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6AC2" w:rsidRDefault="00953CF4" w:rsidP="00857A51">
      <w:pPr>
        <w:pStyle w:val="Title"/>
        <w:spacing w:before="120" w:after="240"/>
        <w:rPr>
          <w:rFonts w:ascii="Tahoma" w:hAnsi="Tahoma" w:cs="Tahoma"/>
          <w:lang w:val="el-GR"/>
        </w:rPr>
      </w:pPr>
      <w:r>
        <w:rPr>
          <w:rFonts w:ascii="Tahoma" w:hAnsi="Tahoma" w:cs="Tahoma"/>
          <w:noProof/>
          <w:sz w:val="24"/>
          <w:lang w:val="el-GR" w:eastAsia="el-GR"/>
        </w:rPr>
        <w:drawing>
          <wp:inline distT="0" distB="0" distL="0" distR="0" wp14:anchorId="468FBAE7" wp14:editId="13020F9B">
            <wp:extent cx="1073216" cy="1081378"/>
            <wp:effectExtent l="0" t="0" r="0" b="5080"/>
            <wp:docPr id="1" name="Picture 3" descr="Description: λογότυπο ελληνικό πλήρ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λογότυπο ελληνικό πλήρες"/>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3393" cy="1081556"/>
                    </a:xfrm>
                    <a:prstGeom prst="rect">
                      <a:avLst/>
                    </a:prstGeom>
                    <a:noFill/>
                    <a:ln>
                      <a:noFill/>
                    </a:ln>
                  </pic:spPr>
                </pic:pic>
              </a:graphicData>
            </a:graphic>
          </wp:inline>
        </w:drawing>
      </w:r>
      <w:r w:rsidR="00516AC2" w:rsidRPr="00851BD3">
        <w:rPr>
          <w:noProof/>
          <w:lang w:val="el-GR" w:eastAsia="en-GB"/>
        </w:rPr>
        <w:t xml:space="preserve"> </w:t>
      </w:r>
      <w:r>
        <w:rPr>
          <w:noProof/>
          <w:lang w:val="el-GR" w:eastAsia="el-GR"/>
        </w:rPr>
        <w:drawing>
          <wp:inline distT="0" distB="0" distL="0" distR="0" wp14:anchorId="511D5F0F" wp14:editId="6ED4B3AA">
            <wp:extent cx="3903980" cy="882650"/>
            <wp:effectExtent l="0" t="0" r="1270" b="0"/>
            <wp:docPr id="2" name="Picture 2" descr="http://www.edulll.gr/wp-content/uploads/2013/06/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dulll.gr/wp-content/uploads/2013/06/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3980" cy="882650"/>
                    </a:xfrm>
                    <a:prstGeom prst="rect">
                      <a:avLst/>
                    </a:prstGeom>
                    <a:noFill/>
                    <a:ln>
                      <a:noFill/>
                    </a:ln>
                  </pic:spPr>
                </pic:pic>
              </a:graphicData>
            </a:graphic>
          </wp:inline>
        </w:drawing>
      </w:r>
    </w:p>
    <w:p w:rsidR="00516AC2" w:rsidRPr="00B43EA2" w:rsidRDefault="00516AC2" w:rsidP="001A4AF9">
      <w:pPr>
        <w:pStyle w:val="Title"/>
        <w:spacing w:before="120" w:after="240"/>
        <w:rPr>
          <w:rFonts w:ascii="Tahoma" w:hAnsi="Tahoma" w:cs="Tahoma"/>
          <w:lang w:val="el-GR"/>
        </w:rPr>
      </w:pPr>
      <w:r w:rsidRPr="00B43EA2">
        <w:rPr>
          <w:rFonts w:ascii="Tahoma" w:hAnsi="Tahoma" w:cs="Tahoma"/>
          <w:lang w:val="el-GR"/>
        </w:rPr>
        <w:t>Διακήρυξη Διεθνούς Ανοικτού Διαγωνισμού</w:t>
      </w:r>
    </w:p>
    <w:p w:rsidR="00516AC2" w:rsidRPr="00B43EA2" w:rsidRDefault="00516AC2" w:rsidP="001A4AF9">
      <w:pPr>
        <w:pStyle w:val="Style16ptCenteredAfter6pt"/>
        <w:spacing w:before="120" w:after="240"/>
        <w:rPr>
          <w:rFonts w:ascii="Tahoma" w:hAnsi="Tahoma" w:cs="Tahoma"/>
        </w:rPr>
      </w:pPr>
      <w:r w:rsidRPr="00B43EA2">
        <w:rPr>
          <w:rFonts w:ascii="Tahoma" w:hAnsi="Tahoma" w:cs="Tahoma"/>
          <w:sz w:val="24"/>
        </w:rPr>
        <w:t>με τίτλο:</w:t>
      </w:r>
    </w:p>
    <w:p w:rsidR="00516AC2" w:rsidRPr="00B43EA2" w:rsidRDefault="00516AC2" w:rsidP="001A4AF9">
      <w:pPr>
        <w:pStyle w:val="Style16ptBoldCentered"/>
        <w:spacing w:before="120" w:after="240"/>
        <w:rPr>
          <w:rFonts w:ascii="Tahoma" w:hAnsi="Tahoma" w:cs="Tahoma"/>
        </w:rPr>
      </w:pPr>
      <w:r w:rsidRPr="00B43EA2">
        <w:rPr>
          <w:rFonts w:ascii="Tahoma" w:hAnsi="Tahoma" w:cs="Tahoma"/>
          <w:sz w:val="28"/>
        </w:rPr>
        <w:t xml:space="preserve">«Προμήθεια εξοπλισμού για τη διασύνδεση σχολείων και διοικητικών μονάδων του Υπ. Παιδείας </w:t>
      </w:r>
      <w:r w:rsidRPr="0096786E">
        <w:rPr>
          <w:rFonts w:ascii="Tahoma" w:hAnsi="Tahoma" w:cs="Tahoma"/>
          <w:sz w:val="28"/>
        </w:rPr>
        <w:t>και Θρησκευμάτων</w:t>
      </w:r>
      <w:r w:rsidRPr="00B43EA2">
        <w:rPr>
          <w:rFonts w:ascii="Tahoma" w:hAnsi="Tahoma" w:cs="Tahoma"/>
          <w:sz w:val="28"/>
        </w:rPr>
        <w:t xml:space="preserve"> στα Μητροπολιτικά Δίκτυα Οπτικών Ινών (</w:t>
      </w:r>
      <w:r w:rsidRPr="00B43EA2">
        <w:rPr>
          <w:rFonts w:ascii="Tahoma" w:hAnsi="Tahoma" w:cs="Tahoma"/>
          <w:sz w:val="28"/>
          <w:lang w:val="en-US"/>
        </w:rPr>
        <w:t>MAN</w:t>
      </w:r>
      <w:r w:rsidRPr="00B43EA2">
        <w:rPr>
          <w:rFonts w:ascii="Tahoma" w:hAnsi="Tahoma" w:cs="Tahoma"/>
          <w:sz w:val="28"/>
        </w:rPr>
        <w:t>)»</w:t>
      </w:r>
    </w:p>
    <w:p w:rsidR="00516AC2" w:rsidRPr="00B43EA2" w:rsidRDefault="00516AC2" w:rsidP="00851BD3">
      <w:pPr>
        <w:pStyle w:val="Style16ptCenteredAfter6pt"/>
        <w:spacing w:before="120" w:after="240"/>
        <w:rPr>
          <w:rFonts w:ascii="Tahoma" w:hAnsi="Tahoma" w:cs="Tahoma"/>
          <w:sz w:val="24"/>
        </w:rPr>
      </w:pPr>
      <w:r w:rsidRPr="00B43EA2">
        <w:rPr>
          <w:rFonts w:ascii="Tahoma" w:hAnsi="Tahoma" w:cs="Tahoma"/>
          <w:sz w:val="24"/>
        </w:rPr>
        <w:t xml:space="preserve">στο πλαίσιο </w:t>
      </w:r>
      <w:r w:rsidR="00851BD3">
        <w:rPr>
          <w:rFonts w:ascii="Tahoma" w:hAnsi="Tahoma" w:cs="Tahoma"/>
          <w:sz w:val="24"/>
        </w:rPr>
        <w:t>της Πράξης:</w:t>
      </w:r>
    </w:p>
    <w:p w:rsidR="00516AC2" w:rsidRPr="00B43EA2" w:rsidRDefault="00851BD3" w:rsidP="00851BD3">
      <w:pPr>
        <w:pStyle w:val="Style16ptBoldCentered"/>
        <w:spacing w:before="0" w:after="240"/>
        <w:jc w:val="both"/>
        <w:rPr>
          <w:rFonts w:ascii="Tahoma" w:hAnsi="Tahoma" w:cs="Tahoma"/>
          <w:sz w:val="28"/>
          <w:szCs w:val="28"/>
        </w:rPr>
      </w:pPr>
      <w:bookmarkStart w:id="0" w:name="OLE_LINK2"/>
      <w:r w:rsidRPr="00851BD3">
        <w:rPr>
          <w:rFonts w:ascii="Calibri" w:hAnsi="Calibri"/>
          <w:noProof/>
          <w:sz w:val="24"/>
          <w:lang w:eastAsia="el-GR"/>
        </w:rPr>
        <w:drawing>
          <wp:anchor distT="0" distB="0" distL="114300" distR="114300" simplePos="0" relativeHeight="251658240" behindDoc="0" locked="0" layoutInCell="1" allowOverlap="1" wp14:anchorId="65D8ECAE" wp14:editId="4DFCB6C3">
            <wp:simplePos x="0" y="0"/>
            <wp:positionH relativeFrom="column">
              <wp:posOffset>-420370</wp:posOffset>
            </wp:positionH>
            <wp:positionV relativeFrom="paragraph">
              <wp:posOffset>20320</wp:posOffset>
            </wp:positionV>
            <wp:extent cx="1475740" cy="9378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5740" cy="937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1BD3">
        <w:rPr>
          <w:rFonts w:ascii="Tahoma" w:hAnsi="Tahoma" w:cs="Tahoma"/>
          <w:szCs w:val="28"/>
        </w:rPr>
        <w:t xml:space="preserve"> </w:t>
      </w:r>
      <w:r w:rsidR="00516AC2" w:rsidRPr="00851BD3">
        <w:rPr>
          <w:rFonts w:ascii="Tahoma" w:hAnsi="Tahoma" w:cs="Tahoma"/>
          <w:sz w:val="28"/>
          <w:szCs w:val="28"/>
        </w:rPr>
        <w:t>«Σ Τ Η Ρ Ι Ζ Ω» - Οριζόντιο έργο υποστήριξης σχολείων, εκπαιδευτικών και μαθητών στο δρόμο για το ΨΗΦΙΑΚΟ ΣΧΟΛΕΙΟ, νέες υπηρεσίες Πανελλήνιου Σχολικού Δικτύου και Στήριξης του ΨΗΦΙΑΚΟΥ ΣΧΟΛΕΙΟΥ»</w:t>
      </w:r>
      <w:r w:rsidR="00516AC2" w:rsidRPr="00851BD3">
        <w:rPr>
          <w:rFonts w:ascii="Tahoma" w:hAnsi="Tahoma" w:cs="Tahoma"/>
          <w:sz w:val="24"/>
          <w:szCs w:val="28"/>
        </w:rPr>
        <w:t>,</w:t>
      </w:r>
    </w:p>
    <w:p w:rsidR="00851BD3" w:rsidRDefault="00851BD3" w:rsidP="001A4AF9">
      <w:pPr>
        <w:pStyle w:val="Style16ptBoldCentered"/>
        <w:spacing w:before="0" w:after="240"/>
        <w:rPr>
          <w:rFonts w:ascii="Tahoma" w:hAnsi="Tahoma" w:cs="Tahoma"/>
          <w:sz w:val="24"/>
          <w:szCs w:val="28"/>
        </w:rPr>
      </w:pPr>
    </w:p>
    <w:p w:rsidR="00516AC2" w:rsidRPr="00B43EA2" w:rsidRDefault="00516AC2" w:rsidP="001A4AF9">
      <w:pPr>
        <w:pStyle w:val="Style16ptBoldCentered"/>
        <w:spacing w:before="0" w:after="240"/>
        <w:rPr>
          <w:rFonts w:ascii="Tahoma" w:hAnsi="Tahoma" w:cs="Tahoma"/>
          <w:sz w:val="24"/>
          <w:szCs w:val="28"/>
        </w:rPr>
      </w:pPr>
      <w:r w:rsidRPr="00B43EA2">
        <w:rPr>
          <w:rFonts w:ascii="Tahoma" w:hAnsi="Tahoma" w:cs="Tahoma"/>
          <w:sz w:val="24"/>
          <w:szCs w:val="28"/>
        </w:rPr>
        <w:t xml:space="preserve">Υποέργο 14 : «Προμήθεια και εγκατάσταση εξοπλισμού για την διασύνδεση σχολείων και διοικητικών μονάδων του Υπ. Παιδείας </w:t>
      </w:r>
      <w:r w:rsidRPr="0096786E">
        <w:rPr>
          <w:rFonts w:ascii="Tahoma" w:hAnsi="Tahoma" w:cs="Tahoma"/>
          <w:sz w:val="24"/>
          <w:szCs w:val="28"/>
        </w:rPr>
        <w:t>και Θρησκευμάτων</w:t>
      </w:r>
      <w:r w:rsidRPr="00B43EA2">
        <w:rPr>
          <w:rFonts w:ascii="Tahoma" w:hAnsi="Tahoma" w:cs="Tahoma"/>
          <w:sz w:val="24"/>
          <w:szCs w:val="28"/>
        </w:rPr>
        <w:t xml:space="preserve"> στα Μητροπολιτικά Δίκτυα Οπτικών Ινών (ΜΑΝ)»</w:t>
      </w:r>
    </w:p>
    <w:p w:rsidR="00851BD3" w:rsidRDefault="00851BD3" w:rsidP="001A4AF9">
      <w:pPr>
        <w:pStyle w:val="Style16ptBoldCentered"/>
        <w:spacing w:before="0" w:after="240"/>
        <w:rPr>
          <w:rFonts w:ascii="Tahoma" w:hAnsi="Tahoma" w:cs="Tahoma"/>
          <w:sz w:val="20"/>
          <w:szCs w:val="28"/>
        </w:rPr>
      </w:pPr>
    </w:p>
    <w:p w:rsidR="00516AC2" w:rsidRPr="00B43EA2" w:rsidRDefault="00516AC2" w:rsidP="001A4AF9">
      <w:pPr>
        <w:pStyle w:val="Style16ptBoldCentered"/>
        <w:spacing w:before="0" w:after="240"/>
        <w:rPr>
          <w:rFonts w:ascii="Tahoma" w:hAnsi="Tahoma" w:cs="Tahoma"/>
          <w:sz w:val="20"/>
          <w:szCs w:val="28"/>
        </w:rPr>
      </w:pPr>
      <w:r w:rsidRPr="00B43EA2">
        <w:rPr>
          <w:rFonts w:ascii="Tahoma" w:hAnsi="Tahoma" w:cs="Tahoma"/>
          <w:sz w:val="20"/>
          <w:szCs w:val="28"/>
        </w:rPr>
        <w:t>το οποίο είναι ενταγμένο στο Ε.Π «ΕΚΠΑΙΔΕΥΣΗ ΚΑΙ ΔΙΑ ΒΙΟΥ ΜΑΘΗΣΗ» που συγχρηματοδοτείται από την Ευρωπαϊκή Ένωση (Ευρωπαϊκό Κοινωνικό Ταμείο</w:t>
      </w:r>
      <w:r>
        <w:rPr>
          <w:rFonts w:ascii="Tahoma" w:hAnsi="Tahoma" w:cs="Tahoma"/>
          <w:sz w:val="20"/>
          <w:szCs w:val="28"/>
        </w:rPr>
        <w:t xml:space="preserve"> - ΕΚΤ</w:t>
      </w:r>
      <w:r w:rsidRPr="00B43EA2">
        <w:rPr>
          <w:rFonts w:ascii="Tahoma" w:hAnsi="Tahoma" w:cs="Tahoma"/>
          <w:sz w:val="20"/>
          <w:szCs w:val="28"/>
        </w:rPr>
        <w:t xml:space="preserve">) και </w:t>
      </w:r>
      <w:r>
        <w:rPr>
          <w:rFonts w:ascii="Tahoma" w:hAnsi="Tahoma" w:cs="Tahoma"/>
          <w:sz w:val="20"/>
          <w:szCs w:val="28"/>
        </w:rPr>
        <w:t xml:space="preserve">Εθνικούς Πόρους </w:t>
      </w:r>
      <w:r w:rsidRPr="00B43EA2">
        <w:rPr>
          <w:rFonts w:ascii="Tahoma" w:hAnsi="Tahoma" w:cs="Tahoma"/>
          <w:sz w:val="20"/>
          <w:szCs w:val="28"/>
        </w:rPr>
        <w:t>στα πλαίσια του ΕΣΠΑ</w:t>
      </w:r>
    </w:p>
    <w:p w:rsidR="00516AC2" w:rsidRPr="00B43EA2" w:rsidRDefault="00516AC2" w:rsidP="001A4AF9">
      <w:pPr>
        <w:pStyle w:val="Style16ptBoldCentered"/>
        <w:spacing w:before="0" w:after="0"/>
        <w:rPr>
          <w:rFonts w:ascii="Tahoma" w:hAnsi="Tahoma" w:cs="Tahoma"/>
          <w:sz w:val="16"/>
          <w:szCs w:val="28"/>
        </w:rPr>
      </w:pPr>
      <w:r w:rsidRPr="00B43EA2">
        <w:rPr>
          <w:rFonts w:ascii="Tahoma" w:hAnsi="Tahoma" w:cs="Tahoma"/>
          <w:sz w:val="16"/>
          <w:szCs w:val="28"/>
        </w:rPr>
        <w:t>Απόφαση Ένταξης: 13275/27.7.2011, (ΑΔΑ: 4Α5Μ9-9ΟΗ)</w:t>
      </w:r>
    </w:p>
    <w:p w:rsidR="00516AC2" w:rsidRPr="00B43EA2" w:rsidRDefault="00516AC2" w:rsidP="001A4AF9">
      <w:pPr>
        <w:pStyle w:val="Style16ptBoldCentered"/>
        <w:spacing w:before="0" w:after="0"/>
        <w:rPr>
          <w:rFonts w:ascii="Tahoma" w:hAnsi="Tahoma" w:cs="Tahoma"/>
          <w:sz w:val="16"/>
          <w:szCs w:val="28"/>
        </w:rPr>
      </w:pPr>
      <w:r w:rsidRPr="00B43EA2">
        <w:rPr>
          <w:rFonts w:ascii="Tahoma" w:hAnsi="Tahoma" w:cs="Tahoma"/>
          <w:sz w:val="16"/>
          <w:szCs w:val="28"/>
        </w:rPr>
        <w:t xml:space="preserve">Τροποποίηση Απόφασης Ένταξης 5365/03.04.2012 (ΑΔΑ : Β4ΩΡ9-Η9Κ) </w:t>
      </w:r>
    </w:p>
    <w:p w:rsidR="00516AC2" w:rsidRPr="00B43EA2" w:rsidRDefault="00516AC2" w:rsidP="001A4AF9">
      <w:pPr>
        <w:pStyle w:val="Style16ptBoldCentered"/>
        <w:spacing w:before="0" w:after="0"/>
        <w:rPr>
          <w:rFonts w:ascii="Tahoma" w:hAnsi="Tahoma" w:cs="Tahoma"/>
          <w:sz w:val="16"/>
          <w:szCs w:val="28"/>
        </w:rPr>
      </w:pPr>
      <w:r w:rsidRPr="00B43EA2">
        <w:rPr>
          <w:rFonts w:ascii="Tahoma" w:hAnsi="Tahoma" w:cs="Tahoma"/>
          <w:sz w:val="16"/>
          <w:szCs w:val="28"/>
        </w:rPr>
        <w:t xml:space="preserve">(Ορθή Επανάληψη) Τροποποίησης της Απόφασης Ένταξης (5365/18.5.12 ΑΔΑ: Β49Σ9-ΤΔ9) και 20741/12.12.2012 επικαιροποίηση ΤΔΠ </w:t>
      </w:r>
    </w:p>
    <w:p w:rsidR="00516AC2" w:rsidRPr="00B43EA2" w:rsidRDefault="00516AC2" w:rsidP="001A4AF9">
      <w:pPr>
        <w:pStyle w:val="Style16ptBoldCentered"/>
        <w:spacing w:before="0" w:after="0"/>
        <w:rPr>
          <w:rFonts w:ascii="Tahoma" w:hAnsi="Tahoma" w:cs="Tahoma"/>
          <w:sz w:val="16"/>
          <w:szCs w:val="28"/>
        </w:rPr>
      </w:pPr>
      <w:r w:rsidRPr="00B43EA2">
        <w:rPr>
          <w:rFonts w:ascii="Tahoma" w:hAnsi="Tahoma" w:cs="Tahoma"/>
          <w:sz w:val="16"/>
          <w:szCs w:val="28"/>
        </w:rPr>
        <w:t>Κωδικός ΟΠΣ: 355294</w:t>
      </w:r>
    </w:p>
    <w:p w:rsidR="00516AC2" w:rsidRPr="00B43EA2" w:rsidRDefault="00516AC2" w:rsidP="001A4AF9">
      <w:pPr>
        <w:pStyle w:val="Style16ptBoldCentered"/>
        <w:spacing w:before="0" w:after="0"/>
        <w:rPr>
          <w:rFonts w:ascii="Tahoma" w:hAnsi="Tahoma" w:cs="Tahoma"/>
          <w:sz w:val="16"/>
          <w:szCs w:val="28"/>
        </w:rPr>
      </w:pPr>
      <w:r w:rsidRPr="00B43EA2">
        <w:rPr>
          <w:rFonts w:ascii="Tahoma" w:hAnsi="Tahoma" w:cs="Tahoma"/>
          <w:sz w:val="16"/>
          <w:szCs w:val="28"/>
        </w:rPr>
        <w:t>Κωδ. ΣΑΕ: 2011ΣΕ24580103</w:t>
      </w:r>
    </w:p>
    <w:bookmarkEnd w:id="0"/>
    <w:p w:rsidR="00516AC2" w:rsidRDefault="00516AC2" w:rsidP="001A4AF9">
      <w:pPr>
        <w:rPr>
          <w:rFonts w:ascii="Tahoma" w:hAnsi="Tahoma" w:cs="Tahoma"/>
        </w:rPr>
      </w:pPr>
    </w:p>
    <w:p w:rsidR="00851BD3" w:rsidRDefault="00851BD3" w:rsidP="001A4AF9">
      <w:pPr>
        <w:rPr>
          <w:rFonts w:ascii="Tahoma" w:hAnsi="Tahoma" w:cs="Tahoma"/>
        </w:rPr>
      </w:pPr>
    </w:p>
    <w:p w:rsidR="00851BD3" w:rsidRDefault="00851BD3" w:rsidP="001A4AF9">
      <w:pPr>
        <w:rPr>
          <w:rFonts w:ascii="Tahoma" w:hAnsi="Tahoma" w:cs="Tahoma"/>
        </w:rPr>
      </w:pPr>
    </w:p>
    <w:p w:rsidR="00516AC2" w:rsidRPr="00B43EA2" w:rsidRDefault="00516AC2" w:rsidP="001A4AF9">
      <w:pPr>
        <w:pStyle w:val="Style16ptBoldCentered"/>
        <w:rPr>
          <w:rFonts w:ascii="Tahoma" w:hAnsi="Tahoma" w:cs="Tahoma"/>
        </w:rPr>
      </w:pPr>
      <w:r w:rsidRPr="00B43EA2">
        <w:rPr>
          <w:rFonts w:ascii="Tahoma" w:hAnsi="Tahoma" w:cs="Tahoma"/>
          <w:b w:val="0"/>
          <w:sz w:val="20"/>
        </w:rPr>
        <w:t>Αναθέτουσα Αρχή</w:t>
      </w:r>
      <w:r w:rsidRPr="00B43EA2">
        <w:rPr>
          <w:rFonts w:ascii="Tahoma" w:hAnsi="Tahoma" w:cs="Tahoma"/>
        </w:rPr>
        <w:t xml:space="preserve"> </w:t>
      </w:r>
    </w:p>
    <w:p w:rsidR="00516AC2" w:rsidRPr="00B43EA2" w:rsidRDefault="00516AC2" w:rsidP="001A4AF9">
      <w:pPr>
        <w:pStyle w:val="Style16ptBoldCentered"/>
        <w:rPr>
          <w:rFonts w:ascii="Tahoma" w:hAnsi="Tahoma" w:cs="Tahoma"/>
          <w:sz w:val="22"/>
        </w:rPr>
      </w:pPr>
      <w:r w:rsidRPr="00B43EA2">
        <w:rPr>
          <w:rFonts w:ascii="Tahoma" w:hAnsi="Tahoma" w:cs="Tahoma"/>
          <w:sz w:val="22"/>
        </w:rPr>
        <w:t>Ινστιτούτο Τεχνολογίας Υπολογιστών και Εκδόσεων “Διόφαντος”</w:t>
      </w:r>
    </w:p>
    <w:p w:rsidR="00516AC2" w:rsidRDefault="00516AC2" w:rsidP="005B6F97">
      <w:pPr>
        <w:pStyle w:val="Style16ptBoldCentered"/>
        <w:rPr>
          <w:rFonts w:ascii="Tahoma" w:hAnsi="Tahoma" w:cs="Tahoma"/>
          <w:b w:val="0"/>
          <w:sz w:val="18"/>
        </w:rPr>
      </w:pPr>
    </w:p>
    <w:p w:rsidR="00851BD3" w:rsidRPr="00B43EA2" w:rsidRDefault="00851BD3" w:rsidP="005B6F97">
      <w:pPr>
        <w:pStyle w:val="Style16ptBoldCentered"/>
        <w:rPr>
          <w:rFonts w:ascii="Tahoma" w:hAnsi="Tahoma" w:cs="Tahoma"/>
          <w:b w:val="0"/>
          <w:sz w:val="18"/>
        </w:rPr>
      </w:pPr>
    </w:p>
    <w:p w:rsidR="00516AC2" w:rsidRDefault="00516AC2" w:rsidP="001A4AF9">
      <w:pPr>
        <w:pStyle w:val="Style16ptBoldCentered"/>
        <w:rPr>
          <w:rFonts w:ascii="Tahoma" w:hAnsi="Tahoma" w:cs="Tahoma"/>
          <w:sz w:val="18"/>
        </w:rPr>
      </w:pPr>
      <w:r w:rsidRPr="00B43EA2">
        <w:rPr>
          <w:rFonts w:ascii="Tahoma" w:hAnsi="Tahoma" w:cs="Tahoma"/>
          <w:sz w:val="18"/>
        </w:rPr>
        <w:t xml:space="preserve">Πάτρα, </w:t>
      </w:r>
      <w:r w:rsidR="004A44D6">
        <w:rPr>
          <w:rFonts w:ascii="Tahoma" w:hAnsi="Tahoma" w:cs="Tahoma"/>
          <w:sz w:val="18"/>
        </w:rPr>
        <w:t>Οκτώβριος</w:t>
      </w:r>
      <w:r w:rsidRPr="00B43EA2">
        <w:rPr>
          <w:rFonts w:ascii="Tahoma" w:hAnsi="Tahoma" w:cs="Tahoma"/>
          <w:sz w:val="18"/>
        </w:rPr>
        <w:t xml:space="preserve"> 2013</w:t>
      </w:r>
    </w:p>
    <w:p w:rsidR="00516AC2" w:rsidRPr="00B43EA2" w:rsidRDefault="00516AC2" w:rsidP="00D71936">
      <w:pPr>
        <w:rPr>
          <w:rFonts w:ascii="Tahoma" w:hAnsi="Tahoma" w:cs="Tahoma"/>
        </w:rPr>
      </w:pPr>
      <w:r w:rsidRPr="00B43EA2">
        <w:rPr>
          <w:rFonts w:ascii="Tahoma" w:hAnsi="Tahoma" w:cs="Tahoma"/>
        </w:rPr>
        <w:br w:type="page"/>
      </w:r>
    </w:p>
    <w:p w:rsidR="00516AC2" w:rsidRPr="00B43EA2" w:rsidRDefault="00516AC2" w:rsidP="00D71936">
      <w:pPr>
        <w:rPr>
          <w:rFonts w:ascii="Tahoma" w:hAnsi="Tahoma" w:cs="Tahoma"/>
        </w:rPr>
      </w:pPr>
    </w:p>
    <w:p w:rsidR="00516AC2" w:rsidRPr="00B43EA2" w:rsidRDefault="00516AC2" w:rsidP="00D71936">
      <w:pPr>
        <w:rPr>
          <w:rFonts w:ascii="Tahoma" w:hAnsi="Tahoma" w:cs="Tahoma"/>
        </w:rPr>
      </w:pPr>
    </w:p>
    <w:p w:rsidR="00516AC2" w:rsidRPr="00B43EA2" w:rsidRDefault="00516AC2" w:rsidP="00D71936">
      <w:pPr>
        <w:rPr>
          <w:rFonts w:ascii="Tahoma" w:hAnsi="Tahoma" w:cs="Tahoma"/>
        </w:rPr>
      </w:pPr>
    </w:p>
    <w:p w:rsidR="00516AC2" w:rsidRPr="00B43EA2" w:rsidRDefault="00516AC2" w:rsidP="00D71936">
      <w:pPr>
        <w:rPr>
          <w:rFonts w:ascii="Tahoma" w:hAnsi="Tahoma" w:cs="Tahoma"/>
        </w:rPr>
      </w:pPr>
    </w:p>
    <w:p w:rsidR="00516AC2" w:rsidRPr="00B43EA2" w:rsidRDefault="00516AC2" w:rsidP="00D71936">
      <w:pPr>
        <w:rPr>
          <w:rFonts w:ascii="Tahoma" w:hAnsi="Tahoma" w:cs="Tahoma"/>
        </w:rPr>
      </w:pPr>
    </w:p>
    <w:p w:rsidR="00516AC2" w:rsidRPr="00B43EA2" w:rsidRDefault="00516AC2" w:rsidP="00D71936">
      <w:pPr>
        <w:rPr>
          <w:rFonts w:ascii="Tahoma" w:hAnsi="Tahoma" w:cs="Tahoma"/>
        </w:rPr>
      </w:pPr>
    </w:p>
    <w:p w:rsidR="00516AC2" w:rsidRPr="00B43EA2" w:rsidRDefault="00516AC2" w:rsidP="00D71936">
      <w:pPr>
        <w:rPr>
          <w:rFonts w:ascii="Tahoma" w:hAnsi="Tahoma" w:cs="Tahoma"/>
        </w:rPr>
      </w:pPr>
    </w:p>
    <w:p w:rsidR="00516AC2" w:rsidRPr="00B43EA2" w:rsidRDefault="00516AC2" w:rsidP="00D71936">
      <w:pPr>
        <w:rPr>
          <w:rFonts w:ascii="Tahoma" w:hAnsi="Tahoma" w:cs="Tahoma"/>
        </w:rPr>
      </w:pPr>
    </w:p>
    <w:p w:rsidR="00516AC2" w:rsidRPr="00B43EA2" w:rsidRDefault="00516AC2" w:rsidP="00D71936">
      <w:pPr>
        <w:rPr>
          <w:rFonts w:ascii="Tahoma" w:hAnsi="Tahoma" w:cs="Tahoma"/>
        </w:rPr>
      </w:pPr>
    </w:p>
    <w:p w:rsidR="00516AC2" w:rsidRPr="00B43EA2" w:rsidRDefault="00516AC2" w:rsidP="00D71936">
      <w:pPr>
        <w:rPr>
          <w:rFonts w:ascii="Tahoma" w:hAnsi="Tahoma" w:cs="Tahoma"/>
        </w:rPr>
      </w:pPr>
    </w:p>
    <w:p w:rsidR="00851BD3" w:rsidRDefault="00851BD3" w:rsidP="00D71936">
      <w:pPr>
        <w:pStyle w:val="Title"/>
        <w:rPr>
          <w:rFonts w:ascii="Tahoma" w:hAnsi="Tahoma" w:cs="Tahoma"/>
          <w:lang w:val="el-GR"/>
        </w:rPr>
      </w:pPr>
    </w:p>
    <w:p w:rsidR="00851BD3" w:rsidRDefault="00851BD3" w:rsidP="00D71936">
      <w:pPr>
        <w:pStyle w:val="Title"/>
        <w:rPr>
          <w:rFonts w:ascii="Tahoma" w:hAnsi="Tahoma" w:cs="Tahoma"/>
          <w:lang w:val="el-GR"/>
        </w:rPr>
      </w:pPr>
    </w:p>
    <w:p w:rsidR="00851BD3" w:rsidRDefault="00851BD3" w:rsidP="00D71936">
      <w:pPr>
        <w:pStyle w:val="Title"/>
        <w:rPr>
          <w:rFonts w:ascii="Tahoma" w:hAnsi="Tahoma" w:cs="Tahoma"/>
          <w:lang w:val="el-GR"/>
        </w:rPr>
      </w:pPr>
    </w:p>
    <w:p w:rsidR="00851BD3" w:rsidRDefault="00851BD3" w:rsidP="00D71936">
      <w:pPr>
        <w:pStyle w:val="Title"/>
        <w:rPr>
          <w:rFonts w:ascii="Tahoma" w:hAnsi="Tahoma" w:cs="Tahoma"/>
          <w:lang w:val="el-GR"/>
        </w:rPr>
      </w:pPr>
    </w:p>
    <w:p w:rsidR="00516AC2" w:rsidRPr="00B43EA2" w:rsidRDefault="00516AC2" w:rsidP="00D71936">
      <w:pPr>
        <w:pStyle w:val="Title"/>
        <w:rPr>
          <w:rFonts w:ascii="Tahoma" w:hAnsi="Tahoma" w:cs="Tahoma"/>
          <w:lang w:val="el-GR"/>
        </w:rPr>
      </w:pPr>
      <w:r w:rsidRPr="00B43EA2">
        <w:rPr>
          <w:rFonts w:ascii="Tahoma" w:hAnsi="Tahoma" w:cs="Tahoma"/>
          <w:lang w:val="el-GR"/>
        </w:rPr>
        <w:t>Όροι της Διακήρυξης</w:t>
      </w:r>
    </w:p>
    <w:p w:rsidR="00516AC2" w:rsidRPr="00B43EA2" w:rsidRDefault="00516AC2" w:rsidP="001A4AF9">
      <w:pPr>
        <w:pStyle w:val="Title"/>
        <w:rPr>
          <w:rFonts w:ascii="Tahoma" w:hAnsi="Tahoma" w:cs="Tahoma"/>
          <w:lang w:val="el-GR"/>
        </w:rPr>
      </w:pPr>
      <w:r w:rsidRPr="00B43EA2">
        <w:rPr>
          <w:rFonts w:ascii="Tahoma" w:hAnsi="Tahoma" w:cs="Tahoma"/>
          <w:lang w:val="el-GR"/>
        </w:rPr>
        <w:br w:type="page"/>
      </w:r>
      <w:bookmarkStart w:id="1" w:name="_Toc139179901"/>
      <w:bookmarkStart w:id="2" w:name="_Toc9825205"/>
      <w:bookmarkStart w:id="3" w:name="_Toc9848739"/>
      <w:bookmarkStart w:id="4" w:name="_Toc9916488"/>
      <w:bookmarkStart w:id="5" w:name="_Toc9928641"/>
      <w:bookmarkStart w:id="6" w:name="_Toc9997308"/>
      <w:bookmarkStart w:id="7" w:name="_Toc9997556"/>
      <w:bookmarkStart w:id="8" w:name="_Toc9997896"/>
      <w:r w:rsidRPr="00B43EA2">
        <w:rPr>
          <w:rFonts w:ascii="Tahoma" w:hAnsi="Tahoma" w:cs="Tahoma"/>
          <w:lang w:val="el-GR"/>
        </w:rPr>
        <w:lastRenderedPageBreak/>
        <w:t>ΓΕΝΙΚΕΣ ΠΛΗΡΟΦΟΡΙΕΣ</w:t>
      </w:r>
      <w:bookmarkEnd w:id="1"/>
    </w:p>
    <w:p w:rsidR="00516AC2" w:rsidRPr="00B43EA2" w:rsidRDefault="00516AC2" w:rsidP="001A4AF9">
      <w:pPr>
        <w:pStyle w:val="Style16ptBoldCentered"/>
        <w:jc w:val="both"/>
        <w:rPr>
          <w:rFonts w:ascii="Tahoma" w:hAnsi="Tahoma" w:cs="Tahoma"/>
          <w:sz w:val="24"/>
        </w:rPr>
      </w:pPr>
      <w:bookmarkStart w:id="9" w:name="_Toc139179902"/>
      <w:r w:rsidRPr="00B43EA2">
        <w:rPr>
          <w:rFonts w:ascii="Tahoma" w:hAnsi="Tahoma" w:cs="Tahoma"/>
          <w:sz w:val="24"/>
        </w:rPr>
        <w:t>Συνοπτικά στοιχεία Έργου</w:t>
      </w:r>
      <w:bookmarkEnd w:id="9"/>
      <w:r w:rsidRPr="00B43EA2">
        <w:rPr>
          <w:rFonts w:ascii="Tahoma" w:hAnsi="Tahoma" w:cs="Tahoma"/>
          <w:sz w:val="24"/>
        </w:rPr>
        <w:t>:</w:t>
      </w:r>
    </w:p>
    <w:tbl>
      <w:tblPr>
        <w:tblW w:w="50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5862"/>
      </w:tblGrid>
      <w:tr w:rsidR="00516AC2" w:rsidRPr="00B43EA2" w:rsidTr="007B0D81">
        <w:trPr>
          <w:trHeight w:val="561"/>
          <w:jc w:val="center"/>
        </w:trPr>
        <w:tc>
          <w:tcPr>
            <w:tcW w:w="1762" w:type="pct"/>
            <w:vAlign w:val="center"/>
          </w:tcPr>
          <w:p w:rsidR="00516AC2" w:rsidRPr="00B43EA2" w:rsidRDefault="00516AC2" w:rsidP="001A4AF9">
            <w:pPr>
              <w:rPr>
                <w:rFonts w:ascii="Tahoma" w:hAnsi="Tahoma" w:cs="Tahoma"/>
                <w:sz w:val="16"/>
              </w:rPr>
            </w:pPr>
            <w:r w:rsidRPr="00B43EA2">
              <w:rPr>
                <w:rFonts w:ascii="Tahoma" w:hAnsi="Tahoma" w:cs="Tahoma"/>
                <w:b/>
                <w:sz w:val="16"/>
              </w:rPr>
              <w:t>ΑΝΑΘΕΤΟΥΣΑ ΑΡΧΗ:</w:t>
            </w:r>
          </w:p>
        </w:tc>
        <w:tc>
          <w:tcPr>
            <w:tcW w:w="3238" w:type="pct"/>
            <w:vAlign w:val="center"/>
          </w:tcPr>
          <w:p w:rsidR="00516AC2" w:rsidRPr="00B43EA2" w:rsidRDefault="00516AC2" w:rsidP="001A4AF9">
            <w:pPr>
              <w:ind w:right="155"/>
              <w:rPr>
                <w:rFonts w:ascii="Tahoma" w:hAnsi="Tahoma" w:cs="Tahoma"/>
                <w:sz w:val="16"/>
              </w:rPr>
            </w:pPr>
            <w:r w:rsidRPr="00B43EA2">
              <w:rPr>
                <w:rFonts w:ascii="Tahoma" w:hAnsi="Tahoma" w:cs="Tahoma"/>
                <w:sz w:val="16"/>
              </w:rPr>
              <w:t>Ινστιτούτο Τεχνολογίας Υπολογιστών και Εκδόσεων «Διόφαντος» (ΙΤΥΕ)</w:t>
            </w:r>
          </w:p>
        </w:tc>
      </w:tr>
      <w:tr w:rsidR="00516AC2" w:rsidRPr="00B43EA2" w:rsidTr="007B0D81">
        <w:trPr>
          <w:trHeight w:val="561"/>
          <w:jc w:val="center"/>
        </w:trPr>
        <w:tc>
          <w:tcPr>
            <w:tcW w:w="1762" w:type="pct"/>
            <w:vAlign w:val="center"/>
          </w:tcPr>
          <w:p w:rsidR="00516AC2" w:rsidRPr="00B43EA2" w:rsidRDefault="00516AC2" w:rsidP="001A4AF9">
            <w:pPr>
              <w:rPr>
                <w:rFonts w:ascii="Tahoma" w:hAnsi="Tahoma" w:cs="Tahoma"/>
                <w:b/>
                <w:sz w:val="16"/>
              </w:rPr>
            </w:pPr>
            <w:r w:rsidRPr="00B43EA2">
              <w:rPr>
                <w:rFonts w:ascii="Tahoma" w:hAnsi="Tahoma" w:cs="Tahoma"/>
                <w:b/>
                <w:sz w:val="16"/>
              </w:rPr>
              <w:t>ΑΡ. ΠΡΩΤ./ΗΜΕΡΟΜΗΝΙΑ ΔΙΑΚΗΡΥΞΗΣ:</w:t>
            </w:r>
          </w:p>
        </w:tc>
        <w:tc>
          <w:tcPr>
            <w:tcW w:w="3238" w:type="pct"/>
            <w:vAlign w:val="center"/>
          </w:tcPr>
          <w:p w:rsidR="00516AC2" w:rsidRPr="00B43EA2" w:rsidRDefault="00516AC2" w:rsidP="002948C4">
            <w:pPr>
              <w:ind w:right="155"/>
              <w:rPr>
                <w:rFonts w:ascii="Tahoma" w:hAnsi="Tahoma" w:cs="Tahoma"/>
                <w:b/>
                <w:sz w:val="16"/>
              </w:rPr>
            </w:pPr>
            <w:r w:rsidRPr="00B43EA2">
              <w:rPr>
                <w:rFonts w:ascii="Tahoma" w:hAnsi="Tahoma" w:cs="Tahoma"/>
                <w:b/>
                <w:sz w:val="16"/>
              </w:rPr>
              <w:t>Π</w:t>
            </w:r>
            <w:r w:rsidR="008F2262">
              <w:rPr>
                <w:rFonts w:ascii="Tahoma" w:hAnsi="Tahoma" w:cs="Tahoma"/>
                <w:b/>
                <w:sz w:val="16"/>
              </w:rPr>
              <w:t xml:space="preserve"> </w:t>
            </w:r>
            <w:r w:rsidR="002948C4">
              <w:rPr>
                <w:rFonts w:ascii="Tahoma" w:hAnsi="Tahoma" w:cs="Tahoma"/>
                <w:b/>
                <w:sz w:val="16"/>
              </w:rPr>
              <w:t>1205</w:t>
            </w:r>
            <w:r w:rsidRPr="00B43EA2">
              <w:rPr>
                <w:rFonts w:ascii="Tahoma" w:hAnsi="Tahoma" w:cs="Tahoma"/>
                <w:b/>
                <w:sz w:val="16"/>
              </w:rPr>
              <w:t xml:space="preserve">, </w:t>
            </w:r>
            <w:r w:rsidR="002948C4">
              <w:rPr>
                <w:rFonts w:ascii="Tahoma" w:hAnsi="Tahoma" w:cs="Tahoma"/>
                <w:b/>
                <w:sz w:val="16"/>
              </w:rPr>
              <w:t>22</w:t>
            </w:r>
            <w:r w:rsidRPr="00B43EA2">
              <w:rPr>
                <w:rFonts w:ascii="Tahoma" w:hAnsi="Tahoma" w:cs="Tahoma"/>
                <w:b/>
                <w:sz w:val="16"/>
              </w:rPr>
              <w:t>/</w:t>
            </w:r>
            <w:r w:rsidR="002948C4">
              <w:rPr>
                <w:rFonts w:ascii="Tahoma" w:hAnsi="Tahoma" w:cs="Tahoma"/>
                <w:b/>
                <w:sz w:val="16"/>
              </w:rPr>
              <w:t>10</w:t>
            </w:r>
            <w:r w:rsidRPr="00B43EA2">
              <w:rPr>
                <w:rFonts w:ascii="Tahoma" w:hAnsi="Tahoma" w:cs="Tahoma"/>
                <w:b/>
                <w:sz w:val="16"/>
              </w:rPr>
              <w:t>/2013</w:t>
            </w:r>
          </w:p>
        </w:tc>
      </w:tr>
      <w:tr w:rsidR="00516AC2" w:rsidRPr="00B43EA2" w:rsidTr="007B0D81">
        <w:trPr>
          <w:trHeight w:val="561"/>
          <w:jc w:val="center"/>
        </w:trPr>
        <w:tc>
          <w:tcPr>
            <w:tcW w:w="1762" w:type="pct"/>
            <w:vAlign w:val="center"/>
          </w:tcPr>
          <w:p w:rsidR="00516AC2" w:rsidRPr="00B43EA2" w:rsidRDefault="00516AC2" w:rsidP="001A4AF9">
            <w:pPr>
              <w:rPr>
                <w:rFonts w:ascii="Tahoma" w:hAnsi="Tahoma" w:cs="Tahoma"/>
                <w:b/>
                <w:sz w:val="16"/>
              </w:rPr>
            </w:pPr>
            <w:r w:rsidRPr="00B43EA2">
              <w:rPr>
                <w:rFonts w:ascii="Tahoma" w:hAnsi="Tahoma" w:cs="Tahoma"/>
                <w:b/>
                <w:sz w:val="16"/>
              </w:rPr>
              <w:t>ΤΙΤΛΟΣ ΔΙΑΓΩΝΙΣΜΟΥ:</w:t>
            </w:r>
          </w:p>
        </w:tc>
        <w:tc>
          <w:tcPr>
            <w:tcW w:w="3238" w:type="pct"/>
            <w:vAlign w:val="center"/>
          </w:tcPr>
          <w:p w:rsidR="00516AC2" w:rsidRPr="00B43EA2" w:rsidRDefault="00516AC2" w:rsidP="001A4AF9">
            <w:pPr>
              <w:pStyle w:val="TabletextCharCharChar"/>
              <w:ind w:right="155"/>
              <w:rPr>
                <w:rFonts w:cs="Tahoma"/>
                <w:sz w:val="16"/>
                <w:szCs w:val="18"/>
              </w:rPr>
            </w:pPr>
            <w:r w:rsidRPr="00B43EA2">
              <w:rPr>
                <w:rFonts w:cs="Tahoma"/>
                <w:sz w:val="16"/>
                <w:szCs w:val="18"/>
              </w:rPr>
              <w:t xml:space="preserve">«Προμήθεια εξοπλισμού για τη διασύνδεση σχολείων και διοικητικών μονάδων του Υπ. Παιδείας </w:t>
            </w:r>
            <w:r w:rsidRPr="0096786E">
              <w:rPr>
                <w:rFonts w:cs="Tahoma"/>
                <w:sz w:val="16"/>
                <w:szCs w:val="18"/>
              </w:rPr>
              <w:t>και Θρησκευμάτων</w:t>
            </w:r>
            <w:r w:rsidRPr="00B43EA2">
              <w:rPr>
                <w:rFonts w:cs="Tahoma"/>
                <w:sz w:val="16"/>
                <w:szCs w:val="18"/>
              </w:rPr>
              <w:t xml:space="preserve"> στα Μητροπολιτικά Δίκτυα Οπτικών Ινών (MAN)»</w:t>
            </w:r>
          </w:p>
        </w:tc>
      </w:tr>
      <w:tr w:rsidR="00516AC2" w:rsidRPr="00B43EA2" w:rsidTr="007B0D81">
        <w:trPr>
          <w:trHeight w:val="1001"/>
          <w:jc w:val="center"/>
        </w:trPr>
        <w:tc>
          <w:tcPr>
            <w:tcW w:w="1762" w:type="pct"/>
            <w:vAlign w:val="center"/>
          </w:tcPr>
          <w:p w:rsidR="00516AC2" w:rsidRPr="00B43EA2" w:rsidRDefault="00516AC2" w:rsidP="001A4AF9">
            <w:pPr>
              <w:rPr>
                <w:rFonts w:ascii="Tahoma" w:hAnsi="Tahoma" w:cs="Tahoma"/>
                <w:b/>
                <w:sz w:val="16"/>
              </w:rPr>
            </w:pPr>
            <w:r w:rsidRPr="00B43EA2">
              <w:rPr>
                <w:rFonts w:ascii="Tahoma" w:hAnsi="Tahoma" w:cs="Tahoma"/>
                <w:b/>
                <w:sz w:val="16"/>
              </w:rPr>
              <w:t>ΤΙΤΛΟΣ ΕΡΓΟΥ:</w:t>
            </w:r>
          </w:p>
        </w:tc>
        <w:tc>
          <w:tcPr>
            <w:tcW w:w="3238" w:type="pct"/>
            <w:vAlign w:val="center"/>
          </w:tcPr>
          <w:p w:rsidR="00516AC2" w:rsidRPr="00B43EA2" w:rsidRDefault="00516AC2" w:rsidP="001A4AF9">
            <w:pPr>
              <w:pStyle w:val="TabletextCharCharChar"/>
              <w:ind w:right="155"/>
              <w:rPr>
                <w:rFonts w:cs="Tahoma"/>
                <w:sz w:val="16"/>
                <w:szCs w:val="18"/>
              </w:rPr>
            </w:pPr>
            <w:r w:rsidRPr="00B43EA2">
              <w:rPr>
                <w:rFonts w:cs="Tahoma"/>
                <w:sz w:val="16"/>
                <w:szCs w:val="18"/>
              </w:rPr>
              <w:t>«ΣΤΗΡΙΖΩ – Οριζόντιο έργο υποστήριξης σχολείων, εκπαιδευτικών και μαθητών στο δρόμο για το ΨΗΦΙΑΚΟ ΣΧΟΛΕΙΟ, νέες υπηρεσίες Πανελλήνιου Σχολικού Δικτύου και Στήριξης του ΨΗΦΙΑΚΟΥ ΣΧΟΛΕΙΟΥ»</w:t>
            </w:r>
          </w:p>
          <w:p w:rsidR="00516AC2" w:rsidRPr="00B43EA2" w:rsidRDefault="00516AC2" w:rsidP="006E58A5">
            <w:pPr>
              <w:pStyle w:val="TabletextCharCharChar"/>
              <w:ind w:right="155"/>
              <w:rPr>
                <w:rFonts w:cs="Tahoma"/>
                <w:sz w:val="16"/>
                <w:szCs w:val="18"/>
              </w:rPr>
            </w:pPr>
            <w:r w:rsidRPr="00B43EA2">
              <w:rPr>
                <w:rFonts w:cs="Tahoma"/>
                <w:sz w:val="16"/>
                <w:szCs w:val="18"/>
              </w:rPr>
              <w:t xml:space="preserve">Υποέργο 14 «Προμήθεια και εγκατάσταση εξοπλισμού για την διασύνδεση σχολείων και διοικητικών μονάδων του Υπ. Παιδείας </w:t>
            </w:r>
            <w:r w:rsidRPr="0096786E">
              <w:rPr>
                <w:rFonts w:cs="Tahoma"/>
                <w:sz w:val="16"/>
                <w:szCs w:val="18"/>
              </w:rPr>
              <w:t>και Θρησκευμάτων</w:t>
            </w:r>
            <w:r w:rsidRPr="00B43EA2">
              <w:rPr>
                <w:rFonts w:cs="Tahoma"/>
                <w:sz w:val="16"/>
                <w:szCs w:val="18"/>
              </w:rPr>
              <w:t xml:space="preserve"> στα Μητροπολιτικά Δίκτυα Οπτικών Ινών (ΜΑΝ)»</w:t>
            </w:r>
          </w:p>
        </w:tc>
      </w:tr>
      <w:tr w:rsidR="00516AC2" w:rsidRPr="00B43EA2" w:rsidTr="007B0D81">
        <w:trPr>
          <w:trHeight w:val="561"/>
          <w:jc w:val="center"/>
        </w:trPr>
        <w:tc>
          <w:tcPr>
            <w:tcW w:w="1762" w:type="pct"/>
            <w:vAlign w:val="center"/>
          </w:tcPr>
          <w:p w:rsidR="00516AC2" w:rsidRPr="00B43EA2" w:rsidRDefault="00516AC2" w:rsidP="001A4AF9">
            <w:pPr>
              <w:rPr>
                <w:rFonts w:ascii="Tahoma" w:hAnsi="Tahoma" w:cs="Tahoma"/>
                <w:b/>
                <w:sz w:val="16"/>
              </w:rPr>
            </w:pPr>
            <w:r w:rsidRPr="00B43EA2">
              <w:rPr>
                <w:rFonts w:ascii="Tahoma" w:hAnsi="Tahoma" w:cs="Tahoma"/>
                <w:b/>
                <w:sz w:val="16"/>
              </w:rPr>
              <w:t>ΦΟΡΕΑΣ ΓΙΑ ΤΟΝ ΟΠΟΙΟ ΠΡΟΟΡΙΖΕΤΑΙ ΤΟ ΕΡΓΟ:</w:t>
            </w:r>
          </w:p>
        </w:tc>
        <w:tc>
          <w:tcPr>
            <w:tcW w:w="3238" w:type="pct"/>
            <w:vAlign w:val="center"/>
          </w:tcPr>
          <w:p w:rsidR="00516AC2" w:rsidRPr="00B43EA2" w:rsidRDefault="00516AC2" w:rsidP="00F0528E">
            <w:pPr>
              <w:pStyle w:val="TabletextCharCharChar"/>
              <w:ind w:right="155"/>
              <w:rPr>
                <w:rFonts w:cs="Tahoma"/>
                <w:sz w:val="16"/>
                <w:szCs w:val="18"/>
              </w:rPr>
            </w:pPr>
            <w:r w:rsidRPr="00B43EA2">
              <w:rPr>
                <w:rFonts w:cs="Tahoma"/>
                <w:sz w:val="16"/>
                <w:szCs w:val="18"/>
              </w:rPr>
              <w:t xml:space="preserve">Υπουργείο Παιδείας και Θρησκευμάτων </w:t>
            </w:r>
          </w:p>
        </w:tc>
      </w:tr>
      <w:tr w:rsidR="00516AC2" w:rsidRPr="00B43EA2" w:rsidTr="007B0D81">
        <w:trPr>
          <w:trHeight w:val="334"/>
          <w:jc w:val="center"/>
        </w:trPr>
        <w:tc>
          <w:tcPr>
            <w:tcW w:w="1762" w:type="pct"/>
            <w:vAlign w:val="center"/>
          </w:tcPr>
          <w:p w:rsidR="00516AC2" w:rsidRPr="00B43EA2" w:rsidRDefault="00516AC2" w:rsidP="001A4AF9">
            <w:pPr>
              <w:rPr>
                <w:rFonts w:ascii="Tahoma" w:hAnsi="Tahoma" w:cs="Tahoma"/>
                <w:b/>
                <w:sz w:val="16"/>
              </w:rPr>
            </w:pPr>
            <w:r w:rsidRPr="00B43EA2">
              <w:rPr>
                <w:rFonts w:ascii="Tahoma" w:hAnsi="Tahoma" w:cs="Tahoma"/>
                <w:b/>
                <w:sz w:val="16"/>
              </w:rPr>
              <w:t>ΤΟΠΟΣ ΠΑΡΑΔΟΣΗΣ:</w:t>
            </w:r>
          </w:p>
        </w:tc>
        <w:tc>
          <w:tcPr>
            <w:tcW w:w="3238" w:type="pct"/>
            <w:vAlign w:val="center"/>
          </w:tcPr>
          <w:p w:rsidR="00516AC2" w:rsidRPr="00B43EA2" w:rsidRDefault="00516AC2" w:rsidP="000049E0">
            <w:pPr>
              <w:pStyle w:val="TabletextCharCharChar"/>
              <w:ind w:right="155"/>
              <w:jc w:val="both"/>
              <w:rPr>
                <w:rFonts w:cs="Tahoma"/>
                <w:sz w:val="16"/>
                <w:szCs w:val="18"/>
              </w:rPr>
            </w:pPr>
            <w:r w:rsidRPr="00B43EA2">
              <w:rPr>
                <w:rFonts w:cs="Tahoma"/>
                <w:sz w:val="16"/>
                <w:szCs w:val="18"/>
              </w:rPr>
              <w:t>Σχολικές μονάδες της Α’ βάθμιας και Β’βάθμιας Εκπαίδευσης σε όλη την επικράτεια – Κόμβοι Δικτύου Διανομής ΠΣΔ ανά την επικράτεια</w:t>
            </w:r>
          </w:p>
        </w:tc>
      </w:tr>
      <w:tr w:rsidR="00516AC2" w:rsidRPr="00B43EA2" w:rsidTr="007B0D81">
        <w:trPr>
          <w:trHeight w:val="845"/>
          <w:jc w:val="center"/>
        </w:trPr>
        <w:tc>
          <w:tcPr>
            <w:tcW w:w="1762" w:type="pct"/>
            <w:vAlign w:val="center"/>
          </w:tcPr>
          <w:p w:rsidR="00516AC2" w:rsidRPr="00B43EA2" w:rsidRDefault="00516AC2" w:rsidP="001A4AF9">
            <w:pPr>
              <w:rPr>
                <w:rFonts w:ascii="Tahoma" w:hAnsi="Tahoma" w:cs="Tahoma"/>
                <w:b/>
                <w:sz w:val="16"/>
              </w:rPr>
            </w:pPr>
            <w:r w:rsidRPr="00B43EA2">
              <w:rPr>
                <w:rFonts w:ascii="Tahoma" w:hAnsi="Tahoma" w:cs="Tahoma"/>
                <w:b/>
                <w:sz w:val="16"/>
              </w:rPr>
              <w:t>ΕΙΔΟΣ ΣΥΜΒΑΣΗΣ:</w:t>
            </w:r>
          </w:p>
        </w:tc>
        <w:tc>
          <w:tcPr>
            <w:tcW w:w="3238" w:type="pct"/>
            <w:vAlign w:val="center"/>
          </w:tcPr>
          <w:p w:rsidR="00516AC2" w:rsidRPr="00B43EA2" w:rsidRDefault="00516AC2" w:rsidP="001A4AF9">
            <w:pPr>
              <w:ind w:right="155"/>
              <w:rPr>
                <w:rFonts w:ascii="Tahoma" w:hAnsi="Tahoma" w:cs="Tahoma"/>
                <w:sz w:val="16"/>
              </w:rPr>
            </w:pPr>
            <w:r w:rsidRPr="00B43EA2">
              <w:rPr>
                <w:rFonts w:ascii="Tahoma" w:hAnsi="Tahoma" w:cs="Tahoma"/>
                <w:sz w:val="16"/>
              </w:rPr>
              <w:t xml:space="preserve">Ταξινόμηση κατά </w:t>
            </w:r>
            <w:r w:rsidRPr="00B43EA2">
              <w:rPr>
                <w:rFonts w:ascii="Tahoma" w:hAnsi="Tahoma" w:cs="Tahoma"/>
                <w:sz w:val="16"/>
                <w:lang w:val="en-US"/>
              </w:rPr>
              <w:t>CPV</w:t>
            </w:r>
            <w:r w:rsidRPr="00B43EA2">
              <w:rPr>
                <w:rFonts w:ascii="Tahoma" w:hAnsi="Tahoma" w:cs="Tahoma"/>
                <w:sz w:val="16"/>
              </w:rPr>
              <w:t>:</w:t>
            </w:r>
          </w:p>
          <w:p w:rsidR="00516AC2" w:rsidRPr="007B0D81" w:rsidRDefault="00516AC2" w:rsidP="001A4AF9">
            <w:pPr>
              <w:ind w:right="155"/>
              <w:rPr>
                <w:rFonts w:ascii="Tahoma" w:hAnsi="Tahoma" w:cs="Tahoma"/>
                <w:b/>
                <w:sz w:val="16"/>
              </w:rPr>
            </w:pPr>
            <w:r w:rsidRPr="00B43EA2">
              <w:rPr>
                <w:rFonts w:ascii="Tahoma" w:hAnsi="Tahoma" w:cs="Tahoma"/>
                <w:b/>
                <w:sz w:val="16"/>
              </w:rPr>
              <w:t>30211000-1 Προμήθεια και εγκατάσταση Εξοπλισμού Πληροφορικής, Λογισμικού και Παροχή Υπηρεσιών</w:t>
            </w:r>
          </w:p>
          <w:p w:rsidR="00516AC2" w:rsidRPr="00F13D4B" w:rsidRDefault="00516AC2" w:rsidP="00F13D4B">
            <w:pPr>
              <w:ind w:right="155"/>
              <w:rPr>
                <w:rFonts w:ascii="Tahoma" w:hAnsi="Tahoma" w:cs="Tahoma"/>
                <w:b/>
                <w:sz w:val="16"/>
                <w:lang w:val="en-US"/>
              </w:rPr>
            </w:pPr>
            <w:r w:rsidRPr="00F13D4B">
              <w:rPr>
                <w:rFonts w:ascii="Tahoma" w:hAnsi="Tahoma" w:cs="Tahoma"/>
                <w:b/>
                <w:sz w:val="16"/>
                <w:lang w:val="en-US"/>
              </w:rPr>
              <w:t xml:space="preserve">32522000-8 Εξοπλισμός τηλεπικοινωνιών </w:t>
            </w:r>
          </w:p>
          <w:p w:rsidR="00516AC2" w:rsidRPr="00F13D4B" w:rsidRDefault="00516AC2" w:rsidP="00F13D4B">
            <w:pPr>
              <w:ind w:right="155"/>
              <w:rPr>
                <w:rFonts w:ascii="Tahoma" w:hAnsi="Tahoma" w:cs="Tahoma"/>
                <w:b/>
                <w:sz w:val="16"/>
              </w:rPr>
            </w:pPr>
            <w:r w:rsidRPr="00F13D4B">
              <w:rPr>
                <w:rFonts w:ascii="Tahoma" w:hAnsi="Tahoma" w:cs="Tahoma"/>
                <w:b/>
                <w:sz w:val="16"/>
                <w:lang w:val="en-US"/>
              </w:rPr>
              <w:t>32421000-0 Καλωδίωση δικτύου</w:t>
            </w:r>
          </w:p>
        </w:tc>
      </w:tr>
      <w:tr w:rsidR="00516AC2" w:rsidRPr="00B43EA2" w:rsidTr="007B0D81">
        <w:trPr>
          <w:trHeight w:val="561"/>
          <w:jc w:val="center"/>
        </w:trPr>
        <w:tc>
          <w:tcPr>
            <w:tcW w:w="1762" w:type="pct"/>
            <w:vAlign w:val="center"/>
          </w:tcPr>
          <w:p w:rsidR="00516AC2" w:rsidRPr="00B43EA2" w:rsidRDefault="00516AC2" w:rsidP="001A4AF9">
            <w:pPr>
              <w:rPr>
                <w:rFonts w:ascii="Tahoma" w:hAnsi="Tahoma" w:cs="Tahoma"/>
                <w:b/>
                <w:sz w:val="16"/>
              </w:rPr>
            </w:pPr>
            <w:r w:rsidRPr="00B43EA2">
              <w:rPr>
                <w:rFonts w:ascii="Tahoma" w:hAnsi="Tahoma" w:cs="Tahoma"/>
                <w:b/>
                <w:sz w:val="16"/>
              </w:rPr>
              <w:t>ΕΙΔΟΣ ΔΙΑΔΙΚΑΣΙΑΣ:</w:t>
            </w:r>
          </w:p>
        </w:tc>
        <w:tc>
          <w:tcPr>
            <w:tcW w:w="3238" w:type="pct"/>
            <w:vAlign w:val="center"/>
          </w:tcPr>
          <w:p w:rsidR="00516AC2" w:rsidRPr="00B43EA2" w:rsidRDefault="00516AC2" w:rsidP="001A4AF9">
            <w:pPr>
              <w:ind w:right="155"/>
              <w:rPr>
                <w:rFonts w:ascii="Tahoma" w:hAnsi="Tahoma" w:cs="Tahoma"/>
                <w:sz w:val="16"/>
              </w:rPr>
            </w:pPr>
            <w:r w:rsidRPr="00B43EA2">
              <w:rPr>
                <w:rFonts w:ascii="Tahoma" w:hAnsi="Tahoma" w:cs="Tahoma"/>
                <w:sz w:val="16"/>
              </w:rPr>
              <w:t>Ανοικτός Διεθνής Διαγωνισμός με κριτήριο ανάθεσης την πλέον συμφέρουσα από οικονομική άποψη προσφορά</w:t>
            </w:r>
          </w:p>
        </w:tc>
      </w:tr>
      <w:tr w:rsidR="00516AC2" w:rsidRPr="00B43EA2" w:rsidTr="007B0D81">
        <w:trPr>
          <w:trHeight w:val="1001"/>
          <w:jc w:val="center"/>
        </w:trPr>
        <w:tc>
          <w:tcPr>
            <w:tcW w:w="1762" w:type="pct"/>
            <w:vAlign w:val="center"/>
          </w:tcPr>
          <w:p w:rsidR="00516AC2" w:rsidRPr="00B43EA2" w:rsidRDefault="00516AC2" w:rsidP="001A4AF9">
            <w:pPr>
              <w:rPr>
                <w:rFonts w:ascii="Tahoma" w:hAnsi="Tahoma" w:cs="Tahoma"/>
                <w:b/>
                <w:sz w:val="16"/>
              </w:rPr>
            </w:pPr>
            <w:r w:rsidRPr="00B43EA2">
              <w:rPr>
                <w:rFonts w:ascii="Tahoma" w:hAnsi="Tahoma" w:cs="Tahoma"/>
                <w:b/>
                <w:sz w:val="16"/>
              </w:rPr>
              <w:t>ΠΡΟΥΠΟΛΟΓΙΣΜΟΣ:</w:t>
            </w:r>
          </w:p>
        </w:tc>
        <w:tc>
          <w:tcPr>
            <w:tcW w:w="3238" w:type="pct"/>
            <w:vAlign w:val="center"/>
          </w:tcPr>
          <w:p w:rsidR="00516AC2" w:rsidRPr="00B43EA2" w:rsidRDefault="00516AC2" w:rsidP="002023FA">
            <w:pPr>
              <w:ind w:right="155"/>
              <w:rPr>
                <w:rFonts w:ascii="Tahoma" w:hAnsi="Tahoma" w:cs="Tahoma"/>
                <w:sz w:val="16"/>
              </w:rPr>
            </w:pPr>
            <w:r w:rsidRPr="00B43EA2">
              <w:rPr>
                <w:rFonts w:ascii="Tahoma" w:hAnsi="Tahoma" w:cs="Tahoma"/>
                <w:sz w:val="16"/>
              </w:rPr>
              <w:t xml:space="preserve">Ο προϋπολογισμός του Έργου που αποτελεί και το ανώτατο ποσό για την υποβολή προσφορών ανέρχεται σε </w:t>
            </w:r>
            <w:r w:rsidRPr="00B43EA2">
              <w:rPr>
                <w:rFonts w:ascii="Tahoma" w:hAnsi="Tahoma" w:cs="Tahoma"/>
                <w:b/>
                <w:sz w:val="16"/>
              </w:rPr>
              <w:t>€1.626.125,76 συμπεριλαμβανομένου ΦΠΑ 23%</w:t>
            </w:r>
            <w:r w:rsidRPr="00B43EA2">
              <w:rPr>
                <w:rFonts w:ascii="Tahoma" w:hAnsi="Tahoma" w:cs="Tahoma"/>
                <w:sz w:val="16"/>
              </w:rPr>
              <w:t xml:space="preserve"> (προϋπολογισμός χωρίς ΦΠΑ: € 1.322.053,46 - ΦΠΑ: € 304.072,30)</w:t>
            </w:r>
          </w:p>
        </w:tc>
      </w:tr>
      <w:tr w:rsidR="00516AC2" w:rsidRPr="00B43EA2" w:rsidTr="007B0D81">
        <w:trPr>
          <w:trHeight w:val="525"/>
          <w:jc w:val="center"/>
        </w:trPr>
        <w:tc>
          <w:tcPr>
            <w:tcW w:w="1762" w:type="pct"/>
            <w:vAlign w:val="center"/>
          </w:tcPr>
          <w:p w:rsidR="00516AC2" w:rsidRPr="00B43EA2" w:rsidRDefault="00516AC2" w:rsidP="001A4AF9">
            <w:pPr>
              <w:rPr>
                <w:rFonts w:ascii="Tahoma" w:hAnsi="Tahoma" w:cs="Tahoma"/>
                <w:b/>
                <w:sz w:val="16"/>
              </w:rPr>
            </w:pPr>
            <w:r w:rsidRPr="00B43EA2">
              <w:rPr>
                <w:rFonts w:ascii="Tahoma" w:hAnsi="Tahoma" w:cs="Tahoma"/>
                <w:b/>
                <w:sz w:val="16"/>
              </w:rPr>
              <w:t>ΧΡΗΜΑΤΟΔΟΤΗΣΗ ΕΡΓΟΥ:</w:t>
            </w:r>
          </w:p>
        </w:tc>
        <w:tc>
          <w:tcPr>
            <w:tcW w:w="3238" w:type="pct"/>
            <w:vAlign w:val="center"/>
          </w:tcPr>
          <w:p w:rsidR="00516AC2" w:rsidRPr="00B43EA2" w:rsidRDefault="00516AC2" w:rsidP="001D2F46">
            <w:pPr>
              <w:ind w:right="155"/>
              <w:rPr>
                <w:rFonts w:ascii="Tahoma" w:hAnsi="Tahoma" w:cs="Tahoma"/>
                <w:sz w:val="16"/>
              </w:rPr>
            </w:pPr>
            <w:r w:rsidRPr="001D2F46">
              <w:rPr>
                <w:rFonts w:ascii="Tahoma" w:hAnsi="Tahoma" w:cs="Tahoma"/>
                <w:sz w:val="16"/>
              </w:rPr>
              <w:t xml:space="preserve">Ευρωπαϊκή Ένωση (Ευρωπαϊκό Κοινωνικό Ταμείο - ΕΚΤ) και Εθνικούς Πόρους στα πλαίσια του </w:t>
            </w:r>
            <w:r w:rsidRPr="00B43EA2">
              <w:rPr>
                <w:rFonts w:ascii="Tahoma" w:hAnsi="Tahoma" w:cs="Tahoma"/>
                <w:sz w:val="16"/>
              </w:rPr>
              <w:t xml:space="preserve">Επιχειρησιακό </w:t>
            </w:r>
            <w:r w:rsidR="002948C4" w:rsidRPr="00B43EA2">
              <w:rPr>
                <w:rFonts w:ascii="Tahoma" w:hAnsi="Tahoma" w:cs="Tahoma"/>
                <w:sz w:val="16"/>
              </w:rPr>
              <w:t>Προγράμμα</w:t>
            </w:r>
            <w:r w:rsidR="002948C4">
              <w:rPr>
                <w:rFonts w:ascii="Tahoma" w:hAnsi="Tahoma" w:cs="Tahoma"/>
                <w:sz w:val="16"/>
              </w:rPr>
              <w:t>τος</w:t>
            </w:r>
            <w:r w:rsidRPr="00B43EA2">
              <w:rPr>
                <w:rFonts w:ascii="Tahoma" w:hAnsi="Tahoma" w:cs="Tahoma"/>
                <w:sz w:val="16"/>
              </w:rPr>
              <w:t xml:space="preserve"> «Εκπαίδευση &amp; Δια Βίου Μάθηση» του Εθνικού Στρατηγικού Πλαισίου Αναφοράς (ΕΣΠΑ 2007-2013)</w:t>
            </w:r>
          </w:p>
        </w:tc>
      </w:tr>
      <w:tr w:rsidR="00516AC2" w:rsidRPr="00B43EA2" w:rsidTr="007B0D81">
        <w:trPr>
          <w:trHeight w:val="561"/>
          <w:jc w:val="center"/>
        </w:trPr>
        <w:tc>
          <w:tcPr>
            <w:tcW w:w="1762" w:type="pct"/>
            <w:vAlign w:val="center"/>
          </w:tcPr>
          <w:p w:rsidR="00516AC2" w:rsidRPr="00B43EA2" w:rsidRDefault="00516AC2" w:rsidP="001A4AF9">
            <w:pPr>
              <w:rPr>
                <w:rFonts w:ascii="Tahoma" w:hAnsi="Tahoma" w:cs="Tahoma"/>
                <w:b/>
                <w:sz w:val="16"/>
              </w:rPr>
            </w:pPr>
            <w:r w:rsidRPr="00B43EA2">
              <w:rPr>
                <w:rFonts w:ascii="Tahoma" w:hAnsi="Tahoma" w:cs="Tahoma"/>
                <w:b/>
                <w:sz w:val="16"/>
              </w:rPr>
              <w:t>ΧΡΟΝΟΣ ΥΛΟΠΟΙΗΣΗΣ – ΔΙΑΡΚΕΙΑ ΕΡΓΟΥ:</w:t>
            </w:r>
          </w:p>
        </w:tc>
        <w:tc>
          <w:tcPr>
            <w:tcW w:w="3238" w:type="pct"/>
            <w:vAlign w:val="center"/>
          </w:tcPr>
          <w:p w:rsidR="00516AC2" w:rsidRPr="00B43EA2" w:rsidRDefault="00516AC2" w:rsidP="000049E0">
            <w:pPr>
              <w:ind w:right="155"/>
              <w:rPr>
                <w:rFonts w:ascii="Tahoma" w:hAnsi="Tahoma" w:cs="Tahoma"/>
                <w:sz w:val="16"/>
              </w:rPr>
            </w:pPr>
            <w:r w:rsidRPr="00B43EA2">
              <w:rPr>
                <w:rFonts w:ascii="Tahoma" w:hAnsi="Tahoma" w:cs="Tahoma"/>
                <w:b/>
                <w:sz w:val="16"/>
              </w:rPr>
              <w:t>Έξι (6) μήνες</w:t>
            </w:r>
            <w:r w:rsidRPr="00B43EA2">
              <w:rPr>
                <w:rFonts w:ascii="Tahoma" w:hAnsi="Tahoma" w:cs="Tahoma"/>
                <w:sz w:val="16"/>
              </w:rPr>
              <w:t xml:space="preserve"> από την υπογραφή της Σύμβασης</w:t>
            </w:r>
          </w:p>
        </w:tc>
      </w:tr>
      <w:tr w:rsidR="00516AC2" w:rsidRPr="00B43EA2" w:rsidTr="007B0D81">
        <w:trPr>
          <w:trHeight w:val="774"/>
          <w:jc w:val="center"/>
        </w:trPr>
        <w:tc>
          <w:tcPr>
            <w:tcW w:w="1762" w:type="pct"/>
            <w:vAlign w:val="center"/>
          </w:tcPr>
          <w:p w:rsidR="00516AC2" w:rsidRPr="00B43EA2" w:rsidRDefault="00516AC2" w:rsidP="001A4AF9">
            <w:pPr>
              <w:rPr>
                <w:rFonts w:ascii="Tahoma" w:hAnsi="Tahoma" w:cs="Tahoma"/>
                <w:b/>
                <w:sz w:val="16"/>
              </w:rPr>
            </w:pPr>
            <w:r w:rsidRPr="00B43EA2">
              <w:rPr>
                <w:rFonts w:ascii="Tahoma" w:hAnsi="Tahoma" w:cs="Tahoma"/>
                <w:b/>
                <w:sz w:val="16"/>
              </w:rPr>
              <w:t>ΠΡΟΘΕΣΜΙΑ ΓΙΑ ΥΠΟΒΟΛΗ ΔΙΕΥΚΡΙΝΙΣΕΩΝ ΕΠΙ ΤΩΝ ΟΡΩΝ ΤΗΣ ΔΙΑΚΗΡΥΞΗΣ</w:t>
            </w:r>
          </w:p>
        </w:tc>
        <w:tc>
          <w:tcPr>
            <w:tcW w:w="3238" w:type="pct"/>
            <w:vAlign w:val="center"/>
          </w:tcPr>
          <w:p w:rsidR="00516AC2" w:rsidRPr="00B43EA2" w:rsidRDefault="002948C4" w:rsidP="002948C4">
            <w:pPr>
              <w:ind w:right="155"/>
              <w:rPr>
                <w:rFonts w:ascii="Tahoma" w:hAnsi="Tahoma" w:cs="Tahoma"/>
                <w:b/>
                <w:sz w:val="16"/>
              </w:rPr>
            </w:pPr>
            <w:r>
              <w:rPr>
                <w:rFonts w:ascii="Tahoma" w:hAnsi="Tahoma" w:cs="Tahoma"/>
                <w:b/>
                <w:sz w:val="16"/>
              </w:rPr>
              <w:t>5</w:t>
            </w:r>
            <w:r w:rsidR="00516AC2" w:rsidRPr="00B43EA2">
              <w:rPr>
                <w:rFonts w:ascii="Tahoma" w:hAnsi="Tahoma" w:cs="Tahoma"/>
                <w:b/>
                <w:sz w:val="16"/>
                <w:lang w:val="en-US"/>
              </w:rPr>
              <w:t>/</w:t>
            </w:r>
            <w:r>
              <w:rPr>
                <w:rFonts w:ascii="Tahoma" w:hAnsi="Tahoma" w:cs="Tahoma"/>
                <w:b/>
                <w:sz w:val="16"/>
              </w:rPr>
              <w:t>12</w:t>
            </w:r>
            <w:r w:rsidR="00516AC2" w:rsidRPr="00B43EA2">
              <w:rPr>
                <w:rFonts w:ascii="Tahoma" w:hAnsi="Tahoma" w:cs="Tahoma"/>
                <w:b/>
                <w:sz w:val="16"/>
                <w:lang w:val="en-US"/>
              </w:rPr>
              <w:t>/2013</w:t>
            </w:r>
            <w:r w:rsidR="00516AC2" w:rsidRPr="00B43EA2">
              <w:rPr>
                <w:rFonts w:ascii="Tahoma" w:hAnsi="Tahoma" w:cs="Tahoma"/>
                <w:b/>
                <w:sz w:val="16"/>
              </w:rPr>
              <w:t xml:space="preserve">, ημέρα </w:t>
            </w:r>
            <w:r>
              <w:rPr>
                <w:rFonts w:ascii="Tahoma" w:hAnsi="Tahoma" w:cs="Tahoma"/>
                <w:b/>
                <w:sz w:val="16"/>
              </w:rPr>
              <w:t xml:space="preserve">Πέμπτη </w:t>
            </w:r>
            <w:r w:rsidR="00516AC2" w:rsidRPr="00845380">
              <w:rPr>
                <w:rFonts w:ascii="Tahoma" w:hAnsi="Tahoma" w:cs="Tahoma"/>
                <w:b/>
                <w:sz w:val="16"/>
              </w:rPr>
              <w:t>και ώρα 17:00</w:t>
            </w:r>
          </w:p>
        </w:tc>
      </w:tr>
      <w:tr w:rsidR="00516AC2" w:rsidRPr="00B43EA2" w:rsidTr="007B0D81">
        <w:trPr>
          <w:trHeight w:val="774"/>
          <w:jc w:val="center"/>
        </w:trPr>
        <w:tc>
          <w:tcPr>
            <w:tcW w:w="1762" w:type="pct"/>
            <w:vAlign w:val="center"/>
          </w:tcPr>
          <w:p w:rsidR="00516AC2" w:rsidRPr="00B43EA2" w:rsidRDefault="00516AC2" w:rsidP="001A4AF9">
            <w:pPr>
              <w:rPr>
                <w:rFonts w:ascii="Tahoma" w:hAnsi="Tahoma" w:cs="Tahoma"/>
                <w:b/>
                <w:sz w:val="16"/>
              </w:rPr>
            </w:pPr>
            <w:r w:rsidRPr="00B43EA2">
              <w:rPr>
                <w:rFonts w:ascii="Tahoma" w:hAnsi="Tahoma" w:cs="Tahoma"/>
                <w:b/>
                <w:sz w:val="16"/>
              </w:rPr>
              <w:t>ΚΑΤΑΛΗΚΤΙΚΗ ΗΜΕΡΟΜΗΝΙΑ ΚΑΙ ΩΡΑ ΥΠΟΒΟΛΗΣ ΠΡΟΣΦΟΡΩΝ:</w:t>
            </w:r>
          </w:p>
        </w:tc>
        <w:tc>
          <w:tcPr>
            <w:tcW w:w="3238" w:type="pct"/>
            <w:vAlign w:val="center"/>
          </w:tcPr>
          <w:p w:rsidR="00516AC2" w:rsidRPr="00B43EA2" w:rsidRDefault="002948C4" w:rsidP="002948C4">
            <w:pPr>
              <w:ind w:right="155"/>
              <w:rPr>
                <w:rFonts w:ascii="Tahoma" w:hAnsi="Tahoma" w:cs="Tahoma"/>
                <w:sz w:val="16"/>
              </w:rPr>
            </w:pPr>
            <w:r>
              <w:rPr>
                <w:rFonts w:ascii="Tahoma" w:hAnsi="Tahoma" w:cs="Tahoma"/>
                <w:b/>
                <w:sz w:val="16"/>
              </w:rPr>
              <w:t>17</w:t>
            </w:r>
            <w:r w:rsidR="00516AC2" w:rsidRPr="00B43EA2">
              <w:rPr>
                <w:rFonts w:ascii="Tahoma" w:hAnsi="Tahoma" w:cs="Tahoma"/>
                <w:b/>
                <w:sz w:val="16"/>
              </w:rPr>
              <w:t>/</w:t>
            </w:r>
            <w:r>
              <w:rPr>
                <w:rFonts w:ascii="Tahoma" w:hAnsi="Tahoma" w:cs="Tahoma"/>
                <w:b/>
                <w:sz w:val="16"/>
              </w:rPr>
              <w:t>12</w:t>
            </w:r>
            <w:r w:rsidR="00516AC2" w:rsidRPr="00B43EA2">
              <w:rPr>
                <w:rFonts w:ascii="Tahoma" w:hAnsi="Tahoma" w:cs="Tahoma"/>
                <w:b/>
                <w:sz w:val="16"/>
              </w:rPr>
              <w:t xml:space="preserve">/2013 ημέρα </w:t>
            </w:r>
            <w:r>
              <w:rPr>
                <w:rFonts w:ascii="Tahoma" w:hAnsi="Tahoma" w:cs="Tahoma"/>
                <w:b/>
                <w:sz w:val="16"/>
              </w:rPr>
              <w:t xml:space="preserve">Τρίτη </w:t>
            </w:r>
            <w:r w:rsidR="00516AC2" w:rsidRPr="00B43EA2">
              <w:rPr>
                <w:rFonts w:ascii="Tahoma" w:hAnsi="Tahoma" w:cs="Tahoma"/>
                <w:b/>
                <w:sz w:val="16"/>
              </w:rPr>
              <w:t>και ώρα 13:30</w:t>
            </w:r>
          </w:p>
        </w:tc>
      </w:tr>
      <w:tr w:rsidR="00516AC2" w:rsidRPr="00B43EA2" w:rsidTr="007B0D81">
        <w:trPr>
          <w:trHeight w:val="561"/>
          <w:jc w:val="center"/>
        </w:trPr>
        <w:tc>
          <w:tcPr>
            <w:tcW w:w="1762" w:type="pct"/>
            <w:vAlign w:val="center"/>
          </w:tcPr>
          <w:p w:rsidR="00516AC2" w:rsidRPr="00B43EA2" w:rsidRDefault="00516AC2" w:rsidP="001A4AF9">
            <w:pPr>
              <w:rPr>
                <w:rFonts w:ascii="Tahoma" w:hAnsi="Tahoma" w:cs="Tahoma"/>
                <w:b/>
                <w:sz w:val="16"/>
              </w:rPr>
            </w:pPr>
            <w:r w:rsidRPr="00B43EA2">
              <w:rPr>
                <w:rFonts w:ascii="Tahoma" w:hAnsi="Tahoma" w:cs="Tahoma"/>
                <w:b/>
                <w:sz w:val="16"/>
              </w:rPr>
              <w:t>ΤΟΠΟΣ ΚΑΤΑΘΕΣΗΣ ΠΡΟΣΦΟΡΩΝ:</w:t>
            </w:r>
          </w:p>
        </w:tc>
        <w:tc>
          <w:tcPr>
            <w:tcW w:w="3238" w:type="pct"/>
            <w:vAlign w:val="center"/>
          </w:tcPr>
          <w:p w:rsidR="00516AC2" w:rsidRPr="00B43EA2" w:rsidRDefault="00516AC2" w:rsidP="001A4AF9">
            <w:pPr>
              <w:ind w:right="155"/>
              <w:rPr>
                <w:rFonts w:ascii="Tahoma" w:hAnsi="Tahoma" w:cs="Tahoma"/>
                <w:sz w:val="16"/>
              </w:rPr>
            </w:pPr>
            <w:r w:rsidRPr="00B43EA2">
              <w:rPr>
                <w:rFonts w:ascii="Tahoma" w:hAnsi="Tahoma" w:cs="Tahoma"/>
                <w:sz w:val="16"/>
              </w:rPr>
              <w:t>Η έδρα του ΙΤΥΕ</w:t>
            </w:r>
          </w:p>
        </w:tc>
      </w:tr>
      <w:tr w:rsidR="00516AC2" w:rsidRPr="00B43EA2" w:rsidTr="007B0D81">
        <w:trPr>
          <w:trHeight w:val="647"/>
          <w:jc w:val="center"/>
        </w:trPr>
        <w:tc>
          <w:tcPr>
            <w:tcW w:w="1762" w:type="pct"/>
            <w:vAlign w:val="center"/>
          </w:tcPr>
          <w:p w:rsidR="00516AC2" w:rsidRPr="00B43EA2" w:rsidRDefault="00516AC2" w:rsidP="001A4AF9">
            <w:pPr>
              <w:rPr>
                <w:rFonts w:ascii="Tahoma" w:hAnsi="Tahoma" w:cs="Tahoma"/>
                <w:b/>
                <w:sz w:val="16"/>
              </w:rPr>
            </w:pPr>
            <w:r w:rsidRPr="00B43EA2">
              <w:rPr>
                <w:rFonts w:ascii="Tahoma" w:hAnsi="Tahoma" w:cs="Tahoma"/>
                <w:b/>
                <w:sz w:val="16"/>
              </w:rPr>
              <w:t>ΗΜΕΡΟΜΗΝΙΑ, ΩΡΑ και ΤΟΠΟΣ ΑΠΟΣΦΡΑΓΙΣΗΣ ΠΡΟΣΦΟΡΩΝ:</w:t>
            </w:r>
          </w:p>
        </w:tc>
        <w:tc>
          <w:tcPr>
            <w:tcW w:w="3238" w:type="pct"/>
            <w:vAlign w:val="center"/>
          </w:tcPr>
          <w:p w:rsidR="00516AC2" w:rsidRPr="00B43EA2" w:rsidRDefault="002948C4" w:rsidP="00A42A60">
            <w:pPr>
              <w:ind w:right="155"/>
              <w:rPr>
                <w:rFonts w:ascii="Tahoma" w:hAnsi="Tahoma" w:cs="Tahoma"/>
                <w:sz w:val="16"/>
              </w:rPr>
            </w:pPr>
            <w:r>
              <w:rPr>
                <w:rFonts w:ascii="Tahoma" w:hAnsi="Tahoma" w:cs="Tahoma"/>
                <w:b/>
                <w:sz w:val="16"/>
              </w:rPr>
              <w:t>17</w:t>
            </w:r>
            <w:r w:rsidRPr="00B43EA2">
              <w:rPr>
                <w:rFonts w:ascii="Tahoma" w:hAnsi="Tahoma" w:cs="Tahoma"/>
                <w:b/>
                <w:sz w:val="16"/>
              </w:rPr>
              <w:t>/</w:t>
            </w:r>
            <w:r>
              <w:rPr>
                <w:rFonts w:ascii="Tahoma" w:hAnsi="Tahoma" w:cs="Tahoma"/>
                <w:b/>
                <w:sz w:val="16"/>
              </w:rPr>
              <w:t>12</w:t>
            </w:r>
            <w:r w:rsidRPr="00B43EA2">
              <w:rPr>
                <w:rFonts w:ascii="Tahoma" w:hAnsi="Tahoma" w:cs="Tahoma"/>
                <w:b/>
                <w:sz w:val="16"/>
              </w:rPr>
              <w:t xml:space="preserve">/2013 ημέρα </w:t>
            </w:r>
            <w:r>
              <w:rPr>
                <w:rFonts w:ascii="Tahoma" w:hAnsi="Tahoma" w:cs="Tahoma"/>
                <w:b/>
                <w:sz w:val="16"/>
              </w:rPr>
              <w:t xml:space="preserve">Τρίτη </w:t>
            </w:r>
            <w:r w:rsidR="00516AC2" w:rsidRPr="00B43EA2">
              <w:rPr>
                <w:rFonts w:ascii="Tahoma" w:hAnsi="Tahoma" w:cs="Tahoma"/>
                <w:b/>
                <w:sz w:val="16"/>
              </w:rPr>
              <w:t>και ώρα 14:30</w:t>
            </w:r>
          </w:p>
        </w:tc>
      </w:tr>
      <w:tr w:rsidR="00516AC2" w:rsidRPr="00B43EA2" w:rsidTr="007B0D81">
        <w:trPr>
          <w:trHeight w:val="559"/>
          <w:jc w:val="center"/>
        </w:trPr>
        <w:tc>
          <w:tcPr>
            <w:tcW w:w="1762" w:type="pct"/>
            <w:vAlign w:val="center"/>
          </w:tcPr>
          <w:p w:rsidR="00516AC2" w:rsidRPr="00B43EA2" w:rsidRDefault="00516AC2" w:rsidP="001A4AF9">
            <w:pPr>
              <w:rPr>
                <w:rFonts w:ascii="Tahoma" w:hAnsi="Tahoma" w:cs="Tahoma"/>
                <w:b/>
                <w:sz w:val="16"/>
              </w:rPr>
            </w:pPr>
            <w:r w:rsidRPr="00B43EA2">
              <w:rPr>
                <w:rFonts w:ascii="Tahoma" w:hAnsi="Tahoma" w:cs="Tahoma"/>
                <w:b/>
                <w:sz w:val="16"/>
              </w:rPr>
              <w:t>ΗΜΕΡΟΜΗΝΙΑ ΑΠΟΣΤΟΛΗΣ ΓΙΑ ΔΗΜΟΣΙΕΥΣΗ ΣΤΗΝ  Ε.Ε.Ε.Κ:</w:t>
            </w:r>
          </w:p>
        </w:tc>
        <w:tc>
          <w:tcPr>
            <w:tcW w:w="3238" w:type="pct"/>
            <w:vAlign w:val="center"/>
          </w:tcPr>
          <w:p w:rsidR="00516AC2" w:rsidRPr="00B43EA2" w:rsidRDefault="002948C4" w:rsidP="002948C4">
            <w:pPr>
              <w:ind w:right="155"/>
              <w:rPr>
                <w:rFonts w:ascii="Tahoma" w:hAnsi="Tahoma" w:cs="Tahoma"/>
                <w:b/>
                <w:sz w:val="16"/>
              </w:rPr>
            </w:pPr>
            <w:r>
              <w:rPr>
                <w:rFonts w:ascii="Tahoma" w:hAnsi="Tahoma" w:cs="Tahoma"/>
                <w:b/>
                <w:sz w:val="16"/>
              </w:rPr>
              <w:t>23</w:t>
            </w:r>
            <w:r w:rsidR="00516AC2" w:rsidRPr="00B43EA2">
              <w:rPr>
                <w:rFonts w:ascii="Tahoma" w:hAnsi="Tahoma" w:cs="Tahoma"/>
                <w:b/>
                <w:sz w:val="16"/>
              </w:rPr>
              <w:t>/</w:t>
            </w:r>
            <w:r>
              <w:rPr>
                <w:rFonts w:ascii="Tahoma" w:hAnsi="Tahoma" w:cs="Tahoma"/>
                <w:b/>
                <w:sz w:val="16"/>
              </w:rPr>
              <w:t>10</w:t>
            </w:r>
            <w:r w:rsidR="00516AC2" w:rsidRPr="00B43EA2">
              <w:rPr>
                <w:rFonts w:ascii="Tahoma" w:hAnsi="Tahoma" w:cs="Tahoma"/>
                <w:b/>
                <w:sz w:val="16"/>
              </w:rPr>
              <w:t>/2013</w:t>
            </w:r>
          </w:p>
        </w:tc>
      </w:tr>
    </w:tbl>
    <w:p w:rsidR="00516AC2" w:rsidRPr="00B43EA2" w:rsidRDefault="00516AC2" w:rsidP="003023CC">
      <w:pPr>
        <w:pStyle w:val="TOC1"/>
        <w:rPr>
          <w:rFonts w:ascii="Tahoma" w:hAnsi="Tahoma" w:cs="Tahoma"/>
        </w:rPr>
      </w:pPr>
      <w:r w:rsidRPr="00B43EA2">
        <w:rPr>
          <w:rFonts w:ascii="Tahoma" w:hAnsi="Tahoma" w:cs="Tahoma"/>
        </w:rPr>
        <w:br w:type="page"/>
      </w:r>
    </w:p>
    <w:p w:rsidR="00516AC2" w:rsidRPr="00B43EA2" w:rsidRDefault="00516AC2" w:rsidP="00D71936">
      <w:pPr>
        <w:pStyle w:val="Title"/>
        <w:rPr>
          <w:rFonts w:ascii="Tahoma" w:hAnsi="Tahoma" w:cs="Tahoma"/>
        </w:rPr>
      </w:pPr>
      <w:r w:rsidRPr="00B43EA2">
        <w:rPr>
          <w:rFonts w:ascii="Tahoma" w:hAnsi="Tahoma" w:cs="Tahoma"/>
        </w:rPr>
        <w:lastRenderedPageBreak/>
        <w:t xml:space="preserve"> ΠΕΡΙΕΧΟΜΕΝΑ</w:t>
      </w:r>
      <w:bookmarkEnd w:id="2"/>
      <w:bookmarkEnd w:id="3"/>
      <w:bookmarkEnd w:id="4"/>
      <w:bookmarkEnd w:id="5"/>
      <w:bookmarkEnd w:id="6"/>
      <w:bookmarkEnd w:id="7"/>
      <w:bookmarkEnd w:id="8"/>
    </w:p>
    <w:p w:rsidR="00516AC2" w:rsidRPr="00B43EA2" w:rsidRDefault="00516AC2" w:rsidP="00D71936">
      <w:pPr>
        <w:pStyle w:val="TOC1"/>
        <w:rPr>
          <w:rFonts w:ascii="Tahoma" w:hAnsi="Tahoma" w:cs="Tahoma"/>
        </w:rPr>
      </w:pPr>
      <w:bookmarkStart w:id="10" w:name="_Toc368807537"/>
    </w:p>
    <w:p w:rsidR="00851BD3" w:rsidRDefault="00516AC2">
      <w:pPr>
        <w:pStyle w:val="TOC1"/>
        <w:tabs>
          <w:tab w:val="left" w:pos="482"/>
        </w:tabs>
        <w:rPr>
          <w:rFonts w:asciiTheme="minorHAnsi" w:eastAsiaTheme="minorEastAsia" w:hAnsiTheme="minorHAnsi" w:cstheme="minorBidi"/>
          <w:b w:val="0"/>
          <w:noProof/>
          <w:sz w:val="22"/>
          <w:szCs w:val="22"/>
          <w:lang w:val="en-GB" w:eastAsia="en-GB"/>
        </w:rPr>
      </w:pPr>
      <w:r w:rsidRPr="00B43EA2">
        <w:rPr>
          <w:rFonts w:ascii="Tahoma" w:hAnsi="Tahoma" w:cs="Tahoma"/>
          <w:b w:val="0"/>
          <w:i/>
          <w:noProof/>
        </w:rPr>
        <w:fldChar w:fldCharType="begin"/>
      </w:r>
      <w:r w:rsidRPr="00B43EA2">
        <w:rPr>
          <w:rFonts w:ascii="Tahoma" w:hAnsi="Tahoma" w:cs="Tahoma"/>
          <w:b w:val="0"/>
          <w:i/>
          <w:noProof/>
        </w:rPr>
        <w:instrText xml:space="preserve"> TOC \o "1-3" \h \z \u \t "Heading 9;3" </w:instrText>
      </w:r>
      <w:r w:rsidRPr="00B43EA2">
        <w:rPr>
          <w:rFonts w:ascii="Tahoma" w:hAnsi="Tahoma" w:cs="Tahoma"/>
          <w:b w:val="0"/>
          <w:i/>
          <w:noProof/>
        </w:rPr>
        <w:fldChar w:fldCharType="separate"/>
      </w:r>
      <w:hyperlink w:anchor="_Toc370212645" w:history="1">
        <w:r w:rsidR="00851BD3" w:rsidRPr="00160BE2">
          <w:rPr>
            <w:rStyle w:val="Hyperlink"/>
            <w:rFonts w:ascii="Tahoma" w:hAnsi="Tahoma"/>
            <w:noProof/>
          </w:rPr>
          <w:t>A.</w:t>
        </w:r>
        <w:r w:rsidR="00851BD3">
          <w:rPr>
            <w:rFonts w:asciiTheme="minorHAnsi" w:eastAsiaTheme="minorEastAsia" w:hAnsiTheme="minorHAnsi" w:cstheme="minorBidi"/>
            <w:b w:val="0"/>
            <w:noProof/>
            <w:sz w:val="22"/>
            <w:szCs w:val="22"/>
            <w:lang w:val="en-GB" w:eastAsia="en-GB"/>
          </w:rPr>
          <w:tab/>
        </w:r>
        <w:r w:rsidR="00851BD3" w:rsidRPr="00160BE2">
          <w:rPr>
            <w:rStyle w:val="Hyperlink"/>
            <w:rFonts w:ascii="Tahoma" w:hAnsi="Tahoma" w:cs="Tahoma"/>
            <w:noProof/>
          </w:rPr>
          <w:t xml:space="preserve">ΚΕΦΑΛΑΙΟ Α: ΓΕΝΙΚΟΙ ΚΑΙ </w:t>
        </w:r>
        <w:r w:rsidR="00851BD3" w:rsidRPr="00160BE2">
          <w:rPr>
            <w:rStyle w:val="Hyperlink"/>
            <w:rFonts w:ascii="Tahoma" w:eastAsia="SimSun" w:hAnsi="Tahoma" w:cs="Tahoma"/>
            <w:noProof/>
          </w:rPr>
          <w:t>ΕΙΔΙΚΟΙ</w:t>
        </w:r>
        <w:r w:rsidR="00851BD3" w:rsidRPr="00160BE2">
          <w:rPr>
            <w:rStyle w:val="Hyperlink"/>
            <w:rFonts w:ascii="Tahoma" w:hAnsi="Tahoma" w:cs="Tahoma"/>
            <w:noProof/>
          </w:rPr>
          <w:t xml:space="preserve"> ΟΡΟΙ ΔΙΑΓΩΝΙΣΜΟΥ</w:t>
        </w:r>
        <w:r w:rsidR="00851BD3">
          <w:rPr>
            <w:noProof/>
            <w:webHidden/>
          </w:rPr>
          <w:tab/>
        </w:r>
        <w:r w:rsidR="00851BD3">
          <w:rPr>
            <w:noProof/>
            <w:webHidden/>
          </w:rPr>
          <w:fldChar w:fldCharType="begin"/>
        </w:r>
        <w:r w:rsidR="00851BD3">
          <w:rPr>
            <w:noProof/>
            <w:webHidden/>
          </w:rPr>
          <w:instrText xml:space="preserve"> PAGEREF _Toc370212645 \h </w:instrText>
        </w:r>
        <w:r w:rsidR="00851BD3">
          <w:rPr>
            <w:noProof/>
            <w:webHidden/>
          </w:rPr>
        </w:r>
        <w:r w:rsidR="00851BD3">
          <w:rPr>
            <w:noProof/>
            <w:webHidden/>
          </w:rPr>
          <w:fldChar w:fldCharType="separate"/>
        </w:r>
        <w:r w:rsidR="000739B9">
          <w:rPr>
            <w:noProof/>
            <w:webHidden/>
          </w:rPr>
          <w:t>7</w:t>
        </w:r>
        <w:r w:rsidR="00851BD3">
          <w:rPr>
            <w:noProof/>
            <w:webHidden/>
          </w:rPr>
          <w:fldChar w:fldCharType="end"/>
        </w:r>
      </w:hyperlink>
    </w:p>
    <w:p w:rsidR="00851BD3" w:rsidRDefault="00AA36E4">
      <w:pPr>
        <w:pStyle w:val="TOC2"/>
        <w:rPr>
          <w:rFonts w:asciiTheme="minorHAnsi" w:eastAsiaTheme="minorEastAsia" w:hAnsiTheme="minorHAnsi" w:cstheme="minorBidi"/>
          <w:b w:val="0"/>
          <w:i w:val="0"/>
          <w:sz w:val="22"/>
          <w:szCs w:val="22"/>
          <w:lang w:val="en-GB" w:eastAsia="en-GB"/>
        </w:rPr>
      </w:pPr>
      <w:hyperlink w:anchor="_Toc370212646" w:history="1">
        <w:r w:rsidR="00851BD3" w:rsidRPr="00160BE2">
          <w:rPr>
            <w:rStyle w:val="Hyperlink"/>
          </w:rPr>
          <w:t>A.1</w:t>
        </w:r>
        <w:r w:rsidR="00851BD3">
          <w:rPr>
            <w:rFonts w:asciiTheme="minorHAnsi" w:eastAsiaTheme="minorEastAsia" w:hAnsiTheme="minorHAnsi" w:cstheme="minorBidi"/>
            <w:b w:val="0"/>
            <w:i w:val="0"/>
            <w:sz w:val="22"/>
            <w:szCs w:val="22"/>
            <w:lang w:val="en-GB" w:eastAsia="en-GB"/>
          </w:rPr>
          <w:tab/>
        </w:r>
        <w:r w:rsidR="00851BD3" w:rsidRPr="00160BE2">
          <w:rPr>
            <w:rStyle w:val="Hyperlink"/>
            <w:rFonts w:cs="Tahoma"/>
          </w:rPr>
          <w:t>ΓΕΝΙΚΕΣ ΠΛΗΡΟΦΟΡΙΕΣ</w:t>
        </w:r>
        <w:r w:rsidR="00851BD3">
          <w:rPr>
            <w:webHidden/>
          </w:rPr>
          <w:tab/>
        </w:r>
        <w:r w:rsidR="00851BD3">
          <w:rPr>
            <w:webHidden/>
          </w:rPr>
          <w:fldChar w:fldCharType="begin"/>
        </w:r>
        <w:r w:rsidR="00851BD3">
          <w:rPr>
            <w:webHidden/>
          </w:rPr>
          <w:instrText xml:space="preserve"> PAGEREF _Toc370212646 \h </w:instrText>
        </w:r>
        <w:r w:rsidR="00851BD3">
          <w:rPr>
            <w:webHidden/>
          </w:rPr>
        </w:r>
        <w:r w:rsidR="00851BD3">
          <w:rPr>
            <w:webHidden/>
          </w:rPr>
          <w:fldChar w:fldCharType="separate"/>
        </w:r>
        <w:r w:rsidR="000739B9">
          <w:rPr>
            <w:webHidden/>
          </w:rPr>
          <w:t>7</w:t>
        </w:r>
        <w:r w:rsidR="00851BD3">
          <w:rPr>
            <w:webHidden/>
          </w:rPr>
          <w:fldChar w:fldCharType="end"/>
        </w:r>
      </w:hyperlink>
    </w:p>
    <w:p w:rsidR="00851BD3" w:rsidRDefault="00AA36E4">
      <w:pPr>
        <w:pStyle w:val="TOC3"/>
        <w:tabs>
          <w:tab w:val="left" w:pos="1200"/>
        </w:tabs>
        <w:rPr>
          <w:rFonts w:asciiTheme="minorHAnsi" w:eastAsiaTheme="minorEastAsia" w:hAnsiTheme="minorHAnsi" w:cstheme="minorBidi"/>
          <w:noProof/>
          <w:sz w:val="22"/>
          <w:szCs w:val="22"/>
          <w:lang w:val="en-GB" w:eastAsia="en-GB"/>
        </w:rPr>
      </w:pPr>
      <w:hyperlink w:anchor="_Toc370212647" w:history="1">
        <w:r w:rsidR="00851BD3" w:rsidRPr="00160BE2">
          <w:rPr>
            <w:rStyle w:val="Hyperlink"/>
            <w:noProof/>
          </w:rPr>
          <w:t>A.1.1</w:t>
        </w:r>
        <w:r w:rsidR="00851BD3">
          <w:rPr>
            <w:rFonts w:asciiTheme="minorHAnsi" w:eastAsiaTheme="minorEastAsia" w:hAnsiTheme="minorHAnsi" w:cstheme="minorBidi"/>
            <w:noProof/>
            <w:sz w:val="22"/>
            <w:szCs w:val="22"/>
            <w:lang w:val="en-GB" w:eastAsia="en-GB"/>
          </w:rPr>
          <w:tab/>
        </w:r>
        <w:r w:rsidR="00851BD3" w:rsidRPr="00160BE2">
          <w:rPr>
            <w:rStyle w:val="Hyperlink"/>
            <w:noProof/>
          </w:rPr>
          <w:t>Αντικείμενο Διαγωνισμού</w:t>
        </w:r>
        <w:r w:rsidR="00851BD3">
          <w:rPr>
            <w:noProof/>
            <w:webHidden/>
          </w:rPr>
          <w:tab/>
        </w:r>
        <w:r w:rsidR="00851BD3">
          <w:rPr>
            <w:noProof/>
            <w:webHidden/>
          </w:rPr>
          <w:fldChar w:fldCharType="begin"/>
        </w:r>
        <w:r w:rsidR="00851BD3">
          <w:rPr>
            <w:noProof/>
            <w:webHidden/>
          </w:rPr>
          <w:instrText xml:space="preserve"> PAGEREF _Toc370212647 \h </w:instrText>
        </w:r>
        <w:r w:rsidR="00851BD3">
          <w:rPr>
            <w:noProof/>
            <w:webHidden/>
          </w:rPr>
        </w:r>
        <w:r w:rsidR="00851BD3">
          <w:rPr>
            <w:noProof/>
            <w:webHidden/>
          </w:rPr>
          <w:fldChar w:fldCharType="separate"/>
        </w:r>
        <w:r w:rsidR="000739B9">
          <w:rPr>
            <w:noProof/>
            <w:webHidden/>
          </w:rPr>
          <w:t>7</w:t>
        </w:r>
        <w:r w:rsidR="00851BD3">
          <w:rPr>
            <w:noProof/>
            <w:webHidden/>
          </w:rPr>
          <w:fldChar w:fldCharType="end"/>
        </w:r>
      </w:hyperlink>
    </w:p>
    <w:p w:rsidR="00851BD3" w:rsidRDefault="00AA36E4">
      <w:pPr>
        <w:pStyle w:val="TOC3"/>
        <w:tabs>
          <w:tab w:val="left" w:pos="1200"/>
        </w:tabs>
        <w:rPr>
          <w:rFonts w:asciiTheme="minorHAnsi" w:eastAsiaTheme="minorEastAsia" w:hAnsiTheme="minorHAnsi" w:cstheme="minorBidi"/>
          <w:noProof/>
          <w:sz w:val="22"/>
          <w:szCs w:val="22"/>
          <w:lang w:val="en-GB" w:eastAsia="en-GB"/>
        </w:rPr>
      </w:pPr>
      <w:hyperlink w:anchor="_Toc370212648" w:history="1">
        <w:r w:rsidR="00851BD3" w:rsidRPr="00160BE2">
          <w:rPr>
            <w:rStyle w:val="Hyperlink"/>
            <w:noProof/>
          </w:rPr>
          <w:t>A.1.2</w:t>
        </w:r>
        <w:r w:rsidR="00851BD3">
          <w:rPr>
            <w:rFonts w:asciiTheme="minorHAnsi" w:eastAsiaTheme="minorEastAsia" w:hAnsiTheme="minorHAnsi" w:cstheme="minorBidi"/>
            <w:noProof/>
            <w:sz w:val="22"/>
            <w:szCs w:val="22"/>
            <w:lang w:val="en-GB" w:eastAsia="en-GB"/>
          </w:rPr>
          <w:tab/>
        </w:r>
        <w:r w:rsidR="00851BD3" w:rsidRPr="00160BE2">
          <w:rPr>
            <w:rStyle w:val="Hyperlink"/>
            <w:noProof/>
          </w:rPr>
          <w:t>Προϋπολογισμός Έργου</w:t>
        </w:r>
        <w:r w:rsidR="00851BD3">
          <w:rPr>
            <w:noProof/>
            <w:webHidden/>
          </w:rPr>
          <w:tab/>
        </w:r>
        <w:r w:rsidR="00851BD3">
          <w:rPr>
            <w:noProof/>
            <w:webHidden/>
          </w:rPr>
          <w:fldChar w:fldCharType="begin"/>
        </w:r>
        <w:r w:rsidR="00851BD3">
          <w:rPr>
            <w:noProof/>
            <w:webHidden/>
          </w:rPr>
          <w:instrText xml:space="preserve"> PAGEREF _Toc370212648 \h </w:instrText>
        </w:r>
        <w:r w:rsidR="00851BD3">
          <w:rPr>
            <w:noProof/>
            <w:webHidden/>
          </w:rPr>
        </w:r>
        <w:r w:rsidR="00851BD3">
          <w:rPr>
            <w:noProof/>
            <w:webHidden/>
          </w:rPr>
          <w:fldChar w:fldCharType="separate"/>
        </w:r>
        <w:r w:rsidR="000739B9">
          <w:rPr>
            <w:noProof/>
            <w:webHidden/>
          </w:rPr>
          <w:t>7</w:t>
        </w:r>
        <w:r w:rsidR="00851BD3">
          <w:rPr>
            <w:noProof/>
            <w:webHidden/>
          </w:rPr>
          <w:fldChar w:fldCharType="end"/>
        </w:r>
      </w:hyperlink>
    </w:p>
    <w:p w:rsidR="00851BD3" w:rsidRDefault="00AA36E4">
      <w:pPr>
        <w:pStyle w:val="TOC3"/>
        <w:tabs>
          <w:tab w:val="left" w:pos="1200"/>
        </w:tabs>
        <w:rPr>
          <w:rFonts w:asciiTheme="minorHAnsi" w:eastAsiaTheme="minorEastAsia" w:hAnsiTheme="minorHAnsi" w:cstheme="minorBidi"/>
          <w:noProof/>
          <w:sz w:val="22"/>
          <w:szCs w:val="22"/>
          <w:lang w:val="en-GB" w:eastAsia="en-GB"/>
        </w:rPr>
      </w:pPr>
      <w:hyperlink w:anchor="_Toc370212649" w:history="1">
        <w:r w:rsidR="00851BD3" w:rsidRPr="00160BE2">
          <w:rPr>
            <w:rStyle w:val="Hyperlink"/>
            <w:noProof/>
          </w:rPr>
          <w:t>A.1.3</w:t>
        </w:r>
        <w:r w:rsidR="00851BD3">
          <w:rPr>
            <w:rFonts w:asciiTheme="minorHAnsi" w:eastAsiaTheme="minorEastAsia" w:hAnsiTheme="minorHAnsi" w:cstheme="minorBidi"/>
            <w:noProof/>
            <w:sz w:val="22"/>
            <w:szCs w:val="22"/>
            <w:lang w:val="en-GB" w:eastAsia="en-GB"/>
          </w:rPr>
          <w:tab/>
        </w:r>
        <w:r w:rsidR="00851BD3" w:rsidRPr="00160BE2">
          <w:rPr>
            <w:rStyle w:val="Hyperlink"/>
            <w:noProof/>
          </w:rPr>
          <w:t>Διάρκεια υλοποίησης Έργου</w:t>
        </w:r>
        <w:r w:rsidR="00851BD3">
          <w:rPr>
            <w:noProof/>
            <w:webHidden/>
          </w:rPr>
          <w:tab/>
        </w:r>
        <w:r w:rsidR="00851BD3">
          <w:rPr>
            <w:noProof/>
            <w:webHidden/>
          </w:rPr>
          <w:fldChar w:fldCharType="begin"/>
        </w:r>
        <w:r w:rsidR="00851BD3">
          <w:rPr>
            <w:noProof/>
            <w:webHidden/>
          </w:rPr>
          <w:instrText xml:space="preserve"> PAGEREF _Toc370212649 \h </w:instrText>
        </w:r>
        <w:r w:rsidR="00851BD3">
          <w:rPr>
            <w:noProof/>
            <w:webHidden/>
          </w:rPr>
        </w:r>
        <w:r w:rsidR="00851BD3">
          <w:rPr>
            <w:noProof/>
            <w:webHidden/>
          </w:rPr>
          <w:fldChar w:fldCharType="separate"/>
        </w:r>
        <w:r w:rsidR="000739B9">
          <w:rPr>
            <w:noProof/>
            <w:webHidden/>
          </w:rPr>
          <w:t>7</w:t>
        </w:r>
        <w:r w:rsidR="00851BD3">
          <w:rPr>
            <w:noProof/>
            <w:webHidden/>
          </w:rPr>
          <w:fldChar w:fldCharType="end"/>
        </w:r>
      </w:hyperlink>
    </w:p>
    <w:p w:rsidR="00851BD3" w:rsidRDefault="00AA36E4">
      <w:pPr>
        <w:pStyle w:val="TOC3"/>
        <w:tabs>
          <w:tab w:val="left" w:pos="1200"/>
        </w:tabs>
        <w:rPr>
          <w:rFonts w:asciiTheme="minorHAnsi" w:eastAsiaTheme="minorEastAsia" w:hAnsiTheme="minorHAnsi" w:cstheme="minorBidi"/>
          <w:noProof/>
          <w:sz w:val="22"/>
          <w:szCs w:val="22"/>
          <w:lang w:val="en-GB" w:eastAsia="en-GB"/>
        </w:rPr>
      </w:pPr>
      <w:hyperlink w:anchor="_Toc370212650" w:history="1">
        <w:r w:rsidR="00851BD3" w:rsidRPr="00160BE2">
          <w:rPr>
            <w:rStyle w:val="Hyperlink"/>
            <w:noProof/>
          </w:rPr>
          <w:t>A.1.4</w:t>
        </w:r>
        <w:r w:rsidR="00851BD3">
          <w:rPr>
            <w:rFonts w:asciiTheme="minorHAnsi" w:eastAsiaTheme="minorEastAsia" w:hAnsiTheme="minorHAnsi" w:cstheme="minorBidi"/>
            <w:noProof/>
            <w:sz w:val="22"/>
            <w:szCs w:val="22"/>
            <w:lang w:val="en-GB" w:eastAsia="en-GB"/>
          </w:rPr>
          <w:tab/>
        </w:r>
        <w:r w:rsidR="00851BD3" w:rsidRPr="00160BE2">
          <w:rPr>
            <w:rStyle w:val="Hyperlink"/>
            <w:noProof/>
          </w:rPr>
          <w:t>Στοιχεία Αναθέτουσας Αρχής</w:t>
        </w:r>
        <w:r w:rsidR="00851BD3">
          <w:rPr>
            <w:noProof/>
            <w:webHidden/>
          </w:rPr>
          <w:tab/>
        </w:r>
        <w:r w:rsidR="00851BD3">
          <w:rPr>
            <w:noProof/>
            <w:webHidden/>
          </w:rPr>
          <w:fldChar w:fldCharType="begin"/>
        </w:r>
        <w:r w:rsidR="00851BD3">
          <w:rPr>
            <w:noProof/>
            <w:webHidden/>
          </w:rPr>
          <w:instrText xml:space="preserve"> PAGEREF _Toc370212650 \h </w:instrText>
        </w:r>
        <w:r w:rsidR="00851BD3">
          <w:rPr>
            <w:noProof/>
            <w:webHidden/>
          </w:rPr>
        </w:r>
        <w:r w:rsidR="00851BD3">
          <w:rPr>
            <w:noProof/>
            <w:webHidden/>
          </w:rPr>
          <w:fldChar w:fldCharType="separate"/>
        </w:r>
        <w:r w:rsidR="000739B9">
          <w:rPr>
            <w:noProof/>
            <w:webHidden/>
          </w:rPr>
          <w:t>8</w:t>
        </w:r>
        <w:r w:rsidR="00851BD3">
          <w:rPr>
            <w:noProof/>
            <w:webHidden/>
          </w:rPr>
          <w:fldChar w:fldCharType="end"/>
        </w:r>
      </w:hyperlink>
    </w:p>
    <w:p w:rsidR="00851BD3" w:rsidRDefault="00AA36E4">
      <w:pPr>
        <w:pStyle w:val="TOC3"/>
        <w:tabs>
          <w:tab w:val="left" w:pos="1200"/>
        </w:tabs>
        <w:rPr>
          <w:rFonts w:asciiTheme="minorHAnsi" w:eastAsiaTheme="minorEastAsia" w:hAnsiTheme="minorHAnsi" w:cstheme="minorBidi"/>
          <w:noProof/>
          <w:sz w:val="22"/>
          <w:szCs w:val="22"/>
          <w:lang w:val="en-GB" w:eastAsia="en-GB"/>
        </w:rPr>
      </w:pPr>
      <w:hyperlink w:anchor="_Toc370212651" w:history="1">
        <w:r w:rsidR="00851BD3" w:rsidRPr="00160BE2">
          <w:rPr>
            <w:rStyle w:val="Hyperlink"/>
            <w:noProof/>
          </w:rPr>
          <w:t>A.1.5</w:t>
        </w:r>
        <w:r w:rsidR="00851BD3">
          <w:rPr>
            <w:rFonts w:asciiTheme="minorHAnsi" w:eastAsiaTheme="minorEastAsia" w:hAnsiTheme="minorHAnsi" w:cstheme="minorBidi"/>
            <w:noProof/>
            <w:sz w:val="22"/>
            <w:szCs w:val="22"/>
            <w:lang w:val="en-GB" w:eastAsia="en-GB"/>
          </w:rPr>
          <w:tab/>
        </w:r>
        <w:r w:rsidR="00851BD3" w:rsidRPr="00160BE2">
          <w:rPr>
            <w:rStyle w:val="Hyperlink"/>
            <w:noProof/>
          </w:rPr>
          <w:t>Νομικό Πλαίσιο</w:t>
        </w:r>
        <w:r w:rsidR="00851BD3">
          <w:rPr>
            <w:noProof/>
            <w:webHidden/>
          </w:rPr>
          <w:tab/>
        </w:r>
        <w:r w:rsidR="00851BD3">
          <w:rPr>
            <w:noProof/>
            <w:webHidden/>
          </w:rPr>
          <w:fldChar w:fldCharType="begin"/>
        </w:r>
        <w:r w:rsidR="00851BD3">
          <w:rPr>
            <w:noProof/>
            <w:webHidden/>
          </w:rPr>
          <w:instrText xml:space="preserve"> PAGEREF _Toc370212651 \h </w:instrText>
        </w:r>
        <w:r w:rsidR="00851BD3">
          <w:rPr>
            <w:noProof/>
            <w:webHidden/>
          </w:rPr>
        </w:r>
        <w:r w:rsidR="00851BD3">
          <w:rPr>
            <w:noProof/>
            <w:webHidden/>
          </w:rPr>
          <w:fldChar w:fldCharType="separate"/>
        </w:r>
        <w:r w:rsidR="000739B9">
          <w:rPr>
            <w:noProof/>
            <w:webHidden/>
          </w:rPr>
          <w:t>9</w:t>
        </w:r>
        <w:r w:rsidR="00851BD3">
          <w:rPr>
            <w:noProof/>
            <w:webHidden/>
          </w:rPr>
          <w:fldChar w:fldCharType="end"/>
        </w:r>
      </w:hyperlink>
    </w:p>
    <w:p w:rsidR="00851BD3" w:rsidRDefault="00AA36E4">
      <w:pPr>
        <w:pStyle w:val="TOC3"/>
        <w:tabs>
          <w:tab w:val="left" w:pos="1200"/>
        </w:tabs>
        <w:rPr>
          <w:rFonts w:asciiTheme="minorHAnsi" w:eastAsiaTheme="minorEastAsia" w:hAnsiTheme="minorHAnsi" w:cstheme="minorBidi"/>
          <w:noProof/>
          <w:sz w:val="22"/>
          <w:szCs w:val="22"/>
          <w:lang w:val="en-GB" w:eastAsia="en-GB"/>
        </w:rPr>
      </w:pPr>
      <w:hyperlink w:anchor="_Toc370212652" w:history="1">
        <w:r w:rsidR="00851BD3" w:rsidRPr="00160BE2">
          <w:rPr>
            <w:rStyle w:val="Hyperlink"/>
            <w:noProof/>
          </w:rPr>
          <w:t>A.1.6</w:t>
        </w:r>
        <w:r w:rsidR="00851BD3">
          <w:rPr>
            <w:rFonts w:asciiTheme="minorHAnsi" w:eastAsiaTheme="minorEastAsia" w:hAnsiTheme="minorHAnsi" w:cstheme="minorBidi"/>
            <w:noProof/>
            <w:sz w:val="22"/>
            <w:szCs w:val="22"/>
            <w:lang w:val="en-GB" w:eastAsia="en-GB"/>
          </w:rPr>
          <w:tab/>
        </w:r>
        <w:r w:rsidR="00851BD3" w:rsidRPr="00160BE2">
          <w:rPr>
            <w:rStyle w:val="Hyperlink"/>
            <w:noProof/>
          </w:rPr>
          <w:t>Ημερομηνία Αποστολής της Διακήρυξης</w:t>
        </w:r>
        <w:r w:rsidR="00851BD3">
          <w:rPr>
            <w:noProof/>
            <w:webHidden/>
          </w:rPr>
          <w:tab/>
        </w:r>
        <w:r w:rsidR="00851BD3">
          <w:rPr>
            <w:noProof/>
            <w:webHidden/>
          </w:rPr>
          <w:fldChar w:fldCharType="begin"/>
        </w:r>
        <w:r w:rsidR="00851BD3">
          <w:rPr>
            <w:noProof/>
            <w:webHidden/>
          </w:rPr>
          <w:instrText xml:space="preserve"> PAGEREF _Toc370212652 \h </w:instrText>
        </w:r>
        <w:r w:rsidR="00851BD3">
          <w:rPr>
            <w:noProof/>
            <w:webHidden/>
          </w:rPr>
        </w:r>
        <w:r w:rsidR="00851BD3">
          <w:rPr>
            <w:noProof/>
            <w:webHidden/>
          </w:rPr>
          <w:fldChar w:fldCharType="separate"/>
        </w:r>
        <w:r w:rsidR="000739B9">
          <w:rPr>
            <w:noProof/>
            <w:webHidden/>
          </w:rPr>
          <w:t>10</w:t>
        </w:r>
        <w:r w:rsidR="00851BD3">
          <w:rPr>
            <w:noProof/>
            <w:webHidden/>
          </w:rPr>
          <w:fldChar w:fldCharType="end"/>
        </w:r>
      </w:hyperlink>
    </w:p>
    <w:p w:rsidR="00851BD3" w:rsidRDefault="00AA36E4">
      <w:pPr>
        <w:pStyle w:val="TOC3"/>
        <w:tabs>
          <w:tab w:val="left" w:pos="1200"/>
        </w:tabs>
        <w:rPr>
          <w:rFonts w:asciiTheme="minorHAnsi" w:eastAsiaTheme="minorEastAsia" w:hAnsiTheme="minorHAnsi" w:cstheme="minorBidi"/>
          <w:noProof/>
          <w:sz w:val="22"/>
          <w:szCs w:val="22"/>
          <w:lang w:val="en-GB" w:eastAsia="en-GB"/>
        </w:rPr>
      </w:pPr>
      <w:hyperlink w:anchor="_Toc370212653" w:history="1">
        <w:r w:rsidR="00851BD3" w:rsidRPr="00160BE2">
          <w:rPr>
            <w:rStyle w:val="Hyperlink"/>
            <w:noProof/>
          </w:rPr>
          <w:t>A.1.7</w:t>
        </w:r>
        <w:r w:rsidR="00851BD3">
          <w:rPr>
            <w:rFonts w:asciiTheme="minorHAnsi" w:eastAsiaTheme="minorEastAsia" w:hAnsiTheme="minorHAnsi" w:cstheme="minorBidi"/>
            <w:noProof/>
            <w:sz w:val="22"/>
            <w:szCs w:val="22"/>
            <w:lang w:val="en-GB" w:eastAsia="en-GB"/>
          </w:rPr>
          <w:tab/>
        </w:r>
        <w:r w:rsidR="00851BD3" w:rsidRPr="00160BE2">
          <w:rPr>
            <w:rStyle w:val="Hyperlink"/>
            <w:noProof/>
          </w:rPr>
          <w:t>Τόπος και χρόνος υποβολής προσφορών</w:t>
        </w:r>
        <w:r w:rsidR="00851BD3">
          <w:rPr>
            <w:noProof/>
            <w:webHidden/>
          </w:rPr>
          <w:tab/>
        </w:r>
        <w:r w:rsidR="00851BD3">
          <w:rPr>
            <w:noProof/>
            <w:webHidden/>
          </w:rPr>
          <w:fldChar w:fldCharType="begin"/>
        </w:r>
        <w:r w:rsidR="00851BD3">
          <w:rPr>
            <w:noProof/>
            <w:webHidden/>
          </w:rPr>
          <w:instrText xml:space="preserve"> PAGEREF _Toc370212653 \h </w:instrText>
        </w:r>
        <w:r w:rsidR="00851BD3">
          <w:rPr>
            <w:noProof/>
            <w:webHidden/>
          </w:rPr>
        </w:r>
        <w:r w:rsidR="00851BD3">
          <w:rPr>
            <w:noProof/>
            <w:webHidden/>
          </w:rPr>
          <w:fldChar w:fldCharType="separate"/>
        </w:r>
        <w:r w:rsidR="000739B9">
          <w:rPr>
            <w:noProof/>
            <w:webHidden/>
          </w:rPr>
          <w:t>10</w:t>
        </w:r>
        <w:r w:rsidR="00851BD3">
          <w:rPr>
            <w:noProof/>
            <w:webHidden/>
          </w:rPr>
          <w:fldChar w:fldCharType="end"/>
        </w:r>
      </w:hyperlink>
    </w:p>
    <w:p w:rsidR="00851BD3" w:rsidRDefault="00AA36E4">
      <w:pPr>
        <w:pStyle w:val="TOC3"/>
        <w:tabs>
          <w:tab w:val="left" w:pos="1200"/>
        </w:tabs>
        <w:rPr>
          <w:rFonts w:asciiTheme="minorHAnsi" w:eastAsiaTheme="minorEastAsia" w:hAnsiTheme="minorHAnsi" w:cstheme="minorBidi"/>
          <w:noProof/>
          <w:sz w:val="22"/>
          <w:szCs w:val="22"/>
          <w:lang w:val="en-GB" w:eastAsia="en-GB"/>
        </w:rPr>
      </w:pPr>
      <w:hyperlink w:anchor="_Toc370212654" w:history="1">
        <w:r w:rsidR="00851BD3" w:rsidRPr="00160BE2">
          <w:rPr>
            <w:rStyle w:val="Hyperlink"/>
            <w:noProof/>
          </w:rPr>
          <w:t>A.1.8</w:t>
        </w:r>
        <w:r w:rsidR="00851BD3">
          <w:rPr>
            <w:rFonts w:asciiTheme="minorHAnsi" w:eastAsiaTheme="minorEastAsia" w:hAnsiTheme="minorHAnsi" w:cstheme="minorBidi"/>
            <w:noProof/>
            <w:sz w:val="22"/>
            <w:szCs w:val="22"/>
            <w:lang w:val="en-GB" w:eastAsia="en-GB"/>
          </w:rPr>
          <w:tab/>
        </w:r>
        <w:r w:rsidR="00851BD3" w:rsidRPr="00160BE2">
          <w:rPr>
            <w:rStyle w:val="Hyperlink"/>
            <w:noProof/>
          </w:rPr>
          <w:t>Τρόπος Λήψης Εγγράφων της Διακήρυξης</w:t>
        </w:r>
        <w:r w:rsidR="00851BD3">
          <w:rPr>
            <w:noProof/>
            <w:webHidden/>
          </w:rPr>
          <w:tab/>
        </w:r>
        <w:r w:rsidR="00851BD3">
          <w:rPr>
            <w:noProof/>
            <w:webHidden/>
          </w:rPr>
          <w:fldChar w:fldCharType="begin"/>
        </w:r>
        <w:r w:rsidR="00851BD3">
          <w:rPr>
            <w:noProof/>
            <w:webHidden/>
          </w:rPr>
          <w:instrText xml:space="preserve"> PAGEREF _Toc370212654 \h </w:instrText>
        </w:r>
        <w:r w:rsidR="00851BD3">
          <w:rPr>
            <w:noProof/>
            <w:webHidden/>
          </w:rPr>
        </w:r>
        <w:r w:rsidR="00851BD3">
          <w:rPr>
            <w:noProof/>
            <w:webHidden/>
          </w:rPr>
          <w:fldChar w:fldCharType="separate"/>
        </w:r>
        <w:r w:rsidR="000739B9">
          <w:rPr>
            <w:noProof/>
            <w:webHidden/>
          </w:rPr>
          <w:t>10</w:t>
        </w:r>
        <w:r w:rsidR="00851BD3">
          <w:rPr>
            <w:noProof/>
            <w:webHidden/>
          </w:rPr>
          <w:fldChar w:fldCharType="end"/>
        </w:r>
      </w:hyperlink>
    </w:p>
    <w:p w:rsidR="00851BD3" w:rsidRDefault="00AA36E4">
      <w:pPr>
        <w:pStyle w:val="TOC3"/>
        <w:tabs>
          <w:tab w:val="left" w:pos="1200"/>
        </w:tabs>
        <w:rPr>
          <w:rFonts w:asciiTheme="minorHAnsi" w:eastAsiaTheme="minorEastAsia" w:hAnsiTheme="minorHAnsi" w:cstheme="minorBidi"/>
          <w:noProof/>
          <w:sz w:val="22"/>
          <w:szCs w:val="22"/>
          <w:lang w:val="en-GB" w:eastAsia="en-GB"/>
        </w:rPr>
      </w:pPr>
      <w:hyperlink w:anchor="_Toc370212655" w:history="1">
        <w:r w:rsidR="00851BD3" w:rsidRPr="00160BE2">
          <w:rPr>
            <w:rStyle w:val="Hyperlink"/>
            <w:noProof/>
          </w:rPr>
          <w:t>A.1.9</w:t>
        </w:r>
        <w:r w:rsidR="00851BD3">
          <w:rPr>
            <w:rFonts w:asciiTheme="minorHAnsi" w:eastAsiaTheme="minorEastAsia" w:hAnsiTheme="minorHAnsi" w:cstheme="minorBidi"/>
            <w:noProof/>
            <w:sz w:val="22"/>
            <w:szCs w:val="22"/>
            <w:lang w:val="en-GB" w:eastAsia="en-GB"/>
          </w:rPr>
          <w:tab/>
        </w:r>
        <w:r w:rsidR="00851BD3" w:rsidRPr="00160BE2">
          <w:rPr>
            <w:rStyle w:val="Hyperlink"/>
            <w:noProof/>
          </w:rPr>
          <w:t>Παροχή Διευκρινίσεων επί της Διακήρυξης</w:t>
        </w:r>
        <w:r w:rsidR="00851BD3">
          <w:rPr>
            <w:noProof/>
            <w:webHidden/>
          </w:rPr>
          <w:tab/>
        </w:r>
        <w:r w:rsidR="00851BD3">
          <w:rPr>
            <w:noProof/>
            <w:webHidden/>
          </w:rPr>
          <w:fldChar w:fldCharType="begin"/>
        </w:r>
        <w:r w:rsidR="00851BD3">
          <w:rPr>
            <w:noProof/>
            <w:webHidden/>
          </w:rPr>
          <w:instrText xml:space="preserve"> PAGEREF _Toc370212655 \h </w:instrText>
        </w:r>
        <w:r w:rsidR="00851BD3">
          <w:rPr>
            <w:noProof/>
            <w:webHidden/>
          </w:rPr>
        </w:r>
        <w:r w:rsidR="00851BD3">
          <w:rPr>
            <w:noProof/>
            <w:webHidden/>
          </w:rPr>
          <w:fldChar w:fldCharType="separate"/>
        </w:r>
        <w:r w:rsidR="000739B9">
          <w:rPr>
            <w:noProof/>
            <w:webHidden/>
          </w:rPr>
          <w:t>11</w:t>
        </w:r>
        <w:r w:rsidR="00851BD3">
          <w:rPr>
            <w:noProof/>
            <w:webHidden/>
          </w:rPr>
          <w:fldChar w:fldCharType="end"/>
        </w:r>
      </w:hyperlink>
    </w:p>
    <w:p w:rsidR="00851BD3" w:rsidRDefault="00AA36E4">
      <w:pPr>
        <w:pStyle w:val="TOC3"/>
        <w:tabs>
          <w:tab w:val="left" w:pos="1440"/>
        </w:tabs>
        <w:rPr>
          <w:rFonts w:asciiTheme="minorHAnsi" w:eastAsiaTheme="minorEastAsia" w:hAnsiTheme="minorHAnsi" w:cstheme="minorBidi"/>
          <w:noProof/>
          <w:sz w:val="22"/>
          <w:szCs w:val="22"/>
          <w:lang w:val="en-GB" w:eastAsia="en-GB"/>
        </w:rPr>
      </w:pPr>
      <w:hyperlink w:anchor="_Toc370212656" w:history="1">
        <w:r w:rsidR="00851BD3" w:rsidRPr="00160BE2">
          <w:rPr>
            <w:rStyle w:val="Hyperlink"/>
            <w:noProof/>
          </w:rPr>
          <w:t>A.1.10</w:t>
        </w:r>
        <w:r w:rsidR="00851BD3">
          <w:rPr>
            <w:rFonts w:asciiTheme="minorHAnsi" w:eastAsiaTheme="minorEastAsia" w:hAnsiTheme="minorHAnsi" w:cstheme="minorBidi"/>
            <w:noProof/>
            <w:sz w:val="22"/>
            <w:szCs w:val="22"/>
            <w:lang w:val="en-GB" w:eastAsia="en-GB"/>
          </w:rPr>
          <w:tab/>
        </w:r>
        <w:r w:rsidR="00851BD3" w:rsidRPr="00160BE2">
          <w:rPr>
            <w:rStyle w:val="Hyperlink"/>
            <w:noProof/>
          </w:rPr>
          <w:t>Τεκμήριο από τη συμμετοχή στο Διαγωνισμό</w:t>
        </w:r>
        <w:r w:rsidR="00851BD3">
          <w:rPr>
            <w:noProof/>
            <w:webHidden/>
          </w:rPr>
          <w:tab/>
        </w:r>
        <w:r w:rsidR="00851BD3">
          <w:rPr>
            <w:noProof/>
            <w:webHidden/>
          </w:rPr>
          <w:fldChar w:fldCharType="begin"/>
        </w:r>
        <w:r w:rsidR="00851BD3">
          <w:rPr>
            <w:noProof/>
            <w:webHidden/>
          </w:rPr>
          <w:instrText xml:space="preserve"> PAGEREF _Toc370212656 \h </w:instrText>
        </w:r>
        <w:r w:rsidR="00851BD3">
          <w:rPr>
            <w:noProof/>
            <w:webHidden/>
          </w:rPr>
        </w:r>
        <w:r w:rsidR="00851BD3">
          <w:rPr>
            <w:noProof/>
            <w:webHidden/>
          </w:rPr>
          <w:fldChar w:fldCharType="separate"/>
        </w:r>
        <w:r w:rsidR="000739B9">
          <w:rPr>
            <w:noProof/>
            <w:webHidden/>
          </w:rPr>
          <w:t>11</w:t>
        </w:r>
        <w:r w:rsidR="00851BD3">
          <w:rPr>
            <w:noProof/>
            <w:webHidden/>
          </w:rPr>
          <w:fldChar w:fldCharType="end"/>
        </w:r>
      </w:hyperlink>
    </w:p>
    <w:p w:rsidR="00851BD3" w:rsidRDefault="00AA36E4">
      <w:pPr>
        <w:pStyle w:val="TOC2"/>
        <w:rPr>
          <w:rFonts w:asciiTheme="minorHAnsi" w:eastAsiaTheme="minorEastAsia" w:hAnsiTheme="minorHAnsi" w:cstheme="minorBidi"/>
          <w:b w:val="0"/>
          <w:i w:val="0"/>
          <w:sz w:val="22"/>
          <w:szCs w:val="22"/>
          <w:lang w:val="en-GB" w:eastAsia="en-GB"/>
        </w:rPr>
      </w:pPr>
      <w:hyperlink w:anchor="_Toc370212657" w:history="1">
        <w:r w:rsidR="00851BD3" w:rsidRPr="00160BE2">
          <w:rPr>
            <w:rStyle w:val="Hyperlink"/>
          </w:rPr>
          <w:t>A.2</w:t>
        </w:r>
        <w:r w:rsidR="00851BD3">
          <w:rPr>
            <w:rFonts w:asciiTheme="minorHAnsi" w:eastAsiaTheme="minorEastAsia" w:hAnsiTheme="minorHAnsi" w:cstheme="minorBidi"/>
            <w:b w:val="0"/>
            <w:i w:val="0"/>
            <w:sz w:val="22"/>
            <w:szCs w:val="22"/>
            <w:lang w:val="en-GB" w:eastAsia="en-GB"/>
          </w:rPr>
          <w:tab/>
        </w:r>
        <w:r w:rsidR="00851BD3" w:rsidRPr="00160BE2">
          <w:rPr>
            <w:rStyle w:val="Hyperlink"/>
            <w:rFonts w:cs="Tahoma"/>
          </w:rPr>
          <w:t>ΔΙΚΑΙΩΜΑ ΣΥΜΜΕΤΟΧΗΣ - ΔΙΚΑΙΟΛΟΓΗΤΙΚΑ</w:t>
        </w:r>
        <w:r w:rsidR="00851BD3">
          <w:rPr>
            <w:webHidden/>
          </w:rPr>
          <w:tab/>
        </w:r>
        <w:r w:rsidR="00851BD3">
          <w:rPr>
            <w:webHidden/>
          </w:rPr>
          <w:fldChar w:fldCharType="begin"/>
        </w:r>
        <w:r w:rsidR="00851BD3">
          <w:rPr>
            <w:webHidden/>
          </w:rPr>
          <w:instrText xml:space="preserve"> PAGEREF _Toc370212657 \h </w:instrText>
        </w:r>
        <w:r w:rsidR="00851BD3">
          <w:rPr>
            <w:webHidden/>
          </w:rPr>
        </w:r>
        <w:r w:rsidR="00851BD3">
          <w:rPr>
            <w:webHidden/>
          </w:rPr>
          <w:fldChar w:fldCharType="separate"/>
        </w:r>
        <w:r w:rsidR="000739B9">
          <w:rPr>
            <w:webHidden/>
          </w:rPr>
          <w:t>12</w:t>
        </w:r>
        <w:r w:rsidR="00851BD3">
          <w:rPr>
            <w:webHidden/>
          </w:rPr>
          <w:fldChar w:fldCharType="end"/>
        </w:r>
      </w:hyperlink>
    </w:p>
    <w:p w:rsidR="00851BD3" w:rsidRDefault="00AA36E4">
      <w:pPr>
        <w:pStyle w:val="TOC3"/>
        <w:tabs>
          <w:tab w:val="left" w:pos="1200"/>
        </w:tabs>
        <w:rPr>
          <w:rFonts w:asciiTheme="minorHAnsi" w:eastAsiaTheme="minorEastAsia" w:hAnsiTheme="minorHAnsi" w:cstheme="minorBidi"/>
          <w:noProof/>
          <w:sz w:val="22"/>
          <w:szCs w:val="22"/>
          <w:lang w:val="en-GB" w:eastAsia="en-GB"/>
        </w:rPr>
      </w:pPr>
      <w:hyperlink w:anchor="_Toc370212658" w:history="1">
        <w:r w:rsidR="00851BD3" w:rsidRPr="00160BE2">
          <w:rPr>
            <w:rStyle w:val="Hyperlink"/>
            <w:noProof/>
          </w:rPr>
          <w:t>A.2.1</w:t>
        </w:r>
        <w:r w:rsidR="00851BD3">
          <w:rPr>
            <w:rFonts w:asciiTheme="minorHAnsi" w:eastAsiaTheme="minorEastAsia" w:hAnsiTheme="minorHAnsi" w:cstheme="minorBidi"/>
            <w:noProof/>
            <w:sz w:val="22"/>
            <w:szCs w:val="22"/>
            <w:lang w:val="en-GB" w:eastAsia="en-GB"/>
          </w:rPr>
          <w:tab/>
        </w:r>
        <w:r w:rsidR="00851BD3" w:rsidRPr="00160BE2">
          <w:rPr>
            <w:rStyle w:val="Hyperlink"/>
            <w:noProof/>
          </w:rPr>
          <w:t>Δικαίωμα Συμμετοχής</w:t>
        </w:r>
        <w:r w:rsidR="00851BD3">
          <w:rPr>
            <w:noProof/>
            <w:webHidden/>
          </w:rPr>
          <w:tab/>
        </w:r>
        <w:r w:rsidR="00851BD3">
          <w:rPr>
            <w:noProof/>
            <w:webHidden/>
          </w:rPr>
          <w:fldChar w:fldCharType="begin"/>
        </w:r>
        <w:r w:rsidR="00851BD3">
          <w:rPr>
            <w:noProof/>
            <w:webHidden/>
          </w:rPr>
          <w:instrText xml:space="preserve"> PAGEREF _Toc370212658 \h </w:instrText>
        </w:r>
        <w:r w:rsidR="00851BD3">
          <w:rPr>
            <w:noProof/>
            <w:webHidden/>
          </w:rPr>
        </w:r>
        <w:r w:rsidR="00851BD3">
          <w:rPr>
            <w:noProof/>
            <w:webHidden/>
          </w:rPr>
          <w:fldChar w:fldCharType="separate"/>
        </w:r>
        <w:r w:rsidR="000739B9">
          <w:rPr>
            <w:noProof/>
            <w:webHidden/>
          </w:rPr>
          <w:t>12</w:t>
        </w:r>
        <w:r w:rsidR="00851BD3">
          <w:rPr>
            <w:noProof/>
            <w:webHidden/>
          </w:rPr>
          <w:fldChar w:fldCharType="end"/>
        </w:r>
      </w:hyperlink>
    </w:p>
    <w:p w:rsidR="00851BD3" w:rsidRDefault="00AA36E4">
      <w:pPr>
        <w:pStyle w:val="TOC3"/>
        <w:tabs>
          <w:tab w:val="left" w:pos="1200"/>
        </w:tabs>
        <w:rPr>
          <w:rFonts w:asciiTheme="minorHAnsi" w:eastAsiaTheme="minorEastAsia" w:hAnsiTheme="minorHAnsi" w:cstheme="minorBidi"/>
          <w:noProof/>
          <w:sz w:val="22"/>
          <w:szCs w:val="22"/>
          <w:lang w:val="en-GB" w:eastAsia="en-GB"/>
        </w:rPr>
      </w:pPr>
      <w:hyperlink w:anchor="_Toc370212659" w:history="1">
        <w:r w:rsidR="00851BD3" w:rsidRPr="00160BE2">
          <w:rPr>
            <w:rStyle w:val="Hyperlink"/>
            <w:noProof/>
          </w:rPr>
          <w:t>A.2.2</w:t>
        </w:r>
        <w:r w:rsidR="00851BD3">
          <w:rPr>
            <w:rFonts w:asciiTheme="minorHAnsi" w:eastAsiaTheme="minorEastAsia" w:hAnsiTheme="minorHAnsi" w:cstheme="minorBidi"/>
            <w:noProof/>
            <w:sz w:val="22"/>
            <w:szCs w:val="22"/>
            <w:lang w:val="en-GB" w:eastAsia="en-GB"/>
          </w:rPr>
          <w:tab/>
        </w:r>
        <w:r w:rsidR="00851BD3" w:rsidRPr="00160BE2">
          <w:rPr>
            <w:rStyle w:val="Hyperlink"/>
            <w:noProof/>
          </w:rPr>
          <w:t>Δικαιολογητικά Συμμετοχής</w:t>
        </w:r>
        <w:r w:rsidR="00851BD3">
          <w:rPr>
            <w:noProof/>
            <w:webHidden/>
          </w:rPr>
          <w:tab/>
        </w:r>
        <w:r w:rsidR="00851BD3">
          <w:rPr>
            <w:noProof/>
            <w:webHidden/>
          </w:rPr>
          <w:fldChar w:fldCharType="begin"/>
        </w:r>
        <w:r w:rsidR="00851BD3">
          <w:rPr>
            <w:noProof/>
            <w:webHidden/>
          </w:rPr>
          <w:instrText xml:space="preserve"> PAGEREF _Toc370212659 \h </w:instrText>
        </w:r>
        <w:r w:rsidR="00851BD3">
          <w:rPr>
            <w:noProof/>
            <w:webHidden/>
          </w:rPr>
        </w:r>
        <w:r w:rsidR="00851BD3">
          <w:rPr>
            <w:noProof/>
            <w:webHidden/>
          </w:rPr>
          <w:fldChar w:fldCharType="separate"/>
        </w:r>
        <w:r w:rsidR="000739B9">
          <w:rPr>
            <w:noProof/>
            <w:webHidden/>
          </w:rPr>
          <w:t>13</w:t>
        </w:r>
        <w:r w:rsidR="00851BD3">
          <w:rPr>
            <w:noProof/>
            <w:webHidden/>
          </w:rPr>
          <w:fldChar w:fldCharType="end"/>
        </w:r>
      </w:hyperlink>
    </w:p>
    <w:p w:rsidR="00851BD3" w:rsidRDefault="00AA36E4">
      <w:pPr>
        <w:pStyle w:val="TOC3"/>
        <w:tabs>
          <w:tab w:val="left" w:pos="1200"/>
        </w:tabs>
        <w:rPr>
          <w:rFonts w:asciiTheme="minorHAnsi" w:eastAsiaTheme="minorEastAsia" w:hAnsiTheme="minorHAnsi" w:cstheme="minorBidi"/>
          <w:noProof/>
          <w:sz w:val="22"/>
          <w:szCs w:val="22"/>
          <w:lang w:val="en-GB" w:eastAsia="en-GB"/>
        </w:rPr>
      </w:pPr>
      <w:hyperlink w:anchor="_Toc370212660" w:history="1">
        <w:r w:rsidR="00851BD3" w:rsidRPr="00160BE2">
          <w:rPr>
            <w:rStyle w:val="Hyperlink"/>
            <w:noProof/>
          </w:rPr>
          <w:t>A.2.3</w:t>
        </w:r>
        <w:r w:rsidR="00851BD3">
          <w:rPr>
            <w:rFonts w:asciiTheme="minorHAnsi" w:eastAsiaTheme="minorEastAsia" w:hAnsiTheme="minorHAnsi" w:cstheme="minorBidi"/>
            <w:noProof/>
            <w:sz w:val="22"/>
            <w:szCs w:val="22"/>
            <w:lang w:val="en-GB" w:eastAsia="en-GB"/>
          </w:rPr>
          <w:tab/>
        </w:r>
        <w:r w:rsidR="00851BD3" w:rsidRPr="00160BE2">
          <w:rPr>
            <w:rStyle w:val="Hyperlink"/>
            <w:noProof/>
          </w:rPr>
          <w:t>Δικαιολογητικά κατά το στάδιο της κατακύρωσης</w:t>
        </w:r>
        <w:r w:rsidR="00851BD3">
          <w:rPr>
            <w:noProof/>
            <w:webHidden/>
          </w:rPr>
          <w:tab/>
        </w:r>
        <w:r w:rsidR="00851BD3">
          <w:rPr>
            <w:noProof/>
            <w:webHidden/>
          </w:rPr>
          <w:fldChar w:fldCharType="begin"/>
        </w:r>
        <w:r w:rsidR="00851BD3">
          <w:rPr>
            <w:noProof/>
            <w:webHidden/>
          </w:rPr>
          <w:instrText xml:space="preserve"> PAGEREF _Toc370212660 \h </w:instrText>
        </w:r>
        <w:r w:rsidR="00851BD3">
          <w:rPr>
            <w:noProof/>
            <w:webHidden/>
          </w:rPr>
        </w:r>
        <w:r w:rsidR="00851BD3">
          <w:rPr>
            <w:noProof/>
            <w:webHidden/>
          </w:rPr>
          <w:fldChar w:fldCharType="separate"/>
        </w:r>
        <w:r w:rsidR="000739B9">
          <w:rPr>
            <w:noProof/>
            <w:webHidden/>
          </w:rPr>
          <w:t>23</w:t>
        </w:r>
        <w:r w:rsidR="00851BD3">
          <w:rPr>
            <w:noProof/>
            <w:webHidden/>
          </w:rPr>
          <w:fldChar w:fldCharType="end"/>
        </w:r>
      </w:hyperlink>
    </w:p>
    <w:p w:rsidR="00851BD3" w:rsidRDefault="00AA36E4">
      <w:pPr>
        <w:pStyle w:val="TOC2"/>
        <w:rPr>
          <w:rFonts w:asciiTheme="minorHAnsi" w:eastAsiaTheme="minorEastAsia" w:hAnsiTheme="minorHAnsi" w:cstheme="minorBidi"/>
          <w:b w:val="0"/>
          <w:i w:val="0"/>
          <w:sz w:val="22"/>
          <w:szCs w:val="22"/>
          <w:lang w:val="en-GB" w:eastAsia="en-GB"/>
        </w:rPr>
      </w:pPr>
      <w:hyperlink w:anchor="_Toc370212661" w:history="1">
        <w:r w:rsidR="00851BD3" w:rsidRPr="00160BE2">
          <w:rPr>
            <w:rStyle w:val="Hyperlink"/>
          </w:rPr>
          <w:t>A.3</w:t>
        </w:r>
        <w:r w:rsidR="00851BD3">
          <w:rPr>
            <w:rFonts w:asciiTheme="minorHAnsi" w:eastAsiaTheme="minorEastAsia" w:hAnsiTheme="minorHAnsi" w:cstheme="minorBidi"/>
            <w:b w:val="0"/>
            <w:i w:val="0"/>
            <w:sz w:val="22"/>
            <w:szCs w:val="22"/>
            <w:lang w:val="en-GB" w:eastAsia="en-GB"/>
          </w:rPr>
          <w:tab/>
        </w:r>
        <w:r w:rsidR="00851BD3" w:rsidRPr="00160BE2">
          <w:rPr>
            <w:rStyle w:val="Hyperlink"/>
            <w:rFonts w:cs="Tahoma"/>
          </w:rPr>
          <w:t>ΚΑΤΑΡΤΙΣΗ – ΥΠΟΒΟΛΗ ΠΡΟΣΦΟΡΩΝ</w:t>
        </w:r>
        <w:r w:rsidR="00851BD3">
          <w:rPr>
            <w:webHidden/>
          </w:rPr>
          <w:tab/>
        </w:r>
        <w:r w:rsidR="00851BD3">
          <w:rPr>
            <w:webHidden/>
          </w:rPr>
          <w:fldChar w:fldCharType="begin"/>
        </w:r>
        <w:r w:rsidR="00851BD3">
          <w:rPr>
            <w:webHidden/>
          </w:rPr>
          <w:instrText xml:space="preserve"> PAGEREF _Toc370212661 \h </w:instrText>
        </w:r>
        <w:r w:rsidR="00851BD3">
          <w:rPr>
            <w:webHidden/>
          </w:rPr>
        </w:r>
        <w:r w:rsidR="00851BD3">
          <w:rPr>
            <w:webHidden/>
          </w:rPr>
          <w:fldChar w:fldCharType="separate"/>
        </w:r>
        <w:r w:rsidR="000739B9">
          <w:rPr>
            <w:webHidden/>
          </w:rPr>
          <w:t>27</w:t>
        </w:r>
        <w:r w:rsidR="00851BD3">
          <w:rPr>
            <w:webHidden/>
          </w:rPr>
          <w:fldChar w:fldCharType="end"/>
        </w:r>
      </w:hyperlink>
    </w:p>
    <w:p w:rsidR="00851BD3" w:rsidRDefault="00AA36E4">
      <w:pPr>
        <w:pStyle w:val="TOC3"/>
        <w:tabs>
          <w:tab w:val="left" w:pos="1200"/>
        </w:tabs>
        <w:rPr>
          <w:rFonts w:asciiTheme="minorHAnsi" w:eastAsiaTheme="minorEastAsia" w:hAnsiTheme="minorHAnsi" w:cstheme="minorBidi"/>
          <w:noProof/>
          <w:sz w:val="22"/>
          <w:szCs w:val="22"/>
          <w:lang w:val="en-GB" w:eastAsia="en-GB"/>
        </w:rPr>
      </w:pPr>
      <w:hyperlink w:anchor="_Toc370212662" w:history="1">
        <w:r w:rsidR="00851BD3" w:rsidRPr="00160BE2">
          <w:rPr>
            <w:rStyle w:val="Hyperlink"/>
            <w:noProof/>
          </w:rPr>
          <w:t>A.3.1</w:t>
        </w:r>
        <w:r w:rsidR="00851BD3">
          <w:rPr>
            <w:rFonts w:asciiTheme="minorHAnsi" w:eastAsiaTheme="minorEastAsia" w:hAnsiTheme="minorHAnsi" w:cstheme="minorBidi"/>
            <w:noProof/>
            <w:sz w:val="22"/>
            <w:szCs w:val="22"/>
            <w:lang w:val="en-GB" w:eastAsia="en-GB"/>
          </w:rPr>
          <w:tab/>
        </w:r>
        <w:r w:rsidR="00851BD3" w:rsidRPr="00160BE2">
          <w:rPr>
            <w:rStyle w:val="Hyperlink"/>
            <w:noProof/>
          </w:rPr>
          <w:t>Τρόπος Υποβολής Προσφορών</w:t>
        </w:r>
        <w:r w:rsidR="00851BD3">
          <w:rPr>
            <w:noProof/>
            <w:webHidden/>
          </w:rPr>
          <w:tab/>
        </w:r>
        <w:r w:rsidR="00851BD3">
          <w:rPr>
            <w:noProof/>
            <w:webHidden/>
          </w:rPr>
          <w:fldChar w:fldCharType="begin"/>
        </w:r>
        <w:r w:rsidR="00851BD3">
          <w:rPr>
            <w:noProof/>
            <w:webHidden/>
          </w:rPr>
          <w:instrText xml:space="preserve"> PAGEREF _Toc370212662 \h </w:instrText>
        </w:r>
        <w:r w:rsidR="00851BD3">
          <w:rPr>
            <w:noProof/>
            <w:webHidden/>
          </w:rPr>
        </w:r>
        <w:r w:rsidR="00851BD3">
          <w:rPr>
            <w:noProof/>
            <w:webHidden/>
          </w:rPr>
          <w:fldChar w:fldCharType="separate"/>
        </w:r>
        <w:r w:rsidR="000739B9">
          <w:rPr>
            <w:noProof/>
            <w:webHidden/>
          </w:rPr>
          <w:t>27</w:t>
        </w:r>
        <w:r w:rsidR="00851BD3">
          <w:rPr>
            <w:noProof/>
            <w:webHidden/>
          </w:rPr>
          <w:fldChar w:fldCharType="end"/>
        </w:r>
      </w:hyperlink>
    </w:p>
    <w:p w:rsidR="00851BD3" w:rsidRDefault="00AA36E4">
      <w:pPr>
        <w:pStyle w:val="TOC3"/>
        <w:tabs>
          <w:tab w:val="left" w:pos="1200"/>
        </w:tabs>
        <w:rPr>
          <w:rFonts w:asciiTheme="minorHAnsi" w:eastAsiaTheme="minorEastAsia" w:hAnsiTheme="minorHAnsi" w:cstheme="minorBidi"/>
          <w:noProof/>
          <w:sz w:val="22"/>
          <w:szCs w:val="22"/>
          <w:lang w:val="en-GB" w:eastAsia="en-GB"/>
        </w:rPr>
      </w:pPr>
      <w:hyperlink w:anchor="_Toc370212663" w:history="1">
        <w:r w:rsidR="00851BD3" w:rsidRPr="00160BE2">
          <w:rPr>
            <w:rStyle w:val="Hyperlink"/>
            <w:noProof/>
          </w:rPr>
          <w:t>A.3.2</w:t>
        </w:r>
        <w:r w:rsidR="00851BD3">
          <w:rPr>
            <w:rFonts w:asciiTheme="minorHAnsi" w:eastAsiaTheme="minorEastAsia" w:hAnsiTheme="minorHAnsi" w:cstheme="minorBidi"/>
            <w:noProof/>
            <w:sz w:val="22"/>
            <w:szCs w:val="22"/>
            <w:lang w:val="en-GB" w:eastAsia="en-GB"/>
          </w:rPr>
          <w:tab/>
        </w:r>
        <w:r w:rsidR="00851BD3" w:rsidRPr="00160BE2">
          <w:rPr>
            <w:rStyle w:val="Hyperlink"/>
            <w:noProof/>
          </w:rPr>
          <w:t>Περιεχόμενο Προσφορών</w:t>
        </w:r>
        <w:r w:rsidR="00851BD3">
          <w:rPr>
            <w:noProof/>
            <w:webHidden/>
          </w:rPr>
          <w:tab/>
        </w:r>
        <w:r w:rsidR="00851BD3">
          <w:rPr>
            <w:noProof/>
            <w:webHidden/>
          </w:rPr>
          <w:fldChar w:fldCharType="begin"/>
        </w:r>
        <w:r w:rsidR="00851BD3">
          <w:rPr>
            <w:noProof/>
            <w:webHidden/>
          </w:rPr>
          <w:instrText xml:space="preserve"> PAGEREF _Toc370212663 \h </w:instrText>
        </w:r>
        <w:r w:rsidR="00851BD3">
          <w:rPr>
            <w:noProof/>
            <w:webHidden/>
          </w:rPr>
        </w:r>
        <w:r w:rsidR="00851BD3">
          <w:rPr>
            <w:noProof/>
            <w:webHidden/>
          </w:rPr>
          <w:fldChar w:fldCharType="separate"/>
        </w:r>
        <w:r w:rsidR="000739B9">
          <w:rPr>
            <w:noProof/>
            <w:webHidden/>
          </w:rPr>
          <w:t>27</w:t>
        </w:r>
        <w:r w:rsidR="00851BD3">
          <w:rPr>
            <w:noProof/>
            <w:webHidden/>
          </w:rPr>
          <w:fldChar w:fldCharType="end"/>
        </w:r>
      </w:hyperlink>
    </w:p>
    <w:p w:rsidR="00851BD3" w:rsidRDefault="00AA36E4">
      <w:pPr>
        <w:pStyle w:val="TOC3"/>
        <w:tabs>
          <w:tab w:val="left" w:pos="1200"/>
        </w:tabs>
        <w:rPr>
          <w:rFonts w:asciiTheme="minorHAnsi" w:eastAsiaTheme="minorEastAsia" w:hAnsiTheme="minorHAnsi" w:cstheme="minorBidi"/>
          <w:noProof/>
          <w:sz w:val="22"/>
          <w:szCs w:val="22"/>
          <w:lang w:val="en-GB" w:eastAsia="en-GB"/>
        </w:rPr>
      </w:pPr>
      <w:hyperlink w:anchor="_Toc370212664" w:history="1">
        <w:r w:rsidR="00851BD3" w:rsidRPr="00160BE2">
          <w:rPr>
            <w:rStyle w:val="Hyperlink"/>
            <w:noProof/>
          </w:rPr>
          <w:t>A.3.3</w:t>
        </w:r>
        <w:r w:rsidR="00851BD3">
          <w:rPr>
            <w:rFonts w:asciiTheme="minorHAnsi" w:eastAsiaTheme="minorEastAsia" w:hAnsiTheme="minorHAnsi" w:cstheme="minorBidi"/>
            <w:noProof/>
            <w:sz w:val="22"/>
            <w:szCs w:val="22"/>
            <w:lang w:val="en-GB" w:eastAsia="en-GB"/>
          </w:rPr>
          <w:tab/>
        </w:r>
        <w:r w:rsidR="00851BD3" w:rsidRPr="00160BE2">
          <w:rPr>
            <w:rStyle w:val="Hyperlink"/>
            <w:noProof/>
          </w:rPr>
          <w:t>Περιεχόμενα φακέλου «Δικαιολογητικά Συμμετοχής»</w:t>
        </w:r>
        <w:r w:rsidR="00851BD3">
          <w:rPr>
            <w:noProof/>
            <w:webHidden/>
          </w:rPr>
          <w:tab/>
        </w:r>
        <w:r w:rsidR="00851BD3">
          <w:rPr>
            <w:noProof/>
            <w:webHidden/>
          </w:rPr>
          <w:fldChar w:fldCharType="begin"/>
        </w:r>
        <w:r w:rsidR="00851BD3">
          <w:rPr>
            <w:noProof/>
            <w:webHidden/>
          </w:rPr>
          <w:instrText xml:space="preserve"> PAGEREF _Toc370212664 \h </w:instrText>
        </w:r>
        <w:r w:rsidR="00851BD3">
          <w:rPr>
            <w:noProof/>
            <w:webHidden/>
          </w:rPr>
        </w:r>
        <w:r w:rsidR="00851BD3">
          <w:rPr>
            <w:noProof/>
            <w:webHidden/>
          </w:rPr>
          <w:fldChar w:fldCharType="separate"/>
        </w:r>
        <w:r w:rsidR="000739B9">
          <w:rPr>
            <w:noProof/>
            <w:webHidden/>
          </w:rPr>
          <w:t>30</w:t>
        </w:r>
        <w:r w:rsidR="00851BD3">
          <w:rPr>
            <w:noProof/>
            <w:webHidden/>
          </w:rPr>
          <w:fldChar w:fldCharType="end"/>
        </w:r>
      </w:hyperlink>
    </w:p>
    <w:p w:rsidR="00851BD3" w:rsidRDefault="00AA36E4">
      <w:pPr>
        <w:pStyle w:val="TOC3"/>
        <w:tabs>
          <w:tab w:val="left" w:pos="1200"/>
        </w:tabs>
        <w:rPr>
          <w:rFonts w:asciiTheme="minorHAnsi" w:eastAsiaTheme="minorEastAsia" w:hAnsiTheme="minorHAnsi" w:cstheme="minorBidi"/>
          <w:noProof/>
          <w:sz w:val="22"/>
          <w:szCs w:val="22"/>
          <w:lang w:val="en-GB" w:eastAsia="en-GB"/>
        </w:rPr>
      </w:pPr>
      <w:hyperlink w:anchor="_Toc370212665" w:history="1">
        <w:r w:rsidR="00851BD3" w:rsidRPr="00160BE2">
          <w:rPr>
            <w:rStyle w:val="Hyperlink"/>
            <w:noProof/>
          </w:rPr>
          <w:t>A.3.4</w:t>
        </w:r>
        <w:r w:rsidR="00851BD3">
          <w:rPr>
            <w:rFonts w:asciiTheme="minorHAnsi" w:eastAsiaTheme="minorEastAsia" w:hAnsiTheme="minorHAnsi" w:cstheme="minorBidi"/>
            <w:noProof/>
            <w:sz w:val="22"/>
            <w:szCs w:val="22"/>
            <w:lang w:val="en-GB" w:eastAsia="en-GB"/>
          </w:rPr>
          <w:tab/>
        </w:r>
        <w:r w:rsidR="00851BD3" w:rsidRPr="00160BE2">
          <w:rPr>
            <w:rStyle w:val="Hyperlink"/>
            <w:noProof/>
          </w:rPr>
          <w:t>Περιεχόμενα φακέλου «Τεχνικής Προσφοράς»</w:t>
        </w:r>
        <w:r w:rsidR="00851BD3">
          <w:rPr>
            <w:noProof/>
            <w:webHidden/>
          </w:rPr>
          <w:tab/>
        </w:r>
        <w:r w:rsidR="00851BD3">
          <w:rPr>
            <w:noProof/>
            <w:webHidden/>
          </w:rPr>
          <w:fldChar w:fldCharType="begin"/>
        </w:r>
        <w:r w:rsidR="00851BD3">
          <w:rPr>
            <w:noProof/>
            <w:webHidden/>
          </w:rPr>
          <w:instrText xml:space="preserve"> PAGEREF _Toc370212665 \h </w:instrText>
        </w:r>
        <w:r w:rsidR="00851BD3">
          <w:rPr>
            <w:noProof/>
            <w:webHidden/>
          </w:rPr>
        </w:r>
        <w:r w:rsidR="00851BD3">
          <w:rPr>
            <w:noProof/>
            <w:webHidden/>
          </w:rPr>
          <w:fldChar w:fldCharType="separate"/>
        </w:r>
        <w:r w:rsidR="000739B9">
          <w:rPr>
            <w:noProof/>
            <w:webHidden/>
          </w:rPr>
          <w:t>30</w:t>
        </w:r>
        <w:r w:rsidR="00851BD3">
          <w:rPr>
            <w:noProof/>
            <w:webHidden/>
          </w:rPr>
          <w:fldChar w:fldCharType="end"/>
        </w:r>
      </w:hyperlink>
    </w:p>
    <w:p w:rsidR="00851BD3" w:rsidRDefault="00AA36E4">
      <w:pPr>
        <w:pStyle w:val="TOC3"/>
        <w:tabs>
          <w:tab w:val="left" w:pos="1200"/>
        </w:tabs>
        <w:rPr>
          <w:rFonts w:asciiTheme="minorHAnsi" w:eastAsiaTheme="minorEastAsia" w:hAnsiTheme="minorHAnsi" w:cstheme="minorBidi"/>
          <w:noProof/>
          <w:sz w:val="22"/>
          <w:szCs w:val="22"/>
          <w:lang w:val="en-GB" w:eastAsia="en-GB"/>
        </w:rPr>
      </w:pPr>
      <w:hyperlink w:anchor="_Toc370212666" w:history="1">
        <w:r w:rsidR="00851BD3" w:rsidRPr="00160BE2">
          <w:rPr>
            <w:rStyle w:val="Hyperlink"/>
            <w:noProof/>
          </w:rPr>
          <w:t>A.3.5</w:t>
        </w:r>
        <w:r w:rsidR="00851BD3">
          <w:rPr>
            <w:rFonts w:asciiTheme="minorHAnsi" w:eastAsiaTheme="minorEastAsia" w:hAnsiTheme="minorHAnsi" w:cstheme="minorBidi"/>
            <w:noProof/>
            <w:sz w:val="22"/>
            <w:szCs w:val="22"/>
            <w:lang w:val="en-GB" w:eastAsia="en-GB"/>
          </w:rPr>
          <w:tab/>
        </w:r>
        <w:r w:rsidR="00851BD3" w:rsidRPr="00160BE2">
          <w:rPr>
            <w:rStyle w:val="Hyperlink"/>
            <w:noProof/>
          </w:rPr>
          <w:t>Περιεχόμενα φακέλου «Οικονομικής προσφοράς»</w:t>
        </w:r>
        <w:r w:rsidR="00851BD3">
          <w:rPr>
            <w:noProof/>
            <w:webHidden/>
          </w:rPr>
          <w:tab/>
        </w:r>
        <w:r w:rsidR="00851BD3">
          <w:rPr>
            <w:noProof/>
            <w:webHidden/>
          </w:rPr>
          <w:fldChar w:fldCharType="begin"/>
        </w:r>
        <w:r w:rsidR="00851BD3">
          <w:rPr>
            <w:noProof/>
            <w:webHidden/>
          </w:rPr>
          <w:instrText xml:space="preserve"> PAGEREF _Toc370212666 \h </w:instrText>
        </w:r>
        <w:r w:rsidR="00851BD3">
          <w:rPr>
            <w:noProof/>
            <w:webHidden/>
          </w:rPr>
        </w:r>
        <w:r w:rsidR="00851BD3">
          <w:rPr>
            <w:noProof/>
            <w:webHidden/>
          </w:rPr>
          <w:fldChar w:fldCharType="separate"/>
        </w:r>
        <w:r w:rsidR="000739B9">
          <w:rPr>
            <w:noProof/>
            <w:webHidden/>
          </w:rPr>
          <w:t>30</w:t>
        </w:r>
        <w:r w:rsidR="00851BD3">
          <w:rPr>
            <w:noProof/>
            <w:webHidden/>
          </w:rPr>
          <w:fldChar w:fldCharType="end"/>
        </w:r>
      </w:hyperlink>
    </w:p>
    <w:p w:rsidR="00851BD3" w:rsidRDefault="00AA36E4">
      <w:pPr>
        <w:pStyle w:val="TOC3"/>
        <w:tabs>
          <w:tab w:val="left" w:pos="1200"/>
        </w:tabs>
        <w:rPr>
          <w:rFonts w:asciiTheme="minorHAnsi" w:eastAsiaTheme="minorEastAsia" w:hAnsiTheme="minorHAnsi" w:cstheme="minorBidi"/>
          <w:noProof/>
          <w:sz w:val="22"/>
          <w:szCs w:val="22"/>
          <w:lang w:val="en-GB" w:eastAsia="en-GB"/>
        </w:rPr>
      </w:pPr>
      <w:hyperlink w:anchor="_Toc370212667" w:history="1">
        <w:r w:rsidR="00851BD3" w:rsidRPr="00160BE2">
          <w:rPr>
            <w:rStyle w:val="Hyperlink"/>
            <w:noProof/>
          </w:rPr>
          <w:t>A.3.6</w:t>
        </w:r>
        <w:r w:rsidR="00851BD3">
          <w:rPr>
            <w:rFonts w:asciiTheme="minorHAnsi" w:eastAsiaTheme="minorEastAsia" w:hAnsiTheme="minorHAnsi" w:cstheme="minorBidi"/>
            <w:noProof/>
            <w:sz w:val="22"/>
            <w:szCs w:val="22"/>
            <w:lang w:val="en-GB" w:eastAsia="en-GB"/>
          </w:rPr>
          <w:tab/>
        </w:r>
        <w:r w:rsidR="00851BD3" w:rsidRPr="00160BE2">
          <w:rPr>
            <w:rStyle w:val="Hyperlink"/>
            <w:noProof/>
          </w:rPr>
          <w:t>Ισχύς Προσφορών</w:t>
        </w:r>
        <w:r w:rsidR="00851BD3">
          <w:rPr>
            <w:noProof/>
            <w:webHidden/>
          </w:rPr>
          <w:tab/>
        </w:r>
        <w:r w:rsidR="00851BD3">
          <w:rPr>
            <w:noProof/>
            <w:webHidden/>
          </w:rPr>
          <w:fldChar w:fldCharType="begin"/>
        </w:r>
        <w:r w:rsidR="00851BD3">
          <w:rPr>
            <w:noProof/>
            <w:webHidden/>
          </w:rPr>
          <w:instrText xml:space="preserve"> PAGEREF _Toc370212667 \h </w:instrText>
        </w:r>
        <w:r w:rsidR="00851BD3">
          <w:rPr>
            <w:noProof/>
            <w:webHidden/>
          </w:rPr>
        </w:r>
        <w:r w:rsidR="00851BD3">
          <w:rPr>
            <w:noProof/>
            <w:webHidden/>
          </w:rPr>
          <w:fldChar w:fldCharType="separate"/>
        </w:r>
        <w:r w:rsidR="000739B9">
          <w:rPr>
            <w:noProof/>
            <w:webHidden/>
          </w:rPr>
          <w:t>30</w:t>
        </w:r>
        <w:r w:rsidR="00851BD3">
          <w:rPr>
            <w:noProof/>
            <w:webHidden/>
          </w:rPr>
          <w:fldChar w:fldCharType="end"/>
        </w:r>
      </w:hyperlink>
    </w:p>
    <w:p w:rsidR="00851BD3" w:rsidRDefault="00AA36E4">
      <w:pPr>
        <w:pStyle w:val="TOC3"/>
        <w:tabs>
          <w:tab w:val="left" w:pos="1200"/>
        </w:tabs>
        <w:rPr>
          <w:rFonts w:asciiTheme="minorHAnsi" w:eastAsiaTheme="minorEastAsia" w:hAnsiTheme="minorHAnsi" w:cstheme="minorBidi"/>
          <w:noProof/>
          <w:sz w:val="22"/>
          <w:szCs w:val="22"/>
          <w:lang w:val="en-GB" w:eastAsia="en-GB"/>
        </w:rPr>
      </w:pPr>
      <w:hyperlink w:anchor="_Toc370212668" w:history="1">
        <w:r w:rsidR="00851BD3" w:rsidRPr="00160BE2">
          <w:rPr>
            <w:rStyle w:val="Hyperlink"/>
            <w:noProof/>
          </w:rPr>
          <w:t>A.3.7</w:t>
        </w:r>
        <w:r w:rsidR="00851BD3">
          <w:rPr>
            <w:rFonts w:asciiTheme="minorHAnsi" w:eastAsiaTheme="minorEastAsia" w:hAnsiTheme="minorHAnsi" w:cstheme="minorBidi"/>
            <w:noProof/>
            <w:sz w:val="22"/>
            <w:szCs w:val="22"/>
            <w:lang w:val="en-GB" w:eastAsia="en-GB"/>
          </w:rPr>
          <w:tab/>
        </w:r>
        <w:r w:rsidR="00851BD3" w:rsidRPr="00160BE2">
          <w:rPr>
            <w:rStyle w:val="Hyperlink"/>
            <w:noProof/>
          </w:rPr>
          <w:t>Εναλλακτικές Προτάσεις</w:t>
        </w:r>
        <w:r w:rsidR="00851BD3">
          <w:rPr>
            <w:noProof/>
            <w:webHidden/>
          </w:rPr>
          <w:tab/>
        </w:r>
        <w:r w:rsidR="00851BD3">
          <w:rPr>
            <w:noProof/>
            <w:webHidden/>
          </w:rPr>
          <w:fldChar w:fldCharType="begin"/>
        </w:r>
        <w:r w:rsidR="00851BD3">
          <w:rPr>
            <w:noProof/>
            <w:webHidden/>
          </w:rPr>
          <w:instrText xml:space="preserve"> PAGEREF _Toc370212668 \h </w:instrText>
        </w:r>
        <w:r w:rsidR="00851BD3">
          <w:rPr>
            <w:noProof/>
            <w:webHidden/>
          </w:rPr>
        </w:r>
        <w:r w:rsidR="00851BD3">
          <w:rPr>
            <w:noProof/>
            <w:webHidden/>
          </w:rPr>
          <w:fldChar w:fldCharType="separate"/>
        </w:r>
        <w:r w:rsidR="000739B9">
          <w:rPr>
            <w:noProof/>
            <w:webHidden/>
          </w:rPr>
          <w:t>30</w:t>
        </w:r>
        <w:r w:rsidR="00851BD3">
          <w:rPr>
            <w:noProof/>
            <w:webHidden/>
          </w:rPr>
          <w:fldChar w:fldCharType="end"/>
        </w:r>
      </w:hyperlink>
    </w:p>
    <w:p w:rsidR="00851BD3" w:rsidRDefault="00AA36E4">
      <w:pPr>
        <w:pStyle w:val="TOC3"/>
        <w:tabs>
          <w:tab w:val="left" w:pos="1200"/>
        </w:tabs>
        <w:rPr>
          <w:rFonts w:asciiTheme="minorHAnsi" w:eastAsiaTheme="minorEastAsia" w:hAnsiTheme="minorHAnsi" w:cstheme="minorBidi"/>
          <w:noProof/>
          <w:sz w:val="22"/>
          <w:szCs w:val="22"/>
          <w:lang w:val="en-GB" w:eastAsia="en-GB"/>
        </w:rPr>
      </w:pPr>
      <w:hyperlink w:anchor="_Toc370212669" w:history="1">
        <w:r w:rsidR="00851BD3" w:rsidRPr="00160BE2">
          <w:rPr>
            <w:rStyle w:val="Hyperlink"/>
            <w:noProof/>
          </w:rPr>
          <w:t>A.3.8</w:t>
        </w:r>
        <w:r w:rsidR="00851BD3">
          <w:rPr>
            <w:rFonts w:asciiTheme="minorHAnsi" w:eastAsiaTheme="minorEastAsia" w:hAnsiTheme="minorHAnsi" w:cstheme="minorBidi"/>
            <w:noProof/>
            <w:sz w:val="22"/>
            <w:szCs w:val="22"/>
            <w:lang w:val="en-GB" w:eastAsia="en-GB"/>
          </w:rPr>
          <w:tab/>
        </w:r>
        <w:r w:rsidR="00851BD3" w:rsidRPr="00160BE2">
          <w:rPr>
            <w:rStyle w:val="Hyperlink"/>
            <w:noProof/>
          </w:rPr>
          <w:t>Τιμές Προσφορών - Νόμισμα</w:t>
        </w:r>
        <w:r w:rsidR="00851BD3">
          <w:rPr>
            <w:noProof/>
            <w:webHidden/>
          </w:rPr>
          <w:tab/>
        </w:r>
        <w:r w:rsidR="00851BD3">
          <w:rPr>
            <w:noProof/>
            <w:webHidden/>
          </w:rPr>
          <w:fldChar w:fldCharType="begin"/>
        </w:r>
        <w:r w:rsidR="00851BD3">
          <w:rPr>
            <w:noProof/>
            <w:webHidden/>
          </w:rPr>
          <w:instrText xml:space="preserve"> PAGEREF _Toc370212669 \h </w:instrText>
        </w:r>
        <w:r w:rsidR="00851BD3">
          <w:rPr>
            <w:noProof/>
            <w:webHidden/>
          </w:rPr>
        </w:r>
        <w:r w:rsidR="00851BD3">
          <w:rPr>
            <w:noProof/>
            <w:webHidden/>
          </w:rPr>
          <w:fldChar w:fldCharType="separate"/>
        </w:r>
        <w:r w:rsidR="000739B9">
          <w:rPr>
            <w:noProof/>
            <w:webHidden/>
          </w:rPr>
          <w:t>30</w:t>
        </w:r>
        <w:r w:rsidR="00851BD3">
          <w:rPr>
            <w:noProof/>
            <w:webHidden/>
          </w:rPr>
          <w:fldChar w:fldCharType="end"/>
        </w:r>
      </w:hyperlink>
    </w:p>
    <w:p w:rsidR="00851BD3" w:rsidRDefault="00AA36E4">
      <w:pPr>
        <w:pStyle w:val="TOC2"/>
        <w:rPr>
          <w:rFonts w:asciiTheme="minorHAnsi" w:eastAsiaTheme="minorEastAsia" w:hAnsiTheme="minorHAnsi" w:cstheme="minorBidi"/>
          <w:b w:val="0"/>
          <w:i w:val="0"/>
          <w:sz w:val="22"/>
          <w:szCs w:val="22"/>
          <w:lang w:val="en-GB" w:eastAsia="en-GB"/>
        </w:rPr>
      </w:pPr>
      <w:hyperlink w:anchor="_Toc370212670" w:history="1">
        <w:r w:rsidR="00851BD3" w:rsidRPr="00160BE2">
          <w:rPr>
            <w:rStyle w:val="Hyperlink"/>
          </w:rPr>
          <w:t>A.4</w:t>
        </w:r>
        <w:r w:rsidR="00851BD3">
          <w:rPr>
            <w:rFonts w:asciiTheme="minorHAnsi" w:eastAsiaTheme="minorEastAsia" w:hAnsiTheme="minorHAnsi" w:cstheme="minorBidi"/>
            <w:b w:val="0"/>
            <w:i w:val="0"/>
            <w:sz w:val="22"/>
            <w:szCs w:val="22"/>
            <w:lang w:val="en-GB" w:eastAsia="en-GB"/>
          </w:rPr>
          <w:tab/>
        </w:r>
        <w:r w:rsidR="00851BD3" w:rsidRPr="00160BE2">
          <w:rPr>
            <w:rStyle w:val="Hyperlink"/>
            <w:rFonts w:cs="Tahoma"/>
          </w:rPr>
          <w:t>ΔΙΕΝΕΡΓΕΙΑ ΔΙΑΓΩΝΙΣΜΟΥ – ΑΞΙΟΛΟΓΗΣΗ ΠΡΟΣΦΟΡΩΝ</w:t>
        </w:r>
        <w:r w:rsidR="00851BD3">
          <w:rPr>
            <w:webHidden/>
          </w:rPr>
          <w:tab/>
        </w:r>
        <w:r w:rsidR="00851BD3">
          <w:rPr>
            <w:webHidden/>
          </w:rPr>
          <w:fldChar w:fldCharType="begin"/>
        </w:r>
        <w:r w:rsidR="00851BD3">
          <w:rPr>
            <w:webHidden/>
          </w:rPr>
          <w:instrText xml:space="preserve"> PAGEREF _Toc370212670 \h </w:instrText>
        </w:r>
        <w:r w:rsidR="00851BD3">
          <w:rPr>
            <w:webHidden/>
          </w:rPr>
        </w:r>
        <w:r w:rsidR="00851BD3">
          <w:rPr>
            <w:webHidden/>
          </w:rPr>
          <w:fldChar w:fldCharType="separate"/>
        </w:r>
        <w:r w:rsidR="000739B9">
          <w:rPr>
            <w:webHidden/>
          </w:rPr>
          <w:t>31</w:t>
        </w:r>
        <w:r w:rsidR="00851BD3">
          <w:rPr>
            <w:webHidden/>
          </w:rPr>
          <w:fldChar w:fldCharType="end"/>
        </w:r>
      </w:hyperlink>
    </w:p>
    <w:p w:rsidR="00851BD3" w:rsidRDefault="00AA36E4">
      <w:pPr>
        <w:pStyle w:val="TOC3"/>
        <w:tabs>
          <w:tab w:val="left" w:pos="1200"/>
        </w:tabs>
        <w:rPr>
          <w:rFonts w:asciiTheme="minorHAnsi" w:eastAsiaTheme="minorEastAsia" w:hAnsiTheme="minorHAnsi" w:cstheme="minorBidi"/>
          <w:noProof/>
          <w:sz w:val="22"/>
          <w:szCs w:val="22"/>
          <w:lang w:val="en-GB" w:eastAsia="en-GB"/>
        </w:rPr>
      </w:pPr>
      <w:hyperlink w:anchor="_Toc370212671" w:history="1">
        <w:r w:rsidR="00851BD3" w:rsidRPr="00160BE2">
          <w:rPr>
            <w:rStyle w:val="Hyperlink"/>
            <w:noProof/>
          </w:rPr>
          <w:t>A.4.1</w:t>
        </w:r>
        <w:r w:rsidR="00851BD3">
          <w:rPr>
            <w:rFonts w:asciiTheme="minorHAnsi" w:eastAsiaTheme="minorEastAsia" w:hAnsiTheme="minorHAnsi" w:cstheme="minorBidi"/>
            <w:noProof/>
            <w:sz w:val="22"/>
            <w:szCs w:val="22"/>
            <w:lang w:val="en-GB" w:eastAsia="en-GB"/>
          </w:rPr>
          <w:tab/>
        </w:r>
        <w:r w:rsidR="00851BD3" w:rsidRPr="00160BE2">
          <w:rPr>
            <w:rStyle w:val="Hyperlink"/>
            <w:noProof/>
          </w:rPr>
          <w:t>Διαδικασία Διενέργειας του Διαγωνισμού</w:t>
        </w:r>
        <w:r w:rsidR="00851BD3">
          <w:rPr>
            <w:noProof/>
            <w:webHidden/>
          </w:rPr>
          <w:tab/>
        </w:r>
        <w:r w:rsidR="00851BD3">
          <w:rPr>
            <w:noProof/>
            <w:webHidden/>
          </w:rPr>
          <w:fldChar w:fldCharType="begin"/>
        </w:r>
        <w:r w:rsidR="00851BD3">
          <w:rPr>
            <w:noProof/>
            <w:webHidden/>
          </w:rPr>
          <w:instrText xml:space="preserve"> PAGEREF _Toc370212671 \h </w:instrText>
        </w:r>
        <w:r w:rsidR="00851BD3">
          <w:rPr>
            <w:noProof/>
            <w:webHidden/>
          </w:rPr>
        </w:r>
        <w:r w:rsidR="00851BD3">
          <w:rPr>
            <w:noProof/>
            <w:webHidden/>
          </w:rPr>
          <w:fldChar w:fldCharType="separate"/>
        </w:r>
        <w:r w:rsidR="000739B9">
          <w:rPr>
            <w:noProof/>
            <w:webHidden/>
          </w:rPr>
          <w:t>31</w:t>
        </w:r>
        <w:r w:rsidR="00851BD3">
          <w:rPr>
            <w:noProof/>
            <w:webHidden/>
          </w:rPr>
          <w:fldChar w:fldCharType="end"/>
        </w:r>
      </w:hyperlink>
    </w:p>
    <w:p w:rsidR="00851BD3" w:rsidRDefault="00AA36E4">
      <w:pPr>
        <w:pStyle w:val="TOC3"/>
        <w:tabs>
          <w:tab w:val="left" w:pos="1200"/>
        </w:tabs>
        <w:rPr>
          <w:rFonts w:asciiTheme="minorHAnsi" w:eastAsiaTheme="minorEastAsia" w:hAnsiTheme="minorHAnsi" w:cstheme="minorBidi"/>
          <w:noProof/>
          <w:sz w:val="22"/>
          <w:szCs w:val="22"/>
          <w:lang w:val="en-GB" w:eastAsia="en-GB"/>
        </w:rPr>
      </w:pPr>
      <w:hyperlink w:anchor="_Toc370212672" w:history="1">
        <w:r w:rsidR="00851BD3" w:rsidRPr="00160BE2">
          <w:rPr>
            <w:rStyle w:val="Hyperlink"/>
            <w:noProof/>
          </w:rPr>
          <w:t>A.4.2</w:t>
        </w:r>
        <w:r w:rsidR="00851BD3">
          <w:rPr>
            <w:rFonts w:asciiTheme="minorHAnsi" w:eastAsiaTheme="minorEastAsia" w:hAnsiTheme="minorHAnsi" w:cstheme="minorBidi"/>
            <w:noProof/>
            <w:sz w:val="22"/>
            <w:szCs w:val="22"/>
            <w:lang w:val="en-GB" w:eastAsia="en-GB"/>
          </w:rPr>
          <w:tab/>
        </w:r>
        <w:r w:rsidR="00851BD3" w:rsidRPr="00160BE2">
          <w:rPr>
            <w:rStyle w:val="Hyperlink"/>
            <w:noProof/>
          </w:rPr>
          <w:t>Απόρριψη προσφορών</w:t>
        </w:r>
        <w:r w:rsidR="00851BD3">
          <w:rPr>
            <w:noProof/>
            <w:webHidden/>
          </w:rPr>
          <w:tab/>
        </w:r>
        <w:r w:rsidR="00851BD3">
          <w:rPr>
            <w:noProof/>
            <w:webHidden/>
          </w:rPr>
          <w:fldChar w:fldCharType="begin"/>
        </w:r>
        <w:r w:rsidR="00851BD3">
          <w:rPr>
            <w:noProof/>
            <w:webHidden/>
          </w:rPr>
          <w:instrText xml:space="preserve"> PAGEREF _Toc370212672 \h </w:instrText>
        </w:r>
        <w:r w:rsidR="00851BD3">
          <w:rPr>
            <w:noProof/>
            <w:webHidden/>
          </w:rPr>
        </w:r>
        <w:r w:rsidR="00851BD3">
          <w:rPr>
            <w:noProof/>
            <w:webHidden/>
          </w:rPr>
          <w:fldChar w:fldCharType="separate"/>
        </w:r>
        <w:r w:rsidR="000739B9">
          <w:rPr>
            <w:noProof/>
            <w:webHidden/>
          </w:rPr>
          <w:t>33</w:t>
        </w:r>
        <w:r w:rsidR="00851BD3">
          <w:rPr>
            <w:noProof/>
            <w:webHidden/>
          </w:rPr>
          <w:fldChar w:fldCharType="end"/>
        </w:r>
      </w:hyperlink>
    </w:p>
    <w:p w:rsidR="00851BD3" w:rsidRDefault="00AA36E4">
      <w:pPr>
        <w:pStyle w:val="TOC3"/>
        <w:tabs>
          <w:tab w:val="left" w:pos="1200"/>
        </w:tabs>
        <w:rPr>
          <w:rFonts w:asciiTheme="minorHAnsi" w:eastAsiaTheme="minorEastAsia" w:hAnsiTheme="minorHAnsi" w:cstheme="minorBidi"/>
          <w:noProof/>
          <w:sz w:val="22"/>
          <w:szCs w:val="22"/>
          <w:lang w:val="en-GB" w:eastAsia="en-GB"/>
        </w:rPr>
      </w:pPr>
      <w:hyperlink w:anchor="_Toc370212673" w:history="1">
        <w:r w:rsidR="00851BD3" w:rsidRPr="00160BE2">
          <w:rPr>
            <w:rStyle w:val="Hyperlink"/>
            <w:noProof/>
          </w:rPr>
          <w:t>A.4.3</w:t>
        </w:r>
        <w:r w:rsidR="00851BD3">
          <w:rPr>
            <w:rFonts w:asciiTheme="minorHAnsi" w:eastAsiaTheme="minorEastAsia" w:hAnsiTheme="minorHAnsi" w:cstheme="minorBidi"/>
            <w:noProof/>
            <w:sz w:val="22"/>
            <w:szCs w:val="22"/>
            <w:lang w:val="en-GB" w:eastAsia="en-GB"/>
          </w:rPr>
          <w:tab/>
        </w:r>
        <w:r w:rsidR="00851BD3" w:rsidRPr="00160BE2">
          <w:rPr>
            <w:rStyle w:val="Hyperlink"/>
            <w:noProof/>
          </w:rPr>
          <w:t>Αποτελέσματα – Ματαίωση διαγωνισμού</w:t>
        </w:r>
        <w:r w:rsidR="00851BD3">
          <w:rPr>
            <w:noProof/>
            <w:webHidden/>
          </w:rPr>
          <w:tab/>
        </w:r>
        <w:r w:rsidR="00851BD3">
          <w:rPr>
            <w:noProof/>
            <w:webHidden/>
          </w:rPr>
          <w:fldChar w:fldCharType="begin"/>
        </w:r>
        <w:r w:rsidR="00851BD3">
          <w:rPr>
            <w:noProof/>
            <w:webHidden/>
          </w:rPr>
          <w:instrText xml:space="preserve"> PAGEREF _Toc370212673 \h </w:instrText>
        </w:r>
        <w:r w:rsidR="00851BD3">
          <w:rPr>
            <w:noProof/>
            <w:webHidden/>
          </w:rPr>
        </w:r>
        <w:r w:rsidR="00851BD3">
          <w:rPr>
            <w:noProof/>
            <w:webHidden/>
          </w:rPr>
          <w:fldChar w:fldCharType="separate"/>
        </w:r>
        <w:r w:rsidR="000739B9">
          <w:rPr>
            <w:noProof/>
            <w:webHidden/>
          </w:rPr>
          <w:t>33</w:t>
        </w:r>
        <w:r w:rsidR="00851BD3">
          <w:rPr>
            <w:noProof/>
            <w:webHidden/>
          </w:rPr>
          <w:fldChar w:fldCharType="end"/>
        </w:r>
      </w:hyperlink>
    </w:p>
    <w:p w:rsidR="00851BD3" w:rsidRDefault="00AA36E4">
      <w:pPr>
        <w:pStyle w:val="TOC3"/>
        <w:tabs>
          <w:tab w:val="left" w:pos="1200"/>
        </w:tabs>
        <w:rPr>
          <w:rFonts w:asciiTheme="minorHAnsi" w:eastAsiaTheme="minorEastAsia" w:hAnsiTheme="minorHAnsi" w:cstheme="minorBidi"/>
          <w:noProof/>
          <w:sz w:val="22"/>
          <w:szCs w:val="22"/>
          <w:lang w:val="en-GB" w:eastAsia="en-GB"/>
        </w:rPr>
      </w:pPr>
      <w:hyperlink w:anchor="_Toc370212674" w:history="1">
        <w:r w:rsidR="00851BD3" w:rsidRPr="00160BE2">
          <w:rPr>
            <w:rStyle w:val="Hyperlink"/>
            <w:noProof/>
          </w:rPr>
          <w:t>A.4.4</w:t>
        </w:r>
        <w:r w:rsidR="00851BD3">
          <w:rPr>
            <w:rFonts w:asciiTheme="minorHAnsi" w:eastAsiaTheme="minorEastAsia" w:hAnsiTheme="minorHAnsi" w:cstheme="minorBidi"/>
            <w:noProof/>
            <w:sz w:val="22"/>
            <w:szCs w:val="22"/>
            <w:lang w:val="en-GB" w:eastAsia="en-GB"/>
          </w:rPr>
          <w:tab/>
        </w:r>
        <w:r w:rsidR="00851BD3" w:rsidRPr="00160BE2">
          <w:rPr>
            <w:rStyle w:val="Hyperlink"/>
            <w:noProof/>
          </w:rPr>
          <w:t>Προσφυγές</w:t>
        </w:r>
        <w:r w:rsidR="00851BD3">
          <w:rPr>
            <w:noProof/>
            <w:webHidden/>
          </w:rPr>
          <w:tab/>
        </w:r>
        <w:r w:rsidR="00851BD3">
          <w:rPr>
            <w:noProof/>
            <w:webHidden/>
          </w:rPr>
          <w:fldChar w:fldCharType="begin"/>
        </w:r>
        <w:r w:rsidR="00851BD3">
          <w:rPr>
            <w:noProof/>
            <w:webHidden/>
          </w:rPr>
          <w:instrText xml:space="preserve"> PAGEREF _Toc370212674 \h </w:instrText>
        </w:r>
        <w:r w:rsidR="00851BD3">
          <w:rPr>
            <w:noProof/>
            <w:webHidden/>
          </w:rPr>
        </w:r>
        <w:r w:rsidR="00851BD3">
          <w:rPr>
            <w:noProof/>
            <w:webHidden/>
          </w:rPr>
          <w:fldChar w:fldCharType="separate"/>
        </w:r>
        <w:r w:rsidR="000739B9">
          <w:rPr>
            <w:noProof/>
            <w:webHidden/>
          </w:rPr>
          <w:t>34</w:t>
        </w:r>
        <w:r w:rsidR="00851BD3">
          <w:rPr>
            <w:noProof/>
            <w:webHidden/>
          </w:rPr>
          <w:fldChar w:fldCharType="end"/>
        </w:r>
      </w:hyperlink>
    </w:p>
    <w:p w:rsidR="00851BD3" w:rsidRDefault="00AA36E4">
      <w:pPr>
        <w:pStyle w:val="TOC2"/>
        <w:rPr>
          <w:rFonts w:asciiTheme="minorHAnsi" w:eastAsiaTheme="minorEastAsia" w:hAnsiTheme="minorHAnsi" w:cstheme="minorBidi"/>
          <w:b w:val="0"/>
          <w:i w:val="0"/>
          <w:sz w:val="22"/>
          <w:szCs w:val="22"/>
          <w:lang w:val="en-GB" w:eastAsia="en-GB"/>
        </w:rPr>
      </w:pPr>
      <w:hyperlink w:anchor="_Toc370212675" w:history="1">
        <w:r w:rsidR="00851BD3" w:rsidRPr="00160BE2">
          <w:rPr>
            <w:rStyle w:val="Hyperlink"/>
          </w:rPr>
          <w:t>A.5</w:t>
        </w:r>
        <w:r w:rsidR="00851BD3">
          <w:rPr>
            <w:rFonts w:asciiTheme="minorHAnsi" w:eastAsiaTheme="minorEastAsia" w:hAnsiTheme="minorHAnsi" w:cstheme="minorBidi"/>
            <w:b w:val="0"/>
            <w:i w:val="0"/>
            <w:sz w:val="22"/>
            <w:szCs w:val="22"/>
            <w:lang w:val="en-GB" w:eastAsia="en-GB"/>
          </w:rPr>
          <w:tab/>
        </w:r>
        <w:r w:rsidR="00851BD3" w:rsidRPr="00160BE2">
          <w:rPr>
            <w:rStyle w:val="Hyperlink"/>
            <w:rFonts w:cs="Tahoma"/>
          </w:rPr>
          <w:t>ΚΑΤΑΡΤΙΣΗ ΣΥΜΒΑΣΗΣ – ΓΕΝΙΚΟΙ ΟΡΟΙ ΣΥΜΒΑΣΗΣ</w:t>
        </w:r>
        <w:r w:rsidR="00851BD3">
          <w:rPr>
            <w:webHidden/>
          </w:rPr>
          <w:tab/>
        </w:r>
        <w:r w:rsidR="00851BD3">
          <w:rPr>
            <w:webHidden/>
          </w:rPr>
          <w:fldChar w:fldCharType="begin"/>
        </w:r>
        <w:r w:rsidR="00851BD3">
          <w:rPr>
            <w:webHidden/>
          </w:rPr>
          <w:instrText xml:space="preserve"> PAGEREF _Toc370212675 \h </w:instrText>
        </w:r>
        <w:r w:rsidR="00851BD3">
          <w:rPr>
            <w:webHidden/>
          </w:rPr>
        </w:r>
        <w:r w:rsidR="00851BD3">
          <w:rPr>
            <w:webHidden/>
          </w:rPr>
          <w:fldChar w:fldCharType="separate"/>
        </w:r>
        <w:r w:rsidR="000739B9">
          <w:rPr>
            <w:webHidden/>
          </w:rPr>
          <w:t>34</w:t>
        </w:r>
        <w:r w:rsidR="00851BD3">
          <w:rPr>
            <w:webHidden/>
          </w:rPr>
          <w:fldChar w:fldCharType="end"/>
        </w:r>
      </w:hyperlink>
    </w:p>
    <w:p w:rsidR="00851BD3" w:rsidRDefault="00AA36E4">
      <w:pPr>
        <w:pStyle w:val="TOC3"/>
        <w:tabs>
          <w:tab w:val="left" w:pos="1200"/>
        </w:tabs>
        <w:rPr>
          <w:rFonts w:asciiTheme="minorHAnsi" w:eastAsiaTheme="minorEastAsia" w:hAnsiTheme="minorHAnsi" w:cstheme="minorBidi"/>
          <w:noProof/>
          <w:sz w:val="22"/>
          <w:szCs w:val="22"/>
          <w:lang w:val="en-GB" w:eastAsia="en-GB"/>
        </w:rPr>
      </w:pPr>
      <w:hyperlink w:anchor="_Toc370212676" w:history="1">
        <w:r w:rsidR="00851BD3" w:rsidRPr="00160BE2">
          <w:rPr>
            <w:rStyle w:val="Hyperlink"/>
            <w:noProof/>
          </w:rPr>
          <w:t>A.5.1</w:t>
        </w:r>
        <w:r w:rsidR="00851BD3">
          <w:rPr>
            <w:rFonts w:asciiTheme="minorHAnsi" w:eastAsiaTheme="minorEastAsia" w:hAnsiTheme="minorHAnsi" w:cstheme="minorBidi"/>
            <w:noProof/>
            <w:sz w:val="22"/>
            <w:szCs w:val="22"/>
            <w:lang w:val="en-GB" w:eastAsia="en-GB"/>
          </w:rPr>
          <w:tab/>
        </w:r>
        <w:r w:rsidR="00851BD3" w:rsidRPr="00160BE2">
          <w:rPr>
            <w:rStyle w:val="Hyperlink"/>
            <w:noProof/>
          </w:rPr>
          <w:t>Κατάρτιση, υπογραφή, διάρκεια σύμβασης - Εγγυήσεις</w:t>
        </w:r>
        <w:r w:rsidR="00851BD3">
          <w:rPr>
            <w:noProof/>
            <w:webHidden/>
          </w:rPr>
          <w:tab/>
        </w:r>
        <w:r w:rsidR="00851BD3">
          <w:rPr>
            <w:noProof/>
            <w:webHidden/>
          </w:rPr>
          <w:fldChar w:fldCharType="begin"/>
        </w:r>
        <w:r w:rsidR="00851BD3">
          <w:rPr>
            <w:noProof/>
            <w:webHidden/>
          </w:rPr>
          <w:instrText xml:space="preserve"> PAGEREF _Toc370212676 \h </w:instrText>
        </w:r>
        <w:r w:rsidR="00851BD3">
          <w:rPr>
            <w:noProof/>
            <w:webHidden/>
          </w:rPr>
        </w:r>
        <w:r w:rsidR="00851BD3">
          <w:rPr>
            <w:noProof/>
            <w:webHidden/>
          </w:rPr>
          <w:fldChar w:fldCharType="separate"/>
        </w:r>
        <w:r w:rsidR="000739B9">
          <w:rPr>
            <w:noProof/>
            <w:webHidden/>
          </w:rPr>
          <w:t>34</w:t>
        </w:r>
        <w:r w:rsidR="00851BD3">
          <w:rPr>
            <w:noProof/>
            <w:webHidden/>
          </w:rPr>
          <w:fldChar w:fldCharType="end"/>
        </w:r>
      </w:hyperlink>
    </w:p>
    <w:p w:rsidR="00851BD3" w:rsidRDefault="00AA36E4">
      <w:pPr>
        <w:pStyle w:val="TOC3"/>
        <w:tabs>
          <w:tab w:val="left" w:pos="1200"/>
        </w:tabs>
        <w:rPr>
          <w:rFonts w:asciiTheme="minorHAnsi" w:eastAsiaTheme="minorEastAsia" w:hAnsiTheme="minorHAnsi" w:cstheme="minorBidi"/>
          <w:noProof/>
          <w:sz w:val="22"/>
          <w:szCs w:val="22"/>
          <w:lang w:val="en-GB" w:eastAsia="en-GB"/>
        </w:rPr>
      </w:pPr>
      <w:hyperlink w:anchor="_Toc370212677" w:history="1">
        <w:r w:rsidR="00851BD3" w:rsidRPr="00160BE2">
          <w:rPr>
            <w:rStyle w:val="Hyperlink"/>
            <w:noProof/>
          </w:rPr>
          <w:t>A.5.2</w:t>
        </w:r>
        <w:r w:rsidR="00851BD3">
          <w:rPr>
            <w:rFonts w:asciiTheme="minorHAnsi" w:eastAsiaTheme="minorEastAsia" w:hAnsiTheme="minorHAnsi" w:cstheme="minorBidi"/>
            <w:noProof/>
            <w:sz w:val="22"/>
            <w:szCs w:val="22"/>
            <w:lang w:val="en-GB" w:eastAsia="en-GB"/>
          </w:rPr>
          <w:tab/>
        </w:r>
        <w:r w:rsidR="00851BD3" w:rsidRPr="00160BE2">
          <w:rPr>
            <w:rStyle w:val="Hyperlink"/>
            <w:noProof/>
          </w:rPr>
          <w:t>Τρόπος πληρωμής – Κρατήσεις</w:t>
        </w:r>
        <w:r w:rsidR="00851BD3">
          <w:rPr>
            <w:noProof/>
            <w:webHidden/>
          </w:rPr>
          <w:tab/>
        </w:r>
        <w:r w:rsidR="00851BD3">
          <w:rPr>
            <w:noProof/>
            <w:webHidden/>
          </w:rPr>
          <w:fldChar w:fldCharType="begin"/>
        </w:r>
        <w:r w:rsidR="00851BD3">
          <w:rPr>
            <w:noProof/>
            <w:webHidden/>
          </w:rPr>
          <w:instrText xml:space="preserve"> PAGEREF _Toc370212677 \h </w:instrText>
        </w:r>
        <w:r w:rsidR="00851BD3">
          <w:rPr>
            <w:noProof/>
            <w:webHidden/>
          </w:rPr>
        </w:r>
        <w:r w:rsidR="00851BD3">
          <w:rPr>
            <w:noProof/>
            <w:webHidden/>
          </w:rPr>
          <w:fldChar w:fldCharType="separate"/>
        </w:r>
        <w:r w:rsidR="000739B9">
          <w:rPr>
            <w:noProof/>
            <w:webHidden/>
          </w:rPr>
          <w:t>36</w:t>
        </w:r>
        <w:r w:rsidR="00851BD3">
          <w:rPr>
            <w:noProof/>
            <w:webHidden/>
          </w:rPr>
          <w:fldChar w:fldCharType="end"/>
        </w:r>
      </w:hyperlink>
    </w:p>
    <w:p w:rsidR="00851BD3" w:rsidRDefault="00AA36E4">
      <w:pPr>
        <w:pStyle w:val="TOC3"/>
        <w:tabs>
          <w:tab w:val="left" w:pos="1200"/>
        </w:tabs>
        <w:rPr>
          <w:rFonts w:asciiTheme="minorHAnsi" w:eastAsiaTheme="minorEastAsia" w:hAnsiTheme="minorHAnsi" w:cstheme="minorBidi"/>
          <w:noProof/>
          <w:sz w:val="22"/>
          <w:szCs w:val="22"/>
          <w:lang w:val="en-GB" w:eastAsia="en-GB"/>
        </w:rPr>
      </w:pPr>
      <w:hyperlink w:anchor="_Toc370212678" w:history="1">
        <w:r w:rsidR="00851BD3" w:rsidRPr="00160BE2">
          <w:rPr>
            <w:rStyle w:val="Hyperlink"/>
            <w:noProof/>
          </w:rPr>
          <w:t>A.5.3</w:t>
        </w:r>
        <w:r w:rsidR="00851BD3">
          <w:rPr>
            <w:rFonts w:asciiTheme="minorHAnsi" w:eastAsiaTheme="minorEastAsia" w:hAnsiTheme="minorHAnsi" w:cstheme="minorBidi"/>
            <w:noProof/>
            <w:sz w:val="22"/>
            <w:szCs w:val="22"/>
            <w:lang w:val="en-GB" w:eastAsia="en-GB"/>
          </w:rPr>
          <w:tab/>
        </w:r>
        <w:r w:rsidR="00851BD3" w:rsidRPr="00160BE2">
          <w:rPr>
            <w:rStyle w:val="Hyperlink"/>
            <w:noProof/>
          </w:rPr>
          <w:t>Εκτελωνισμός - Φόροι - Δασμοί</w:t>
        </w:r>
        <w:r w:rsidR="00851BD3">
          <w:rPr>
            <w:noProof/>
            <w:webHidden/>
          </w:rPr>
          <w:tab/>
        </w:r>
        <w:r w:rsidR="00851BD3">
          <w:rPr>
            <w:noProof/>
            <w:webHidden/>
          </w:rPr>
          <w:fldChar w:fldCharType="begin"/>
        </w:r>
        <w:r w:rsidR="00851BD3">
          <w:rPr>
            <w:noProof/>
            <w:webHidden/>
          </w:rPr>
          <w:instrText xml:space="preserve"> PAGEREF _Toc370212678 \h </w:instrText>
        </w:r>
        <w:r w:rsidR="00851BD3">
          <w:rPr>
            <w:noProof/>
            <w:webHidden/>
          </w:rPr>
        </w:r>
        <w:r w:rsidR="00851BD3">
          <w:rPr>
            <w:noProof/>
            <w:webHidden/>
          </w:rPr>
          <w:fldChar w:fldCharType="separate"/>
        </w:r>
        <w:r w:rsidR="000739B9">
          <w:rPr>
            <w:noProof/>
            <w:webHidden/>
          </w:rPr>
          <w:t>36</w:t>
        </w:r>
        <w:r w:rsidR="00851BD3">
          <w:rPr>
            <w:noProof/>
            <w:webHidden/>
          </w:rPr>
          <w:fldChar w:fldCharType="end"/>
        </w:r>
      </w:hyperlink>
    </w:p>
    <w:p w:rsidR="00851BD3" w:rsidRDefault="00AA36E4">
      <w:pPr>
        <w:pStyle w:val="TOC3"/>
        <w:tabs>
          <w:tab w:val="left" w:pos="1200"/>
        </w:tabs>
        <w:rPr>
          <w:rFonts w:asciiTheme="minorHAnsi" w:eastAsiaTheme="minorEastAsia" w:hAnsiTheme="minorHAnsi" w:cstheme="minorBidi"/>
          <w:noProof/>
          <w:sz w:val="22"/>
          <w:szCs w:val="22"/>
          <w:lang w:val="en-GB" w:eastAsia="en-GB"/>
        </w:rPr>
      </w:pPr>
      <w:hyperlink w:anchor="_Toc370212679" w:history="1">
        <w:r w:rsidR="00851BD3" w:rsidRPr="00160BE2">
          <w:rPr>
            <w:rStyle w:val="Hyperlink"/>
            <w:noProof/>
          </w:rPr>
          <w:t>A.5.4</w:t>
        </w:r>
        <w:r w:rsidR="00851BD3">
          <w:rPr>
            <w:rFonts w:asciiTheme="minorHAnsi" w:eastAsiaTheme="minorEastAsia" w:hAnsiTheme="minorHAnsi" w:cstheme="minorBidi"/>
            <w:noProof/>
            <w:sz w:val="22"/>
            <w:szCs w:val="22"/>
            <w:lang w:val="en-GB" w:eastAsia="en-GB"/>
          </w:rPr>
          <w:tab/>
        </w:r>
        <w:r w:rsidR="00851BD3" w:rsidRPr="00160BE2">
          <w:rPr>
            <w:rStyle w:val="Hyperlink"/>
            <w:noProof/>
          </w:rPr>
          <w:t>Χρονοδιάγραμμα υλοποίησης</w:t>
        </w:r>
        <w:r w:rsidR="00851BD3">
          <w:rPr>
            <w:noProof/>
            <w:webHidden/>
          </w:rPr>
          <w:tab/>
        </w:r>
        <w:r w:rsidR="00851BD3">
          <w:rPr>
            <w:noProof/>
            <w:webHidden/>
          </w:rPr>
          <w:fldChar w:fldCharType="begin"/>
        </w:r>
        <w:r w:rsidR="00851BD3">
          <w:rPr>
            <w:noProof/>
            <w:webHidden/>
          </w:rPr>
          <w:instrText xml:space="preserve"> PAGEREF _Toc370212679 \h </w:instrText>
        </w:r>
        <w:r w:rsidR="00851BD3">
          <w:rPr>
            <w:noProof/>
            <w:webHidden/>
          </w:rPr>
        </w:r>
        <w:r w:rsidR="00851BD3">
          <w:rPr>
            <w:noProof/>
            <w:webHidden/>
          </w:rPr>
          <w:fldChar w:fldCharType="separate"/>
        </w:r>
        <w:r w:rsidR="000739B9">
          <w:rPr>
            <w:noProof/>
            <w:webHidden/>
          </w:rPr>
          <w:t>37</w:t>
        </w:r>
        <w:r w:rsidR="00851BD3">
          <w:rPr>
            <w:noProof/>
            <w:webHidden/>
          </w:rPr>
          <w:fldChar w:fldCharType="end"/>
        </w:r>
      </w:hyperlink>
    </w:p>
    <w:p w:rsidR="00851BD3" w:rsidRDefault="00AA36E4">
      <w:pPr>
        <w:pStyle w:val="TOC3"/>
        <w:tabs>
          <w:tab w:val="left" w:pos="1200"/>
        </w:tabs>
        <w:rPr>
          <w:rFonts w:asciiTheme="minorHAnsi" w:eastAsiaTheme="minorEastAsia" w:hAnsiTheme="minorHAnsi" w:cstheme="minorBidi"/>
          <w:noProof/>
          <w:sz w:val="22"/>
          <w:szCs w:val="22"/>
          <w:lang w:val="en-GB" w:eastAsia="en-GB"/>
        </w:rPr>
      </w:pPr>
      <w:hyperlink w:anchor="_Toc370212680" w:history="1">
        <w:r w:rsidR="00851BD3" w:rsidRPr="00160BE2">
          <w:rPr>
            <w:rStyle w:val="Hyperlink"/>
            <w:noProof/>
          </w:rPr>
          <w:t>A.5.5</w:t>
        </w:r>
        <w:r w:rsidR="00851BD3">
          <w:rPr>
            <w:rFonts w:asciiTheme="minorHAnsi" w:eastAsiaTheme="minorEastAsia" w:hAnsiTheme="minorHAnsi" w:cstheme="minorBidi"/>
            <w:noProof/>
            <w:sz w:val="22"/>
            <w:szCs w:val="22"/>
            <w:lang w:val="en-GB" w:eastAsia="en-GB"/>
          </w:rPr>
          <w:tab/>
        </w:r>
        <w:r w:rsidR="00851BD3" w:rsidRPr="00160BE2">
          <w:rPr>
            <w:rStyle w:val="Hyperlink"/>
            <w:noProof/>
          </w:rPr>
          <w:t>Τόπος Υλοποίησης - Παράδοσης Έργου</w:t>
        </w:r>
        <w:r w:rsidR="00851BD3">
          <w:rPr>
            <w:noProof/>
            <w:webHidden/>
          </w:rPr>
          <w:tab/>
        </w:r>
        <w:r w:rsidR="00851BD3">
          <w:rPr>
            <w:noProof/>
            <w:webHidden/>
          </w:rPr>
          <w:fldChar w:fldCharType="begin"/>
        </w:r>
        <w:r w:rsidR="00851BD3">
          <w:rPr>
            <w:noProof/>
            <w:webHidden/>
          </w:rPr>
          <w:instrText xml:space="preserve"> PAGEREF _Toc370212680 \h </w:instrText>
        </w:r>
        <w:r w:rsidR="00851BD3">
          <w:rPr>
            <w:noProof/>
            <w:webHidden/>
          </w:rPr>
        </w:r>
        <w:r w:rsidR="00851BD3">
          <w:rPr>
            <w:noProof/>
            <w:webHidden/>
          </w:rPr>
          <w:fldChar w:fldCharType="separate"/>
        </w:r>
        <w:r w:rsidR="000739B9">
          <w:rPr>
            <w:noProof/>
            <w:webHidden/>
          </w:rPr>
          <w:t>37</w:t>
        </w:r>
        <w:r w:rsidR="00851BD3">
          <w:rPr>
            <w:noProof/>
            <w:webHidden/>
          </w:rPr>
          <w:fldChar w:fldCharType="end"/>
        </w:r>
      </w:hyperlink>
    </w:p>
    <w:p w:rsidR="00851BD3" w:rsidRDefault="00AA36E4">
      <w:pPr>
        <w:pStyle w:val="TOC3"/>
        <w:tabs>
          <w:tab w:val="left" w:pos="1200"/>
        </w:tabs>
        <w:rPr>
          <w:rFonts w:asciiTheme="minorHAnsi" w:eastAsiaTheme="minorEastAsia" w:hAnsiTheme="minorHAnsi" w:cstheme="minorBidi"/>
          <w:noProof/>
          <w:sz w:val="22"/>
          <w:szCs w:val="22"/>
          <w:lang w:val="en-GB" w:eastAsia="en-GB"/>
        </w:rPr>
      </w:pPr>
      <w:hyperlink w:anchor="_Toc370212681" w:history="1">
        <w:r w:rsidR="00851BD3" w:rsidRPr="00160BE2">
          <w:rPr>
            <w:rStyle w:val="Hyperlink"/>
            <w:noProof/>
          </w:rPr>
          <w:t>A.5.6</w:t>
        </w:r>
        <w:r w:rsidR="00851BD3">
          <w:rPr>
            <w:rFonts w:asciiTheme="minorHAnsi" w:eastAsiaTheme="minorEastAsia" w:hAnsiTheme="minorHAnsi" w:cstheme="minorBidi"/>
            <w:noProof/>
            <w:sz w:val="22"/>
            <w:szCs w:val="22"/>
            <w:lang w:val="en-GB" w:eastAsia="en-GB"/>
          </w:rPr>
          <w:tab/>
        </w:r>
        <w:r w:rsidR="00851BD3" w:rsidRPr="00160BE2">
          <w:rPr>
            <w:rStyle w:val="Hyperlink"/>
            <w:noProof/>
          </w:rPr>
          <w:t>Παραλαβή Έργου - Περίοδος Εγγύησης</w:t>
        </w:r>
        <w:r w:rsidR="00851BD3">
          <w:rPr>
            <w:noProof/>
            <w:webHidden/>
          </w:rPr>
          <w:tab/>
        </w:r>
        <w:r w:rsidR="00851BD3">
          <w:rPr>
            <w:noProof/>
            <w:webHidden/>
          </w:rPr>
          <w:fldChar w:fldCharType="begin"/>
        </w:r>
        <w:r w:rsidR="00851BD3">
          <w:rPr>
            <w:noProof/>
            <w:webHidden/>
          </w:rPr>
          <w:instrText xml:space="preserve"> PAGEREF _Toc370212681 \h </w:instrText>
        </w:r>
        <w:r w:rsidR="00851BD3">
          <w:rPr>
            <w:noProof/>
            <w:webHidden/>
          </w:rPr>
        </w:r>
        <w:r w:rsidR="00851BD3">
          <w:rPr>
            <w:noProof/>
            <w:webHidden/>
          </w:rPr>
          <w:fldChar w:fldCharType="separate"/>
        </w:r>
        <w:r w:rsidR="000739B9">
          <w:rPr>
            <w:noProof/>
            <w:webHidden/>
          </w:rPr>
          <w:t>38</w:t>
        </w:r>
        <w:r w:rsidR="00851BD3">
          <w:rPr>
            <w:noProof/>
            <w:webHidden/>
          </w:rPr>
          <w:fldChar w:fldCharType="end"/>
        </w:r>
      </w:hyperlink>
    </w:p>
    <w:p w:rsidR="00851BD3" w:rsidRDefault="00AA36E4">
      <w:pPr>
        <w:pStyle w:val="TOC3"/>
        <w:tabs>
          <w:tab w:val="left" w:pos="1200"/>
        </w:tabs>
        <w:rPr>
          <w:rFonts w:asciiTheme="minorHAnsi" w:eastAsiaTheme="minorEastAsia" w:hAnsiTheme="minorHAnsi" w:cstheme="minorBidi"/>
          <w:noProof/>
          <w:sz w:val="22"/>
          <w:szCs w:val="22"/>
          <w:lang w:val="en-GB" w:eastAsia="en-GB"/>
        </w:rPr>
      </w:pPr>
      <w:hyperlink w:anchor="_Toc370212682" w:history="1">
        <w:r w:rsidR="00851BD3" w:rsidRPr="00160BE2">
          <w:rPr>
            <w:rStyle w:val="Hyperlink"/>
            <w:noProof/>
          </w:rPr>
          <w:t>A.5.7</w:t>
        </w:r>
        <w:r w:rsidR="00851BD3">
          <w:rPr>
            <w:rFonts w:asciiTheme="minorHAnsi" w:eastAsiaTheme="minorEastAsia" w:hAnsiTheme="minorHAnsi" w:cstheme="minorBidi"/>
            <w:noProof/>
            <w:sz w:val="22"/>
            <w:szCs w:val="22"/>
            <w:lang w:val="en-GB" w:eastAsia="en-GB"/>
          </w:rPr>
          <w:tab/>
        </w:r>
        <w:r w:rsidR="00851BD3" w:rsidRPr="00160BE2">
          <w:rPr>
            <w:rStyle w:val="Hyperlink"/>
            <w:noProof/>
          </w:rPr>
          <w:t>Ποινικές Ρήτρες-Εκπτώσεις</w:t>
        </w:r>
        <w:r w:rsidR="00851BD3">
          <w:rPr>
            <w:noProof/>
            <w:webHidden/>
          </w:rPr>
          <w:tab/>
        </w:r>
        <w:r w:rsidR="00851BD3">
          <w:rPr>
            <w:noProof/>
            <w:webHidden/>
          </w:rPr>
          <w:fldChar w:fldCharType="begin"/>
        </w:r>
        <w:r w:rsidR="00851BD3">
          <w:rPr>
            <w:noProof/>
            <w:webHidden/>
          </w:rPr>
          <w:instrText xml:space="preserve"> PAGEREF _Toc370212682 \h </w:instrText>
        </w:r>
        <w:r w:rsidR="00851BD3">
          <w:rPr>
            <w:noProof/>
            <w:webHidden/>
          </w:rPr>
        </w:r>
        <w:r w:rsidR="00851BD3">
          <w:rPr>
            <w:noProof/>
            <w:webHidden/>
          </w:rPr>
          <w:fldChar w:fldCharType="separate"/>
        </w:r>
        <w:r w:rsidR="000739B9">
          <w:rPr>
            <w:noProof/>
            <w:webHidden/>
          </w:rPr>
          <w:t>39</w:t>
        </w:r>
        <w:r w:rsidR="00851BD3">
          <w:rPr>
            <w:noProof/>
            <w:webHidden/>
          </w:rPr>
          <w:fldChar w:fldCharType="end"/>
        </w:r>
      </w:hyperlink>
    </w:p>
    <w:p w:rsidR="00851BD3" w:rsidRDefault="00AA36E4">
      <w:pPr>
        <w:pStyle w:val="TOC3"/>
        <w:tabs>
          <w:tab w:val="left" w:pos="1200"/>
        </w:tabs>
        <w:rPr>
          <w:rFonts w:asciiTheme="minorHAnsi" w:eastAsiaTheme="minorEastAsia" w:hAnsiTheme="minorHAnsi" w:cstheme="minorBidi"/>
          <w:noProof/>
          <w:sz w:val="22"/>
          <w:szCs w:val="22"/>
          <w:lang w:val="en-GB" w:eastAsia="en-GB"/>
        </w:rPr>
      </w:pPr>
      <w:hyperlink w:anchor="_Toc370212683" w:history="1">
        <w:r w:rsidR="00851BD3" w:rsidRPr="00160BE2">
          <w:rPr>
            <w:rStyle w:val="Hyperlink"/>
            <w:noProof/>
          </w:rPr>
          <w:t>A.5.8</w:t>
        </w:r>
        <w:r w:rsidR="00851BD3">
          <w:rPr>
            <w:rFonts w:asciiTheme="minorHAnsi" w:eastAsiaTheme="minorEastAsia" w:hAnsiTheme="minorHAnsi" w:cstheme="minorBidi"/>
            <w:noProof/>
            <w:sz w:val="22"/>
            <w:szCs w:val="22"/>
            <w:lang w:val="en-GB" w:eastAsia="en-GB"/>
          </w:rPr>
          <w:tab/>
        </w:r>
        <w:r w:rsidR="00851BD3" w:rsidRPr="00160BE2">
          <w:rPr>
            <w:rStyle w:val="Hyperlink"/>
            <w:noProof/>
          </w:rPr>
          <w:t>Υποχρεώσεις - Ευθύνες Ανάδοχου Οικονομικού Φορέα</w:t>
        </w:r>
        <w:r w:rsidR="00851BD3">
          <w:rPr>
            <w:noProof/>
            <w:webHidden/>
          </w:rPr>
          <w:tab/>
        </w:r>
        <w:r w:rsidR="00851BD3">
          <w:rPr>
            <w:noProof/>
            <w:webHidden/>
          </w:rPr>
          <w:fldChar w:fldCharType="begin"/>
        </w:r>
        <w:r w:rsidR="00851BD3">
          <w:rPr>
            <w:noProof/>
            <w:webHidden/>
          </w:rPr>
          <w:instrText xml:space="preserve"> PAGEREF _Toc370212683 \h </w:instrText>
        </w:r>
        <w:r w:rsidR="00851BD3">
          <w:rPr>
            <w:noProof/>
            <w:webHidden/>
          </w:rPr>
        </w:r>
        <w:r w:rsidR="00851BD3">
          <w:rPr>
            <w:noProof/>
            <w:webHidden/>
          </w:rPr>
          <w:fldChar w:fldCharType="separate"/>
        </w:r>
        <w:r w:rsidR="000739B9">
          <w:rPr>
            <w:noProof/>
            <w:webHidden/>
          </w:rPr>
          <w:t>39</w:t>
        </w:r>
        <w:r w:rsidR="00851BD3">
          <w:rPr>
            <w:noProof/>
            <w:webHidden/>
          </w:rPr>
          <w:fldChar w:fldCharType="end"/>
        </w:r>
      </w:hyperlink>
    </w:p>
    <w:p w:rsidR="00851BD3" w:rsidRDefault="00AA36E4">
      <w:pPr>
        <w:pStyle w:val="TOC3"/>
        <w:tabs>
          <w:tab w:val="left" w:pos="1200"/>
        </w:tabs>
        <w:rPr>
          <w:rFonts w:asciiTheme="minorHAnsi" w:eastAsiaTheme="minorEastAsia" w:hAnsiTheme="minorHAnsi" w:cstheme="minorBidi"/>
          <w:noProof/>
          <w:sz w:val="22"/>
          <w:szCs w:val="22"/>
          <w:lang w:val="en-GB" w:eastAsia="en-GB"/>
        </w:rPr>
      </w:pPr>
      <w:hyperlink w:anchor="_Toc370212684" w:history="1">
        <w:r w:rsidR="00851BD3" w:rsidRPr="00160BE2">
          <w:rPr>
            <w:rStyle w:val="Hyperlink"/>
            <w:noProof/>
          </w:rPr>
          <w:t>A.5.9</w:t>
        </w:r>
        <w:r w:rsidR="00851BD3">
          <w:rPr>
            <w:rFonts w:asciiTheme="minorHAnsi" w:eastAsiaTheme="minorEastAsia" w:hAnsiTheme="minorHAnsi" w:cstheme="minorBidi"/>
            <w:noProof/>
            <w:sz w:val="22"/>
            <w:szCs w:val="22"/>
            <w:lang w:val="en-GB" w:eastAsia="en-GB"/>
          </w:rPr>
          <w:tab/>
        </w:r>
        <w:r w:rsidR="00851BD3" w:rsidRPr="00160BE2">
          <w:rPr>
            <w:rStyle w:val="Hyperlink"/>
            <w:noProof/>
          </w:rPr>
          <w:t>Υπεργολαβίες</w:t>
        </w:r>
        <w:r w:rsidR="00851BD3">
          <w:rPr>
            <w:noProof/>
            <w:webHidden/>
          </w:rPr>
          <w:tab/>
        </w:r>
        <w:r w:rsidR="00851BD3">
          <w:rPr>
            <w:noProof/>
            <w:webHidden/>
          </w:rPr>
          <w:fldChar w:fldCharType="begin"/>
        </w:r>
        <w:r w:rsidR="00851BD3">
          <w:rPr>
            <w:noProof/>
            <w:webHidden/>
          </w:rPr>
          <w:instrText xml:space="preserve"> PAGEREF _Toc370212684 \h </w:instrText>
        </w:r>
        <w:r w:rsidR="00851BD3">
          <w:rPr>
            <w:noProof/>
            <w:webHidden/>
          </w:rPr>
        </w:r>
        <w:r w:rsidR="00851BD3">
          <w:rPr>
            <w:noProof/>
            <w:webHidden/>
          </w:rPr>
          <w:fldChar w:fldCharType="separate"/>
        </w:r>
        <w:r w:rsidR="000739B9">
          <w:rPr>
            <w:noProof/>
            <w:webHidden/>
          </w:rPr>
          <w:t>40</w:t>
        </w:r>
        <w:r w:rsidR="00851BD3">
          <w:rPr>
            <w:noProof/>
            <w:webHidden/>
          </w:rPr>
          <w:fldChar w:fldCharType="end"/>
        </w:r>
      </w:hyperlink>
    </w:p>
    <w:p w:rsidR="00851BD3" w:rsidRDefault="00AA36E4">
      <w:pPr>
        <w:pStyle w:val="TOC3"/>
        <w:tabs>
          <w:tab w:val="left" w:pos="1440"/>
        </w:tabs>
        <w:rPr>
          <w:rFonts w:asciiTheme="minorHAnsi" w:eastAsiaTheme="minorEastAsia" w:hAnsiTheme="minorHAnsi" w:cstheme="minorBidi"/>
          <w:noProof/>
          <w:sz w:val="22"/>
          <w:szCs w:val="22"/>
          <w:lang w:val="en-GB" w:eastAsia="en-GB"/>
        </w:rPr>
      </w:pPr>
      <w:hyperlink w:anchor="_Toc370212685" w:history="1">
        <w:r w:rsidR="00851BD3" w:rsidRPr="00160BE2">
          <w:rPr>
            <w:rStyle w:val="Hyperlink"/>
            <w:noProof/>
          </w:rPr>
          <w:t>A.5.10</w:t>
        </w:r>
        <w:r w:rsidR="00851BD3">
          <w:rPr>
            <w:rFonts w:asciiTheme="minorHAnsi" w:eastAsiaTheme="minorEastAsia" w:hAnsiTheme="minorHAnsi" w:cstheme="minorBidi"/>
            <w:noProof/>
            <w:sz w:val="22"/>
            <w:szCs w:val="22"/>
            <w:lang w:val="en-GB" w:eastAsia="en-GB"/>
          </w:rPr>
          <w:tab/>
        </w:r>
        <w:r w:rsidR="00851BD3" w:rsidRPr="00160BE2">
          <w:rPr>
            <w:rStyle w:val="Hyperlink"/>
            <w:noProof/>
          </w:rPr>
          <w:t>Εμπιστευτικότητα</w:t>
        </w:r>
        <w:r w:rsidR="00851BD3">
          <w:rPr>
            <w:noProof/>
            <w:webHidden/>
          </w:rPr>
          <w:tab/>
        </w:r>
        <w:r w:rsidR="00851BD3">
          <w:rPr>
            <w:noProof/>
            <w:webHidden/>
          </w:rPr>
          <w:fldChar w:fldCharType="begin"/>
        </w:r>
        <w:r w:rsidR="00851BD3">
          <w:rPr>
            <w:noProof/>
            <w:webHidden/>
          </w:rPr>
          <w:instrText xml:space="preserve"> PAGEREF _Toc370212685 \h </w:instrText>
        </w:r>
        <w:r w:rsidR="00851BD3">
          <w:rPr>
            <w:noProof/>
            <w:webHidden/>
          </w:rPr>
        </w:r>
        <w:r w:rsidR="00851BD3">
          <w:rPr>
            <w:noProof/>
            <w:webHidden/>
          </w:rPr>
          <w:fldChar w:fldCharType="separate"/>
        </w:r>
        <w:r w:rsidR="000739B9">
          <w:rPr>
            <w:noProof/>
            <w:webHidden/>
          </w:rPr>
          <w:t>40</w:t>
        </w:r>
        <w:r w:rsidR="00851BD3">
          <w:rPr>
            <w:noProof/>
            <w:webHidden/>
          </w:rPr>
          <w:fldChar w:fldCharType="end"/>
        </w:r>
      </w:hyperlink>
    </w:p>
    <w:p w:rsidR="00851BD3" w:rsidRDefault="00AA36E4">
      <w:pPr>
        <w:pStyle w:val="TOC3"/>
        <w:tabs>
          <w:tab w:val="left" w:pos="1440"/>
        </w:tabs>
        <w:rPr>
          <w:rFonts w:asciiTheme="minorHAnsi" w:eastAsiaTheme="minorEastAsia" w:hAnsiTheme="minorHAnsi" w:cstheme="minorBidi"/>
          <w:noProof/>
          <w:sz w:val="22"/>
          <w:szCs w:val="22"/>
          <w:lang w:val="en-GB" w:eastAsia="en-GB"/>
        </w:rPr>
      </w:pPr>
      <w:hyperlink w:anchor="_Toc370212686" w:history="1">
        <w:r w:rsidR="00851BD3" w:rsidRPr="00160BE2">
          <w:rPr>
            <w:rStyle w:val="Hyperlink"/>
            <w:noProof/>
          </w:rPr>
          <w:t>A.5.11</w:t>
        </w:r>
        <w:r w:rsidR="00851BD3">
          <w:rPr>
            <w:rFonts w:asciiTheme="minorHAnsi" w:eastAsiaTheme="minorEastAsia" w:hAnsiTheme="minorHAnsi" w:cstheme="minorBidi"/>
            <w:noProof/>
            <w:sz w:val="22"/>
            <w:szCs w:val="22"/>
            <w:lang w:val="en-GB" w:eastAsia="en-GB"/>
          </w:rPr>
          <w:tab/>
        </w:r>
        <w:r w:rsidR="00851BD3" w:rsidRPr="00160BE2">
          <w:rPr>
            <w:rStyle w:val="Hyperlink"/>
            <w:noProof/>
          </w:rPr>
          <w:t>Εφαρμοστέο Δίκαιο – Διαιτησία</w:t>
        </w:r>
        <w:r w:rsidR="00851BD3">
          <w:rPr>
            <w:noProof/>
            <w:webHidden/>
          </w:rPr>
          <w:tab/>
        </w:r>
        <w:r w:rsidR="00851BD3">
          <w:rPr>
            <w:noProof/>
            <w:webHidden/>
          </w:rPr>
          <w:fldChar w:fldCharType="begin"/>
        </w:r>
        <w:r w:rsidR="00851BD3">
          <w:rPr>
            <w:noProof/>
            <w:webHidden/>
          </w:rPr>
          <w:instrText xml:space="preserve"> PAGEREF _Toc370212686 \h </w:instrText>
        </w:r>
        <w:r w:rsidR="00851BD3">
          <w:rPr>
            <w:noProof/>
            <w:webHidden/>
          </w:rPr>
        </w:r>
        <w:r w:rsidR="00851BD3">
          <w:rPr>
            <w:noProof/>
            <w:webHidden/>
          </w:rPr>
          <w:fldChar w:fldCharType="separate"/>
        </w:r>
        <w:r w:rsidR="000739B9">
          <w:rPr>
            <w:noProof/>
            <w:webHidden/>
          </w:rPr>
          <w:t>41</w:t>
        </w:r>
        <w:r w:rsidR="00851BD3">
          <w:rPr>
            <w:noProof/>
            <w:webHidden/>
          </w:rPr>
          <w:fldChar w:fldCharType="end"/>
        </w:r>
      </w:hyperlink>
    </w:p>
    <w:p w:rsidR="00851BD3" w:rsidRDefault="00AA36E4">
      <w:pPr>
        <w:pStyle w:val="TOC1"/>
        <w:tabs>
          <w:tab w:val="left" w:pos="482"/>
        </w:tabs>
        <w:rPr>
          <w:rFonts w:asciiTheme="minorHAnsi" w:eastAsiaTheme="minorEastAsia" w:hAnsiTheme="minorHAnsi" w:cstheme="minorBidi"/>
          <w:b w:val="0"/>
          <w:noProof/>
          <w:sz w:val="22"/>
          <w:szCs w:val="22"/>
          <w:lang w:val="en-GB" w:eastAsia="en-GB"/>
        </w:rPr>
      </w:pPr>
      <w:hyperlink w:anchor="_Toc370212687" w:history="1">
        <w:r w:rsidR="00851BD3" w:rsidRPr="00160BE2">
          <w:rPr>
            <w:rStyle w:val="Hyperlink"/>
            <w:rFonts w:ascii="Tahoma" w:hAnsi="Tahoma"/>
            <w:noProof/>
          </w:rPr>
          <w:t>B.</w:t>
        </w:r>
        <w:r w:rsidR="00851BD3">
          <w:rPr>
            <w:rFonts w:asciiTheme="minorHAnsi" w:eastAsiaTheme="minorEastAsia" w:hAnsiTheme="minorHAnsi" w:cstheme="minorBidi"/>
            <w:b w:val="0"/>
            <w:noProof/>
            <w:sz w:val="22"/>
            <w:szCs w:val="22"/>
            <w:lang w:val="en-GB" w:eastAsia="en-GB"/>
          </w:rPr>
          <w:tab/>
        </w:r>
        <w:r w:rsidR="00851BD3" w:rsidRPr="00160BE2">
          <w:rPr>
            <w:rStyle w:val="Hyperlink"/>
            <w:rFonts w:ascii="Tahoma" w:hAnsi="Tahoma" w:cs="Tahoma"/>
            <w:noProof/>
          </w:rPr>
          <w:t>ΚΕΦΑΛΑΙΟ Β: ΣΥΝΤΑΞΗ ΤΕΧΝΙΚΗΣ &amp; ΟΙΚΟΝΟΜΙΚΗΣ ΠΡΟΣΦΟΡΑΣ</w:t>
        </w:r>
        <w:r w:rsidR="00851BD3">
          <w:rPr>
            <w:noProof/>
            <w:webHidden/>
          </w:rPr>
          <w:tab/>
        </w:r>
        <w:r w:rsidR="00851BD3">
          <w:rPr>
            <w:noProof/>
            <w:webHidden/>
          </w:rPr>
          <w:fldChar w:fldCharType="begin"/>
        </w:r>
        <w:r w:rsidR="00851BD3">
          <w:rPr>
            <w:noProof/>
            <w:webHidden/>
          </w:rPr>
          <w:instrText xml:space="preserve"> PAGEREF _Toc370212687 \h </w:instrText>
        </w:r>
        <w:r w:rsidR="00851BD3">
          <w:rPr>
            <w:noProof/>
            <w:webHidden/>
          </w:rPr>
        </w:r>
        <w:r w:rsidR="00851BD3">
          <w:rPr>
            <w:noProof/>
            <w:webHidden/>
          </w:rPr>
          <w:fldChar w:fldCharType="separate"/>
        </w:r>
        <w:r w:rsidR="000739B9">
          <w:rPr>
            <w:noProof/>
            <w:webHidden/>
          </w:rPr>
          <w:t>42</w:t>
        </w:r>
        <w:r w:rsidR="00851BD3">
          <w:rPr>
            <w:noProof/>
            <w:webHidden/>
          </w:rPr>
          <w:fldChar w:fldCharType="end"/>
        </w:r>
      </w:hyperlink>
    </w:p>
    <w:p w:rsidR="00851BD3" w:rsidRDefault="00AA36E4">
      <w:pPr>
        <w:pStyle w:val="TOC2"/>
        <w:rPr>
          <w:rFonts w:asciiTheme="minorHAnsi" w:eastAsiaTheme="minorEastAsia" w:hAnsiTheme="minorHAnsi" w:cstheme="minorBidi"/>
          <w:b w:val="0"/>
          <w:i w:val="0"/>
          <w:sz w:val="22"/>
          <w:szCs w:val="22"/>
          <w:lang w:val="en-GB" w:eastAsia="en-GB"/>
        </w:rPr>
      </w:pPr>
      <w:hyperlink w:anchor="_Toc370212688" w:history="1">
        <w:r w:rsidR="00851BD3" w:rsidRPr="00160BE2">
          <w:rPr>
            <w:rStyle w:val="Hyperlink"/>
          </w:rPr>
          <w:t>B.1</w:t>
        </w:r>
        <w:r w:rsidR="00851BD3">
          <w:rPr>
            <w:rFonts w:asciiTheme="minorHAnsi" w:eastAsiaTheme="minorEastAsia" w:hAnsiTheme="minorHAnsi" w:cstheme="minorBidi"/>
            <w:b w:val="0"/>
            <w:i w:val="0"/>
            <w:sz w:val="22"/>
            <w:szCs w:val="22"/>
            <w:lang w:val="en-GB" w:eastAsia="en-GB"/>
          </w:rPr>
          <w:tab/>
        </w:r>
        <w:r w:rsidR="00851BD3" w:rsidRPr="00160BE2">
          <w:rPr>
            <w:rStyle w:val="Hyperlink"/>
            <w:rFonts w:cs="Tahoma"/>
          </w:rPr>
          <w:t>Σύνταξη Τεχνικής Προσφοράς</w:t>
        </w:r>
        <w:r w:rsidR="00851BD3">
          <w:rPr>
            <w:webHidden/>
          </w:rPr>
          <w:tab/>
        </w:r>
        <w:r w:rsidR="00851BD3">
          <w:rPr>
            <w:webHidden/>
          </w:rPr>
          <w:fldChar w:fldCharType="begin"/>
        </w:r>
        <w:r w:rsidR="00851BD3">
          <w:rPr>
            <w:webHidden/>
          </w:rPr>
          <w:instrText xml:space="preserve"> PAGEREF _Toc370212688 \h </w:instrText>
        </w:r>
        <w:r w:rsidR="00851BD3">
          <w:rPr>
            <w:webHidden/>
          </w:rPr>
        </w:r>
        <w:r w:rsidR="00851BD3">
          <w:rPr>
            <w:webHidden/>
          </w:rPr>
          <w:fldChar w:fldCharType="separate"/>
        </w:r>
        <w:r w:rsidR="000739B9">
          <w:rPr>
            <w:webHidden/>
          </w:rPr>
          <w:t>42</w:t>
        </w:r>
        <w:r w:rsidR="00851BD3">
          <w:rPr>
            <w:webHidden/>
          </w:rPr>
          <w:fldChar w:fldCharType="end"/>
        </w:r>
      </w:hyperlink>
    </w:p>
    <w:p w:rsidR="00851BD3" w:rsidRDefault="00AA36E4">
      <w:pPr>
        <w:pStyle w:val="TOC3"/>
        <w:tabs>
          <w:tab w:val="left" w:pos="1200"/>
        </w:tabs>
        <w:rPr>
          <w:rFonts w:asciiTheme="minorHAnsi" w:eastAsiaTheme="minorEastAsia" w:hAnsiTheme="minorHAnsi" w:cstheme="minorBidi"/>
          <w:noProof/>
          <w:sz w:val="22"/>
          <w:szCs w:val="22"/>
          <w:lang w:val="en-GB" w:eastAsia="en-GB"/>
        </w:rPr>
      </w:pPr>
      <w:hyperlink w:anchor="_Toc370212689" w:history="1">
        <w:r w:rsidR="00851BD3" w:rsidRPr="00160BE2">
          <w:rPr>
            <w:rStyle w:val="Hyperlink"/>
            <w:noProof/>
          </w:rPr>
          <w:t>B.1.1</w:t>
        </w:r>
        <w:r w:rsidR="00851BD3">
          <w:rPr>
            <w:rFonts w:asciiTheme="minorHAnsi" w:eastAsiaTheme="minorEastAsia" w:hAnsiTheme="minorHAnsi" w:cstheme="minorBidi"/>
            <w:noProof/>
            <w:sz w:val="22"/>
            <w:szCs w:val="22"/>
            <w:lang w:val="en-GB" w:eastAsia="en-GB"/>
          </w:rPr>
          <w:tab/>
        </w:r>
        <w:r w:rsidR="00851BD3" w:rsidRPr="00160BE2">
          <w:rPr>
            <w:rStyle w:val="Hyperlink"/>
            <w:noProof/>
          </w:rPr>
          <w:t>Μέρος Α. Συνοπτική Περιγραφή</w:t>
        </w:r>
        <w:r w:rsidR="00851BD3">
          <w:rPr>
            <w:noProof/>
            <w:webHidden/>
          </w:rPr>
          <w:tab/>
        </w:r>
        <w:r w:rsidR="00851BD3">
          <w:rPr>
            <w:noProof/>
            <w:webHidden/>
          </w:rPr>
          <w:fldChar w:fldCharType="begin"/>
        </w:r>
        <w:r w:rsidR="00851BD3">
          <w:rPr>
            <w:noProof/>
            <w:webHidden/>
          </w:rPr>
          <w:instrText xml:space="preserve"> PAGEREF _Toc370212689 \h </w:instrText>
        </w:r>
        <w:r w:rsidR="00851BD3">
          <w:rPr>
            <w:noProof/>
            <w:webHidden/>
          </w:rPr>
        </w:r>
        <w:r w:rsidR="00851BD3">
          <w:rPr>
            <w:noProof/>
            <w:webHidden/>
          </w:rPr>
          <w:fldChar w:fldCharType="separate"/>
        </w:r>
        <w:r w:rsidR="000739B9">
          <w:rPr>
            <w:noProof/>
            <w:webHidden/>
          </w:rPr>
          <w:t>42</w:t>
        </w:r>
        <w:r w:rsidR="00851BD3">
          <w:rPr>
            <w:noProof/>
            <w:webHidden/>
          </w:rPr>
          <w:fldChar w:fldCharType="end"/>
        </w:r>
      </w:hyperlink>
    </w:p>
    <w:p w:rsidR="00851BD3" w:rsidRDefault="00AA36E4">
      <w:pPr>
        <w:pStyle w:val="TOC3"/>
        <w:tabs>
          <w:tab w:val="left" w:pos="1200"/>
        </w:tabs>
        <w:rPr>
          <w:rFonts w:asciiTheme="minorHAnsi" w:eastAsiaTheme="minorEastAsia" w:hAnsiTheme="minorHAnsi" w:cstheme="minorBidi"/>
          <w:noProof/>
          <w:sz w:val="22"/>
          <w:szCs w:val="22"/>
          <w:lang w:val="en-GB" w:eastAsia="en-GB"/>
        </w:rPr>
      </w:pPr>
      <w:hyperlink w:anchor="_Toc370212690" w:history="1">
        <w:r w:rsidR="00851BD3" w:rsidRPr="00160BE2">
          <w:rPr>
            <w:rStyle w:val="Hyperlink"/>
            <w:noProof/>
          </w:rPr>
          <w:t>B.1.2</w:t>
        </w:r>
        <w:r w:rsidR="00851BD3">
          <w:rPr>
            <w:rFonts w:asciiTheme="minorHAnsi" w:eastAsiaTheme="minorEastAsia" w:hAnsiTheme="minorHAnsi" w:cstheme="minorBidi"/>
            <w:noProof/>
            <w:sz w:val="22"/>
            <w:szCs w:val="22"/>
            <w:lang w:val="en-GB" w:eastAsia="en-GB"/>
          </w:rPr>
          <w:tab/>
        </w:r>
        <w:r w:rsidR="00851BD3" w:rsidRPr="00160BE2">
          <w:rPr>
            <w:rStyle w:val="Hyperlink"/>
            <w:noProof/>
          </w:rPr>
          <w:t>Μέρος Β. Προσφερόμενος Εξοπλισμός &amp; Λογισμικό</w:t>
        </w:r>
        <w:r w:rsidR="00851BD3">
          <w:rPr>
            <w:noProof/>
            <w:webHidden/>
          </w:rPr>
          <w:tab/>
        </w:r>
        <w:r w:rsidR="00851BD3">
          <w:rPr>
            <w:noProof/>
            <w:webHidden/>
          </w:rPr>
          <w:fldChar w:fldCharType="begin"/>
        </w:r>
        <w:r w:rsidR="00851BD3">
          <w:rPr>
            <w:noProof/>
            <w:webHidden/>
          </w:rPr>
          <w:instrText xml:space="preserve"> PAGEREF _Toc370212690 \h </w:instrText>
        </w:r>
        <w:r w:rsidR="00851BD3">
          <w:rPr>
            <w:noProof/>
            <w:webHidden/>
          </w:rPr>
        </w:r>
        <w:r w:rsidR="00851BD3">
          <w:rPr>
            <w:noProof/>
            <w:webHidden/>
          </w:rPr>
          <w:fldChar w:fldCharType="separate"/>
        </w:r>
        <w:r w:rsidR="000739B9">
          <w:rPr>
            <w:noProof/>
            <w:webHidden/>
          </w:rPr>
          <w:t>42</w:t>
        </w:r>
        <w:r w:rsidR="00851BD3">
          <w:rPr>
            <w:noProof/>
            <w:webHidden/>
          </w:rPr>
          <w:fldChar w:fldCharType="end"/>
        </w:r>
      </w:hyperlink>
    </w:p>
    <w:p w:rsidR="00851BD3" w:rsidRDefault="00AA36E4">
      <w:pPr>
        <w:pStyle w:val="TOC2"/>
        <w:rPr>
          <w:rFonts w:asciiTheme="minorHAnsi" w:eastAsiaTheme="minorEastAsia" w:hAnsiTheme="minorHAnsi" w:cstheme="minorBidi"/>
          <w:b w:val="0"/>
          <w:i w:val="0"/>
          <w:sz w:val="22"/>
          <w:szCs w:val="22"/>
          <w:lang w:val="en-GB" w:eastAsia="en-GB"/>
        </w:rPr>
      </w:pPr>
      <w:hyperlink w:anchor="_Toc370212691" w:history="1">
        <w:r w:rsidR="00851BD3" w:rsidRPr="00160BE2">
          <w:rPr>
            <w:rStyle w:val="Hyperlink"/>
          </w:rPr>
          <w:t>B.2</w:t>
        </w:r>
        <w:r w:rsidR="00851BD3">
          <w:rPr>
            <w:rFonts w:asciiTheme="minorHAnsi" w:eastAsiaTheme="minorEastAsia" w:hAnsiTheme="minorHAnsi" w:cstheme="minorBidi"/>
            <w:b w:val="0"/>
            <w:i w:val="0"/>
            <w:sz w:val="22"/>
            <w:szCs w:val="22"/>
            <w:lang w:val="en-GB" w:eastAsia="en-GB"/>
          </w:rPr>
          <w:tab/>
        </w:r>
        <w:r w:rsidR="00851BD3" w:rsidRPr="00160BE2">
          <w:rPr>
            <w:rStyle w:val="Hyperlink"/>
            <w:rFonts w:cs="Tahoma"/>
          </w:rPr>
          <w:t>Σύνταξη Οικονομικής προσφοράς</w:t>
        </w:r>
        <w:r w:rsidR="00851BD3">
          <w:rPr>
            <w:webHidden/>
          </w:rPr>
          <w:tab/>
        </w:r>
        <w:r w:rsidR="00851BD3">
          <w:rPr>
            <w:webHidden/>
          </w:rPr>
          <w:fldChar w:fldCharType="begin"/>
        </w:r>
        <w:r w:rsidR="00851BD3">
          <w:rPr>
            <w:webHidden/>
          </w:rPr>
          <w:instrText xml:space="preserve"> PAGEREF _Toc370212691 \h </w:instrText>
        </w:r>
        <w:r w:rsidR="00851BD3">
          <w:rPr>
            <w:webHidden/>
          </w:rPr>
        </w:r>
        <w:r w:rsidR="00851BD3">
          <w:rPr>
            <w:webHidden/>
          </w:rPr>
          <w:fldChar w:fldCharType="separate"/>
        </w:r>
        <w:r w:rsidR="000739B9">
          <w:rPr>
            <w:webHidden/>
          </w:rPr>
          <w:t>44</w:t>
        </w:r>
        <w:r w:rsidR="00851BD3">
          <w:rPr>
            <w:webHidden/>
          </w:rPr>
          <w:fldChar w:fldCharType="end"/>
        </w:r>
      </w:hyperlink>
    </w:p>
    <w:p w:rsidR="00851BD3" w:rsidRDefault="00AA36E4">
      <w:pPr>
        <w:pStyle w:val="TOC1"/>
        <w:tabs>
          <w:tab w:val="left" w:pos="482"/>
        </w:tabs>
        <w:rPr>
          <w:rFonts w:asciiTheme="minorHAnsi" w:eastAsiaTheme="minorEastAsia" w:hAnsiTheme="minorHAnsi" w:cstheme="minorBidi"/>
          <w:b w:val="0"/>
          <w:noProof/>
          <w:sz w:val="22"/>
          <w:szCs w:val="22"/>
          <w:lang w:val="en-GB" w:eastAsia="en-GB"/>
        </w:rPr>
      </w:pPr>
      <w:hyperlink w:anchor="_Toc370212692" w:history="1">
        <w:r w:rsidR="00851BD3" w:rsidRPr="00160BE2">
          <w:rPr>
            <w:rStyle w:val="Hyperlink"/>
            <w:rFonts w:ascii="Tahoma" w:hAnsi="Tahoma"/>
            <w:noProof/>
          </w:rPr>
          <w:t>C.</w:t>
        </w:r>
        <w:r w:rsidR="00851BD3">
          <w:rPr>
            <w:rFonts w:asciiTheme="minorHAnsi" w:eastAsiaTheme="minorEastAsia" w:hAnsiTheme="minorHAnsi" w:cstheme="minorBidi"/>
            <w:b w:val="0"/>
            <w:noProof/>
            <w:sz w:val="22"/>
            <w:szCs w:val="22"/>
            <w:lang w:val="en-GB" w:eastAsia="en-GB"/>
          </w:rPr>
          <w:tab/>
        </w:r>
        <w:r w:rsidR="00851BD3" w:rsidRPr="00160BE2">
          <w:rPr>
            <w:rStyle w:val="Hyperlink"/>
            <w:rFonts w:ascii="Tahoma" w:hAnsi="Tahoma" w:cs="Tahoma"/>
            <w:noProof/>
          </w:rPr>
          <w:t>ΚΕΦΑΛΑΙΟ Γ: ΑΞΙΟΛΟΓΗΣΗ ΠΡΟΣΦΟΡΩΝ</w:t>
        </w:r>
        <w:r w:rsidR="00851BD3">
          <w:rPr>
            <w:noProof/>
            <w:webHidden/>
          </w:rPr>
          <w:tab/>
        </w:r>
        <w:r w:rsidR="00851BD3">
          <w:rPr>
            <w:noProof/>
            <w:webHidden/>
          </w:rPr>
          <w:fldChar w:fldCharType="begin"/>
        </w:r>
        <w:r w:rsidR="00851BD3">
          <w:rPr>
            <w:noProof/>
            <w:webHidden/>
          </w:rPr>
          <w:instrText xml:space="preserve"> PAGEREF _Toc370212692 \h </w:instrText>
        </w:r>
        <w:r w:rsidR="00851BD3">
          <w:rPr>
            <w:noProof/>
            <w:webHidden/>
          </w:rPr>
        </w:r>
        <w:r w:rsidR="00851BD3">
          <w:rPr>
            <w:noProof/>
            <w:webHidden/>
          </w:rPr>
          <w:fldChar w:fldCharType="separate"/>
        </w:r>
        <w:r w:rsidR="000739B9">
          <w:rPr>
            <w:noProof/>
            <w:webHidden/>
          </w:rPr>
          <w:t>45</w:t>
        </w:r>
        <w:r w:rsidR="00851BD3">
          <w:rPr>
            <w:noProof/>
            <w:webHidden/>
          </w:rPr>
          <w:fldChar w:fldCharType="end"/>
        </w:r>
      </w:hyperlink>
    </w:p>
    <w:p w:rsidR="00851BD3" w:rsidRDefault="00AA36E4">
      <w:pPr>
        <w:pStyle w:val="TOC2"/>
        <w:rPr>
          <w:rFonts w:asciiTheme="minorHAnsi" w:eastAsiaTheme="minorEastAsia" w:hAnsiTheme="minorHAnsi" w:cstheme="minorBidi"/>
          <w:b w:val="0"/>
          <w:i w:val="0"/>
          <w:sz w:val="22"/>
          <w:szCs w:val="22"/>
          <w:lang w:val="en-GB" w:eastAsia="en-GB"/>
        </w:rPr>
      </w:pPr>
      <w:hyperlink w:anchor="_Toc370212693" w:history="1">
        <w:r w:rsidR="00851BD3" w:rsidRPr="00160BE2">
          <w:rPr>
            <w:rStyle w:val="Hyperlink"/>
          </w:rPr>
          <w:t>C.1</w:t>
        </w:r>
        <w:r w:rsidR="00851BD3">
          <w:rPr>
            <w:rFonts w:asciiTheme="minorHAnsi" w:eastAsiaTheme="minorEastAsia" w:hAnsiTheme="minorHAnsi" w:cstheme="minorBidi"/>
            <w:b w:val="0"/>
            <w:i w:val="0"/>
            <w:sz w:val="22"/>
            <w:szCs w:val="22"/>
            <w:lang w:val="en-GB" w:eastAsia="en-GB"/>
          </w:rPr>
          <w:tab/>
        </w:r>
        <w:r w:rsidR="00851BD3" w:rsidRPr="00160BE2">
          <w:rPr>
            <w:rStyle w:val="Hyperlink"/>
            <w:rFonts w:cs="Tahoma"/>
          </w:rPr>
          <w:t>Μέθοδος Αξιολόγησης</w:t>
        </w:r>
        <w:r w:rsidR="00851BD3">
          <w:rPr>
            <w:webHidden/>
          </w:rPr>
          <w:tab/>
        </w:r>
        <w:r w:rsidR="00851BD3">
          <w:rPr>
            <w:webHidden/>
          </w:rPr>
          <w:fldChar w:fldCharType="begin"/>
        </w:r>
        <w:r w:rsidR="00851BD3">
          <w:rPr>
            <w:webHidden/>
          </w:rPr>
          <w:instrText xml:space="preserve"> PAGEREF _Toc370212693 \h </w:instrText>
        </w:r>
        <w:r w:rsidR="00851BD3">
          <w:rPr>
            <w:webHidden/>
          </w:rPr>
        </w:r>
        <w:r w:rsidR="00851BD3">
          <w:rPr>
            <w:webHidden/>
          </w:rPr>
          <w:fldChar w:fldCharType="separate"/>
        </w:r>
        <w:r w:rsidR="000739B9">
          <w:rPr>
            <w:webHidden/>
          </w:rPr>
          <w:t>45</w:t>
        </w:r>
        <w:r w:rsidR="00851BD3">
          <w:rPr>
            <w:webHidden/>
          </w:rPr>
          <w:fldChar w:fldCharType="end"/>
        </w:r>
      </w:hyperlink>
    </w:p>
    <w:p w:rsidR="00851BD3" w:rsidRDefault="00AA36E4">
      <w:pPr>
        <w:pStyle w:val="TOC2"/>
        <w:rPr>
          <w:rFonts w:asciiTheme="minorHAnsi" w:eastAsiaTheme="minorEastAsia" w:hAnsiTheme="minorHAnsi" w:cstheme="minorBidi"/>
          <w:b w:val="0"/>
          <w:i w:val="0"/>
          <w:sz w:val="22"/>
          <w:szCs w:val="22"/>
          <w:lang w:val="en-GB" w:eastAsia="en-GB"/>
        </w:rPr>
      </w:pPr>
      <w:hyperlink w:anchor="_Toc370212694" w:history="1">
        <w:r w:rsidR="00851BD3" w:rsidRPr="00160BE2">
          <w:rPr>
            <w:rStyle w:val="Hyperlink"/>
          </w:rPr>
          <w:t>C.2</w:t>
        </w:r>
        <w:r w:rsidR="00851BD3">
          <w:rPr>
            <w:rFonts w:asciiTheme="minorHAnsi" w:eastAsiaTheme="minorEastAsia" w:hAnsiTheme="minorHAnsi" w:cstheme="minorBidi"/>
            <w:b w:val="0"/>
            <w:i w:val="0"/>
            <w:sz w:val="22"/>
            <w:szCs w:val="22"/>
            <w:lang w:val="en-GB" w:eastAsia="en-GB"/>
          </w:rPr>
          <w:tab/>
        </w:r>
        <w:r w:rsidR="00851BD3" w:rsidRPr="00160BE2">
          <w:rPr>
            <w:rStyle w:val="Hyperlink"/>
            <w:rFonts w:cs="Tahoma"/>
          </w:rPr>
          <w:t>Κριτήρια Αξιολόγησης και Συντελεστές Βάρους</w:t>
        </w:r>
        <w:r w:rsidR="00851BD3">
          <w:rPr>
            <w:webHidden/>
          </w:rPr>
          <w:tab/>
        </w:r>
        <w:r w:rsidR="00851BD3">
          <w:rPr>
            <w:webHidden/>
          </w:rPr>
          <w:fldChar w:fldCharType="begin"/>
        </w:r>
        <w:r w:rsidR="00851BD3">
          <w:rPr>
            <w:webHidden/>
          </w:rPr>
          <w:instrText xml:space="preserve"> PAGEREF _Toc370212694 \h </w:instrText>
        </w:r>
        <w:r w:rsidR="00851BD3">
          <w:rPr>
            <w:webHidden/>
          </w:rPr>
        </w:r>
        <w:r w:rsidR="00851BD3">
          <w:rPr>
            <w:webHidden/>
          </w:rPr>
          <w:fldChar w:fldCharType="separate"/>
        </w:r>
        <w:r w:rsidR="000739B9">
          <w:rPr>
            <w:webHidden/>
          </w:rPr>
          <w:t>45</w:t>
        </w:r>
        <w:r w:rsidR="00851BD3">
          <w:rPr>
            <w:webHidden/>
          </w:rPr>
          <w:fldChar w:fldCharType="end"/>
        </w:r>
      </w:hyperlink>
    </w:p>
    <w:p w:rsidR="00851BD3" w:rsidRDefault="00AA36E4">
      <w:pPr>
        <w:pStyle w:val="TOC2"/>
        <w:rPr>
          <w:rFonts w:asciiTheme="minorHAnsi" w:eastAsiaTheme="minorEastAsia" w:hAnsiTheme="minorHAnsi" w:cstheme="minorBidi"/>
          <w:b w:val="0"/>
          <w:i w:val="0"/>
          <w:sz w:val="22"/>
          <w:szCs w:val="22"/>
          <w:lang w:val="en-GB" w:eastAsia="en-GB"/>
        </w:rPr>
      </w:pPr>
      <w:hyperlink w:anchor="_Toc370212695" w:history="1">
        <w:r w:rsidR="00851BD3" w:rsidRPr="00160BE2">
          <w:rPr>
            <w:rStyle w:val="Hyperlink"/>
          </w:rPr>
          <w:t>C.3</w:t>
        </w:r>
        <w:r w:rsidR="00851BD3">
          <w:rPr>
            <w:rFonts w:asciiTheme="minorHAnsi" w:eastAsiaTheme="minorEastAsia" w:hAnsiTheme="minorHAnsi" w:cstheme="minorBidi"/>
            <w:b w:val="0"/>
            <w:i w:val="0"/>
            <w:sz w:val="22"/>
            <w:szCs w:val="22"/>
            <w:lang w:val="en-GB" w:eastAsia="en-GB"/>
          </w:rPr>
          <w:tab/>
        </w:r>
        <w:r w:rsidR="00851BD3" w:rsidRPr="00160BE2">
          <w:rPr>
            <w:rStyle w:val="Hyperlink"/>
            <w:rFonts w:cs="Tahoma"/>
          </w:rPr>
          <w:t>Διαδικασία Αξιολόγησης</w:t>
        </w:r>
        <w:r w:rsidR="00851BD3">
          <w:rPr>
            <w:webHidden/>
          </w:rPr>
          <w:tab/>
        </w:r>
        <w:r w:rsidR="00851BD3">
          <w:rPr>
            <w:webHidden/>
          </w:rPr>
          <w:fldChar w:fldCharType="begin"/>
        </w:r>
        <w:r w:rsidR="00851BD3">
          <w:rPr>
            <w:webHidden/>
          </w:rPr>
          <w:instrText xml:space="preserve"> PAGEREF _Toc370212695 \h </w:instrText>
        </w:r>
        <w:r w:rsidR="00851BD3">
          <w:rPr>
            <w:webHidden/>
          </w:rPr>
        </w:r>
        <w:r w:rsidR="00851BD3">
          <w:rPr>
            <w:webHidden/>
          </w:rPr>
          <w:fldChar w:fldCharType="separate"/>
        </w:r>
        <w:r w:rsidR="000739B9">
          <w:rPr>
            <w:webHidden/>
          </w:rPr>
          <w:t>46</w:t>
        </w:r>
        <w:r w:rsidR="00851BD3">
          <w:rPr>
            <w:webHidden/>
          </w:rPr>
          <w:fldChar w:fldCharType="end"/>
        </w:r>
      </w:hyperlink>
    </w:p>
    <w:p w:rsidR="00851BD3" w:rsidRDefault="00AA36E4">
      <w:pPr>
        <w:pStyle w:val="TOC1"/>
        <w:tabs>
          <w:tab w:val="left" w:pos="482"/>
        </w:tabs>
        <w:rPr>
          <w:rFonts w:asciiTheme="minorHAnsi" w:eastAsiaTheme="minorEastAsia" w:hAnsiTheme="minorHAnsi" w:cstheme="minorBidi"/>
          <w:b w:val="0"/>
          <w:noProof/>
          <w:sz w:val="22"/>
          <w:szCs w:val="22"/>
          <w:lang w:val="en-GB" w:eastAsia="en-GB"/>
        </w:rPr>
      </w:pPr>
      <w:hyperlink w:anchor="_Toc370212696" w:history="1">
        <w:r w:rsidR="00851BD3" w:rsidRPr="00160BE2">
          <w:rPr>
            <w:rStyle w:val="Hyperlink"/>
            <w:rFonts w:ascii="Tahoma" w:hAnsi="Tahoma"/>
            <w:noProof/>
          </w:rPr>
          <w:t>D.</w:t>
        </w:r>
        <w:r w:rsidR="00851BD3">
          <w:rPr>
            <w:rFonts w:asciiTheme="minorHAnsi" w:eastAsiaTheme="minorEastAsia" w:hAnsiTheme="minorHAnsi" w:cstheme="minorBidi"/>
            <w:b w:val="0"/>
            <w:noProof/>
            <w:sz w:val="22"/>
            <w:szCs w:val="22"/>
            <w:lang w:val="en-GB" w:eastAsia="en-GB"/>
          </w:rPr>
          <w:tab/>
        </w:r>
        <w:r w:rsidR="00851BD3" w:rsidRPr="00160BE2">
          <w:rPr>
            <w:rStyle w:val="Hyperlink"/>
            <w:rFonts w:ascii="Tahoma" w:hAnsi="Tahoma" w:cs="Tahoma"/>
            <w:noProof/>
          </w:rPr>
          <w:t>ΚΕΦΑΛΑΙΟ Δ: ΤΕΧΝΙΚΕΣ ΠΡΟΔΙΑΓΡΑΦΕΣ</w:t>
        </w:r>
        <w:r w:rsidR="00851BD3">
          <w:rPr>
            <w:noProof/>
            <w:webHidden/>
          </w:rPr>
          <w:tab/>
        </w:r>
        <w:r w:rsidR="00851BD3">
          <w:rPr>
            <w:noProof/>
            <w:webHidden/>
          </w:rPr>
          <w:fldChar w:fldCharType="begin"/>
        </w:r>
        <w:r w:rsidR="00851BD3">
          <w:rPr>
            <w:noProof/>
            <w:webHidden/>
          </w:rPr>
          <w:instrText xml:space="preserve"> PAGEREF _Toc370212696 \h </w:instrText>
        </w:r>
        <w:r w:rsidR="00851BD3">
          <w:rPr>
            <w:noProof/>
            <w:webHidden/>
          </w:rPr>
        </w:r>
        <w:r w:rsidR="00851BD3">
          <w:rPr>
            <w:noProof/>
            <w:webHidden/>
          </w:rPr>
          <w:fldChar w:fldCharType="separate"/>
        </w:r>
        <w:r w:rsidR="000739B9">
          <w:rPr>
            <w:noProof/>
            <w:webHidden/>
          </w:rPr>
          <w:t>48</w:t>
        </w:r>
        <w:r w:rsidR="00851BD3">
          <w:rPr>
            <w:noProof/>
            <w:webHidden/>
          </w:rPr>
          <w:fldChar w:fldCharType="end"/>
        </w:r>
      </w:hyperlink>
    </w:p>
    <w:p w:rsidR="00851BD3" w:rsidRDefault="00AA36E4">
      <w:pPr>
        <w:pStyle w:val="TOC2"/>
        <w:rPr>
          <w:rFonts w:asciiTheme="minorHAnsi" w:eastAsiaTheme="minorEastAsia" w:hAnsiTheme="minorHAnsi" w:cstheme="minorBidi"/>
          <w:b w:val="0"/>
          <w:i w:val="0"/>
          <w:sz w:val="22"/>
          <w:szCs w:val="22"/>
          <w:lang w:val="en-GB" w:eastAsia="en-GB"/>
        </w:rPr>
      </w:pPr>
      <w:hyperlink w:anchor="_Toc370212697" w:history="1">
        <w:r w:rsidR="00851BD3" w:rsidRPr="00160BE2">
          <w:rPr>
            <w:rStyle w:val="Hyperlink"/>
          </w:rPr>
          <w:t>D.1</w:t>
        </w:r>
        <w:r w:rsidR="00851BD3">
          <w:rPr>
            <w:rFonts w:asciiTheme="minorHAnsi" w:eastAsiaTheme="minorEastAsia" w:hAnsiTheme="minorHAnsi" w:cstheme="minorBidi"/>
            <w:b w:val="0"/>
            <w:i w:val="0"/>
            <w:sz w:val="22"/>
            <w:szCs w:val="22"/>
            <w:lang w:val="en-GB" w:eastAsia="en-GB"/>
          </w:rPr>
          <w:tab/>
        </w:r>
        <w:r w:rsidR="00851BD3" w:rsidRPr="00160BE2">
          <w:rPr>
            <w:rStyle w:val="Hyperlink"/>
            <w:rFonts w:cs="Tahoma"/>
          </w:rPr>
          <w:t>Τεχνικές Απαιτήσεις</w:t>
        </w:r>
        <w:r w:rsidR="00851BD3">
          <w:rPr>
            <w:webHidden/>
          </w:rPr>
          <w:tab/>
        </w:r>
        <w:r w:rsidR="00851BD3">
          <w:rPr>
            <w:webHidden/>
          </w:rPr>
          <w:fldChar w:fldCharType="begin"/>
        </w:r>
        <w:r w:rsidR="00851BD3">
          <w:rPr>
            <w:webHidden/>
          </w:rPr>
          <w:instrText xml:space="preserve"> PAGEREF _Toc370212697 \h </w:instrText>
        </w:r>
        <w:r w:rsidR="00851BD3">
          <w:rPr>
            <w:webHidden/>
          </w:rPr>
        </w:r>
        <w:r w:rsidR="00851BD3">
          <w:rPr>
            <w:webHidden/>
          </w:rPr>
          <w:fldChar w:fldCharType="separate"/>
        </w:r>
        <w:r w:rsidR="000739B9">
          <w:rPr>
            <w:webHidden/>
          </w:rPr>
          <w:t>48</w:t>
        </w:r>
        <w:r w:rsidR="00851BD3">
          <w:rPr>
            <w:webHidden/>
          </w:rPr>
          <w:fldChar w:fldCharType="end"/>
        </w:r>
      </w:hyperlink>
    </w:p>
    <w:p w:rsidR="00851BD3" w:rsidRDefault="00AA36E4">
      <w:pPr>
        <w:pStyle w:val="TOC2"/>
        <w:rPr>
          <w:rFonts w:asciiTheme="minorHAnsi" w:eastAsiaTheme="minorEastAsia" w:hAnsiTheme="minorHAnsi" w:cstheme="minorBidi"/>
          <w:b w:val="0"/>
          <w:i w:val="0"/>
          <w:sz w:val="22"/>
          <w:szCs w:val="22"/>
          <w:lang w:val="en-GB" w:eastAsia="en-GB"/>
        </w:rPr>
      </w:pPr>
      <w:hyperlink w:anchor="_Toc370212698" w:history="1">
        <w:r w:rsidR="00851BD3" w:rsidRPr="00160BE2">
          <w:rPr>
            <w:rStyle w:val="Hyperlink"/>
          </w:rPr>
          <w:t>D.2</w:t>
        </w:r>
        <w:r w:rsidR="00851BD3">
          <w:rPr>
            <w:rFonts w:asciiTheme="minorHAnsi" w:eastAsiaTheme="minorEastAsia" w:hAnsiTheme="minorHAnsi" w:cstheme="minorBidi"/>
            <w:b w:val="0"/>
            <w:i w:val="0"/>
            <w:sz w:val="22"/>
            <w:szCs w:val="22"/>
            <w:lang w:val="en-GB" w:eastAsia="en-GB"/>
          </w:rPr>
          <w:tab/>
        </w:r>
        <w:r w:rsidR="00851BD3" w:rsidRPr="00160BE2">
          <w:rPr>
            <w:rStyle w:val="Hyperlink"/>
            <w:rFonts w:cs="Tahoma"/>
          </w:rPr>
          <w:t>Τεχνική περιγραφή του έργου</w:t>
        </w:r>
        <w:r w:rsidR="00851BD3">
          <w:rPr>
            <w:webHidden/>
          </w:rPr>
          <w:tab/>
        </w:r>
        <w:r w:rsidR="00851BD3">
          <w:rPr>
            <w:webHidden/>
          </w:rPr>
          <w:fldChar w:fldCharType="begin"/>
        </w:r>
        <w:r w:rsidR="00851BD3">
          <w:rPr>
            <w:webHidden/>
          </w:rPr>
          <w:instrText xml:space="preserve"> PAGEREF _Toc370212698 \h </w:instrText>
        </w:r>
        <w:r w:rsidR="00851BD3">
          <w:rPr>
            <w:webHidden/>
          </w:rPr>
        </w:r>
        <w:r w:rsidR="00851BD3">
          <w:rPr>
            <w:webHidden/>
          </w:rPr>
          <w:fldChar w:fldCharType="separate"/>
        </w:r>
        <w:r w:rsidR="000739B9">
          <w:rPr>
            <w:webHidden/>
          </w:rPr>
          <w:t>48</w:t>
        </w:r>
        <w:r w:rsidR="00851BD3">
          <w:rPr>
            <w:webHidden/>
          </w:rPr>
          <w:fldChar w:fldCharType="end"/>
        </w:r>
      </w:hyperlink>
    </w:p>
    <w:p w:rsidR="00851BD3" w:rsidRDefault="00AA36E4">
      <w:pPr>
        <w:pStyle w:val="TOC3"/>
        <w:tabs>
          <w:tab w:val="left" w:pos="1440"/>
        </w:tabs>
        <w:rPr>
          <w:rFonts w:asciiTheme="minorHAnsi" w:eastAsiaTheme="minorEastAsia" w:hAnsiTheme="minorHAnsi" w:cstheme="minorBidi"/>
          <w:noProof/>
          <w:sz w:val="22"/>
          <w:szCs w:val="22"/>
          <w:lang w:val="en-GB" w:eastAsia="en-GB"/>
        </w:rPr>
      </w:pPr>
      <w:hyperlink w:anchor="_Toc370212699" w:history="1">
        <w:r w:rsidR="00851BD3" w:rsidRPr="00160BE2">
          <w:rPr>
            <w:rStyle w:val="Hyperlink"/>
            <w:noProof/>
          </w:rPr>
          <w:t>D.2.1</w:t>
        </w:r>
        <w:r w:rsidR="00851BD3">
          <w:rPr>
            <w:rFonts w:asciiTheme="minorHAnsi" w:eastAsiaTheme="minorEastAsia" w:hAnsiTheme="minorHAnsi" w:cstheme="minorBidi"/>
            <w:noProof/>
            <w:sz w:val="22"/>
            <w:szCs w:val="22"/>
            <w:lang w:val="en-GB" w:eastAsia="en-GB"/>
          </w:rPr>
          <w:tab/>
        </w:r>
        <w:r w:rsidR="00851BD3" w:rsidRPr="00160BE2">
          <w:rPr>
            <w:rStyle w:val="Hyperlink"/>
            <w:noProof/>
          </w:rPr>
          <w:t>Εισαγωγή</w:t>
        </w:r>
        <w:r w:rsidR="00851BD3">
          <w:rPr>
            <w:noProof/>
            <w:webHidden/>
          </w:rPr>
          <w:tab/>
        </w:r>
        <w:r w:rsidR="00851BD3">
          <w:rPr>
            <w:noProof/>
            <w:webHidden/>
          </w:rPr>
          <w:fldChar w:fldCharType="begin"/>
        </w:r>
        <w:r w:rsidR="00851BD3">
          <w:rPr>
            <w:noProof/>
            <w:webHidden/>
          </w:rPr>
          <w:instrText xml:space="preserve"> PAGEREF _Toc370212699 \h </w:instrText>
        </w:r>
        <w:r w:rsidR="00851BD3">
          <w:rPr>
            <w:noProof/>
            <w:webHidden/>
          </w:rPr>
        </w:r>
        <w:r w:rsidR="00851BD3">
          <w:rPr>
            <w:noProof/>
            <w:webHidden/>
          </w:rPr>
          <w:fldChar w:fldCharType="separate"/>
        </w:r>
        <w:r w:rsidR="000739B9">
          <w:rPr>
            <w:noProof/>
            <w:webHidden/>
          </w:rPr>
          <w:t>48</w:t>
        </w:r>
        <w:r w:rsidR="00851BD3">
          <w:rPr>
            <w:noProof/>
            <w:webHidden/>
          </w:rPr>
          <w:fldChar w:fldCharType="end"/>
        </w:r>
      </w:hyperlink>
    </w:p>
    <w:p w:rsidR="00851BD3" w:rsidRDefault="00AA36E4">
      <w:pPr>
        <w:pStyle w:val="TOC3"/>
        <w:tabs>
          <w:tab w:val="left" w:pos="1440"/>
        </w:tabs>
        <w:rPr>
          <w:rFonts w:asciiTheme="minorHAnsi" w:eastAsiaTheme="minorEastAsia" w:hAnsiTheme="minorHAnsi" w:cstheme="minorBidi"/>
          <w:noProof/>
          <w:sz w:val="22"/>
          <w:szCs w:val="22"/>
          <w:lang w:val="en-GB" w:eastAsia="en-GB"/>
        </w:rPr>
      </w:pPr>
      <w:hyperlink w:anchor="_Toc370212700" w:history="1">
        <w:r w:rsidR="00851BD3" w:rsidRPr="00160BE2">
          <w:rPr>
            <w:rStyle w:val="Hyperlink"/>
            <w:noProof/>
          </w:rPr>
          <w:t>D.2.2</w:t>
        </w:r>
        <w:r w:rsidR="00851BD3">
          <w:rPr>
            <w:rFonts w:asciiTheme="minorHAnsi" w:eastAsiaTheme="minorEastAsia" w:hAnsiTheme="minorHAnsi" w:cstheme="minorBidi"/>
            <w:noProof/>
            <w:sz w:val="22"/>
            <w:szCs w:val="22"/>
            <w:lang w:val="en-GB" w:eastAsia="en-GB"/>
          </w:rPr>
          <w:tab/>
        </w:r>
        <w:r w:rsidR="00851BD3" w:rsidRPr="00160BE2">
          <w:rPr>
            <w:rStyle w:val="Hyperlink"/>
            <w:noProof/>
          </w:rPr>
          <w:t>Αντικείμενο της δράσης</w:t>
        </w:r>
        <w:r w:rsidR="00851BD3">
          <w:rPr>
            <w:noProof/>
            <w:webHidden/>
          </w:rPr>
          <w:tab/>
        </w:r>
        <w:r w:rsidR="00851BD3">
          <w:rPr>
            <w:noProof/>
            <w:webHidden/>
          </w:rPr>
          <w:fldChar w:fldCharType="begin"/>
        </w:r>
        <w:r w:rsidR="00851BD3">
          <w:rPr>
            <w:noProof/>
            <w:webHidden/>
          </w:rPr>
          <w:instrText xml:space="preserve"> PAGEREF _Toc370212700 \h </w:instrText>
        </w:r>
        <w:r w:rsidR="00851BD3">
          <w:rPr>
            <w:noProof/>
            <w:webHidden/>
          </w:rPr>
        </w:r>
        <w:r w:rsidR="00851BD3">
          <w:rPr>
            <w:noProof/>
            <w:webHidden/>
          </w:rPr>
          <w:fldChar w:fldCharType="separate"/>
        </w:r>
        <w:r w:rsidR="000739B9">
          <w:rPr>
            <w:noProof/>
            <w:webHidden/>
          </w:rPr>
          <w:t>48</w:t>
        </w:r>
        <w:r w:rsidR="00851BD3">
          <w:rPr>
            <w:noProof/>
            <w:webHidden/>
          </w:rPr>
          <w:fldChar w:fldCharType="end"/>
        </w:r>
      </w:hyperlink>
    </w:p>
    <w:p w:rsidR="00851BD3" w:rsidRDefault="00AA36E4">
      <w:pPr>
        <w:pStyle w:val="TOC3"/>
        <w:tabs>
          <w:tab w:val="left" w:pos="1440"/>
        </w:tabs>
        <w:rPr>
          <w:rFonts w:asciiTheme="minorHAnsi" w:eastAsiaTheme="minorEastAsia" w:hAnsiTheme="minorHAnsi" w:cstheme="minorBidi"/>
          <w:noProof/>
          <w:sz w:val="22"/>
          <w:szCs w:val="22"/>
          <w:lang w:val="en-GB" w:eastAsia="en-GB"/>
        </w:rPr>
      </w:pPr>
      <w:hyperlink w:anchor="_Toc370212701" w:history="1">
        <w:r w:rsidR="00851BD3" w:rsidRPr="00160BE2">
          <w:rPr>
            <w:rStyle w:val="Hyperlink"/>
            <w:noProof/>
          </w:rPr>
          <w:t>D.2.3</w:t>
        </w:r>
        <w:r w:rsidR="00851BD3">
          <w:rPr>
            <w:rFonts w:asciiTheme="minorHAnsi" w:eastAsiaTheme="minorEastAsia" w:hAnsiTheme="minorHAnsi" w:cstheme="minorBidi"/>
            <w:noProof/>
            <w:sz w:val="22"/>
            <w:szCs w:val="22"/>
            <w:lang w:val="en-GB" w:eastAsia="en-GB"/>
          </w:rPr>
          <w:tab/>
        </w:r>
        <w:r w:rsidR="00851BD3" w:rsidRPr="00160BE2">
          <w:rPr>
            <w:rStyle w:val="Hyperlink"/>
            <w:noProof/>
          </w:rPr>
          <w:t>Εξοπλισμός &amp; Εγκατάσταση</w:t>
        </w:r>
        <w:r w:rsidR="00851BD3">
          <w:rPr>
            <w:noProof/>
            <w:webHidden/>
          </w:rPr>
          <w:tab/>
        </w:r>
        <w:r w:rsidR="00851BD3">
          <w:rPr>
            <w:noProof/>
            <w:webHidden/>
          </w:rPr>
          <w:fldChar w:fldCharType="begin"/>
        </w:r>
        <w:r w:rsidR="00851BD3">
          <w:rPr>
            <w:noProof/>
            <w:webHidden/>
          </w:rPr>
          <w:instrText xml:space="preserve"> PAGEREF _Toc370212701 \h </w:instrText>
        </w:r>
        <w:r w:rsidR="00851BD3">
          <w:rPr>
            <w:noProof/>
            <w:webHidden/>
          </w:rPr>
        </w:r>
        <w:r w:rsidR="00851BD3">
          <w:rPr>
            <w:noProof/>
            <w:webHidden/>
          </w:rPr>
          <w:fldChar w:fldCharType="separate"/>
        </w:r>
        <w:r w:rsidR="000739B9">
          <w:rPr>
            <w:noProof/>
            <w:webHidden/>
          </w:rPr>
          <w:t>49</w:t>
        </w:r>
        <w:r w:rsidR="00851BD3">
          <w:rPr>
            <w:noProof/>
            <w:webHidden/>
          </w:rPr>
          <w:fldChar w:fldCharType="end"/>
        </w:r>
      </w:hyperlink>
    </w:p>
    <w:p w:rsidR="00851BD3" w:rsidRDefault="00AA36E4">
      <w:pPr>
        <w:pStyle w:val="TOC3"/>
        <w:tabs>
          <w:tab w:val="left" w:pos="1440"/>
        </w:tabs>
        <w:rPr>
          <w:rFonts w:asciiTheme="minorHAnsi" w:eastAsiaTheme="minorEastAsia" w:hAnsiTheme="minorHAnsi" w:cstheme="minorBidi"/>
          <w:noProof/>
          <w:sz w:val="22"/>
          <w:szCs w:val="22"/>
          <w:lang w:val="en-GB" w:eastAsia="en-GB"/>
        </w:rPr>
      </w:pPr>
      <w:hyperlink w:anchor="_Toc370212702" w:history="1">
        <w:r w:rsidR="00851BD3" w:rsidRPr="00160BE2">
          <w:rPr>
            <w:rStyle w:val="Hyperlink"/>
            <w:noProof/>
          </w:rPr>
          <w:t>D.2.4</w:t>
        </w:r>
        <w:r w:rsidR="00851BD3">
          <w:rPr>
            <w:rFonts w:asciiTheme="minorHAnsi" w:eastAsiaTheme="minorEastAsia" w:hAnsiTheme="minorHAnsi" w:cstheme="minorBidi"/>
            <w:noProof/>
            <w:sz w:val="22"/>
            <w:szCs w:val="22"/>
            <w:lang w:val="en-GB" w:eastAsia="en-GB"/>
          </w:rPr>
          <w:tab/>
        </w:r>
        <w:r w:rsidR="00851BD3" w:rsidRPr="00160BE2">
          <w:rPr>
            <w:rStyle w:val="Hyperlink"/>
            <w:noProof/>
          </w:rPr>
          <w:t>Αρχιτεκτονική και εξοπλισμός</w:t>
        </w:r>
        <w:r w:rsidR="00851BD3">
          <w:rPr>
            <w:noProof/>
            <w:webHidden/>
          </w:rPr>
          <w:tab/>
        </w:r>
        <w:r w:rsidR="00851BD3">
          <w:rPr>
            <w:noProof/>
            <w:webHidden/>
          </w:rPr>
          <w:fldChar w:fldCharType="begin"/>
        </w:r>
        <w:r w:rsidR="00851BD3">
          <w:rPr>
            <w:noProof/>
            <w:webHidden/>
          </w:rPr>
          <w:instrText xml:space="preserve"> PAGEREF _Toc370212702 \h </w:instrText>
        </w:r>
        <w:r w:rsidR="00851BD3">
          <w:rPr>
            <w:noProof/>
            <w:webHidden/>
          </w:rPr>
        </w:r>
        <w:r w:rsidR="00851BD3">
          <w:rPr>
            <w:noProof/>
            <w:webHidden/>
          </w:rPr>
          <w:fldChar w:fldCharType="separate"/>
        </w:r>
        <w:r w:rsidR="000739B9">
          <w:rPr>
            <w:noProof/>
            <w:webHidden/>
          </w:rPr>
          <w:t>50</w:t>
        </w:r>
        <w:r w:rsidR="00851BD3">
          <w:rPr>
            <w:noProof/>
            <w:webHidden/>
          </w:rPr>
          <w:fldChar w:fldCharType="end"/>
        </w:r>
      </w:hyperlink>
    </w:p>
    <w:p w:rsidR="00851BD3" w:rsidRDefault="00AA36E4">
      <w:pPr>
        <w:pStyle w:val="TOC1"/>
        <w:tabs>
          <w:tab w:val="left" w:pos="1920"/>
        </w:tabs>
        <w:rPr>
          <w:rFonts w:asciiTheme="minorHAnsi" w:eastAsiaTheme="minorEastAsia" w:hAnsiTheme="minorHAnsi" w:cstheme="minorBidi"/>
          <w:b w:val="0"/>
          <w:noProof/>
          <w:sz w:val="22"/>
          <w:szCs w:val="22"/>
          <w:lang w:val="en-GB" w:eastAsia="en-GB"/>
        </w:rPr>
      </w:pPr>
      <w:hyperlink w:anchor="_Toc370212703" w:history="1">
        <w:r w:rsidR="00851BD3" w:rsidRPr="00160BE2">
          <w:rPr>
            <w:rStyle w:val="Hyperlink"/>
            <w:rFonts w:ascii="Tahoma" w:hAnsi="Tahoma"/>
            <w:noProof/>
          </w:rPr>
          <w:t>ΠΑΡΑΡΤΗΜΑ I.</w:t>
        </w:r>
        <w:r w:rsidR="00851BD3">
          <w:rPr>
            <w:rFonts w:asciiTheme="minorHAnsi" w:eastAsiaTheme="minorEastAsia" w:hAnsiTheme="minorHAnsi" w:cstheme="minorBidi"/>
            <w:b w:val="0"/>
            <w:noProof/>
            <w:sz w:val="22"/>
            <w:szCs w:val="22"/>
            <w:lang w:val="en-GB" w:eastAsia="en-GB"/>
          </w:rPr>
          <w:tab/>
        </w:r>
        <w:r w:rsidR="00851BD3" w:rsidRPr="00160BE2">
          <w:rPr>
            <w:rStyle w:val="Hyperlink"/>
            <w:rFonts w:ascii="Tahoma" w:hAnsi="Tahoma" w:cs="Tahoma"/>
            <w:noProof/>
          </w:rPr>
          <w:t>Πίνακας Προσφερόμενου Εξοπλισμού Λογισμικού και Υπηρεσιών</w:t>
        </w:r>
        <w:r w:rsidR="00851BD3">
          <w:rPr>
            <w:noProof/>
            <w:webHidden/>
          </w:rPr>
          <w:tab/>
        </w:r>
        <w:r w:rsidR="00851BD3">
          <w:rPr>
            <w:noProof/>
            <w:webHidden/>
          </w:rPr>
          <w:fldChar w:fldCharType="begin"/>
        </w:r>
        <w:r w:rsidR="00851BD3">
          <w:rPr>
            <w:noProof/>
            <w:webHidden/>
          </w:rPr>
          <w:instrText xml:space="preserve"> PAGEREF _Toc370212703 \h </w:instrText>
        </w:r>
        <w:r w:rsidR="00851BD3">
          <w:rPr>
            <w:noProof/>
            <w:webHidden/>
          </w:rPr>
        </w:r>
        <w:r w:rsidR="00851BD3">
          <w:rPr>
            <w:noProof/>
            <w:webHidden/>
          </w:rPr>
          <w:fldChar w:fldCharType="separate"/>
        </w:r>
        <w:r w:rsidR="000739B9">
          <w:rPr>
            <w:noProof/>
            <w:webHidden/>
          </w:rPr>
          <w:t>57</w:t>
        </w:r>
        <w:r w:rsidR="00851BD3">
          <w:rPr>
            <w:noProof/>
            <w:webHidden/>
          </w:rPr>
          <w:fldChar w:fldCharType="end"/>
        </w:r>
      </w:hyperlink>
    </w:p>
    <w:p w:rsidR="00851BD3" w:rsidRDefault="00AA36E4">
      <w:pPr>
        <w:pStyle w:val="TOC1"/>
        <w:tabs>
          <w:tab w:val="left" w:pos="1920"/>
        </w:tabs>
        <w:rPr>
          <w:rFonts w:asciiTheme="minorHAnsi" w:eastAsiaTheme="minorEastAsia" w:hAnsiTheme="minorHAnsi" w:cstheme="minorBidi"/>
          <w:b w:val="0"/>
          <w:noProof/>
          <w:sz w:val="22"/>
          <w:szCs w:val="22"/>
          <w:lang w:val="en-GB" w:eastAsia="en-GB"/>
        </w:rPr>
      </w:pPr>
      <w:hyperlink w:anchor="_Toc370212704" w:history="1">
        <w:r w:rsidR="00851BD3" w:rsidRPr="00160BE2">
          <w:rPr>
            <w:rStyle w:val="Hyperlink"/>
            <w:rFonts w:ascii="Tahoma" w:hAnsi="Tahoma"/>
            <w:noProof/>
          </w:rPr>
          <w:t>ΠΑΡΑΡΤΗΜΑ II.</w:t>
        </w:r>
        <w:r w:rsidR="00851BD3">
          <w:rPr>
            <w:rFonts w:asciiTheme="minorHAnsi" w:eastAsiaTheme="minorEastAsia" w:hAnsiTheme="minorHAnsi" w:cstheme="minorBidi"/>
            <w:b w:val="0"/>
            <w:noProof/>
            <w:sz w:val="22"/>
            <w:szCs w:val="22"/>
            <w:lang w:val="en-GB" w:eastAsia="en-GB"/>
          </w:rPr>
          <w:tab/>
        </w:r>
        <w:r w:rsidR="00851BD3" w:rsidRPr="00160BE2">
          <w:rPr>
            <w:rStyle w:val="Hyperlink"/>
            <w:rFonts w:ascii="Tahoma" w:hAnsi="Tahoma" w:cs="Tahoma"/>
            <w:noProof/>
          </w:rPr>
          <w:t>Πίνακες Τεχνικών Χαρακτηριστικών &amp; Συμμόρφωσης</w:t>
        </w:r>
        <w:r w:rsidR="00851BD3">
          <w:rPr>
            <w:noProof/>
            <w:webHidden/>
          </w:rPr>
          <w:tab/>
        </w:r>
        <w:r w:rsidR="00851BD3">
          <w:rPr>
            <w:noProof/>
            <w:webHidden/>
          </w:rPr>
          <w:fldChar w:fldCharType="begin"/>
        </w:r>
        <w:r w:rsidR="00851BD3">
          <w:rPr>
            <w:noProof/>
            <w:webHidden/>
          </w:rPr>
          <w:instrText xml:space="preserve"> PAGEREF _Toc370212704 \h </w:instrText>
        </w:r>
        <w:r w:rsidR="00851BD3">
          <w:rPr>
            <w:noProof/>
            <w:webHidden/>
          </w:rPr>
        </w:r>
        <w:r w:rsidR="00851BD3">
          <w:rPr>
            <w:noProof/>
            <w:webHidden/>
          </w:rPr>
          <w:fldChar w:fldCharType="separate"/>
        </w:r>
        <w:r w:rsidR="000739B9">
          <w:rPr>
            <w:noProof/>
            <w:webHidden/>
          </w:rPr>
          <w:t>59</w:t>
        </w:r>
        <w:r w:rsidR="00851BD3">
          <w:rPr>
            <w:noProof/>
            <w:webHidden/>
          </w:rPr>
          <w:fldChar w:fldCharType="end"/>
        </w:r>
      </w:hyperlink>
    </w:p>
    <w:p w:rsidR="00851BD3" w:rsidRDefault="00AA36E4">
      <w:pPr>
        <w:pStyle w:val="TOC3"/>
        <w:tabs>
          <w:tab w:val="left" w:pos="1440"/>
        </w:tabs>
        <w:rPr>
          <w:rFonts w:asciiTheme="minorHAnsi" w:eastAsiaTheme="minorEastAsia" w:hAnsiTheme="minorHAnsi" w:cstheme="minorBidi"/>
          <w:noProof/>
          <w:sz w:val="22"/>
          <w:szCs w:val="22"/>
          <w:lang w:val="en-GB" w:eastAsia="en-GB"/>
        </w:rPr>
      </w:pPr>
      <w:hyperlink w:anchor="_Toc370212705" w:history="1">
        <w:r w:rsidR="00851BD3" w:rsidRPr="00160BE2">
          <w:rPr>
            <w:rStyle w:val="Hyperlink"/>
            <w:rFonts w:ascii="Tahoma" w:hAnsi="Tahoma"/>
            <w:noProof/>
          </w:rPr>
          <w:t>ΠΤΧ 1.</w:t>
        </w:r>
        <w:r w:rsidR="00851BD3">
          <w:rPr>
            <w:rFonts w:asciiTheme="minorHAnsi" w:eastAsiaTheme="minorEastAsia" w:hAnsiTheme="minorHAnsi" w:cstheme="minorBidi"/>
            <w:noProof/>
            <w:sz w:val="22"/>
            <w:szCs w:val="22"/>
            <w:lang w:val="en-GB" w:eastAsia="en-GB"/>
          </w:rPr>
          <w:tab/>
        </w:r>
        <w:r w:rsidR="00851BD3" w:rsidRPr="00160BE2">
          <w:rPr>
            <w:rStyle w:val="Hyperlink"/>
            <w:rFonts w:ascii="Tahoma" w:hAnsi="Tahoma" w:cs="Tahoma"/>
            <w:noProof/>
          </w:rPr>
          <w:t>Δομημένη καλωδίωση διπλής τηλεπικοινωνιακής πρίζας (ΔΚ)</w:t>
        </w:r>
        <w:r w:rsidR="00851BD3">
          <w:rPr>
            <w:noProof/>
            <w:webHidden/>
          </w:rPr>
          <w:tab/>
        </w:r>
        <w:r w:rsidR="00851BD3">
          <w:rPr>
            <w:noProof/>
            <w:webHidden/>
          </w:rPr>
          <w:fldChar w:fldCharType="begin"/>
        </w:r>
        <w:r w:rsidR="00851BD3">
          <w:rPr>
            <w:noProof/>
            <w:webHidden/>
          </w:rPr>
          <w:instrText xml:space="preserve"> PAGEREF _Toc370212705 \h </w:instrText>
        </w:r>
        <w:r w:rsidR="00851BD3">
          <w:rPr>
            <w:noProof/>
            <w:webHidden/>
          </w:rPr>
        </w:r>
        <w:r w:rsidR="00851BD3">
          <w:rPr>
            <w:noProof/>
            <w:webHidden/>
          </w:rPr>
          <w:fldChar w:fldCharType="separate"/>
        </w:r>
        <w:r w:rsidR="000739B9">
          <w:rPr>
            <w:noProof/>
            <w:webHidden/>
          </w:rPr>
          <w:t>59</w:t>
        </w:r>
        <w:r w:rsidR="00851BD3">
          <w:rPr>
            <w:noProof/>
            <w:webHidden/>
          </w:rPr>
          <w:fldChar w:fldCharType="end"/>
        </w:r>
      </w:hyperlink>
    </w:p>
    <w:p w:rsidR="00851BD3" w:rsidRDefault="00AA36E4">
      <w:pPr>
        <w:pStyle w:val="TOC3"/>
        <w:tabs>
          <w:tab w:val="left" w:pos="1440"/>
        </w:tabs>
        <w:rPr>
          <w:rFonts w:asciiTheme="minorHAnsi" w:eastAsiaTheme="minorEastAsia" w:hAnsiTheme="minorHAnsi" w:cstheme="minorBidi"/>
          <w:noProof/>
          <w:sz w:val="22"/>
          <w:szCs w:val="22"/>
          <w:lang w:val="en-GB" w:eastAsia="en-GB"/>
        </w:rPr>
      </w:pPr>
      <w:hyperlink w:anchor="_Toc370212706" w:history="1">
        <w:r w:rsidR="00851BD3" w:rsidRPr="00160BE2">
          <w:rPr>
            <w:rStyle w:val="Hyperlink"/>
            <w:rFonts w:ascii="Tahoma" w:hAnsi="Tahoma"/>
            <w:noProof/>
          </w:rPr>
          <w:t>ΠΤΧ 2.</w:t>
        </w:r>
        <w:r w:rsidR="00851BD3">
          <w:rPr>
            <w:rFonts w:asciiTheme="minorHAnsi" w:eastAsiaTheme="minorEastAsia" w:hAnsiTheme="minorHAnsi" w:cstheme="minorBidi"/>
            <w:noProof/>
            <w:sz w:val="22"/>
            <w:szCs w:val="22"/>
            <w:lang w:val="en-GB" w:eastAsia="en-GB"/>
          </w:rPr>
          <w:tab/>
        </w:r>
        <w:r w:rsidR="00851BD3" w:rsidRPr="00160BE2">
          <w:rPr>
            <w:rStyle w:val="Hyperlink"/>
            <w:rFonts w:ascii="Tahoma" w:hAnsi="Tahoma" w:cs="Tahoma"/>
            <w:noProof/>
          </w:rPr>
          <w:t>Καλωδιακή ζεύξη ικριώματος μονάδας (καλωδίωση UTP) με σημείο τερματισμού Οπτικών Ινών (ΚΖ)</w:t>
        </w:r>
        <w:r w:rsidR="00851BD3">
          <w:rPr>
            <w:noProof/>
            <w:webHidden/>
          </w:rPr>
          <w:tab/>
        </w:r>
        <w:r w:rsidR="00851BD3">
          <w:rPr>
            <w:noProof/>
            <w:webHidden/>
          </w:rPr>
          <w:fldChar w:fldCharType="begin"/>
        </w:r>
        <w:r w:rsidR="00851BD3">
          <w:rPr>
            <w:noProof/>
            <w:webHidden/>
          </w:rPr>
          <w:instrText xml:space="preserve"> PAGEREF _Toc370212706 \h </w:instrText>
        </w:r>
        <w:r w:rsidR="00851BD3">
          <w:rPr>
            <w:noProof/>
            <w:webHidden/>
          </w:rPr>
        </w:r>
        <w:r w:rsidR="00851BD3">
          <w:rPr>
            <w:noProof/>
            <w:webHidden/>
          </w:rPr>
          <w:fldChar w:fldCharType="separate"/>
        </w:r>
        <w:r w:rsidR="000739B9">
          <w:rPr>
            <w:noProof/>
            <w:webHidden/>
          </w:rPr>
          <w:t>61</w:t>
        </w:r>
        <w:r w:rsidR="00851BD3">
          <w:rPr>
            <w:noProof/>
            <w:webHidden/>
          </w:rPr>
          <w:fldChar w:fldCharType="end"/>
        </w:r>
      </w:hyperlink>
    </w:p>
    <w:p w:rsidR="00851BD3" w:rsidRDefault="00AA36E4">
      <w:pPr>
        <w:pStyle w:val="TOC3"/>
        <w:tabs>
          <w:tab w:val="left" w:pos="1440"/>
        </w:tabs>
        <w:rPr>
          <w:rFonts w:asciiTheme="minorHAnsi" w:eastAsiaTheme="minorEastAsia" w:hAnsiTheme="minorHAnsi" w:cstheme="minorBidi"/>
          <w:noProof/>
          <w:sz w:val="22"/>
          <w:szCs w:val="22"/>
          <w:lang w:val="en-GB" w:eastAsia="en-GB"/>
        </w:rPr>
      </w:pPr>
      <w:hyperlink w:anchor="_Toc370212707" w:history="1">
        <w:r w:rsidR="00851BD3" w:rsidRPr="00160BE2">
          <w:rPr>
            <w:rStyle w:val="Hyperlink"/>
            <w:rFonts w:ascii="Tahoma" w:hAnsi="Tahoma"/>
            <w:noProof/>
          </w:rPr>
          <w:t>ΠΤΧ 3.</w:t>
        </w:r>
        <w:r w:rsidR="00851BD3">
          <w:rPr>
            <w:rFonts w:asciiTheme="minorHAnsi" w:eastAsiaTheme="minorEastAsia" w:hAnsiTheme="minorHAnsi" w:cstheme="minorBidi"/>
            <w:noProof/>
            <w:sz w:val="22"/>
            <w:szCs w:val="22"/>
            <w:lang w:val="en-GB" w:eastAsia="en-GB"/>
          </w:rPr>
          <w:tab/>
        </w:r>
        <w:r w:rsidR="00851BD3" w:rsidRPr="00160BE2">
          <w:rPr>
            <w:rStyle w:val="Hyperlink"/>
            <w:rFonts w:ascii="Tahoma" w:hAnsi="Tahoma" w:cs="Tahoma"/>
            <w:noProof/>
          </w:rPr>
          <w:t>Καλωδίωση Οπτικών Ινών Εσωτερικού χώρου (ΟΙΕΣ)</w:t>
        </w:r>
        <w:r w:rsidR="00851BD3">
          <w:rPr>
            <w:noProof/>
            <w:webHidden/>
          </w:rPr>
          <w:tab/>
        </w:r>
        <w:r w:rsidR="00851BD3">
          <w:rPr>
            <w:noProof/>
            <w:webHidden/>
          </w:rPr>
          <w:fldChar w:fldCharType="begin"/>
        </w:r>
        <w:r w:rsidR="00851BD3">
          <w:rPr>
            <w:noProof/>
            <w:webHidden/>
          </w:rPr>
          <w:instrText xml:space="preserve"> PAGEREF _Toc370212707 \h </w:instrText>
        </w:r>
        <w:r w:rsidR="00851BD3">
          <w:rPr>
            <w:noProof/>
            <w:webHidden/>
          </w:rPr>
        </w:r>
        <w:r w:rsidR="00851BD3">
          <w:rPr>
            <w:noProof/>
            <w:webHidden/>
          </w:rPr>
          <w:fldChar w:fldCharType="separate"/>
        </w:r>
        <w:r w:rsidR="000739B9">
          <w:rPr>
            <w:noProof/>
            <w:webHidden/>
          </w:rPr>
          <w:t>63</w:t>
        </w:r>
        <w:r w:rsidR="00851BD3">
          <w:rPr>
            <w:noProof/>
            <w:webHidden/>
          </w:rPr>
          <w:fldChar w:fldCharType="end"/>
        </w:r>
      </w:hyperlink>
    </w:p>
    <w:p w:rsidR="00851BD3" w:rsidRDefault="00AA36E4">
      <w:pPr>
        <w:pStyle w:val="TOC3"/>
        <w:tabs>
          <w:tab w:val="left" w:pos="1440"/>
        </w:tabs>
        <w:rPr>
          <w:rFonts w:asciiTheme="minorHAnsi" w:eastAsiaTheme="minorEastAsia" w:hAnsiTheme="minorHAnsi" w:cstheme="minorBidi"/>
          <w:noProof/>
          <w:sz w:val="22"/>
          <w:szCs w:val="22"/>
          <w:lang w:val="en-GB" w:eastAsia="en-GB"/>
        </w:rPr>
      </w:pPr>
      <w:hyperlink w:anchor="_Toc370212708" w:history="1">
        <w:r w:rsidR="00851BD3" w:rsidRPr="00160BE2">
          <w:rPr>
            <w:rStyle w:val="Hyperlink"/>
            <w:rFonts w:ascii="Tahoma" w:hAnsi="Tahoma"/>
            <w:noProof/>
          </w:rPr>
          <w:t>ΠΤΧ 4.</w:t>
        </w:r>
        <w:r w:rsidR="00851BD3">
          <w:rPr>
            <w:rFonts w:asciiTheme="minorHAnsi" w:eastAsiaTheme="minorEastAsia" w:hAnsiTheme="minorHAnsi" w:cstheme="minorBidi"/>
            <w:noProof/>
            <w:sz w:val="22"/>
            <w:szCs w:val="22"/>
            <w:lang w:val="en-GB" w:eastAsia="en-GB"/>
          </w:rPr>
          <w:tab/>
        </w:r>
        <w:r w:rsidR="00851BD3" w:rsidRPr="00160BE2">
          <w:rPr>
            <w:rStyle w:val="Hyperlink"/>
            <w:rFonts w:ascii="Tahoma" w:hAnsi="Tahoma" w:cs="Tahoma"/>
            <w:noProof/>
          </w:rPr>
          <w:t>Καλωδίωση Οπτικών Ινών Εξωτερικού χώρου (ΟΙΕΞ)</w:t>
        </w:r>
        <w:r w:rsidR="00851BD3">
          <w:rPr>
            <w:noProof/>
            <w:webHidden/>
          </w:rPr>
          <w:tab/>
        </w:r>
        <w:r w:rsidR="00851BD3">
          <w:rPr>
            <w:noProof/>
            <w:webHidden/>
          </w:rPr>
          <w:fldChar w:fldCharType="begin"/>
        </w:r>
        <w:r w:rsidR="00851BD3">
          <w:rPr>
            <w:noProof/>
            <w:webHidden/>
          </w:rPr>
          <w:instrText xml:space="preserve"> PAGEREF _Toc370212708 \h </w:instrText>
        </w:r>
        <w:r w:rsidR="00851BD3">
          <w:rPr>
            <w:noProof/>
            <w:webHidden/>
          </w:rPr>
        </w:r>
        <w:r w:rsidR="00851BD3">
          <w:rPr>
            <w:noProof/>
            <w:webHidden/>
          </w:rPr>
          <w:fldChar w:fldCharType="separate"/>
        </w:r>
        <w:r w:rsidR="000739B9">
          <w:rPr>
            <w:noProof/>
            <w:webHidden/>
          </w:rPr>
          <w:t>65</w:t>
        </w:r>
        <w:r w:rsidR="00851BD3">
          <w:rPr>
            <w:noProof/>
            <w:webHidden/>
          </w:rPr>
          <w:fldChar w:fldCharType="end"/>
        </w:r>
      </w:hyperlink>
    </w:p>
    <w:p w:rsidR="00851BD3" w:rsidRDefault="00AA36E4">
      <w:pPr>
        <w:pStyle w:val="TOC3"/>
        <w:tabs>
          <w:tab w:val="left" w:pos="1440"/>
        </w:tabs>
        <w:rPr>
          <w:rFonts w:asciiTheme="minorHAnsi" w:eastAsiaTheme="minorEastAsia" w:hAnsiTheme="minorHAnsi" w:cstheme="minorBidi"/>
          <w:noProof/>
          <w:sz w:val="22"/>
          <w:szCs w:val="22"/>
          <w:lang w:val="en-GB" w:eastAsia="en-GB"/>
        </w:rPr>
      </w:pPr>
      <w:hyperlink w:anchor="_Toc370212709" w:history="1">
        <w:r w:rsidR="00851BD3" w:rsidRPr="00160BE2">
          <w:rPr>
            <w:rStyle w:val="Hyperlink"/>
            <w:rFonts w:ascii="Tahoma" w:hAnsi="Tahoma"/>
            <w:noProof/>
          </w:rPr>
          <w:t>ΠΤΧ 5.</w:t>
        </w:r>
        <w:r w:rsidR="00851BD3">
          <w:rPr>
            <w:rFonts w:asciiTheme="minorHAnsi" w:eastAsiaTheme="minorEastAsia" w:hAnsiTheme="minorHAnsi" w:cstheme="minorBidi"/>
            <w:noProof/>
            <w:sz w:val="22"/>
            <w:szCs w:val="22"/>
            <w:lang w:val="en-GB" w:eastAsia="en-GB"/>
          </w:rPr>
          <w:tab/>
        </w:r>
        <w:r w:rsidR="00851BD3" w:rsidRPr="00160BE2">
          <w:rPr>
            <w:rStyle w:val="Hyperlink"/>
            <w:rFonts w:ascii="Tahoma" w:hAnsi="Tahoma" w:cs="Tahoma"/>
            <w:noProof/>
          </w:rPr>
          <w:t>Καλωδίωση Οπτικών Ινών Εναέρια(ΟΙΕΕ)</w:t>
        </w:r>
        <w:r w:rsidR="00851BD3">
          <w:rPr>
            <w:noProof/>
            <w:webHidden/>
          </w:rPr>
          <w:tab/>
        </w:r>
        <w:r w:rsidR="00851BD3">
          <w:rPr>
            <w:noProof/>
            <w:webHidden/>
          </w:rPr>
          <w:fldChar w:fldCharType="begin"/>
        </w:r>
        <w:r w:rsidR="00851BD3">
          <w:rPr>
            <w:noProof/>
            <w:webHidden/>
          </w:rPr>
          <w:instrText xml:space="preserve"> PAGEREF _Toc370212709 \h </w:instrText>
        </w:r>
        <w:r w:rsidR="00851BD3">
          <w:rPr>
            <w:noProof/>
            <w:webHidden/>
          </w:rPr>
        </w:r>
        <w:r w:rsidR="00851BD3">
          <w:rPr>
            <w:noProof/>
            <w:webHidden/>
          </w:rPr>
          <w:fldChar w:fldCharType="separate"/>
        </w:r>
        <w:r w:rsidR="000739B9">
          <w:rPr>
            <w:noProof/>
            <w:webHidden/>
          </w:rPr>
          <w:t>67</w:t>
        </w:r>
        <w:r w:rsidR="00851BD3">
          <w:rPr>
            <w:noProof/>
            <w:webHidden/>
          </w:rPr>
          <w:fldChar w:fldCharType="end"/>
        </w:r>
      </w:hyperlink>
    </w:p>
    <w:p w:rsidR="00851BD3" w:rsidRDefault="00AA36E4">
      <w:pPr>
        <w:pStyle w:val="TOC3"/>
        <w:tabs>
          <w:tab w:val="left" w:pos="1440"/>
        </w:tabs>
        <w:rPr>
          <w:rFonts w:asciiTheme="minorHAnsi" w:eastAsiaTheme="minorEastAsia" w:hAnsiTheme="minorHAnsi" w:cstheme="minorBidi"/>
          <w:noProof/>
          <w:sz w:val="22"/>
          <w:szCs w:val="22"/>
          <w:lang w:val="en-GB" w:eastAsia="en-GB"/>
        </w:rPr>
      </w:pPr>
      <w:hyperlink w:anchor="_Toc370212710" w:history="1">
        <w:r w:rsidR="00851BD3" w:rsidRPr="00160BE2">
          <w:rPr>
            <w:rStyle w:val="Hyperlink"/>
            <w:rFonts w:ascii="Tahoma" w:hAnsi="Tahoma"/>
            <w:noProof/>
          </w:rPr>
          <w:t>ΠΤΧ 6.</w:t>
        </w:r>
        <w:r w:rsidR="00851BD3">
          <w:rPr>
            <w:rFonts w:asciiTheme="minorHAnsi" w:eastAsiaTheme="minorEastAsia" w:hAnsiTheme="minorHAnsi" w:cstheme="minorBidi"/>
            <w:noProof/>
            <w:sz w:val="22"/>
            <w:szCs w:val="22"/>
            <w:lang w:val="en-GB" w:eastAsia="en-GB"/>
          </w:rPr>
          <w:tab/>
        </w:r>
        <w:r w:rsidR="00851BD3" w:rsidRPr="00160BE2">
          <w:rPr>
            <w:rStyle w:val="Hyperlink"/>
            <w:rFonts w:ascii="Tahoma" w:hAnsi="Tahoma" w:cs="Tahoma"/>
            <w:noProof/>
          </w:rPr>
          <w:t>Καλωδίωση Οπτικών Ινών για Διασύνδεση με ΜΑΝ (ΟΙΜ)</w:t>
        </w:r>
        <w:r w:rsidR="00851BD3">
          <w:rPr>
            <w:noProof/>
            <w:webHidden/>
          </w:rPr>
          <w:tab/>
        </w:r>
        <w:r w:rsidR="00851BD3">
          <w:rPr>
            <w:noProof/>
            <w:webHidden/>
          </w:rPr>
          <w:fldChar w:fldCharType="begin"/>
        </w:r>
        <w:r w:rsidR="00851BD3">
          <w:rPr>
            <w:noProof/>
            <w:webHidden/>
          </w:rPr>
          <w:instrText xml:space="preserve"> PAGEREF _Toc370212710 \h </w:instrText>
        </w:r>
        <w:r w:rsidR="00851BD3">
          <w:rPr>
            <w:noProof/>
            <w:webHidden/>
          </w:rPr>
        </w:r>
        <w:r w:rsidR="00851BD3">
          <w:rPr>
            <w:noProof/>
            <w:webHidden/>
          </w:rPr>
          <w:fldChar w:fldCharType="separate"/>
        </w:r>
        <w:r w:rsidR="000739B9">
          <w:rPr>
            <w:noProof/>
            <w:webHidden/>
          </w:rPr>
          <w:t>70</w:t>
        </w:r>
        <w:r w:rsidR="00851BD3">
          <w:rPr>
            <w:noProof/>
            <w:webHidden/>
          </w:rPr>
          <w:fldChar w:fldCharType="end"/>
        </w:r>
      </w:hyperlink>
    </w:p>
    <w:p w:rsidR="00851BD3" w:rsidRDefault="00AA36E4">
      <w:pPr>
        <w:pStyle w:val="TOC3"/>
        <w:tabs>
          <w:tab w:val="left" w:pos="1440"/>
        </w:tabs>
        <w:rPr>
          <w:rFonts w:asciiTheme="minorHAnsi" w:eastAsiaTheme="minorEastAsia" w:hAnsiTheme="minorHAnsi" w:cstheme="minorBidi"/>
          <w:noProof/>
          <w:sz w:val="22"/>
          <w:szCs w:val="22"/>
          <w:lang w:val="en-GB" w:eastAsia="en-GB"/>
        </w:rPr>
      </w:pPr>
      <w:hyperlink w:anchor="_Toc370212711" w:history="1">
        <w:r w:rsidR="00851BD3" w:rsidRPr="00160BE2">
          <w:rPr>
            <w:rStyle w:val="Hyperlink"/>
            <w:rFonts w:ascii="Tahoma" w:hAnsi="Tahoma"/>
            <w:noProof/>
          </w:rPr>
          <w:t>ΠΤΧ 7.</w:t>
        </w:r>
        <w:r w:rsidR="00851BD3">
          <w:rPr>
            <w:rFonts w:asciiTheme="minorHAnsi" w:eastAsiaTheme="minorEastAsia" w:hAnsiTheme="minorHAnsi" w:cstheme="minorBidi"/>
            <w:noProof/>
            <w:sz w:val="22"/>
            <w:szCs w:val="22"/>
            <w:lang w:val="en-GB" w:eastAsia="en-GB"/>
          </w:rPr>
          <w:tab/>
        </w:r>
        <w:r w:rsidR="00851BD3" w:rsidRPr="00160BE2">
          <w:rPr>
            <w:rStyle w:val="Hyperlink"/>
            <w:rFonts w:ascii="Tahoma" w:hAnsi="Tahoma" w:cs="Tahoma"/>
            <w:noProof/>
          </w:rPr>
          <w:t>Σκαπτικές εργασίες (ΣΕ)</w:t>
        </w:r>
        <w:r w:rsidR="00851BD3">
          <w:rPr>
            <w:noProof/>
            <w:webHidden/>
          </w:rPr>
          <w:tab/>
        </w:r>
        <w:r w:rsidR="00851BD3">
          <w:rPr>
            <w:noProof/>
            <w:webHidden/>
          </w:rPr>
          <w:fldChar w:fldCharType="begin"/>
        </w:r>
        <w:r w:rsidR="00851BD3">
          <w:rPr>
            <w:noProof/>
            <w:webHidden/>
          </w:rPr>
          <w:instrText xml:space="preserve"> PAGEREF _Toc370212711 \h </w:instrText>
        </w:r>
        <w:r w:rsidR="00851BD3">
          <w:rPr>
            <w:noProof/>
            <w:webHidden/>
          </w:rPr>
        </w:r>
        <w:r w:rsidR="00851BD3">
          <w:rPr>
            <w:noProof/>
            <w:webHidden/>
          </w:rPr>
          <w:fldChar w:fldCharType="separate"/>
        </w:r>
        <w:r w:rsidR="000739B9">
          <w:rPr>
            <w:noProof/>
            <w:webHidden/>
          </w:rPr>
          <w:t>72</w:t>
        </w:r>
        <w:r w:rsidR="00851BD3">
          <w:rPr>
            <w:noProof/>
            <w:webHidden/>
          </w:rPr>
          <w:fldChar w:fldCharType="end"/>
        </w:r>
      </w:hyperlink>
    </w:p>
    <w:p w:rsidR="00851BD3" w:rsidRDefault="00AA36E4">
      <w:pPr>
        <w:pStyle w:val="TOC3"/>
        <w:tabs>
          <w:tab w:val="left" w:pos="1440"/>
        </w:tabs>
        <w:rPr>
          <w:rFonts w:asciiTheme="minorHAnsi" w:eastAsiaTheme="minorEastAsia" w:hAnsiTheme="minorHAnsi" w:cstheme="minorBidi"/>
          <w:noProof/>
          <w:sz w:val="22"/>
          <w:szCs w:val="22"/>
          <w:lang w:val="en-GB" w:eastAsia="en-GB"/>
        </w:rPr>
      </w:pPr>
      <w:hyperlink w:anchor="_Toc370212712" w:history="1">
        <w:r w:rsidR="00851BD3" w:rsidRPr="00160BE2">
          <w:rPr>
            <w:rStyle w:val="Hyperlink"/>
            <w:rFonts w:ascii="Tahoma" w:hAnsi="Tahoma"/>
            <w:noProof/>
          </w:rPr>
          <w:t>ΠΤΧ 8.</w:t>
        </w:r>
        <w:r w:rsidR="00851BD3">
          <w:rPr>
            <w:rFonts w:asciiTheme="minorHAnsi" w:eastAsiaTheme="minorEastAsia" w:hAnsiTheme="minorHAnsi" w:cstheme="minorBidi"/>
            <w:noProof/>
            <w:sz w:val="22"/>
            <w:szCs w:val="22"/>
            <w:lang w:val="en-GB" w:eastAsia="en-GB"/>
          </w:rPr>
          <w:tab/>
        </w:r>
        <w:r w:rsidR="00851BD3" w:rsidRPr="00160BE2">
          <w:rPr>
            <w:rStyle w:val="Hyperlink"/>
            <w:rFonts w:ascii="Tahoma" w:hAnsi="Tahoma" w:cs="Tahoma"/>
            <w:noProof/>
          </w:rPr>
          <w:t>Δρομολογητής τελικού χρήστη τύπου 1 (ΔΤ1)</w:t>
        </w:r>
        <w:r w:rsidR="00851BD3">
          <w:rPr>
            <w:noProof/>
            <w:webHidden/>
          </w:rPr>
          <w:tab/>
        </w:r>
        <w:r w:rsidR="00851BD3">
          <w:rPr>
            <w:noProof/>
            <w:webHidden/>
          </w:rPr>
          <w:fldChar w:fldCharType="begin"/>
        </w:r>
        <w:r w:rsidR="00851BD3">
          <w:rPr>
            <w:noProof/>
            <w:webHidden/>
          </w:rPr>
          <w:instrText xml:space="preserve"> PAGEREF _Toc370212712 \h </w:instrText>
        </w:r>
        <w:r w:rsidR="00851BD3">
          <w:rPr>
            <w:noProof/>
            <w:webHidden/>
          </w:rPr>
        </w:r>
        <w:r w:rsidR="00851BD3">
          <w:rPr>
            <w:noProof/>
            <w:webHidden/>
          </w:rPr>
          <w:fldChar w:fldCharType="separate"/>
        </w:r>
        <w:r w:rsidR="000739B9">
          <w:rPr>
            <w:noProof/>
            <w:webHidden/>
          </w:rPr>
          <w:t>73</w:t>
        </w:r>
        <w:r w:rsidR="00851BD3">
          <w:rPr>
            <w:noProof/>
            <w:webHidden/>
          </w:rPr>
          <w:fldChar w:fldCharType="end"/>
        </w:r>
      </w:hyperlink>
    </w:p>
    <w:p w:rsidR="00851BD3" w:rsidRDefault="00AA36E4">
      <w:pPr>
        <w:pStyle w:val="TOC3"/>
        <w:tabs>
          <w:tab w:val="left" w:pos="1440"/>
        </w:tabs>
        <w:rPr>
          <w:rFonts w:asciiTheme="minorHAnsi" w:eastAsiaTheme="minorEastAsia" w:hAnsiTheme="minorHAnsi" w:cstheme="minorBidi"/>
          <w:noProof/>
          <w:sz w:val="22"/>
          <w:szCs w:val="22"/>
          <w:lang w:val="en-GB" w:eastAsia="en-GB"/>
        </w:rPr>
      </w:pPr>
      <w:hyperlink w:anchor="_Toc370212713" w:history="1">
        <w:r w:rsidR="00851BD3" w:rsidRPr="00160BE2">
          <w:rPr>
            <w:rStyle w:val="Hyperlink"/>
            <w:rFonts w:ascii="Tahoma" w:hAnsi="Tahoma"/>
            <w:noProof/>
          </w:rPr>
          <w:t>ΠΤΧ 9.</w:t>
        </w:r>
        <w:r w:rsidR="00851BD3">
          <w:rPr>
            <w:rFonts w:asciiTheme="minorHAnsi" w:eastAsiaTheme="minorEastAsia" w:hAnsiTheme="minorHAnsi" w:cstheme="minorBidi"/>
            <w:noProof/>
            <w:sz w:val="22"/>
            <w:szCs w:val="22"/>
            <w:lang w:val="en-GB" w:eastAsia="en-GB"/>
          </w:rPr>
          <w:tab/>
        </w:r>
        <w:r w:rsidR="00851BD3" w:rsidRPr="00160BE2">
          <w:rPr>
            <w:rStyle w:val="Hyperlink"/>
            <w:rFonts w:ascii="Tahoma" w:hAnsi="Tahoma" w:cs="Tahoma"/>
            <w:noProof/>
          </w:rPr>
          <w:t>Δρομολογητής τελικού χρήστη τύπου 2 (ΔΤ2)</w:t>
        </w:r>
        <w:r w:rsidR="00851BD3">
          <w:rPr>
            <w:noProof/>
            <w:webHidden/>
          </w:rPr>
          <w:tab/>
        </w:r>
        <w:r w:rsidR="00851BD3">
          <w:rPr>
            <w:noProof/>
            <w:webHidden/>
          </w:rPr>
          <w:fldChar w:fldCharType="begin"/>
        </w:r>
        <w:r w:rsidR="00851BD3">
          <w:rPr>
            <w:noProof/>
            <w:webHidden/>
          </w:rPr>
          <w:instrText xml:space="preserve"> PAGEREF _Toc370212713 \h </w:instrText>
        </w:r>
        <w:r w:rsidR="00851BD3">
          <w:rPr>
            <w:noProof/>
            <w:webHidden/>
          </w:rPr>
        </w:r>
        <w:r w:rsidR="00851BD3">
          <w:rPr>
            <w:noProof/>
            <w:webHidden/>
          </w:rPr>
          <w:fldChar w:fldCharType="separate"/>
        </w:r>
        <w:r w:rsidR="000739B9">
          <w:rPr>
            <w:noProof/>
            <w:webHidden/>
          </w:rPr>
          <w:t>78</w:t>
        </w:r>
        <w:r w:rsidR="00851BD3">
          <w:rPr>
            <w:noProof/>
            <w:webHidden/>
          </w:rPr>
          <w:fldChar w:fldCharType="end"/>
        </w:r>
      </w:hyperlink>
    </w:p>
    <w:p w:rsidR="00851BD3" w:rsidRDefault="00AA36E4">
      <w:pPr>
        <w:pStyle w:val="TOC3"/>
        <w:tabs>
          <w:tab w:val="left" w:pos="1440"/>
        </w:tabs>
        <w:rPr>
          <w:rFonts w:asciiTheme="minorHAnsi" w:eastAsiaTheme="minorEastAsia" w:hAnsiTheme="minorHAnsi" w:cstheme="minorBidi"/>
          <w:noProof/>
          <w:sz w:val="22"/>
          <w:szCs w:val="22"/>
          <w:lang w:val="en-GB" w:eastAsia="en-GB"/>
        </w:rPr>
      </w:pPr>
      <w:hyperlink w:anchor="_Toc370212714" w:history="1">
        <w:r w:rsidR="00851BD3" w:rsidRPr="00160BE2">
          <w:rPr>
            <w:rStyle w:val="Hyperlink"/>
            <w:rFonts w:ascii="Tahoma" w:hAnsi="Tahoma"/>
            <w:noProof/>
          </w:rPr>
          <w:t>ΠΤΧ 10.</w:t>
        </w:r>
        <w:r w:rsidR="00851BD3">
          <w:rPr>
            <w:rFonts w:asciiTheme="minorHAnsi" w:eastAsiaTheme="minorEastAsia" w:hAnsiTheme="minorHAnsi" w:cstheme="minorBidi"/>
            <w:noProof/>
            <w:sz w:val="22"/>
            <w:szCs w:val="22"/>
            <w:lang w:val="en-GB" w:eastAsia="en-GB"/>
          </w:rPr>
          <w:tab/>
        </w:r>
        <w:r w:rsidR="00851BD3" w:rsidRPr="00160BE2">
          <w:rPr>
            <w:rStyle w:val="Hyperlink"/>
            <w:rFonts w:ascii="Tahoma" w:hAnsi="Tahoma" w:cs="Tahoma"/>
            <w:noProof/>
          </w:rPr>
          <w:t>Μεταγωγέας τελικού χρήστη (ΜΧ)</w:t>
        </w:r>
        <w:r w:rsidR="00851BD3">
          <w:rPr>
            <w:noProof/>
            <w:webHidden/>
          </w:rPr>
          <w:tab/>
        </w:r>
        <w:r w:rsidR="00851BD3">
          <w:rPr>
            <w:noProof/>
            <w:webHidden/>
          </w:rPr>
          <w:fldChar w:fldCharType="begin"/>
        </w:r>
        <w:r w:rsidR="00851BD3">
          <w:rPr>
            <w:noProof/>
            <w:webHidden/>
          </w:rPr>
          <w:instrText xml:space="preserve"> PAGEREF _Toc370212714 \h </w:instrText>
        </w:r>
        <w:r w:rsidR="00851BD3">
          <w:rPr>
            <w:noProof/>
            <w:webHidden/>
          </w:rPr>
        </w:r>
        <w:r w:rsidR="00851BD3">
          <w:rPr>
            <w:noProof/>
            <w:webHidden/>
          </w:rPr>
          <w:fldChar w:fldCharType="separate"/>
        </w:r>
        <w:r w:rsidR="000739B9">
          <w:rPr>
            <w:noProof/>
            <w:webHidden/>
          </w:rPr>
          <w:t>83</w:t>
        </w:r>
        <w:r w:rsidR="00851BD3">
          <w:rPr>
            <w:noProof/>
            <w:webHidden/>
          </w:rPr>
          <w:fldChar w:fldCharType="end"/>
        </w:r>
      </w:hyperlink>
    </w:p>
    <w:p w:rsidR="00851BD3" w:rsidRDefault="00AA36E4">
      <w:pPr>
        <w:pStyle w:val="TOC3"/>
        <w:tabs>
          <w:tab w:val="left" w:pos="1440"/>
        </w:tabs>
        <w:rPr>
          <w:rFonts w:asciiTheme="minorHAnsi" w:eastAsiaTheme="minorEastAsia" w:hAnsiTheme="minorHAnsi" w:cstheme="minorBidi"/>
          <w:noProof/>
          <w:sz w:val="22"/>
          <w:szCs w:val="22"/>
          <w:lang w:val="en-GB" w:eastAsia="en-GB"/>
        </w:rPr>
      </w:pPr>
      <w:hyperlink w:anchor="_Toc370212715" w:history="1">
        <w:r w:rsidR="00851BD3" w:rsidRPr="00160BE2">
          <w:rPr>
            <w:rStyle w:val="Hyperlink"/>
            <w:rFonts w:ascii="Tahoma" w:hAnsi="Tahoma"/>
            <w:noProof/>
          </w:rPr>
          <w:t>ΠΤΧ 11.</w:t>
        </w:r>
        <w:r w:rsidR="00851BD3">
          <w:rPr>
            <w:rFonts w:asciiTheme="minorHAnsi" w:eastAsiaTheme="minorEastAsia" w:hAnsiTheme="minorHAnsi" w:cstheme="minorBidi"/>
            <w:noProof/>
            <w:sz w:val="22"/>
            <w:szCs w:val="22"/>
            <w:lang w:val="en-GB" w:eastAsia="en-GB"/>
          </w:rPr>
          <w:tab/>
        </w:r>
        <w:r w:rsidR="00851BD3" w:rsidRPr="00160BE2">
          <w:rPr>
            <w:rStyle w:val="Hyperlink"/>
            <w:rFonts w:ascii="Tahoma" w:hAnsi="Tahoma" w:cs="Tahoma"/>
            <w:noProof/>
          </w:rPr>
          <w:t>Επαναλήπτης (repeater) (Ε)</w:t>
        </w:r>
        <w:r w:rsidR="00851BD3">
          <w:rPr>
            <w:noProof/>
            <w:webHidden/>
          </w:rPr>
          <w:tab/>
        </w:r>
        <w:r w:rsidR="00851BD3">
          <w:rPr>
            <w:noProof/>
            <w:webHidden/>
          </w:rPr>
          <w:fldChar w:fldCharType="begin"/>
        </w:r>
        <w:r w:rsidR="00851BD3">
          <w:rPr>
            <w:noProof/>
            <w:webHidden/>
          </w:rPr>
          <w:instrText xml:space="preserve"> PAGEREF _Toc370212715 \h </w:instrText>
        </w:r>
        <w:r w:rsidR="00851BD3">
          <w:rPr>
            <w:noProof/>
            <w:webHidden/>
          </w:rPr>
        </w:r>
        <w:r w:rsidR="00851BD3">
          <w:rPr>
            <w:noProof/>
            <w:webHidden/>
          </w:rPr>
          <w:fldChar w:fldCharType="separate"/>
        </w:r>
        <w:r w:rsidR="000739B9">
          <w:rPr>
            <w:noProof/>
            <w:webHidden/>
          </w:rPr>
          <w:t>85</w:t>
        </w:r>
        <w:r w:rsidR="00851BD3">
          <w:rPr>
            <w:noProof/>
            <w:webHidden/>
          </w:rPr>
          <w:fldChar w:fldCharType="end"/>
        </w:r>
      </w:hyperlink>
    </w:p>
    <w:p w:rsidR="00851BD3" w:rsidRDefault="00AA36E4">
      <w:pPr>
        <w:pStyle w:val="TOC3"/>
        <w:tabs>
          <w:tab w:val="left" w:pos="1440"/>
        </w:tabs>
        <w:rPr>
          <w:rFonts w:asciiTheme="minorHAnsi" w:eastAsiaTheme="minorEastAsia" w:hAnsiTheme="minorHAnsi" w:cstheme="minorBidi"/>
          <w:noProof/>
          <w:sz w:val="22"/>
          <w:szCs w:val="22"/>
          <w:lang w:val="en-GB" w:eastAsia="en-GB"/>
        </w:rPr>
      </w:pPr>
      <w:hyperlink w:anchor="_Toc370212716" w:history="1">
        <w:r w:rsidR="00851BD3" w:rsidRPr="00160BE2">
          <w:rPr>
            <w:rStyle w:val="Hyperlink"/>
            <w:rFonts w:ascii="Tahoma" w:hAnsi="Tahoma"/>
            <w:noProof/>
          </w:rPr>
          <w:t>ΠΤΧ 12.</w:t>
        </w:r>
        <w:r w:rsidR="00851BD3">
          <w:rPr>
            <w:rFonts w:asciiTheme="minorHAnsi" w:eastAsiaTheme="minorEastAsia" w:hAnsiTheme="minorHAnsi" w:cstheme="minorBidi"/>
            <w:noProof/>
            <w:sz w:val="22"/>
            <w:szCs w:val="22"/>
            <w:lang w:val="en-GB" w:eastAsia="en-GB"/>
          </w:rPr>
          <w:tab/>
        </w:r>
        <w:r w:rsidR="00851BD3" w:rsidRPr="00160BE2">
          <w:rPr>
            <w:rStyle w:val="Hyperlink"/>
            <w:rFonts w:ascii="Tahoma" w:hAnsi="Tahoma" w:cs="Tahoma"/>
            <w:noProof/>
          </w:rPr>
          <w:t>Μετατροπέας από οπτικό σε UTP για σύνδεση στο ΜΑΝ (1Gbps) (C1G)</w:t>
        </w:r>
        <w:r w:rsidR="00851BD3">
          <w:rPr>
            <w:noProof/>
            <w:webHidden/>
          </w:rPr>
          <w:tab/>
        </w:r>
        <w:r w:rsidR="00851BD3">
          <w:rPr>
            <w:noProof/>
            <w:webHidden/>
          </w:rPr>
          <w:fldChar w:fldCharType="begin"/>
        </w:r>
        <w:r w:rsidR="00851BD3">
          <w:rPr>
            <w:noProof/>
            <w:webHidden/>
          </w:rPr>
          <w:instrText xml:space="preserve"> PAGEREF _Toc370212716 \h </w:instrText>
        </w:r>
        <w:r w:rsidR="00851BD3">
          <w:rPr>
            <w:noProof/>
            <w:webHidden/>
          </w:rPr>
        </w:r>
        <w:r w:rsidR="00851BD3">
          <w:rPr>
            <w:noProof/>
            <w:webHidden/>
          </w:rPr>
          <w:fldChar w:fldCharType="separate"/>
        </w:r>
        <w:r w:rsidR="000739B9">
          <w:rPr>
            <w:noProof/>
            <w:webHidden/>
          </w:rPr>
          <w:t>86</w:t>
        </w:r>
        <w:r w:rsidR="00851BD3">
          <w:rPr>
            <w:noProof/>
            <w:webHidden/>
          </w:rPr>
          <w:fldChar w:fldCharType="end"/>
        </w:r>
      </w:hyperlink>
    </w:p>
    <w:p w:rsidR="00851BD3" w:rsidRDefault="00AA36E4">
      <w:pPr>
        <w:pStyle w:val="TOC3"/>
        <w:tabs>
          <w:tab w:val="left" w:pos="1440"/>
        </w:tabs>
        <w:rPr>
          <w:rFonts w:asciiTheme="minorHAnsi" w:eastAsiaTheme="minorEastAsia" w:hAnsiTheme="minorHAnsi" w:cstheme="minorBidi"/>
          <w:noProof/>
          <w:sz w:val="22"/>
          <w:szCs w:val="22"/>
          <w:lang w:val="en-GB" w:eastAsia="en-GB"/>
        </w:rPr>
      </w:pPr>
      <w:hyperlink w:anchor="_Toc370212717" w:history="1">
        <w:r w:rsidR="00851BD3" w:rsidRPr="00160BE2">
          <w:rPr>
            <w:rStyle w:val="Hyperlink"/>
            <w:rFonts w:ascii="Tahoma" w:hAnsi="Tahoma"/>
            <w:noProof/>
          </w:rPr>
          <w:t>ΠΤΧ 13.</w:t>
        </w:r>
        <w:r w:rsidR="00851BD3">
          <w:rPr>
            <w:rFonts w:asciiTheme="minorHAnsi" w:eastAsiaTheme="minorEastAsia" w:hAnsiTheme="minorHAnsi" w:cstheme="minorBidi"/>
            <w:noProof/>
            <w:sz w:val="22"/>
            <w:szCs w:val="22"/>
            <w:lang w:val="en-GB" w:eastAsia="en-GB"/>
          </w:rPr>
          <w:tab/>
        </w:r>
        <w:r w:rsidR="00851BD3" w:rsidRPr="00160BE2">
          <w:rPr>
            <w:rStyle w:val="Hyperlink"/>
            <w:rFonts w:ascii="Tahoma" w:hAnsi="Tahoma" w:cs="Tahoma"/>
            <w:noProof/>
          </w:rPr>
          <w:t>Μετατροπέας από οπτικό σε UTP για σύνδεση στο ΜΑΝ (100Mbps)(C100M)</w:t>
        </w:r>
        <w:r w:rsidR="00851BD3">
          <w:rPr>
            <w:noProof/>
            <w:webHidden/>
          </w:rPr>
          <w:tab/>
        </w:r>
        <w:r w:rsidR="00851BD3">
          <w:rPr>
            <w:noProof/>
            <w:webHidden/>
          </w:rPr>
          <w:fldChar w:fldCharType="begin"/>
        </w:r>
        <w:r w:rsidR="00851BD3">
          <w:rPr>
            <w:noProof/>
            <w:webHidden/>
          </w:rPr>
          <w:instrText xml:space="preserve"> PAGEREF _Toc370212717 \h </w:instrText>
        </w:r>
        <w:r w:rsidR="00851BD3">
          <w:rPr>
            <w:noProof/>
            <w:webHidden/>
          </w:rPr>
        </w:r>
        <w:r w:rsidR="00851BD3">
          <w:rPr>
            <w:noProof/>
            <w:webHidden/>
          </w:rPr>
          <w:fldChar w:fldCharType="separate"/>
        </w:r>
        <w:r w:rsidR="000739B9">
          <w:rPr>
            <w:noProof/>
            <w:webHidden/>
          </w:rPr>
          <w:t>87</w:t>
        </w:r>
        <w:r w:rsidR="00851BD3">
          <w:rPr>
            <w:noProof/>
            <w:webHidden/>
          </w:rPr>
          <w:fldChar w:fldCharType="end"/>
        </w:r>
      </w:hyperlink>
    </w:p>
    <w:p w:rsidR="00851BD3" w:rsidRDefault="00AA36E4">
      <w:pPr>
        <w:pStyle w:val="TOC3"/>
        <w:tabs>
          <w:tab w:val="left" w:pos="1440"/>
        </w:tabs>
        <w:rPr>
          <w:rFonts w:asciiTheme="minorHAnsi" w:eastAsiaTheme="minorEastAsia" w:hAnsiTheme="minorHAnsi" w:cstheme="minorBidi"/>
          <w:noProof/>
          <w:sz w:val="22"/>
          <w:szCs w:val="22"/>
          <w:lang w:val="en-GB" w:eastAsia="en-GB"/>
        </w:rPr>
      </w:pPr>
      <w:hyperlink w:anchor="_Toc370212718" w:history="1">
        <w:r w:rsidR="00851BD3" w:rsidRPr="00160BE2">
          <w:rPr>
            <w:rStyle w:val="Hyperlink"/>
            <w:rFonts w:ascii="Tahoma" w:hAnsi="Tahoma"/>
            <w:noProof/>
          </w:rPr>
          <w:t>ΠΤΧ 14.</w:t>
        </w:r>
        <w:r w:rsidR="00851BD3">
          <w:rPr>
            <w:rFonts w:asciiTheme="minorHAnsi" w:eastAsiaTheme="minorEastAsia" w:hAnsiTheme="minorHAnsi" w:cstheme="minorBidi"/>
            <w:noProof/>
            <w:sz w:val="22"/>
            <w:szCs w:val="22"/>
            <w:lang w:val="en-GB" w:eastAsia="en-GB"/>
          </w:rPr>
          <w:tab/>
        </w:r>
        <w:r w:rsidR="00851BD3" w:rsidRPr="00160BE2">
          <w:rPr>
            <w:rStyle w:val="Hyperlink"/>
            <w:rFonts w:ascii="Tahoma" w:hAnsi="Tahoma" w:cs="Tahoma"/>
            <w:noProof/>
          </w:rPr>
          <w:t>Μετατροπέας από οπτικό σε UTP για διασύνδεση μονάδων (IC1G)</w:t>
        </w:r>
        <w:r w:rsidR="00851BD3">
          <w:rPr>
            <w:noProof/>
            <w:webHidden/>
          </w:rPr>
          <w:tab/>
        </w:r>
        <w:r w:rsidR="00851BD3">
          <w:rPr>
            <w:noProof/>
            <w:webHidden/>
          </w:rPr>
          <w:fldChar w:fldCharType="begin"/>
        </w:r>
        <w:r w:rsidR="00851BD3">
          <w:rPr>
            <w:noProof/>
            <w:webHidden/>
          </w:rPr>
          <w:instrText xml:space="preserve"> PAGEREF _Toc370212718 \h </w:instrText>
        </w:r>
        <w:r w:rsidR="00851BD3">
          <w:rPr>
            <w:noProof/>
            <w:webHidden/>
          </w:rPr>
        </w:r>
        <w:r w:rsidR="00851BD3">
          <w:rPr>
            <w:noProof/>
            <w:webHidden/>
          </w:rPr>
          <w:fldChar w:fldCharType="separate"/>
        </w:r>
        <w:r w:rsidR="000739B9">
          <w:rPr>
            <w:noProof/>
            <w:webHidden/>
          </w:rPr>
          <w:t>88</w:t>
        </w:r>
        <w:r w:rsidR="00851BD3">
          <w:rPr>
            <w:noProof/>
            <w:webHidden/>
          </w:rPr>
          <w:fldChar w:fldCharType="end"/>
        </w:r>
      </w:hyperlink>
    </w:p>
    <w:p w:rsidR="00851BD3" w:rsidRDefault="00AA36E4">
      <w:pPr>
        <w:pStyle w:val="TOC3"/>
        <w:tabs>
          <w:tab w:val="left" w:pos="1440"/>
        </w:tabs>
        <w:rPr>
          <w:rFonts w:asciiTheme="minorHAnsi" w:eastAsiaTheme="minorEastAsia" w:hAnsiTheme="minorHAnsi" w:cstheme="minorBidi"/>
          <w:noProof/>
          <w:sz w:val="22"/>
          <w:szCs w:val="22"/>
          <w:lang w:val="en-GB" w:eastAsia="en-GB"/>
        </w:rPr>
      </w:pPr>
      <w:hyperlink w:anchor="_Toc370212719" w:history="1">
        <w:r w:rsidR="00851BD3" w:rsidRPr="00160BE2">
          <w:rPr>
            <w:rStyle w:val="Hyperlink"/>
            <w:rFonts w:ascii="Tahoma" w:hAnsi="Tahoma"/>
            <w:noProof/>
          </w:rPr>
          <w:t>ΠΤΧ 15.</w:t>
        </w:r>
        <w:r w:rsidR="00851BD3">
          <w:rPr>
            <w:rFonts w:asciiTheme="minorHAnsi" w:eastAsiaTheme="minorEastAsia" w:hAnsiTheme="minorHAnsi" w:cstheme="minorBidi"/>
            <w:noProof/>
            <w:sz w:val="22"/>
            <w:szCs w:val="22"/>
            <w:lang w:val="en-GB" w:eastAsia="en-GB"/>
          </w:rPr>
          <w:tab/>
        </w:r>
        <w:r w:rsidR="00851BD3" w:rsidRPr="00160BE2">
          <w:rPr>
            <w:rStyle w:val="Hyperlink"/>
            <w:rFonts w:ascii="Tahoma" w:hAnsi="Tahoma" w:cs="Tahoma"/>
            <w:noProof/>
          </w:rPr>
          <w:t>Επίτοιχο κιβώτιο στέγασης (ΚΣ)</w:t>
        </w:r>
        <w:r w:rsidR="00851BD3">
          <w:rPr>
            <w:noProof/>
            <w:webHidden/>
          </w:rPr>
          <w:tab/>
        </w:r>
        <w:r w:rsidR="00851BD3">
          <w:rPr>
            <w:noProof/>
            <w:webHidden/>
          </w:rPr>
          <w:fldChar w:fldCharType="begin"/>
        </w:r>
        <w:r w:rsidR="00851BD3">
          <w:rPr>
            <w:noProof/>
            <w:webHidden/>
          </w:rPr>
          <w:instrText xml:space="preserve"> PAGEREF _Toc370212719 \h </w:instrText>
        </w:r>
        <w:r w:rsidR="00851BD3">
          <w:rPr>
            <w:noProof/>
            <w:webHidden/>
          </w:rPr>
        </w:r>
        <w:r w:rsidR="00851BD3">
          <w:rPr>
            <w:noProof/>
            <w:webHidden/>
          </w:rPr>
          <w:fldChar w:fldCharType="separate"/>
        </w:r>
        <w:r w:rsidR="000739B9">
          <w:rPr>
            <w:noProof/>
            <w:webHidden/>
          </w:rPr>
          <w:t>89</w:t>
        </w:r>
        <w:r w:rsidR="00851BD3">
          <w:rPr>
            <w:noProof/>
            <w:webHidden/>
          </w:rPr>
          <w:fldChar w:fldCharType="end"/>
        </w:r>
      </w:hyperlink>
    </w:p>
    <w:p w:rsidR="00851BD3" w:rsidRDefault="00AA36E4">
      <w:pPr>
        <w:pStyle w:val="TOC3"/>
        <w:tabs>
          <w:tab w:val="left" w:pos="1440"/>
        </w:tabs>
        <w:rPr>
          <w:rFonts w:asciiTheme="minorHAnsi" w:eastAsiaTheme="minorEastAsia" w:hAnsiTheme="minorHAnsi" w:cstheme="minorBidi"/>
          <w:noProof/>
          <w:sz w:val="22"/>
          <w:szCs w:val="22"/>
          <w:lang w:val="en-GB" w:eastAsia="en-GB"/>
        </w:rPr>
      </w:pPr>
      <w:hyperlink w:anchor="_Toc370212720" w:history="1">
        <w:r w:rsidR="00851BD3" w:rsidRPr="00160BE2">
          <w:rPr>
            <w:rStyle w:val="Hyperlink"/>
            <w:rFonts w:ascii="Tahoma" w:hAnsi="Tahoma"/>
            <w:noProof/>
          </w:rPr>
          <w:t>ΠΤΧ 16.</w:t>
        </w:r>
        <w:r w:rsidR="00851BD3">
          <w:rPr>
            <w:rFonts w:asciiTheme="minorHAnsi" w:eastAsiaTheme="minorEastAsia" w:hAnsiTheme="minorHAnsi" w:cstheme="minorBidi"/>
            <w:noProof/>
            <w:sz w:val="22"/>
            <w:szCs w:val="22"/>
            <w:lang w:val="en-GB" w:eastAsia="en-GB"/>
          </w:rPr>
          <w:tab/>
        </w:r>
        <w:r w:rsidR="00851BD3" w:rsidRPr="00160BE2">
          <w:rPr>
            <w:rStyle w:val="Hyperlink"/>
            <w:rFonts w:ascii="Tahoma" w:hAnsi="Tahoma" w:cs="Tahoma"/>
            <w:noProof/>
          </w:rPr>
          <w:t>Πολύπριζο με προστασία υπέρτασης (ΠΥ)</w:t>
        </w:r>
        <w:r w:rsidR="00851BD3">
          <w:rPr>
            <w:noProof/>
            <w:webHidden/>
          </w:rPr>
          <w:tab/>
        </w:r>
        <w:r w:rsidR="00851BD3">
          <w:rPr>
            <w:noProof/>
            <w:webHidden/>
          </w:rPr>
          <w:fldChar w:fldCharType="begin"/>
        </w:r>
        <w:r w:rsidR="00851BD3">
          <w:rPr>
            <w:noProof/>
            <w:webHidden/>
          </w:rPr>
          <w:instrText xml:space="preserve"> PAGEREF _Toc370212720 \h </w:instrText>
        </w:r>
        <w:r w:rsidR="00851BD3">
          <w:rPr>
            <w:noProof/>
            <w:webHidden/>
          </w:rPr>
        </w:r>
        <w:r w:rsidR="00851BD3">
          <w:rPr>
            <w:noProof/>
            <w:webHidden/>
          </w:rPr>
          <w:fldChar w:fldCharType="separate"/>
        </w:r>
        <w:r w:rsidR="000739B9">
          <w:rPr>
            <w:noProof/>
            <w:webHidden/>
          </w:rPr>
          <w:t>90</w:t>
        </w:r>
        <w:r w:rsidR="00851BD3">
          <w:rPr>
            <w:noProof/>
            <w:webHidden/>
          </w:rPr>
          <w:fldChar w:fldCharType="end"/>
        </w:r>
      </w:hyperlink>
    </w:p>
    <w:p w:rsidR="00851BD3" w:rsidRDefault="00AA36E4">
      <w:pPr>
        <w:pStyle w:val="TOC3"/>
        <w:tabs>
          <w:tab w:val="left" w:pos="1440"/>
        </w:tabs>
        <w:rPr>
          <w:rFonts w:asciiTheme="minorHAnsi" w:eastAsiaTheme="minorEastAsia" w:hAnsiTheme="minorHAnsi" w:cstheme="minorBidi"/>
          <w:noProof/>
          <w:sz w:val="22"/>
          <w:szCs w:val="22"/>
          <w:lang w:val="en-GB" w:eastAsia="en-GB"/>
        </w:rPr>
      </w:pPr>
      <w:hyperlink w:anchor="_Toc370212721" w:history="1">
        <w:r w:rsidR="00851BD3" w:rsidRPr="00160BE2">
          <w:rPr>
            <w:rStyle w:val="Hyperlink"/>
            <w:rFonts w:ascii="Tahoma" w:hAnsi="Tahoma"/>
            <w:noProof/>
          </w:rPr>
          <w:t>ΠΤΧ 17.</w:t>
        </w:r>
        <w:r w:rsidR="00851BD3">
          <w:rPr>
            <w:rFonts w:asciiTheme="minorHAnsi" w:eastAsiaTheme="minorEastAsia" w:hAnsiTheme="minorHAnsi" w:cstheme="minorBidi"/>
            <w:noProof/>
            <w:sz w:val="22"/>
            <w:szCs w:val="22"/>
            <w:lang w:val="en-GB" w:eastAsia="en-GB"/>
          </w:rPr>
          <w:tab/>
        </w:r>
        <w:r w:rsidR="00851BD3" w:rsidRPr="00160BE2">
          <w:rPr>
            <w:rStyle w:val="Hyperlink"/>
            <w:rFonts w:ascii="Tahoma" w:hAnsi="Tahoma" w:cs="Tahoma"/>
            <w:noProof/>
          </w:rPr>
          <w:t>Ικρίωμα τύπου 1 (ΙΤ1)</w:t>
        </w:r>
        <w:r w:rsidR="00851BD3">
          <w:rPr>
            <w:noProof/>
            <w:webHidden/>
          </w:rPr>
          <w:tab/>
        </w:r>
        <w:r w:rsidR="00851BD3">
          <w:rPr>
            <w:noProof/>
            <w:webHidden/>
          </w:rPr>
          <w:fldChar w:fldCharType="begin"/>
        </w:r>
        <w:r w:rsidR="00851BD3">
          <w:rPr>
            <w:noProof/>
            <w:webHidden/>
          </w:rPr>
          <w:instrText xml:space="preserve"> PAGEREF _Toc370212721 \h </w:instrText>
        </w:r>
        <w:r w:rsidR="00851BD3">
          <w:rPr>
            <w:noProof/>
            <w:webHidden/>
          </w:rPr>
        </w:r>
        <w:r w:rsidR="00851BD3">
          <w:rPr>
            <w:noProof/>
            <w:webHidden/>
          </w:rPr>
          <w:fldChar w:fldCharType="separate"/>
        </w:r>
        <w:r w:rsidR="000739B9">
          <w:rPr>
            <w:noProof/>
            <w:webHidden/>
          </w:rPr>
          <w:t>91</w:t>
        </w:r>
        <w:r w:rsidR="00851BD3">
          <w:rPr>
            <w:noProof/>
            <w:webHidden/>
          </w:rPr>
          <w:fldChar w:fldCharType="end"/>
        </w:r>
      </w:hyperlink>
    </w:p>
    <w:p w:rsidR="00851BD3" w:rsidRDefault="00AA36E4">
      <w:pPr>
        <w:pStyle w:val="TOC3"/>
        <w:tabs>
          <w:tab w:val="left" w:pos="1440"/>
        </w:tabs>
        <w:rPr>
          <w:rFonts w:asciiTheme="minorHAnsi" w:eastAsiaTheme="minorEastAsia" w:hAnsiTheme="minorHAnsi" w:cstheme="minorBidi"/>
          <w:noProof/>
          <w:sz w:val="22"/>
          <w:szCs w:val="22"/>
          <w:lang w:val="en-GB" w:eastAsia="en-GB"/>
        </w:rPr>
      </w:pPr>
      <w:hyperlink w:anchor="_Toc370212722" w:history="1">
        <w:r w:rsidR="00851BD3" w:rsidRPr="00160BE2">
          <w:rPr>
            <w:rStyle w:val="Hyperlink"/>
            <w:rFonts w:ascii="Tahoma" w:hAnsi="Tahoma"/>
            <w:noProof/>
          </w:rPr>
          <w:t>ΠΤΧ 18.</w:t>
        </w:r>
        <w:r w:rsidR="00851BD3">
          <w:rPr>
            <w:rFonts w:asciiTheme="minorHAnsi" w:eastAsiaTheme="minorEastAsia" w:hAnsiTheme="minorHAnsi" w:cstheme="minorBidi"/>
            <w:noProof/>
            <w:sz w:val="22"/>
            <w:szCs w:val="22"/>
            <w:lang w:val="en-GB" w:eastAsia="en-GB"/>
          </w:rPr>
          <w:tab/>
        </w:r>
        <w:r w:rsidR="00851BD3" w:rsidRPr="00160BE2">
          <w:rPr>
            <w:rStyle w:val="Hyperlink"/>
            <w:rFonts w:ascii="Tahoma" w:hAnsi="Tahoma" w:cs="Tahoma"/>
            <w:noProof/>
          </w:rPr>
          <w:t>Ικρίωμα τύπου 2 (ΙΤ2)</w:t>
        </w:r>
        <w:r w:rsidR="00851BD3">
          <w:rPr>
            <w:noProof/>
            <w:webHidden/>
          </w:rPr>
          <w:tab/>
        </w:r>
        <w:r w:rsidR="00851BD3">
          <w:rPr>
            <w:noProof/>
            <w:webHidden/>
          </w:rPr>
          <w:fldChar w:fldCharType="begin"/>
        </w:r>
        <w:r w:rsidR="00851BD3">
          <w:rPr>
            <w:noProof/>
            <w:webHidden/>
          </w:rPr>
          <w:instrText xml:space="preserve"> PAGEREF _Toc370212722 \h </w:instrText>
        </w:r>
        <w:r w:rsidR="00851BD3">
          <w:rPr>
            <w:noProof/>
            <w:webHidden/>
          </w:rPr>
        </w:r>
        <w:r w:rsidR="00851BD3">
          <w:rPr>
            <w:noProof/>
            <w:webHidden/>
          </w:rPr>
          <w:fldChar w:fldCharType="separate"/>
        </w:r>
        <w:r w:rsidR="000739B9">
          <w:rPr>
            <w:noProof/>
            <w:webHidden/>
          </w:rPr>
          <w:t>93</w:t>
        </w:r>
        <w:r w:rsidR="00851BD3">
          <w:rPr>
            <w:noProof/>
            <w:webHidden/>
          </w:rPr>
          <w:fldChar w:fldCharType="end"/>
        </w:r>
      </w:hyperlink>
    </w:p>
    <w:p w:rsidR="00851BD3" w:rsidRDefault="00AA36E4">
      <w:pPr>
        <w:pStyle w:val="TOC3"/>
        <w:tabs>
          <w:tab w:val="left" w:pos="1440"/>
        </w:tabs>
        <w:rPr>
          <w:rFonts w:asciiTheme="minorHAnsi" w:eastAsiaTheme="minorEastAsia" w:hAnsiTheme="minorHAnsi" w:cstheme="minorBidi"/>
          <w:noProof/>
          <w:sz w:val="22"/>
          <w:szCs w:val="22"/>
          <w:lang w:val="en-GB" w:eastAsia="en-GB"/>
        </w:rPr>
      </w:pPr>
      <w:hyperlink w:anchor="_Toc370212723" w:history="1">
        <w:r w:rsidR="00851BD3" w:rsidRPr="00160BE2">
          <w:rPr>
            <w:rStyle w:val="Hyperlink"/>
            <w:rFonts w:ascii="Tahoma" w:hAnsi="Tahoma"/>
            <w:noProof/>
          </w:rPr>
          <w:t>ΠΤΧ 19.</w:t>
        </w:r>
        <w:r w:rsidR="00851BD3">
          <w:rPr>
            <w:rFonts w:asciiTheme="minorHAnsi" w:eastAsiaTheme="minorEastAsia" w:hAnsiTheme="minorHAnsi" w:cstheme="minorBidi"/>
            <w:noProof/>
            <w:sz w:val="22"/>
            <w:szCs w:val="22"/>
            <w:lang w:val="en-GB" w:eastAsia="en-GB"/>
          </w:rPr>
          <w:tab/>
        </w:r>
        <w:r w:rsidR="00851BD3" w:rsidRPr="00160BE2">
          <w:rPr>
            <w:rStyle w:val="Hyperlink"/>
            <w:rFonts w:ascii="Tahoma" w:hAnsi="Tahoma" w:cs="Tahoma"/>
            <w:noProof/>
          </w:rPr>
          <w:t>Ικρίωμα τύπου 3 (ΙΤ3)</w:t>
        </w:r>
        <w:r w:rsidR="00851BD3">
          <w:rPr>
            <w:noProof/>
            <w:webHidden/>
          </w:rPr>
          <w:tab/>
        </w:r>
        <w:r w:rsidR="00851BD3">
          <w:rPr>
            <w:noProof/>
            <w:webHidden/>
          </w:rPr>
          <w:fldChar w:fldCharType="begin"/>
        </w:r>
        <w:r w:rsidR="00851BD3">
          <w:rPr>
            <w:noProof/>
            <w:webHidden/>
          </w:rPr>
          <w:instrText xml:space="preserve"> PAGEREF _Toc370212723 \h </w:instrText>
        </w:r>
        <w:r w:rsidR="00851BD3">
          <w:rPr>
            <w:noProof/>
            <w:webHidden/>
          </w:rPr>
        </w:r>
        <w:r w:rsidR="00851BD3">
          <w:rPr>
            <w:noProof/>
            <w:webHidden/>
          </w:rPr>
          <w:fldChar w:fldCharType="separate"/>
        </w:r>
        <w:r w:rsidR="000739B9">
          <w:rPr>
            <w:noProof/>
            <w:webHidden/>
          </w:rPr>
          <w:t>95</w:t>
        </w:r>
        <w:r w:rsidR="00851BD3">
          <w:rPr>
            <w:noProof/>
            <w:webHidden/>
          </w:rPr>
          <w:fldChar w:fldCharType="end"/>
        </w:r>
      </w:hyperlink>
    </w:p>
    <w:p w:rsidR="00851BD3" w:rsidRDefault="00AA36E4">
      <w:pPr>
        <w:pStyle w:val="TOC3"/>
        <w:tabs>
          <w:tab w:val="left" w:pos="1440"/>
        </w:tabs>
        <w:rPr>
          <w:rFonts w:asciiTheme="minorHAnsi" w:eastAsiaTheme="minorEastAsia" w:hAnsiTheme="minorHAnsi" w:cstheme="minorBidi"/>
          <w:noProof/>
          <w:sz w:val="22"/>
          <w:szCs w:val="22"/>
          <w:lang w:val="en-GB" w:eastAsia="en-GB"/>
        </w:rPr>
      </w:pPr>
      <w:hyperlink w:anchor="_Toc370212724" w:history="1">
        <w:r w:rsidR="00851BD3" w:rsidRPr="00160BE2">
          <w:rPr>
            <w:rStyle w:val="Hyperlink"/>
            <w:rFonts w:ascii="Tahoma" w:hAnsi="Tahoma"/>
            <w:noProof/>
          </w:rPr>
          <w:t>ΠΤΧ 20.</w:t>
        </w:r>
        <w:r w:rsidR="00851BD3">
          <w:rPr>
            <w:rFonts w:asciiTheme="minorHAnsi" w:eastAsiaTheme="minorEastAsia" w:hAnsiTheme="minorHAnsi" w:cstheme="minorBidi"/>
            <w:noProof/>
            <w:sz w:val="22"/>
            <w:szCs w:val="22"/>
            <w:lang w:val="en-GB" w:eastAsia="en-GB"/>
          </w:rPr>
          <w:tab/>
        </w:r>
        <w:r w:rsidR="00851BD3" w:rsidRPr="00160BE2">
          <w:rPr>
            <w:rStyle w:val="Hyperlink"/>
            <w:rFonts w:ascii="Tahoma" w:hAnsi="Tahoma" w:cs="Tahoma"/>
            <w:noProof/>
          </w:rPr>
          <w:t>Κάρτα 10GE Ethernet switching για Cisco 7604 (M10G)</w:t>
        </w:r>
        <w:r w:rsidR="00851BD3">
          <w:rPr>
            <w:noProof/>
            <w:webHidden/>
          </w:rPr>
          <w:tab/>
        </w:r>
        <w:r w:rsidR="00851BD3">
          <w:rPr>
            <w:noProof/>
            <w:webHidden/>
          </w:rPr>
          <w:fldChar w:fldCharType="begin"/>
        </w:r>
        <w:r w:rsidR="00851BD3">
          <w:rPr>
            <w:noProof/>
            <w:webHidden/>
          </w:rPr>
          <w:instrText xml:space="preserve"> PAGEREF _Toc370212724 \h </w:instrText>
        </w:r>
        <w:r w:rsidR="00851BD3">
          <w:rPr>
            <w:noProof/>
            <w:webHidden/>
          </w:rPr>
        </w:r>
        <w:r w:rsidR="00851BD3">
          <w:rPr>
            <w:noProof/>
            <w:webHidden/>
          </w:rPr>
          <w:fldChar w:fldCharType="separate"/>
        </w:r>
        <w:r w:rsidR="000739B9">
          <w:rPr>
            <w:noProof/>
            <w:webHidden/>
          </w:rPr>
          <w:t>97</w:t>
        </w:r>
        <w:r w:rsidR="00851BD3">
          <w:rPr>
            <w:noProof/>
            <w:webHidden/>
          </w:rPr>
          <w:fldChar w:fldCharType="end"/>
        </w:r>
      </w:hyperlink>
    </w:p>
    <w:p w:rsidR="00851BD3" w:rsidRDefault="00AA36E4">
      <w:pPr>
        <w:pStyle w:val="TOC3"/>
        <w:tabs>
          <w:tab w:val="left" w:pos="1440"/>
        </w:tabs>
        <w:rPr>
          <w:rFonts w:asciiTheme="minorHAnsi" w:eastAsiaTheme="minorEastAsia" w:hAnsiTheme="minorHAnsi" w:cstheme="minorBidi"/>
          <w:noProof/>
          <w:sz w:val="22"/>
          <w:szCs w:val="22"/>
          <w:lang w:val="en-GB" w:eastAsia="en-GB"/>
        </w:rPr>
      </w:pPr>
      <w:hyperlink w:anchor="_Toc370212725" w:history="1">
        <w:r w:rsidR="00851BD3" w:rsidRPr="00160BE2">
          <w:rPr>
            <w:rStyle w:val="Hyperlink"/>
            <w:rFonts w:ascii="Tahoma" w:hAnsi="Tahoma"/>
            <w:noProof/>
          </w:rPr>
          <w:t>ΠΤΧ 21.</w:t>
        </w:r>
        <w:r w:rsidR="00851BD3">
          <w:rPr>
            <w:rFonts w:asciiTheme="minorHAnsi" w:eastAsiaTheme="minorEastAsia" w:hAnsiTheme="minorHAnsi" w:cstheme="minorBidi"/>
            <w:noProof/>
            <w:sz w:val="22"/>
            <w:szCs w:val="22"/>
            <w:lang w:val="en-GB" w:eastAsia="en-GB"/>
          </w:rPr>
          <w:tab/>
        </w:r>
        <w:r w:rsidR="00851BD3" w:rsidRPr="00160BE2">
          <w:rPr>
            <w:rStyle w:val="Hyperlink"/>
            <w:rFonts w:ascii="Tahoma" w:hAnsi="Tahoma" w:cs="Tahoma"/>
            <w:noProof/>
          </w:rPr>
          <w:t>Τροφοδοτικό για Cisco 7604 (PS)</w:t>
        </w:r>
        <w:r w:rsidR="00851BD3">
          <w:rPr>
            <w:noProof/>
            <w:webHidden/>
          </w:rPr>
          <w:tab/>
        </w:r>
        <w:r w:rsidR="00851BD3">
          <w:rPr>
            <w:noProof/>
            <w:webHidden/>
          </w:rPr>
          <w:fldChar w:fldCharType="begin"/>
        </w:r>
        <w:r w:rsidR="00851BD3">
          <w:rPr>
            <w:noProof/>
            <w:webHidden/>
          </w:rPr>
          <w:instrText xml:space="preserve"> PAGEREF _Toc370212725 \h </w:instrText>
        </w:r>
        <w:r w:rsidR="00851BD3">
          <w:rPr>
            <w:noProof/>
            <w:webHidden/>
          </w:rPr>
        </w:r>
        <w:r w:rsidR="00851BD3">
          <w:rPr>
            <w:noProof/>
            <w:webHidden/>
          </w:rPr>
          <w:fldChar w:fldCharType="separate"/>
        </w:r>
        <w:r w:rsidR="000739B9">
          <w:rPr>
            <w:noProof/>
            <w:webHidden/>
          </w:rPr>
          <w:t>97</w:t>
        </w:r>
        <w:r w:rsidR="00851BD3">
          <w:rPr>
            <w:noProof/>
            <w:webHidden/>
          </w:rPr>
          <w:fldChar w:fldCharType="end"/>
        </w:r>
      </w:hyperlink>
    </w:p>
    <w:p w:rsidR="00851BD3" w:rsidRDefault="00AA36E4">
      <w:pPr>
        <w:pStyle w:val="TOC3"/>
        <w:tabs>
          <w:tab w:val="left" w:pos="1440"/>
        </w:tabs>
        <w:rPr>
          <w:rFonts w:asciiTheme="minorHAnsi" w:eastAsiaTheme="minorEastAsia" w:hAnsiTheme="minorHAnsi" w:cstheme="minorBidi"/>
          <w:noProof/>
          <w:sz w:val="22"/>
          <w:szCs w:val="22"/>
          <w:lang w:val="en-GB" w:eastAsia="en-GB"/>
        </w:rPr>
      </w:pPr>
      <w:hyperlink w:anchor="_Toc370212726" w:history="1">
        <w:r w:rsidR="00851BD3" w:rsidRPr="00160BE2">
          <w:rPr>
            <w:rStyle w:val="Hyperlink"/>
            <w:rFonts w:ascii="Tahoma" w:hAnsi="Tahoma"/>
            <w:noProof/>
          </w:rPr>
          <w:t>ΠΤΧ 22.</w:t>
        </w:r>
        <w:r w:rsidR="00851BD3">
          <w:rPr>
            <w:rFonts w:asciiTheme="minorHAnsi" w:eastAsiaTheme="minorEastAsia" w:hAnsiTheme="minorHAnsi" w:cstheme="minorBidi"/>
            <w:noProof/>
            <w:sz w:val="22"/>
            <w:szCs w:val="22"/>
            <w:lang w:val="en-GB" w:eastAsia="en-GB"/>
          </w:rPr>
          <w:tab/>
        </w:r>
        <w:r w:rsidR="00851BD3" w:rsidRPr="00160BE2">
          <w:rPr>
            <w:rStyle w:val="Hyperlink"/>
            <w:rFonts w:ascii="Tahoma" w:hAnsi="Tahoma" w:cs="Tahoma"/>
            <w:noProof/>
          </w:rPr>
          <w:t>Gigabit Ethernet Switch με uplink θύρες 10GE (S10G)</w:t>
        </w:r>
        <w:r w:rsidR="00851BD3">
          <w:rPr>
            <w:noProof/>
            <w:webHidden/>
          </w:rPr>
          <w:tab/>
        </w:r>
        <w:r w:rsidR="00851BD3">
          <w:rPr>
            <w:noProof/>
            <w:webHidden/>
          </w:rPr>
          <w:fldChar w:fldCharType="begin"/>
        </w:r>
        <w:r w:rsidR="00851BD3">
          <w:rPr>
            <w:noProof/>
            <w:webHidden/>
          </w:rPr>
          <w:instrText xml:space="preserve"> PAGEREF _Toc370212726 \h </w:instrText>
        </w:r>
        <w:r w:rsidR="00851BD3">
          <w:rPr>
            <w:noProof/>
            <w:webHidden/>
          </w:rPr>
        </w:r>
        <w:r w:rsidR="00851BD3">
          <w:rPr>
            <w:noProof/>
            <w:webHidden/>
          </w:rPr>
          <w:fldChar w:fldCharType="separate"/>
        </w:r>
        <w:r w:rsidR="000739B9">
          <w:rPr>
            <w:noProof/>
            <w:webHidden/>
          </w:rPr>
          <w:t>98</w:t>
        </w:r>
        <w:r w:rsidR="00851BD3">
          <w:rPr>
            <w:noProof/>
            <w:webHidden/>
          </w:rPr>
          <w:fldChar w:fldCharType="end"/>
        </w:r>
      </w:hyperlink>
    </w:p>
    <w:p w:rsidR="00851BD3" w:rsidRDefault="00AA36E4">
      <w:pPr>
        <w:pStyle w:val="TOC3"/>
        <w:tabs>
          <w:tab w:val="left" w:pos="1440"/>
        </w:tabs>
        <w:rPr>
          <w:rFonts w:asciiTheme="minorHAnsi" w:eastAsiaTheme="minorEastAsia" w:hAnsiTheme="minorHAnsi" w:cstheme="minorBidi"/>
          <w:noProof/>
          <w:sz w:val="22"/>
          <w:szCs w:val="22"/>
          <w:lang w:val="en-GB" w:eastAsia="en-GB"/>
        </w:rPr>
      </w:pPr>
      <w:hyperlink w:anchor="_Toc370212727" w:history="1">
        <w:r w:rsidR="00851BD3" w:rsidRPr="00160BE2">
          <w:rPr>
            <w:rStyle w:val="Hyperlink"/>
            <w:rFonts w:ascii="Tahoma" w:hAnsi="Tahoma"/>
            <w:noProof/>
          </w:rPr>
          <w:t>ΠΤΧ 23.</w:t>
        </w:r>
        <w:r w:rsidR="00851BD3">
          <w:rPr>
            <w:rFonts w:asciiTheme="minorHAnsi" w:eastAsiaTheme="minorEastAsia" w:hAnsiTheme="minorHAnsi" w:cstheme="minorBidi"/>
            <w:noProof/>
            <w:sz w:val="22"/>
            <w:szCs w:val="22"/>
            <w:lang w:val="en-GB" w:eastAsia="en-GB"/>
          </w:rPr>
          <w:tab/>
        </w:r>
        <w:r w:rsidR="00851BD3" w:rsidRPr="00160BE2">
          <w:rPr>
            <w:rStyle w:val="Hyperlink"/>
            <w:rFonts w:ascii="Tahoma" w:hAnsi="Tahoma" w:cs="Tahoma"/>
            <w:noProof/>
          </w:rPr>
          <w:t>Δικτυακές Συσκευές Επιπέδου Υπηρεσίας Load Balancing (LB)</w:t>
        </w:r>
        <w:r w:rsidR="00851BD3">
          <w:rPr>
            <w:noProof/>
            <w:webHidden/>
          </w:rPr>
          <w:tab/>
        </w:r>
        <w:r w:rsidR="00851BD3">
          <w:rPr>
            <w:noProof/>
            <w:webHidden/>
          </w:rPr>
          <w:fldChar w:fldCharType="begin"/>
        </w:r>
        <w:r w:rsidR="00851BD3">
          <w:rPr>
            <w:noProof/>
            <w:webHidden/>
          </w:rPr>
          <w:instrText xml:space="preserve"> PAGEREF _Toc370212727 \h </w:instrText>
        </w:r>
        <w:r w:rsidR="00851BD3">
          <w:rPr>
            <w:noProof/>
            <w:webHidden/>
          </w:rPr>
        </w:r>
        <w:r w:rsidR="00851BD3">
          <w:rPr>
            <w:noProof/>
            <w:webHidden/>
          </w:rPr>
          <w:fldChar w:fldCharType="separate"/>
        </w:r>
        <w:r w:rsidR="000739B9">
          <w:rPr>
            <w:noProof/>
            <w:webHidden/>
          </w:rPr>
          <w:t>101</w:t>
        </w:r>
        <w:r w:rsidR="00851BD3">
          <w:rPr>
            <w:noProof/>
            <w:webHidden/>
          </w:rPr>
          <w:fldChar w:fldCharType="end"/>
        </w:r>
      </w:hyperlink>
    </w:p>
    <w:p w:rsidR="00851BD3" w:rsidRDefault="00AA36E4">
      <w:pPr>
        <w:pStyle w:val="TOC3"/>
        <w:tabs>
          <w:tab w:val="left" w:pos="1440"/>
        </w:tabs>
        <w:rPr>
          <w:rFonts w:asciiTheme="minorHAnsi" w:eastAsiaTheme="minorEastAsia" w:hAnsiTheme="minorHAnsi" w:cstheme="minorBidi"/>
          <w:noProof/>
          <w:sz w:val="22"/>
          <w:szCs w:val="22"/>
          <w:lang w:val="en-GB" w:eastAsia="en-GB"/>
        </w:rPr>
      </w:pPr>
      <w:hyperlink w:anchor="_Toc370212728" w:history="1">
        <w:r w:rsidR="00851BD3" w:rsidRPr="00160BE2">
          <w:rPr>
            <w:rStyle w:val="Hyperlink"/>
            <w:rFonts w:ascii="Tahoma" w:hAnsi="Tahoma"/>
            <w:noProof/>
          </w:rPr>
          <w:t>ΠΤΧ 24.</w:t>
        </w:r>
        <w:r w:rsidR="00851BD3">
          <w:rPr>
            <w:rFonts w:asciiTheme="minorHAnsi" w:eastAsiaTheme="minorEastAsia" w:hAnsiTheme="minorHAnsi" w:cstheme="minorBidi"/>
            <w:noProof/>
            <w:sz w:val="22"/>
            <w:szCs w:val="22"/>
            <w:lang w:val="en-GB" w:eastAsia="en-GB"/>
          </w:rPr>
          <w:tab/>
        </w:r>
        <w:r w:rsidR="00851BD3" w:rsidRPr="00160BE2">
          <w:rPr>
            <w:rStyle w:val="Hyperlink"/>
            <w:rFonts w:ascii="Tahoma" w:hAnsi="Tahoma" w:cs="Tahoma"/>
            <w:noProof/>
          </w:rPr>
          <w:t>Δικτυακές Συσκευές Επιπέδου Υπηρεσίας Web Application Firewall (WAF)</w:t>
        </w:r>
        <w:r w:rsidR="00851BD3">
          <w:rPr>
            <w:noProof/>
            <w:webHidden/>
          </w:rPr>
          <w:tab/>
        </w:r>
        <w:r w:rsidR="00851BD3">
          <w:rPr>
            <w:noProof/>
            <w:webHidden/>
          </w:rPr>
          <w:fldChar w:fldCharType="begin"/>
        </w:r>
        <w:r w:rsidR="00851BD3">
          <w:rPr>
            <w:noProof/>
            <w:webHidden/>
          </w:rPr>
          <w:instrText xml:space="preserve"> PAGEREF _Toc370212728 \h </w:instrText>
        </w:r>
        <w:r w:rsidR="00851BD3">
          <w:rPr>
            <w:noProof/>
            <w:webHidden/>
          </w:rPr>
        </w:r>
        <w:r w:rsidR="00851BD3">
          <w:rPr>
            <w:noProof/>
            <w:webHidden/>
          </w:rPr>
          <w:fldChar w:fldCharType="separate"/>
        </w:r>
        <w:r w:rsidR="000739B9">
          <w:rPr>
            <w:noProof/>
            <w:webHidden/>
          </w:rPr>
          <w:t>109</w:t>
        </w:r>
        <w:r w:rsidR="00851BD3">
          <w:rPr>
            <w:noProof/>
            <w:webHidden/>
          </w:rPr>
          <w:fldChar w:fldCharType="end"/>
        </w:r>
      </w:hyperlink>
    </w:p>
    <w:p w:rsidR="00851BD3" w:rsidRDefault="00AA36E4">
      <w:pPr>
        <w:pStyle w:val="TOC3"/>
        <w:tabs>
          <w:tab w:val="left" w:pos="1440"/>
        </w:tabs>
        <w:rPr>
          <w:rFonts w:asciiTheme="minorHAnsi" w:eastAsiaTheme="minorEastAsia" w:hAnsiTheme="minorHAnsi" w:cstheme="minorBidi"/>
          <w:noProof/>
          <w:sz w:val="22"/>
          <w:szCs w:val="22"/>
          <w:lang w:val="en-GB" w:eastAsia="en-GB"/>
        </w:rPr>
      </w:pPr>
      <w:hyperlink w:anchor="_Toc370212729" w:history="1">
        <w:r w:rsidR="00851BD3" w:rsidRPr="00160BE2">
          <w:rPr>
            <w:rStyle w:val="Hyperlink"/>
            <w:rFonts w:ascii="Tahoma" w:hAnsi="Tahoma"/>
            <w:noProof/>
          </w:rPr>
          <w:t>ΠΤΧ 25.</w:t>
        </w:r>
        <w:r w:rsidR="00851BD3">
          <w:rPr>
            <w:rFonts w:asciiTheme="minorHAnsi" w:eastAsiaTheme="minorEastAsia" w:hAnsiTheme="minorHAnsi" w:cstheme="minorBidi"/>
            <w:noProof/>
            <w:sz w:val="22"/>
            <w:szCs w:val="22"/>
            <w:lang w:val="en-GB" w:eastAsia="en-GB"/>
          </w:rPr>
          <w:tab/>
        </w:r>
        <w:r w:rsidR="00851BD3" w:rsidRPr="00160BE2">
          <w:rPr>
            <w:rStyle w:val="Hyperlink"/>
            <w:rFonts w:ascii="Tahoma" w:hAnsi="Tahoma" w:cs="Tahoma"/>
            <w:noProof/>
          </w:rPr>
          <w:t>Κύριος Δρομολογητής του ΠΣΔ (BR)</w:t>
        </w:r>
        <w:r w:rsidR="00851BD3">
          <w:rPr>
            <w:noProof/>
            <w:webHidden/>
          </w:rPr>
          <w:tab/>
        </w:r>
        <w:r w:rsidR="00851BD3">
          <w:rPr>
            <w:noProof/>
            <w:webHidden/>
          </w:rPr>
          <w:fldChar w:fldCharType="begin"/>
        </w:r>
        <w:r w:rsidR="00851BD3">
          <w:rPr>
            <w:noProof/>
            <w:webHidden/>
          </w:rPr>
          <w:instrText xml:space="preserve"> PAGEREF _Toc370212729 \h </w:instrText>
        </w:r>
        <w:r w:rsidR="00851BD3">
          <w:rPr>
            <w:noProof/>
            <w:webHidden/>
          </w:rPr>
        </w:r>
        <w:r w:rsidR="00851BD3">
          <w:rPr>
            <w:noProof/>
            <w:webHidden/>
          </w:rPr>
          <w:fldChar w:fldCharType="separate"/>
        </w:r>
        <w:r w:rsidR="000739B9">
          <w:rPr>
            <w:noProof/>
            <w:webHidden/>
          </w:rPr>
          <w:t>115</w:t>
        </w:r>
        <w:r w:rsidR="00851BD3">
          <w:rPr>
            <w:noProof/>
            <w:webHidden/>
          </w:rPr>
          <w:fldChar w:fldCharType="end"/>
        </w:r>
      </w:hyperlink>
    </w:p>
    <w:p w:rsidR="00851BD3" w:rsidRDefault="00AA36E4">
      <w:pPr>
        <w:pStyle w:val="TOC3"/>
        <w:tabs>
          <w:tab w:val="left" w:pos="1440"/>
        </w:tabs>
        <w:rPr>
          <w:rFonts w:asciiTheme="minorHAnsi" w:eastAsiaTheme="minorEastAsia" w:hAnsiTheme="minorHAnsi" w:cstheme="minorBidi"/>
          <w:noProof/>
          <w:sz w:val="22"/>
          <w:szCs w:val="22"/>
          <w:lang w:val="en-GB" w:eastAsia="en-GB"/>
        </w:rPr>
      </w:pPr>
      <w:hyperlink w:anchor="_Toc370212730" w:history="1">
        <w:r w:rsidR="00851BD3" w:rsidRPr="00160BE2">
          <w:rPr>
            <w:rStyle w:val="Hyperlink"/>
            <w:rFonts w:ascii="Tahoma" w:hAnsi="Tahoma"/>
            <w:noProof/>
          </w:rPr>
          <w:t>ΠΤΧ 26.</w:t>
        </w:r>
        <w:r w:rsidR="00851BD3">
          <w:rPr>
            <w:rFonts w:asciiTheme="minorHAnsi" w:eastAsiaTheme="minorEastAsia" w:hAnsiTheme="minorHAnsi" w:cstheme="minorBidi"/>
            <w:noProof/>
            <w:sz w:val="22"/>
            <w:szCs w:val="22"/>
            <w:lang w:val="en-GB" w:eastAsia="en-GB"/>
          </w:rPr>
          <w:tab/>
        </w:r>
        <w:r w:rsidR="00851BD3" w:rsidRPr="00160BE2">
          <w:rPr>
            <w:rStyle w:val="Hyperlink"/>
            <w:rFonts w:ascii="Tahoma" w:hAnsi="Tahoma" w:cs="Tahoma"/>
            <w:noProof/>
          </w:rPr>
          <w:t>Λογισμικό Διαχείρισης Δικτύου (NMS)</w:t>
        </w:r>
        <w:r w:rsidR="00851BD3">
          <w:rPr>
            <w:noProof/>
            <w:webHidden/>
          </w:rPr>
          <w:tab/>
        </w:r>
        <w:r w:rsidR="00851BD3">
          <w:rPr>
            <w:noProof/>
            <w:webHidden/>
          </w:rPr>
          <w:fldChar w:fldCharType="begin"/>
        </w:r>
        <w:r w:rsidR="00851BD3">
          <w:rPr>
            <w:noProof/>
            <w:webHidden/>
          </w:rPr>
          <w:instrText xml:space="preserve"> PAGEREF _Toc370212730 \h </w:instrText>
        </w:r>
        <w:r w:rsidR="00851BD3">
          <w:rPr>
            <w:noProof/>
            <w:webHidden/>
          </w:rPr>
        </w:r>
        <w:r w:rsidR="00851BD3">
          <w:rPr>
            <w:noProof/>
            <w:webHidden/>
          </w:rPr>
          <w:fldChar w:fldCharType="separate"/>
        </w:r>
        <w:r w:rsidR="000739B9">
          <w:rPr>
            <w:noProof/>
            <w:webHidden/>
          </w:rPr>
          <w:t>128</w:t>
        </w:r>
        <w:r w:rsidR="00851BD3">
          <w:rPr>
            <w:noProof/>
            <w:webHidden/>
          </w:rPr>
          <w:fldChar w:fldCharType="end"/>
        </w:r>
      </w:hyperlink>
    </w:p>
    <w:p w:rsidR="00851BD3" w:rsidRDefault="00AA36E4">
      <w:pPr>
        <w:pStyle w:val="TOC3"/>
        <w:tabs>
          <w:tab w:val="left" w:pos="1440"/>
        </w:tabs>
        <w:rPr>
          <w:rFonts w:asciiTheme="minorHAnsi" w:eastAsiaTheme="minorEastAsia" w:hAnsiTheme="minorHAnsi" w:cstheme="minorBidi"/>
          <w:noProof/>
          <w:sz w:val="22"/>
          <w:szCs w:val="22"/>
          <w:lang w:val="en-GB" w:eastAsia="en-GB"/>
        </w:rPr>
      </w:pPr>
      <w:hyperlink w:anchor="_Toc370212731" w:history="1">
        <w:r w:rsidR="00851BD3" w:rsidRPr="00160BE2">
          <w:rPr>
            <w:rStyle w:val="Hyperlink"/>
            <w:rFonts w:ascii="Tahoma" w:hAnsi="Tahoma"/>
            <w:noProof/>
          </w:rPr>
          <w:t>ΠΤΧ 27.</w:t>
        </w:r>
        <w:r w:rsidR="00851BD3">
          <w:rPr>
            <w:rFonts w:asciiTheme="minorHAnsi" w:eastAsiaTheme="minorEastAsia" w:hAnsiTheme="minorHAnsi" w:cstheme="minorBidi"/>
            <w:noProof/>
            <w:sz w:val="22"/>
            <w:szCs w:val="22"/>
            <w:lang w:val="en-GB" w:eastAsia="en-GB"/>
          </w:rPr>
          <w:tab/>
        </w:r>
        <w:r w:rsidR="00851BD3" w:rsidRPr="00160BE2">
          <w:rPr>
            <w:rStyle w:val="Hyperlink"/>
            <w:rFonts w:ascii="Tahoma" w:hAnsi="Tahoma" w:cs="Tahoma"/>
            <w:noProof/>
          </w:rPr>
          <w:t>Εξυπηρετητής Διαχείρισης (SRV)</w:t>
        </w:r>
        <w:r w:rsidR="00851BD3">
          <w:rPr>
            <w:noProof/>
            <w:webHidden/>
          </w:rPr>
          <w:tab/>
        </w:r>
        <w:r w:rsidR="00851BD3">
          <w:rPr>
            <w:noProof/>
            <w:webHidden/>
          </w:rPr>
          <w:fldChar w:fldCharType="begin"/>
        </w:r>
        <w:r w:rsidR="00851BD3">
          <w:rPr>
            <w:noProof/>
            <w:webHidden/>
          </w:rPr>
          <w:instrText xml:space="preserve"> PAGEREF _Toc370212731 \h </w:instrText>
        </w:r>
        <w:r w:rsidR="00851BD3">
          <w:rPr>
            <w:noProof/>
            <w:webHidden/>
          </w:rPr>
        </w:r>
        <w:r w:rsidR="00851BD3">
          <w:rPr>
            <w:noProof/>
            <w:webHidden/>
          </w:rPr>
          <w:fldChar w:fldCharType="separate"/>
        </w:r>
        <w:r w:rsidR="000739B9">
          <w:rPr>
            <w:noProof/>
            <w:webHidden/>
          </w:rPr>
          <w:t>134</w:t>
        </w:r>
        <w:r w:rsidR="00851BD3">
          <w:rPr>
            <w:noProof/>
            <w:webHidden/>
          </w:rPr>
          <w:fldChar w:fldCharType="end"/>
        </w:r>
      </w:hyperlink>
    </w:p>
    <w:p w:rsidR="00851BD3" w:rsidRDefault="00AA36E4">
      <w:pPr>
        <w:pStyle w:val="TOC3"/>
        <w:tabs>
          <w:tab w:val="left" w:pos="1440"/>
        </w:tabs>
        <w:rPr>
          <w:rFonts w:asciiTheme="minorHAnsi" w:eastAsiaTheme="minorEastAsia" w:hAnsiTheme="minorHAnsi" w:cstheme="minorBidi"/>
          <w:noProof/>
          <w:sz w:val="22"/>
          <w:szCs w:val="22"/>
          <w:lang w:val="en-GB" w:eastAsia="en-GB"/>
        </w:rPr>
      </w:pPr>
      <w:hyperlink w:anchor="_Toc370212732" w:history="1">
        <w:r w:rsidR="00851BD3" w:rsidRPr="00160BE2">
          <w:rPr>
            <w:rStyle w:val="Hyperlink"/>
            <w:rFonts w:ascii="Tahoma" w:hAnsi="Tahoma"/>
            <w:noProof/>
          </w:rPr>
          <w:t>ΠΤΧ 28.</w:t>
        </w:r>
        <w:r w:rsidR="00851BD3">
          <w:rPr>
            <w:rFonts w:asciiTheme="minorHAnsi" w:eastAsiaTheme="minorEastAsia" w:hAnsiTheme="minorHAnsi" w:cstheme="minorBidi"/>
            <w:noProof/>
            <w:sz w:val="22"/>
            <w:szCs w:val="22"/>
            <w:lang w:val="en-GB" w:eastAsia="en-GB"/>
          </w:rPr>
          <w:tab/>
        </w:r>
        <w:r w:rsidR="00851BD3" w:rsidRPr="00160BE2">
          <w:rPr>
            <w:rStyle w:val="Hyperlink"/>
            <w:rFonts w:ascii="Tahoma" w:hAnsi="Tahoma" w:cs="Tahoma"/>
            <w:noProof/>
          </w:rPr>
          <w:t>Κεντρικοποιημένος NAT Server (NS)</w:t>
        </w:r>
        <w:r w:rsidR="00851BD3">
          <w:rPr>
            <w:noProof/>
            <w:webHidden/>
          </w:rPr>
          <w:tab/>
        </w:r>
        <w:r w:rsidR="00851BD3">
          <w:rPr>
            <w:noProof/>
            <w:webHidden/>
          </w:rPr>
          <w:fldChar w:fldCharType="begin"/>
        </w:r>
        <w:r w:rsidR="00851BD3">
          <w:rPr>
            <w:noProof/>
            <w:webHidden/>
          </w:rPr>
          <w:instrText xml:space="preserve"> PAGEREF _Toc370212732 \h </w:instrText>
        </w:r>
        <w:r w:rsidR="00851BD3">
          <w:rPr>
            <w:noProof/>
            <w:webHidden/>
          </w:rPr>
        </w:r>
        <w:r w:rsidR="00851BD3">
          <w:rPr>
            <w:noProof/>
            <w:webHidden/>
          </w:rPr>
          <w:fldChar w:fldCharType="separate"/>
        </w:r>
        <w:r w:rsidR="000739B9">
          <w:rPr>
            <w:noProof/>
            <w:webHidden/>
          </w:rPr>
          <w:t>140</w:t>
        </w:r>
        <w:r w:rsidR="00851BD3">
          <w:rPr>
            <w:noProof/>
            <w:webHidden/>
          </w:rPr>
          <w:fldChar w:fldCharType="end"/>
        </w:r>
      </w:hyperlink>
    </w:p>
    <w:p w:rsidR="00851BD3" w:rsidRDefault="00AA36E4">
      <w:pPr>
        <w:pStyle w:val="TOC3"/>
        <w:tabs>
          <w:tab w:val="left" w:pos="1440"/>
        </w:tabs>
        <w:rPr>
          <w:rFonts w:asciiTheme="minorHAnsi" w:eastAsiaTheme="minorEastAsia" w:hAnsiTheme="minorHAnsi" w:cstheme="minorBidi"/>
          <w:noProof/>
          <w:sz w:val="22"/>
          <w:szCs w:val="22"/>
          <w:lang w:val="en-GB" w:eastAsia="en-GB"/>
        </w:rPr>
      </w:pPr>
      <w:hyperlink w:anchor="_Toc370212733" w:history="1">
        <w:r w:rsidR="00851BD3" w:rsidRPr="00160BE2">
          <w:rPr>
            <w:rStyle w:val="Hyperlink"/>
            <w:rFonts w:ascii="Tahoma" w:hAnsi="Tahoma"/>
            <w:noProof/>
          </w:rPr>
          <w:t>ΠΤΧ 29.</w:t>
        </w:r>
        <w:r w:rsidR="00851BD3">
          <w:rPr>
            <w:rFonts w:asciiTheme="minorHAnsi" w:eastAsiaTheme="minorEastAsia" w:hAnsiTheme="minorHAnsi" w:cstheme="minorBidi"/>
            <w:noProof/>
            <w:sz w:val="22"/>
            <w:szCs w:val="22"/>
            <w:lang w:val="en-GB" w:eastAsia="en-GB"/>
          </w:rPr>
          <w:tab/>
        </w:r>
        <w:r w:rsidR="00851BD3" w:rsidRPr="00160BE2">
          <w:rPr>
            <w:rStyle w:val="Hyperlink"/>
            <w:rFonts w:ascii="Tahoma" w:hAnsi="Tahoma" w:cs="Tahoma"/>
            <w:noProof/>
          </w:rPr>
          <w:t>Λογισμικό Διαχείρισης Διευθύνσεων IP (IPAM)</w:t>
        </w:r>
        <w:r w:rsidR="00851BD3">
          <w:rPr>
            <w:noProof/>
            <w:webHidden/>
          </w:rPr>
          <w:tab/>
        </w:r>
        <w:r w:rsidR="00851BD3">
          <w:rPr>
            <w:noProof/>
            <w:webHidden/>
          </w:rPr>
          <w:fldChar w:fldCharType="begin"/>
        </w:r>
        <w:r w:rsidR="00851BD3">
          <w:rPr>
            <w:noProof/>
            <w:webHidden/>
          </w:rPr>
          <w:instrText xml:space="preserve"> PAGEREF _Toc370212733 \h </w:instrText>
        </w:r>
        <w:r w:rsidR="00851BD3">
          <w:rPr>
            <w:noProof/>
            <w:webHidden/>
          </w:rPr>
        </w:r>
        <w:r w:rsidR="00851BD3">
          <w:rPr>
            <w:noProof/>
            <w:webHidden/>
          </w:rPr>
          <w:fldChar w:fldCharType="separate"/>
        </w:r>
        <w:r w:rsidR="000739B9">
          <w:rPr>
            <w:noProof/>
            <w:webHidden/>
          </w:rPr>
          <w:t>150</w:t>
        </w:r>
        <w:r w:rsidR="00851BD3">
          <w:rPr>
            <w:noProof/>
            <w:webHidden/>
          </w:rPr>
          <w:fldChar w:fldCharType="end"/>
        </w:r>
      </w:hyperlink>
    </w:p>
    <w:p w:rsidR="00851BD3" w:rsidRDefault="00AA36E4">
      <w:pPr>
        <w:pStyle w:val="TOC3"/>
        <w:tabs>
          <w:tab w:val="left" w:pos="1440"/>
        </w:tabs>
        <w:rPr>
          <w:rFonts w:asciiTheme="minorHAnsi" w:eastAsiaTheme="minorEastAsia" w:hAnsiTheme="minorHAnsi" w:cstheme="minorBidi"/>
          <w:noProof/>
          <w:sz w:val="22"/>
          <w:szCs w:val="22"/>
          <w:lang w:val="en-GB" w:eastAsia="en-GB"/>
        </w:rPr>
      </w:pPr>
      <w:hyperlink w:anchor="_Toc370212734" w:history="1">
        <w:r w:rsidR="00851BD3" w:rsidRPr="00160BE2">
          <w:rPr>
            <w:rStyle w:val="Hyperlink"/>
            <w:noProof/>
          </w:rPr>
          <w:t>ΠΤΧ 30.</w:t>
        </w:r>
        <w:r w:rsidR="00851BD3">
          <w:rPr>
            <w:rFonts w:asciiTheme="minorHAnsi" w:eastAsiaTheme="minorEastAsia" w:hAnsiTheme="minorHAnsi" w:cstheme="minorBidi"/>
            <w:noProof/>
            <w:sz w:val="22"/>
            <w:szCs w:val="22"/>
            <w:lang w:val="en-GB" w:eastAsia="en-GB"/>
          </w:rPr>
          <w:tab/>
        </w:r>
        <w:r w:rsidR="00851BD3" w:rsidRPr="00160BE2">
          <w:rPr>
            <w:rStyle w:val="Hyperlink"/>
            <w:noProof/>
          </w:rPr>
          <w:t>Αναβάθμιση</w:t>
        </w:r>
        <w:r w:rsidR="00851BD3" w:rsidRPr="00160BE2">
          <w:rPr>
            <w:rStyle w:val="Hyperlink"/>
            <w:noProof/>
            <w:lang w:val="en-GB"/>
          </w:rPr>
          <w:t xml:space="preserve"> </w:t>
        </w:r>
        <w:r w:rsidR="00851BD3" w:rsidRPr="00160BE2">
          <w:rPr>
            <w:rStyle w:val="Hyperlink"/>
            <w:noProof/>
          </w:rPr>
          <w:t>μνήμης για Cisco 7604</w:t>
        </w:r>
        <w:r w:rsidR="00851BD3">
          <w:rPr>
            <w:noProof/>
            <w:webHidden/>
          </w:rPr>
          <w:tab/>
        </w:r>
        <w:r w:rsidR="00851BD3">
          <w:rPr>
            <w:noProof/>
            <w:webHidden/>
          </w:rPr>
          <w:fldChar w:fldCharType="begin"/>
        </w:r>
        <w:r w:rsidR="00851BD3">
          <w:rPr>
            <w:noProof/>
            <w:webHidden/>
          </w:rPr>
          <w:instrText xml:space="preserve"> PAGEREF _Toc370212734 \h </w:instrText>
        </w:r>
        <w:r w:rsidR="00851BD3">
          <w:rPr>
            <w:noProof/>
            <w:webHidden/>
          </w:rPr>
        </w:r>
        <w:r w:rsidR="00851BD3">
          <w:rPr>
            <w:noProof/>
            <w:webHidden/>
          </w:rPr>
          <w:fldChar w:fldCharType="separate"/>
        </w:r>
        <w:r w:rsidR="000739B9">
          <w:rPr>
            <w:noProof/>
            <w:webHidden/>
          </w:rPr>
          <w:t>159</w:t>
        </w:r>
        <w:r w:rsidR="00851BD3">
          <w:rPr>
            <w:noProof/>
            <w:webHidden/>
          </w:rPr>
          <w:fldChar w:fldCharType="end"/>
        </w:r>
      </w:hyperlink>
    </w:p>
    <w:p w:rsidR="00851BD3" w:rsidRDefault="00AA36E4">
      <w:pPr>
        <w:pStyle w:val="TOC2"/>
        <w:rPr>
          <w:rFonts w:asciiTheme="minorHAnsi" w:eastAsiaTheme="minorEastAsia" w:hAnsiTheme="minorHAnsi" w:cstheme="minorBidi"/>
          <w:b w:val="0"/>
          <w:i w:val="0"/>
          <w:sz w:val="22"/>
          <w:szCs w:val="22"/>
          <w:lang w:val="en-GB" w:eastAsia="en-GB"/>
        </w:rPr>
      </w:pPr>
      <w:hyperlink w:anchor="_Toc370212735" w:history="1">
        <w:r w:rsidR="00851BD3" w:rsidRPr="00160BE2">
          <w:rPr>
            <w:rStyle w:val="Hyperlink"/>
            <w:rFonts w:cs="Tahoma"/>
          </w:rPr>
          <w:t>Β. Πίνακες Συμμόρφωσης (ΠΣ)</w:t>
        </w:r>
        <w:r w:rsidR="00851BD3">
          <w:rPr>
            <w:webHidden/>
          </w:rPr>
          <w:tab/>
        </w:r>
        <w:r w:rsidR="00851BD3">
          <w:rPr>
            <w:webHidden/>
          </w:rPr>
          <w:fldChar w:fldCharType="begin"/>
        </w:r>
        <w:r w:rsidR="00851BD3">
          <w:rPr>
            <w:webHidden/>
          </w:rPr>
          <w:instrText xml:space="preserve"> PAGEREF _Toc370212735 \h </w:instrText>
        </w:r>
        <w:r w:rsidR="00851BD3">
          <w:rPr>
            <w:webHidden/>
          </w:rPr>
        </w:r>
        <w:r w:rsidR="00851BD3">
          <w:rPr>
            <w:webHidden/>
          </w:rPr>
          <w:fldChar w:fldCharType="separate"/>
        </w:r>
        <w:r w:rsidR="000739B9">
          <w:rPr>
            <w:webHidden/>
          </w:rPr>
          <w:t>160</w:t>
        </w:r>
        <w:r w:rsidR="00851BD3">
          <w:rPr>
            <w:webHidden/>
          </w:rPr>
          <w:fldChar w:fldCharType="end"/>
        </w:r>
      </w:hyperlink>
    </w:p>
    <w:p w:rsidR="00851BD3" w:rsidRDefault="00AA36E4">
      <w:pPr>
        <w:pStyle w:val="TOC1"/>
        <w:tabs>
          <w:tab w:val="left" w:pos="1920"/>
        </w:tabs>
        <w:rPr>
          <w:rFonts w:asciiTheme="minorHAnsi" w:eastAsiaTheme="minorEastAsia" w:hAnsiTheme="minorHAnsi" w:cstheme="minorBidi"/>
          <w:b w:val="0"/>
          <w:noProof/>
          <w:sz w:val="22"/>
          <w:szCs w:val="22"/>
          <w:lang w:val="en-GB" w:eastAsia="en-GB"/>
        </w:rPr>
      </w:pPr>
      <w:hyperlink w:anchor="_Toc370212736" w:history="1">
        <w:r w:rsidR="00851BD3" w:rsidRPr="00160BE2">
          <w:rPr>
            <w:rStyle w:val="Hyperlink"/>
            <w:rFonts w:ascii="Tahoma" w:hAnsi="Tahoma"/>
            <w:noProof/>
          </w:rPr>
          <w:t>ΠΑΡΑΡΤΗΜΑ III.</w:t>
        </w:r>
        <w:r w:rsidR="00851BD3">
          <w:rPr>
            <w:rFonts w:asciiTheme="minorHAnsi" w:eastAsiaTheme="minorEastAsia" w:hAnsiTheme="minorHAnsi" w:cstheme="minorBidi"/>
            <w:b w:val="0"/>
            <w:noProof/>
            <w:sz w:val="22"/>
            <w:szCs w:val="22"/>
            <w:lang w:val="en-GB" w:eastAsia="en-GB"/>
          </w:rPr>
          <w:tab/>
        </w:r>
        <w:r w:rsidR="00851BD3" w:rsidRPr="00160BE2">
          <w:rPr>
            <w:rStyle w:val="Hyperlink"/>
            <w:rFonts w:ascii="Tahoma" w:hAnsi="Tahoma" w:cs="Tahoma"/>
            <w:noProof/>
          </w:rPr>
          <w:t>Πίνακας Οικονομικής Προσφοράς</w:t>
        </w:r>
        <w:r w:rsidR="00851BD3">
          <w:rPr>
            <w:noProof/>
            <w:webHidden/>
          </w:rPr>
          <w:tab/>
        </w:r>
        <w:r w:rsidR="00851BD3">
          <w:rPr>
            <w:noProof/>
            <w:webHidden/>
          </w:rPr>
          <w:fldChar w:fldCharType="begin"/>
        </w:r>
        <w:r w:rsidR="00851BD3">
          <w:rPr>
            <w:noProof/>
            <w:webHidden/>
          </w:rPr>
          <w:instrText xml:space="preserve"> PAGEREF _Toc370212736 \h </w:instrText>
        </w:r>
        <w:r w:rsidR="00851BD3">
          <w:rPr>
            <w:noProof/>
            <w:webHidden/>
          </w:rPr>
        </w:r>
        <w:r w:rsidR="00851BD3">
          <w:rPr>
            <w:noProof/>
            <w:webHidden/>
          </w:rPr>
          <w:fldChar w:fldCharType="separate"/>
        </w:r>
        <w:r w:rsidR="000739B9">
          <w:rPr>
            <w:noProof/>
            <w:webHidden/>
          </w:rPr>
          <w:t>168</w:t>
        </w:r>
        <w:r w:rsidR="00851BD3">
          <w:rPr>
            <w:noProof/>
            <w:webHidden/>
          </w:rPr>
          <w:fldChar w:fldCharType="end"/>
        </w:r>
      </w:hyperlink>
    </w:p>
    <w:p w:rsidR="00851BD3" w:rsidRDefault="00AA36E4">
      <w:pPr>
        <w:pStyle w:val="TOC1"/>
        <w:tabs>
          <w:tab w:val="left" w:pos="1920"/>
        </w:tabs>
        <w:rPr>
          <w:rFonts w:asciiTheme="minorHAnsi" w:eastAsiaTheme="minorEastAsia" w:hAnsiTheme="minorHAnsi" w:cstheme="minorBidi"/>
          <w:b w:val="0"/>
          <w:noProof/>
          <w:sz w:val="22"/>
          <w:szCs w:val="22"/>
          <w:lang w:val="en-GB" w:eastAsia="en-GB"/>
        </w:rPr>
      </w:pPr>
      <w:hyperlink w:anchor="_Toc370212737" w:history="1">
        <w:r w:rsidR="00851BD3" w:rsidRPr="00160BE2">
          <w:rPr>
            <w:rStyle w:val="Hyperlink"/>
            <w:rFonts w:ascii="Tahoma" w:hAnsi="Tahoma"/>
            <w:noProof/>
          </w:rPr>
          <w:t>ΠΑΡΑΡΤΗΜΑ IV.</w:t>
        </w:r>
        <w:r w:rsidR="00851BD3">
          <w:rPr>
            <w:rFonts w:asciiTheme="minorHAnsi" w:eastAsiaTheme="minorEastAsia" w:hAnsiTheme="minorHAnsi" w:cstheme="minorBidi"/>
            <w:b w:val="0"/>
            <w:noProof/>
            <w:sz w:val="22"/>
            <w:szCs w:val="22"/>
            <w:lang w:val="en-GB" w:eastAsia="en-GB"/>
          </w:rPr>
          <w:tab/>
        </w:r>
        <w:r w:rsidR="00851BD3" w:rsidRPr="00160BE2">
          <w:rPr>
            <w:rStyle w:val="Hyperlink"/>
            <w:rFonts w:ascii="Tahoma" w:hAnsi="Tahoma" w:cs="Tahoma"/>
            <w:noProof/>
          </w:rPr>
          <w:t>Αναλυτική Καταγραφή Εξοπλισμού</w:t>
        </w:r>
        <w:r w:rsidR="00851BD3">
          <w:rPr>
            <w:noProof/>
            <w:webHidden/>
          </w:rPr>
          <w:tab/>
        </w:r>
        <w:r w:rsidR="00851BD3">
          <w:rPr>
            <w:noProof/>
            <w:webHidden/>
          </w:rPr>
          <w:fldChar w:fldCharType="begin"/>
        </w:r>
        <w:r w:rsidR="00851BD3">
          <w:rPr>
            <w:noProof/>
            <w:webHidden/>
          </w:rPr>
          <w:instrText xml:space="preserve"> PAGEREF _Toc370212737 \h </w:instrText>
        </w:r>
        <w:r w:rsidR="00851BD3">
          <w:rPr>
            <w:noProof/>
            <w:webHidden/>
          </w:rPr>
        </w:r>
        <w:r w:rsidR="00851BD3">
          <w:rPr>
            <w:noProof/>
            <w:webHidden/>
          </w:rPr>
          <w:fldChar w:fldCharType="separate"/>
        </w:r>
        <w:r w:rsidR="000739B9">
          <w:rPr>
            <w:noProof/>
            <w:webHidden/>
          </w:rPr>
          <w:t>171</w:t>
        </w:r>
        <w:r w:rsidR="00851BD3">
          <w:rPr>
            <w:noProof/>
            <w:webHidden/>
          </w:rPr>
          <w:fldChar w:fldCharType="end"/>
        </w:r>
      </w:hyperlink>
    </w:p>
    <w:p w:rsidR="00851BD3" w:rsidRDefault="00AA36E4">
      <w:pPr>
        <w:pStyle w:val="TOC1"/>
        <w:tabs>
          <w:tab w:val="left" w:pos="1920"/>
        </w:tabs>
        <w:rPr>
          <w:rFonts w:asciiTheme="minorHAnsi" w:eastAsiaTheme="minorEastAsia" w:hAnsiTheme="minorHAnsi" w:cstheme="minorBidi"/>
          <w:b w:val="0"/>
          <w:noProof/>
          <w:sz w:val="22"/>
          <w:szCs w:val="22"/>
          <w:lang w:val="en-GB" w:eastAsia="en-GB"/>
        </w:rPr>
      </w:pPr>
      <w:hyperlink w:anchor="_Toc370212738" w:history="1">
        <w:r w:rsidR="00851BD3" w:rsidRPr="00160BE2">
          <w:rPr>
            <w:rStyle w:val="Hyperlink"/>
            <w:rFonts w:ascii="Tahoma" w:hAnsi="Tahoma"/>
            <w:noProof/>
          </w:rPr>
          <w:t>ΠΑΡΑΡΤΗΜΑ V.</w:t>
        </w:r>
        <w:r w:rsidR="00851BD3">
          <w:rPr>
            <w:rFonts w:asciiTheme="minorHAnsi" w:eastAsiaTheme="minorEastAsia" w:hAnsiTheme="minorHAnsi" w:cstheme="minorBidi"/>
            <w:b w:val="0"/>
            <w:noProof/>
            <w:sz w:val="22"/>
            <w:szCs w:val="22"/>
            <w:lang w:val="en-GB" w:eastAsia="en-GB"/>
          </w:rPr>
          <w:tab/>
        </w:r>
        <w:r w:rsidR="00851BD3" w:rsidRPr="00160BE2">
          <w:rPr>
            <w:rStyle w:val="Hyperlink"/>
            <w:rFonts w:ascii="Tahoma" w:hAnsi="Tahoma" w:cs="Tahoma"/>
            <w:noProof/>
          </w:rPr>
          <w:t>Υποδείγματα</w:t>
        </w:r>
        <w:r w:rsidR="00851BD3">
          <w:rPr>
            <w:noProof/>
            <w:webHidden/>
          </w:rPr>
          <w:tab/>
        </w:r>
        <w:r w:rsidR="00851BD3">
          <w:rPr>
            <w:noProof/>
            <w:webHidden/>
          </w:rPr>
          <w:fldChar w:fldCharType="begin"/>
        </w:r>
        <w:r w:rsidR="00851BD3">
          <w:rPr>
            <w:noProof/>
            <w:webHidden/>
          </w:rPr>
          <w:instrText xml:space="preserve"> PAGEREF _Toc370212738 \h </w:instrText>
        </w:r>
        <w:r w:rsidR="00851BD3">
          <w:rPr>
            <w:noProof/>
            <w:webHidden/>
          </w:rPr>
        </w:r>
        <w:r w:rsidR="00851BD3">
          <w:rPr>
            <w:noProof/>
            <w:webHidden/>
          </w:rPr>
          <w:fldChar w:fldCharType="separate"/>
        </w:r>
        <w:r w:rsidR="000739B9">
          <w:rPr>
            <w:noProof/>
            <w:webHidden/>
          </w:rPr>
          <w:t>177</w:t>
        </w:r>
        <w:r w:rsidR="00851BD3">
          <w:rPr>
            <w:noProof/>
            <w:webHidden/>
          </w:rPr>
          <w:fldChar w:fldCharType="end"/>
        </w:r>
      </w:hyperlink>
    </w:p>
    <w:p w:rsidR="00851BD3" w:rsidRDefault="00AA36E4">
      <w:pPr>
        <w:pStyle w:val="TOC2"/>
        <w:rPr>
          <w:rFonts w:asciiTheme="minorHAnsi" w:eastAsiaTheme="minorEastAsia" w:hAnsiTheme="minorHAnsi" w:cstheme="minorBidi"/>
          <w:b w:val="0"/>
          <w:i w:val="0"/>
          <w:sz w:val="22"/>
          <w:szCs w:val="22"/>
          <w:lang w:val="en-GB" w:eastAsia="en-GB"/>
        </w:rPr>
      </w:pPr>
      <w:hyperlink w:anchor="_Toc370212739" w:history="1">
        <w:r w:rsidR="00851BD3" w:rsidRPr="00160BE2">
          <w:rPr>
            <w:rStyle w:val="Hyperlink"/>
          </w:rPr>
          <w:t>D.3</w:t>
        </w:r>
        <w:r w:rsidR="00851BD3">
          <w:rPr>
            <w:rFonts w:asciiTheme="minorHAnsi" w:eastAsiaTheme="minorEastAsia" w:hAnsiTheme="minorHAnsi" w:cstheme="minorBidi"/>
            <w:b w:val="0"/>
            <w:i w:val="0"/>
            <w:sz w:val="22"/>
            <w:szCs w:val="22"/>
            <w:lang w:val="en-GB" w:eastAsia="en-GB"/>
          </w:rPr>
          <w:tab/>
        </w:r>
        <w:r w:rsidR="00851BD3" w:rsidRPr="00160BE2">
          <w:rPr>
            <w:rStyle w:val="Hyperlink"/>
            <w:rFonts w:cs="Tahoma"/>
          </w:rPr>
          <w:t>1. Αίτηση Συμμετοχής στον Διαγωνισμό</w:t>
        </w:r>
        <w:r w:rsidR="00851BD3">
          <w:rPr>
            <w:webHidden/>
          </w:rPr>
          <w:tab/>
        </w:r>
        <w:r w:rsidR="00851BD3">
          <w:rPr>
            <w:webHidden/>
          </w:rPr>
          <w:fldChar w:fldCharType="begin"/>
        </w:r>
        <w:r w:rsidR="00851BD3">
          <w:rPr>
            <w:webHidden/>
          </w:rPr>
          <w:instrText xml:space="preserve"> PAGEREF _Toc370212739 \h </w:instrText>
        </w:r>
        <w:r w:rsidR="00851BD3">
          <w:rPr>
            <w:webHidden/>
          </w:rPr>
        </w:r>
        <w:r w:rsidR="00851BD3">
          <w:rPr>
            <w:webHidden/>
          </w:rPr>
          <w:fldChar w:fldCharType="separate"/>
        </w:r>
        <w:r w:rsidR="000739B9">
          <w:rPr>
            <w:webHidden/>
          </w:rPr>
          <w:t>177</w:t>
        </w:r>
        <w:r w:rsidR="00851BD3">
          <w:rPr>
            <w:webHidden/>
          </w:rPr>
          <w:fldChar w:fldCharType="end"/>
        </w:r>
      </w:hyperlink>
    </w:p>
    <w:p w:rsidR="00851BD3" w:rsidRDefault="00AA36E4">
      <w:pPr>
        <w:pStyle w:val="TOC2"/>
        <w:rPr>
          <w:rFonts w:asciiTheme="minorHAnsi" w:eastAsiaTheme="minorEastAsia" w:hAnsiTheme="minorHAnsi" w:cstheme="minorBidi"/>
          <w:b w:val="0"/>
          <w:i w:val="0"/>
          <w:sz w:val="22"/>
          <w:szCs w:val="22"/>
          <w:lang w:val="en-GB" w:eastAsia="en-GB"/>
        </w:rPr>
      </w:pPr>
      <w:hyperlink w:anchor="_Toc370212740" w:history="1">
        <w:r w:rsidR="00851BD3" w:rsidRPr="00160BE2">
          <w:rPr>
            <w:rStyle w:val="Hyperlink"/>
          </w:rPr>
          <w:t>D.4</w:t>
        </w:r>
        <w:r w:rsidR="00851BD3">
          <w:rPr>
            <w:rFonts w:asciiTheme="minorHAnsi" w:eastAsiaTheme="minorEastAsia" w:hAnsiTheme="minorHAnsi" w:cstheme="minorBidi"/>
            <w:b w:val="0"/>
            <w:i w:val="0"/>
            <w:sz w:val="22"/>
            <w:szCs w:val="22"/>
            <w:lang w:val="en-GB" w:eastAsia="en-GB"/>
          </w:rPr>
          <w:tab/>
        </w:r>
        <w:r w:rsidR="00851BD3" w:rsidRPr="00160BE2">
          <w:rPr>
            <w:rStyle w:val="Hyperlink"/>
            <w:rFonts w:cs="Tahoma"/>
          </w:rPr>
          <w:t>2. Υπόδειγμα Εγγύησης Συμμετοχής</w:t>
        </w:r>
        <w:r w:rsidR="00851BD3">
          <w:rPr>
            <w:webHidden/>
          </w:rPr>
          <w:tab/>
        </w:r>
        <w:r w:rsidR="00851BD3">
          <w:rPr>
            <w:webHidden/>
          </w:rPr>
          <w:fldChar w:fldCharType="begin"/>
        </w:r>
        <w:r w:rsidR="00851BD3">
          <w:rPr>
            <w:webHidden/>
          </w:rPr>
          <w:instrText xml:space="preserve"> PAGEREF _Toc370212740 \h </w:instrText>
        </w:r>
        <w:r w:rsidR="00851BD3">
          <w:rPr>
            <w:webHidden/>
          </w:rPr>
        </w:r>
        <w:r w:rsidR="00851BD3">
          <w:rPr>
            <w:webHidden/>
          </w:rPr>
          <w:fldChar w:fldCharType="separate"/>
        </w:r>
        <w:r w:rsidR="000739B9">
          <w:rPr>
            <w:webHidden/>
          </w:rPr>
          <w:t>179</w:t>
        </w:r>
        <w:r w:rsidR="00851BD3">
          <w:rPr>
            <w:webHidden/>
          </w:rPr>
          <w:fldChar w:fldCharType="end"/>
        </w:r>
      </w:hyperlink>
    </w:p>
    <w:p w:rsidR="00851BD3" w:rsidRDefault="00AA36E4">
      <w:pPr>
        <w:pStyle w:val="TOC2"/>
        <w:rPr>
          <w:rFonts w:asciiTheme="minorHAnsi" w:eastAsiaTheme="minorEastAsia" w:hAnsiTheme="minorHAnsi" w:cstheme="minorBidi"/>
          <w:b w:val="0"/>
          <w:i w:val="0"/>
          <w:sz w:val="22"/>
          <w:szCs w:val="22"/>
          <w:lang w:val="en-GB" w:eastAsia="en-GB"/>
        </w:rPr>
      </w:pPr>
      <w:hyperlink w:anchor="_Toc370212741" w:history="1">
        <w:r w:rsidR="00851BD3" w:rsidRPr="00160BE2">
          <w:rPr>
            <w:rStyle w:val="Hyperlink"/>
          </w:rPr>
          <w:t>D.5</w:t>
        </w:r>
        <w:r w:rsidR="00851BD3">
          <w:rPr>
            <w:rFonts w:asciiTheme="minorHAnsi" w:eastAsiaTheme="minorEastAsia" w:hAnsiTheme="minorHAnsi" w:cstheme="minorBidi"/>
            <w:b w:val="0"/>
            <w:i w:val="0"/>
            <w:sz w:val="22"/>
            <w:szCs w:val="22"/>
            <w:lang w:val="en-GB" w:eastAsia="en-GB"/>
          </w:rPr>
          <w:tab/>
        </w:r>
        <w:r w:rsidR="00851BD3" w:rsidRPr="00160BE2">
          <w:rPr>
            <w:rStyle w:val="Hyperlink"/>
            <w:rFonts w:cs="Tahoma"/>
          </w:rPr>
          <w:t>3. Υπόδειγμα Εγγύησης Καλής Εκτέλεσης</w:t>
        </w:r>
        <w:r w:rsidR="00851BD3">
          <w:rPr>
            <w:webHidden/>
          </w:rPr>
          <w:tab/>
        </w:r>
        <w:r w:rsidR="00851BD3">
          <w:rPr>
            <w:webHidden/>
          </w:rPr>
          <w:fldChar w:fldCharType="begin"/>
        </w:r>
        <w:r w:rsidR="00851BD3">
          <w:rPr>
            <w:webHidden/>
          </w:rPr>
          <w:instrText xml:space="preserve"> PAGEREF _Toc370212741 \h </w:instrText>
        </w:r>
        <w:r w:rsidR="00851BD3">
          <w:rPr>
            <w:webHidden/>
          </w:rPr>
        </w:r>
        <w:r w:rsidR="00851BD3">
          <w:rPr>
            <w:webHidden/>
          </w:rPr>
          <w:fldChar w:fldCharType="separate"/>
        </w:r>
        <w:r w:rsidR="000739B9">
          <w:rPr>
            <w:webHidden/>
          </w:rPr>
          <w:t>180</w:t>
        </w:r>
        <w:r w:rsidR="00851BD3">
          <w:rPr>
            <w:webHidden/>
          </w:rPr>
          <w:fldChar w:fldCharType="end"/>
        </w:r>
      </w:hyperlink>
    </w:p>
    <w:p w:rsidR="00851BD3" w:rsidRDefault="00AA36E4">
      <w:pPr>
        <w:pStyle w:val="TOC2"/>
        <w:rPr>
          <w:rFonts w:asciiTheme="minorHAnsi" w:eastAsiaTheme="minorEastAsia" w:hAnsiTheme="minorHAnsi" w:cstheme="minorBidi"/>
          <w:b w:val="0"/>
          <w:i w:val="0"/>
          <w:sz w:val="22"/>
          <w:szCs w:val="22"/>
          <w:lang w:val="en-GB" w:eastAsia="en-GB"/>
        </w:rPr>
      </w:pPr>
      <w:hyperlink w:anchor="_Toc370212742" w:history="1">
        <w:r w:rsidR="00851BD3" w:rsidRPr="00160BE2">
          <w:rPr>
            <w:rStyle w:val="Hyperlink"/>
          </w:rPr>
          <w:t>D.6</w:t>
        </w:r>
        <w:r w:rsidR="00851BD3">
          <w:rPr>
            <w:rFonts w:asciiTheme="minorHAnsi" w:eastAsiaTheme="minorEastAsia" w:hAnsiTheme="minorHAnsi" w:cstheme="minorBidi"/>
            <w:b w:val="0"/>
            <w:i w:val="0"/>
            <w:sz w:val="22"/>
            <w:szCs w:val="22"/>
            <w:lang w:val="en-GB" w:eastAsia="en-GB"/>
          </w:rPr>
          <w:tab/>
        </w:r>
        <w:r w:rsidR="00851BD3" w:rsidRPr="00160BE2">
          <w:rPr>
            <w:rStyle w:val="Hyperlink"/>
            <w:rFonts w:cs="Tahoma"/>
          </w:rPr>
          <w:t>4. Υπόδειγμα Εγγύησης Προκαταβολής</w:t>
        </w:r>
        <w:r w:rsidR="00851BD3">
          <w:rPr>
            <w:webHidden/>
          </w:rPr>
          <w:tab/>
        </w:r>
        <w:r w:rsidR="00851BD3">
          <w:rPr>
            <w:webHidden/>
          </w:rPr>
          <w:fldChar w:fldCharType="begin"/>
        </w:r>
        <w:r w:rsidR="00851BD3">
          <w:rPr>
            <w:webHidden/>
          </w:rPr>
          <w:instrText xml:space="preserve"> PAGEREF _Toc370212742 \h </w:instrText>
        </w:r>
        <w:r w:rsidR="00851BD3">
          <w:rPr>
            <w:webHidden/>
          </w:rPr>
        </w:r>
        <w:r w:rsidR="00851BD3">
          <w:rPr>
            <w:webHidden/>
          </w:rPr>
          <w:fldChar w:fldCharType="separate"/>
        </w:r>
        <w:r w:rsidR="000739B9">
          <w:rPr>
            <w:webHidden/>
          </w:rPr>
          <w:t>181</w:t>
        </w:r>
        <w:r w:rsidR="00851BD3">
          <w:rPr>
            <w:webHidden/>
          </w:rPr>
          <w:fldChar w:fldCharType="end"/>
        </w:r>
      </w:hyperlink>
    </w:p>
    <w:p w:rsidR="00851BD3" w:rsidRDefault="00AA36E4">
      <w:pPr>
        <w:pStyle w:val="TOC1"/>
        <w:tabs>
          <w:tab w:val="left" w:pos="1920"/>
        </w:tabs>
        <w:rPr>
          <w:rFonts w:asciiTheme="minorHAnsi" w:eastAsiaTheme="minorEastAsia" w:hAnsiTheme="minorHAnsi" w:cstheme="minorBidi"/>
          <w:b w:val="0"/>
          <w:noProof/>
          <w:sz w:val="22"/>
          <w:szCs w:val="22"/>
          <w:lang w:val="en-GB" w:eastAsia="en-GB"/>
        </w:rPr>
      </w:pPr>
      <w:hyperlink w:anchor="_Toc370212743" w:history="1">
        <w:r w:rsidR="00851BD3" w:rsidRPr="00160BE2">
          <w:rPr>
            <w:rStyle w:val="Hyperlink"/>
            <w:rFonts w:ascii="Tahoma" w:hAnsi="Tahoma"/>
            <w:noProof/>
          </w:rPr>
          <w:t>ΠΑΡΑΡΤΗΜΑ VI.</w:t>
        </w:r>
        <w:r w:rsidR="00851BD3">
          <w:rPr>
            <w:rFonts w:asciiTheme="minorHAnsi" w:eastAsiaTheme="minorEastAsia" w:hAnsiTheme="minorHAnsi" w:cstheme="minorBidi"/>
            <w:b w:val="0"/>
            <w:noProof/>
            <w:sz w:val="22"/>
            <w:szCs w:val="22"/>
            <w:lang w:val="en-GB" w:eastAsia="en-GB"/>
          </w:rPr>
          <w:tab/>
        </w:r>
        <w:r w:rsidR="00851BD3" w:rsidRPr="00160BE2">
          <w:rPr>
            <w:rStyle w:val="Hyperlink"/>
            <w:rFonts w:ascii="Tahoma" w:hAnsi="Tahoma" w:cs="Tahoma"/>
            <w:noProof/>
          </w:rPr>
          <w:t>ΣΧΕΔΙΟ ΣΥΜΒΑΣΗΣ</w:t>
        </w:r>
        <w:r w:rsidR="00851BD3">
          <w:rPr>
            <w:noProof/>
            <w:webHidden/>
          </w:rPr>
          <w:tab/>
        </w:r>
        <w:r w:rsidR="00851BD3">
          <w:rPr>
            <w:noProof/>
            <w:webHidden/>
          </w:rPr>
          <w:fldChar w:fldCharType="begin"/>
        </w:r>
        <w:r w:rsidR="00851BD3">
          <w:rPr>
            <w:noProof/>
            <w:webHidden/>
          </w:rPr>
          <w:instrText xml:space="preserve"> PAGEREF _Toc370212743 \h </w:instrText>
        </w:r>
        <w:r w:rsidR="00851BD3">
          <w:rPr>
            <w:noProof/>
            <w:webHidden/>
          </w:rPr>
        </w:r>
        <w:r w:rsidR="00851BD3">
          <w:rPr>
            <w:noProof/>
            <w:webHidden/>
          </w:rPr>
          <w:fldChar w:fldCharType="separate"/>
        </w:r>
        <w:r w:rsidR="000739B9">
          <w:rPr>
            <w:noProof/>
            <w:webHidden/>
          </w:rPr>
          <w:t>182</w:t>
        </w:r>
        <w:r w:rsidR="00851BD3">
          <w:rPr>
            <w:noProof/>
            <w:webHidden/>
          </w:rPr>
          <w:fldChar w:fldCharType="end"/>
        </w:r>
      </w:hyperlink>
    </w:p>
    <w:p w:rsidR="00516AC2" w:rsidRPr="00B43EA2" w:rsidRDefault="00516AC2" w:rsidP="00D71936">
      <w:pPr>
        <w:pStyle w:val="TOC3"/>
        <w:rPr>
          <w:rFonts w:ascii="Tahoma" w:hAnsi="Tahoma" w:cs="Tahoma"/>
        </w:rPr>
      </w:pPr>
      <w:r w:rsidRPr="00B43EA2">
        <w:rPr>
          <w:rFonts w:ascii="Tahoma" w:hAnsi="Tahoma" w:cs="Tahoma"/>
          <w:b/>
          <w:i/>
          <w:noProof/>
        </w:rPr>
        <w:fldChar w:fldCharType="end"/>
      </w:r>
    </w:p>
    <w:p w:rsidR="00516AC2" w:rsidRPr="00B43EA2" w:rsidRDefault="00516AC2" w:rsidP="001A6EAD">
      <w:pPr>
        <w:pStyle w:val="Heading1"/>
        <w:rPr>
          <w:rFonts w:ascii="Tahoma" w:hAnsi="Tahoma" w:cs="Tahoma"/>
        </w:rPr>
      </w:pPr>
      <w:r w:rsidRPr="00B43EA2">
        <w:rPr>
          <w:rFonts w:ascii="Tahoma" w:hAnsi="Tahoma" w:cs="Tahoma"/>
        </w:rPr>
        <w:br w:type="page"/>
      </w:r>
      <w:bookmarkStart w:id="11" w:name="_Toc448110511"/>
      <w:bookmarkStart w:id="12" w:name="_Toc12352056"/>
      <w:bookmarkStart w:id="13" w:name="_Ref137270316"/>
      <w:bookmarkStart w:id="14" w:name="_Ref173567334"/>
      <w:bookmarkStart w:id="15" w:name="_Toc338843140"/>
      <w:bookmarkStart w:id="16" w:name="_Ref354567145"/>
      <w:bookmarkStart w:id="17" w:name="_Ref354567154"/>
      <w:bookmarkStart w:id="18" w:name="_Toc370212645"/>
      <w:bookmarkStart w:id="19" w:name="_Toc368807566"/>
      <w:bookmarkStart w:id="20" w:name="_Toc13650686"/>
      <w:bookmarkEnd w:id="10"/>
      <w:r w:rsidRPr="00B43EA2">
        <w:rPr>
          <w:rFonts w:ascii="Tahoma" w:hAnsi="Tahoma" w:cs="Tahoma"/>
        </w:rPr>
        <w:lastRenderedPageBreak/>
        <w:t xml:space="preserve">ΚΕΦΑΛΑΙΟ Α: ΓΕΝΙΚΟΙ ΚΑΙ </w:t>
      </w:r>
      <w:r w:rsidRPr="00B43EA2">
        <w:rPr>
          <w:rFonts w:ascii="Tahoma" w:eastAsia="SimSun" w:hAnsi="Tahoma" w:cs="Tahoma"/>
        </w:rPr>
        <w:t>ΕΙΔΙΚΟΙ</w:t>
      </w:r>
      <w:r w:rsidRPr="00B43EA2">
        <w:rPr>
          <w:rFonts w:ascii="Tahoma" w:hAnsi="Tahoma" w:cs="Tahoma"/>
        </w:rPr>
        <w:t xml:space="preserve"> ΟΡΟΙ ΔΙΑΓΩΝΙΣΜΟΥ</w:t>
      </w:r>
      <w:bookmarkEnd w:id="11"/>
      <w:bookmarkEnd w:id="12"/>
      <w:bookmarkEnd w:id="13"/>
      <w:bookmarkEnd w:id="14"/>
      <w:bookmarkEnd w:id="15"/>
      <w:bookmarkEnd w:id="16"/>
      <w:bookmarkEnd w:id="17"/>
      <w:bookmarkEnd w:id="18"/>
    </w:p>
    <w:p w:rsidR="00516AC2" w:rsidRPr="00B43EA2" w:rsidRDefault="00516AC2" w:rsidP="001A6EAD">
      <w:pPr>
        <w:pStyle w:val="Heading2"/>
        <w:tabs>
          <w:tab w:val="clear" w:pos="926"/>
        </w:tabs>
        <w:rPr>
          <w:rFonts w:cs="Tahoma"/>
        </w:rPr>
      </w:pPr>
      <w:bookmarkStart w:id="21" w:name="_Toc338843141"/>
      <w:bookmarkStart w:id="22" w:name="_Toc370212646"/>
      <w:bookmarkStart w:id="23" w:name="_Toc368807538"/>
      <w:bookmarkStart w:id="24" w:name="_Toc448110512"/>
      <w:bookmarkStart w:id="25" w:name="_Toc12352057"/>
      <w:r w:rsidRPr="00B43EA2">
        <w:rPr>
          <w:rFonts w:cs="Tahoma"/>
        </w:rPr>
        <w:t>ΓΕΝΙΚΕΣ ΠΛΗΡΟΦΟΡΙΕΣ</w:t>
      </w:r>
      <w:bookmarkEnd w:id="21"/>
      <w:bookmarkEnd w:id="22"/>
    </w:p>
    <w:p w:rsidR="00516AC2" w:rsidRPr="00B43EA2" w:rsidRDefault="00516AC2" w:rsidP="001A6EAD">
      <w:pPr>
        <w:pStyle w:val="Heading3"/>
      </w:pPr>
      <w:bookmarkStart w:id="26" w:name="_Toc338843142"/>
      <w:bookmarkStart w:id="27" w:name="_Toc370212647"/>
      <w:r w:rsidRPr="00B43EA2">
        <w:t>Αντικείμενο Διαγωνισμού</w:t>
      </w:r>
      <w:bookmarkEnd w:id="23"/>
      <w:bookmarkEnd w:id="24"/>
      <w:bookmarkEnd w:id="25"/>
      <w:bookmarkEnd w:id="26"/>
      <w:bookmarkEnd w:id="27"/>
    </w:p>
    <w:p w:rsidR="00516AC2" w:rsidRPr="00B43EA2" w:rsidRDefault="00516AC2" w:rsidP="00953CF4">
      <w:pPr>
        <w:pStyle w:val="ListParagraph"/>
        <w:numPr>
          <w:ilvl w:val="0"/>
          <w:numId w:val="33"/>
        </w:numPr>
        <w:jc w:val="both"/>
        <w:rPr>
          <w:rStyle w:val="StyleBlack1"/>
          <w:rFonts w:ascii="Tahoma" w:hAnsi="Tahoma" w:cs="Tahoma"/>
          <w:b/>
          <w:sz w:val="18"/>
          <w:szCs w:val="20"/>
          <w:lang w:eastAsia="en-US"/>
        </w:rPr>
      </w:pPr>
      <w:r w:rsidRPr="00B43EA2">
        <w:rPr>
          <w:rStyle w:val="StyleBlack1"/>
          <w:rFonts w:ascii="Tahoma" w:hAnsi="Tahoma" w:cs="Tahoma"/>
          <w:sz w:val="18"/>
          <w:szCs w:val="20"/>
        </w:rPr>
        <w:t>Αντικείμενο της διακήρυξης είναι η προμήθεια και εγκατάσταση εξοπλισμού για :</w:t>
      </w:r>
    </w:p>
    <w:p w:rsidR="00516AC2" w:rsidRPr="00B43EA2" w:rsidRDefault="00516AC2" w:rsidP="00953CF4">
      <w:pPr>
        <w:pStyle w:val="ListParagraph"/>
        <w:numPr>
          <w:ilvl w:val="1"/>
          <w:numId w:val="33"/>
        </w:numPr>
        <w:jc w:val="both"/>
        <w:rPr>
          <w:rStyle w:val="StyleBlack1"/>
          <w:rFonts w:ascii="Tahoma" w:hAnsi="Tahoma" w:cs="Tahoma"/>
          <w:b/>
          <w:sz w:val="18"/>
          <w:szCs w:val="20"/>
          <w:lang w:eastAsia="en-US"/>
        </w:rPr>
      </w:pPr>
      <w:r w:rsidRPr="00B43EA2">
        <w:rPr>
          <w:rStyle w:val="StyleBlack1"/>
          <w:rFonts w:ascii="Tahoma" w:hAnsi="Tahoma" w:cs="Tahoma"/>
          <w:sz w:val="18"/>
          <w:szCs w:val="20"/>
        </w:rPr>
        <w:t>την δημιουργία σημείων παρουσίας του Πανελλήνιου Σχολικού Δικτύου (ΠΣΔ) σε κάθε Μητροπολιτικό Δίκτυο Οπτικών Ινών (Οπτικό ΜΑΝ)</w:t>
      </w:r>
      <w:r>
        <w:rPr>
          <w:rStyle w:val="StyleBlack1"/>
          <w:rFonts w:ascii="Tahoma" w:hAnsi="Tahoma" w:cs="Tahoma"/>
          <w:sz w:val="18"/>
          <w:szCs w:val="20"/>
        </w:rPr>
        <w:t xml:space="preserve"> </w:t>
      </w:r>
    </w:p>
    <w:p w:rsidR="00516AC2" w:rsidRPr="00B43EA2" w:rsidRDefault="00516AC2" w:rsidP="00953CF4">
      <w:pPr>
        <w:pStyle w:val="ListParagraph"/>
        <w:numPr>
          <w:ilvl w:val="1"/>
          <w:numId w:val="33"/>
        </w:numPr>
        <w:jc w:val="both"/>
        <w:rPr>
          <w:rStyle w:val="StyleBlack1"/>
          <w:rFonts w:ascii="Tahoma" w:hAnsi="Tahoma" w:cs="Tahoma"/>
          <w:b/>
          <w:sz w:val="18"/>
          <w:szCs w:val="20"/>
          <w:lang w:eastAsia="en-US"/>
        </w:rPr>
      </w:pPr>
      <w:r w:rsidRPr="00B43EA2">
        <w:rPr>
          <w:rStyle w:val="StyleBlack1"/>
          <w:rFonts w:ascii="Tahoma" w:hAnsi="Tahoma" w:cs="Tahoma"/>
          <w:sz w:val="18"/>
          <w:szCs w:val="20"/>
        </w:rPr>
        <w:t>την σύνδεση στο Οπτικό ΜΑΝ των σχολείων στα οποία δεν εγκαταστάθηκε σχετικός εξοπλισμός από τα έργα των Ο</w:t>
      </w:r>
      <w:r>
        <w:rPr>
          <w:rStyle w:val="StyleBlack1"/>
          <w:rFonts w:ascii="Tahoma" w:hAnsi="Tahoma" w:cs="Tahoma"/>
          <w:sz w:val="18"/>
          <w:szCs w:val="20"/>
        </w:rPr>
        <w:t xml:space="preserve">ργανισμών </w:t>
      </w:r>
      <w:r w:rsidRPr="00B43EA2">
        <w:rPr>
          <w:rStyle w:val="StyleBlack1"/>
          <w:rFonts w:ascii="Tahoma" w:hAnsi="Tahoma" w:cs="Tahoma"/>
          <w:sz w:val="18"/>
          <w:szCs w:val="20"/>
        </w:rPr>
        <w:t>Τ</w:t>
      </w:r>
      <w:r>
        <w:rPr>
          <w:rStyle w:val="StyleBlack1"/>
          <w:rFonts w:ascii="Tahoma" w:hAnsi="Tahoma" w:cs="Tahoma"/>
          <w:sz w:val="18"/>
          <w:szCs w:val="20"/>
        </w:rPr>
        <w:t xml:space="preserve">οπικής </w:t>
      </w:r>
      <w:r w:rsidRPr="00B43EA2">
        <w:rPr>
          <w:rStyle w:val="StyleBlack1"/>
          <w:rFonts w:ascii="Tahoma" w:hAnsi="Tahoma" w:cs="Tahoma"/>
          <w:sz w:val="18"/>
          <w:szCs w:val="20"/>
        </w:rPr>
        <w:t>Α</w:t>
      </w:r>
      <w:r>
        <w:rPr>
          <w:rStyle w:val="StyleBlack1"/>
          <w:rFonts w:ascii="Tahoma" w:hAnsi="Tahoma" w:cs="Tahoma"/>
          <w:sz w:val="18"/>
          <w:szCs w:val="20"/>
        </w:rPr>
        <w:t>υτοδιοίκησης (ΟΤΑ)</w:t>
      </w:r>
      <w:r w:rsidRPr="00B43EA2">
        <w:rPr>
          <w:rStyle w:val="StyleBlack1"/>
          <w:rFonts w:ascii="Tahoma" w:hAnsi="Tahoma" w:cs="Tahoma"/>
          <w:sz w:val="18"/>
          <w:szCs w:val="20"/>
        </w:rPr>
        <w:t xml:space="preserve">, καθώς και του απαραίτητου τερματικού εξοπλισμού (δρομολογητής) σε όσα σχολεία δεν διαθέτουν </w:t>
      </w:r>
    </w:p>
    <w:p w:rsidR="00516AC2" w:rsidRPr="00B43EA2" w:rsidRDefault="00516AC2" w:rsidP="00953CF4">
      <w:pPr>
        <w:pStyle w:val="ListParagraph"/>
        <w:numPr>
          <w:ilvl w:val="1"/>
          <w:numId w:val="33"/>
        </w:numPr>
        <w:jc w:val="both"/>
        <w:rPr>
          <w:rStyle w:val="StyleBlack1"/>
          <w:rFonts w:ascii="Tahoma" w:hAnsi="Tahoma" w:cs="Tahoma"/>
          <w:b/>
          <w:sz w:val="18"/>
          <w:szCs w:val="20"/>
          <w:lang w:eastAsia="en-US"/>
        </w:rPr>
      </w:pPr>
      <w:r w:rsidRPr="00B43EA2">
        <w:rPr>
          <w:rStyle w:val="StyleBlack1"/>
          <w:rFonts w:ascii="Tahoma" w:hAnsi="Tahoma" w:cs="Tahoma"/>
          <w:sz w:val="18"/>
          <w:szCs w:val="20"/>
        </w:rPr>
        <w:t>την ενίσχυση των δικτυακών υποδομών του ΠΣΔ, για την διασύνδεση των σημείων παρουσίας του ΠΣΔ στα οπτικά MAN με τους πλησιέστερους κόμβους υπερ-υψηλών ταχυτήτων του Δικτύου Διανομής του ΠΣΔ.</w:t>
      </w:r>
    </w:p>
    <w:p w:rsidR="00516AC2" w:rsidRPr="006652DE" w:rsidRDefault="00516AC2" w:rsidP="00953CF4">
      <w:pPr>
        <w:pStyle w:val="ListParagraph"/>
        <w:numPr>
          <w:ilvl w:val="1"/>
          <w:numId w:val="33"/>
        </w:numPr>
        <w:jc w:val="both"/>
        <w:rPr>
          <w:rStyle w:val="StyleBlack1"/>
          <w:rFonts w:ascii="Tahoma" w:hAnsi="Tahoma" w:cs="Tahoma"/>
          <w:b/>
          <w:sz w:val="18"/>
          <w:szCs w:val="20"/>
          <w:lang w:eastAsia="en-US"/>
        </w:rPr>
      </w:pPr>
      <w:r>
        <w:rPr>
          <w:rStyle w:val="StyleBlack1"/>
          <w:rFonts w:ascii="Tahoma" w:hAnsi="Tahoma" w:cs="Tahoma"/>
          <w:sz w:val="18"/>
          <w:szCs w:val="20"/>
        </w:rPr>
        <w:t xml:space="preserve">την κατασκευή εσωτερικών δικτύων (δομημένη καλωδίωση) </w:t>
      </w:r>
      <w:r w:rsidRPr="00B43EA2">
        <w:rPr>
          <w:rStyle w:val="StyleBlack1"/>
          <w:rFonts w:ascii="Tahoma" w:hAnsi="Tahoma" w:cs="Tahoma"/>
          <w:sz w:val="18"/>
          <w:szCs w:val="20"/>
        </w:rPr>
        <w:t xml:space="preserve">σε  επιλεγμένες μονάδες (Γυμνάσια, Λύκεια, ΣΕΚ/ΤΕΕ) προκειμένου να αποκτήσουν όλοι οι εσωτερικοί χώροι (αίθουσες διδασκαλίας, εργαστηρίων, τελετών, βιβλιοθήκης, γραφεία προσωπικού κ.α) την απαραίτητη δυνατότητα διασύνδεσης για την πρόσβαση του μαθητικού και εκπαιδευτικού δυναμικού των μονάδων στο δίκτυο υπερ-υψηλών ταχυτήτων του ΠΣΔ. </w:t>
      </w:r>
    </w:p>
    <w:p w:rsidR="00516AC2" w:rsidRPr="00B43EA2" w:rsidRDefault="00516AC2" w:rsidP="00953CF4">
      <w:pPr>
        <w:pStyle w:val="ListParagraph"/>
        <w:numPr>
          <w:ilvl w:val="0"/>
          <w:numId w:val="33"/>
        </w:numPr>
        <w:jc w:val="both"/>
        <w:rPr>
          <w:rFonts w:ascii="Tahoma" w:hAnsi="Tahoma" w:cs="Tahoma"/>
          <w:sz w:val="18"/>
        </w:rPr>
      </w:pPr>
      <w:r w:rsidRPr="00B43EA2">
        <w:rPr>
          <w:rFonts w:ascii="Tahoma" w:hAnsi="Tahoma" w:cs="Tahoma"/>
          <w:sz w:val="18"/>
          <w:szCs w:val="20"/>
        </w:rPr>
        <w:t xml:space="preserve">Ο ζητούμενος εξοπλισμός, τα λογισμικά και οι υπηρεσίες περιγράφονται αναλυτικά στο </w:t>
      </w:r>
      <w:r w:rsidR="00E01599">
        <w:fldChar w:fldCharType="begin"/>
      </w:r>
      <w:r w:rsidR="00E01599">
        <w:instrText xml:space="preserve"> REF _Ref354069518 \h  \* MERGEFORMAT </w:instrText>
      </w:r>
      <w:r w:rsidR="00E01599">
        <w:fldChar w:fldCharType="separate"/>
      </w:r>
      <w:r w:rsidR="000739B9" w:rsidRPr="000739B9">
        <w:rPr>
          <w:rFonts w:ascii="Tahoma" w:hAnsi="Tahoma" w:cs="Tahoma"/>
          <w:b/>
          <w:sz w:val="18"/>
          <w:szCs w:val="20"/>
        </w:rPr>
        <w:t>ΚΕΦΑΛΑΙΟ Δ: ΤΕΧΝΙΚΕΣ ΠΡΟΔΙΑΓΡΑΦΕΣ</w:t>
      </w:r>
      <w:r w:rsidR="00E01599">
        <w:fldChar w:fldCharType="end"/>
      </w:r>
      <w:r w:rsidRPr="00B43EA2">
        <w:rPr>
          <w:rFonts w:ascii="Tahoma" w:hAnsi="Tahoma" w:cs="Tahoma"/>
          <w:sz w:val="18"/>
        </w:rPr>
        <w:t xml:space="preserve"> της διακήρυξης και στο </w:t>
      </w:r>
      <w:r w:rsidR="00E01599">
        <w:fldChar w:fldCharType="begin"/>
      </w:r>
      <w:r w:rsidR="00E01599">
        <w:instrText xml:space="preserve"> REF _Ref334995152 \r \h  \* MERGEFORMAT </w:instrText>
      </w:r>
      <w:r w:rsidR="00E01599">
        <w:fldChar w:fldCharType="separate"/>
      </w:r>
      <w:r w:rsidR="000739B9" w:rsidRPr="000739B9">
        <w:rPr>
          <w:rStyle w:val="StyleBlack1"/>
          <w:rFonts w:ascii="Tahoma" w:hAnsi="Tahoma" w:cs="Tahoma"/>
          <w:b/>
          <w:sz w:val="18"/>
          <w:szCs w:val="20"/>
        </w:rPr>
        <w:t>ΠΑΡΑΡΤΗΜΑ I</w:t>
      </w:r>
      <w:r w:rsidR="00E01599">
        <w:fldChar w:fldCharType="end"/>
      </w:r>
      <w:r w:rsidRPr="00191C0D">
        <w:rPr>
          <w:rStyle w:val="StyleBlack1"/>
          <w:rFonts w:ascii="Tahoma" w:hAnsi="Tahoma" w:cs="Tahoma"/>
          <w:b/>
          <w:sz w:val="18"/>
          <w:szCs w:val="20"/>
        </w:rPr>
        <w:t xml:space="preserve"> «</w:t>
      </w:r>
      <w:r w:rsidR="00E01599">
        <w:fldChar w:fldCharType="begin"/>
      </w:r>
      <w:r w:rsidR="00E01599">
        <w:instrText xml:space="preserve"> REF _Ref334995152 \h  \* MERGEFORMAT </w:instrText>
      </w:r>
      <w:r w:rsidR="00E01599">
        <w:fldChar w:fldCharType="separate"/>
      </w:r>
      <w:r w:rsidR="000739B9" w:rsidRPr="000739B9">
        <w:rPr>
          <w:rStyle w:val="StyleBlack1"/>
          <w:b/>
          <w:sz w:val="18"/>
          <w:szCs w:val="20"/>
        </w:rPr>
        <w:t>Πίνακας Προσφερόμενου Εξοπλισμού Λογισμικού και Υπηρεσιών</w:t>
      </w:r>
      <w:r w:rsidR="00E01599">
        <w:fldChar w:fldCharType="end"/>
      </w:r>
      <w:r w:rsidRPr="00191C0D">
        <w:rPr>
          <w:rStyle w:val="StyleBlack1"/>
          <w:rFonts w:ascii="Tahoma" w:hAnsi="Tahoma" w:cs="Tahoma"/>
          <w:b/>
          <w:sz w:val="18"/>
          <w:szCs w:val="20"/>
        </w:rPr>
        <w:t>»</w:t>
      </w:r>
      <w:r w:rsidRPr="00191C0D">
        <w:rPr>
          <w:rFonts w:ascii="Tahoma" w:hAnsi="Tahoma" w:cs="Tahoma"/>
          <w:b/>
          <w:sz w:val="18"/>
        </w:rPr>
        <w:t xml:space="preserve"> </w:t>
      </w:r>
    </w:p>
    <w:p w:rsidR="00516AC2" w:rsidRPr="00B43EA2" w:rsidRDefault="00516AC2" w:rsidP="00953CF4">
      <w:pPr>
        <w:pStyle w:val="ListParagraph"/>
        <w:numPr>
          <w:ilvl w:val="0"/>
          <w:numId w:val="33"/>
        </w:numPr>
        <w:jc w:val="both"/>
        <w:rPr>
          <w:rFonts w:ascii="Tahoma" w:hAnsi="Tahoma" w:cs="Tahoma"/>
          <w:sz w:val="18"/>
          <w:szCs w:val="20"/>
        </w:rPr>
      </w:pPr>
      <w:r w:rsidRPr="00B43EA2">
        <w:rPr>
          <w:rFonts w:ascii="Tahoma" w:hAnsi="Tahoma" w:cs="Tahoma"/>
          <w:sz w:val="18"/>
          <w:szCs w:val="20"/>
        </w:rPr>
        <w:t xml:space="preserve">Η εγκατάσταση της δομημένης καλωδίωσης καθώς και του τερματικού εξοπλισμού των μονάδων, θα γίνει εντός των κτηρίων που αυτές στεγάζονται. Αναλυτική ενδεικτική καταγραφή του απαιτούμενου εξοπλισμού και των </w:t>
      </w:r>
      <w:r>
        <w:rPr>
          <w:rFonts w:ascii="Tahoma" w:hAnsi="Tahoma" w:cs="Tahoma"/>
          <w:sz w:val="18"/>
          <w:szCs w:val="20"/>
        </w:rPr>
        <w:t>σημείων</w:t>
      </w:r>
      <w:r w:rsidRPr="00B43EA2">
        <w:rPr>
          <w:rFonts w:ascii="Tahoma" w:hAnsi="Tahoma" w:cs="Tahoma"/>
          <w:sz w:val="18"/>
          <w:szCs w:val="20"/>
        </w:rPr>
        <w:t xml:space="preserve"> εγκατάστασης</w:t>
      </w:r>
      <w:r>
        <w:rPr>
          <w:rFonts w:ascii="Tahoma" w:hAnsi="Tahoma" w:cs="Tahoma"/>
          <w:sz w:val="18"/>
          <w:szCs w:val="20"/>
        </w:rPr>
        <w:t>,</w:t>
      </w:r>
      <w:r w:rsidRPr="00B43EA2">
        <w:rPr>
          <w:rFonts w:ascii="Tahoma" w:hAnsi="Tahoma" w:cs="Tahoma"/>
          <w:sz w:val="18"/>
          <w:szCs w:val="20"/>
        </w:rPr>
        <w:t xml:space="preserve"> παρουσιάζ</w:t>
      </w:r>
      <w:r>
        <w:rPr>
          <w:rFonts w:ascii="Tahoma" w:hAnsi="Tahoma" w:cs="Tahoma"/>
          <w:sz w:val="18"/>
          <w:szCs w:val="20"/>
        </w:rPr>
        <w:t>ον</w:t>
      </w:r>
      <w:r w:rsidRPr="00B43EA2">
        <w:rPr>
          <w:rFonts w:ascii="Tahoma" w:hAnsi="Tahoma" w:cs="Tahoma"/>
          <w:sz w:val="18"/>
          <w:szCs w:val="20"/>
        </w:rPr>
        <w:t xml:space="preserve">ται στο </w:t>
      </w:r>
      <w:r w:rsidR="00E01599">
        <w:fldChar w:fldCharType="begin"/>
      </w:r>
      <w:r w:rsidR="00E01599">
        <w:instrText xml:space="preserve"> REF _Ref341174887 \w \h  \* MERGEFORMAT </w:instrText>
      </w:r>
      <w:r w:rsidR="00E01599">
        <w:fldChar w:fldCharType="separate"/>
      </w:r>
      <w:r w:rsidR="000739B9" w:rsidRPr="000739B9">
        <w:rPr>
          <w:rFonts w:ascii="Tahoma" w:hAnsi="Tahoma" w:cs="Tahoma"/>
          <w:b/>
          <w:sz w:val="18"/>
          <w:szCs w:val="20"/>
        </w:rPr>
        <w:t>ΠΑΡΑΡΤΗΜΑ IV</w:t>
      </w:r>
      <w:r w:rsidR="00E01599">
        <w:fldChar w:fldCharType="end"/>
      </w:r>
      <w:r w:rsidRPr="00191C0D">
        <w:rPr>
          <w:rFonts w:ascii="Tahoma" w:hAnsi="Tahoma" w:cs="Tahoma"/>
          <w:b/>
          <w:sz w:val="18"/>
          <w:szCs w:val="20"/>
        </w:rPr>
        <w:t xml:space="preserve"> </w:t>
      </w:r>
      <w:r w:rsidR="00E01599">
        <w:fldChar w:fldCharType="begin"/>
      </w:r>
      <w:r w:rsidR="00E01599">
        <w:instrText xml:space="preserve"> REF _Ref341174887 \h  \* MERGEFORMAT </w:instrText>
      </w:r>
      <w:r w:rsidR="00E01599">
        <w:fldChar w:fldCharType="separate"/>
      </w:r>
      <w:r w:rsidR="000739B9" w:rsidRPr="000739B9">
        <w:rPr>
          <w:rFonts w:ascii="Tahoma" w:hAnsi="Tahoma" w:cs="Tahoma"/>
          <w:b/>
          <w:sz w:val="18"/>
          <w:szCs w:val="20"/>
        </w:rPr>
        <w:t>Αναλυτική Καταγραφή Εξοπλισμού</w:t>
      </w:r>
      <w:r w:rsidR="00E01599">
        <w:fldChar w:fldCharType="end"/>
      </w:r>
      <w:r>
        <w:rPr>
          <w:rFonts w:ascii="Tahoma" w:hAnsi="Tahoma" w:cs="Tahoma"/>
          <w:b/>
          <w:sz w:val="18"/>
          <w:szCs w:val="20"/>
        </w:rPr>
        <w:t xml:space="preserve"> </w:t>
      </w:r>
      <w:r w:rsidRPr="00B43EA2">
        <w:rPr>
          <w:rFonts w:ascii="Tahoma" w:hAnsi="Tahoma" w:cs="Tahoma"/>
          <w:sz w:val="18"/>
          <w:szCs w:val="20"/>
        </w:rPr>
        <w:t xml:space="preserve">ενώ τονίζεται ότι θα υπάρξει επικαιροποίηση κατά τη φάση υπογραφής της σύμβασης </w:t>
      </w:r>
      <w:r>
        <w:rPr>
          <w:rFonts w:ascii="Tahoma" w:hAnsi="Tahoma" w:cs="Tahoma"/>
          <w:sz w:val="18"/>
          <w:szCs w:val="20"/>
        </w:rPr>
        <w:t>με</w:t>
      </w:r>
      <w:r w:rsidRPr="00B43EA2">
        <w:rPr>
          <w:rFonts w:ascii="Tahoma" w:hAnsi="Tahoma" w:cs="Tahoma"/>
          <w:sz w:val="18"/>
          <w:szCs w:val="20"/>
        </w:rPr>
        <w:t xml:space="preserve"> τον Ανάδοχο.</w:t>
      </w:r>
    </w:p>
    <w:p w:rsidR="00516AC2" w:rsidRPr="00B43EA2" w:rsidRDefault="00516AC2" w:rsidP="00953CF4">
      <w:pPr>
        <w:pStyle w:val="ListParagraph"/>
        <w:numPr>
          <w:ilvl w:val="0"/>
          <w:numId w:val="33"/>
        </w:numPr>
        <w:jc w:val="both"/>
        <w:rPr>
          <w:rStyle w:val="StyleBlack1"/>
          <w:rFonts w:ascii="Tahoma" w:hAnsi="Tahoma" w:cs="Tahoma"/>
          <w:sz w:val="18"/>
          <w:szCs w:val="20"/>
        </w:rPr>
      </w:pPr>
      <w:r w:rsidRPr="00B43EA2">
        <w:rPr>
          <w:rFonts w:ascii="Tahoma" w:hAnsi="Tahoma" w:cs="Tahoma"/>
          <w:sz w:val="18"/>
          <w:szCs w:val="20"/>
        </w:rPr>
        <w:t xml:space="preserve">Οι απαιτήσεις σχετικά με τον προμηθευόμενο εξοπλισμό και την εκτέλεση του έργου για τον οικονομικό φορέα περιλαμβάνονται στο </w:t>
      </w:r>
      <w:r w:rsidR="00E01599">
        <w:fldChar w:fldCharType="begin"/>
      </w:r>
      <w:r w:rsidR="00E01599">
        <w:instrText xml:space="preserve"> REF _Ref354069518 \h  \* MERGEFORMAT </w:instrText>
      </w:r>
      <w:r w:rsidR="00E01599">
        <w:fldChar w:fldCharType="separate"/>
      </w:r>
      <w:r w:rsidR="000739B9" w:rsidRPr="000739B9">
        <w:rPr>
          <w:rFonts w:ascii="Tahoma" w:hAnsi="Tahoma" w:cs="Tahoma"/>
          <w:b/>
          <w:sz w:val="18"/>
          <w:szCs w:val="20"/>
        </w:rPr>
        <w:t>ΚΕΦΑΛΑΙΟ Δ: ΤΕΧΝΙΚΕΣ ΠΡΟΔΙΑΓΡΑΦΕΣ</w:t>
      </w:r>
      <w:r w:rsidR="00E01599">
        <w:fldChar w:fldCharType="end"/>
      </w:r>
      <w:r w:rsidRPr="00B43EA2">
        <w:rPr>
          <w:rFonts w:ascii="Tahoma" w:hAnsi="Tahoma" w:cs="Tahoma"/>
          <w:sz w:val="18"/>
          <w:szCs w:val="20"/>
        </w:rPr>
        <w:t xml:space="preserve"> της διακήρυξης</w:t>
      </w:r>
      <w:r w:rsidRPr="00B43EA2">
        <w:rPr>
          <w:rStyle w:val="StyleBlack1"/>
          <w:rFonts w:ascii="Tahoma" w:hAnsi="Tahoma" w:cs="Tahoma"/>
          <w:sz w:val="18"/>
          <w:szCs w:val="20"/>
        </w:rPr>
        <w:t>.</w:t>
      </w:r>
    </w:p>
    <w:p w:rsidR="00516AC2" w:rsidRPr="00B43EA2" w:rsidRDefault="00516AC2" w:rsidP="00953CF4">
      <w:pPr>
        <w:pStyle w:val="ListParagraph"/>
        <w:numPr>
          <w:ilvl w:val="0"/>
          <w:numId w:val="33"/>
        </w:numPr>
        <w:jc w:val="both"/>
        <w:rPr>
          <w:rFonts w:ascii="Tahoma" w:hAnsi="Tahoma" w:cs="Tahoma"/>
          <w:sz w:val="18"/>
          <w:szCs w:val="20"/>
        </w:rPr>
      </w:pPr>
      <w:r w:rsidRPr="00B43EA2">
        <w:rPr>
          <w:rFonts w:ascii="Tahoma" w:hAnsi="Tahoma" w:cs="Tahoma"/>
          <w:sz w:val="18"/>
          <w:szCs w:val="20"/>
        </w:rPr>
        <w:t xml:space="preserve">Ο τρόπος που θα γίνει η αξιολόγηση, περιγράφεται αναλυτικά στο </w:t>
      </w:r>
      <w:r w:rsidR="00E01599">
        <w:fldChar w:fldCharType="begin"/>
      </w:r>
      <w:r w:rsidR="00E01599">
        <w:instrText xml:space="preserve"> REF _Ref354069671 \h  \* MERGEFORMAT </w:instrText>
      </w:r>
      <w:r w:rsidR="00E01599">
        <w:fldChar w:fldCharType="separate"/>
      </w:r>
      <w:r w:rsidR="000739B9" w:rsidRPr="000739B9">
        <w:rPr>
          <w:rFonts w:ascii="Tahoma" w:hAnsi="Tahoma" w:cs="Tahoma"/>
          <w:b/>
          <w:sz w:val="18"/>
          <w:szCs w:val="20"/>
        </w:rPr>
        <w:t>ΚΕΦΑΛΑΙΟ Γ: ΑΞΙΟΛΟΓΗΣΗ ΠΡΟΣΦΟΡΩΝ</w:t>
      </w:r>
      <w:r w:rsidR="00E01599">
        <w:fldChar w:fldCharType="end"/>
      </w:r>
      <w:r w:rsidRPr="00B43EA2">
        <w:rPr>
          <w:rFonts w:ascii="Tahoma" w:hAnsi="Tahoma" w:cs="Tahoma"/>
          <w:sz w:val="18"/>
          <w:szCs w:val="20"/>
        </w:rPr>
        <w:t>.</w:t>
      </w:r>
    </w:p>
    <w:p w:rsidR="00516AC2" w:rsidRPr="00B43EA2" w:rsidRDefault="00516AC2" w:rsidP="00953CF4">
      <w:pPr>
        <w:pStyle w:val="ListParagraph"/>
        <w:numPr>
          <w:ilvl w:val="0"/>
          <w:numId w:val="33"/>
        </w:numPr>
        <w:jc w:val="both"/>
        <w:rPr>
          <w:rFonts w:ascii="Tahoma" w:hAnsi="Tahoma" w:cs="Tahoma"/>
          <w:sz w:val="18"/>
          <w:szCs w:val="20"/>
        </w:rPr>
      </w:pPr>
      <w:r w:rsidRPr="00B43EA2">
        <w:rPr>
          <w:rFonts w:ascii="Tahoma" w:hAnsi="Tahoma" w:cs="Tahoma"/>
          <w:sz w:val="18"/>
          <w:szCs w:val="20"/>
        </w:rPr>
        <w:t>ΔΕΝ γίνονται δεκτές προσφορές για μέρος του απαιτούμενου εξοπλισμού (ή του έργου).</w:t>
      </w:r>
    </w:p>
    <w:p w:rsidR="00516AC2" w:rsidRPr="00B43EA2" w:rsidRDefault="00516AC2" w:rsidP="00953CF4">
      <w:pPr>
        <w:pStyle w:val="ListParagraph"/>
        <w:numPr>
          <w:ilvl w:val="0"/>
          <w:numId w:val="33"/>
        </w:numPr>
        <w:jc w:val="both"/>
        <w:rPr>
          <w:rFonts w:ascii="Tahoma" w:hAnsi="Tahoma" w:cs="Tahoma"/>
          <w:sz w:val="18"/>
          <w:szCs w:val="20"/>
        </w:rPr>
      </w:pPr>
      <w:r w:rsidRPr="00B43EA2">
        <w:rPr>
          <w:rFonts w:ascii="Tahoma" w:hAnsi="Tahoma" w:cs="Tahoma"/>
          <w:sz w:val="18"/>
          <w:szCs w:val="20"/>
        </w:rPr>
        <w:t xml:space="preserve">Η επίσημη γλώσσα του έργου είναι η Ελληνική. </w:t>
      </w:r>
    </w:p>
    <w:p w:rsidR="00516AC2" w:rsidRPr="00B43EA2" w:rsidRDefault="00516AC2" w:rsidP="001A6EAD">
      <w:pPr>
        <w:rPr>
          <w:rStyle w:val="StyleBlack1"/>
          <w:rFonts w:ascii="Tahoma" w:hAnsi="Tahoma" w:cs="Tahoma"/>
          <w:sz w:val="18"/>
        </w:rPr>
      </w:pPr>
    </w:p>
    <w:p w:rsidR="00516AC2" w:rsidRPr="00B43EA2" w:rsidRDefault="00516AC2" w:rsidP="001A6EAD">
      <w:pPr>
        <w:pStyle w:val="Heading3"/>
      </w:pPr>
      <w:bookmarkStart w:id="28" w:name="_Toc368807539"/>
      <w:bookmarkStart w:id="29" w:name="_Toc448110513"/>
      <w:bookmarkStart w:id="30" w:name="_Toc12352058"/>
      <w:r w:rsidRPr="00B43EA2">
        <w:t xml:space="preserve"> </w:t>
      </w:r>
      <w:bookmarkStart w:id="31" w:name="_Toc338843143"/>
      <w:bookmarkStart w:id="32" w:name="_Toc370212648"/>
      <w:r w:rsidRPr="00B43EA2">
        <w:t>Προϋπολογισμός Έργου</w:t>
      </w:r>
      <w:bookmarkEnd w:id="31"/>
      <w:bookmarkEnd w:id="32"/>
    </w:p>
    <w:p w:rsidR="00516AC2" w:rsidRPr="00B43EA2" w:rsidRDefault="00516AC2" w:rsidP="00953CF4">
      <w:pPr>
        <w:numPr>
          <w:ilvl w:val="0"/>
          <w:numId w:val="47"/>
        </w:numPr>
        <w:rPr>
          <w:rFonts w:ascii="Tahoma" w:hAnsi="Tahoma" w:cs="Tahoma"/>
        </w:rPr>
      </w:pPr>
      <w:r w:rsidRPr="00B43EA2">
        <w:rPr>
          <w:rFonts w:ascii="Tahoma" w:hAnsi="Tahoma" w:cs="Tahoma"/>
        </w:rPr>
        <w:t xml:space="preserve">Ο προϋπολογισμός του Έργου που αποτελεί και το ανώτατο ποσό για την υποβολή προσφορών ισούται με </w:t>
      </w:r>
      <w:r w:rsidRPr="00B43EA2">
        <w:rPr>
          <w:rFonts w:ascii="Tahoma" w:hAnsi="Tahoma" w:cs="Tahoma"/>
          <w:b/>
        </w:rPr>
        <w:t>€1.626.125,76 συμπεριλαμβανομένου ΦΠΑ 23%</w:t>
      </w:r>
      <w:r w:rsidRPr="00B43EA2">
        <w:rPr>
          <w:rFonts w:ascii="Tahoma" w:hAnsi="Tahoma" w:cs="Tahoma"/>
        </w:rPr>
        <w:t xml:space="preserve"> (προϋπολογισμός χωρίς ΦΠΑ: € 1.322.053,46 - ΦΠΑ: € 304.072,30)</w:t>
      </w:r>
    </w:p>
    <w:p w:rsidR="00516AC2" w:rsidRPr="00B43EA2" w:rsidRDefault="00516AC2" w:rsidP="00953CF4">
      <w:pPr>
        <w:numPr>
          <w:ilvl w:val="0"/>
          <w:numId w:val="47"/>
        </w:numPr>
        <w:rPr>
          <w:rFonts w:ascii="Tahoma" w:hAnsi="Tahoma" w:cs="Tahoma"/>
        </w:rPr>
      </w:pPr>
      <w:r w:rsidRPr="00B43EA2">
        <w:rPr>
          <w:rFonts w:ascii="Tahoma" w:hAnsi="Tahoma" w:cs="Tahoma"/>
          <w:szCs w:val="20"/>
          <w:lang w:eastAsia="el-GR"/>
        </w:rPr>
        <w:t xml:space="preserve">Το Έργο υλοποιείται στο πλαίσιο της Πράξης “ΣΤΗΡΙΖΩ’’  (κωδ. ΟΠΣ 355294) που είναι ενταγμένη στο Ε.Π «Εκπαίδευση και Δια Βίου Μάθηση (ΕΣΠΑ) 2007 – 2013» (Άξονες Προτεραιότητας 01, 02 και 03), κατόπιν έκδοσης της υπ’ αριθμ. 13275/27.7.2011, (ΑΔΑ: 4Α5Μ9-9ΟΗ) Απόφασης Ένταξης, Τροποποίηση Απόφασης Ένταξης 5365/03.04.2012 (ΑΔΑ: Β4ΩΡ9-Η9Κ), Ορθή Επανάληψη Τροποποίησης της Απόφασης Ένταξης (5365/18.5.12 ΑΔΑ: Β49Σ9-ΤΔ90), </w:t>
      </w:r>
      <w:r w:rsidRPr="007C3071">
        <w:rPr>
          <w:rFonts w:ascii="Tahoma" w:hAnsi="Tahoma" w:cs="Tahoma"/>
          <w:szCs w:val="20"/>
          <w:lang w:eastAsia="el-GR"/>
        </w:rPr>
        <w:t>συγχρηματοδοτείται από πόρους της Ευρωπαϊκής Ένωσης  - Ευρωπαϊκό Κοινωνικό Ταμείο (ΕΚΤ) και Εθνικούς Πόρους στo πλαίσιο του ΕΣΠΑ</w:t>
      </w:r>
      <w:r w:rsidRPr="00B43EA2">
        <w:rPr>
          <w:rFonts w:ascii="Tahoma" w:hAnsi="Tahoma" w:cs="Tahoma"/>
          <w:szCs w:val="20"/>
          <w:lang w:eastAsia="el-GR"/>
        </w:rPr>
        <w:t>. Οι δαπάνες της Πράξης θα βαρύνουν το Πρόγραμμα Δημοσίων Επενδύσεων, ΣΑΕ 2458, ενάριθμος κωδικός Πράξης 2011ΣΕ24580103.</w:t>
      </w:r>
    </w:p>
    <w:p w:rsidR="00516AC2" w:rsidRPr="00B43EA2" w:rsidRDefault="00516AC2" w:rsidP="001A6EAD">
      <w:pPr>
        <w:ind w:left="720" w:hanging="720"/>
        <w:rPr>
          <w:rFonts w:ascii="Tahoma" w:hAnsi="Tahoma" w:cs="Tahoma"/>
        </w:rPr>
      </w:pPr>
    </w:p>
    <w:p w:rsidR="00516AC2" w:rsidRPr="00B43EA2" w:rsidRDefault="00516AC2" w:rsidP="001A6EAD">
      <w:pPr>
        <w:pStyle w:val="Heading3"/>
      </w:pPr>
      <w:bookmarkStart w:id="33" w:name="_Toc338843144"/>
      <w:bookmarkStart w:id="34" w:name="_Toc370212649"/>
      <w:r w:rsidRPr="00B43EA2">
        <w:t>Διάρκεια υλοποίησης Έργου</w:t>
      </w:r>
      <w:bookmarkEnd w:id="33"/>
      <w:bookmarkEnd w:id="34"/>
    </w:p>
    <w:p w:rsidR="00516AC2" w:rsidRPr="00B43EA2" w:rsidRDefault="00516AC2" w:rsidP="001A6EAD">
      <w:pPr>
        <w:rPr>
          <w:rFonts w:ascii="Tahoma" w:hAnsi="Tahoma" w:cs="Tahoma"/>
        </w:rPr>
      </w:pPr>
      <w:r w:rsidRPr="00B43EA2">
        <w:rPr>
          <w:rFonts w:ascii="Tahoma" w:hAnsi="Tahoma" w:cs="Tahoma"/>
        </w:rPr>
        <w:t>Η διάρκεια υλοποίησης του έργου, ορίζεται σε έξι (6) μήνες από την υπογραφή της σύμβασης.</w:t>
      </w:r>
    </w:p>
    <w:p w:rsidR="00516AC2" w:rsidRPr="00B43EA2" w:rsidRDefault="00516AC2" w:rsidP="001A6EAD">
      <w:pPr>
        <w:rPr>
          <w:rFonts w:ascii="Tahoma" w:hAnsi="Tahoma" w:cs="Tahoma"/>
        </w:rPr>
      </w:pPr>
    </w:p>
    <w:p w:rsidR="00516AC2" w:rsidRPr="00B43EA2" w:rsidRDefault="00516AC2" w:rsidP="001A6EAD">
      <w:pPr>
        <w:pStyle w:val="Heading3"/>
      </w:pPr>
      <w:bookmarkStart w:id="35" w:name="_Toc338843145"/>
      <w:bookmarkStart w:id="36" w:name="_Toc370212650"/>
      <w:r w:rsidRPr="00B43EA2">
        <w:lastRenderedPageBreak/>
        <w:t>Στοιχεία Αναθέτουσας Αρχής</w:t>
      </w:r>
      <w:bookmarkEnd w:id="28"/>
      <w:bookmarkEnd w:id="29"/>
      <w:bookmarkEnd w:id="30"/>
      <w:bookmarkEnd w:id="35"/>
      <w:bookmarkEnd w:id="36"/>
    </w:p>
    <w:p w:rsidR="00516AC2" w:rsidRPr="00B43EA2" w:rsidRDefault="00516AC2" w:rsidP="001A6EAD">
      <w:pPr>
        <w:rPr>
          <w:rFonts w:ascii="Tahoma" w:hAnsi="Tahoma" w:cs="Tahoma"/>
        </w:rPr>
      </w:pPr>
      <w:r w:rsidRPr="00B43EA2">
        <w:rPr>
          <w:rFonts w:ascii="Tahoma" w:hAnsi="Tahoma" w:cs="Tahoma"/>
          <w:b/>
        </w:rPr>
        <w:t>Ι.</w:t>
      </w:r>
      <w:r w:rsidRPr="00B43EA2">
        <w:rPr>
          <w:rFonts w:ascii="Tahoma" w:hAnsi="Tahoma" w:cs="Tahoma"/>
          <w:b/>
        </w:rPr>
        <w:tab/>
        <w:t>Αναθέτουσα αρχή είναι</w:t>
      </w:r>
      <w:r w:rsidRPr="00B43EA2">
        <w:rPr>
          <w:rFonts w:ascii="Tahoma" w:hAnsi="Tahoma" w:cs="Tahoma"/>
        </w:rPr>
        <w:t xml:space="preserve"> </w:t>
      </w:r>
      <w:r w:rsidRPr="00B43EA2">
        <w:rPr>
          <w:rFonts w:ascii="Tahoma" w:hAnsi="Tahoma" w:cs="Tahoma"/>
          <w:b/>
        </w:rPr>
        <w:t>το ΙΤΥΕ – «Διόφαντος».</w:t>
      </w:r>
    </w:p>
    <w:p w:rsidR="00516AC2" w:rsidRPr="00B43EA2" w:rsidRDefault="00516AC2" w:rsidP="001A6EAD">
      <w:pPr>
        <w:ind w:firstLine="720"/>
        <w:rPr>
          <w:rStyle w:val="StyleBlack1"/>
          <w:rFonts w:ascii="Tahoma" w:hAnsi="Tahoma" w:cs="Tahoma"/>
          <w:sz w:val="18"/>
        </w:rPr>
      </w:pPr>
      <w:r w:rsidRPr="00B43EA2">
        <w:rPr>
          <w:rStyle w:val="StyleBlack1"/>
          <w:rFonts w:ascii="Tahoma" w:hAnsi="Tahoma" w:cs="Tahoma"/>
          <w:sz w:val="18"/>
          <w:u w:val="single"/>
        </w:rPr>
        <w:t>Διεύθυνση έδρας του ΙΤΥΕ – «Διόφαντος»:</w:t>
      </w:r>
      <w:r w:rsidRPr="00B43EA2">
        <w:rPr>
          <w:rStyle w:val="StyleBlack1"/>
          <w:rFonts w:ascii="Tahoma" w:hAnsi="Tahoma" w:cs="Tahoma"/>
          <w:sz w:val="18"/>
        </w:rPr>
        <w:t xml:space="preserve"> </w:t>
      </w:r>
    </w:p>
    <w:p w:rsidR="00516AC2" w:rsidRPr="00B43EA2" w:rsidRDefault="00516AC2" w:rsidP="001A6EAD">
      <w:pPr>
        <w:ind w:left="720" w:firstLine="720"/>
        <w:rPr>
          <w:rStyle w:val="StyleBlack1"/>
          <w:rFonts w:ascii="Tahoma" w:hAnsi="Tahoma" w:cs="Tahoma"/>
          <w:sz w:val="18"/>
        </w:rPr>
      </w:pPr>
      <w:r w:rsidRPr="00B43EA2">
        <w:rPr>
          <w:rStyle w:val="StyleBlack1"/>
          <w:rFonts w:ascii="Tahoma" w:hAnsi="Tahoma" w:cs="Tahoma"/>
          <w:sz w:val="18"/>
        </w:rPr>
        <w:t>Κτίριο «Δ. Μαρίτσας»,</w:t>
      </w:r>
    </w:p>
    <w:p w:rsidR="00516AC2" w:rsidRPr="00B43EA2" w:rsidRDefault="00516AC2" w:rsidP="001A6EAD">
      <w:pPr>
        <w:ind w:left="720" w:firstLine="720"/>
        <w:rPr>
          <w:rStyle w:val="StyleBlack1"/>
          <w:rFonts w:ascii="Tahoma" w:hAnsi="Tahoma" w:cs="Tahoma"/>
          <w:sz w:val="18"/>
        </w:rPr>
      </w:pPr>
      <w:r w:rsidRPr="00B43EA2">
        <w:rPr>
          <w:rStyle w:val="StyleBlack1"/>
          <w:rFonts w:ascii="Tahoma" w:hAnsi="Tahoma" w:cs="Tahoma"/>
          <w:sz w:val="18"/>
        </w:rPr>
        <w:t xml:space="preserve">Νίκου Καζαντζάκη, </w:t>
      </w:r>
    </w:p>
    <w:p w:rsidR="00516AC2" w:rsidRPr="00B43EA2" w:rsidRDefault="00516AC2" w:rsidP="001A6EAD">
      <w:pPr>
        <w:ind w:left="720" w:firstLine="720"/>
        <w:rPr>
          <w:rStyle w:val="StyleBlack1"/>
          <w:rFonts w:ascii="Tahoma" w:hAnsi="Tahoma" w:cs="Tahoma"/>
          <w:sz w:val="18"/>
        </w:rPr>
      </w:pPr>
      <w:r w:rsidRPr="00B43EA2">
        <w:rPr>
          <w:rStyle w:val="StyleBlack1"/>
          <w:rFonts w:ascii="Tahoma" w:hAnsi="Tahoma" w:cs="Tahoma"/>
          <w:sz w:val="18"/>
        </w:rPr>
        <w:t>Πανεπιστημιούπολη Πατρών, 265 04, Ρίο Πατρών</w:t>
      </w:r>
    </w:p>
    <w:p w:rsidR="00516AC2" w:rsidRPr="00B43EA2" w:rsidRDefault="00516AC2" w:rsidP="001A6EAD">
      <w:pPr>
        <w:ind w:left="720" w:firstLine="720"/>
        <w:rPr>
          <w:rFonts w:ascii="Tahoma" w:hAnsi="Tahoma" w:cs="Tahoma"/>
        </w:rPr>
      </w:pPr>
      <w:r w:rsidRPr="00B43EA2">
        <w:rPr>
          <w:rFonts w:ascii="Tahoma" w:hAnsi="Tahoma" w:cs="Tahoma"/>
        </w:rPr>
        <w:t>Τηλέφωνο:</w:t>
      </w:r>
      <w:r w:rsidRPr="00B43EA2">
        <w:rPr>
          <w:rFonts w:ascii="Tahoma" w:hAnsi="Tahoma" w:cs="Tahoma"/>
        </w:rPr>
        <w:tab/>
        <w:t>(2610) 960 300</w:t>
      </w:r>
    </w:p>
    <w:p w:rsidR="00516AC2" w:rsidRPr="00B43EA2" w:rsidRDefault="00516AC2" w:rsidP="001A6EAD">
      <w:pPr>
        <w:ind w:left="720" w:firstLine="720"/>
        <w:rPr>
          <w:rFonts w:ascii="Tahoma" w:hAnsi="Tahoma" w:cs="Tahoma"/>
        </w:rPr>
      </w:pPr>
      <w:r w:rsidRPr="00B43EA2">
        <w:rPr>
          <w:rFonts w:ascii="Tahoma" w:hAnsi="Tahoma" w:cs="Tahoma"/>
          <w:lang w:val="en-US"/>
        </w:rPr>
        <w:t>Fax</w:t>
      </w:r>
      <w:r w:rsidRPr="00B43EA2">
        <w:rPr>
          <w:rFonts w:ascii="Tahoma" w:hAnsi="Tahoma" w:cs="Tahoma"/>
        </w:rPr>
        <w:t>:</w:t>
      </w:r>
      <w:r w:rsidRPr="00B43EA2">
        <w:rPr>
          <w:rFonts w:ascii="Tahoma" w:hAnsi="Tahoma" w:cs="Tahoma"/>
        </w:rPr>
        <w:tab/>
      </w:r>
      <w:r w:rsidRPr="00B43EA2">
        <w:rPr>
          <w:rFonts w:ascii="Tahoma" w:hAnsi="Tahoma" w:cs="Tahoma"/>
        </w:rPr>
        <w:tab/>
        <w:t>(2610) 960 490</w:t>
      </w:r>
    </w:p>
    <w:p w:rsidR="00516AC2" w:rsidRPr="00B43EA2" w:rsidRDefault="00516AC2" w:rsidP="001A6EAD">
      <w:pPr>
        <w:rPr>
          <w:rStyle w:val="StyleBlack1"/>
          <w:rFonts w:ascii="Tahoma" w:hAnsi="Tahoma" w:cs="Tahoma"/>
          <w:sz w:val="18"/>
        </w:rPr>
      </w:pPr>
    </w:p>
    <w:p w:rsidR="00516AC2" w:rsidRPr="00B43EA2" w:rsidRDefault="00516AC2" w:rsidP="001A6EAD">
      <w:pPr>
        <w:rPr>
          <w:rStyle w:val="StyleBlack1"/>
          <w:rFonts w:ascii="Tahoma" w:hAnsi="Tahoma" w:cs="Tahoma"/>
          <w:sz w:val="18"/>
        </w:rPr>
      </w:pPr>
      <w:r w:rsidRPr="00B43EA2">
        <w:rPr>
          <w:rStyle w:val="StyleBlack1"/>
          <w:rFonts w:ascii="Tahoma" w:hAnsi="Tahoma" w:cs="Tahoma"/>
          <w:b/>
          <w:sz w:val="18"/>
        </w:rPr>
        <w:t>II.</w:t>
      </w:r>
      <w:r w:rsidRPr="00B43EA2">
        <w:rPr>
          <w:rStyle w:val="StyleBlack1"/>
          <w:rFonts w:ascii="Tahoma" w:hAnsi="Tahoma" w:cs="Tahoma"/>
          <w:b/>
          <w:sz w:val="18"/>
        </w:rPr>
        <w:tab/>
        <w:t>Ορισμοί:</w:t>
      </w:r>
    </w:p>
    <w:p w:rsidR="00516AC2" w:rsidRPr="00B43EA2" w:rsidRDefault="00516AC2" w:rsidP="001A6EAD">
      <w:pPr>
        <w:rPr>
          <w:rStyle w:val="StyleBlack1"/>
          <w:rFonts w:ascii="Tahoma" w:hAnsi="Tahoma" w:cs="Tahoma"/>
          <w:sz w:val="18"/>
        </w:rPr>
      </w:pPr>
      <w:r w:rsidRPr="00B43EA2">
        <w:rPr>
          <w:rStyle w:val="StyleBlack1"/>
          <w:rFonts w:ascii="Tahoma" w:hAnsi="Tahoma" w:cs="Tahoma"/>
          <w:sz w:val="18"/>
        </w:rPr>
        <w:t>–</w:t>
      </w:r>
      <w:r w:rsidRPr="00B43EA2">
        <w:rPr>
          <w:rStyle w:val="StyleBlack1"/>
          <w:rFonts w:ascii="Tahoma" w:hAnsi="Tahoma" w:cs="Tahoma"/>
          <w:sz w:val="18"/>
        </w:rPr>
        <w:tab/>
        <w:t>Υ.Π</w:t>
      </w:r>
      <w:r>
        <w:rPr>
          <w:rStyle w:val="StyleBlack1"/>
          <w:rFonts w:ascii="Tahoma" w:hAnsi="Tahoma" w:cs="Tahoma"/>
          <w:sz w:val="18"/>
        </w:rPr>
        <w:t>αι</w:t>
      </w:r>
      <w:r w:rsidRPr="00B43EA2">
        <w:rPr>
          <w:rStyle w:val="StyleBlack1"/>
          <w:rFonts w:ascii="Tahoma" w:hAnsi="Tahoma" w:cs="Tahoma"/>
          <w:sz w:val="18"/>
        </w:rPr>
        <w:t>.Θ.: Υπουργείο Παιδείας και Θρησκευμάτων.</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w:t>
      </w:r>
      <w:r w:rsidRPr="00B43EA2">
        <w:rPr>
          <w:rStyle w:val="StyleBlack1"/>
          <w:rFonts w:ascii="Tahoma" w:hAnsi="Tahoma" w:cs="Tahoma"/>
          <w:sz w:val="18"/>
        </w:rPr>
        <w:tab/>
        <w:t xml:space="preserve">ΔΣΔΕ: Διεύθυνση Σπουδών Δευτεροβάθμιας Εκπαίδευσης του </w:t>
      </w:r>
      <w:r w:rsidRPr="00B43EA2">
        <w:rPr>
          <w:rFonts w:ascii="Tahoma" w:hAnsi="Tahoma" w:cs="Tahoma"/>
          <w:color w:val="000000"/>
        </w:rPr>
        <w:t>Υ.Π</w:t>
      </w:r>
      <w:r>
        <w:rPr>
          <w:rFonts w:ascii="Tahoma" w:hAnsi="Tahoma" w:cs="Tahoma"/>
          <w:color w:val="000000"/>
        </w:rPr>
        <w:t>αι</w:t>
      </w:r>
      <w:r w:rsidRPr="00B43EA2">
        <w:rPr>
          <w:rFonts w:ascii="Tahoma" w:hAnsi="Tahoma" w:cs="Tahoma"/>
          <w:color w:val="000000"/>
        </w:rPr>
        <w:t xml:space="preserve">.Θ. </w:t>
      </w:r>
      <w:r w:rsidRPr="00B43EA2">
        <w:rPr>
          <w:rStyle w:val="StyleBlack1"/>
          <w:rFonts w:ascii="Tahoma" w:hAnsi="Tahoma" w:cs="Tahoma"/>
          <w:sz w:val="18"/>
        </w:rPr>
        <w:t>/ καθ’ ύλην αρμόδια Υπηρεσία.</w:t>
      </w:r>
    </w:p>
    <w:p w:rsidR="00516AC2" w:rsidRPr="00B43EA2" w:rsidRDefault="00516AC2" w:rsidP="001A6EAD">
      <w:pPr>
        <w:rPr>
          <w:rStyle w:val="StyleBlack1"/>
          <w:rFonts w:ascii="Tahoma" w:hAnsi="Tahoma" w:cs="Tahoma"/>
          <w:sz w:val="18"/>
        </w:rPr>
      </w:pPr>
      <w:r w:rsidRPr="00B43EA2">
        <w:rPr>
          <w:rStyle w:val="StyleBlack1"/>
          <w:rFonts w:ascii="Tahoma" w:hAnsi="Tahoma" w:cs="Tahoma"/>
          <w:sz w:val="18"/>
        </w:rPr>
        <w:t>–</w:t>
      </w:r>
      <w:r w:rsidRPr="00B43EA2">
        <w:rPr>
          <w:rStyle w:val="StyleBlack1"/>
          <w:rFonts w:ascii="Tahoma" w:hAnsi="Tahoma" w:cs="Tahoma"/>
          <w:sz w:val="18"/>
        </w:rPr>
        <w:tab/>
        <w:t>ΕΕ: Ευρωπαϊκή Ένωση / ένωση των Ευρωπαϊκών Κοινοτήτων.</w:t>
      </w:r>
    </w:p>
    <w:p w:rsidR="00516AC2" w:rsidRPr="00B43EA2" w:rsidRDefault="00516AC2" w:rsidP="001A6EAD">
      <w:pPr>
        <w:rPr>
          <w:rStyle w:val="StyleBlack1"/>
          <w:rFonts w:ascii="Tahoma" w:hAnsi="Tahoma" w:cs="Tahoma"/>
          <w:sz w:val="18"/>
        </w:rPr>
      </w:pPr>
      <w:r w:rsidRPr="00B43EA2">
        <w:rPr>
          <w:rStyle w:val="StyleBlack1"/>
          <w:rFonts w:ascii="Tahoma" w:hAnsi="Tahoma" w:cs="Tahoma"/>
          <w:sz w:val="18"/>
        </w:rPr>
        <w:t>–</w:t>
      </w:r>
      <w:r w:rsidRPr="00B43EA2">
        <w:rPr>
          <w:rStyle w:val="StyleBlack1"/>
          <w:rFonts w:ascii="Tahoma" w:hAnsi="Tahoma" w:cs="Tahoma"/>
          <w:sz w:val="18"/>
        </w:rPr>
        <w:tab/>
        <w:t>ΕΚΤ: Ευρωπαϊκό Κοινωνικό Ταμείο</w:t>
      </w:r>
    </w:p>
    <w:p w:rsidR="00516AC2" w:rsidRPr="00B43EA2" w:rsidRDefault="00516AC2" w:rsidP="001A6EAD">
      <w:pPr>
        <w:rPr>
          <w:rStyle w:val="StyleBlack1"/>
          <w:rFonts w:ascii="Tahoma" w:hAnsi="Tahoma" w:cs="Tahoma"/>
          <w:sz w:val="18"/>
        </w:rPr>
      </w:pPr>
      <w:r w:rsidRPr="00B43EA2">
        <w:rPr>
          <w:rStyle w:val="StyleBlack1"/>
          <w:rFonts w:ascii="Tahoma" w:hAnsi="Tahoma" w:cs="Tahoma"/>
          <w:sz w:val="18"/>
        </w:rPr>
        <w:t>–</w:t>
      </w:r>
      <w:r w:rsidRPr="00B43EA2">
        <w:rPr>
          <w:rStyle w:val="StyleBlack1"/>
          <w:rFonts w:ascii="Tahoma" w:hAnsi="Tahoma" w:cs="Tahoma"/>
          <w:sz w:val="18"/>
        </w:rPr>
        <w:tab/>
        <w:t>ΕΣΠΑ : Εθνικό Στρατηγικό Πλαίσιο Αναφοράς 2007-20013</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w:t>
      </w:r>
      <w:r w:rsidRPr="00B43EA2">
        <w:rPr>
          <w:rStyle w:val="StyleBlack1"/>
          <w:rFonts w:ascii="Tahoma" w:hAnsi="Tahoma" w:cs="Tahoma"/>
          <w:sz w:val="18"/>
        </w:rPr>
        <w:tab/>
        <w:t xml:space="preserve">ΕΥΔ </w:t>
      </w:r>
      <w:r w:rsidRPr="00B43EA2">
        <w:rPr>
          <w:rFonts w:ascii="Tahoma" w:hAnsi="Tahoma" w:cs="Tahoma"/>
          <w:szCs w:val="20"/>
        </w:rPr>
        <w:t xml:space="preserve">ΕΠ ΕΚΔιΒιΜ: </w:t>
      </w:r>
      <w:r w:rsidRPr="00B43EA2">
        <w:rPr>
          <w:rStyle w:val="StyleBlack1"/>
          <w:rFonts w:ascii="Tahoma" w:hAnsi="Tahoma" w:cs="Tahoma"/>
          <w:sz w:val="18"/>
        </w:rPr>
        <w:t xml:space="preserve"> Ειδική Υπηρεσία Διαχείρισης Επιχειρησιακού Προγράμματος «Εκπαίδευση και Δία Βίου Μάθηση»</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w:t>
      </w:r>
      <w:r w:rsidRPr="00B43EA2">
        <w:rPr>
          <w:rStyle w:val="StyleBlack1"/>
          <w:rFonts w:ascii="Tahoma" w:hAnsi="Tahoma" w:cs="Tahoma"/>
          <w:sz w:val="18"/>
        </w:rPr>
        <w:tab/>
        <w:t>ΕΕΕΚ: Επίσημη Εφημερίδα των Ευρωπαϊκών Κοινοτήτων / επίσημο έντυπο όπου δημοσιεύεται η Νομοθεσία, καθώς και διοικητικές πράξεις, ανακοινώσεις, προκηρύξεις κλπ, που έχουν νομικές ή άλλες δεσμεύσεις για τα κράτη μέλη ή αυτούς που αφορούν.</w:t>
      </w:r>
    </w:p>
    <w:p w:rsidR="00516AC2" w:rsidRPr="00B43EA2" w:rsidRDefault="00516AC2" w:rsidP="001A6EAD">
      <w:pPr>
        <w:ind w:left="720" w:hanging="720"/>
        <w:rPr>
          <w:rFonts w:ascii="Tahoma" w:hAnsi="Tahoma" w:cs="Tahoma"/>
        </w:rPr>
      </w:pPr>
      <w:r w:rsidRPr="00B43EA2">
        <w:rPr>
          <w:rStyle w:val="StyleBlack1"/>
          <w:rFonts w:ascii="Tahoma" w:hAnsi="Tahoma" w:cs="Tahoma"/>
          <w:sz w:val="18"/>
        </w:rPr>
        <w:t>–</w:t>
      </w:r>
      <w:r w:rsidRPr="00B43EA2">
        <w:rPr>
          <w:rStyle w:val="StyleBlack1"/>
          <w:rFonts w:ascii="Tahoma" w:hAnsi="Tahoma" w:cs="Tahoma"/>
          <w:sz w:val="18"/>
        </w:rPr>
        <w:tab/>
        <w:t xml:space="preserve">Έργο: το υπό ανάθεση </w:t>
      </w:r>
      <w:r w:rsidRPr="00B43EA2">
        <w:rPr>
          <w:rFonts w:ascii="Tahoma" w:hAnsi="Tahoma" w:cs="Tahoma"/>
        </w:rPr>
        <w:t>έργο – «Προμήθεια και εγκατάσταση εξοπλισμού για την διασύνδεση σχολείων και διοικητικών μονάδων του Υπ. Παι</w:t>
      </w:r>
      <w:r>
        <w:rPr>
          <w:rFonts w:ascii="Tahoma" w:hAnsi="Tahoma" w:cs="Tahoma"/>
        </w:rPr>
        <w:t xml:space="preserve">.Θ </w:t>
      </w:r>
      <w:r w:rsidRPr="00B43EA2">
        <w:rPr>
          <w:rFonts w:ascii="Tahoma" w:hAnsi="Tahoma" w:cs="Tahoma"/>
        </w:rPr>
        <w:t>στα Μητροπολιτικά Δίκτυα Οπτικών Ινών (ΜΑΝ)».</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w:t>
      </w:r>
      <w:r w:rsidRPr="00B43EA2">
        <w:rPr>
          <w:rStyle w:val="StyleBlack1"/>
          <w:rFonts w:ascii="Tahoma" w:hAnsi="Tahoma" w:cs="Tahoma"/>
          <w:sz w:val="18"/>
        </w:rPr>
        <w:tab/>
        <w:t>Τεύχη του διαγωνισμού: τα τεύχη που εκδίδονται για τους ενδιαφερόμενους / υποψηφίους διαγωνιζόμενους από την αναθέτουσα Αρχή και περιέχουν τους όρους της Διακήρυξης, την περιγραφή του αντικειμένου και τις προϋποθέσεις με βάση τις οποίες διενεργείται ο διαγωνισμός.</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w:t>
      </w:r>
      <w:r w:rsidRPr="00B43EA2">
        <w:rPr>
          <w:rStyle w:val="StyleBlack1"/>
          <w:rFonts w:ascii="Tahoma" w:hAnsi="Tahoma" w:cs="Tahoma"/>
          <w:sz w:val="18"/>
        </w:rPr>
        <w:tab/>
        <w:t>ΝΠΔΔ και ΝΠΙΔ: Νομικό Πρόσωπο Δημοσίου Δικαίου και Νομικό Πρόσωπο Ιδιωτικού Δικαίου, σύμφωνα με το ελληνικό δίκαιο.</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w:t>
      </w:r>
      <w:r w:rsidRPr="00B43EA2">
        <w:rPr>
          <w:rStyle w:val="StyleBlack1"/>
          <w:rFonts w:ascii="Tahoma" w:hAnsi="Tahoma" w:cs="Tahoma"/>
          <w:sz w:val="18"/>
        </w:rPr>
        <w:tab/>
        <w:t xml:space="preserve">ΠΣΔ: Πανελλήνιο Σχολικό Δίκτυο. </w:t>
      </w:r>
    </w:p>
    <w:p w:rsidR="00516AC2" w:rsidRPr="00B43EA2" w:rsidRDefault="00516AC2" w:rsidP="001A6EAD">
      <w:pPr>
        <w:ind w:left="720" w:hanging="720"/>
        <w:rPr>
          <w:rFonts w:ascii="Tahoma" w:hAnsi="Tahoma" w:cs="Tahoma"/>
        </w:rPr>
      </w:pPr>
      <w:r w:rsidRPr="00B43EA2">
        <w:rPr>
          <w:rFonts w:ascii="Tahoma" w:hAnsi="Tahoma" w:cs="Tahoma"/>
        </w:rPr>
        <w:t>-</w:t>
      </w:r>
      <w:r w:rsidRPr="00B43EA2">
        <w:rPr>
          <w:rFonts w:ascii="Tahoma" w:hAnsi="Tahoma" w:cs="Tahoma"/>
        </w:rPr>
        <w:tab/>
        <w:t>Επιτροπή: Η Επιτροπή Διενέργειας του Διαγωνισμού (εκτός αν αναφέρεται ρητά άλλη Επιτροπή) που συστήνεται κάθε φορά με απόφαση του αρμοδίου οργάνου της Αναθέτουσας Αρχής και είναι αρμόδια για όλες τις απαιτούμενες ενέργειες από την δημοσίευση της διακήρυξης και μέχρι την κατακύρωση του διαγωνισμού.</w:t>
      </w:r>
    </w:p>
    <w:p w:rsidR="00516AC2" w:rsidRPr="00B43EA2" w:rsidRDefault="00516AC2" w:rsidP="001A6EAD">
      <w:pPr>
        <w:ind w:left="720" w:hanging="720"/>
        <w:rPr>
          <w:rFonts w:ascii="Tahoma" w:hAnsi="Tahoma" w:cs="Tahoma"/>
        </w:rPr>
      </w:pPr>
      <w:r w:rsidRPr="00B43EA2">
        <w:rPr>
          <w:rFonts w:ascii="Tahoma" w:hAnsi="Tahoma" w:cs="Tahoma"/>
        </w:rPr>
        <w:t>-</w:t>
      </w:r>
      <w:r w:rsidRPr="00B43EA2">
        <w:rPr>
          <w:rFonts w:ascii="Tahoma" w:hAnsi="Tahoma" w:cs="Tahoma"/>
        </w:rPr>
        <w:tab/>
        <w:t>ΕΠΠΕ: Επιτροπή Παρακολούθησης και Παραλαβής Έργου. Η ΕΠΠΕ συστήνεται κάθε φορά με απόφαση του αρμοδίου οργάνου της Αναθέτουσας Αρχής και είναι αρμόδια για όλες τις απαιτούμενες ενέργειες μετά την υπογραφή της σύμβασης.</w:t>
      </w:r>
    </w:p>
    <w:p w:rsidR="00516AC2" w:rsidRPr="00B43EA2" w:rsidRDefault="00516AC2" w:rsidP="00E904DF">
      <w:pPr>
        <w:ind w:left="720" w:hanging="720"/>
        <w:rPr>
          <w:rFonts w:ascii="Tahoma" w:hAnsi="Tahoma" w:cs="Tahoma"/>
        </w:rPr>
      </w:pPr>
      <w:r w:rsidRPr="00B43EA2">
        <w:rPr>
          <w:rFonts w:ascii="Tahoma" w:hAnsi="Tahoma" w:cs="Tahoma"/>
        </w:rPr>
        <w:t xml:space="preserve">-        Υπεύθυνη Δήλωση: Η δήλωση του ν. 1599/1986, όπως εκάστοτε ισχύει, με νόμιμα θεωρημένο το γνήσιο της υπογραφής, πλην αν ορίζεται άλλως. </w:t>
      </w:r>
    </w:p>
    <w:p w:rsidR="00516AC2" w:rsidRPr="00B43EA2" w:rsidRDefault="00516AC2" w:rsidP="001A6EAD">
      <w:pPr>
        <w:ind w:left="720" w:hanging="720"/>
        <w:rPr>
          <w:rFonts w:ascii="Tahoma" w:hAnsi="Tahoma" w:cs="Tahoma"/>
          <w:color w:val="000000"/>
        </w:rPr>
      </w:pPr>
    </w:p>
    <w:p w:rsidR="00516AC2" w:rsidRPr="00B43EA2" w:rsidRDefault="00516AC2" w:rsidP="001A6EAD">
      <w:pPr>
        <w:rPr>
          <w:rStyle w:val="StyleBlack1"/>
          <w:rFonts w:ascii="Tahoma" w:hAnsi="Tahoma" w:cs="Tahoma"/>
          <w:sz w:val="18"/>
        </w:rPr>
      </w:pPr>
    </w:p>
    <w:p w:rsidR="00516AC2" w:rsidRPr="00B43EA2" w:rsidRDefault="00516AC2" w:rsidP="001A6EAD">
      <w:pPr>
        <w:rPr>
          <w:rStyle w:val="StyleBlack1"/>
          <w:rFonts w:ascii="Tahoma" w:hAnsi="Tahoma" w:cs="Tahoma"/>
          <w:sz w:val="18"/>
        </w:rPr>
      </w:pPr>
      <w:r w:rsidRPr="00B43EA2">
        <w:rPr>
          <w:rStyle w:val="StyleBlack1"/>
          <w:rFonts w:ascii="Tahoma" w:hAnsi="Tahoma" w:cs="Tahoma"/>
          <w:b/>
          <w:sz w:val="18"/>
        </w:rPr>
        <w:t>III.</w:t>
      </w:r>
      <w:r w:rsidRPr="00B43EA2">
        <w:rPr>
          <w:rStyle w:val="StyleBlack1"/>
          <w:rFonts w:ascii="Tahoma" w:hAnsi="Tahoma" w:cs="Tahoma"/>
          <w:b/>
          <w:sz w:val="18"/>
        </w:rPr>
        <w:tab/>
        <w:t>Στοιχεία της σύμβασης:</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w:t>
      </w:r>
      <w:r w:rsidRPr="00B43EA2">
        <w:rPr>
          <w:rStyle w:val="StyleBlack1"/>
          <w:rFonts w:ascii="Tahoma" w:hAnsi="Tahoma" w:cs="Tahoma"/>
          <w:sz w:val="18"/>
        </w:rPr>
        <w:tab/>
        <w:t xml:space="preserve">Σύμβαση: το συμφωνητικό που θα υπογραφεί μεταξύ των συμβαλλομένων μερών για το προκηρυσσόμενο έργο με τίτλο «Προμήθεια εξοπλισμού για τη διασύνδεση σχολείων και διοικητικών μονάδων του Υπ. Παιδείας </w:t>
      </w:r>
      <w:r w:rsidRPr="0096786E">
        <w:rPr>
          <w:rStyle w:val="StyleBlack1"/>
          <w:rFonts w:ascii="Tahoma" w:hAnsi="Tahoma" w:cs="Tahoma"/>
          <w:sz w:val="18"/>
        </w:rPr>
        <w:t>και Θρησκευμάτων</w:t>
      </w:r>
      <w:r w:rsidRPr="00B43EA2">
        <w:rPr>
          <w:rStyle w:val="StyleBlack1"/>
          <w:rFonts w:ascii="Tahoma" w:hAnsi="Tahoma" w:cs="Tahoma"/>
          <w:sz w:val="18"/>
        </w:rPr>
        <w:t xml:space="preserve"> στα Μητροπολιτικά Δίκτυα Οπτικών Ινών (MAN)», δηλαδή μεταξύ του ΙΤΥΕ ως Αναθέτουσας Αρχής και του Οικονομικού Φορέα του έργου που θα επιλεγεί.</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w:t>
      </w:r>
      <w:r w:rsidRPr="00B43EA2">
        <w:rPr>
          <w:rStyle w:val="StyleBlack1"/>
          <w:rFonts w:ascii="Tahoma" w:hAnsi="Tahoma" w:cs="Tahoma"/>
          <w:sz w:val="18"/>
        </w:rPr>
        <w:tab/>
        <w:t xml:space="preserve">Αναθέτων/Αναθέτουσα Αρχή: το ΙΤΥΕ, με εντολή και για λογαριασμό του </w:t>
      </w:r>
      <w:r w:rsidRPr="00B43EA2">
        <w:rPr>
          <w:rFonts w:ascii="Tahoma" w:hAnsi="Tahoma" w:cs="Tahoma"/>
          <w:color w:val="000000"/>
        </w:rPr>
        <w:t>Υ.</w:t>
      </w:r>
      <w:r>
        <w:rPr>
          <w:rFonts w:ascii="Tahoma" w:hAnsi="Tahoma" w:cs="Tahoma"/>
          <w:color w:val="000000"/>
        </w:rPr>
        <w:t>Παι.Θ.</w:t>
      </w:r>
      <w:r w:rsidRPr="00B43EA2">
        <w:rPr>
          <w:rFonts w:ascii="Tahoma" w:hAnsi="Tahoma" w:cs="Tahoma"/>
          <w:color w:val="000000"/>
        </w:rPr>
        <w:t>.</w:t>
      </w:r>
      <w:r w:rsidRPr="00B43EA2">
        <w:rPr>
          <w:rStyle w:val="StyleBlack1"/>
          <w:rFonts w:ascii="Tahoma" w:hAnsi="Tahoma" w:cs="Tahoma"/>
          <w:sz w:val="18"/>
        </w:rPr>
        <w:t>, που θα υπογράψει με τον Ανάδοχο την σύμβαση για την εκτέλεση του έργου.</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w:t>
      </w:r>
      <w:r w:rsidRPr="00B43EA2">
        <w:rPr>
          <w:rStyle w:val="StyleBlack1"/>
          <w:rFonts w:ascii="Tahoma" w:hAnsi="Tahoma" w:cs="Tahoma"/>
          <w:sz w:val="18"/>
        </w:rPr>
        <w:tab/>
        <w:t>Οικονομικός Φορέας/Προμηθευτής: ο προκρινόμενος του διαγωνισμού που θα κληθεί να υπογράψει την σύμβαση και να εκτελέσει το έργο.</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w:t>
      </w:r>
      <w:r w:rsidRPr="00B43EA2">
        <w:rPr>
          <w:rStyle w:val="StyleBlack1"/>
          <w:rFonts w:ascii="Tahoma" w:hAnsi="Tahoma" w:cs="Tahoma"/>
          <w:sz w:val="18"/>
        </w:rPr>
        <w:tab/>
        <w:t xml:space="preserve">Συμβατικά τεύχη: το τεύχος της σύμβασης μεταξύ της αναθέτουσας Αρχής με τον Ανάδοχο Οικονομικό φορέα του έργου και όλα τα τεύχη που την συνοδεύουν και την συμπληρώνουν και περιλαμβάνουν κατά σειρά ισχύος: α. τη σύμβαση, β. την προκήρυξη και το τεύχος με τους όρους </w:t>
      </w:r>
      <w:r w:rsidRPr="00B43EA2">
        <w:rPr>
          <w:rStyle w:val="StyleBlack1"/>
          <w:rFonts w:ascii="Tahoma" w:hAnsi="Tahoma" w:cs="Tahoma"/>
          <w:sz w:val="18"/>
        </w:rPr>
        <w:lastRenderedPageBreak/>
        <w:t>της διακήρυξης, γ. την Οικονομική Προσφορά του Ανάδοχου οικονομικού φορέα και δ. την Τεχνική Προσφορά του Ανάδοχου οικονομικού φορέα.</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w:t>
      </w:r>
      <w:r w:rsidRPr="00B43EA2">
        <w:rPr>
          <w:rStyle w:val="StyleBlack1"/>
          <w:rFonts w:ascii="Tahoma" w:hAnsi="Tahoma" w:cs="Tahoma"/>
          <w:sz w:val="18"/>
        </w:rPr>
        <w:tab/>
        <w:t>Επίσημη γλώσσα της σύμβασης είναι η ελληνική. Η παρούσα διακήρυξη, τα έντυπα της Τεχνικής και Οικονομικής Προσφοράς και η σύμβαση είναι συνταγμένα στην ελληνική γλώσσα. Όλα τα δικαιολογητικά και οι Προσφορές των διαγωνιζομένων / υποψηφίων Αναδόχων που θα υποβληθούν θα είναι συνταγμένα στην ελληνική γλώσσα, εκτός από τα τεχνικά φυλλάδια / εγχειρίδια που μπορεί να είναι στην αγγλική γλώσσα (σε ηλεκτρονική μορφή).</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w:t>
      </w:r>
      <w:r w:rsidRPr="00B43EA2">
        <w:rPr>
          <w:rStyle w:val="StyleBlack1"/>
          <w:rFonts w:ascii="Tahoma" w:hAnsi="Tahoma" w:cs="Tahoma"/>
          <w:sz w:val="18"/>
        </w:rPr>
        <w:tab/>
        <w:t>Η σύμβαση θα καταρτιστεί με βάση τους όρους που περιλαμβάνονται στα τεύχη του διαγωνισμού και θα διέπεται από το Ελληνικό Δίκαιο. Για θέματα που δεν θα ρυθμίζονται από την σύμβαση θα έχουν εφαρμογή οι διατάξεις του Ελληνικού Δικαίου που ρυθμίζουν τα θέματα των προμηθειών του Δημοσίου και, όπου απαιτείται, αναλογική εφαρμογή οι διατάξεις των κοινοτικών Οδηγιών περί συμβάσεων δημοσίων προμηθειών, καθώς και των κοινοτικών Κανονισμών περί των πόρων των Ταμείων και της δημοσιονομικής διαχείρισης του κοινοτικού Προϋπολογισμού.</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w:t>
      </w:r>
      <w:r w:rsidRPr="00B43EA2">
        <w:rPr>
          <w:rStyle w:val="StyleBlack1"/>
          <w:rFonts w:ascii="Tahoma" w:hAnsi="Tahoma" w:cs="Tahoma"/>
          <w:sz w:val="18"/>
        </w:rPr>
        <w:tab/>
        <w:t xml:space="preserve">Ως έναρξη της σύμβασης ορίζεται η ημερομηνία υπογραφής της μεταξύ των δύο συμβαλλομένων. </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w:t>
      </w:r>
      <w:r w:rsidRPr="00B43EA2">
        <w:rPr>
          <w:rStyle w:val="StyleBlack1"/>
          <w:rFonts w:ascii="Tahoma" w:hAnsi="Tahoma" w:cs="Tahoma"/>
          <w:sz w:val="18"/>
        </w:rPr>
        <w:tab/>
        <w:t>Ο προϋπολογισμός της εκτέλεσης του έργου συμπεριλαμβάνει και το ΦΠΑ. Τα επιμέρους στοιχεία του κόστους της σύμβασης, οι κρατήσεις και οι λοιπές οικονομικές επιβαρύνσεις της, καθώς επίσης ο τρόπος πληρωμής και τα λοιπά σχετικά στοιχεία και όροι, θα περιγράφονται στην ίδια την σύμβαση που θα υπογραφεί με τον Ανάδοχο οικονομικό φορέα.</w:t>
      </w:r>
    </w:p>
    <w:p w:rsidR="00516AC2" w:rsidRPr="00B43EA2" w:rsidRDefault="00516AC2" w:rsidP="001A6EAD">
      <w:pPr>
        <w:rPr>
          <w:rFonts w:ascii="Tahoma" w:hAnsi="Tahoma" w:cs="Tahoma"/>
        </w:rPr>
      </w:pPr>
    </w:p>
    <w:p w:rsidR="00516AC2" w:rsidRPr="00B43EA2" w:rsidRDefault="00516AC2" w:rsidP="001A6EAD">
      <w:pPr>
        <w:pStyle w:val="Heading3"/>
      </w:pPr>
      <w:bookmarkStart w:id="37" w:name="_Toc431609042"/>
      <w:bookmarkStart w:id="38" w:name="_Toc434902821"/>
      <w:bookmarkStart w:id="39" w:name="_Toc448110514"/>
      <w:bookmarkStart w:id="40" w:name="_Toc12352059"/>
      <w:bookmarkStart w:id="41" w:name="_Ref137270469"/>
      <w:r w:rsidRPr="00B43EA2">
        <w:t xml:space="preserve"> </w:t>
      </w:r>
      <w:bookmarkStart w:id="42" w:name="_Toc338843146"/>
      <w:bookmarkStart w:id="43" w:name="_Toc370212651"/>
      <w:r w:rsidRPr="00B43EA2">
        <w:t>Νομικό Πλαίσιο</w:t>
      </w:r>
      <w:bookmarkEnd w:id="42"/>
      <w:bookmarkEnd w:id="43"/>
    </w:p>
    <w:p w:rsidR="00516AC2" w:rsidRPr="00B43EA2" w:rsidRDefault="00516AC2" w:rsidP="001A6EAD">
      <w:pPr>
        <w:rPr>
          <w:rStyle w:val="StyleBlack1"/>
          <w:rFonts w:ascii="Tahoma" w:hAnsi="Tahoma" w:cs="Tahoma"/>
          <w:sz w:val="18"/>
        </w:rPr>
      </w:pPr>
      <w:r w:rsidRPr="00B43EA2">
        <w:rPr>
          <w:rStyle w:val="StyleBlack1"/>
          <w:rFonts w:ascii="Tahoma" w:hAnsi="Tahoma" w:cs="Tahoma"/>
          <w:sz w:val="18"/>
        </w:rPr>
        <w:t>Ο διαγωνισμός θα διενεργηθεί σύμφωνα με τις διατάξεις:</w:t>
      </w:r>
    </w:p>
    <w:p w:rsidR="00516AC2" w:rsidRPr="00B43EA2" w:rsidRDefault="00516AC2" w:rsidP="00953CF4">
      <w:pPr>
        <w:numPr>
          <w:ilvl w:val="0"/>
          <w:numId w:val="35"/>
        </w:numPr>
        <w:spacing w:before="120" w:after="120"/>
        <w:ind w:left="714" w:hanging="357"/>
        <w:rPr>
          <w:rFonts w:ascii="Tahoma" w:hAnsi="Tahoma" w:cs="Tahoma"/>
          <w:szCs w:val="20"/>
        </w:rPr>
      </w:pPr>
      <w:r w:rsidRPr="00B43EA2">
        <w:rPr>
          <w:rFonts w:ascii="Tahoma" w:hAnsi="Tahoma" w:cs="Tahoma"/>
          <w:szCs w:val="20"/>
        </w:rPr>
        <w:t>της Οδηγίας 2004/18 του Ευρωπαϊκού Κοινοβουλίου και του Συμβουλίου της 31</w:t>
      </w:r>
      <w:r w:rsidRPr="00B43EA2">
        <w:rPr>
          <w:rFonts w:ascii="Tahoma" w:hAnsi="Tahoma" w:cs="Tahoma"/>
          <w:szCs w:val="20"/>
          <w:vertAlign w:val="superscript"/>
        </w:rPr>
        <w:t>ης</w:t>
      </w:r>
      <w:r w:rsidRPr="00B43EA2">
        <w:rPr>
          <w:rFonts w:ascii="Tahoma" w:hAnsi="Tahoma" w:cs="Tahoma"/>
          <w:szCs w:val="20"/>
        </w:rPr>
        <w:t xml:space="preserve"> Μαρτίου 2004 (Ε.Ε. </w:t>
      </w:r>
      <w:r w:rsidRPr="00B43EA2">
        <w:rPr>
          <w:rFonts w:ascii="Tahoma" w:hAnsi="Tahoma" w:cs="Tahoma"/>
          <w:szCs w:val="20"/>
          <w:lang w:val="en-US"/>
        </w:rPr>
        <w:t>L</w:t>
      </w:r>
      <w:r w:rsidRPr="00B43EA2">
        <w:rPr>
          <w:rFonts w:ascii="Tahoma" w:hAnsi="Tahoma" w:cs="Tahoma"/>
          <w:szCs w:val="20"/>
        </w:rPr>
        <w:t xml:space="preserve"> 134/30-4-2004), </w:t>
      </w:r>
    </w:p>
    <w:p w:rsidR="00516AC2" w:rsidRPr="00B43EA2" w:rsidRDefault="00516AC2" w:rsidP="00953CF4">
      <w:pPr>
        <w:numPr>
          <w:ilvl w:val="0"/>
          <w:numId w:val="35"/>
        </w:numPr>
        <w:spacing w:before="120" w:after="120"/>
        <w:ind w:left="714" w:hanging="357"/>
        <w:rPr>
          <w:rFonts w:ascii="Tahoma" w:hAnsi="Tahoma" w:cs="Tahoma"/>
          <w:szCs w:val="20"/>
        </w:rPr>
      </w:pPr>
      <w:r w:rsidRPr="00B43EA2">
        <w:rPr>
          <w:rFonts w:ascii="Tahoma" w:hAnsi="Tahoma" w:cs="Tahoma"/>
          <w:szCs w:val="20"/>
        </w:rPr>
        <w:t xml:space="preserve">του Π.Δ. 60/2007 (ΦΕΚ 64/Α/16-3-2007) με το οποίο προσαρμόστηκε η ελληνική νομοθεσία με την ανωτέρω Οδηγία, όπως αυτή έχει τροποποιηθεί με την Οδηγία 2005/51/ΕΚ (ΕΕ </w:t>
      </w:r>
      <w:r w:rsidRPr="00B43EA2">
        <w:rPr>
          <w:rFonts w:ascii="Tahoma" w:hAnsi="Tahoma" w:cs="Tahoma"/>
          <w:szCs w:val="20"/>
          <w:lang w:val="en-US"/>
        </w:rPr>
        <w:t>L</w:t>
      </w:r>
      <w:r w:rsidRPr="00B43EA2">
        <w:rPr>
          <w:rFonts w:ascii="Tahoma" w:hAnsi="Tahoma" w:cs="Tahoma"/>
          <w:szCs w:val="20"/>
        </w:rPr>
        <w:t xml:space="preserve"> 257/1-10-2005) της Επιτροπής και την Οδηγία 2005/75/ΕΚ (ΕΕ </w:t>
      </w:r>
      <w:r w:rsidRPr="00B43EA2">
        <w:rPr>
          <w:rFonts w:ascii="Tahoma" w:hAnsi="Tahoma" w:cs="Tahoma"/>
          <w:szCs w:val="20"/>
          <w:lang w:val="en-US"/>
        </w:rPr>
        <w:t>L</w:t>
      </w:r>
      <w:r w:rsidRPr="00B43EA2">
        <w:rPr>
          <w:rFonts w:ascii="Tahoma" w:hAnsi="Tahoma" w:cs="Tahoma"/>
          <w:szCs w:val="20"/>
        </w:rPr>
        <w:t xml:space="preserve"> 323/9-12-2005) του Ευρωπαϊκού Κοινοβουλίου και του Συμβουλίου της 16</w:t>
      </w:r>
      <w:r w:rsidRPr="00B43EA2">
        <w:rPr>
          <w:rFonts w:ascii="Tahoma" w:hAnsi="Tahoma" w:cs="Tahoma"/>
          <w:szCs w:val="20"/>
          <w:vertAlign w:val="superscript"/>
        </w:rPr>
        <w:t>ης</w:t>
      </w:r>
      <w:r w:rsidRPr="00B43EA2">
        <w:rPr>
          <w:rFonts w:ascii="Tahoma" w:hAnsi="Tahoma" w:cs="Tahoma"/>
          <w:szCs w:val="20"/>
        </w:rPr>
        <w:t xml:space="preserve"> Νοεμβρίου 2005,</w:t>
      </w:r>
    </w:p>
    <w:p w:rsidR="00516AC2" w:rsidRPr="00B43EA2" w:rsidRDefault="00516AC2" w:rsidP="00953CF4">
      <w:pPr>
        <w:numPr>
          <w:ilvl w:val="0"/>
          <w:numId w:val="35"/>
        </w:numPr>
        <w:spacing w:before="120" w:after="120"/>
        <w:ind w:left="714" w:hanging="357"/>
        <w:rPr>
          <w:rFonts w:ascii="Tahoma" w:hAnsi="Tahoma" w:cs="Tahoma"/>
          <w:szCs w:val="20"/>
        </w:rPr>
      </w:pPr>
      <w:r w:rsidRPr="00B43EA2">
        <w:rPr>
          <w:rFonts w:ascii="Tahoma" w:hAnsi="Tahoma" w:cs="Tahoma"/>
          <w:szCs w:val="20"/>
        </w:rPr>
        <w:t xml:space="preserve">του Π.Δ. 118/2007 «Κανονισμός Προμηθειών Δημοσίου» (ΦΕΚ Α’ /150/ 10.07.2007) συμπληρωματικά, όπου χωρεί και δεν έρχεται σε αντίθεση με την παρούσα Διακήρυξη για την παροχή υπηρεσιών, </w:t>
      </w:r>
    </w:p>
    <w:p w:rsidR="00516AC2" w:rsidRDefault="00516AC2" w:rsidP="00953CF4">
      <w:pPr>
        <w:numPr>
          <w:ilvl w:val="0"/>
          <w:numId w:val="35"/>
        </w:numPr>
        <w:spacing w:before="120" w:after="120"/>
        <w:ind w:left="714" w:hanging="357"/>
        <w:rPr>
          <w:rFonts w:ascii="Tahoma" w:hAnsi="Tahoma" w:cs="Tahoma"/>
          <w:szCs w:val="20"/>
        </w:rPr>
      </w:pPr>
      <w:r w:rsidRPr="00B43EA2">
        <w:rPr>
          <w:rFonts w:ascii="Tahoma" w:hAnsi="Tahoma" w:cs="Tahoma"/>
          <w:szCs w:val="20"/>
        </w:rPr>
        <w:t>των άρθρων 82 έως 85 του Ν. 2362/95 (ΦΕΚ Α’ 247/95), του Ν. 2286/95 (</w:t>
      </w:r>
      <w:r w:rsidRPr="00435035">
        <w:rPr>
          <w:rFonts w:ascii="Tahoma" w:hAnsi="Tahoma" w:cs="Tahoma"/>
          <w:szCs w:val="20"/>
        </w:rPr>
        <w:t>ΦΕΚ Α’ 19/95) και του Ν. 3886/10</w:t>
      </w:r>
      <w:r w:rsidRPr="00B43EA2">
        <w:rPr>
          <w:rFonts w:ascii="Tahoma" w:hAnsi="Tahoma" w:cs="Tahoma"/>
          <w:szCs w:val="20"/>
        </w:rPr>
        <w:t xml:space="preserve"> (ΦΕΚ Α’ 173/10), όπως έχουν τροποποιηθεί και ισχύουν, </w:t>
      </w:r>
    </w:p>
    <w:p w:rsidR="00516AC2" w:rsidRDefault="00516AC2" w:rsidP="00953CF4">
      <w:pPr>
        <w:numPr>
          <w:ilvl w:val="0"/>
          <w:numId w:val="35"/>
        </w:numPr>
        <w:spacing w:before="120" w:after="120"/>
        <w:ind w:left="714" w:hanging="357"/>
        <w:rPr>
          <w:rFonts w:ascii="Tahoma" w:hAnsi="Tahoma" w:cs="Tahoma"/>
          <w:szCs w:val="20"/>
        </w:rPr>
      </w:pPr>
      <w:r w:rsidRPr="00B43EA2">
        <w:rPr>
          <w:rFonts w:ascii="Tahoma" w:hAnsi="Tahoma" w:cs="Tahoma"/>
          <w:szCs w:val="20"/>
        </w:rPr>
        <w:t xml:space="preserve">του Ν.4013/2011 (ΦΕΚ 204/Α/15.9.2011), του Ν.4072/2012 (ΦΕΚ 86/Α/11.4.2012) και 5.12.2012 ΠΝΠ (ΦΕΚ 237/Α/5.12.2012) </w:t>
      </w:r>
    </w:p>
    <w:p w:rsidR="00516AC2" w:rsidRPr="009F43FA" w:rsidRDefault="00516AC2" w:rsidP="00953CF4">
      <w:pPr>
        <w:pStyle w:val="ListParagraph"/>
        <w:numPr>
          <w:ilvl w:val="0"/>
          <w:numId w:val="35"/>
        </w:numPr>
        <w:rPr>
          <w:rFonts w:ascii="Tahoma" w:hAnsi="Tahoma" w:cs="Tahoma"/>
          <w:szCs w:val="20"/>
        </w:rPr>
      </w:pPr>
      <w:r w:rsidRPr="003275BF">
        <w:rPr>
          <w:rFonts w:ascii="Tahoma" w:hAnsi="Tahoma" w:cs="Tahoma"/>
          <w:sz w:val="18"/>
          <w:szCs w:val="20"/>
          <w:lang w:eastAsia="en-US"/>
        </w:rPr>
        <w:t>του Ν. 3310/2005 (ΦΕΚ 30/Α/14.2.2005) "Μέτρα για τη διασφάλιση της διαφάνειας και την αποτροπή καταστρατηγήσεων κατά τη διαδικασία σύναψης δημοσίων συμβάσεων", όπως τροποποιήθηκε με το Ν. 3414/2005 (ΦΕΚ 279/Α/10.11.2005) "Τροποποίηση του Ν.3310/2005 "Μέτρα για τη διασφάλιση της διαφάνειας και την αποτροπή καταστρατηγήσεων κατά τη διαδικασία σύναψης δημοσίων συμβάσεων" και της υπ’ αρ. 20977/2007 κοινής υπουργικής απόφασης των Υπουργών Ανάπτυξης και Επικρατείας με θέμα: «Δικαιολογητικά για την τήρηση των μητρώων του Ν.3310/2005,  όπως τροποποιήθηκε με το Ν.3414/2005» (Β΄ 1673)</w:t>
      </w:r>
    </w:p>
    <w:p w:rsidR="00516AC2" w:rsidRPr="00B43EA2" w:rsidRDefault="00516AC2" w:rsidP="00953CF4">
      <w:pPr>
        <w:numPr>
          <w:ilvl w:val="0"/>
          <w:numId w:val="35"/>
        </w:numPr>
        <w:spacing w:before="120" w:after="120"/>
        <w:ind w:left="714" w:hanging="357"/>
        <w:rPr>
          <w:rFonts w:ascii="Tahoma" w:hAnsi="Tahoma" w:cs="Tahoma"/>
          <w:szCs w:val="20"/>
        </w:rPr>
      </w:pPr>
      <w:r w:rsidRPr="00B43EA2">
        <w:rPr>
          <w:rFonts w:ascii="Tahoma" w:hAnsi="Tahoma" w:cs="Tahoma"/>
          <w:szCs w:val="20"/>
        </w:rPr>
        <w:t xml:space="preserve">των Ευρωπαϊκών Κανονισμών (ΕΚ) αριθμ. 1081/2006 του Ευρωπαϊκού Κοινοβουλίου και του Συμβουλίου της 5ης Ιουλίου 2006, (ΕΚ) αριθμ. 1083/2006 του Συμβουλίου της 11ης Ιουλίου 2006, (ΕΚ) αριθμ. 1828/2006 της Επιτροπής της 8ης Δεκεμβρίου 2006, ως έχουν τροποποιηθεί και ισχύουν, </w:t>
      </w:r>
    </w:p>
    <w:p w:rsidR="00516AC2" w:rsidRPr="00B43EA2" w:rsidRDefault="00516AC2" w:rsidP="00953CF4">
      <w:pPr>
        <w:numPr>
          <w:ilvl w:val="0"/>
          <w:numId w:val="35"/>
        </w:numPr>
        <w:spacing w:before="120" w:after="120"/>
        <w:ind w:left="714" w:hanging="357"/>
        <w:rPr>
          <w:rFonts w:ascii="Tahoma" w:hAnsi="Tahoma" w:cs="Tahoma"/>
          <w:szCs w:val="20"/>
        </w:rPr>
      </w:pPr>
      <w:r w:rsidRPr="00B43EA2">
        <w:rPr>
          <w:rFonts w:ascii="Tahoma" w:hAnsi="Tahoma" w:cs="Tahoma"/>
          <w:szCs w:val="20"/>
        </w:rPr>
        <w:t xml:space="preserve">των Ν 3469/2006 (ΦΕΚ Α’ 131/06), 3548/2007 (ΦΕΚ Α’ 68/07), 3614/2007 (ΦΕΚ Α’ 267/07), 3861/2010 (ΦΕΚ Α’ 112/10), ως έχουν τροποποιηθεί και ισχύουν, </w:t>
      </w:r>
    </w:p>
    <w:p w:rsidR="00516AC2" w:rsidRPr="00B43EA2" w:rsidRDefault="00516AC2" w:rsidP="00953CF4">
      <w:pPr>
        <w:numPr>
          <w:ilvl w:val="0"/>
          <w:numId w:val="35"/>
        </w:numPr>
        <w:spacing w:before="120" w:after="120"/>
        <w:ind w:left="714" w:hanging="357"/>
        <w:rPr>
          <w:rFonts w:ascii="Tahoma" w:hAnsi="Tahoma" w:cs="Tahoma"/>
          <w:szCs w:val="20"/>
        </w:rPr>
      </w:pPr>
      <w:r w:rsidRPr="00B43EA2">
        <w:rPr>
          <w:rFonts w:ascii="Tahoma" w:hAnsi="Tahoma" w:cs="Tahoma"/>
          <w:szCs w:val="20"/>
        </w:rPr>
        <w:t xml:space="preserve">της με αριθμ. Ε (2007) 5528/09-11-2007 απόφασης της Επιτροπής των ΕΚ για την έγκριση του Επιχειρησιακού Προγράμματος «Διοικητική Μεταρρύθμιση 2007-2013», </w:t>
      </w:r>
    </w:p>
    <w:p w:rsidR="00516AC2" w:rsidRPr="00B43EA2" w:rsidRDefault="00516AC2" w:rsidP="00953CF4">
      <w:pPr>
        <w:numPr>
          <w:ilvl w:val="0"/>
          <w:numId w:val="35"/>
        </w:numPr>
        <w:spacing w:before="120" w:after="120"/>
        <w:ind w:left="714" w:hanging="357"/>
        <w:rPr>
          <w:rFonts w:ascii="Tahoma" w:hAnsi="Tahoma" w:cs="Tahoma"/>
          <w:szCs w:val="20"/>
        </w:rPr>
      </w:pPr>
      <w:r w:rsidRPr="00B43EA2">
        <w:rPr>
          <w:rFonts w:ascii="Tahoma" w:hAnsi="Tahoma" w:cs="Tahoma"/>
          <w:szCs w:val="20"/>
        </w:rPr>
        <w:t>της με αριθμ. 14053/ΕΥΣ/1749/27-03-2008 (ΦΕΚ 540/Β/27-03-2008) απόφασης του Υπουργού Οικονομίας και Οικονομικών για το Σύστημα Διαχείρισης και των με αριθμ. 43804/ΕΥΘΥ/2041/7-9-2009 (ΦΕΚ 1957/Β/09-09-2009), 28020/1212/30-06-2010 (ΦΕΚ 1088/Β/19-07-2010) και 18818/ΕΥΘΥ864/02-05-2011 (ΦΕΚ 1111/Β/03-06-2011) τροποποιήσεών της,</w:t>
      </w:r>
    </w:p>
    <w:p w:rsidR="00516AC2" w:rsidRPr="00B43EA2" w:rsidRDefault="00516AC2" w:rsidP="00953CF4">
      <w:pPr>
        <w:numPr>
          <w:ilvl w:val="0"/>
          <w:numId w:val="35"/>
        </w:numPr>
        <w:spacing w:before="120" w:after="120"/>
        <w:ind w:left="714" w:hanging="357"/>
        <w:rPr>
          <w:rFonts w:ascii="Tahoma" w:hAnsi="Tahoma" w:cs="Tahoma"/>
          <w:szCs w:val="20"/>
        </w:rPr>
      </w:pPr>
      <w:r w:rsidRPr="00B43EA2">
        <w:rPr>
          <w:rFonts w:ascii="Tahoma" w:hAnsi="Tahoma" w:cs="Tahoma"/>
          <w:szCs w:val="20"/>
        </w:rPr>
        <w:lastRenderedPageBreak/>
        <w:t>Του Εγχειριδίου Διαδικασιών Διαχείρισης και Ελέγχου Συγχρηματοδοτούμενων Πράξεων του Υπουργείου Οικονομίας και Οικονομικών, όπως έχει τροποποιηθεί και ισχύει,</w:t>
      </w:r>
    </w:p>
    <w:p w:rsidR="00516AC2" w:rsidRPr="00B43EA2" w:rsidRDefault="00516AC2" w:rsidP="00953CF4">
      <w:pPr>
        <w:numPr>
          <w:ilvl w:val="0"/>
          <w:numId w:val="35"/>
        </w:numPr>
        <w:spacing w:before="120" w:after="120"/>
        <w:ind w:left="714" w:hanging="357"/>
        <w:rPr>
          <w:rFonts w:ascii="Tahoma" w:hAnsi="Tahoma" w:cs="Tahoma"/>
          <w:sz w:val="20"/>
          <w:szCs w:val="20"/>
        </w:rPr>
      </w:pPr>
      <w:r w:rsidRPr="00B43EA2">
        <w:rPr>
          <w:rFonts w:ascii="Tahoma" w:hAnsi="Tahoma" w:cs="Tahoma"/>
          <w:szCs w:val="20"/>
        </w:rPr>
        <w:t>Της απόφασης ένταξης του έργου με αρ. πρωτ. 13275/27.7.2011 (Αρ. Πρωτ. ΙΤΥΕ : 2115/2.8.2011) (ΑΔΑ: 4Α5Μ9-9ΟΗ) Τροποποίηση Απόφασης Ένταξης 5365/03.04.2012 (ΑΔΑ : Β4ΩΡ9-Η9Κ)  (Ορθή Επανάληψη) Τροποποίησης της Απόφασης Ένταξης (5365/18.5.12 ΑΔΑ: Β49Σ9-ΤΔ9)</w:t>
      </w:r>
    </w:p>
    <w:p w:rsidR="00516AC2" w:rsidRPr="00B43EA2" w:rsidRDefault="00516AC2" w:rsidP="00953CF4">
      <w:pPr>
        <w:numPr>
          <w:ilvl w:val="0"/>
          <w:numId w:val="35"/>
        </w:numPr>
        <w:spacing w:before="120" w:after="120"/>
        <w:ind w:left="714" w:hanging="357"/>
        <w:rPr>
          <w:rFonts w:ascii="Tahoma" w:hAnsi="Tahoma" w:cs="Tahoma"/>
          <w:szCs w:val="20"/>
        </w:rPr>
      </w:pPr>
      <w:r w:rsidRPr="00B43EA2">
        <w:rPr>
          <w:rFonts w:ascii="Tahoma" w:hAnsi="Tahoma" w:cs="Tahoma"/>
          <w:szCs w:val="20"/>
        </w:rPr>
        <w:t>Του νομικού πλαισίου ίδρυσης και λειτουργίας του ΙΤΥΕ (Αναθέτουσα Αρχή).</w:t>
      </w:r>
    </w:p>
    <w:p w:rsidR="00516AC2" w:rsidRPr="00B43EA2" w:rsidRDefault="00516AC2" w:rsidP="00953CF4">
      <w:pPr>
        <w:numPr>
          <w:ilvl w:val="0"/>
          <w:numId w:val="35"/>
        </w:numPr>
        <w:spacing w:before="120" w:after="120"/>
        <w:ind w:left="714" w:hanging="357"/>
        <w:rPr>
          <w:rFonts w:ascii="Tahoma" w:hAnsi="Tahoma" w:cs="Tahoma"/>
        </w:rPr>
      </w:pPr>
      <w:r w:rsidRPr="00B43EA2">
        <w:rPr>
          <w:rFonts w:ascii="Tahoma" w:hAnsi="Tahoma" w:cs="Tahoma"/>
          <w:szCs w:val="20"/>
        </w:rPr>
        <w:t xml:space="preserve">Της υπ. </w:t>
      </w:r>
      <w:r w:rsidRPr="00AA36E4">
        <w:rPr>
          <w:rFonts w:ascii="Tahoma" w:hAnsi="Tahoma" w:cs="Tahoma"/>
          <w:szCs w:val="20"/>
        </w:rPr>
        <w:t xml:space="preserve">αριθμ. </w:t>
      </w:r>
      <w:r w:rsidR="00375720" w:rsidRPr="00AA36E4">
        <w:rPr>
          <w:rFonts w:ascii="Tahoma" w:hAnsi="Tahoma" w:cs="Tahoma"/>
          <w:szCs w:val="20"/>
        </w:rPr>
        <w:t>19364/23.9.2013</w:t>
      </w:r>
      <w:r w:rsidRPr="00AA36E4">
        <w:rPr>
          <w:rFonts w:ascii="Tahoma" w:hAnsi="Tahoma" w:cs="Tahoma"/>
          <w:szCs w:val="20"/>
        </w:rPr>
        <w:t xml:space="preserve"> (Αρ. Πρωτ. ΙΤΥΕ :</w:t>
      </w:r>
      <w:r w:rsidR="00375720" w:rsidRPr="00AA36E4">
        <w:rPr>
          <w:rFonts w:ascii="Tahoma" w:hAnsi="Tahoma" w:cs="Tahoma"/>
          <w:szCs w:val="20"/>
        </w:rPr>
        <w:t>3689/9.10.2013</w:t>
      </w:r>
      <w:r w:rsidRPr="00AA36E4">
        <w:rPr>
          <w:rFonts w:ascii="Tahoma" w:hAnsi="Tahoma" w:cs="Tahoma"/>
          <w:szCs w:val="20"/>
        </w:rPr>
        <w:t>) προέγκρισης</w:t>
      </w:r>
      <w:r w:rsidRPr="00B43EA2">
        <w:rPr>
          <w:rFonts w:ascii="Tahoma" w:hAnsi="Tahoma" w:cs="Tahoma"/>
          <w:szCs w:val="20"/>
        </w:rPr>
        <w:t xml:space="preserve"> της ΕΥΔ ΕΠ ΕΚΔιΒιΜ για τη διενέργεια του παρόντος Δημόσιου Διαγωνισμού</w:t>
      </w:r>
    </w:p>
    <w:p w:rsidR="00516AC2" w:rsidRPr="00B43EA2" w:rsidRDefault="00516AC2" w:rsidP="00953CF4">
      <w:pPr>
        <w:numPr>
          <w:ilvl w:val="0"/>
          <w:numId w:val="35"/>
        </w:numPr>
        <w:spacing w:before="120" w:after="120"/>
        <w:ind w:left="714" w:hanging="357"/>
        <w:rPr>
          <w:rFonts w:ascii="Tahoma" w:hAnsi="Tahoma" w:cs="Tahoma"/>
        </w:rPr>
      </w:pPr>
      <w:r w:rsidRPr="00B43EA2">
        <w:rPr>
          <w:rFonts w:ascii="Tahoma" w:hAnsi="Tahoma" w:cs="Tahoma"/>
          <w:szCs w:val="20"/>
        </w:rPr>
        <w:t xml:space="preserve">Της υπ. αριθμ. </w:t>
      </w:r>
      <w:r w:rsidR="002948C4">
        <w:rPr>
          <w:rFonts w:ascii="Tahoma" w:hAnsi="Tahoma" w:cs="Tahoma"/>
          <w:szCs w:val="20"/>
        </w:rPr>
        <w:t>Π1205/22.10.2013</w:t>
      </w:r>
      <w:r w:rsidRPr="00B43EA2">
        <w:rPr>
          <w:rFonts w:ascii="Tahoma" w:hAnsi="Tahoma" w:cs="Tahoma"/>
          <w:szCs w:val="20"/>
        </w:rPr>
        <w:t xml:space="preserve"> απόφασης της Αναθέτουσας Αρχής για τη διενέργεια του παρόντος Δημόσιου Διαγωνισμού.</w:t>
      </w:r>
    </w:p>
    <w:p w:rsidR="00516AC2" w:rsidRPr="00B43EA2" w:rsidRDefault="00516AC2" w:rsidP="001A6EAD">
      <w:pPr>
        <w:pStyle w:val="Heading3"/>
      </w:pPr>
      <w:bookmarkStart w:id="44" w:name="_Toc338843147"/>
      <w:bookmarkStart w:id="45" w:name="_Toc370212652"/>
      <w:r w:rsidRPr="00B43EA2">
        <w:t xml:space="preserve">Ημερομηνία Αποστολής της </w:t>
      </w:r>
      <w:r>
        <w:t>Δια</w:t>
      </w:r>
      <w:r w:rsidRPr="00B43EA2">
        <w:t>κήρυξης</w:t>
      </w:r>
      <w:bookmarkEnd w:id="37"/>
      <w:bookmarkEnd w:id="38"/>
      <w:bookmarkEnd w:id="39"/>
      <w:bookmarkEnd w:id="40"/>
      <w:bookmarkEnd w:id="41"/>
      <w:bookmarkEnd w:id="44"/>
      <w:bookmarkEnd w:id="45"/>
    </w:p>
    <w:p w:rsidR="00516AC2" w:rsidRPr="00B43EA2" w:rsidRDefault="00516AC2" w:rsidP="001A6EAD">
      <w:pPr>
        <w:spacing w:before="120" w:after="120"/>
        <w:rPr>
          <w:rFonts w:ascii="Tahoma" w:hAnsi="Tahoma" w:cs="Tahoma"/>
          <w:szCs w:val="20"/>
          <w:u w:val="single"/>
          <w:shd w:val="clear" w:color="auto" w:fill="FF0000"/>
        </w:rPr>
      </w:pPr>
      <w:r w:rsidRPr="00B43EA2">
        <w:rPr>
          <w:rFonts w:ascii="Tahoma" w:hAnsi="Tahoma" w:cs="Tahoma"/>
          <w:szCs w:val="20"/>
        </w:rPr>
        <w:t xml:space="preserve">Περίληψη της παρούσας Διακήρυξης: </w:t>
      </w:r>
    </w:p>
    <w:p w:rsidR="00516AC2" w:rsidRPr="00B43EA2" w:rsidRDefault="00516AC2" w:rsidP="00953CF4">
      <w:pPr>
        <w:numPr>
          <w:ilvl w:val="0"/>
          <w:numId w:val="36"/>
        </w:numPr>
        <w:spacing w:before="0" w:after="120"/>
        <w:ind w:left="714" w:hanging="357"/>
        <w:rPr>
          <w:rFonts w:ascii="Tahoma" w:hAnsi="Tahoma" w:cs="Tahoma"/>
          <w:szCs w:val="20"/>
        </w:rPr>
      </w:pPr>
      <w:r w:rsidRPr="00B43EA2">
        <w:rPr>
          <w:rFonts w:ascii="Tahoma" w:hAnsi="Tahoma" w:cs="Tahoma"/>
          <w:b/>
          <w:szCs w:val="20"/>
        </w:rPr>
        <w:t>εστάλη για δημοσίευση</w:t>
      </w:r>
      <w:r w:rsidRPr="00B43EA2">
        <w:rPr>
          <w:rFonts w:ascii="Tahoma" w:hAnsi="Tahoma" w:cs="Tahoma"/>
          <w:szCs w:val="20"/>
        </w:rPr>
        <w:t xml:space="preserve"> στην Υπηρεσία Επισήμων Εκδόσεων των Ευρωπαϊκών Κοινοτήτων στις </w:t>
      </w:r>
      <w:r w:rsidR="002948C4">
        <w:rPr>
          <w:rFonts w:ascii="Tahoma" w:hAnsi="Tahoma" w:cs="Tahoma"/>
          <w:szCs w:val="20"/>
        </w:rPr>
        <w:t>23/10/2013</w:t>
      </w:r>
    </w:p>
    <w:p w:rsidR="00516AC2" w:rsidRPr="00B43EA2" w:rsidRDefault="00516AC2" w:rsidP="00953CF4">
      <w:pPr>
        <w:numPr>
          <w:ilvl w:val="0"/>
          <w:numId w:val="36"/>
        </w:numPr>
        <w:spacing w:before="0" w:after="120"/>
        <w:ind w:left="714" w:hanging="357"/>
        <w:rPr>
          <w:rFonts w:ascii="Tahoma" w:hAnsi="Tahoma" w:cs="Tahoma"/>
          <w:szCs w:val="20"/>
        </w:rPr>
      </w:pPr>
      <w:r w:rsidRPr="00B43EA2">
        <w:rPr>
          <w:rFonts w:ascii="Tahoma" w:hAnsi="Tahoma" w:cs="Tahoma"/>
          <w:b/>
          <w:szCs w:val="20"/>
        </w:rPr>
        <w:t xml:space="preserve">εστάλη για δημοσίευση </w:t>
      </w:r>
      <w:r w:rsidRPr="00B43EA2">
        <w:rPr>
          <w:rFonts w:ascii="Tahoma" w:hAnsi="Tahoma" w:cs="Tahoma"/>
          <w:szCs w:val="20"/>
        </w:rPr>
        <w:t xml:space="preserve">στο «Τεύχος Δημοσίων Διακηρύξεων και Συμβάσεων» της Εφημερίδας της Κυβέρνησης στις </w:t>
      </w:r>
      <w:r w:rsidR="002948C4">
        <w:rPr>
          <w:rFonts w:ascii="Tahoma" w:hAnsi="Tahoma" w:cs="Tahoma"/>
          <w:szCs w:val="20"/>
        </w:rPr>
        <w:t>23/10/2013</w:t>
      </w:r>
    </w:p>
    <w:p w:rsidR="00516AC2" w:rsidRPr="00B43EA2" w:rsidRDefault="00516AC2" w:rsidP="00953CF4">
      <w:pPr>
        <w:numPr>
          <w:ilvl w:val="0"/>
          <w:numId w:val="36"/>
        </w:numPr>
        <w:spacing w:before="0" w:after="120"/>
        <w:ind w:left="714" w:hanging="357"/>
        <w:rPr>
          <w:rFonts w:ascii="Tahoma" w:hAnsi="Tahoma" w:cs="Tahoma"/>
          <w:szCs w:val="20"/>
        </w:rPr>
      </w:pPr>
      <w:r w:rsidRPr="00B43EA2">
        <w:rPr>
          <w:rFonts w:ascii="Tahoma" w:hAnsi="Tahoma" w:cs="Tahoma"/>
          <w:b/>
          <w:szCs w:val="20"/>
        </w:rPr>
        <w:t>εστάλη για δημοσίευση</w:t>
      </w:r>
      <w:r w:rsidRPr="00B43EA2">
        <w:rPr>
          <w:rFonts w:ascii="Tahoma" w:hAnsi="Tahoma" w:cs="Tahoma"/>
          <w:szCs w:val="20"/>
        </w:rPr>
        <w:t xml:space="preserve"> στον ελληνικό τύπο και ειδικότερα στις πανελλήνιας κυκλοφορίας εφημερίδες  </w:t>
      </w:r>
      <w:r w:rsidR="00AA36E4">
        <w:rPr>
          <w:rFonts w:ascii="Tahoma" w:hAnsi="Tahoma" w:cs="Tahoma"/>
          <w:szCs w:val="20"/>
        </w:rPr>
        <w:t>ΝΑΥΤΕΜΠΟΡΙΚΗ</w:t>
      </w:r>
      <w:r w:rsidRPr="00B43EA2">
        <w:rPr>
          <w:rFonts w:ascii="Tahoma" w:hAnsi="Tahoma" w:cs="Tahoma"/>
          <w:szCs w:val="20"/>
        </w:rPr>
        <w:t xml:space="preserve"> και </w:t>
      </w:r>
      <w:r w:rsidR="00AA36E4">
        <w:rPr>
          <w:rFonts w:ascii="Tahoma" w:hAnsi="Tahoma" w:cs="Tahoma"/>
          <w:szCs w:val="20"/>
        </w:rPr>
        <w:t>ΓΕΝΙΚΗ ΔΗΜΟΠΡΑΣΙΩΝ</w:t>
      </w:r>
      <w:r w:rsidRPr="00B43EA2">
        <w:rPr>
          <w:rFonts w:ascii="Tahoma" w:hAnsi="Tahoma" w:cs="Tahoma"/>
          <w:szCs w:val="20"/>
        </w:rPr>
        <w:t xml:space="preserve">, καθώς και στην τοπική εφημερίδα </w:t>
      </w:r>
      <w:r w:rsidR="00AA36E4">
        <w:rPr>
          <w:rFonts w:ascii="Tahoma" w:hAnsi="Tahoma" w:cs="Tahoma"/>
          <w:szCs w:val="20"/>
        </w:rPr>
        <w:t>ΠΕΛΟΠΟΝΝΗΣΟΣ στις 23/10/2013</w:t>
      </w:r>
    </w:p>
    <w:p w:rsidR="00516AC2" w:rsidRDefault="00516AC2" w:rsidP="00953CF4">
      <w:pPr>
        <w:numPr>
          <w:ilvl w:val="0"/>
          <w:numId w:val="36"/>
        </w:numPr>
        <w:spacing w:before="0" w:after="120"/>
        <w:ind w:left="714" w:hanging="357"/>
        <w:rPr>
          <w:rFonts w:ascii="Tahoma" w:hAnsi="Tahoma" w:cs="Tahoma"/>
          <w:szCs w:val="20"/>
        </w:rPr>
      </w:pPr>
      <w:r w:rsidRPr="00B43EA2">
        <w:rPr>
          <w:rFonts w:ascii="Tahoma" w:hAnsi="Tahoma" w:cs="Tahoma"/>
          <w:b/>
          <w:szCs w:val="20"/>
        </w:rPr>
        <w:t xml:space="preserve">αναρτήθηκε </w:t>
      </w:r>
      <w:r w:rsidRPr="00B43EA2">
        <w:rPr>
          <w:rFonts w:ascii="Tahoma" w:hAnsi="Tahoma" w:cs="Tahoma"/>
          <w:szCs w:val="20"/>
        </w:rPr>
        <w:t>στο διαδίκτυο στο πρόγραμμα «ΔΙΑΥΓΕΙΑ»</w:t>
      </w:r>
    </w:p>
    <w:p w:rsidR="00516AC2" w:rsidRPr="00A21E7A" w:rsidRDefault="00516AC2" w:rsidP="00953CF4">
      <w:pPr>
        <w:numPr>
          <w:ilvl w:val="0"/>
          <w:numId w:val="36"/>
        </w:numPr>
        <w:spacing w:before="0" w:after="120"/>
        <w:ind w:left="714" w:hanging="357"/>
        <w:rPr>
          <w:rFonts w:ascii="Tahoma" w:hAnsi="Tahoma" w:cs="Tahoma"/>
          <w:szCs w:val="20"/>
        </w:rPr>
      </w:pPr>
      <w:r w:rsidRPr="00A21E7A">
        <w:rPr>
          <w:rFonts w:ascii="Tahoma" w:hAnsi="Tahoma" w:cs="Tahoma"/>
          <w:b/>
          <w:szCs w:val="20"/>
        </w:rPr>
        <w:t xml:space="preserve">εστάλη </w:t>
      </w:r>
      <w:r w:rsidRPr="00A21E7A">
        <w:rPr>
          <w:rFonts w:ascii="Tahoma" w:hAnsi="Tahoma" w:cs="Tahoma"/>
          <w:szCs w:val="20"/>
        </w:rPr>
        <w:t xml:space="preserve">στη </w:t>
      </w:r>
      <w:r w:rsidRPr="00953CF4">
        <w:rPr>
          <w:rFonts w:ascii="Tahoma" w:hAnsi="Tahoma" w:cs="Tahoma"/>
        </w:rPr>
        <w:t>Γενική Γραμματεία Μικρομεσαίων Επιχειρήσεων</w:t>
      </w:r>
      <w:r w:rsidRPr="00A21E7A">
        <w:rPr>
          <w:rFonts w:ascii="Tahoma" w:hAnsi="Tahoma" w:cs="Tahoma"/>
          <w:szCs w:val="20"/>
        </w:rPr>
        <w:t xml:space="preserve"> και επιμελητήρια.</w:t>
      </w:r>
      <w:r w:rsidRPr="00A21E7A">
        <w:rPr>
          <w:rFonts w:ascii="Tahoma" w:hAnsi="Tahoma" w:cs="Tahoma"/>
          <w:b/>
          <w:szCs w:val="20"/>
        </w:rPr>
        <w:t xml:space="preserve"> </w:t>
      </w:r>
    </w:p>
    <w:p w:rsidR="00516AC2" w:rsidRPr="00B43EA2" w:rsidRDefault="00516AC2" w:rsidP="001A6EAD">
      <w:pPr>
        <w:pStyle w:val="ListBullet2"/>
        <w:numPr>
          <w:ilvl w:val="0"/>
          <w:numId w:val="0"/>
        </w:numPr>
        <w:spacing w:after="60"/>
        <w:ind w:left="284"/>
        <w:rPr>
          <w:rFonts w:ascii="Tahoma" w:hAnsi="Tahoma" w:cs="Tahoma"/>
          <w:lang w:val="el-GR"/>
        </w:rPr>
      </w:pPr>
      <w:r w:rsidRPr="00B43EA2">
        <w:rPr>
          <w:rFonts w:ascii="Tahoma" w:hAnsi="Tahoma" w:cs="Tahoma"/>
          <w:lang w:val="el-GR"/>
        </w:rPr>
        <w:t xml:space="preserve">Καταχωρήθηκε επίσης και στο διαδίκτυο, στη διεύθυνση: </w:t>
      </w:r>
      <w:hyperlink r:id="rId12" w:history="1">
        <w:r w:rsidR="00325F47" w:rsidRPr="003A5184">
          <w:rPr>
            <w:rStyle w:val="Hyperlink"/>
          </w:rPr>
          <w:t>http</w:t>
        </w:r>
        <w:r w:rsidR="00325F47" w:rsidRPr="003A5184">
          <w:rPr>
            <w:rStyle w:val="Hyperlink"/>
            <w:lang w:val="el-GR"/>
          </w:rPr>
          <w:t>://</w:t>
        </w:r>
        <w:r w:rsidR="00325F47" w:rsidRPr="003A5184">
          <w:rPr>
            <w:rStyle w:val="Hyperlink"/>
          </w:rPr>
          <w:t>www</w:t>
        </w:r>
        <w:r w:rsidR="00325F47" w:rsidRPr="003A5184">
          <w:rPr>
            <w:rStyle w:val="Hyperlink"/>
            <w:lang w:val="el-GR"/>
          </w:rPr>
          <w:t>.</w:t>
        </w:r>
        <w:r w:rsidR="00325F47" w:rsidRPr="003A5184">
          <w:rPr>
            <w:rStyle w:val="Hyperlink"/>
          </w:rPr>
          <w:t>cti</w:t>
        </w:r>
        <w:r w:rsidR="00325F47" w:rsidRPr="003A5184">
          <w:rPr>
            <w:rStyle w:val="Hyperlink"/>
            <w:lang w:val="el-GR"/>
          </w:rPr>
          <w:t>.</w:t>
        </w:r>
        <w:r w:rsidR="00325F47" w:rsidRPr="003A5184">
          <w:rPr>
            <w:rStyle w:val="Hyperlink"/>
          </w:rPr>
          <w:t>gr</w:t>
        </w:r>
        <w:r w:rsidR="00325F47" w:rsidRPr="003A5184">
          <w:rPr>
            <w:rStyle w:val="Hyperlink"/>
            <w:lang w:val="el-GR"/>
          </w:rPr>
          <w:t>/</w:t>
        </w:r>
        <w:r w:rsidR="00325F47" w:rsidRPr="003A5184">
          <w:rPr>
            <w:rStyle w:val="Hyperlink"/>
          </w:rPr>
          <w:t>tenders</w:t>
        </w:r>
      </w:hyperlink>
      <w:r w:rsidR="00325F47" w:rsidRPr="00325F47">
        <w:rPr>
          <w:lang w:val="el-GR"/>
        </w:rPr>
        <w:t xml:space="preserve"> </w:t>
      </w:r>
      <w:r w:rsidRPr="00B43EA2">
        <w:rPr>
          <w:rFonts w:ascii="Tahoma" w:hAnsi="Tahoma" w:cs="Tahoma"/>
          <w:lang w:val="el-GR"/>
        </w:rPr>
        <w:t xml:space="preserve">στις </w:t>
      </w:r>
      <w:r w:rsidR="002948C4">
        <w:rPr>
          <w:rFonts w:ascii="Tahoma" w:hAnsi="Tahoma" w:cs="Tahoma"/>
          <w:lang w:val="el-GR"/>
        </w:rPr>
        <w:t>23/10/2013</w:t>
      </w:r>
      <w:r w:rsidRPr="00B43EA2">
        <w:rPr>
          <w:rFonts w:ascii="Tahoma" w:hAnsi="Tahoma" w:cs="Tahoma"/>
          <w:lang w:val="el-GR"/>
        </w:rPr>
        <w:t xml:space="preserve"> και αναρτήθηκε στον πίνακα ανακοινώσεων, στην είσοδο του ΙΤΥΕ.</w:t>
      </w:r>
    </w:p>
    <w:p w:rsidR="00516AC2" w:rsidRPr="00B43EA2" w:rsidRDefault="00516AC2" w:rsidP="001A6EAD">
      <w:pPr>
        <w:rPr>
          <w:rFonts w:ascii="Tahoma" w:hAnsi="Tahoma" w:cs="Tahoma"/>
        </w:rPr>
      </w:pPr>
    </w:p>
    <w:p w:rsidR="00516AC2" w:rsidRPr="00B43EA2" w:rsidRDefault="00516AC2" w:rsidP="001A6EAD">
      <w:pPr>
        <w:pStyle w:val="Heading3"/>
      </w:pPr>
      <w:bookmarkStart w:id="46" w:name="_Toc338843148"/>
      <w:bookmarkStart w:id="47" w:name="_Toc370212653"/>
      <w:bookmarkStart w:id="48" w:name="_Toc431609043"/>
      <w:bookmarkStart w:id="49" w:name="_Toc434902822"/>
      <w:bookmarkStart w:id="50" w:name="_Toc448110515"/>
      <w:bookmarkStart w:id="51" w:name="_Toc12352060"/>
      <w:r w:rsidRPr="00B43EA2">
        <w:t>Τόπος και χρόνος υποβολής προσφορών</w:t>
      </w:r>
      <w:bookmarkEnd w:id="46"/>
      <w:bookmarkEnd w:id="47"/>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1.</w:t>
      </w:r>
      <w:r w:rsidRPr="00B43EA2">
        <w:rPr>
          <w:rStyle w:val="StyleBlack1"/>
          <w:rFonts w:ascii="Tahoma" w:hAnsi="Tahoma" w:cs="Tahoma"/>
          <w:sz w:val="18"/>
        </w:rPr>
        <w:tab/>
        <w:t xml:space="preserve">Οι υποψήφιοι Οικονομικοί Φορείς πρέπει να υποβάλουν τις προσφορές τους, σύμφωνα με τα οριζόμενα στην παρούσα Διακήρυξη το αργότερο μέχρι τις </w:t>
      </w:r>
      <w:r w:rsidR="002948C4">
        <w:rPr>
          <w:rStyle w:val="StyleBlack1"/>
          <w:rFonts w:ascii="Tahoma" w:hAnsi="Tahoma" w:cs="Tahoma"/>
          <w:b/>
          <w:sz w:val="18"/>
        </w:rPr>
        <w:t>17</w:t>
      </w:r>
      <w:r w:rsidRPr="00B43EA2">
        <w:rPr>
          <w:rStyle w:val="StyleBlack1"/>
          <w:rFonts w:ascii="Tahoma" w:hAnsi="Tahoma" w:cs="Tahoma"/>
          <w:b/>
          <w:sz w:val="18"/>
        </w:rPr>
        <w:t>/</w:t>
      </w:r>
      <w:r w:rsidR="002948C4">
        <w:rPr>
          <w:rStyle w:val="StyleBlack1"/>
          <w:rFonts w:ascii="Tahoma" w:hAnsi="Tahoma" w:cs="Tahoma"/>
          <w:b/>
          <w:sz w:val="18"/>
        </w:rPr>
        <w:t>12</w:t>
      </w:r>
      <w:r w:rsidRPr="00B43EA2">
        <w:rPr>
          <w:rStyle w:val="StyleBlack1"/>
          <w:rFonts w:ascii="Tahoma" w:hAnsi="Tahoma" w:cs="Tahoma"/>
          <w:b/>
          <w:sz w:val="18"/>
        </w:rPr>
        <w:t>/2013 και ώρα 13:30</w:t>
      </w:r>
      <w:r w:rsidRPr="00B43EA2">
        <w:rPr>
          <w:rStyle w:val="StyleBlack1"/>
          <w:rFonts w:ascii="Tahoma" w:hAnsi="Tahoma" w:cs="Tahoma"/>
          <w:sz w:val="18"/>
        </w:rPr>
        <w:t xml:space="preserve"> </w:t>
      </w:r>
      <w:r w:rsidRPr="00B43EA2">
        <w:rPr>
          <w:rFonts w:ascii="Tahoma" w:hAnsi="Tahoma" w:cs="Tahoma"/>
        </w:rPr>
        <w:t>(ημερομηνία η οποία απέχει 55 ημέρες από την ημερομηνία αποστολής της προκήρυξης για δημοσίευση στην επίσημη εφημερίδα της ΕΕ),</w:t>
      </w:r>
      <w:r w:rsidRPr="00B43EA2">
        <w:rPr>
          <w:rFonts w:ascii="Tahoma" w:hAnsi="Tahoma" w:cs="Tahoma"/>
          <w:b/>
        </w:rPr>
        <w:t xml:space="preserve"> </w:t>
      </w:r>
      <w:r w:rsidRPr="00B43EA2">
        <w:rPr>
          <w:rStyle w:val="StyleBlack1"/>
          <w:rFonts w:ascii="Tahoma" w:hAnsi="Tahoma" w:cs="Tahoma"/>
          <w:sz w:val="18"/>
        </w:rPr>
        <w:t>στην έδρα της Αναθέτουσας Αρχής (Κτίριο «Δ. Μαρίτσας», Ν. Καζαντζάκη, Πανεπιστημιούπολη Πατρίων, Ρίο), υπόψη κου Μ. Παρασκευά.</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2.</w:t>
      </w:r>
      <w:r w:rsidRPr="00B43EA2">
        <w:rPr>
          <w:rStyle w:val="StyleBlack1"/>
          <w:rFonts w:ascii="Tahoma" w:hAnsi="Tahoma" w:cs="Tahoma"/>
          <w:sz w:val="18"/>
        </w:rPr>
        <w:tab/>
        <w:t>Προσφορές που θα κατατεθούν μετά την παραπάνω ημερομηνία και ώρα, δεν αποσφραγίζονται αλλά επιστρέφονται ως εκπρόθεσμες.</w:t>
      </w:r>
    </w:p>
    <w:p w:rsidR="00516AC2" w:rsidRPr="00B43EA2" w:rsidRDefault="00516AC2" w:rsidP="001A6EAD">
      <w:pPr>
        <w:rPr>
          <w:rFonts w:ascii="Tahoma" w:hAnsi="Tahoma" w:cs="Tahoma"/>
        </w:rPr>
      </w:pPr>
    </w:p>
    <w:p w:rsidR="00516AC2" w:rsidRPr="00B43EA2" w:rsidRDefault="00516AC2" w:rsidP="001A6EAD">
      <w:pPr>
        <w:pStyle w:val="Heading3"/>
      </w:pPr>
      <w:r w:rsidRPr="00B43EA2">
        <w:t xml:space="preserve"> </w:t>
      </w:r>
      <w:bookmarkStart w:id="52" w:name="_Toc338843149"/>
      <w:bookmarkStart w:id="53" w:name="_Toc370212654"/>
      <w:r w:rsidRPr="00B43EA2">
        <w:t xml:space="preserve">Τρόπος Λήψης Εγγράφων </w:t>
      </w:r>
      <w:r>
        <w:t>της</w:t>
      </w:r>
      <w:r w:rsidRPr="00B43EA2">
        <w:t xml:space="preserve"> </w:t>
      </w:r>
      <w:bookmarkEnd w:id="48"/>
      <w:bookmarkEnd w:id="49"/>
      <w:bookmarkEnd w:id="50"/>
      <w:bookmarkEnd w:id="51"/>
      <w:bookmarkEnd w:id="52"/>
      <w:r>
        <w:t>Διακήρυξης</w:t>
      </w:r>
      <w:bookmarkEnd w:id="53"/>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1.</w:t>
      </w:r>
      <w:r w:rsidRPr="00B43EA2">
        <w:rPr>
          <w:rStyle w:val="StyleBlack1"/>
          <w:rFonts w:ascii="Tahoma" w:hAnsi="Tahoma" w:cs="Tahoma"/>
          <w:sz w:val="18"/>
        </w:rPr>
        <w:tab/>
        <w:t>Κάθε ενδιαφερόμενος μπορεί να απευθύνεται στην Αναθέτουσα Αρχή και να παραλαμβάνει το πλήρες κείμενο της Διακήρυξης κατά τη διάρκεια των εργάσιμων ημερών και μέσα στο ωράριο εργασίας της Αναθέτουσας Αρχής.</w:t>
      </w:r>
      <w:r w:rsidRPr="00B43EA2">
        <w:rPr>
          <w:rFonts w:ascii="Tahoma" w:hAnsi="Tahoma" w:cs="Tahoma"/>
          <w:b/>
          <w:sz w:val="20"/>
        </w:rPr>
        <w:t xml:space="preserve"> </w:t>
      </w:r>
      <w:r w:rsidRPr="00B43EA2">
        <w:rPr>
          <w:rFonts w:ascii="Tahoma" w:hAnsi="Tahoma" w:cs="Tahoma"/>
          <w:b/>
        </w:rPr>
        <w:t xml:space="preserve">Η καταληκτική προθεσμία για τη λήψη των εγγράφων του Διαγωνισμού είναι η </w:t>
      </w:r>
      <w:r w:rsidR="002948C4">
        <w:rPr>
          <w:rFonts w:ascii="Tahoma" w:hAnsi="Tahoma" w:cs="Tahoma"/>
          <w:b/>
        </w:rPr>
        <w:t>11</w:t>
      </w:r>
      <w:r w:rsidRPr="00B43EA2">
        <w:rPr>
          <w:rFonts w:ascii="Tahoma" w:hAnsi="Tahoma" w:cs="Tahoma"/>
          <w:b/>
        </w:rPr>
        <w:t>/</w:t>
      </w:r>
      <w:r w:rsidR="002948C4">
        <w:rPr>
          <w:rFonts w:ascii="Tahoma" w:hAnsi="Tahoma" w:cs="Tahoma"/>
          <w:b/>
        </w:rPr>
        <w:t>12</w:t>
      </w:r>
      <w:r w:rsidRPr="00B43EA2">
        <w:rPr>
          <w:rFonts w:ascii="Tahoma" w:hAnsi="Tahoma" w:cs="Tahoma"/>
          <w:b/>
        </w:rPr>
        <w:t xml:space="preserve">/2013, ημέρα </w:t>
      </w:r>
      <w:r w:rsidR="002948C4">
        <w:rPr>
          <w:rFonts w:ascii="Tahoma" w:hAnsi="Tahoma" w:cs="Tahoma"/>
          <w:b/>
        </w:rPr>
        <w:t xml:space="preserve">Τετάρτη </w:t>
      </w:r>
      <w:r w:rsidRPr="00B43EA2">
        <w:rPr>
          <w:rFonts w:ascii="Tahoma" w:hAnsi="Tahoma" w:cs="Tahoma"/>
          <w:b/>
        </w:rPr>
        <w:t>και ώρα 17:00, δηλαδή έξι (6) μέρες πριν την ημερομηνία λήξης υποβολής Προσφορών</w:t>
      </w:r>
      <w:r w:rsidRPr="00B43EA2">
        <w:rPr>
          <w:rFonts w:ascii="Tahoma" w:hAnsi="Tahoma" w:cs="Tahoma"/>
          <w:b/>
          <w:sz w:val="20"/>
        </w:rPr>
        <w:t>.</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2.</w:t>
      </w:r>
      <w:r w:rsidRPr="00B43EA2">
        <w:rPr>
          <w:rStyle w:val="StyleBlack1"/>
          <w:rFonts w:ascii="Tahoma" w:hAnsi="Tahoma" w:cs="Tahoma"/>
          <w:sz w:val="18"/>
        </w:rPr>
        <w:tab/>
        <w:t>Η διάθεση της Διακήρυξης γίνεται, χωρίς αντίτιμο, από την έδρα της Αναθέτουσας Αρχής και η παραλαβή της γίνεται αυτοπροσώπως ή μέσω ταχυμεταφοράς, στη τελευταία δε περίπτωση κατόπιν εγγράφου αιτήματος του ενδιαφερόμενου με οποιοδήποτε ηλεκτρονικό ή μη τρόπο.</w:t>
      </w:r>
    </w:p>
    <w:p w:rsidR="00516AC2" w:rsidRPr="00B43EA2" w:rsidRDefault="00516AC2" w:rsidP="001A6EAD">
      <w:pPr>
        <w:ind w:left="720"/>
        <w:rPr>
          <w:rStyle w:val="StyleBlack1"/>
          <w:rFonts w:ascii="Tahoma" w:hAnsi="Tahoma" w:cs="Tahoma"/>
          <w:sz w:val="18"/>
        </w:rPr>
      </w:pPr>
      <w:r w:rsidRPr="00B43EA2">
        <w:rPr>
          <w:rStyle w:val="StyleBlack1"/>
          <w:rFonts w:ascii="Tahoma" w:hAnsi="Tahoma" w:cs="Tahoma"/>
          <w:sz w:val="18"/>
        </w:rPr>
        <w:t>Στην δεύτερη περίπτωση παραλαβής της Διακήρυξης, η Αναθέτουσα Αρχή δεν έχει καμία απολύτως ευθύνη για την έγκαιρη και σωστή παράδοσή της.</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3.</w:t>
      </w:r>
      <w:r w:rsidRPr="00B43EA2">
        <w:rPr>
          <w:rStyle w:val="StyleBlack1"/>
          <w:rFonts w:ascii="Tahoma" w:hAnsi="Tahoma" w:cs="Tahoma"/>
          <w:sz w:val="18"/>
        </w:rPr>
        <w:tab/>
        <w:t xml:space="preserve">Οι παραλήπτες της Διακήρυξης θα πρέπει να συμπληρώνουν σχετικό έντυπο με τα στοιχεία των ενδιαφερομένων (όπως επωνυμία, διεύθυνση, τηλέφωνο, φαξ, διεύθυνση ηλεκτρονικού ταχυδρομείου), έτσι ώστε η Αναθέτουσα Αρχή να έχει στη διάθεση της πλήρη κατάλογο όσων </w:t>
      </w:r>
      <w:r w:rsidRPr="00B43EA2">
        <w:rPr>
          <w:rStyle w:val="StyleBlack1"/>
          <w:rFonts w:ascii="Tahoma" w:hAnsi="Tahoma" w:cs="Tahoma"/>
          <w:sz w:val="18"/>
        </w:rPr>
        <w:lastRenderedPageBreak/>
        <w:t xml:space="preserve">παρέλαβαν τη διακήρυξη, για την περίπτωση που θα ήθελε να τους αποστείλει τυχόν συμπληρωματικά έγγραφα ή διευκρινίσεις πάνω στους όρους της. </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4.</w:t>
      </w:r>
      <w:r w:rsidRPr="00B43EA2">
        <w:rPr>
          <w:rStyle w:val="StyleBlack1"/>
          <w:rFonts w:ascii="Tahoma" w:hAnsi="Tahoma" w:cs="Tahoma"/>
          <w:sz w:val="18"/>
        </w:rPr>
        <w:tab/>
        <w:t xml:space="preserve">Οι παραλήπτες της Διακήρυξης υποχρεούνται μέσα σε δύο (2) εργάσιμες ημέρες από την παραλαβή της, να την ελέγξουν από άποψη πληρότητας σύμφωνα με τον πίνακα περιεχομένων και τον συνολικό αριθμό σελίδων και εφόσον διαπιστώσουν οποιαδήποτε παράλειψη να το γνωρίσουν εγγράφως στην Αναθέτουσα Αρχή και να ζητήσουν νέο πλήρες αντίγραφο. Σε περίπτωση που δεν τηρηθεί η παραπάνω διαδικασία, ενστάσεις κατά της νομιμότητας του διαγωνισμού με το αιτιολογικό της μη πληρότητας του παρεληφθέντος αντιγράφου θα απορρίπτονται ως απαράδεκτες. </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5.</w:t>
      </w:r>
      <w:r w:rsidRPr="00B43EA2">
        <w:rPr>
          <w:rStyle w:val="StyleBlack1"/>
          <w:rFonts w:ascii="Tahoma" w:hAnsi="Tahoma" w:cs="Tahoma"/>
          <w:sz w:val="18"/>
        </w:rPr>
        <w:tab/>
        <w:t xml:space="preserve">Προς διευκόλυνση των ενδιαφερομένων, το πλήρες κείμενο της Διακήρυξης διατίθεται και σε ηλεκτρονική μορφή μέσω του διαδικτύου στην διεύθυνση </w:t>
      </w:r>
      <w:hyperlink r:id="rId13" w:history="1">
        <w:r w:rsidRPr="00B43EA2">
          <w:rPr>
            <w:rStyle w:val="Hyperlink"/>
            <w:rFonts w:ascii="Tahoma" w:hAnsi="Tahoma" w:cs="Tahoma"/>
            <w:lang w:val="en-US"/>
          </w:rPr>
          <w:t>http</w:t>
        </w:r>
        <w:r w:rsidRPr="00B43EA2">
          <w:rPr>
            <w:rStyle w:val="Hyperlink"/>
            <w:rFonts w:ascii="Tahoma" w:hAnsi="Tahoma" w:cs="Tahoma"/>
          </w:rPr>
          <w:t>://</w:t>
        </w:r>
        <w:r w:rsidRPr="00B43EA2">
          <w:rPr>
            <w:rStyle w:val="Hyperlink"/>
            <w:rFonts w:ascii="Tahoma" w:hAnsi="Tahoma" w:cs="Tahoma"/>
            <w:lang w:val="en-US"/>
          </w:rPr>
          <w:t>www</w:t>
        </w:r>
        <w:r w:rsidRPr="00B43EA2">
          <w:rPr>
            <w:rStyle w:val="Hyperlink"/>
            <w:rFonts w:ascii="Tahoma" w:hAnsi="Tahoma" w:cs="Tahoma"/>
          </w:rPr>
          <w:t>.</w:t>
        </w:r>
        <w:r w:rsidRPr="00B43EA2">
          <w:rPr>
            <w:rStyle w:val="Hyperlink"/>
            <w:rFonts w:ascii="Tahoma" w:hAnsi="Tahoma" w:cs="Tahoma"/>
            <w:lang w:val="en-US"/>
          </w:rPr>
          <w:t>cti</w:t>
        </w:r>
        <w:r w:rsidRPr="00B43EA2">
          <w:rPr>
            <w:rStyle w:val="Hyperlink"/>
            <w:rFonts w:ascii="Tahoma" w:hAnsi="Tahoma" w:cs="Tahoma"/>
          </w:rPr>
          <w:t>.</w:t>
        </w:r>
        <w:r w:rsidRPr="00B43EA2">
          <w:rPr>
            <w:rStyle w:val="Hyperlink"/>
            <w:rFonts w:ascii="Tahoma" w:hAnsi="Tahoma" w:cs="Tahoma"/>
            <w:lang w:val="en-US"/>
          </w:rPr>
          <w:t>gr</w:t>
        </w:r>
        <w:r w:rsidRPr="00B43EA2">
          <w:rPr>
            <w:rStyle w:val="Hyperlink"/>
            <w:rFonts w:ascii="Tahoma" w:hAnsi="Tahoma" w:cs="Tahoma"/>
          </w:rPr>
          <w:t>/</w:t>
        </w:r>
        <w:r w:rsidRPr="00B43EA2">
          <w:rPr>
            <w:rStyle w:val="Hyperlink"/>
            <w:rFonts w:ascii="Tahoma" w:hAnsi="Tahoma" w:cs="Tahoma"/>
            <w:lang w:val="en-US"/>
          </w:rPr>
          <w:t>tenders</w:t>
        </w:r>
      </w:hyperlink>
      <w:r w:rsidRPr="00B43EA2">
        <w:rPr>
          <w:rStyle w:val="StyleBlack1"/>
          <w:rFonts w:ascii="Tahoma" w:hAnsi="Tahoma" w:cs="Tahoma"/>
          <w:sz w:val="18"/>
        </w:rPr>
        <w:t>. Η Αναθέτουσα Αρχή αν και καταβάλει κάθε σχετική προσπάθεια, δεν μπορεί σε καμία περίπτωση να εγγυηθεί την ορθότητα, πληρότητα και την ακρίβεια των κειμένων που βρίσκονται στις ηλεκτρονικές της σελίδες (Web site) λόγω μη πλήρους προστασίας (αντικειμενικώς) του διαδικτύου. Οι ενδιαφερόμενοι που παραλαμβάνουν τη Διακήρυξη σε ηλεκτρονική μορφή οφείλουν να κοινοποιήσουν τα στοιχεία τους στο ITYΕ (συμπληρώνοντας την τυποποιημένη φόρμα, που έχει αναρτηθεί για το σκοπό αυτό μαζί με το τεύχος της Διακήρυξης και αποστέλλοντάς την μέσω ηλεκτρονικού ταχυδρομείου), έτσι ώστε να μπορούν να τους αποστέλλονται τυχόν συμπληρωματικά έγγραφα ή διευκρινίσεις επί της Διακήρυξης. To ΙΤΥΕ, αν και καταβάλλει κάθε σχετική προσπάθεια, δεν μπορεί σε καμία περίπτωση να εγγυηθεί την ορθότητα, πληρότητα και την ακρίβεια των κειμένων που βρίσκονται στις ηλεκτρονικές σελίδες (web sites).</w:t>
      </w:r>
    </w:p>
    <w:p w:rsidR="00516AC2" w:rsidRPr="00B43EA2" w:rsidRDefault="00516AC2" w:rsidP="001A6EAD">
      <w:pPr>
        <w:ind w:left="720" w:hanging="720"/>
        <w:rPr>
          <w:rStyle w:val="StyleBlack1"/>
          <w:rFonts w:ascii="Tahoma" w:hAnsi="Tahoma" w:cs="Tahoma"/>
          <w:sz w:val="18"/>
        </w:rPr>
      </w:pPr>
    </w:p>
    <w:p w:rsidR="00516AC2" w:rsidRPr="00B43EA2" w:rsidRDefault="00516AC2" w:rsidP="001A6EAD">
      <w:pPr>
        <w:pStyle w:val="Heading3"/>
      </w:pPr>
      <w:bookmarkStart w:id="54" w:name="_Toc368807542"/>
      <w:bookmarkStart w:id="55" w:name="_Toc448110516"/>
      <w:bookmarkStart w:id="56" w:name="_Toc12352061"/>
      <w:r w:rsidRPr="00B43EA2">
        <w:t xml:space="preserve"> </w:t>
      </w:r>
      <w:bookmarkStart w:id="57" w:name="_Toc338843150"/>
      <w:bookmarkStart w:id="58" w:name="_Toc370212655"/>
      <w:r w:rsidRPr="00B43EA2">
        <w:t>Παροχή Διευκρινίσεων επί της Διακήρυξης</w:t>
      </w:r>
      <w:bookmarkEnd w:id="57"/>
      <w:bookmarkEnd w:id="58"/>
    </w:p>
    <w:p w:rsidR="00516AC2" w:rsidRPr="00B43EA2" w:rsidRDefault="00516AC2" w:rsidP="001A6EAD">
      <w:pPr>
        <w:pStyle w:val="ListBullet2"/>
        <w:numPr>
          <w:ilvl w:val="0"/>
          <w:numId w:val="0"/>
        </w:numPr>
        <w:spacing w:after="60"/>
        <w:ind w:left="284"/>
        <w:rPr>
          <w:rFonts w:ascii="Tahoma" w:hAnsi="Tahoma" w:cs="Tahoma"/>
          <w:lang w:val="el-GR"/>
        </w:rPr>
      </w:pPr>
      <w:r w:rsidRPr="00B43EA2">
        <w:rPr>
          <w:rFonts w:ascii="Tahoma" w:hAnsi="Tahoma" w:cs="Tahoma"/>
          <w:lang w:val="el-GR"/>
        </w:rPr>
        <w:t xml:space="preserve">Οι υποψήφιοι Ανάδοχοι μπορούν να ζητήσουν γραπτώς (με επιστολή ή τηλεομοιοτυπία) συμπληρωματικές πληροφορίες ή διευκρινίσεις για το περιεχόμενο της παρούσας Διακήρυξης μέχρι </w:t>
      </w:r>
      <w:r w:rsidR="002948C4">
        <w:rPr>
          <w:rFonts w:ascii="Tahoma" w:hAnsi="Tahoma" w:cs="Tahoma"/>
          <w:b/>
          <w:lang w:val="el-GR"/>
        </w:rPr>
        <w:t>5</w:t>
      </w:r>
      <w:r w:rsidRPr="00B43EA2">
        <w:rPr>
          <w:rFonts w:ascii="Tahoma" w:hAnsi="Tahoma" w:cs="Tahoma"/>
          <w:b/>
          <w:lang w:val="el-GR"/>
        </w:rPr>
        <w:t>/</w:t>
      </w:r>
      <w:r w:rsidR="002948C4">
        <w:rPr>
          <w:rFonts w:ascii="Tahoma" w:hAnsi="Tahoma" w:cs="Tahoma"/>
          <w:b/>
          <w:lang w:val="el-GR"/>
        </w:rPr>
        <w:t>12</w:t>
      </w:r>
      <w:r w:rsidRPr="00B43EA2">
        <w:rPr>
          <w:rFonts w:ascii="Tahoma" w:hAnsi="Tahoma" w:cs="Tahoma"/>
          <w:b/>
          <w:lang w:val="el-GR"/>
        </w:rPr>
        <w:t xml:space="preserve">/2013, ημέρα </w:t>
      </w:r>
      <w:r w:rsidR="002948C4">
        <w:rPr>
          <w:rFonts w:ascii="Tahoma" w:hAnsi="Tahoma" w:cs="Tahoma"/>
          <w:b/>
          <w:lang w:val="el-GR"/>
        </w:rPr>
        <w:t xml:space="preserve">Πέμπτη </w:t>
      </w:r>
      <w:r w:rsidRPr="00B43EA2">
        <w:rPr>
          <w:rFonts w:ascii="Tahoma" w:hAnsi="Tahoma" w:cs="Tahoma"/>
          <w:b/>
          <w:lang w:val="el-GR"/>
        </w:rPr>
        <w:t>και ώρα 17:00.</w:t>
      </w:r>
      <w:r w:rsidRPr="00B43EA2">
        <w:rPr>
          <w:rFonts w:ascii="Tahoma" w:hAnsi="Tahoma" w:cs="Tahoma"/>
          <w:lang w:val="el-GR"/>
        </w:rPr>
        <w:t xml:space="preserve"> </w:t>
      </w:r>
    </w:p>
    <w:p w:rsidR="00516AC2" w:rsidRPr="00B43EA2" w:rsidRDefault="00516AC2" w:rsidP="001A6EAD">
      <w:pPr>
        <w:pStyle w:val="ListBullet2"/>
        <w:numPr>
          <w:ilvl w:val="0"/>
          <w:numId w:val="0"/>
        </w:numPr>
        <w:spacing w:after="60"/>
        <w:ind w:left="284"/>
        <w:rPr>
          <w:rFonts w:ascii="Tahoma" w:hAnsi="Tahoma" w:cs="Tahoma"/>
          <w:lang w:val="el-GR"/>
        </w:rPr>
      </w:pPr>
      <w:r w:rsidRPr="00B43EA2">
        <w:rPr>
          <w:rFonts w:ascii="Tahoma" w:hAnsi="Tahoma" w:cs="Tahoma"/>
          <w:lang w:val="el-GR"/>
        </w:rPr>
        <w:t>Οι αιτήσεις παροχής διευκρινίσεων για τα έγγραφα στοιχεία του διαγωνισμού θα πρέπει να απευθύνονται γραπτά στα γραφεία του ΙΤΥΕ στο Ρίο, Ν. Καζαντζάκη, ΤΚ 265 04, τηλ: +30 2610 960 300, υπόψη: «Γραμματεία ΙΤΥΕ».</w:t>
      </w:r>
    </w:p>
    <w:p w:rsidR="00516AC2" w:rsidRPr="00B43EA2" w:rsidRDefault="00516AC2" w:rsidP="001A6EAD">
      <w:pPr>
        <w:pStyle w:val="ListBullet2"/>
        <w:numPr>
          <w:ilvl w:val="0"/>
          <w:numId w:val="0"/>
        </w:numPr>
        <w:spacing w:after="60"/>
        <w:ind w:left="284"/>
        <w:rPr>
          <w:rFonts w:ascii="Tahoma" w:hAnsi="Tahoma" w:cs="Tahoma"/>
          <w:lang w:val="el-GR"/>
        </w:rPr>
      </w:pPr>
      <w:r w:rsidRPr="00B43EA2">
        <w:rPr>
          <w:rFonts w:ascii="Tahoma" w:hAnsi="Tahoma" w:cs="Tahoma"/>
          <w:lang w:val="el-GR"/>
        </w:rPr>
        <w:t>Το ΙΤΥΕ θα απαντήσει, σε όλες τις διευκρινίσεις που θα ζητηθούν εντός του ανωτέρω διαστήματος από όσους έχουν παραλάβει τη Διακήρυξη, το αργότερο έξι (6) ημέρες πριν από την ημερομηνία που έχει οριστεί για την υποβολή των Προσφορών. Οι διευκρινιστικές απαντήσεις θα αναρτηθούν επίσης και στο Διαδίκτυο, στο ίδιο σημείο με τη Διακήρυξη.</w:t>
      </w:r>
    </w:p>
    <w:p w:rsidR="00516AC2" w:rsidRPr="00B43EA2" w:rsidRDefault="00516AC2" w:rsidP="001A6EAD">
      <w:pPr>
        <w:pStyle w:val="ListBullet2"/>
        <w:numPr>
          <w:ilvl w:val="0"/>
          <w:numId w:val="0"/>
        </w:numPr>
        <w:spacing w:after="60"/>
        <w:ind w:left="284"/>
        <w:rPr>
          <w:rFonts w:ascii="Tahoma" w:hAnsi="Tahoma" w:cs="Tahoma"/>
          <w:lang w:val="el-GR"/>
        </w:rPr>
      </w:pPr>
      <w:r w:rsidRPr="00B43EA2">
        <w:rPr>
          <w:rFonts w:ascii="Tahoma" w:hAnsi="Tahoma" w:cs="Tahoma"/>
          <w:lang w:val="el-GR"/>
        </w:rPr>
        <w:t xml:space="preserve">Κανένας υποψήφιος </w:t>
      </w:r>
      <w:r>
        <w:rPr>
          <w:rFonts w:ascii="Tahoma" w:hAnsi="Tahoma" w:cs="Tahoma"/>
          <w:lang w:val="el-GR"/>
        </w:rPr>
        <w:t>Ανάδοχος</w:t>
      </w:r>
      <w:r w:rsidRPr="00B43EA2">
        <w:rPr>
          <w:rFonts w:ascii="Tahoma" w:hAnsi="Tahoma" w:cs="Tahoma"/>
          <w:lang w:val="el-GR"/>
        </w:rPr>
        <w:t xml:space="preserve"> δεν μπορεί σε οποιαδήποτε περίπτωση να επικαλεστεί προφορικές απαντήσεις εκ μέρους του ΙΤΥΕ. </w:t>
      </w:r>
    </w:p>
    <w:p w:rsidR="00516AC2" w:rsidRPr="00B43EA2" w:rsidRDefault="00516AC2" w:rsidP="001A6EAD">
      <w:pPr>
        <w:pStyle w:val="ListBullet2"/>
        <w:numPr>
          <w:ilvl w:val="0"/>
          <w:numId w:val="0"/>
        </w:numPr>
        <w:spacing w:after="60"/>
        <w:ind w:left="284"/>
        <w:rPr>
          <w:rFonts w:ascii="Tahoma" w:hAnsi="Tahoma" w:cs="Tahoma"/>
          <w:lang w:val="el-GR"/>
        </w:rPr>
      </w:pPr>
      <w:r w:rsidRPr="00B43EA2">
        <w:rPr>
          <w:rFonts w:ascii="Tahoma" w:hAnsi="Tahoma" w:cs="Tahoma"/>
          <w:lang w:val="el-GR"/>
        </w:rPr>
        <w:t xml:space="preserve">Προς διευκόλυνση της διαδικασίας, η υποβολή των ερωτήσεων μπορεί να γίνει και με ηλεκτρονικό ταχυδρομείο (e-mail) προς τη διεύθυνση: </w:t>
      </w:r>
      <w:r w:rsidRPr="000A048F">
        <w:rPr>
          <w:rFonts w:ascii="Tahoma" w:hAnsi="Tahoma" w:cs="Tahoma"/>
          <w:b/>
        </w:rPr>
        <w:t>nts</w:t>
      </w:r>
      <w:r w:rsidRPr="000A048F">
        <w:rPr>
          <w:rFonts w:ascii="Tahoma" w:hAnsi="Tahoma" w:cs="Tahoma"/>
          <w:b/>
          <w:lang w:val="el-GR"/>
        </w:rPr>
        <w:t>@cti.gr</w:t>
      </w:r>
      <w:r w:rsidRPr="00B43EA2">
        <w:rPr>
          <w:rFonts w:ascii="Tahoma" w:hAnsi="Tahoma" w:cs="Tahoma"/>
          <w:lang w:val="el-GR"/>
        </w:rPr>
        <w:t>, χωρίς όμως η δυνατότητα αυτή να απαλλάσσει τους υποψηφίους από την υποχρέωση να υποβάλλουν τα ερωτήματα και γραπτώς (με επιστολή ή τηλεομοιοτυπία) μέσα στην προθεσμία που ορίζεται παραπάνω. Το ΙΤΥE δεν θα απαντήσει σε ερωτήματα που θα έχουν υποβληθεί μόνο με ηλεκτρονικό ταχυδρομείο.</w:t>
      </w:r>
    </w:p>
    <w:p w:rsidR="00516AC2" w:rsidRPr="00B43EA2" w:rsidRDefault="00516AC2" w:rsidP="001A6EAD">
      <w:pPr>
        <w:pStyle w:val="ListBullet2"/>
        <w:numPr>
          <w:ilvl w:val="0"/>
          <w:numId w:val="0"/>
        </w:numPr>
        <w:spacing w:after="60"/>
        <w:ind w:left="284"/>
        <w:rPr>
          <w:rFonts w:ascii="Tahoma" w:hAnsi="Tahoma" w:cs="Tahoma"/>
          <w:lang w:val="el-GR"/>
        </w:rPr>
      </w:pPr>
    </w:p>
    <w:p w:rsidR="00516AC2" w:rsidRPr="00B43EA2" w:rsidRDefault="00516AC2" w:rsidP="005B1B80">
      <w:pPr>
        <w:pStyle w:val="Heading3"/>
      </w:pPr>
      <w:bookmarkStart w:id="59" w:name="_Toc370212656"/>
      <w:r w:rsidRPr="00B43EA2">
        <w:t>Τεκμήριο από τη συμμετοχή στο Διαγωνισμό</w:t>
      </w:r>
      <w:bookmarkEnd w:id="59"/>
    </w:p>
    <w:p w:rsidR="00516AC2" w:rsidRPr="00B43EA2" w:rsidRDefault="00516AC2" w:rsidP="005B1B80">
      <w:pPr>
        <w:tabs>
          <w:tab w:val="left" w:pos="567"/>
        </w:tabs>
        <w:ind w:left="709" w:hanging="720"/>
        <w:rPr>
          <w:rStyle w:val="StyleBlack1"/>
          <w:rFonts w:ascii="Tahoma" w:hAnsi="Tahoma" w:cs="Tahoma"/>
          <w:sz w:val="18"/>
        </w:rPr>
      </w:pPr>
      <w:r w:rsidRPr="00B43EA2">
        <w:rPr>
          <w:rStyle w:val="StyleBlack1"/>
          <w:rFonts w:ascii="Tahoma" w:hAnsi="Tahoma" w:cs="Tahoma"/>
          <w:sz w:val="18"/>
        </w:rPr>
        <w:t>1.</w:t>
      </w:r>
      <w:r w:rsidRPr="00B43EA2">
        <w:rPr>
          <w:rStyle w:val="StyleBlack1"/>
          <w:rFonts w:ascii="Tahoma" w:hAnsi="Tahoma" w:cs="Tahoma"/>
          <w:sz w:val="18"/>
        </w:rPr>
        <w:tab/>
        <w:t>Η συμμετοχή στη διαδικασία του διαγωνισμού συνιστά αμάχητο τεκμήριο ότι ο διαγωνιζόμενος, αλλά και κάθε μέλος του -σε περίπτωση διαγωνιζόμενης σύμπραξης, κοινοπραξίας ή ένωσης- έχει λάβει πλήρη γνώση α) της παρούσας προκήρυξης και των τευχών που τη συνοδεύουν, β) της εφαρμοστέας νομοθεσίας, η οποία αναγράφεται στο Κεφάλαιο A.1.5 Νομικό Πλαίσιο της παρούσας Διακήρυξης.</w:t>
      </w:r>
    </w:p>
    <w:p w:rsidR="00516AC2" w:rsidRPr="00B43EA2" w:rsidRDefault="00516AC2" w:rsidP="005B1B80">
      <w:pPr>
        <w:tabs>
          <w:tab w:val="left" w:pos="567"/>
        </w:tabs>
        <w:ind w:left="709" w:hanging="720"/>
        <w:rPr>
          <w:rStyle w:val="StyleBlack1"/>
          <w:rFonts w:ascii="Tahoma" w:hAnsi="Tahoma" w:cs="Tahoma"/>
          <w:sz w:val="18"/>
        </w:rPr>
      </w:pPr>
      <w:r w:rsidRPr="00B43EA2">
        <w:rPr>
          <w:rStyle w:val="StyleBlack1"/>
          <w:rFonts w:ascii="Tahoma" w:hAnsi="Tahoma" w:cs="Tahoma"/>
          <w:sz w:val="18"/>
        </w:rPr>
        <w:t>2.</w:t>
      </w:r>
      <w:r w:rsidRPr="00B43EA2">
        <w:rPr>
          <w:rStyle w:val="StyleBlack1"/>
          <w:rFonts w:ascii="Tahoma" w:hAnsi="Tahoma" w:cs="Tahoma"/>
          <w:sz w:val="18"/>
        </w:rPr>
        <w:tab/>
        <w:t>Η συμμετοχή στο διαγωνισμό συνιστά, επίσης, αμάχητο τεκμήριο ότι ο διαγωνιζόμενος έχει αποδεχθεί ανεπιφύλακτα τη νομιμότητα των όλων των όρων.</w:t>
      </w:r>
    </w:p>
    <w:p w:rsidR="00516AC2" w:rsidRPr="00B43EA2" w:rsidRDefault="00516AC2" w:rsidP="001A6EAD">
      <w:pPr>
        <w:tabs>
          <w:tab w:val="left" w:pos="567"/>
        </w:tabs>
        <w:ind w:left="709" w:hanging="720"/>
        <w:rPr>
          <w:rStyle w:val="StyleBlack1"/>
          <w:rFonts w:ascii="Tahoma" w:hAnsi="Tahoma" w:cs="Tahoma"/>
          <w:sz w:val="18"/>
        </w:rPr>
      </w:pPr>
    </w:p>
    <w:p w:rsidR="00516AC2" w:rsidRPr="00B43EA2" w:rsidRDefault="00516AC2" w:rsidP="001A6EAD">
      <w:pPr>
        <w:pStyle w:val="Heading2"/>
        <w:tabs>
          <w:tab w:val="clear" w:pos="926"/>
        </w:tabs>
        <w:rPr>
          <w:rFonts w:cs="Tahoma"/>
        </w:rPr>
      </w:pPr>
      <w:bookmarkStart w:id="60" w:name="_Toc338843151"/>
      <w:bookmarkStart w:id="61" w:name="_Toc370212657"/>
      <w:r w:rsidRPr="00B43EA2">
        <w:rPr>
          <w:rFonts w:cs="Tahoma"/>
        </w:rPr>
        <w:lastRenderedPageBreak/>
        <w:t>ΔΙΚΑΙΩΜΑ ΣΥΜΜΕΤΟΧΗΣ - ΔΙΚΑΙΟΛΟΓΗΤΙΚΑ</w:t>
      </w:r>
      <w:bookmarkEnd w:id="60"/>
      <w:bookmarkEnd w:id="61"/>
    </w:p>
    <w:p w:rsidR="00516AC2" w:rsidRPr="00B43EA2" w:rsidRDefault="00516AC2" w:rsidP="001A6EAD">
      <w:pPr>
        <w:pStyle w:val="Heading3"/>
      </w:pPr>
      <w:bookmarkStart w:id="62" w:name="_Toc338843152"/>
      <w:bookmarkStart w:id="63" w:name="_Toc370212658"/>
      <w:r w:rsidRPr="00B43EA2">
        <w:t>Δικαίωμα Συμμετοχής</w:t>
      </w:r>
      <w:bookmarkEnd w:id="54"/>
      <w:bookmarkEnd w:id="55"/>
      <w:bookmarkEnd w:id="56"/>
      <w:bookmarkEnd w:id="62"/>
      <w:bookmarkEnd w:id="63"/>
    </w:p>
    <w:p w:rsidR="00516AC2" w:rsidRPr="00B43EA2" w:rsidRDefault="00516AC2" w:rsidP="001A6EAD">
      <w:pPr>
        <w:pStyle w:val="StyleTimesNewRoman12ptLinespacingsingle"/>
        <w:spacing w:before="100" w:beforeAutospacing="1" w:after="100" w:afterAutospacing="1"/>
        <w:rPr>
          <w:rFonts w:cs="Tahoma"/>
          <w:sz w:val="18"/>
          <w:szCs w:val="18"/>
        </w:rPr>
      </w:pPr>
      <w:r w:rsidRPr="00B43EA2">
        <w:rPr>
          <w:rStyle w:val="StyleBlack1"/>
          <w:rFonts w:cs="Tahoma"/>
          <w:sz w:val="18"/>
          <w:szCs w:val="18"/>
        </w:rPr>
        <w:t>1.</w:t>
      </w:r>
      <w:r w:rsidRPr="00B43EA2">
        <w:rPr>
          <w:rStyle w:val="StyleBlack1"/>
          <w:rFonts w:cs="Tahoma"/>
          <w:sz w:val="18"/>
          <w:szCs w:val="18"/>
        </w:rPr>
        <w:tab/>
      </w:r>
      <w:r w:rsidRPr="00B43EA2">
        <w:rPr>
          <w:rFonts w:cs="Tahoma"/>
          <w:sz w:val="18"/>
          <w:szCs w:val="18"/>
        </w:rPr>
        <w:t>Δικαίωμα συμμετοχής στο Διαγωνισμό έχουν φυσικά ή νομικά πρόσωπα ή συμπράξεις αυτών που:</w:t>
      </w:r>
    </w:p>
    <w:p w:rsidR="00516AC2" w:rsidRPr="00B43EA2" w:rsidRDefault="00516AC2" w:rsidP="00953CF4">
      <w:pPr>
        <w:numPr>
          <w:ilvl w:val="0"/>
          <w:numId w:val="38"/>
        </w:numPr>
        <w:spacing w:before="100" w:beforeAutospacing="1" w:after="100" w:afterAutospacing="1"/>
        <w:rPr>
          <w:rFonts w:ascii="Tahoma" w:hAnsi="Tahoma" w:cs="Tahoma"/>
        </w:rPr>
      </w:pPr>
      <w:r w:rsidRPr="00B43EA2">
        <w:rPr>
          <w:rFonts w:ascii="Tahoma" w:hAnsi="Tahoma" w:cs="Tahoma"/>
        </w:rPr>
        <w:t xml:space="preserve">είναι εγκατεστημένα στα κράτη – μέλη της Ευρωπαϊκής Ένωσης (Ε.Ε.) ή </w:t>
      </w:r>
    </w:p>
    <w:p w:rsidR="00516AC2" w:rsidRPr="00B43EA2" w:rsidRDefault="00516AC2" w:rsidP="00953CF4">
      <w:pPr>
        <w:numPr>
          <w:ilvl w:val="0"/>
          <w:numId w:val="38"/>
        </w:numPr>
        <w:spacing w:before="100" w:beforeAutospacing="1" w:after="100" w:afterAutospacing="1"/>
        <w:rPr>
          <w:rFonts w:ascii="Tahoma" w:hAnsi="Tahoma" w:cs="Tahoma"/>
        </w:rPr>
      </w:pPr>
      <w:r w:rsidRPr="00B43EA2">
        <w:rPr>
          <w:rFonts w:ascii="Tahoma" w:hAnsi="Tahoma" w:cs="Tahoma"/>
        </w:rPr>
        <w:t xml:space="preserve">είναι εγκατεστημένα στα κράτη – μέλη της Συμφωνίας για τον Ευρωπαϊκό Οικονομικό Χώρο (ΕΟΧ) ή </w:t>
      </w:r>
    </w:p>
    <w:p w:rsidR="00516AC2" w:rsidRPr="00B43EA2" w:rsidRDefault="00516AC2" w:rsidP="00953CF4">
      <w:pPr>
        <w:numPr>
          <w:ilvl w:val="0"/>
          <w:numId w:val="38"/>
        </w:numPr>
        <w:spacing w:before="100" w:beforeAutospacing="1" w:after="100" w:afterAutospacing="1"/>
        <w:rPr>
          <w:rFonts w:ascii="Tahoma" w:hAnsi="Tahoma" w:cs="Tahoma"/>
        </w:rPr>
      </w:pPr>
      <w:r w:rsidRPr="00B43EA2">
        <w:rPr>
          <w:rFonts w:ascii="Tahoma" w:hAnsi="Tahoma" w:cs="Tahoma"/>
        </w:rPr>
        <w:t xml:space="preserve">είναι εγκατεστημένα στα κράτη – μέλη που έχουν υπογράψει τη Συμφωνία περί Δημοσίων Συμβάσεων (Σ.Δ.Σ.) του Παγκοσμίου Οργανισμού Εμπορίου, η οποία κυρώθηκε από την Ελλάδα με το Ν. 2513/97 (ΦΕΚ Α΄139), υπό τον όρο ότι η σύμβαση καλύπτεται από την Σ.Δ.Σ. – ή </w:t>
      </w:r>
    </w:p>
    <w:p w:rsidR="00516AC2" w:rsidRPr="00B43EA2" w:rsidRDefault="00516AC2" w:rsidP="00953CF4">
      <w:pPr>
        <w:numPr>
          <w:ilvl w:val="0"/>
          <w:numId w:val="38"/>
        </w:numPr>
        <w:spacing w:before="100" w:beforeAutospacing="1" w:after="100" w:afterAutospacing="1"/>
        <w:rPr>
          <w:rFonts w:ascii="Tahoma" w:hAnsi="Tahoma" w:cs="Tahoma"/>
        </w:rPr>
      </w:pPr>
      <w:r w:rsidRPr="00B43EA2">
        <w:rPr>
          <w:rFonts w:ascii="Tahoma" w:hAnsi="Tahoma" w:cs="Tahoma"/>
        </w:rPr>
        <w:t>είναι εγκατεστημένα σε τρίτες χώρες που έχουν συνάψει ευρωπαϊκές συμφωνίες με την Ε.Ε. ή</w:t>
      </w:r>
    </w:p>
    <w:p w:rsidR="00516AC2" w:rsidRPr="00B43EA2" w:rsidRDefault="00516AC2" w:rsidP="00953CF4">
      <w:pPr>
        <w:numPr>
          <w:ilvl w:val="0"/>
          <w:numId w:val="38"/>
        </w:numPr>
        <w:spacing w:before="100" w:beforeAutospacing="1" w:after="100" w:afterAutospacing="1"/>
        <w:rPr>
          <w:rFonts w:ascii="Tahoma" w:hAnsi="Tahoma" w:cs="Tahoma"/>
          <w:lang w:eastAsia="el-GR"/>
        </w:rPr>
      </w:pPr>
      <w:r w:rsidRPr="00B43EA2">
        <w:rPr>
          <w:rFonts w:ascii="Tahoma" w:hAnsi="Tahoma" w:cs="Tahoma"/>
        </w:rPr>
        <w:t>έχουν συσταθεί με τη νομοθεσία κράτους – μέλους της Ε.Ε. ή του ΕΟΧ ή του κράτους – μέλους που έχει υπογράψει τη Σ.Δ.Σ. ή της τρίτης χώρας που έχει συνάψει ευρωπαϊκή συμφωνία με την Ε.Ε. και έχουν την κεντρική τους διοίκηση ή την κύρια εγκατάστασή τους ή την έδρα τους στο εσωτερικό μιας εκ των ανωτέρω χωρών</w:t>
      </w:r>
    </w:p>
    <w:p w:rsidR="00516AC2" w:rsidRPr="00B43EA2" w:rsidRDefault="00516AC2" w:rsidP="001A6EAD">
      <w:pPr>
        <w:pStyle w:val="StyleTimesNewRoman12ptLinespacingsingle"/>
        <w:spacing w:before="100" w:beforeAutospacing="1" w:after="100" w:afterAutospacing="1"/>
        <w:rPr>
          <w:rFonts w:cs="Tahoma"/>
          <w:sz w:val="18"/>
          <w:szCs w:val="18"/>
        </w:rPr>
      </w:pPr>
      <w:r w:rsidRPr="00B43EA2">
        <w:rPr>
          <w:rFonts w:cs="Tahoma"/>
          <w:sz w:val="18"/>
          <w:szCs w:val="18"/>
        </w:rPr>
        <w:t>Και τα οποία:</w:t>
      </w:r>
    </w:p>
    <w:p w:rsidR="00516AC2" w:rsidRPr="00B43EA2" w:rsidRDefault="00516AC2" w:rsidP="00953CF4">
      <w:pPr>
        <w:numPr>
          <w:ilvl w:val="0"/>
          <w:numId w:val="38"/>
        </w:numPr>
        <w:spacing w:before="100" w:beforeAutospacing="1" w:after="100" w:afterAutospacing="1"/>
        <w:rPr>
          <w:rFonts w:ascii="Tahoma" w:hAnsi="Tahoma" w:cs="Tahoma"/>
        </w:rPr>
      </w:pPr>
      <w:r w:rsidRPr="00B43EA2">
        <w:rPr>
          <w:rFonts w:ascii="Tahoma" w:hAnsi="Tahoma" w:cs="Tahoma"/>
        </w:rPr>
        <w:t>πληρούν τους όρους που καθορίζονται στις κατωτέρω παραγράφους σχετικά με τα «Δικαιολογητικά Συμμετοχής και τις Ελάχιστες Προϋποθέσεις Συμμετοχής».</w:t>
      </w:r>
    </w:p>
    <w:p w:rsidR="00516AC2" w:rsidRPr="00B43EA2" w:rsidRDefault="00516AC2" w:rsidP="00953CF4">
      <w:pPr>
        <w:numPr>
          <w:ilvl w:val="0"/>
          <w:numId w:val="50"/>
        </w:numPr>
        <w:spacing w:before="100" w:beforeAutospacing="1" w:after="100" w:afterAutospacing="1"/>
        <w:rPr>
          <w:rStyle w:val="StyleBlack1"/>
          <w:rFonts w:ascii="Tahoma" w:hAnsi="Tahoma" w:cs="Tahoma"/>
          <w:color w:val="auto"/>
          <w:sz w:val="18"/>
        </w:rPr>
      </w:pPr>
      <w:r w:rsidRPr="00B43EA2">
        <w:rPr>
          <w:rStyle w:val="StyleBlack1"/>
          <w:rFonts w:ascii="Tahoma" w:hAnsi="Tahoma" w:cs="Tahoma"/>
          <w:color w:val="auto"/>
          <w:sz w:val="18"/>
        </w:rPr>
        <w:t xml:space="preserve">Οι υποψήφιοι οικονομικοί φορείς θα πρέπει να είναι πιστοποιημένοι για τις προσφερόμενες υπηρεσίες από αναγνωρισμένο Οργανισμό / Ινστιτούτο Πιστοποίησης κατά </w:t>
      </w:r>
      <w:r w:rsidRPr="00B43EA2">
        <w:rPr>
          <w:rStyle w:val="StyleBlack1"/>
          <w:rFonts w:ascii="Tahoma" w:hAnsi="Tahoma" w:cs="Tahoma"/>
          <w:color w:val="auto"/>
          <w:sz w:val="18"/>
          <w:lang w:val="en-US"/>
        </w:rPr>
        <w:t>ISO</w:t>
      </w:r>
      <w:r w:rsidRPr="00B43EA2">
        <w:rPr>
          <w:rStyle w:val="StyleBlack1"/>
          <w:rFonts w:ascii="Tahoma" w:hAnsi="Tahoma" w:cs="Tahoma"/>
          <w:color w:val="auto"/>
          <w:sz w:val="18"/>
        </w:rPr>
        <w:t xml:space="preserve"> ή ισοδύναμο πρότυπο πιστοποίησης.</w:t>
      </w:r>
    </w:p>
    <w:p w:rsidR="00516AC2" w:rsidRPr="00B43EA2" w:rsidRDefault="00516AC2" w:rsidP="001A6EAD">
      <w:pPr>
        <w:spacing w:before="100" w:beforeAutospacing="1" w:after="100" w:afterAutospacing="1"/>
        <w:ind w:left="720"/>
        <w:rPr>
          <w:rFonts w:ascii="Tahoma" w:hAnsi="Tahoma" w:cs="Tahoma"/>
          <w:lang w:eastAsia="el-GR"/>
        </w:rPr>
      </w:pPr>
      <w:r w:rsidRPr="00B43EA2">
        <w:rPr>
          <w:rFonts w:ascii="Tahoma" w:hAnsi="Tahoma" w:cs="Tahoma"/>
          <w:lang w:eastAsia="el-GR"/>
        </w:rPr>
        <w:t xml:space="preserve">Η ένωση προσώπων υποβάλλει κοινή Προσφορά, η οποία υπογράφεται υποχρεωτικά, είτε από όλα τα πρόσωπα που αποτελούν την ένωση, είτε από εκπρόσωπό τους </w:t>
      </w:r>
      <w:r w:rsidRPr="00B43EA2">
        <w:rPr>
          <w:rFonts w:ascii="Tahoma" w:hAnsi="Tahoma" w:cs="Tahoma"/>
          <w:u w:val="single"/>
          <w:lang w:eastAsia="el-GR"/>
        </w:rPr>
        <w:t>εξουσιοδοτημένο με συμβολαιογραφική πράξη</w:t>
      </w:r>
      <w:r w:rsidRPr="00B43EA2">
        <w:rPr>
          <w:rFonts w:ascii="Tahoma" w:hAnsi="Tahoma" w:cs="Tahoma"/>
          <w:lang w:eastAsia="el-GR"/>
        </w:rPr>
        <w:t>. Στην Προσφορά απαραιτήτως πρέπει να προσδιορίζεται η έκταση και το είδος της συμμετοχής του κάθε μέλους της ένωσης. Με την υποβολή της Προσφοράς κάθε μέλος της ένωσης ευθύνεται εις ολόκληρο. Σε περίπτωση κατακύρωσης ή ανάθεσης του Έργου, η ευθύνη αυτή εξακολουθεί μέχρι πλήρους εκτέλεσης της σύμβασης. Σε περίπτωση που εξ αιτίας ανικανότητας για οποιοδήποτε λόγο ή ανωτέρας βίας μέλος της ένωσης δε μπορεί να ανταποκριθεί στις υποχρεώσεις της ένωσης κατά τον χρόνο αξιολόγησης των Προσφορών τα υπόλοιπα μέλη συνεχίζουν να έχουν την ευθύνη ολόκληρης της κοινής Προσφοράς με την ίδια τιμή. Εάν η παραπάνω ανικανότητα προκύψει κατά τον χρόνο εκτέλεσης της σύμβασης τα υπόλοιπα μέλη συνεχίζουν να έχουν την ευθύνη της ολοκλήρωσης αυτής με την ίδια τιμή και τους ίδιους όρους. Τα υπόλοιπα μέλη της ένωσης και στις δύο περιπτώσεις μπορούν να προτείνουν αντικατάσταση. Η αντικατάσταση μπορεί να εγκριθεί με απόφαση του αρμόδιου για τη διοίκηση του φορέα οργάνου, ύστερα από γνωμοδότηση του αρμόδιου οργάνου.</w:t>
      </w:r>
    </w:p>
    <w:p w:rsidR="00516AC2" w:rsidRDefault="00516AC2" w:rsidP="001A6EAD">
      <w:pPr>
        <w:spacing w:before="100" w:beforeAutospacing="1" w:after="100" w:afterAutospacing="1"/>
        <w:ind w:left="720"/>
        <w:rPr>
          <w:rFonts w:ascii="Tahoma" w:hAnsi="Tahoma" w:cs="Tahoma"/>
          <w:lang w:eastAsia="el-GR"/>
        </w:rPr>
      </w:pPr>
      <w:r w:rsidRPr="00B43EA2">
        <w:rPr>
          <w:rFonts w:ascii="Tahoma" w:hAnsi="Tahoma" w:cs="Tahoma"/>
          <w:lang w:eastAsia="el-GR"/>
        </w:rPr>
        <w:t xml:space="preserve">Οι υποψήφιοι ή προσφέροντες, που προέρχονται από άλλα κράτη μέλη της Ε.Ε., και σύμφωνα με τη νομοθεσία του κράτους στο οποίο είναι εγκατεστημένοι έχουν το δικαίωμα να παρέχουν συγκεκριμένη υπηρεσία, δεν θα απορρίπτονται για το λόγο ότι θα έπρεπε σύμφωνα με την ελληνική νομοθεσία να είναι φυσικά ή νομικά πρόσωπα. </w:t>
      </w:r>
    </w:p>
    <w:p w:rsidR="00516AC2" w:rsidRDefault="00516AC2" w:rsidP="00953CF4">
      <w:pPr>
        <w:numPr>
          <w:ilvl w:val="0"/>
          <w:numId w:val="50"/>
        </w:numPr>
        <w:rPr>
          <w:rFonts w:ascii="Tahoma" w:hAnsi="Tahoma" w:cs="Tahoma"/>
        </w:rPr>
      </w:pPr>
      <w:r w:rsidRPr="00580D17">
        <w:rPr>
          <w:rFonts w:ascii="Tahoma" w:hAnsi="Tahoma" w:cs="Tahoma"/>
        </w:rPr>
        <w:t>Προκειμένου για ημεδαπές ανώνυμες εταιρίες, αυτές μπορούν να συμμετάσχουν, αυτοτελώς ή σε  κοινοπραξία ή  ένωση προσώπων  ή σε οποιασδήποτε  μορφής οντότητα, στη διαγωνιστική  διαδικασία, υπό την  προϋπόθεση ότι οι μετοχές τους είναι, ενόψει του άρθρου 8 παρ. 1 του Ν 3310/2005, ονομαστικές. Εφόσον μέτοχος είναι άλλη ανώνυμη εταιρία με ποσοστό συμμετοχής στο μετοχικό κεφάλαιο τουλάχιστον ένα τοις εκατό (1%), οι μετοχές της εταιρίας αυτής είναι υποχρεωτικά ονομαστικές στο σύνολό τους μέχρι φυσικού προσώπου. Σε περίπτωση συμμετοχής εταιρειών άλλης νομικής μορφής, πλην των ανωνύμων, στις οποίες συμμετέχουν ή κατέχουν εταιρικά μερίδια ανώνυμες εταιρίες, με ποσοστό συμμετοχής στο εταιρικό κεφάλαιο τουλάχιστον ένα τοις εκατό (1%), οι μετοχές τους είναι υποχρεωτικά ονομαστικές μέχρι και του τελευταίου φυσικού προσώπου.</w:t>
      </w:r>
    </w:p>
    <w:p w:rsidR="00516AC2" w:rsidRDefault="00516AC2" w:rsidP="003275BF">
      <w:pPr>
        <w:ind w:left="720" w:hanging="851"/>
        <w:rPr>
          <w:rFonts w:ascii="Tahoma" w:hAnsi="Tahoma" w:cs="Tahoma"/>
        </w:rPr>
      </w:pPr>
      <w:r>
        <w:rPr>
          <w:rFonts w:ascii="Tahoma" w:hAnsi="Tahoma" w:cs="Tahoma"/>
        </w:rPr>
        <w:lastRenderedPageBreak/>
        <w:t xml:space="preserve">               </w:t>
      </w:r>
      <w:r w:rsidRPr="00F912F9">
        <w:rPr>
          <w:rFonts w:ascii="Tahoma" w:hAnsi="Tahoma" w:cs="Tahoma"/>
        </w:rPr>
        <w:t>Οι αναφερόμενες στην προηγούμενη παράγραφο υποχρεώσεις ισχύουν και για τις αλλοδαπές ανώνυμες εταιρίες, ανεξαρτήτως της συμμετοχής τους ή μη σε ελληνικές ανώνυμες εταιρίες, υπό την προϋπόθεση ότι το δίκαιο της χώρας, στην οποία έχουν την έδρα τους, επιβάλλει για το σύνολο της δραστηριότητάς τους ή για τη συγκεκριμένη δραστηριότητα, την ονομαστικοποίηση των μετοχών τους στο σύνολό τους μέχρι φυσικού προσώπου.</w:t>
      </w:r>
    </w:p>
    <w:p w:rsidR="00516AC2" w:rsidRPr="00F912F9" w:rsidRDefault="00516AC2" w:rsidP="003275BF">
      <w:pPr>
        <w:ind w:left="720" w:hanging="851"/>
        <w:rPr>
          <w:rFonts w:ascii="Tahoma" w:hAnsi="Tahoma" w:cs="Tahoma"/>
        </w:rPr>
      </w:pPr>
      <w:r>
        <w:rPr>
          <w:rFonts w:ascii="Tahoma" w:hAnsi="Tahoma" w:cs="Tahoma"/>
        </w:rPr>
        <w:t xml:space="preserve">                </w:t>
      </w:r>
      <w:r w:rsidRPr="00F912F9">
        <w:rPr>
          <w:rFonts w:ascii="Tahoma" w:hAnsi="Tahoma" w:cs="Tahoma"/>
        </w:rPr>
        <w:t xml:space="preserve">Η υποχρέωση περαιτέρω ονομαστικοποίησης μέχρι φυσικού προσώπου δεν ισχύει για τις εισηγμένες στα Χρηματιστήρια κρατών - μελών της Ευρωπαϊκής Ένωσης ή του Οργανισμού Οικονομικής Συνεργασίας και Ανάπτυξης (Ο.Ο.Σ.Α.) εταιρίες. </w:t>
      </w:r>
    </w:p>
    <w:p w:rsidR="00516AC2" w:rsidRPr="00B43EA2" w:rsidRDefault="00516AC2" w:rsidP="001A6EAD">
      <w:pPr>
        <w:rPr>
          <w:rStyle w:val="StyleBlack1"/>
          <w:rFonts w:ascii="Tahoma" w:hAnsi="Tahoma" w:cs="Tahoma"/>
          <w:sz w:val="18"/>
        </w:rPr>
      </w:pPr>
    </w:p>
    <w:p w:rsidR="00516AC2" w:rsidRPr="00B43EA2" w:rsidRDefault="00516AC2" w:rsidP="001A6EAD">
      <w:pPr>
        <w:pStyle w:val="Heading3"/>
      </w:pPr>
      <w:bookmarkStart w:id="64" w:name="_Toc368807543"/>
      <w:bookmarkStart w:id="65" w:name="_Toc448110517"/>
      <w:bookmarkStart w:id="66" w:name="_Toc12352062"/>
      <w:bookmarkStart w:id="67" w:name="_Ref137271194"/>
      <w:bookmarkStart w:id="68" w:name="_Ref152127166"/>
      <w:bookmarkStart w:id="69" w:name="_Toc338843153"/>
      <w:bookmarkStart w:id="70" w:name="_Toc370212659"/>
      <w:r w:rsidRPr="00B43EA2">
        <w:t>Δικαιολογητικά Συμμετοχής</w:t>
      </w:r>
      <w:bookmarkEnd w:id="64"/>
      <w:bookmarkEnd w:id="65"/>
      <w:bookmarkEnd w:id="66"/>
      <w:bookmarkEnd w:id="67"/>
      <w:bookmarkEnd w:id="68"/>
      <w:bookmarkEnd w:id="69"/>
      <w:bookmarkEnd w:id="70"/>
    </w:p>
    <w:p w:rsidR="00516AC2" w:rsidRPr="00B43EA2" w:rsidRDefault="00516AC2" w:rsidP="001A6EAD">
      <w:pPr>
        <w:pStyle w:val="StyleTimesNewRoman12ptLinespacingsingle"/>
        <w:spacing w:before="100" w:beforeAutospacing="1" w:after="100" w:afterAutospacing="1"/>
        <w:rPr>
          <w:rFonts w:cs="Tahoma"/>
          <w:sz w:val="18"/>
          <w:szCs w:val="18"/>
        </w:rPr>
      </w:pPr>
      <w:r w:rsidRPr="00B43EA2">
        <w:rPr>
          <w:rFonts w:cs="Tahoma"/>
          <w:sz w:val="18"/>
          <w:szCs w:val="18"/>
        </w:rPr>
        <w:t>Οι υποψήφιοι Ανάδοχοι οφείλουν να καταθέσουν υποχρεωτικά μαζί με την Προσφορά τους έγγραφο υποβολής Προσφοράς (που θα βρίσκεται έξω από τον φάκελο της Προσφοράς για πρωτοκόλλησή του) με το οποίο θα δηλώνεται η ισχύς της Προσφοράς, σύμφωνα με τα κατωτέρω αναφερόμενα, και το οποίο θα υπογράφεται από τον νόμιμο εκπρόσωπο του υποψηφίου Αναδόχου ή όλων των υποψηφίων Αναδόχων σε περίπτωση ένωσης (ή νόμιμα εξουσιοδοτημένου εκπροσώπου τους).</w:t>
      </w:r>
    </w:p>
    <w:p w:rsidR="00516AC2" w:rsidRPr="00B43EA2" w:rsidRDefault="00516AC2" w:rsidP="009F43FA">
      <w:pPr>
        <w:pStyle w:val="StyleTimesNewRoman12ptLinespacingsingle"/>
        <w:spacing w:before="100" w:beforeAutospacing="1" w:after="100" w:afterAutospacing="1"/>
        <w:rPr>
          <w:rFonts w:cs="Tahoma"/>
          <w:sz w:val="18"/>
          <w:szCs w:val="18"/>
        </w:rPr>
      </w:pPr>
      <w:r w:rsidRPr="00B43EA2">
        <w:rPr>
          <w:rFonts w:cs="Tahoma"/>
          <w:sz w:val="18"/>
          <w:szCs w:val="18"/>
        </w:rPr>
        <w:t xml:space="preserve">Επίσης, οι υποψήφιοι Ανάδοχοι οφείλουν να καταθέσουν τα ακόλουθα κατά περίπτωση δικαιολογητικά Συμμετοχής, τα οποία θα πρέπει να συμπεριλάβουν στο «Φάκελο Δικαιολογητικών Συμμετοχής», λαμβάνοντας υπόψη τις ακόλουθες επεξηγήσεις/οδηγίες: </w:t>
      </w:r>
    </w:p>
    <w:p w:rsidR="00516AC2" w:rsidRPr="00B43EA2" w:rsidRDefault="00516AC2" w:rsidP="001A6EAD">
      <w:pPr>
        <w:pStyle w:val="bodynumberingCharCharChar"/>
        <w:spacing w:before="120" w:after="120" w:line="360" w:lineRule="auto"/>
        <w:rPr>
          <w:rFonts w:cs="Tahoma"/>
          <w:sz w:val="20"/>
          <w:szCs w:val="20"/>
        </w:rPr>
      </w:pPr>
    </w:p>
    <w:p w:rsidR="00516AC2" w:rsidRPr="00B43EA2" w:rsidRDefault="00516AC2" w:rsidP="001A6EAD">
      <w:pPr>
        <w:pStyle w:val="bodynumberingCharCharChar"/>
        <w:spacing w:before="120" w:after="120" w:line="360" w:lineRule="auto"/>
        <w:rPr>
          <w:rFonts w:cs="Tahoma"/>
          <w:sz w:val="20"/>
          <w:szCs w:val="20"/>
        </w:rPr>
      </w:pPr>
    </w:p>
    <w:p w:rsidR="00516AC2" w:rsidRPr="00B43EA2" w:rsidRDefault="00516AC2" w:rsidP="001A6EAD">
      <w:pPr>
        <w:pStyle w:val="Heading4"/>
        <w:tabs>
          <w:tab w:val="clear" w:pos="926"/>
        </w:tabs>
      </w:pPr>
      <w:bookmarkStart w:id="71" w:name="_Toc329004889"/>
      <w:r w:rsidRPr="00B43EA2">
        <w:t>Περιεχόμενα Φακέλου Δικαιολογητικών Συμμετοχής</w:t>
      </w:r>
    </w:p>
    <w:p w:rsidR="00516AC2" w:rsidRPr="00B43EA2" w:rsidRDefault="00516AC2" w:rsidP="001A6EAD">
      <w:pPr>
        <w:pStyle w:val="StyleTimesNewRoman12ptLinespacingsingle"/>
        <w:spacing w:before="100" w:beforeAutospacing="1" w:after="100" w:afterAutospacing="1"/>
        <w:rPr>
          <w:rFonts w:cs="Tahoma"/>
          <w:b/>
          <w:sz w:val="18"/>
          <w:szCs w:val="18"/>
        </w:rPr>
      </w:pPr>
      <w:r w:rsidRPr="00B43EA2">
        <w:rPr>
          <w:rFonts w:cs="Tahoma"/>
          <w:b/>
          <w:sz w:val="18"/>
          <w:szCs w:val="18"/>
        </w:rPr>
        <w:t>Ο φάκελος «ΔΙΚΑΙΟΛΟΓΗΤΙΚΑ ΣΥΜΜΕΤΟΧΗΣ» υποχρεωτικά περιλαμβάνει:</w:t>
      </w:r>
      <w:bookmarkEnd w:id="71"/>
    </w:p>
    <w:p w:rsidR="00516AC2" w:rsidRPr="00B43EA2" w:rsidRDefault="00516AC2" w:rsidP="001A6EAD">
      <w:pPr>
        <w:spacing w:before="120" w:after="120" w:line="360" w:lineRule="auto"/>
        <w:ind w:left="122"/>
        <w:rPr>
          <w:rFonts w:ascii="Tahoma" w:eastAsia="Arial Unicode MS" w:hAnsi="Tahoma" w:cs="Tahoma"/>
          <w:b/>
          <w:szCs w:val="20"/>
        </w:rPr>
      </w:pPr>
      <w:r w:rsidRPr="00B43EA2">
        <w:rPr>
          <w:rFonts w:ascii="Tahoma" w:eastAsia="Arial Unicode MS" w:hAnsi="Tahoma" w:cs="Tahoma"/>
          <w:b/>
          <w:szCs w:val="20"/>
        </w:rPr>
        <w:t>Α. Φυσικά και Νομικά πρόσωπα, ημεδαπά και αλλοδαπά, Συνεταιρισμοί</w:t>
      </w:r>
    </w:p>
    <w:tbl>
      <w:tblPr>
        <w:tblW w:w="482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18"/>
        <w:gridCol w:w="8007"/>
      </w:tblGrid>
      <w:tr w:rsidR="00516AC2" w:rsidRPr="00B43EA2" w:rsidTr="001A6EAD">
        <w:trPr>
          <w:trHeight w:val="495"/>
          <w:tblHeader/>
        </w:trPr>
        <w:tc>
          <w:tcPr>
            <w:tcW w:w="304" w:type="pct"/>
            <w:shd w:val="clear" w:color="auto" w:fill="E6E6E6"/>
            <w:tcMar>
              <w:top w:w="20" w:type="dxa"/>
              <w:left w:w="20" w:type="dxa"/>
              <w:bottom w:w="0" w:type="dxa"/>
              <w:right w:w="20" w:type="dxa"/>
            </w:tcMar>
          </w:tcPr>
          <w:p w:rsidR="00516AC2" w:rsidRPr="00B43EA2" w:rsidRDefault="00516AC2" w:rsidP="001A6EAD">
            <w:pPr>
              <w:pStyle w:val="SmallLetters"/>
              <w:spacing w:before="120" w:after="120" w:line="360" w:lineRule="auto"/>
              <w:jc w:val="both"/>
              <w:rPr>
                <w:rFonts w:ascii="Tahoma" w:eastAsia="Arial Unicode MS" w:hAnsi="Tahoma" w:cs="Tahoma"/>
                <w:bCs/>
              </w:rPr>
            </w:pPr>
            <w:r w:rsidRPr="00B43EA2">
              <w:rPr>
                <w:rFonts w:ascii="Tahoma" w:eastAsia="Arial Unicode MS" w:hAnsi="Tahoma" w:cs="Tahoma"/>
                <w:bCs/>
              </w:rPr>
              <w:t>Α/Α</w:t>
            </w:r>
          </w:p>
        </w:tc>
        <w:tc>
          <w:tcPr>
            <w:tcW w:w="4696" w:type="pct"/>
            <w:shd w:val="clear" w:color="auto" w:fill="E6E6E6"/>
            <w:tcMar>
              <w:top w:w="20" w:type="dxa"/>
              <w:left w:w="20" w:type="dxa"/>
              <w:bottom w:w="0" w:type="dxa"/>
              <w:right w:w="20" w:type="dxa"/>
            </w:tcMar>
            <w:vAlign w:val="center"/>
          </w:tcPr>
          <w:p w:rsidR="00516AC2" w:rsidRPr="00B43EA2" w:rsidRDefault="00516AC2" w:rsidP="001A6EAD">
            <w:pPr>
              <w:spacing w:before="120" w:after="120" w:line="360" w:lineRule="auto"/>
              <w:ind w:left="122"/>
              <w:rPr>
                <w:rFonts w:ascii="Tahoma" w:eastAsia="Arial Unicode MS" w:hAnsi="Tahoma" w:cs="Tahoma"/>
                <w:b/>
              </w:rPr>
            </w:pPr>
            <w:r w:rsidRPr="00B43EA2">
              <w:rPr>
                <w:rFonts w:ascii="Tahoma" w:eastAsia="Arial Unicode MS" w:hAnsi="Tahoma" w:cs="Tahoma"/>
                <w:b/>
              </w:rPr>
              <w:t>ΠΕΡΙΓΡΑΦΗ ΔΙΚΑΙΟΛΟΓΗΤΙΚΟΥ</w:t>
            </w:r>
          </w:p>
        </w:tc>
      </w:tr>
      <w:tr w:rsidR="00516AC2" w:rsidRPr="00B43EA2" w:rsidTr="001A6EAD">
        <w:trPr>
          <w:trHeight w:val="274"/>
        </w:trPr>
        <w:tc>
          <w:tcPr>
            <w:tcW w:w="304" w:type="pct"/>
            <w:shd w:val="clear" w:color="C0C0C0" w:fill="auto"/>
            <w:tcMar>
              <w:top w:w="20" w:type="dxa"/>
              <w:left w:w="20" w:type="dxa"/>
              <w:bottom w:w="0" w:type="dxa"/>
              <w:right w:w="20" w:type="dxa"/>
            </w:tcMar>
          </w:tcPr>
          <w:p w:rsidR="00516AC2" w:rsidRPr="00B43EA2" w:rsidRDefault="00516AC2" w:rsidP="001A6EAD">
            <w:pPr>
              <w:pStyle w:val="NumCharCharCharCharCharCharCharCharChar"/>
              <w:tabs>
                <w:tab w:val="clear" w:pos="1119"/>
              </w:tabs>
              <w:spacing w:before="120" w:after="120" w:line="360" w:lineRule="auto"/>
              <w:ind w:left="0" w:firstLine="0"/>
              <w:jc w:val="center"/>
              <w:rPr>
                <w:rFonts w:cs="Tahoma"/>
                <w:sz w:val="18"/>
                <w:szCs w:val="18"/>
              </w:rPr>
            </w:pPr>
            <w:r w:rsidRPr="00B43EA2">
              <w:rPr>
                <w:rFonts w:cs="Tahoma"/>
                <w:sz w:val="18"/>
                <w:szCs w:val="18"/>
              </w:rPr>
              <w:t>1.</w:t>
            </w:r>
          </w:p>
        </w:tc>
        <w:tc>
          <w:tcPr>
            <w:tcW w:w="4696" w:type="pct"/>
            <w:shd w:val="clear" w:color="C0C0C0" w:fill="auto"/>
            <w:tcMar>
              <w:top w:w="20" w:type="dxa"/>
              <w:left w:w="20" w:type="dxa"/>
              <w:bottom w:w="0" w:type="dxa"/>
              <w:right w:w="20" w:type="dxa"/>
            </w:tcMar>
            <w:vAlign w:val="center"/>
          </w:tcPr>
          <w:p w:rsidR="00516AC2" w:rsidRPr="00B43EA2" w:rsidRDefault="00516AC2" w:rsidP="001A6EAD">
            <w:pPr>
              <w:spacing w:before="120" w:after="120" w:line="360" w:lineRule="auto"/>
              <w:ind w:left="122" w:right="265"/>
              <w:rPr>
                <w:rFonts w:ascii="Tahoma" w:hAnsi="Tahoma" w:cs="Tahoma"/>
              </w:rPr>
            </w:pPr>
            <w:r w:rsidRPr="00B43EA2">
              <w:rPr>
                <w:rFonts w:ascii="Tahoma" w:hAnsi="Tahoma" w:cs="Tahoma"/>
              </w:rPr>
              <w:t>Εγγυητική Επιστολή Συμμετοχής σύμφωνα με τα κατωτέρω οριζόμενα. Η εγγύηση συμμετοχής πρέπει να ισχύει για τουλάχιστον ένα μήνα (1) μετά την λήξη του χρόνου ισχύος της Προσφοράς.</w:t>
            </w:r>
          </w:p>
        </w:tc>
      </w:tr>
      <w:tr w:rsidR="00516AC2" w:rsidRPr="00B43EA2" w:rsidTr="001A6EAD">
        <w:trPr>
          <w:trHeight w:val="274"/>
        </w:trPr>
        <w:tc>
          <w:tcPr>
            <w:tcW w:w="304" w:type="pct"/>
            <w:shd w:val="clear" w:color="C0C0C0" w:fill="auto"/>
            <w:tcMar>
              <w:top w:w="20" w:type="dxa"/>
              <w:left w:w="20" w:type="dxa"/>
              <w:bottom w:w="0" w:type="dxa"/>
              <w:right w:w="20" w:type="dxa"/>
            </w:tcMar>
          </w:tcPr>
          <w:p w:rsidR="00516AC2" w:rsidRPr="00B43EA2" w:rsidRDefault="00516AC2" w:rsidP="001A6EAD">
            <w:pPr>
              <w:pStyle w:val="NumCharCharCharCharCharCharCharCharChar"/>
              <w:tabs>
                <w:tab w:val="clear" w:pos="1119"/>
              </w:tabs>
              <w:spacing w:before="120" w:after="120" w:line="360" w:lineRule="auto"/>
              <w:ind w:left="0" w:firstLine="0"/>
              <w:jc w:val="center"/>
              <w:rPr>
                <w:rFonts w:cs="Tahoma"/>
                <w:sz w:val="18"/>
                <w:szCs w:val="18"/>
              </w:rPr>
            </w:pPr>
            <w:r w:rsidRPr="00B43EA2">
              <w:rPr>
                <w:rFonts w:cs="Tahoma"/>
                <w:sz w:val="18"/>
                <w:szCs w:val="18"/>
              </w:rPr>
              <w:t>2.</w:t>
            </w:r>
          </w:p>
        </w:tc>
        <w:tc>
          <w:tcPr>
            <w:tcW w:w="4696" w:type="pct"/>
            <w:shd w:val="clear" w:color="C0C0C0" w:fill="auto"/>
            <w:tcMar>
              <w:top w:w="20" w:type="dxa"/>
              <w:left w:w="20" w:type="dxa"/>
              <w:bottom w:w="0" w:type="dxa"/>
              <w:right w:w="20" w:type="dxa"/>
            </w:tcMar>
            <w:vAlign w:val="center"/>
          </w:tcPr>
          <w:p w:rsidR="00516AC2" w:rsidRPr="00B43EA2" w:rsidRDefault="00516AC2" w:rsidP="001A6EAD">
            <w:pPr>
              <w:spacing w:before="120" w:after="120" w:line="360" w:lineRule="auto"/>
              <w:ind w:left="191" w:right="263"/>
              <w:rPr>
                <w:rFonts w:ascii="Tahoma" w:hAnsi="Tahoma" w:cs="Tahoma"/>
              </w:rPr>
            </w:pPr>
            <w:r w:rsidRPr="00B43EA2">
              <w:rPr>
                <w:rFonts w:ascii="Tahoma" w:hAnsi="Tahoma" w:cs="Tahoma"/>
              </w:rPr>
              <w:t>Υπεύθυνες δηλώσεις του Ν. 1599/1986, όπως εκάστοτε ισχύει, με θεώρηση γνησίου υπογραφής (εκτός των περι</w:t>
            </w:r>
            <w:r w:rsidR="000739B9">
              <w:rPr>
                <w:rFonts w:ascii="Tahoma" w:hAnsi="Tahoma" w:cs="Tahoma"/>
              </w:rPr>
              <w:t>πτώσεων που αναγράφεται διαφορε</w:t>
            </w:r>
            <w:r w:rsidRPr="00B43EA2">
              <w:rPr>
                <w:rFonts w:ascii="Tahoma" w:hAnsi="Tahoma" w:cs="Tahoma"/>
              </w:rPr>
              <w:t>τ</w:t>
            </w:r>
            <w:r w:rsidR="000739B9">
              <w:rPr>
                <w:rFonts w:ascii="Tahoma" w:hAnsi="Tahoma" w:cs="Tahoma"/>
              </w:rPr>
              <w:t>ι</w:t>
            </w:r>
            <w:r w:rsidRPr="00B43EA2">
              <w:rPr>
                <w:rFonts w:ascii="Tahoma" w:hAnsi="Tahoma" w:cs="Tahoma"/>
              </w:rPr>
              <w:t>κά), στις οποίες να αναγράφονται τα στοιχεία του παρόντος Διαγωνισμού και επιπλέον</w:t>
            </w:r>
          </w:p>
          <w:p w:rsidR="00516AC2" w:rsidRPr="00B43EA2" w:rsidRDefault="00516AC2" w:rsidP="001A6EAD">
            <w:pPr>
              <w:spacing w:before="120" w:after="120" w:line="360" w:lineRule="auto"/>
              <w:ind w:left="49" w:right="263"/>
              <w:rPr>
                <w:rFonts w:ascii="Tahoma" w:hAnsi="Tahoma" w:cs="Tahoma"/>
              </w:rPr>
            </w:pPr>
            <w:r w:rsidRPr="00B43EA2">
              <w:rPr>
                <w:rFonts w:ascii="Tahoma" w:hAnsi="Tahoma" w:cs="Tahoma"/>
              </w:rPr>
              <w:t xml:space="preserve">Α. Ο Υποψήφιος </w:t>
            </w:r>
            <w:r>
              <w:rPr>
                <w:rFonts w:ascii="Tahoma" w:hAnsi="Tahoma" w:cs="Tahoma"/>
              </w:rPr>
              <w:t>Ανάδοχος</w:t>
            </w:r>
            <w:r w:rsidRPr="00B43EA2">
              <w:rPr>
                <w:rFonts w:ascii="Tahoma" w:hAnsi="Tahoma" w:cs="Tahoma"/>
              </w:rPr>
              <w:t xml:space="preserve"> να δηλώνει ότι μέχρι και την ημέρα υποβολής της προσφοράς του:</w:t>
            </w:r>
          </w:p>
          <w:p w:rsidR="00516AC2" w:rsidRPr="00B43EA2" w:rsidRDefault="00516AC2" w:rsidP="006B4049">
            <w:pPr>
              <w:pStyle w:val="1"/>
              <w:tabs>
                <w:tab w:val="left" w:pos="787"/>
              </w:tabs>
              <w:spacing w:before="120" w:after="120" w:line="240" w:lineRule="auto"/>
              <w:ind w:left="787" w:right="405"/>
              <w:jc w:val="both"/>
              <w:rPr>
                <w:rFonts w:ascii="Tahoma" w:hAnsi="Tahoma" w:cs="Tahoma"/>
                <w:sz w:val="18"/>
                <w:szCs w:val="18"/>
              </w:rPr>
            </w:pPr>
            <w:r w:rsidRPr="00B43EA2">
              <w:rPr>
                <w:rFonts w:ascii="Tahoma" w:hAnsi="Tahoma" w:cs="Tahoma"/>
                <w:sz w:val="18"/>
                <w:szCs w:val="18"/>
              </w:rPr>
              <w:t xml:space="preserve">i. δεν έχει αποκλεισθεί από διαγωνισμούς του Δημοσίου, δεν έχει κηρυχθεί έκπτωτος, είναι συνεπής στην εκπλήρωση των συμβατικών του υποχρεώσεων, όσο και των υποχρεώσεών του προς τις Υπηρεσίες του Δημοσίου Τομέα </w:t>
            </w:r>
          </w:p>
          <w:p w:rsidR="00516AC2" w:rsidRPr="00B43EA2" w:rsidRDefault="00516AC2" w:rsidP="006B4049">
            <w:pPr>
              <w:pStyle w:val="1"/>
              <w:tabs>
                <w:tab w:val="left" w:pos="787"/>
              </w:tabs>
              <w:spacing w:before="120" w:after="120" w:line="240" w:lineRule="auto"/>
              <w:ind w:left="787" w:right="405"/>
              <w:jc w:val="both"/>
              <w:rPr>
                <w:rFonts w:ascii="Tahoma" w:hAnsi="Tahoma" w:cs="Tahoma"/>
                <w:sz w:val="18"/>
                <w:szCs w:val="18"/>
              </w:rPr>
            </w:pPr>
            <w:r w:rsidRPr="00B43EA2">
              <w:rPr>
                <w:rFonts w:ascii="Tahoma" w:hAnsi="Tahoma" w:cs="Tahoma"/>
                <w:sz w:val="18"/>
                <w:szCs w:val="18"/>
              </w:rPr>
              <w:t>ii. συνέταξε την Προσφορά σύμφωνα με τους όρους της παρούσας Διακήρυξης, των οποίων έλαβε γνώση και τους οποίους αποδέχεται ανεπιφύλακτα, και τα στοιχεία που αναφέρονται στην Προσφορά του είναι ακριβή</w:t>
            </w:r>
          </w:p>
          <w:p w:rsidR="00516AC2" w:rsidRPr="00B43EA2" w:rsidRDefault="00516AC2" w:rsidP="006B4049">
            <w:pPr>
              <w:pStyle w:val="1"/>
              <w:tabs>
                <w:tab w:val="left" w:pos="787"/>
              </w:tabs>
              <w:spacing w:before="120" w:after="120" w:line="240" w:lineRule="auto"/>
              <w:ind w:left="787" w:right="405"/>
              <w:jc w:val="both"/>
              <w:rPr>
                <w:rFonts w:ascii="Tahoma" w:hAnsi="Tahoma" w:cs="Tahoma"/>
                <w:sz w:val="18"/>
                <w:szCs w:val="18"/>
              </w:rPr>
            </w:pPr>
            <w:r w:rsidRPr="00B43EA2">
              <w:rPr>
                <w:rFonts w:ascii="Tahoma" w:hAnsi="Tahoma" w:cs="Tahoma"/>
                <w:sz w:val="18"/>
                <w:szCs w:val="18"/>
              </w:rPr>
              <w:t>iii. η υποβαλλόμενη Προσφορά καλύπτει το σύνολο του προκηρυσ</w:t>
            </w:r>
            <w:bookmarkStart w:id="72" w:name="_GoBack"/>
            <w:bookmarkEnd w:id="72"/>
            <w:r w:rsidRPr="00B43EA2">
              <w:rPr>
                <w:rFonts w:ascii="Tahoma" w:hAnsi="Tahoma" w:cs="Tahoma"/>
                <w:sz w:val="18"/>
                <w:szCs w:val="18"/>
              </w:rPr>
              <w:t>σόμενου έργου</w:t>
            </w:r>
          </w:p>
          <w:p w:rsidR="00516AC2" w:rsidRPr="00B43EA2" w:rsidRDefault="00516AC2" w:rsidP="006B4049">
            <w:pPr>
              <w:pStyle w:val="1"/>
              <w:tabs>
                <w:tab w:val="left" w:pos="787"/>
              </w:tabs>
              <w:spacing w:before="120" w:after="120" w:line="240" w:lineRule="auto"/>
              <w:ind w:left="787" w:right="405"/>
              <w:jc w:val="both"/>
              <w:rPr>
                <w:rFonts w:ascii="Tahoma" w:hAnsi="Tahoma" w:cs="Tahoma"/>
                <w:sz w:val="18"/>
                <w:szCs w:val="18"/>
              </w:rPr>
            </w:pPr>
            <w:r w:rsidRPr="00B43EA2">
              <w:rPr>
                <w:rFonts w:ascii="Tahoma" w:hAnsi="Tahoma" w:cs="Tahoma"/>
                <w:sz w:val="18"/>
                <w:szCs w:val="18"/>
              </w:rPr>
              <w:t>iv. παραιτείται από κάθε δικαίωμα αποζημίωσής του που θα απορρέει από οποιαδήποτε απόφαση της Αναθέτουσας Αρχής, ιδίως λόγω αναβολής ή ακύρωσης του διαγωνισμού ή της υπαναχώρησής της</w:t>
            </w:r>
          </w:p>
          <w:p w:rsidR="00516AC2" w:rsidRPr="00B43EA2" w:rsidRDefault="00516AC2" w:rsidP="006B4049">
            <w:pPr>
              <w:pStyle w:val="1"/>
              <w:tabs>
                <w:tab w:val="left" w:pos="787"/>
              </w:tabs>
              <w:spacing w:before="120" w:after="120" w:line="240" w:lineRule="auto"/>
              <w:ind w:left="787" w:right="405"/>
              <w:jc w:val="both"/>
              <w:rPr>
                <w:rFonts w:ascii="Tahoma" w:hAnsi="Tahoma" w:cs="Tahoma"/>
                <w:sz w:val="18"/>
                <w:szCs w:val="18"/>
              </w:rPr>
            </w:pPr>
            <w:r w:rsidRPr="00B43EA2">
              <w:rPr>
                <w:rFonts w:ascii="Tahoma" w:hAnsi="Tahoma" w:cs="Tahoma"/>
                <w:sz w:val="18"/>
                <w:szCs w:val="18"/>
              </w:rPr>
              <w:lastRenderedPageBreak/>
              <w:t>v. δεν έχει κριθεί ποτέ από αρμόδιο όργανο ένοχος ψευδών δηλώσεων, κατά την παροχή πληροφοριών που του ζητήθηκε από τις Αναθέτουσες Αρχές σχετικά με την ανταπόκρισή του σε κριτήρια ποιοτικής επιλογής του</w:t>
            </w:r>
          </w:p>
          <w:p w:rsidR="00516AC2" w:rsidRPr="00B43EA2" w:rsidRDefault="00516AC2" w:rsidP="006B4049">
            <w:pPr>
              <w:pStyle w:val="1"/>
              <w:tabs>
                <w:tab w:val="left" w:pos="787"/>
              </w:tabs>
              <w:spacing w:before="120" w:after="120" w:line="240" w:lineRule="auto"/>
              <w:ind w:left="787" w:right="405"/>
              <w:jc w:val="both"/>
              <w:rPr>
                <w:rFonts w:ascii="Tahoma" w:hAnsi="Tahoma" w:cs="Tahoma"/>
                <w:sz w:val="18"/>
                <w:szCs w:val="18"/>
              </w:rPr>
            </w:pPr>
            <w:r w:rsidRPr="00B43EA2">
              <w:rPr>
                <w:rFonts w:ascii="Tahoma" w:hAnsi="Tahoma" w:cs="Tahoma"/>
                <w:sz w:val="18"/>
                <w:szCs w:val="18"/>
              </w:rPr>
              <w:t>vi. δεν έχει διαπράξει σοβαρό επαγγελματικό παράπτωμα συναφές με το αντικείμενο του διαγωνισμού ή σε σχέση με την επαγγελματική του ιδιότητα που αποδεδειγμένως διαπιστώθηκε με οποιοδήποτε μέσο διαθέτει η Αναθέτουσα Αρχή</w:t>
            </w:r>
          </w:p>
          <w:p w:rsidR="00516AC2" w:rsidRPr="00B43EA2" w:rsidRDefault="00516AC2" w:rsidP="006B4049">
            <w:pPr>
              <w:pStyle w:val="1"/>
              <w:tabs>
                <w:tab w:val="left" w:pos="787"/>
              </w:tabs>
              <w:spacing w:before="120" w:after="120" w:line="240" w:lineRule="auto"/>
              <w:ind w:left="787" w:right="405"/>
              <w:jc w:val="both"/>
              <w:rPr>
                <w:rFonts w:ascii="Tahoma" w:hAnsi="Tahoma" w:cs="Tahoma"/>
                <w:sz w:val="18"/>
                <w:szCs w:val="18"/>
              </w:rPr>
            </w:pPr>
            <w:r w:rsidRPr="00B43EA2">
              <w:rPr>
                <w:rFonts w:ascii="Tahoma" w:hAnsi="Tahoma" w:cs="Tahoma"/>
                <w:sz w:val="18"/>
                <w:szCs w:val="18"/>
              </w:rPr>
              <w:t>vii. δεν τελεί υπό κατάσταση σύγκρουσης συμφερόντων και ούτε θα υποβάλει στο μέλλον Προσφορά σε διαγωνισμό που μπορεί να τους οδηγήσει σε κατάσταση σύγκρουσης συμφερόντων, για παράδειγμα: υποβολή Προσφοράς σε έργο στο οποίο έχει συμμετάσχει άμεσα ή έμμεσα στην διαδικασία σύνταξης των σχετικών τεχνικών προδιαγραφών, με βάση το άρθρο 94 του Κανονισμού 1605/02 του Συμβουλίου</w:t>
            </w:r>
          </w:p>
          <w:p w:rsidR="00516AC2" w:rsidRPr="00B43EA2" w:rsidRDefault="00516AC2" w:rsidP="006B4049">
            <w:pPr>
              <w:pStyle w:val="1"/>
              <w:tabs>
                <w:tab w:val="left" w:pos="787"/>
              </w:tabs>
              <w:spacing w:before="120" w:after="120" w:line="240" w:lineRule="auto"/>
              <w:ind w:left="787" w:right="405"/>
              <w:jc w:val="both"/>
              <w:rPr>
                <w:rFonts w:ascii="Tahoma" w:hAnsi="Tahoma" w:cs="Tahoma"/>
                <w:sz w:val="18"/>
                <w:szCs w:val="18"/>
              </w:rPr>
            </w:pPr>
            <w:r w:rsidRPr="00B43EA2">
              <w:rPr>
                <w:rFonts w:ascii="Tahoma" w:hAnsi="Tahoma" w:cs="Tahoma"/>
                <w:sz w:val="18"/>
                <w:szCs w:val="18"/>
              </w:rPr>
              <w:t xml:space="preserve">viii. σε περίπτωση που ανακηρυχθεί </w:t>
            </w:r>
            <w:r>
              <w:rPr>
                <w:rFonts w:ascii="Tahoma" w:hAnsi="Tahoma" w:cs="Tahoma"/>
                <w:sz w:val="18"/>
                <w:szCs w:val="18"/>
              </w:rPr>
              <w:t>Ανάδοχος</w:t>
            </w:r>
            <w:r w:rsidRPr="00B43EA2">
              <w:rPr>
                <w:rFonts w:ascii="Tahoma" w:hAnsi="Tahoma" w:cs="Tahoma"/>
                <w:sz w:val="18"/>
                <w:szCs w:val="18"/>
              </w:rPr>
              <w:t xml:space="preserve"> της σύμβασης θα προσκομίσει για τη σύναψή της εντός προθεσμίας είκοσι (20) ημερολογιακών ημερών από τη σχετική πρόσκληση της Αναθέτουσας Αρχής τα επιμέρους δικαιολογητικά Κατακύρωσης</w:t>
            </w:r>
          </w:p>
          <w:p w:rsidR="00516AC2" w:rsidRPr="00B43EA2" w:rsidRDefault="00516AC2" w:rsidP="006B4049">
            <w:pPr>
              <w:pStyle w:val="1"/>
              <w:tabs>
                <w:tab w:val="left" w:pos="787"/>
              </w:tabs>
              <w:spacing w:before="120" w:after="120" w:line="240" w:lineRule="auto"/>
              <w:ind w:left="787" w:right="405"/>
              <w:jc w:val="both"/>
              <w:rPr>
                <w:rFonts w:ascii="Tahoma" w:hAnsi="Tahoma" w:cs="Tahoma"/>
                <w:sz w:val="18"/>
                <w:szCs w:val="18"/>
              </w:rPr>
            </w:pPr>
            <w:r w:rsidRPr="00B43EA2">
              <w:rPr>
                <w:rFonts w:ascii="Tahoma" w:hAnsi="Tahoma" w:cs="Tahoma"/>
                <w:sz w:val="18"/>
                <w:szCs w:val="18"/>
              </w:rPr>
              <w:t>ix. δεν τελεί υπό πτώχευση, εκκαθάριση, παύση εργασιών, αναγκαστική διαχείριση, πτωχευτικό συμβιβασμό ή άλλη ανάλογη κατάσταση και επίσης ότι δεν έχει κινηθεί εναντίον του διαδικασία κήρυξης σε πτώχευση, εκκαθάρισης, αναγκαστικής διαχείρισης, πτωχευτικού συμβιβασμού ή άλλη ανάλογη διαδικασία</w:t>
            </w:r>
          </w:p>
          <w:p w:rsidR="00516AC2" w:rsidRPr="00B43EA2" w:rsidRDefault="00516AC2" w:rsidP="006B4049">
            <w:pPr>
              <w:pStyle w:val="1"/>
              <w:tabs>
                <w:tab w:val="left" w:pos="787"/>
              </w:tabs>
              <w:spacing w:before="120" w:after="120" w:line="240" w:lineRule="auto"/>
              <w:ind w:left="787" w:right="405"/>
              <w:jc w:val="both"/>
              <w:rPr>
                <w:rFonts w:ascii="Tahoma" w:hAnsi="Tahoma" w:cs="Tahoma"/>
                <w:sz w:val="18"/>
                <w:szCs w:val="18"/>
              </w:rPr>
            </w:pPr>
            <w:r w:rsidRPr="00B43EA2">
              <w:rPr>
                <w:rFonts w:ascii="Tahoma" w:hAnsi="Tahoma" w:cs="Tahoma"/>
                <w:sz w:val="18"/>
                <w:szCs w:val="18"/>
              </w:rPr>
              <w:t>x. δεν τελεί υπό κοινή εκκαθάριση του κ.ν. 2190/1920, όπως εκάστοτε ισχύει, ή άλλες ανάλογες καταστάσεις (μόνο για αλλοδαπά νομικά πρόσωπα) και, επίσης, ότι δεν τελεί υπό διαδικασία έκδοσης απόφασης κοινής εκκαθάρισης των ανωτέρω νομοθετημάτων ή υπό άλλες ανάλογες καταστάσεις (μόνο για αλλοδαπά νομικά πρόσωπα)</w:t>
            </w:r>
          </w:p>
          <w:p w:rsidR="00516AC2" w:rsidRPr="00B43EA2" w:rsidRDefault="00516AC2" w:rsidP="006B4049">
            <w:pPr>
              <w:pStyle w:val="1"/>
              <w:tabs>
                <w:tab w:val="left" w:pos="787"/>
              </w:tabs>
              <w:spacing w:before="120" w:after="120" w:line="240" w:lineRule="auto"/>
              <w:ind w:left="787" w:right="405"/>
              <w:jc w:val="both"/>
              <w:rPr>
                <w:rFonts w:ascii="Tahoma" w:hAnsi="Tahoma" w:cs="Tahoma"/>
                <w:sz w:val="18"/>
                <w:szCs w:val="18"/>
              </w:rPr>
            </w:pPr>
            <w:r w:rsidRPr="00B43EA2">
              <w:rPr>
                <w:rFonts w:ascii="Tahoma" w:hAnsi="Tahoma" w:cs="Tahoma"/>
                <w:sz w:val="18"/>
                <w:szCs w:val="18"/>
              </w:rPr>
              <w:t>xi. είναι φορολογικά και ασφαλιστικά ενήμερος ως προς τις υποχρεώσεις του που αφορούν τις εισφορές κοινωνικής ασφάλισης (κύριας και επικουρικής) και ως προς τις φορολογικές υποχρεώσεις του</w:t>
            </w:r>
          </w:p>
          <w:p w:rsidR="00516AC2" w:rsidRPr="00B43EA2" w:rsidRDefault="00516AC2" w:rsidP="006B4049">
            <w:pPr>
              <w:pStyle w:val="1"/>
              <w:tabs>
                <w:tab w:val="left" w:pos="787"/>
              </w:tabs>
              <w:spacing w:before="120" w:after="120" w:line="240" w:lineRule="auto"/>
              <w:ind w:left="787" w:right="405"/>
              <w:jc w:val="both"/>
              <w:rPr>
                <w:rFonts w:ascii="Tahoma" w:hAnsi="Tahoma" w:cs="Tahoma"/>
                <w:sz w:val="18"/>
                <w:szCs w:val="18"/>
              </w:rPr>
            </w:pPr>
            <w:r w:rsidRPr="00B43EA2">
              <w:rPr>
                <w:rFonts w:ascii="Tahoma" w:hAnsi="Tahoma" w:cs="Tahoma"/>
                <w:sz w:val="18"/>
                <w:szCs w:val="18"/>
              </w:rPr>
              <w:t xml:space="preserve">xii. είναι εγγεγραμμένος στο οικείο Επιμελητήριο/επαγγελματικό μητρώο ή για τα αλλοδαπά πρόσωπα ότι είναι εγγεγραμμένοι στα μητρώα του οικείου Επιμελητηρίου ή σε ισοδύναμες επαγγελματικές οργανώσεις </w:t>
            </w:r>
          </w:p>
          <w:p w:rsidR="00516AC2" w:rsidRPr="00B43EA2" w:rsidRDefault="00516AC2" w:rsidP="006B4049">
            <w:pPr>
              <w:pStyle w:val="1"/>
              <w:tabs>
                <w:tab w:val="left" w:pos="787"/>
              </w:tabs>
              <w:spacing w:before="120" w:after="120" w:line="240" w:lineRule="auto"/>
              <w:ind w:left="787" w:right="405"/>
              <w:jc w:val="both"/>
              <w:rPr>
                <w:rFonts w:ascii="Tahoma" w:hAnsi="Tahoma" w:cs="Tahoma"/>
                <w:sz w:val="18"/>
                <w:szCs w:val="18"/>
              </w:rPr>
            </w:pPr>
            <w:r w:rsidRPr="00B43EA2">
              <w:rPr>
                <w:rFonts w:ascii="Tahoma" w:hAnsi="Tahoma" w:cs="Tahoma"/>
                <w:sz w:val="18"/>
                <w:szCs w:val="18"/>
              </w:rPr>
              <w:t xml:space="preserve">xiii. έλαβε σαφή γνώση του εύρους, τόσο ποσοτικά όσο και ποιοτικά, του αντικειμένου του Έργου </w:t>
            </w:r>
          </w:p>
          <w:p w:rsidR="00516AC2" w:rsidRPr="00B43EA2" w:rsidRDefault="00516AC2" w:rsidP="006B4049">
            <w:pPr>
              <w:pStyle w:val="1"/>
              <w:tabs>
                <w:tab w:val="left" w:pos="787"/>
              </w:tabs>
              <w:spacing w:before="120" w:after="120" w:line="240" w:lineRule="auto"/>
              <w:ind w:left="787" w:right="405"/>
              <w:jc w:val="both"/>
              <w:rPr>
                <w:rFonts w:ascii="Tahoma" w:hAnsi="Tahoma" w:cs="Tahoma"/>
                <w:sz w:val="18"/>
                <w:szCs w:val="18"/>
              </w:rPr>
            </w:pPr>
            <w:r w:rsidRPr="00B43EA2">
              <w:rPr>
                <w:rFonts w:ascii="Tahoma" w:hAnsi="Tahoma" w:cs="Tahoma"/>
                <w:sz w:val="18"/>
                <w:szCs w:val="18"/>
              </w:rPr>
              <w:t>xiv. θα διατηρήσει εμπιστευτικά και θα χρησιμοποιήσει μόνο για τους σκοπούς του διαγωνισμού τα στοιχεία και τις πληροφορίες των υπολοίπων Προσφορών που τυχόν θα τεθούν υπόψη του σύμφωνα με τα οριζόμενα στην Διακήρυξη και αποτελούν, κατά δήλωση των συντακτών τους, εμπορικό ή επιχειρηματικό απόρρητο</w:t>
            </w:r>
          </w:p>
          <w:p w:rsidR="00516AC2" w:rsidRPr="00B43EA2" w:rsidRDefault="00516AC2" w:rsidP="006B4049">
            <w:pPr>
              <w:pStyle w:val="1"/>
              <w:tabs>
                <w:tab w:val="left" w:pos="787"/>
              </w:tabs>
              <w:spacing w:before="120" w:after="120" w:line="240" w:lineRule="auto"/>
              <w:ind w:left="787" w:right="405"/>
              <w:jc w:val="both"/>
              <w:rPr>
                <w:rFonts w:ascii="Tahoma" w:hAnsi="Tahoma" w:cs="Tahoma"/>
                <w:sz w:val="18"/>
                <w:szCs w:val="18"/>
              </w:rPr>
            </w:pPr>
            <w:r w:rsidRPr="00B43EA2">
              <w:rPr>
                <w:rFonts w:ascii="Tahoma" w:hAnsi="Tahoma" w:cs="Tahoma"/>
                <w:sz w:val="18"/>
                <w:szCs w:val="18"/>
              </w:rPr>
              <w:t>xv. δεν συντρέχουν λόγοι αποκλεισμού στο πρόσωπό του από τους αναφερόμενους στο άρθρ. 43 παρ. 1 του ΠΔ 60/2007.</w:t>
            </w:r>
          </w:p>
          <w:p w:rsidR="00516AC2" w:rsidRPr="00B43EA2" w:rsidRDefault="00516AC2" w:rsidP="006B4049">
            <w:pPr>
              <w:tabs>
                <w:tab w:val="right" w:leader="dot" w:pos="7846"/>
              </w:tabs>
              <w:autoSpaceDE w:val="0"/>
              <w:autoSpaceDN w:val="0"/>
              <w:adjustRightInd w:val="0"/>
              <w:ind w:left="600" w:right="263"/>
              <w:rPr>
                <w:rFonts w:ascii="Tahoma" w:hAnsi="Tahoma" w:cs="Tahoma"/>
                <w:b/>
              </w:rPr>
            </w:pPr>
            <w:r w:rsidRPr="00B43EA2">
              <w:rPr>
                <w:rFonts w:ascii="Tahoma" w:hAnsi="Tahoma" w:cs="Tahoma"/>
                <w:b/>
              </w:rPr>
              <w:t>Στις ανωτέρω περιπτώσεις v, vi, ix, x, xi και τελευταία περίπτωση (xv), η Υπεύθυνη Δήλωση φέρει ημερομηνία εντός των τελευταίων τριάντα ημερολογιακών ημερών προ της καταληκτικής ημέρας υποβολής των προσφορών και δεν απαιτείται βεβαίωση του γνησίου της υπογραφής.</w:t>
            </w:r>
          </w:p>
          <w:p w:rsidR="00516AC2" w:rsidRPr="00B43EA2" w:rsidRDefault="00516AC2" w:rsidP="006B4049">
            <w:pPr>
              <w:pStyle w:val="1"/>
              <w:tabs>
                <w:tab w:val="left" w:pos="787"/>
              </w:tabs>
              <w:spacing w:before="120" w:after="120" w:line="240" w:lineRule="auto"/>
              <w:ind w:left="787" w:right="405"/>
              <w:jc w:val="both"/>
              <w:rPr>
                <w:rFonts w:ascii="Tahoma" w:hAnsi="Tahoma" w:cs="Tahoma"/>
                <w:b/>
                <w:sz w:val="18"/>
                <w:szCs w:val="18"/>
              </w:rPr>
            </w:pPr>
            <w:r w:rsidRPr="00B43EA2">
              <w:rPr>
                <w:rFonts w:ascii="Tahoma" w:hAnsi="Tahoma" w:cs="Tahoma"/>
                <w:b/>
                <w:sz w:val="18"/>
                <w:szCs w:val="18"/>
              </w:rPr>
              <w:t xml:space="preserve"> </w:t>
            </w:r>
          </w:p>
          <w:p w:rsidR="00516AC2" w:rsidRPr="00B43EA2" w:rsidRDefault="00516AC2" w:rsidP="006B4049">
            <w:pPr>
              <w:spacing w:before="120" w:after="120" w:line="360" w:lineRule="auto"/>
              <w:ind w:left="191" w:right="263"/>
              <w:rPr>
                <w:rFonts w:ascii="Tahoma" w:hAnsi="Tahoma" w:cs="Tahoma"/>
              </w:rPr>
            </w:pPr>
            <w:r w:rsidRPr="00B43EA2">
              <w:rPr>
                <w:rFonts w:ascii="Tahoma" w:hAnsi="Tahoma" w:cs="Tahoma"/>
              </w:rPr>
              <w:t xml:space="preserve">Β. Ο/οι νόμιμος/οι εκπρόσωπος/οι του υποψηφίου αναδόχου (σημ.: εφόσον πρόκειται για Ο.Ε. και Ε.Ε. και οι ομόρρυθμοι εταίροι και διαχειριστές αυτών, εφόσον πρόκειται για Ε.Π.Ε. οι διαχειριστές αυτής, εφόσον πρόκειται για Α.Ε., ο Πρόεδρος και ο Διευθύνων Σύμβουλος αυτής, οι νόμιμοι εκπρόσωποι κάθε άλλου νομικού προσώπου), καθώς και στην περίπτωση που ο υποψήφιος </w:t>
            </w:r>
            <w:r>
              <w:rPr>
                <w:rFonts w:ascii="Tahoma" w:hAnsi="Tahoma" w:cs="Tahoma"/>
              </w:rPr>
              <w:t>Ανάδοχος</w:t>
            </w:r>
            <w:r w:rsidRPr="00B43EA2">
              <w:rPr>
                <w:rFonts w:ascii="Tahoma" w:hAnsi="Tahoma" w:cs="Tahoma"/>
              </w:rPr>
              <w:t xml:space="preserve"> είναι φυσικό πρόσωπο δηλώνουν ότι μέχρι και την ημέρα υποβολής της προσφοράς τους:</w:t>
            </w:r>
          </w:p>
          <w:p w:rsidR="00516AC2" w:rsidRPr="00B43EA2" w:rsidRDefault="00516AC2" w:rsidP="00953CF4">
            <w:pPr>
              <w:pStyle w:val="ListParagraph"/>
              <w:numPr>
                <w:ilvl w:val="0"/>
                <w:numId w:val="42"/>
              </w:numPr>
              <w:spacing w:before="120" w:after="120" w:line="360" w:lineRule="auto"/>
              <w:ind w:right="263"/>
              <w:jc w:val="both"/>
              <w:rPr>
                <w:rFonts w:ascii="Tahoma" w:hAnsi="Tahoma" w:cs="Tahoma"/>
                <w:i/>
                <w:sz w:val="18"/>
                <w:szCs w:val="18"/>
              </w:rPr>
            </w:pPr>
            <w:r w:rsidRPr="00B43EA2">
              <w:rPr>
                <w:rFonts w:ascii="Tahoma" w:hAnsi="Tahoma" w:cs="Tahoma"/>
                <w:sz w:val="18"/>
                <w:szCs w:val="18"/>
              </w:rPr>
              <w:t>δεν έχουν καταδικασθεί με αμετάκλητη απόφαση για κάποιο από τα αδικήματα της παραγράφου 1 του άρθρου 43 του ΠΔ 60/2007, ήτοι:</w:t>
            </w:r>
          </w:p>
          <w:p w:rsidR="00516AC2" w:rsidRPr="00B43EA2" w:rsidRDefault="00516AC2" w:rsidP="006B4049">
            <w:pPr>
              <w:pStyle w:val="1"/>
              <w:tabs>
                <w:tab w:val="left" w:pos="787"/>
              </w:tabs>
              <w:spacing w:before="120" w:after="120" w:line="240" w:lineRule="auto"/>
              <w:ind w:left="1440" w:right="405"/>
              <w:jc w:val="both"/>
              <w:rPr>
                <w:rFonts w:ascii="Tahoma" w:hAnsi="Tahoma" w:cs="Tahoma"/>
                <w:sz w:val="18"/>
                <w:szCs w:val="18"/>
              </w:rPr>
            </w:pPr>
            <w:r w:rsidRPr="00B43EA2">
              <w:rPr>
                <w:rFonts w:ascii="Tahoma" w:hAnsi="Tahoma" w:cs="Tahoma"/>
                <w:sz w:val="18"/>
                <w:szCs w:val="18"/>
              </w:rPr>
              <w:t xml:space="preserve">α) συμμετοχή σε εγκληματική οργάνωση, όπως αυτή ορίζεται στο άρθρο 2 </w:t>
            </w:r>
            <w:r w:rsidRPr="00B43EA2">
              <w:rPr>
                <w:rFonts w:ascii="Tahoma" w:hAnsi="Tahoma" w:cs="Tahoma"/>
                <w:sz w:val="18"/>
                <w:szCs w:val="18"/>
              </w:rPr>
              <w:lastRenderedPageBreak/>
              <w:t>παράγραφος 1 της κοινής δράσης της 98/773/ΔΕΥ του Συμβουλίου</w:t>
            </w:r>
          </w:p>
          <w:p w:rsidR="00516AC2" w:rsidRPr="00B43EA2" w:rsidRDefault="00516AC2" w:rsidP="006B4049">
            <w:pPr>
              <w:pStyle w:val="1"/>
              <w:tabs>
                <w:tab w:val="left" w:pos="787"/>
              </w:tabs>
              <w:spacing w:before="120" w:after="120" w:line="240" w:lineRule="auto"/>
              <w:ind w:left="1440" w:right="405"/>
              <w:jc w:val="both"/>
              <w:rPr>
                <w:rFonts w:ascii="Tahoma" w:hAnsi="Tahoma" w:cs="Tahoma"/>
                <w:sz w:val="18"/>
                <w:szCs w:val="18"/>
              </w:rPr>
            </w:pPr>
            <w:r w:rsidRPr="00B43EA2">
              <w:rPr>
                <w:rFonts w:ascii="Tahoma" w:hAnsi="Tahoma" w:cs="Tahoma"/>
                <w:sz w:val="18"/>
                <w:szCs w:val="18"/>
              </w:rPr>
              <w:t>β) δωροδοκία, όπως αυτή ορίζεται αντίστοιχα στο άρθρο 3 της πράξης του Συμβουλίου της 26ης Μαΐου 1997 και στο άρθρο 3 παράγραφος 1 της κοινής δράσης 98/742/ΚΕΠΠΑ του Συμβουλίου</w:t>
            </w:r>
          </w:p>
          <w:p w:rsidR="00516AC2" w:rsidRPr="00B43EA2" w:rsidRDefault="00516AC2" w:rsidP="006B4049">
            <w:pPr>
              <w:pStyle w:val="1"/>
              <w:tabs>
                <w:tab w:val="left" w:pos="787"/>
              </w:tabs>
              <w:spacing w:before="120" w:after="120" w:line="240" w:lineRule="auto"/>
              <w:ind w:left="1440" w:right="405"/>
              <w:jc w:val="both"/>
              <w:rPr>
                <w:rFonts w:ascii="Tahoma" w:hAnsi="Tahoma" w:cs="Tahoma"/>
                <w:sz w:val="18"/>
                <w:szCs w:val="18"/>
              </w:rPr>
            </w:pPr>
            <w:r w:rsidRPr="00B43EA2">
              <w:rPr>
                <w:rFonts w:ascii="Tahoma" w:hAnsi="Tahoma" w:cs="Tahoma"/>
                <w:sz w:val="18"/>
                <w:szCs w:val="18"/>
              </w:rPr>
              <w:t>γ) απάτη, κατά την έννοια του άρθρου 1 της σύμβασης σχετικά με την προστασία των οικονομικών συμφερόντων των Ευρωπαϊκών Κοινοτήτων</w:t>
            </w:r>
          </w:p>
          <w:p w:rsidR="00516AC2" w:rsidRPr="00B43EA2" w:rsidRDefault="00516AC2" w:rsidP="006B4049">
            <w:pPr>
              <w:pStyle w:val="1"/>
              <w:tabs>
                <w:tab w:val="left" w:pos="787"/>
              </w:tabs>
              <w:spacing w:before="120" w:after="120" w:line="240" w:lineRule="auto"/>
              <w:ind w:left="1440" w:right="405"/>
              <w:jc w:val="both"/>
              <w:rPr>
                <w:rFonts w:ascii="Tahoma" w:hAnsi="Tahoma" w:cs="Tahoma"/>
                <w:sz w:val="18"/>
                <w:szCs w:val="18"/>
              </w:rPr>
            </w:pPr>
            <w:r w:rsidRPr="00B43EA2">
              <w:rPr>
                <w:rFonts w:ascii="Tahoma" w:hAnsi="Tahoma" w:cs="Tahoma"/>
                <w:sz w:val="18"/>
                <w:szCs w:val="18"/>
              </w:rPr>
              <w:t>δ) νομιμοποίηση εσόδων από παράνομες δραστηριότητες, όπως ορίζεται από το άρθρο 1 της οδηγίας 91/308/ΕΟΚ του Συμβουλίου, της 10ης Ιουνίου 1991, για την πρόληψη χρησιμοποίησης του χρηματοπιστωτικού συστήματος για την νομιμοποίηση εσόδων από παράνομες δραστηριότητες</w:t>
            </w:r>
          </w:p>
          <w:p w:rsidR="00516AC2" w:rsidRPr="00B43EA2" w:rsidRDefault="00516AC2" w:rsidP="006B4049">
            <w:pPr>
              <w:pStyle w:val="1"/>
              <w:tabs>
                <w:tab w:val="left" w:pos="787"/>
              </w:tabs>
              <w:spacing w:before="120" w:after="120" w:line="240" w:lineRule="auto"/>
              <w:ind w:left="1440" w:right="405"/>
              <w:jc w:val="both"/>
              <w:rPr>
                <w:rFonts w:ascii="Tahoma" w:hAnsi="Tahoma" w:cs="Tahoma"/>
                <w:sz w:val="18"/>
                <w:szCs w:val="18"/>
              </w:rPr>
            </w:pPr>
          </w:p>
          <w:p w:rsidR="00516AC2" w:rsidRPr="00B43EA2" w:rsidRDefault="00516AC2" w:rsidP="00953CF4">
            <w:pPr>
              <w:pStyle w:val="1"/>
              <w:numPr>
                <w:ilvl w:val="0"/>
                <w:numId w:val="39"/>
              </w:numPr>
              <w:spacing w:before="120" w:after="120" w:line="360" w:lineRule="auto"/>
              <w:ind w:left="645" w:right="263" w:hanging="283"/>
              <w:jc w:val="both"/>
              <w:rPr>
                <w:rFonts w:ascii="Tahoma" w:hAnsi="Tahoma" w:cs="Tahoma"/>
                <w:i/>
                <w:sz w:val="18"/>
                <w:szCs w:val="18"/>
              </w:rPr>
            </w:pPr>
            <w:r w:rsidRPr="00B43EA2">
              <w:rPr>
                <w:rFonts w:ascii="Tahoma" w:hAnsi="Tahoma" w:cs="Tahoma"/>
                <w:sz w:val="18"/>
                <w:szCs w:val="18"/>
              </w:rPr>
              <w:t>δεν έχουν καταδικασθεί με αμετάκλητη απόφαση για κάποιο από τα αδικήματα της υπεξαίρεσης, της απάτης, της εκβίασης, της πλαστογραφίας, της ψευδορκίας, της δωροδοκίας και της δόλιας χρεοκοπίας</w:t>
            </w:r>
          </w:p>
          <w:p w:rsidR="00516AC2" w:rsidRPr="00B43EA2" w:rsidRDefault="00516AC2" w:rsidP="00953CF4">
            <w:pPr>
              <w:pStyle w:val="1"/>
              <w:numPr>
                <w:ilvl w:val="0"/>
                <w:numId w:val="39"/>
              </w:numPr>
              <w:spacing w:before="120" w:after="120" w:line="360" w:lineRule="auto"/>
              <w:ind w:left="645" w:right="263" w:hanging="283"/>
              <w:jc w:val="both"/>
              <w:rPr>
                <w:rFonts w:ascii="Tahoma" w:hAnsi="Tahoma" w:cs="Tahoma"/>
                <w:i/>
                <w:sz w:val="18"/>
                <w:szCs w:val="18"/>
              </w:rPr>
            </w:pPr>
            <w:r w:rsidRPr="00B43EA2">
              <w:rPr>
                <w:rFonts w:ascii="Tahoma" w:hAnsi="Tahoma" w:cs="Tahoma"/>
                <w:sz w:val="18"/>
                <w:szCs w:val="18"/>
              </w:rPr>
              <w:t>δεν έχουν καταδικαστεί με αμετάκλητη απόφαση για κάποιο από τα αδικήματα του αγορανομικού κώδικα σχετικό με την άσκηση της  επαγγελματικής δραστηριότητας</w:t>
            </w:r>
          </w:p>
        </w:tc>
      </w:tr>
      <w:tr w:rsidR="00516AC2" w:rsidRPr="00B43EA2" w:rsidTr="001A6EAD">
        <w:trPr>
          <w:trHeight w:val="274"/>
        </w:trPr>
        <w:tc>
          <w:tcPr>
            <w:tcW w:w="304" w:type="pct"/>
            <w:shd w:val="clear" w:color="C0C0C0" w:fill="auto"/>
            <w:tcMar>
              <w:top w:w="20" w:type="dxa"/>
              <w:left w:w="20" w:type="dxa"/>
              <w:bottom w:w="0" w:type="dxa"/>
              <w:right w:w="20" w:type="dxa"/>
            </w:tcMar>
          </w:tcPr>
          <w:p w:rsidR="00516AC2" w:rsidRPr="00B43EA2" w:rsidRDefault="00516AC2" w:rsidP="001A6EAD">
            <w:pPr>
              <w:pStyle w:val="NumCharCharCharCharCharCharCharCharChar"/>
              <w:tabs>
                <w:tab w:val="clear" w:pos="1119"/>
              </w:tabs>
              <w:spacing w:before="120" w:after="120" w:line="360" w:lineRule="auto"/>
              <w:ind w:left="0" w:firstLine="0"/>
              <w:jc w:val="center"/>
              <w:rPr>
                <w:rFonts w:cs="Tahoma"/>
                <w:sz w:val="18"/>
                <w:szCs w:val="18"/>
              </w:rPr>
            </w:pPr>
            <w:r w:rsidRPr="00B43EA2">
              <w:rPr>
                <w:rFonts w:cs="Tahoma"/>
                <w:sz w:val="18"/>
                <w:szCs w:val="18"/>
              </w:rPr>
              <w:lastRenderedPageBreak/>
              <w:t>3.</w:t>
            </w:r>
          </w:p>
        </w:tc>
        <w:tc>
          <w:tcPr>
            <w:tcW w:w="4696" w:type="pct"/>
            <w:shd w:val="clear" w:color="C0C0C0" w:fill="auto"/>
            <w:tcMar>
              <w:top w:w="20" w:type="dxa"/>
              <w:left w:w="20" w:type="dxa"/>
              <w:bottom w:w="0" w:type="dxa"/>
              <w:right w:w="20" w:type="dxa"/>
            </w:tcMar>
            <w:vAlign w:val="center"/>
          </w:tcPr>
          <w:p w:rsidR="00516AC2" w:rsidRPr="00B43EA2" w:rsidRDefault="00516AC2" w:rsidP="001A6EAD">
            <w:pPr>
              <w:spacing w:before="120" w:after="120" w:line="360" w:lineRule="auto"/>
              <w:ind w:left="49" w:right="263"/>
              <w:rPr>
                <w:rFonts w:ascii="Tahoma" w:hAnsi="Tahoma" w:cs="Tahoma"/>
              </w:rPr>
            </w:pPr>
            <w:r w:rsidRPr="00B43EA2">
              <w:rPr>
                <w:rFonts w:ascii="Tahoma" w:hAnsi="Tahoma" w:cs="Tahoma"/>
              </w:rPr>
              <w:t xml:space="preserve">Παραστατικό εκπροσώπησης προς εκείνον που υποβάλει την Προσφορά, εφόσον ο υποψήφιος </w:t>
            </w:r>
            <w:r>
              <w:rPr>
                <w:rFonts w:ascii="Tahoma" w:hAnsi="Tahoma" w:cs="Tahoma"/>
              </w:rPr>
              <w:t>Ανάδοχος</w:t>
            </w:r>
            <w:r w:rsidRPr="00B43EA2">
              <w:rPr>
                <w:rFonts w:ascii="Tahoma" w:hAnsi="Tahoma" w:cs="Tahoma"/>
              </w:rPr>
              <w:t xml:space="preserve"> υποβάλει την Προσφορά του μέσω Αντιπροσώπου.</w:t>
            </w:r>
          </w:p>
        </w:tc>
      </w:tr>
      <w:tr w:rsidR="00516AC2" w:rsidRPr="00B43EA2" w:rsidTr="001A6EAD">
        <w:trPr>
          <w:trHeight w:val="274"/>
        </w:trPr>
        <w:tc>
          <w:tcPr>
            <w:tcW w:w="304" w:type="pct"/>
            <w:shd w:val="clear" w:color="C0C0C0" w:fill="auto"/>
            <w:tcMar>
              <w:top w:w="20" w:type="dxa"/>
              <w:left w:w="20" w:type="dxa"/>
              <w:bottom w:w="0" w:type="dxa"/>
              <w:right w:w="20" w:type="dxa"/>
            </w:tcMar>
          </w:tcPr>
          <w:p w:rsidR="00516AC2" w:rsidRPr="00B43EA2" w:rsidRDefault="00516AC2" w:rsidP="001A6EAD">
            <w:pPr>
              <w:pStyle w:val="NumCharCharCharCharCharCharCharCharChar"/>
              <w:tabs>
                <w:tab w:val="clear" w:pos="1119"/>
              </w:tabs>
              <w:spacing w:before="120" w:after="120" w:line="360" w:lineRule="auto"/>
              <w:ind w:left="0" w:firstLine="0"/>
              <w:jc w:val="center"/>
              <w:rPr>
                <w:rFonts w:cs="Tahoma"/>
                <w:sz w:val="18"/>
                <w:szCs w:val="18"/>
              </w:rPr>
            </w:pPr>
            <w:r w:rsidRPr="00B43EA2">
              <w:rPr>
                <w:rFonts w:cs="Tahoma"/>
                <w:sz w:val="18"/>
                <w:szCs w:val="18"/>
              </w:rPr>
              <w:t>4.</w:t>
            </w:r>
          </w:p>
        </w:tc>
        <w:tc>
          <w:tcPr>
            <w:tcW w:w="4696" w:type="pct"/>
            <w:shd w:val="clear" w:color="C0C0C0" w:fill="auto"/>
            <w:tcMar>
              <w:top w:w="20" w:type="dxa"/>
              <w:left w:w="20" w:type="dxa"/>
              <w:bottom w:w="0" w:type="dxa"/>
              <w:right w:w="20" w:type="dxa"/>
            </w:tcMar>
            <w:vAlign w:val="center"/>
          </w:tcPr>
          <w:p w:rsidR="00516AC2" w:rsidRPr="00B43EA2" w:rsidRDefault="00516AC2" w:rsidP="006B4049">
            <w:pPr>
              <w:ind w:left="49" w:right="121"/>
              <w:rPr>
                <w:rFonts w:ascii="Tahoma" w:hAnsi="Tahoma" w:cs="Tahoma"/>
              </w:rPr>
            </w:pPr>
            <w:r w:rsidRPr="00B43EA2">
              <w:rPr>
                <w:rFonts w:ascii="Tahoma" w:hAnsi="Tahoma" w:cs="Tahoma"/>
              </w:rPr>
              <w:t>Βεβαίωση/σεις κατασκευαστή/ών από την /τις οποία/ες θα αποδεικνύεται ότι ο υπό προμήθεια εξοπλισμός διατίθεται στον υποψήφιο ανάδοχο</w:t>
            </w:r>
            <w:r w:rsidR="002A1570">
              <w:rPr>
                <w:rFonts w:ascii="Tahoma" w:hAnsi="Tahoma" w:cs="Tahoma"/>
              </w:rPr>
              <w:t xml:space="preserve"> (ή και υπεργολάβο</w:t>
            </w:r>
            <w:r w:rsidR="00FD212A">
              <w:rPr>
                <w:rFonts w:ascii="Tahoma" w:hAnsi="Tahoma" w:cs="Tahoma"/>
              </w:rPr>
              <w:t xml:space="preserve"> του</w:t>
            </w:r>
            <w:r w:rsidR="002A1570">
              <w:rPr>
                <w:rFonts w:ascii="Tahoma" w:hAnsi="Tahoma" w:cs="Tahoma"/>
              </w:rPr>
              <w:t>)</w:t>
            </w:r>
            <w:r w:rsidRPr="00B43EA2">
              <w:rPr>
                <w:rFonts w:ascii="Tahoma" w:hAnsi="Tahoma" w:cs="Tahoma"/>
              </w:rPr>
              <w:t xml:space="preserve">, από εξουσιοδοτημένο αντιπρόσωπο /συνεργάτη/ μεταπωλητή της κατασκευάστριας εταιρείας.  </w:t>
            </w:r>
          </w:p>
          <w:p w:rsidR="00516AC2" w:rsidRPr="00B43EA2" w:rsidRDefault="00516AC2" w:rsidP="00953CF4">
            <w:pPr>
              <w:pStyle w:val="ListParagraph"/>
              <w:numPr>
                <w:ilvl w:val="0"/>
                <w:numId w:val="53"/>
              </w:numPr>
              <w:ind w:right="121"/>
              <w:rPr>
                <w:rFonts w:ascii="Tahoma" w:hAnsi="Tahoma" w:cs="Tahoma"/>
                <w:i/>
                <w:sz w:val="18"/>
                <w:szCs w:val="18"/>
              </w:rPr>
            </w:pPr>
            <w:r w:rsidRPr="00B43EA2">
              <w:rPr>
                <w:rFonts w:ascii="Tahoma" w:hAnsi="Tahoma" w:cs="Tahoma"/>
                <w:sz w:val="18"/>
                <w:szCs w:val="18"/>
              </w:rPr>
              <w:t xml:space="preserve">Από τις βεβαιώσεις που θα κατατεθούν θα προκύπτει ότι ο εξουσιοδοτημένος αντιπρόσωπος / συνεργάτης / μεταπωλητής της κατασκευάστριας εταιρείας, θα διαθέσει στον υποψήφιο ανάδοχο τον εξοπλισμό &amp; λογισμικό που περιλαμβάνεται στην προσφορά. </w:t>
            </w:r>
          </w:p>
          <w:p w:rsidR="00516AC2" w:rsidRPr="00B43EA2" w:rsidRDefault="00516AC2" w:rsidP="00953CF4">
            <w:pPr>
              <w:pStyle w:val="ListParagraph"/>
              <w:numPr>
                <w:ilvl w:val="0"/>
                <w:numId w:val="53"/>
              </w:numPr>
              <w:tabs>
                <w:tab w:val="right" w:leader="dot" w:pos="8743"/>
              </w:tabs>
              <w:ind w:right="121"/>
              <w:rPr>
                <w:rFonts w:ascii="Tahoma" w:hAnsi="Tahoma" w:cs="Tahoma"/>
                <w:i/>
              </w:rPr>
            </w:pPr>
            <w:r w:rsidRPr="00B43EA2">
              <w:rPr>
                <w:rFonts w:ascii="Tahoma" w:hAnsi="Tahoma" w:cs="Tahoma"/>
                <w:sz w:val="18"/>
                <w:szCs w:val="18"/>
              </w:rPr>
              <w:t xml:space="preserve">Η βεβαίωση (βεβαιώσεις) αυτή μπορεί να παρέχεται </w:t>
            </w:r>
            <w:r w:rsidRPr="00B43EA2">
              <w:rPr>
                <w:rFonts w:ascii="Tahoma" w:hAnsi="Tahoma" w:cs="Tahoma"/>
                <w:b/>
                <w:sz w:val="18"/>
                <w:szCs w:val="18"/>
              </w:rPr>
              <w:t>και από</w:t>
            </w:r>
            <w:r w:rsidRPr="00B43EA2">
              <w:rPr>
                <w:rFonts w:ascii="Tahoma" w:hAnsi="Tahoma" w:cs="Tahoma"/>
                <w:sz w:val="18"/>
                <w:szCs w:val="18"/>
              </w:rPr>
              <w:t xml:space="preserve"> επίσημο αντιπρόσωπο του κάθε κατασκευαστή  στην Ελλάδα. Στην περίπτωση αυτή  θα δηλώνεται επίσης η ακριβής σχέση του αντιπροσώπου με τον κατασκευαστή παρέχοντας και τη σχετική τεκμηρίωση.</w:t>
            </w:r>
          </w:p>
          <w:p w:rsidR="00516AC2" w:rsidRPr="00B43EA2" w:rsidRDefault="00516AC2" w:rsidP="007F6A9E">
            <w:pPr>
              <w:ind w:left="409" w:right="121"/>
              <w:rPr>
                <w:rFonts w:ascii="Tahoma" w:hAnsi="Tahoma" w:cs="Tahoma"/>
                <w:i/>
              </w:rPr>
            </w:pPr>
            <w:r w:rsidRPr="00B43EA2">
              <w:rPr>
                <w:rFonts w:ascii="Tahoma" w:hAnsi="Tahoma" w:cs="Tahoma"/>
              </w:rPr>
              <w:t>{Επίσημος αντιπρόσωπος θεωρείται  η θυγατρική, τοπικό γραφείο ή υπηρεσία του κατασκευαστή στην Ελλάδα,  η οποία  έχει το ίδιο διακριτικό  όνομα με τον κατασκευαστή (χωρίς να περιλαμβάνει  τις φράσεις: συνεργάτης, διανομέας, μεταπωλητής) και προσθήκη προσδιοριστικού που δηλώνει το σημείο παρουσίας του στην Ελλάδα</w:t>
            </w:r>
            <w:r w:rsidRPr="00B43EA2">
              <w:t xml:space="preserve">. </w:t>
            </w:r>
            <w:r w:rsidRPr="00B43EA2">
              <w:rPr>
                <w:rFonts w:ascii="Tahoma" w:hAnsi="Tahoma" w:cs="Tahoma"/>
              </w:rPr>
              <w:t>Ο επίσημος αντιπρόσωπος θα πρέπει να τεκμηριώσει τη σχέση του με τον κατασκευαστή προσκομίζοντας:</w:t>
            </w:r>
          </w:p>
          <w:p w:rsidR="00516AC2" w:rsidRPr="00B43EA2" w:rsidRDefault="00516AC2" w:rsidP="00953CF4">
            <w:pPr>
              <w:pStyle w:val="ListParagraph"/>
              <w:numPr>
                <w:ilvl w:val="0"/>
                <w:numId w:val="116"/>
              </w:numPr>
              <w:ind w:left="1380"/>
              <w:jc w:val="both"/>
              <w:rPr>
                <w:rFonts w:ascii="Tahoma" w:hAnsi="Tahoma" w:cs="Tahoma"/>
                <w:i/>
                <w:sz w:val="18"/>
              </w:rPr>
            </w:pPr>
            <w:r w:rsidRPr="00B43EA2">
              <w:rPr>
                <w:rFonts w:ascii="Tahoma" w:hAnsi="Tahoma" w:cs="Tahoma"/>
                <w:sz w:val="18"/>
              </w:rPr>
              <w:t>Έγγραφο του κατασκευαστή ή</w:t>
            </w:r>
          </w:p>
          <w:p w:rsidR="00516AC2" w:rsidRPr="00094437" w:rsidRDefault="00516AC2" w:rsidP="00953CF4">
            <w:pPr>
              <w:pStyle w:val="ListParagraph"/>
              <w:numPr>
                <w:ilvl w:val="0"/>
                <w:numId w:val="116"/>
              </w:numPr>
              <w:ind w:left="1380"/>
              <w:jc w:val="both"/>
              <w:rPr>
                <w:rFonts w:ascii="Tahoma" w:hAnsi="Tahoma" w:cs="Tahoma"/>
                <w:i/>
              </w:rPr>
            </w:pPr>
            <w:r w:rsidRPr="00B43EA2">
              <w:rPr>
                <w:rFonts w:ascii="Tahoma" w:hAnsi="Tahoma" w:cs="Tahoma"/>
                <w:sz w:val="18"/>
              </w:rPr>
              <w:t>Διαδικτυακή ανάρτηση (σε έντυπη μορφή), που παραπέμπει στον επίσημο ιστότοπο του κατασκευαστή  - ισχύουσα κατά την ημερομηνία υποβολής της προσφοράς -  και προβάλει τον επίσημο αντιπρόσωπο (θυγατρική, τοπικό γραφείο ή υπηρεσία) στην Ελλάδα.}</w:t>
            </w:r>
          </w:p>
          <w:p w:rsidR="00516AC2" w:rsidRPr="007235A7" w:rsidRDefault="00516AC2" w:rsidP="007235A7">
            <w:pPr>
              <w:ind w:left="409" w:right="121"/>
              <w:rPr>
                <w:rFonts w:ascii="Tahoma" w:hAnsi="Tahoma" w:cs="Tahoma"/>
              </w:rPr>
            </w:pPr>
            <w:r>
              <w:rPr>
                <w:rFonts w:ascii="Tahoma" w:hAnsi="Tahoma" w:cs="Tahoma"/>
              </w:rPr>
              <w:t>{Σ</w:t>
            </w:r>
            <w:r w:rsidRPr="007235A7">
              <w:rPr>
                <w:rFonts w:ascii="Tahoma" w:hAnsi="Tahoma" w:cs="Tahoma"/>
              </w:rPr>
              <w:t xml:space="preserve">ε περίπτωση που για το προσφερόμενο προϊόν δεν μπορεί να προσκομιστεί επίσημη βεβαίωση από τον κατασκευαστή ή επίσημο αντιπρόσωπο (όπως έχει οριστεί </w:t>
            </w:r>
            <w:r>
              <w:rPr>
                <w:rFonts w:ascii="Tahoma" w:hAnsi="Tahoma" w:cs="Tahoma"/>
              </w:rPr>
              <w:t>ανωτέρω</w:t>
            </w:r>
            <w:r w:rsidRPr="007235A7">
              <w:rPr>
                <w:rFonts w:ascii="Tahoma" w:hAnsi="Tahoma" w:cs="Tahoma"/>
              </w:rPr>
              <w:t xml:space="preserve">), επειδή ο κατασκευαστής δεν αντιπροσωπεύεται στην Ελλάδα τότε αποκλειστικά και μόνο, ο υποψήφιος </w:t>
            </w:r>
            <w:r>
              <w:rPr>
                <w:rFonts w:ascii="Tahoma" w:hAnsi="Tahoma" w:cs="Tahoma"/>
              </w:rPr>
              <w:t>Ανάδοχος</w:t>
            </w:r>
            <w:r w:rsidRPr="007235A7">
              <w:rPr>
                <w:rFonts w:ascii="Tahoma" w:hAnsi="Tahoma" w:cs="Tahoma"/>
              </w:rPr>
              <w:t xml:space="preserve"> μπορεί να καταθέσει:</w:t>
            </w:r>
          </w:p>
          <w:p w:rsidR="00516AC2" w:rsidRPr="007235A7" w:rsidRDefault="00516AC2" w:rsidP="00953CF4">
            <w:pPr>
              <w:pStyle w:val="ListParagraph"/>
              <w:numPr>
                <w:ilvl w:val="0"/>
                <w:numId w:val="135"/>
              </w:numPr>
              <w:rPr>
                <w:rFonts w:ascii="Tahoma" w:hAnsi="Tahoma" w:cs="Tahoma"/>
                <w:sz w:val="18"/>
              </w:rPr>
            </w:pPr>
            <w:r w:rsidRPr="007235A7">
              <w:rPr>
                <w:rFonts w:ascii="Tahoma" w:hAnsi="Tahoma" w:cs="Tahoma"/>
                <w:sz w:val="18"/>
              </w:rPr>
              <w:t>Υπεύθυνη δήλωση (με νόμιμα θεωρημένο το γνήσιο της υπογραφής), ότι προτίθεται να προμηθεύσει το εν λόγω προϊόν ή</w:t>
            </w:r>
          </w:p>
          <w:p w:rsidR="00516AC2" w:rsidRPr="00094437" w:rsidRDefault="00516AC2" w:rsidP="00953CF4">
            <w:pPr>
              <w:pStyle w:val="ListParagraph"/>
              <w:numPr>
                <w:ilvl w:val="0"/>
                <w:numId w:val="135"/>
              </w:numPr>
              <w:rPr>
                <w:rFonts w:ascii="Tahoma" w:hAnsi="Tahoma" w:cs="Tahoma"/>
              </w:rPr>
            </w:pPr>
            <w:r w:rsidRPr="007235A7">
              <w:rPr>
                <w:rFonts w:ascii="Tahoma" w:hAnsi="Tahoma" w:cs="Tahoma"/>
                <w:sz w:val="18"/>
              </w:rPr>
              <w:t>Βεβαίωση από τον επίσημο διανομέα ή μεταπωλητή, στην Ελλάδα (εφόσον υπάρχει), ότι προτίθεται να διαθέσει το εν λόγω προϊόν στον υποψήφιο Ανάδοχο.</w:t>
            </w:r>
            <w:r>
              <w:rPr>
                <w:rFonts w:ascii="Tahoma" w:hAnsi="Tahoma" w:cs="Tahoma"/>
                <w:sz w:val="18"/>
              </w:rPr>
              <w:t>}</w:t>
            </w:r>
          </w:p>
        </w:tc>
      </w:tr>
      <w:tr w:rsidR="00516AC2" w:rsidRPr="00B43EA2" w:rsidTr="001A6EAD">
        <w:trPr>
          <w:trHeight w:val="274"/>
        </w:trPr>
        <w:tc>
          <w:tcPr>
            <w:tcW w:w="304" w:type="pct"/>
            <w:shd w:val="clear" w:color="C0C0C0" w:fill="auto"/>
            <w:tcMar>
              <w:top w:w="20" w:type="dxa"/>
              <w:left w:w="20" w:type="dxa"/>
              <w:bottom w:w="0" w:type="dxa"/>
              <w:right w:w="20" w:type="dxa"/>
            </w:tcMar>
          </w:tcPr>
          <w:p w:rsidR="00516AC2" w:rsidRPr="00B43EA2" w:rsidRDefault="00516AC2" w:rsidP="001A6EAD">
            <w:pPr>
              <w:pStyle w:val="NumCharCharCharCharCharCharCharCharChar"/>
              <w:tabs>
                <w:tab w:val="clear" w:pos="1119"/>
              </w:tabs>
              <w:spacing w:before="120" w:after="120" w:line="360" w:lineRule="auto"/>
              <w:ind w:left="0" w:firstLine="0"/>
              <w:jc w:val="center"/>
              <w:rPr>
                <w:rFonts w:cs="Tahoma"/>
                <w:sz w:val="18"/>
                <w:szCs w:val="18"/>
              </w:rPr>
            </w:pPr>
            <w:r w:rsidRPr="00B43EA2">
              <w:rPr>
                <w:rFonts w:cs="Tahoma"/>
                <w:sz w:val="18"/>
                <w:szCs w:val="18"/>
              </w:rPr>
              <w:t>5.</w:t>
            </w:r>
          </w:p>
        </w:tc>
        <w:tc>
          <w:tcPr>
            <w:tcW w:w="4696" w:type="pct"/>
            <w:shd w:val="clear" w:color="C0C0C0" w:fill="auto"/>
            <w:tcMar>
              <w:top w:w="20" w:type="dxa"/>
              <w:left w:w="20" w:type="dxa"/>
              <w:bottom w:w="0" w:type="dxa"/>
              <w:right w:w="20" w:type="dxa"/>
            </w:tcMar>
            <w:vAlign w:val="center"/>
          </w:tcPr>
          <w:p w:rsidR="00516AC2" w:rsidRPr="00B43EA2" w:rsidRDefault="00516AC2" w:rsidP="006B4049">
            <w:pPr>
              <w:spacing w:before="120" w:after="120" w:line="360" w:lineRule="auto"/>
              <w:ind w:left="49" w:right="405"/>
              <w:contextualSpacing/>
              <w:rPr>
                <w:rFonts w:ascii="Tahoma" w:hAnsi="Tahoma" w:cs="Tahoma"/>
              </w:rPr>
            </w:pPr>
            <w:r w:rsidRPr="00B43EA2">
              <w:rPr>
                <w:rFonts w:ascii="Tahoma" w:hAnsi="Tahoma" w:cs="Tahoma"/>
              </w:rPr>
              <w:t xml:space="preserve">Α) Τα </w:t>
            </w:r>
            <w:r w:rsidRPr="00B43EA2">
              <w:rPr>
                <w:rFonts w:ascii="Tahoma" w:hAnsi="Tahoma" w:cs="Tahoma"/>
                <w:b/>
              </w:rPr>
              <w:t>νομικά πρόσωπα</w:t>
            </w:r>
            <w:r w:rsidRPr="00B43EA2">
              <w:rPr>
                <w:rFonts w:ascii="Tahoma" w:hAnsi="Tahoma" w:cs="Tahoma"/>
              </w:rPr>
              <w:t xml:space="preserve"> θα καταθέσουν τα δικαιολογητικά σύστασής τους, και συγκεκριμένα:</w:t>
            </w:r>
          </w:p>
          <w:p w:rsidR="00516AC2" w:rsidRPr="00B43EA2" w:rsidRDefault="00516AC2" w:rsidP="006B4049">
            <w:pPr>
              <w:spacing w:before="120" w:after="120" w:line="360" w:lineRule="auto"/>
              <w:ind w:left="191" w:right="405"/>
              <w:contextualSpacing/>
              <w:rPr>
                <w:rFonts w:ascii="Tahoma" w:hAnsi="Tahoma" w:cs="Tahoma"/>
              </w:rPr>
            </w:pPr>
            <w:r w:rsidRPr="00B43EA2">
              <w:rPr>
                <w:rFonts w:ascii="Tahoma" w:hAnsi="Tahoma" w:cs="Tahoma"/>
                <w:u w:val="single"/>
              </w:rPr>
              <w:t>Εάν ο προσφέρων είναι Α.Ε. και Ε.Π.Ε</w:t>
            </w:r>
            <w:r w:rsidRPr="00B43EA2">
              <w:rPr>
                <w:rFonts w:ascii="Tahoma" w:hAnsi="Tahoma" w:cs="Tahoma"/>
              </w:rPr>
              <w:t xml:space="preserve">. πρέπει να προσκομίσει: </w:t>
            </w:r>
          </w:p>
          <w:p w:rsidR="00516AC2" w:rsidRPr="00B43EA2" w:rsidRDefault="00516AC2" w:rsidP="00953CF4">
            <w:pPr>
              <w:pStyle w:val="1"/>
              <w:numPr>
                <w:ilvl w:val="0"/>
                <w:numId w:val="40"/>
              </w:numPr>
              <w:tabs>
                <w:tab w:val="left" w:pos="787"/>
              </w:tabs>
              <w:spacing w:before="120" w:after="120" w:line="240" w:lineRule="auto"/>
              <w:ind w:left="782" w:right="405" w:hanging="425"/>
              <w:jc w:val="both"/>
              <w:rPr>
                <w:rFonts w:ascii="Tahoma" w:hAnsi="Tahoma" w:cs="Tahoma"/>
                <w:i/>
                <w:sz w:val="18"/>
                <w:szCs w:val="18"/>
              </w:rPr>
            </w:pPr>
            <w:r w:rsidRPr="00B43EA2">
              <w:rPr>
                <w:rFonts w:ascii="Tahoma" w:hAnsi="Tahoma" w:cs="Tahoma"/>
                <w:sz w:val="18"/>
                <w:szCs w:val="18"/>
              </w:rPr>
              <w:lastRenderedPageBreak/>
              <w:t xml:space="preserve">ΦΕΚ σύστασης, </w:t>
            </w:r>
          </w:p>
          <w:p w:rsidR="00516AC2" w:rsidRPr="00B43EA2" w:rsidRDefault="00516AC2" w:rsidP="00953CF4">
            <w:pPr>
              <w:pStyle w:val="1"/>
              <w:numPr>
                <w:ilvl w:val="0"/>
                <w:numId w:val="40"/>
              </w:numPr>
              <w:tabs>
                <w:tab w:val="left" w:pos="787"/>
              </w:tabs>
              <w:spacing w:before="120" w:after="120" w:line="240" w:lineRule="auto"/>
              <w:ind w:left="782" w:right="405" w:hanging="425"/>
              <w:jc w:val="both"/>
              <w:rPr>
                <w:rFonts w:ascii="Tahoma" w:hAnsi="Tahoma" w:cs="Tahoma"/>
                <w:i/>
                <w:sz w:val="18"/>
                <w:szCs w:val="18"/>
              </w:rPr>
            </w:pPr>
            <w:r w:rsidRPr="00B43EA2">
              <w:rPr>
                <w:rFonts w:ascii="Tahoma" w:hAnsi="Tahoma" w:cs="Tahoma"/>
                <w:sz w:val="18"/>
                <w:szCs w:val="18"/>
              </w:rPr>
              <w:t>Έναρξη Επιτηδεύματος από την αντίστοιχη Δημόσια Οικονομική Υπηρεσία και τις μεταβολές του,</w:t>
            </w:r>
          </w:p>
          <w:p w:rsidR="00516AC2" w:rsidRPr="00B43EA2" w:rsidRDefault="00516AC2" w:rsidP="00953CF4">
            <w:pPr>
              <w:pStyle w:val="1"/>
              <w:numPr>
                <w:ilvl w:val="0"/>
                <w:numId w:val="40"/>
              </w:numPr>
              <w:tabs>
                <w:tab w:val="left" w:pos="787"/>
              </w:tabs>
              <w:spacing w:before="120" w:after="120" w:line="240" w:lineRule="auto"/>
              <w:ind w:left="782" w:right="405" w:hanging="425"/>
              <w:jc w:val="both"/>
              <w:rPr>
                <w:rFonts w:ascii="Tahoma" w:hAnsi="Tahoma" w:cs="Tahoma"/>
                <w:i/>
                <w:sz w:val="18"/>
                <w:szCs w:val="18"/>
              </w:rPr>
            </w:pPr>
            <w:r w:rsidRPr="00B43EA2">
              <w:rPr>
                <w:rFonts w:ascii="Tahoma" w:hAnsi="Tahoma" w:cs="Tahoma"/>
                <w:sz w:val="18"/>
                <w:szCs w:val="18"/>
              </w:rPr>
              <w:t xml:space="preserve">Επικυρωμένο αντίγραφο του καταστατικού με τα ΦΕΚ στα οποία έχουν δημοσιευτεί όλες οι μέχρι σήμερα τροποποιήσεις αυτού ή επικυρωμένο αντίγραφο κωδικοποιημένου καταστατικού (εφόσον υπάρχει), </w:t>
            </w:r>
          </w:p>
          <w:p w:rsidR="00516AC2" w:rsidRPr="00B43EA2" w:rsidRDefault="00516AC2" w:rsidP="00953CF4">
            <w:pPr>
              <w:pStyle w:val="1"/>
              <w:numPr>
                <w:ilvl w:val="0"/>
                <w:numId w:val="40"/>
              </w:numPr>
              <w:tabs>
                <w:tab w:val="left" w:pos="787"/>
              </w:tabs>
              <w:spacing w:before="120" w:after="120" w:line="240" w:lineRule="auto"/>
              <w:ind w:left="782" w:right="405" w:hanging="425"/>
              <w:jc w:val="both"/>
              <w:rPr>
                <w:rFonts w:ascii="Tahoma" w:hAnsi="Tahoma" w:cs="Tahoma"/>
                <w:i/>
                <w:sz w:val="18"/>
                <w:szCs w:val="18"/>
              </w:rPr>
            </w:pPr>
            <w:r w:rsidRPr="00B43EA2">
              <w:rPr>
                <w:rFonts w:ascii="Tahoma" w:hAnsi="Tahoma" w:cs="Tahoma"/>
                <w:sz w:val="18"/>
                <w:szCs w:val="18"/>
              </w:rPr>
              <w:t>Πιστοποιητικό αρμόδιας δικαστικής ή διοικητικής αρχής περί τροποποιήσεων καταστατικού / μη λύσης της εταιρίας, το οποίο πρέπει να έχει εκδοθεί το πολύ τρεις (3) μήνες πριν από την ημερομηνία υποβολής Προσφορών,</w:t>
            </w:r>
          </w:p>
          <w:p w:rsidR="00516AC2" w:rsidRPr="00B43EA2" w:rsidRDefault="00516AC2" w:rsidP="00953CF4">
            <w:pPr>
              <w:pStyle w:val="1"/>
              <w:numPr>
                <w:ilvl w:val="0"/>
                <w:numId w:val="40"/>
              </w:numPr>
              <w:tabs>
                <w:tab w:val="left" w:pos="787"/>
              </w:tabs>
              <w:spacing w:before="120" w:after="120" w:line="240" w:lineRule="auto"/>
              <w:ind w:left="782" w:right="405" w:hanging="425"/>
              <w:jc w:val="both"/>
              <w:rPr>
                <w:rFonts w:ascii="Tahoma" w:hAnsi="Tahoma" w:cs="Tahoma"/>
                <w:i/>
                <w:sz w:val="18"/>
                <w:szCs w:val="18"/>
              </w:rPr>
            </w:pPr>
            <w:r w:rsidRPr="00B43EA2">
              <w:rPr>
                <w:rFonts w:ascii="Tahoma" w:hAnsi="Tahoma" w:cs="Tahoma"/>
                <w:sz w:val="18"/>
                <w:szCs w:val="18"/>
              </w:rPr>
              <w:t xml:space="preserve">ΦΕΚ στο οποίο έχει δημοσιευτεί το πρακτικό ΔΣ εκπροσώπησης του νομικού προσώπου, </w:t>
            </w:r>
          </w:p>
          <w:p w:rsidR="00516AC2" w:rsidRPr="00B43EA2" w:rsidRDefault="00516AC2" w:rsidP="00953CF4">
            <w:pPr>
              <w:pStyle w:val="1"/>
              <w:numPr>
                <w:ilvl w:val="0"/>
                <w:numId w:val="40"/>
              </w:numPr>
              <w:tabs>
                <w:tab w:val="left" w:pos="787"/>
              </w:tabs>
              <w:spacing w:before="120" w:after="120" w:line="240" w:lineRule="auto"/>
              <w:ind w:left="782" w:right="405" w:hanging="425"/>
              <w:jc w:val="both"/>
              <w:rPr>
                <w:rFonts w:ascii="Tahoma" w:hAnsi="Tahoma" w:cs="Tahoma"/>
                <w:i/>
                <w:sz w:val="18"/>
                <w:szCs w:val="18"/>
              </w:rPr>
            </w:pPr>
            <w:r w:rsidRPr="00B43EA2">
              <w:rPr>
                <w:rFonts w:ascii="Tahoma" w:hAnsi="Tahoma" w:cs="Tahoma"/>
                <w:sz w:val="18"/>
                <w:szCs w:val="18"/>
              </w:rPr>
              <w:t>Πρακτικό Δ.Σ. περί έγκρισης συμμετοχής στο Διαγωνισμό, στο οποίο μπορεί να περιέχεται και εξουσιοδότηση (εφόσον αυτό προβλέπεται από το καταστατικό του υποψηφίου αναδόχου) για υπογραφή και υποβολή Προσφοράς σε περίπτωση που δεν υπογράφει ο ίδιος ο νόμιμος εκπρόσωπος του φορέα την Προσφορά και τα λοιπά απαιτούμενα έγγραφα του διαγωνισμού και ορίζεται συγκεκριμένο άτομο, ως αντίκλητος,</w:t>
            </w:r>
          </w:p>
          <w:p w:rsidR="00516AC2" w:rsidRPr="00B43EA2" w:rsidRDefault="00516AC2" w:rsidP="00953CF4">
            <w:pPr>
              <w:pStyle w:val="1"/>
              <w:numPr>
                <w:ilvl w:val="0"/>
                <w:numId w:val="40"/>
              </w:numPr>
              <w:tabs>
                <w:tab w:val="left" w:pos="787"/>
              </w:tabs>
              <w:spacing w:before="120" w:after="120" w:line="240" w:lineRule="auto"/>
              <w:ind w:right="405"/>
              <w:jc w:val="both"/>
              <w:rPr>
                <w:rFonts w:ascii="Tahoma" w:hAnsi="Tahoma" w:cs="Tahoma"/>
                <w:i/>
                <w:sz w:val="18"/>
                <w:szCs w:val="18"/>
              </w:rPr>
            </w:pPr>
            <w:r w:rsidRPr="00B43EA2">
              <w:rPr>
                <w:rFonts w:ascii="Tahoma" w:hAnsi="Tahoma" w:cs="Tahoma"/>
                <w:sz w:val="18"/>
                <w:szCs w:val="18"/>
              </w:rPr>
              <w:t xml:space="preserve">Βεβαίωση </w:t>
            </w:r>
            <w:r w:rsidRPr="003275BF">
              <w:rPr>
                <w:rFonts w:ascii="Tahoma" w:hAnsi="Tahoma" w:cs="Tahoma"/>
                <w:sz w:val="18"/>
                <w:szCs w:val="18"/>
              </w:rPr>
              <w:t xml:space="preserve">αρμόδιας δικαστικής ή διοικητικής αρχής </w:t>
            </w:r>
            <w:r w:rsidRPr="00B43EA2">
              <w:rPr>
                <w:rFonts w:ascii="Tahoma" w:hAnsi="Tahoma" w:cs="Tahoma"/>
                <w:sz w:val="18"/>
                <w:szCs w:val="18"/>
              </w:rPr>
              <w:t xml:space="preserve">περί </w:t>
            </w:r>
            <w:r>
              <w:rPr>
                <w:rFonts w:ascii="Tahoma" w:hAnsi="Tahoma" w:cs="Tahoma"/>
                <w:sz w:val="18"/>
                <w:szCs w:val="18"/>
              </w:rPr>
              <w:t xml:space="preserve">των </w:t>
            </w:r>
            <w:r w:rsidRPr="00B43EA2">
              <w:rPr>
                <w:rFonts w:ascii="Tahoma" w:hAnsi="Tahoma" w:cs="Tahoma"/>
                <w:sz w:val="18"/>
                <w:szCs w:val="18"/>
              </w:rPr>
              <w:t>τροποποιήσεων του καταστατικού / μη λύσης της εταιρίας, το οποίο πρέπει να έχει εκδοθεί το πολύ τρεις (3) μήνες πριν από την ημερομηνία υποβολής Προσφορών.</w:t>
            </w:r>
          </w:p>
          <w:p w:rsidR="00516AC2" w:rsidRPr="00B43EA2" w:rsidRDefault="00516AC2" w:rsidP="006B4049">
            <w:pPr>
              <w:pStyle w:val="1"/>
              <w:spacing w:before="120" w:after="120" w:line="360" w:lineRule="auto"/>
              <w:ind w:left="78" w:right="405"/>
              <w:jc w:val="both"/>
              <w:rPr>
                <w:rFonts w:ascii="Tahoma" w:hAnsi="Tahoma" w:cs="Tahoma"/>
                <w:sz w:val="18"/>
                <w:szCs w:val="18"/>
              </w:rPr>
            </w:pPr>
            <w:r w:rsidRPr="00B43EA2">
              <w:rPr>
                <w:rFonts w:ascii="Tahoma" w:hAnsi="Tahoma" w:cs="Tahoma"/>
                <w:sz w:val="18"/>
                <w:szCs w:val="18"/>
                <w:u w:val="single"/>
                <w:lang w:eastAsia="en-US"/>
              </w:rPr>
              <w:t>Εάν ο προσφέρων είναι Ο.Ε, Ε.Ε.</w:t>
            </w:r>
            <w:r w:rsidRPr="00B43EA2">
              <w:rPr>
                <w:rFonts w:ascii="Tahoma" w:hAnsi="Tahoma" w:cs="Tahoma"/>
                <w:sz w:val="18"/>
                <w:szCs w:val="18"/>
              </w:rPr>
              <w:t xml:space="preserve"> πρέπει να προσκομίζει: </w:t>
            </w:r>
          </w:p>
          <w:p w:rsidR="00516AC2" w:rsidRPr="00B43EA2" w:rsidRDefault="00516AC2" w:rsidP="00953CF4">
            <w:pPr>
              <w:pStyle w:val="1"/>
              <w:numPr>
                <w:ilvl w:val="0"/>
                <w:numId w:val="43"/>
              </w:numPr>
              <w:tabs>
                <w:tab w:val="left" w:pos="787"/>
              </w:tabs>
              <w:spacing w:before="120" w:after="120" w:line="240" w:lineRule="auto"/>
              <w:ind w:left="782" w:right="405" w:hanging="425"/>
              <w:jc w:val="both"/>
              <w:rPr>
                <w:rFonts w:ascii="Tahoma" w:hAnsi="Tahoma" w:cs="Tahoma"/>
                <w:i/>
                <w:sz w:val="18"/>
                <w:szCs w:val="18"/>
              </w:rPr>
            </w:pPr>
            <w:r w:rsidRPr="00B43EA2">
              <w:rPr>
                <w:rFonts w:ascii="Tahoma" w:hAnsi="Tahoma" w:cs="Tahoma"/>
                <w:sz w:val="18"/>
                <w:szCs w:val="18"/>
              </w:rPr>
              <w:t xml:space="preserve">Επικυρωμένο αντίγραφο του καταστατικού με όλα τα μέχρι σήμερα τροποποιητικά. </w:t>
            </w:r>
          </w:p>
          <w:p w:rsidR="00516AC2" w:rsidRPr="00B43EA2" w:rsidRDefault="00516AC2" w:rsidP="00953CF4">
            <w:pPr>
              <w:pStyle w:val="1"/>
              <w:numPr>
                <w:ilvl w:val="0"/>
                <w:numId w:val="43"/>
              </w:numPr>
              <w:tabs>
                <w:tab w:val="left" w:pos="787"/>
              </w:tabs>
              <w:spacing w:before="120" w:after="120" w:line="240" w:lineRule="auto"/>
              <w:ind w:left="758" w:right="405" w:hanging="425"/>
              <w:jc w:val="both"/>
              <w:rPr>
                <w:rFonts w:ascii="Tahoma" w:hAnsi="Tahoma" w:cs="Tahoma"/>
                <w:i/>
                <w:sz w:val="18"/>
                <w:szCs w:val="18"/>
              </w:rPr>
            </w:pPr>
            <w:r w:rsidRPr="00B43EA2">
              <w:rPr>
                <w:rFonts w:ascii="Tahoma" w:hAnsi="Tahoma" w:cs="Tahoma"/>
                <w:sz w:val="18"/>
                <w:szCs w:val="18"/>
              </w:rPr>
              <w:t xml:space="preserve">Πιστοποιητικό </w:t>
            </w:r>
            <w:r w:rsidRPr="003275BF">
              <w:rPr>
                <w:rFonts w:ascii="Tahoma" w:hAnsi="Tahoma" w:cs="Tahoma"/>
                <w:sz w:val="18"/>
                <w:szCs w:val="18"/>
              </w:rPr>
              <w:t xml:space="preserve">αρμόδιας δικαστικής ή διοικητικής αρχής </w:t>
            </w:r>
            <w:r w:rsidRPr="00B43EA2">
              <w:rPr>
                <w:rFonts w:ascii="Tahoma" w:hAnsi="Tahoma" w:cs="Tahoma"/>
                <w:sz w:val="18"/>
                <w:szCs w:val="18"/>
              </w:rPr>
              <w:t>περί των τροποποιήσεων του καταστατικού.</w:t>
            </w:r>
          </w:p>
          <w:p w:rsidR="00516AC2" w:rsidRPr="00B43EA2" w:rsidRDefault="00516AC2" w:rsidP="00953CF4">
            <w:pPr>
              <w:pStyle w:val="1"/>
              <w:numPr>
                <w:ilvl w:val="0"/>
                <w:numId w:val="43"/>
              </w:numPr>
              <w:tabs>
                <w:tab w:val="left" w:pos="333"/>
              </w:tabs>
              <w:spacing w:before="120" w:after="120" w:line="240" w:lineRule="auto"/>
              <w:ind w:left="782" w:right="405" w:hanging="425"/>
              <w:jc w:val="both"/>
              <w:rPr>
                <w:rFonts w:ascii="Tahoma" w:hAnsi="Tahoma" w:cs="Tahoma"/>
                <w:i/>
                <w:sz w:val="18"/>
                <w:szCs w:val="18"/>
              </w:rPr>
            </w:pPr>
            <w:r w:rsidRPr="00B43EA2">
              <w:rPr>
                <w:rFonts w:ascii="Tahoma" w:hAnsi="Tahoma" w:cs="Tahoma"/>
                <w:sz w:val="18"/>
                <w:szCs w:val="18"/>
              </w:rPr>
              <w:t>Έναρξη επιτηδεύματος από την αντίστοιχη Δημόσια Οικονομική Υπηρεσία και τις μεταβολές του.</w:t>
            </w:r>
          </w:p>
          <w:p w:rsidR="00516AC2" w:rsidRPr="00B43EA2" w:rsidRDefault="00516AC2" w:rsidP="006B4049">
            <w:pPr>
              <w:spacing w:before="120" w:after="120" w:line="360" w:lineRule="auto"/>
              <w:ind w:right="405"/>
              <w:rPr>
                <w:rFonts w:ascii="Tahoma" w:hAnsi="Tahoma" w:cs="Tahoma"/>
              </w:rPr>
            </w:pPr>
            <w:r w:rsidRPr="00B43EA2">
              <w:rPr>
                <w:rFonts w:ascii="Tahoma" w:hAnsi="Tahoma" w:cs="Tahoma"/>
              </w:rPr>
              <w:t xml:space="preserve"> Β) Τα φυσικά πρόσωπα, θα καταθέσουν:</w:t>
            </w:r>
          </w:p>
          <w:p w:rsidR="00516AC2" w:rsidRPr="00B43EA2" w:rsidRDefault="00516AC2" w:rsidP="00953CF4">
            <w:pPr>
              <w:numPr>
                <w:ilvl w:val="0"/>
                <w:numId w:val="44"/>
              </w:numPr>
              <w:tabs>
                <w:tab w:val="left" w:pos="787"/>
              </w:tabs>
              <w:spacing w:before="0" w:after="0" w:line="360" w:lineRule="auto"/>
              <w:ind w:left="787" w:right="403" w:hanging="425"/>
              <w:rPr>
                <w:rFonts w:ascii="Tahoma" w:hAnsi="Tahoma" w:cs="Tahoma"/>
                <w:i/>
              </w:rPr>
            </w:pPr>
            <w:r w:rsidRPr="00B43EA2">
              <w:rPr>
                <w:rFonts w:ascii="Tahoma" w:hAnsi="Tahoma" w:cs="Tahoma"/>
              </w:rPr>
              <w:t>Έναρξη Επιτηδεύματος από την αντίστοιχη Δημόσια Οικονομική Υπηρεσία και τις μεταβολές του.</w:t>
            </w:r>
          </w:p>
          <w:p w:rsidR="00516AC2" w:rsidRPr="00B43EA2" w:rsidRDefault="00516AC2" w:rsidP="006B4049">
            <w:pPr>
              <w:pStyle w:val="1"/>
              <w:tabs>
                <w:tab w:val="left" w:pos="787"/>
              </w:tabs>
              <w:spacing w:after="0" w:line="240" w:lineRule="auto"/>
              <w:ind w:left="0" w:right="403"/>
              <w:jc w:val="both"/>
              <w:rPr>
                <w:rFonts w:ascii="Tahoma" w:hAnsi="Tahoma" w:cs="Tahoma"/>
                <w:sz w:val="18"/>
                <w:szCs w:val="18"/>
              </w:rPr>
            </w:pPr>
            <w:r w:rsidRPr="00B43EA2">
              <w:rPr>
                <w:rFonts w:ascii="Tahoma" w:hAnsi="Tahoma" w:cs="Tahoma"/>
                <w:sz w:val="18"/>
                <w:szCs w:val="18"/>
              </w:rPr>
              <w:t xml:space="preserve"> Σε περίπτωση εγκατάστασής τους στην αλλοδαπή, τα δικαιολογητικά των παραπάνω εδαφίων 3 και 4 εκδίδονται με βάση την ισχύουσα νομοθεσία της χώρας που είναι εγκατεστημένοι, από την οποία και εκδίδεται το σχετικό πιστοποιητικό.</w:t>
            </w:r>
          </w:p>
        </w:tc>
      </w:tr>
      <w:tr w:rsidR="00516AC2" w:rsidRPr="00B43EA2" w:rsidTr="001A6EAD">
        <w:trPr>
          <w:trHeight w:val="274"/>
        </w:trPr>
        <w:tc>
          <w:tcPr>
            <w:tcW w:w="304" w:type="pct"/>
            <w:shd w:val="clear" w:color="C0C0C0" w:fill="auto"/>
            <w:tcMar>
              <w:top w:w="20" w:type="dxa"/>
              <w:left w:w="20" w:type="dxa"/>
              <w:bottom w:w="0" w:type="dxa"/>
              <w:right w:w="20" w:type="dxa"/>
            </w:tcMar>
          </w:tcPr>
          <w:p w:rsidR="00516AC2" w:rsidRPr="00B43EA2" w:rsidRDefault="00516AC2" w:rsidP="001A6EAD">
            <w:pPr>
              <w:pStyle w:val="NumCharCharCharCharCharCharCharCharChar"/>
              <w:tabs>
                <w:tab w:val="clear" w:pos="1119"/>
              </w:tabs>
              <w:spacing w:before="120" w:after="120" w:line="360" w:lineRule="auto"/>
              <w:ind w:left="0" w:firstLine="0"/>
              <w:jc w:val="center"/>
              <w:rPr>
                <w:rFonts w:cs="Tahoma"/>
                <w:sz w:val="18"/>
                <w:szCs w:val="18"/>
              </w:rPr>
            </w:pPr>
            <w:r>
              <w:rPr>
                <w:rFonts w:cs="Tahoma"/>
                <w:sz w:val="18"/>
                <w:szCs w:val="18"/>
              </w:rPr>
              <w:lastRenderedPageBreak/>
              <w:t>6.</w:t>
            </w:r>
          </w:p>
        </w:tc>
        <w:tc>
          <w:tcPr>
            <w:tcW w:w="4696" w:type="pct"/>
            <w:shd w:val="clear" w:color="C0C0C0" w:fill="auto"/>
            <w:tcMar>
              <w:top w:w="20" w:type="dxa"/>
              <w:left w:w="20" w:type="dxa"/>
              <w:bottom w:w="0" w:type="dxa"/>
              <w:right w:w="20" w:type="dxa"/>
            </w:tcMar>
            <w:vAlign w:val="center"/>
          </w:tcPr>
          <w:p w:rsidR="00516AC2" w:rsidRPr="003275BF" w:rsidRDefault="00516AC2" w:rsidP="003275BF">
            <w:pPr>
              <w:spacing w:before="120" w:after="120" w:line="360" w:lineRule="auto"/>
              <w:ind w:left="49" w:right="405"/>
              <w:contextualSpacing/>
              <w:rPr>
                <w:rFonts w:ascii="Tahoma" w:hAnsi="Tahoma" w:cs="Tahoma"/>
              </w:rPr>
            </w:pPr>
            <w:r w:rsidRPr="003275BF">
              <w:rPr>
                <w:rFonts w:ascii="Tahoma" w:hAnsi="Tahoma" w:cs="Tahoma"/>
              </w:rPr>
              <w:t xml:space="preserve">Τήρηση διατάξεων περί διαφάνειας </w:t>
            </w:r>
          </w:p>
          <w:p w:rsidR="00516AC2" w:rsidRDefault="00516AC2" w:rsidP="00953CF4">
            <w:pPr>
              <w:pStyle w:val="ListParagraph"/>
              <w:numPr>
                <w:ilvl w:val="0"/>
                <w:numId w:val="137"/>
              </w:numPr>
              <w:spacing w:before="120" w:after="120" w:line="360" w:lineRule="auto"/>
              <w:ind w:right="405"/>
              <w:rPr>
                <w:rFonts w:ascii="Tahoma" w:hAnsi="Tahoma" w:cs="Tahoma"/>
                <w:i/>
              </w:rPr>
            </w:pPr>
            <w:r w:rsidRPr="009F43FA">
              <w:rPr>
                <w:rFonts w:ascii="Tahoma" w:hAnsi="Tahoma" w:cs="Tahoma"/>
                <w:sz w:val="18"/>
                <w:szCs w:val="18"/>
              </w:rPr>
              <w:t xml:space="preserve">Ελληνικές επιχειρήσεις  </w:t>
            </w:r>
          </w:p>
          <w:p w:rsidR="00516AC2" w:rsidRPr="009F43FA" w:rsidRDefault="00516AC2" w:rsidP="00953CF4">
            <w:pPr>
              <w:pStyle w:val="ListParagraph"/>
              <w:numPr>
                <w:ilvl w:val="1"/>
                <w:numId w:val="137"/>
              </w:numPr>
              <w:spacing w:before="120" w:after="120" w:line="360" w:lineRule="auto"/>
              <w:ind w:right="405"/>
              <w:rPr>
                <w:rFonts w:ascii="Tahoma" w:hAnsi="Tahoma" w:cs="Tahoma"/>
                <w:i/>
                <w:sz w:val="16"/>
              </w:rPr>
            </w:pPr>
            <w:r w:rsidRPr="009F43FA">
              <w:rPr>
                <w:rFonts w:ascii="Tahoma" w:hAnsi="Tahoma" w:cs="Tahoma"/>
                <w:sz w:val="18"/>
              </w:rPr>
              <w:t>Οι ελληνικές επιχειρήσεις που συμμετέχουν στον Διαγωνισμό, πρέπει να προσκομίσουν στην Αναθέτουσα Αρχή τα ακόλουθα δικαιολογητικά:</w:t>
            </w:r>
          </w:p>
          <w:p w:rsidR="00516AC2" w:rsidRPr="00F07C21" w:rsidRDefault="00516AC2" w:rsidP="009F43FA">
            <w:pPr>
              <w:pStyle w:val="ListParagraph"/>
              <w:spacing w:before="120" w:after="120" w:line="360" w:lineRule="auto"/>
              <w:ind w:left="1224" w:right="405"/>
              <w:rPr>
                <w:rFonts w:ascii="Tahoma" w:hAnsi="Tahoma" w:cs="Tahoma"/>
              </w:rPr>
            </w:pPr>
            <w:r w:rsidRPr="009F43FA">
              <w:rPr>
                <w:rFonts w:ascii="Tahoma" w:hAnsi="Tahoma" w:cs="Tahoma"/>
                <w:sz w:val="18"/>
                <w:szCs w:val="18"/>
              </w:rPr>
              <w:t>(α) Πιστοποιητικό της αρμόδιας αρχής που εποπτεύει σύμφωνα με τις διατάξεις του κ.ν. 2190/1920 την εταιρία, από το οποίο να προκύπτει ότι οι μετοχές της, με βάση το ισχύον καταστατικό της, είναι ονομαστικές. Προκειμένου περί εταιρείας της οποίας οι μετοχές ήταν στο παρελθόν βάσει του καταστατικού της ανώνυμες, πρέπει κατά την υποβολή της υποψηφιότητας να έχει ολοκληρωθεί και εγκριθεί από την εποπτεύουσα αρχή, τροποποίηση καταστατικού της, ώστε το σύνολο των μετοχών της να έχει μετατραπεί σε ονομαστικές.</w:t>
            </w:r>
          </w:p>
          <w:p w:rsidR="00516AC2" w:rsidRPr="00F07C21" w:rsidRDefault="00516AC2" w:rsidP="009F43FA">
            <w:pPr>
              <w:pStyle w:val="ListParagraph"/>
              <w:spacing w:before="120" w:after="120" w:line="360" w:lineRule="auto"/>
              <w:ind w:left="1224" w:right="405"/>
              <w:rPr>
                <w:rFonts w:ascii="Tahoma" w:hAnsi="Tahoma" w:cs="Tahoma"/>
              </w:rPr>
            </w:pPr>
            <w:r w:rsidRPr="009F43FA">
              <w:rPr>
                <w:rFonts w:ascii="Tahoma" w:hAnsi="Tahoma" w:cs="Tahoma"/>
                <w:sz w:val="18"/>
                <w:szCs w:val="18"/>
              </w:rPr>
              <w:t xml:space="preserve">(β) Αναλυτική κατάσταση με τα στοιχεία των μετόχων της εταιρίας και τον αριθμό των μετοχών κάθε μετόχου, όπως τα στοιχεία αυτά είναι καταχωρημένα στο βιβλίο μετόχων της εταιρίας το πολύ τριάντα (30) εργάσιμες ημέρες πριν </w:t>
            </w:r>
            <w:r w:rsidRPr="009F43FA">
              <w:rPr>
                <w:rFonts w:ascii="Tahoma" w:hAnsi="Tahoma" w:cs="Tahoma"/>
                <w:sz w:val="18"/>
                <w:szCs w:val="18"/>
              </w:rPr>
              <w:lastRenderedPageBreak/>
              <w:t>από την υποβολή της υποψηφιότητας,</w:t>
            </w:r>
          </w:p>
          <w:p w:rsidR="00516AC2" w:rsidRPr="00F07C21" w:rsidRDefault="00516AC2" w:rsidP="009F43FA">
            <w:pPr>
              <w:pStyle w:val="ListParagraph"/>
              <w:spacing w:before="120" w:after="120" w:line="360" w:lineRule="auto"/>
              <w:ind w:left="1224" w:right="405"/>
              <w:rPr>
                <w:rFonts w:ascii="Tahoma" w:hAnsi="Tahoma" w:cs="Tahoma"/>
              </w:rPr>
            </w:pPr>
            <w:r w:rsidRPr="009F43FA">
              <w:rPr>
                <w:rFonts w:ascii="Tahoma" w:hAnsi="Tahoma" w:cs="Tahoma"/>
                <w:sz w:val="18"/>
                <w:szCs w:val="18"/>
              </w:rPr>
              <w:t>(γ) Εφόσον από την κατάσταση των μετόχων της παραγράφου (β) ανωτέρω προκύπτει ότι μέτοχοι της εταιρίας είναι άλλες ανώνυμες εταιρείες κ.ο.κ.,  ειδικό μετοχολόγιο για τους μετόχους της που είναι ανώνυμες εταιρίες. Στο ειδικό αυτό μετοχολόγιο η εταιρία καταχωρεί όλα τα στοιχεία που αφορούν τους μετόχους κάθε ανώνυμης εταιρίας που είναι μέτοχος της προσφέρουσας εταιρίας κ.ο.κ., μέχρι τελευταίου φυσικού προσώπου.</w:t>
            </w:r>
          </w:p>
          <w:p w:rsidR="00516AC2" w:rsidRPr="00F07C21" w:rsidRDefault="00516AC2" w:rsidP="009F43FA">
            <w:pPr>
              <w:pStyle w:val="ListParagraph"/>
              <w:spacing w:before="120" w:after="120" w:line="360" w:lineRule="auto"/>
              <w:ind w:left="1224" w:right="405"/>
              <w:rPr>
                <w:rFonts w:ascii="Tahoma" w:hAnsi="Tahoma" w:cs="Tahoma"/>
              </w:rPr>
            </w:pPr>
            <w:r w:rsidRPr="009F43FA">
              <w:rPr>
                <w:rFonts w:ascii="Tahoma" w:hAnsi="Tahoma" w:cs="Tahoma"/>
                <w:sz w:val="18"/>
                <w:szCs w:val="18"/>
              </w:rPr>
              <w:t>(δ) Αν μέτοχοι της εταιρίας είναι ανώνυμες εταιρίες των οποίων κατά την υποβολή της προσφοράς δεν είναι δυνατό να προσδιορισθούν οι τελικοί μέτοχοι μέχρι φυσικού προσώπου κατά την έννοια της παρ. 3 του άρθρου 1 του π.δ. 82/1996, πρέπει να προσκομισθεί δήλωση με την οποία ο νόμιμος εκπρόσωπός της θα βεβαιώνει ότι η εταιρεία έχει προσκαλέσει τις ανώνυμες εταιρίες – μετόχους της να της παράσχουν τις απαραίτητες πληροφορίες για τον μέχρι φυσικού προσώπου προσδιορισμό των μετόχων τους και ότι ανακοίνωσε τις συνέπειες της μη συμμόρφωσης τους με αυτή την υποχρέωση.</w:t>
            </w:r>
          </w:p>
          <w:p w:rsidR="00516AC2" w:rsidRDefault="00516AC2" w:rsidP="00953CF4">
            <w:pPr>
              <w:pStyle w:val="ListParagraph"/>
              <w:numPr>
                <w:ilvl w:val="1"/>
                <w:numId w:val="137"/>
              </w:numPr>
              <w:spacing w:before="120" w:after="120" w:line="360" w:lineRule="auto"/>
              <w:ind w:right="405"/>
              <w:rPr>
                <w:rFonts w:ascii="Tahoma" w:hAnsi="Tahoma" w:cs="Tahoma"/>
                <w:i/>
              </w:rPr>
            </w:pPr>
            <w:r w:rsidRPr="009F43FA">
              <w:rPr>
                <w:rFonts w:ascii="Tahoma" w:hAnsi="Tahoma" w:cs="Tahoma"/>
                <w:sz w:val="18"/>
                <w:szCs w:val="18"/>
              </w:rPr>
              <w:t>Αν η προσφέρουσα εταιρία είναι εισηγμένη στο Χρηματιστήριο Αθηνών ή σε άλλο Χρηματιστήριο κράτους-μέλους της Ευρωπαϊκής Ένωσης ή του Οργανισμού Οικονομικής Συνεργασίας και Ανάπτυξης (Ο.Ο.Σ.Α.), απαλλάσσεται από την υποβολή του ειδικού μετοχολογίου της παρ. (γ) ανωτέρω.</w:t>
            </w:r>
          </w:p>
          <w:p w:rsidR="00516AC2" w:rsidRDefault="00516AC2" w:rsidP="00953CF4">
            <w:pPr>
              <w:pStyle w:val="ListParagraph"/>
              <w:numPr>
                <w:ilvl w:val="0"/>
                <w:numId w:val="137"/>
              </w:numPr>
              <w:spacing w:before="120" w:after="120" w:line="360" w:lineRule="auto"/>
              <w:ind w:right="405"/>
              <w:rPr>
                <w:rFonts w:ascii="Tahoma" w:hAnsi="Tahoma" w:cs="Tahoma"/>
                <w:i/>
              </w:rPr>
            </w:pPr>
            <w:r w:rsidRPr="009F43FA">
              <w:rPr>
                <w:rFonts w:ascii="Tahoma" w:hAnsi="Tahoma" w:cs="Tahoma"/>
                <w:sz w:val="18"/>
                <w:szCs w:val="18"/>
              </w:rPr>
              <w:t xml:space="preserve">Αλλοδαπές επιχειρήσεις που από το δίκαιο της χώρας τα έδρας τους επιβάλλεται ονομαστικοποίηση μετοχών μέχρι φυσικού προσώπου. </w:t>
            </w:r>
          </w:p>
          <w:p w:rsidR="00516AC2" w:rsidRDefault="00516AC2" w:rsidP="00953CF4">
            <w:pPr>
              <w:pStyle w:val="ListParagraph"/>
              <w:numPr>
                <w:ilvl w:val="1"/>
                <w:numId w:val="137"/>
              </w:numPr>
              <w:spacing w:before="120" w:after="120" w:line="360" w:lineRule="auto"/>
              <w:ind w:right="405"/>
              <w:rPr>
                <w:rFonts w:ascii="Tahoma" w:hAnsi="Tahoma" w:cs="Tahoma"/>
                <w:i/>
              </w:rPr>
            </w:pPr>
            <w:r w:rsidRPr="009F43FA">
              <w:rPr>
                <w:rFonts w:ascii="Tahoma" w:hAnsi="Tahoma" w:cs="Tahoma"/>
                <w:sz w:val="18"/>
                <w:szCs w:val="18"/>
              </w:rPr>
              <w:t>Οι αλλοδαπές επιχειρήσεις που συμμετέχουν στον Διαγωνισμό και εφόσον στο δίκαιο της χώρας, στην οποία έχουν την έδρα τους, επιβάλλεται για το σύνολο της δραστηριότητάς τους ή για συγκεκριμένη δραστηριότητα, η ονομαστικοποίηση των μετοχών τους στο σύνολό τους μέχρι φυσικού προσώπου, πρέπει να προσκομίσουν στην Αναθέτουσα Αρχή τα ακόλουθα δικαιολογητικά:</w:t>
            </w:r>
          </w:p>
          <w:p w:rsidR="00516AC2" w:rsidRPr="00F07C21" w:rsidRDefault="00516AC2" w:rsidP="009F43FA">
            <w:pPr>
              <w:pStyle w:val="ListParagraph"/>
              <w:spacing w:before="120" w:after="120" w:line="360" w:lineRule="auto"/>
              <w:ind w:left="1224" w:right="405"/>
              <w:rPr>
                <w:rFonts w:ascii="Tahoma" w:hAnsi="Tahoma" w:cs="Tahoma"/>
              </w:rPr>
            </w:pPr>
            <w:r w:rsidRPr="009F43FA">
              <w:rPr>
                <w:rFonts w:ascii="Tahoma" w:hAnsi="Tahoma" w:cs="Tahoma"/>
                <w:sz w:val="18"/>
                <w:szCs w:val="18"/>
              </w:rPr>
              <w:t>(α)  πιστοποιητικό της αρμόδιας αρχής κατά το δίκαιο του κράτους της έδρας της εταιρίας, από το οποίο να προκύπτει ότι οι μετοχές της, με βάση το ισχύον καταστατικό της, είναι ονομαστικές. Προκειμένου περί εταιρίας της οποίας οι μετοχές ήταν στο παρελθόν βάσει του καταστατικού της ανώνυμες, πρέπει κατά την υποβολή της υποψηφιότητας να έχει ολοκληρωθεί και εγκριθεί από την εποπτεύουσα αρχή, τροποποίηση καταστατικού της, ώστε το σύνολο των μετοχών της να έχει μετατραπεί σε ονομαστικές,</w:t>
            </w:r>
          </w:p>
          <w:p w:rsidR="00516AC2" w:rsidRPr="00F07C21" w:rsidRDefault="00516AC2" w:rsidP="009F43FA">
            <w:pPr>
              <w:pStyle w:val="ListParagraph"/>
              <w:spacing w:before="120" w:after="120" w:line="360" w:lineRule="auto"/>
              <w:ind w:left="1224" w:right="405"/>
              <w:rPr>
                <w:rFonts w:ascii="Tahoma" w:hAnsi="Tahoma" w:cs="Tahoma"/>
              </w:rPr>
            </w:pPr>
            <w:r w:rsidRPr="009F43FA">
              <w:rPr>
                <w:rFonts w:ascii="Tahoma" w:hAnsi="Tahoma" w:cs="Tahoma"/>
                <w:sz w:val="18"/>
                <w:szCs w:val="18"/>
              </w:rPr>
              <w:t>(β) αναλυτική κατάσταση με τα στοιχεία των μετόχων της προσφέρουσας εταιρίας και τον αριθμό των μετοχών κάθε μετόχου, όπως τα στοιχεία αυτά είναι καταχωρημένα στο τηρούμενο βιβλίο μετόχων κατά το δίκαιο του κράτους της έδρας της με ημερομηνία το αργότερο τριάντα (30) εργάσιμες ημέρες πριν από την υποβολή της προσφοράς.</w:t>
            </w:r>
          </w:p>
          <w:p w:rsidR="00516AC2" w:rsidRPr="00F07C21" w:rsidRDefault="00516AC2" w:rsidP="009F43FA">
            <w:pPr>
              <w:pStyle w:val="ListParagraph"/>
              <w:spacing w:before="120" w:after="120" w:line="360" w:lineRule="auto"/>
              <w:ind w:left="1224" w:right="405"/>
              <w:rPr>
                <w:rFonts w:ascii="Tahoma" w:hAnsi="Tahoma" w:cs="Tahoma"/>
              </w:rPr>
            </w:pPr>
            <w:r w:rsidRPr="009F43FA">
              <w:rPr>
                <w:rFonts w:ascii="Tahoma" w:hAnsi="Tahoma" w:cs="Tahoma"/>
                <w:sz w:val="18"/>
                <w:szCs w:val="18"/>
              </w:rPr>
              <w:t xml:space="preserve">(γ) κάθε άλλο έγγραφο από το οποίο μπορεί να προκύπτει η ονομαστικοποίηση </w:t>
            </w:r>
            <w:r w:rsidRPr="009F43FA">
              <w:rPr>
                <w:rFonts w:ascii="Tahoma" w:hAnsi="Tahoma" w:cs="Tahoma"/>
                <w:sz w:val="18"/>
                <w:szCs w:val="18"/>
              </w:rPr>
              <w:lastRenderedPageBreak/>
              <w:t>μέχρι φυσικού προσώπου των μετοχών της προσφέρουσας εταιρίας που έχει συντελεστεί το αργότερο τριάντα (30) εργάσιμες ημέρες πριν από την υποβολή της υποψηφιότητας.</w:t>
            </w:r>
          </w:p>
          <w:p w:rsidR="00516AC2" w:rsidRPr="009F43FA" w:rsidRDefault="00516AC2" w:rsidP="00953CF4">
            <w:pPr>
              <w:pStyle w:val="ListParagraph"/>
              <w:numPr>
                <w:ilvl w:val="1"/>
                <w:numId w:val="137"/>
              </w:numPr>
              <w:spacing w:before="120" w:after="120" w:line="360" w:lineRule="auto"/>
              <w:ind w:right="405"/>
              <w:rPr>
                <w:rFonts w:ascii="Tahoma" w:hAnsi="Tahoma" w:cs="Tahoma"/>
                <w:i/>
              </w:rPr>
            </w:pPr>
            <w:r w:rsidRPr="00E87940">
              <w:rPr>
                <w:rFonts w:ascii="Tahoma" w:hAnsi="Tahoma" w:cs="Tahoma"/>
                <w:sz w:val="18"/>
                <w:szCs w:val="18"/>
              </w:rPr>
              <w:t>Αν η προσφέρουσα εταιρία είναι εισηγμένη σε Χρηματιστήριο κράτους-μέλους της Ευρωπαϊκής Ένωσης ή του Οργανισμού Οικονομικής Συνεργασίας και Ανάπτυξης (Ο.Ο.Σ.Α.), απαλλάσσεται από την υποβολή του εγγράφου της παρ. (γ) ανωτέρω.</w:t>
            </w:r>
          </w:p>
          <w:p w:rsidR="00516AC2" w:rsidRPr="009F43FA" w:rsidRDefault="00516AC2" w:rsidP="00953CF4">
            <w:pPr>
              <w:pStyle w:val="ListParagraph"/>
              <w:numPr>
                <w:ilvl w:val="1"/>
                <w:numId w:val="137"/>
              </w:numPr>
              <w:spacing w:before="120" w:after="120" w:line="360" w:lineRule="auto"/>
              <w:ind w:right="405"/>
              <w:rPr>
                <w:rFonts w:ascii="Tahoma" w:hAnsi="Tahoma" w:cs="Tahoma"/>
                <w:i/>
              </w:rPr>
            </w:pPr>
            <w:r w:rsidRPr="00E87940">
              <w:rPr>
                <w:rFonts w:ascii="Tahoma" w:hAnsi="Tahoma" w:cs="Tahoma"/>
                <w:sz w:val="18"/>
                <w:szCs w:val="18"/>
              </w:rPr>
              <w:t>Τα ανωτέρω δικαιολογητικά υποβάλλονται εκ νέου, ενημερωμένα, από την ανάδοχο εταιρία στην Αναθέτουσα Αρχή πριν από την υπογραφή της σχετικής σύμβασης.</w:t>
            </w:r>
          </w:p>
          <w:p w:rsidR="00516AC2" w:rsidRPr="00F07C21" w:rsidRDefault="00516AC2" w:rsidP="00953CF4">
            <w:pPr>
              <w:pStyle w:val="ListParagraph"/>
              <w:numPr>
                <w:ilvl w:val="1"/>
                <w:numId w:val="137"/>
              </w:numPr>
              <w:spacing w:before="120" w:after="120" w:line="360" w:lineRule="auto"/>
              <w:ind w:right="405"/>
              <w:rPr>
                <w:rFonts w:ascii="Tahoma" w:hAnsi="Tahoma" w:cs="Tahoma"/>
                <w:i/>
              </w:rPr>
            </w:pPr>
            <w:r w:rsidRPr="009F43FA">
              <w:rPr>
                <w:rFonts w:ascii="Tahoma" w:hAnsi="Tahoma" w:cs="Tahoma"/>
                <w:sz w:val="18"/>
                <w:szCs w:val="18"/>
              </w:rPr>
              <w:t>Όλα τα έγγραφα πρέπει να είναι επικυρωμένα από την κατά νόμο αρμόδια αρχή του κράτους συστάσεως του προσφέροντος και να συνοδεύονται από επίσημη μετάφραση στην ελληνική.</w:t>
            </w:r>
          </w:p>
          <w:p w:rsidR="00516AC2" w:rsidRPr="00F07C21" w:rsidRDefault="00516AC2" w:rsidP="00953CF4">
            <w:pPr>
              <w:pStyle w:val="ListParagraph"/>
              <w:numPr>
                <w:ilvl w:val="0"/>
                <w:numId w:val="137"/>
              </w:numPr>
              <w:spacing w:before="120" w:after="120" w:line="360" w:lineRule="auto"/>
              <w:ind w:right="405"/>
              <w:rPr>
                <w:rFonts w:ascii="Tahoma" w:hAnsi="Tahoma" w:cs="Tahoma"/>
                <w:i/>
              </w:rPr>
            </w:pPr>
            <w:r w:rsidRPr="009F43FA">
              <w:rPr>
                <w:rFonts w:ascii="Tahoma" w:hAnsi="Tahoma" w:cs="Tahoma"/>
                <w:sz w:val="18"/>
                <w:szCs w:val="18"/>
              </w:rPr>
              <w:t>Αλλοδαπές επιχειρήσεις που από το δίκαιο της χώρας της έδρας τους δεν επιβάλλεται ονομαστικοποίηση μετοχών μέχρι φυσικού προσώπου.</w:t>
            </w:r>
          </w:p>
          <w:p w:rsidR="00516AC2" w:rsidRPr="00F07C21" w:rsidRDefault="00516AC2" w:rsidP="00953CF4">
            <w:pPr>
              <w:pStyle w:val="ListParagraph"/>
              <w:numPr>
                <w:ilvl w:val="1"/>
                <w:numId w:val="137"/>
              </w:numPr>
              <w:spacing w:before="120" w:after="120" w:line="360" w:lineRule="auto"/>
              <w:ind w:right="405"/>
              <w:rPr>
                <w:rFonts w:ascii="Tahoma" w:hAnsi="Tahoma" w:cs="Tahoma"/>
                <w:i/>
              </w:rPr>
            </w:pPr>
            <w:r w:rsidRPr="009F43FA">
              <w:rPr>
                <w:rFonts w:ascii="Tahoma" w:hAnsi="Tahoma" w:cs="Tahoma"/>
                <w:sz w:val="18"/>
                <w:szCs w:val="18"/>
              </w:rPr>
              <w:t>Οι αλλοδαπές επιχειρήσεις που συμμετέχουν στον Διαγωνισμό και εφόσον στο δίκαιο της χώρας, στην οποία έχουν την έδρα τους, δεν προβλέπεται, για το σύνολο της δραστηριότητάς τους ή για συγκεκριμένη δραστηριότητα, η ονομαστικοποίηση των μετοχών τους στο σύνολό τους μέχρι φυσικού προσώπου, πρέπει να προσκομίσουν στην Αναθέτουσα Αρχή τα ακόλουθα δικαιολογητικά:</w:t>
            </w:r>
          </w:p>
          <w:p w:rsidR="00516AC2" w:rsidRPr="00F07C21" w:rsidRDefault="00516AC2" w:rsidP="009F43FA">
            <w:pPr>
              <w:pStyle w:val="ListParagraph"/>
              <w:spacing w:before="120" w:after="120" w:line="360" w:lineRule="auto"/>
              <w:ind w:left="1224" w:right="405"/>
              <w:rPr>
                <w:rFonts w:ascii="Tahoma" w:hAnsi="Tahoma" w:cs="Tahoma"/>
              </w:rPr>
            </w:pPr>
            <w:r w:rsidRPr="009F43FA">
              <w:rPr>
                <w:rFonts w:ascii="Tahoma" w:hAnsi="Tahoma" w:cs="Tahoma"/>
                <w:sz w:val="18"/>
                <w:szCs w:val="18"/>
              </w:rPr>
              <w:t xml:space="preserve">(α) Έγκυρη και ενημερωμένη κατάσταση των μετόχων τους που κατέχουν τουλάχιστον ένα τοις εκατό (1%) των μετοχών ή δικαιωμάτων ψήφου της ανώνυμης εταιρίας. </w:t>
            </w:r>
          </w:p>
          <w:p w:rsidR="00516AC2" w:rsidRPr="00F07C21" w:rsidRDefault="00516AC2" w:rsidP="009F43FA">
            <w:pPr>
              <w:pStyle w:val="ListParagraph"/>
              <w:spacing w:before="120" w:after="120" w:line="360" w:lineRule="auto"/>
              <w:ind w:left="1224" w:right="405"/>
              <w:rPr>
                <w:rFonts w:ascii="Tahoma" w:hAnsi="Tahoma" w:cs="Tahoma"/>
              </w:rPr>
            </w:pPr>
            <w:r w:rsidRPr="00F07C21">
              <w:rPr>
                <w:rFonts w:ascii="Tahoma" w:hAnsi="Tahoma" w:cs="Tahoma"/>
                <w:sz w:val="18"/>
                <w:szCs w:val="18"/>
              </w:rPr>
              <w:t>(β)</w:t>
            </w:r>
            <w:r w:rsidRPr="009F43FA">
              <w:rPr>
                <w:rFonts w:ascii="Tahoma" w:hAnsi="Tahoma" w:cs="Tahoma"/>
                <w:sz w:val="18"/>
                <w:szCs w:val="18"/>
              </w:rPr>
              <w:t xml:space="preserve"> Σε περίπτωση που η εταιρία δεν τηρεί ενημερωμένη κατάσταση μετόχων, υποχρεούται να προσκομίσει σχετική κατάσταση μετόχων που κατέχουν τουλάχιστον ένα τοις εκατό (1%) των μετοχών ή δικαιωμάτων ψήφου, σύμφωνα με την τελευταία Γενική Συνέλευση, εφόσον οι μέτοχοι αυτοί είναι γνωστοί στην εταιρία. </w:t>
            </w:r>
          </w:p>
          <w:p w:rsidR="00516AC2" w:rsidRPr="00F07C21" w:rsidRDefault="00516AC2" w:rsidP="009F43FA">
            <w:pPr>
              <w:pStyle w:val="ListParagraph"/>
              <w:spacing w:before="120" w:after="120" w:line="360" w:lineRule="auto"/>
              <w:ind w:left="1224" w:right="405"/>
              <w:rPr>
                <w:rFonts w:ascii="Tahoma" w:hAnsi="Tahoma" w:cs="Tahoma"/>
              </w:rPr>
            </w:pPr>
            <w:r w:rsidRPr="009F43FA">
              <w:rPr>
                <w:rFonts w:ascii="Tahoma" w:hAnsi="Tahoma" w:cs="Tahoma"/>
                <w:sz w:val="18"/>
                <w:szCs w:val="18"/>
              </w:rPr>
              <w:t xml:space="preserve">(γ) Σε αντίθετη περίπτωση, η εταιρία οφείλει να αιτιολογήσει τους λόγους για τους οποίους δεν είναι γνωστοί οι ως άνω μέτοχοι, η δε Αναθέτουσα Αρχή δεν διαθέτει διακριτική ευχέρεια κατά την κρίση της αιτιολογίας αυτής. Εναπόκειται στην Αναθέτουσα Αρχή να αποδείξει τη δυνατότητα της εταιρίας να υποβάλει την προαναφερόμενη κατάσταση των μετόχων της, διαφορετικά η μη υποβολή της σχετικής κατάστασης δεν επιφέρει έννομες συνέπειες σε βάρος της εταιρίας. </w:t>
            </w:r>
          </w:p>
          <w:p w:rsidR="00516AC2" w:rsidRPr="009F43FA" w:rsidRDefault="00516AC2" w:rsidP="00953CF4">
            <w:pPr>
              <w:pStyle w:val="ListParagraph"/>
              <w:numPr>
                <w:ilvl w:val="1"/>
                <w:numId w:val="137"/>
              </w:numPr>
              <w:spacing w:before="120" w:after="120" w:line="360" w:lineRule="auto"/>
              <w:ind w:right="405"/>
              <w:rPr>
                <w:rFonts w:ascii="Tahoma" w:hAnsi="Tahoma" w:cs="Tahoma"/>
                <w:i/>
              </w:rPr>
            </w:pPr>
            <w:r w:rsidRPr="009F43FA">
              <w:rPr>
                <w:rFonts w:ascii="Tahoma" w:hAnsi="Tahoma" w:cs="Tahoma"/>
                <w:sz w:val="18"/>
                <w:szCs w:val="18"/>
              </w:rPr>
              <w:t>Όλα τα ανωτέρω έγγραφα πρέπει να είναι επικυρωμένα από την κατά νόμον αρμόδια αρχή του κράτους της έδρας του υποψηφίου και να συνοδεύονται από επίσημη μετάφραση στην ελληνική.</w:t>
            </w:r>
          </w:p>
          <w:p w:rsidR="00516AC2" w:rsidRPr="00B43EA2" w:rsidRDefault="00516AC2" w:rsidP="00F0528E">
            <w:pPr>
              <w:spacing w:before="120" w:after="120" w:line="360" w:lineRule="auto"/>
              <w:ind w:left="49" w:right="405"/>
              <w:contextualSpacing/>
              <w:rPr>
                <w:rFonts w:ascii="Tahoma" w:hAnsi="Tahoma" w:cs="Tahoma"/>
              </w:rPr>
            </w:pPr>
          </w:p>
        </w:tc>
      </w:tr>
    </w:tbl>
    <w:p w:rsidR="00516AC2" w:rsidRPr="00B43EA2" w:rsidRDefault="00516AC2" w:rsidP="001A6EAD">
      <w:pPr>
        <w:spacing w:before="120" w:after="120" w:line="360" w:lineRule="auto"/>
        <w:ind w:left="122"/>
        <w:rPr>
          <w:rFonts w:ascii="Tahoma" w:eastAsia="Arial Unicode MS" w:hAnsi="Tahoma" w:cs="Tahoma"/>
          <w:b/>
          <w:sz w:val="20"/>
          <w:szCs w:val="20"/>
        </w:rPr>
      </w:pPr>
    </w:p>
    <w:p w:rsidR="00516AC2" w:rsidRPr="00B43EA2" w:rsidRDefault="00516AC2" w:rsidP="001A6EAD">
      <w:pPr>
        <w:spacing w:before="120" w:after="120" w:line="360" w:lineRule="auto"/>
        <w:ind w:left="122"/>
        <w:rPr>
          <w:rFonts w:ascii="Tahoma" w:eastAsia="Arial Unicode MS" w:hAnsi="Tahoma" w:cs="Tahoma"/>
          <w:sz w:val="20"/>
          <w:szCs w:val="20"/>
        </w:rPr>
      </w:pPr>
      <w:r w:rsidRPr="00B43EA2">
        <w:rPr>
          <w:rFonts w:ascii="Tahoma" w:eastAsia="Arial Unicode MS" w:hAnsi="Tahoma" w:cs="Tahoma"/>
          <w:b/>
          <w:sz w:val="20"/>
          <w:szCs w:val="20"/>
        </w:rPr>
        <w:lastRenderedPageBreak/>
        <w:t>B. Οι Ενώσεις / Κοινοπραξίες Οικονομικών Φορέων</w:t>
      </w:r>
    </w:p>
    <w:tbl>
      <w:tblPr>
        <w:tblW w:w="482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13"/>
        <w:gridCol w:w="8012"/>
      </w:tblGrid>
      <w:tr w:rsidR="00516AC2" w:rsidRPr="00B43EA2" w:rsidTr="001A6EAD">
        <w:trPr>
          <w:trHeight w:val="495"/>
          <w:tblHeader/>
        </w:trPr>
        <w:tc>
          <w:tcPr>
            <w:tcW w:w="301" w:type="pct"/>
            <w:shd w:val="clear" w:color="auto" w:fill="E6E6E6"/>
            <w:tcMar>
              <w:top w:w="20" w:type="dxa"/>
              <w:left w:w="20" w:type="dxa"/>
              <w:bottom w:w="0" w:type="dxa"/>
              <w:right w:w="20" w:type="dxa"/>
            </w:tcMar>
            <w:vAlign w:val="center"/>
          </w:tcPr>
          <w:p w:rsidR="00516AC2" w:rsidRPr="00B43EA2" w:rsidRDefault="00516AC2" w:rsidP="001A6EAD">
            <w:pPr>
              <w:spacing w:before="120" w:after="120" w:line="360" w:lineRule="auto"/>
              <w:ind w:left="122"/>
              <w:rPr>
                <w:rFonts w:ascii="Tahoma" w:eastAsia="Arial Unicode MS" w:hAnsi="Tahoma" w:cs="Tahoma"/>
                <w:b/>
              </w:rPr>
            </w:pPr>
            <w:r w:rsidRPr="00B43EA2">
              <w:rPr>
                <w:rFonts w:ascii="Tahoma" w:eastAsia="Arial Unicode MS" w:hAnsi="Tahoma" w:cs="Tahoma"/>
                <w:b/>
              </w:rPr>
              <w:t>Α/Α</w:t>
            </w:r>
          </w:p>
        </w:tc>
        <w:tc>
          <w:tcPr>
            <w:tcW w:w="4699" w:type="pct"/>
            <w:shd w:val="clear" w:color="auto" w:fill="E6E6E6"/>
            <w:tcMar>
              <w:top w:w="20" w:type="dxa"/>
              <w:left w:w="20" w:type="dxa"/>
              <w:bottom w:w="0" w:type="dxa"/>
              <w:right w:w="20" w:type="dxa"/>
            </w:tcMar>
            <w:vAlign w:val="center"/>
          </w:tcPr>
          <w:p w:rsidR="00516AC2" w:rsidRPr="00B43EA2" w:rsidRDefault="00516AC2" w:rsidP="001A6EAD">
            <w:pPr>
              <w:spacing w:before="120" w:after="120" w:line="360" w:lineRule="auto"/>
              <w:ind w:left="122"/>
              <w:rPr>
                <w:rFonts w:ascii="Tahoma" w:eastAsia="Arial Unicode MS" w:hAnsi="Tahoma" w:cs="Tahoma"/>
                <w:b/>
              </w:rPr>
            </w:pPr>
            <w:r w:rsidRPr="00B43EA2">
              <w:rPr>
                <w:rFonts w:ascii="Tahoma" w:eastAsia="Arial Unicode MS" w:hAnsi="Tahoma" w:cs="Tahoma"/>
                <w:b/>
              </w:rPr>
              <w:t>ΠΕΡΙΓΡΑΦΗ ΔΙΚΑΙΟΛΟΓΗΤΙΚΟΥ</w:t>
            </w:r>
          </w:p>
        </w:tc>
      </w:tr>
      <w:tr w:rsidR="00516AC2" w:rsidRPr="00B43EA2" w:rsidTr="001A6EAD">
        <w:trPr>
          <w:trHeight w:val="274"/>
        </w:trPr>
        <w:tc>
          <w:tcPr>
            <w:tcW w:w="301" w:type="pct"/>
            <w:shd w:val="clear" w:color="C0C0C0" w:fill="auto"/>
            <w:tcMar>
              <w:top w:w="20" w:type="dxa"/>
              <w:left w:w="20" w:type="dxa"/>
              <w:bottom w:w="0" w:type="dxa"/>
              <w:right w:w="20" w:type="dxa"/>
            </w:tcMar>
          </w:tcPr>
          <w:p w:rsidR="00516AC2" w:rsidRPr="00B43EA2" w:rsidRDefault="00516AC2" w:rsidP="001A6EAD">
            <w:pPr>
              <w:spacing w:before="120" w:after="120" w:line="360" w:lineRule="auto"/>
              <w:rPr>
                <w:rFonts w:ascii="Tahoma" w:hAnsi="Tahoma" w:cs="Tahoma"/>
              </w:rPr>
            </w:pPr>
            <w:r w:rsidRPr="00B43EA2">
              <w:rPr>
                <w:rFonts w:ascii="Tahoma" w:hAnsi="Tahoma" w:cs="Tahoma"/>
              </w:rPr>
              <w:t>1.</w:t>
            </w:r>
          </w:p>
        </w:tc>
        <w:tc>
          <w:tcPr>
            <w:tcW w:w="4699" w:type="pct"/>
            <w:shd w:val="clear" w:color="C0C0C0" w:fill="auto"/>
            <w:tcMar>
              <w:top w:w="20" w:type="dxa"/>
              <w:left w:w="20" w:type="dxa"/>
              <w:bottom w:w="0" w:type="dxa"/>
              <w:right w:w="20" w:type="dxa"/>
            </w:tcMar>
            <w:vAlign w:val="center"/>
          </w:tcPr>
          <w:p w:rsidR="00516AC2" w:rsidRPr="00B43EA2" w:rsidRDefault="00516AC2" w:rsidP="001A6EAD">
            <w:pPr>
              <w:pStyle w:val="1"/>
              <w:tabs>
                <w:tab w:val="left" w:pos="787"/>
              </w:tabs>
              <w:spacing w:before="120" w:after="120" w:line="240" w:lineRule="auto"/>
              <w:ind w:left="54" w:right="405"/>
              <w:jc w:val="both"/>
              <w:rPr>
                <w:rFonts w:ascii="Tahoma" w:hAnsi="Tahoma" w:cs="Tahoma"/>
                <w:sz w:val="18"/>
                <w:szCs w:val="18"/>
              </w:rPr>
            </w:pPr>
            <w:r w:rsidRPr="00B43EA2">
              <w:rPr>
                <w:rFonts w:ascii="Tahoma" w:hAnsi="Tahoma" w:cs="Tahoma"/>
                <w:sz w:val="18"/>
                <w:szCs w:val="18"/>
              </w:rPr>
              <w:t xml:space="preserve">Εγγυητική Επιστολή Συμμετοχής σύμφωνα με τα κατωτέρω οριζόμενα. Η εγγύηση συμμετοχής πρέπει να ισχύει για τουλάχιστον ένα μήνα (1) μετά την λήξη του χρόνου ισχύος της Προσφοράς. </w:t>
            </w:r>
          </w:p>
        </w:tc>
      </w:tr>
      <w:tr w:rsidR="00516AC2" w:rsidRPr="00B43EA2" w:rsidTr="001A6EAD">
        <w:trPr>
          <w:trHeight w:val="274"/>
        </w:trPr>
        <w:tc>
          <w:tcPr>
            <w:tcW w:w="301" w:type="pct"/>
            <w:shd w:val="clear" w:color="C0C0C0" w:fill="auto"/>
            <w:tcMar>
              <w:top w:w="20" w:type="dxa"/>
              <w:left w:w="20" w:type="dxa"/>
              <w:bottom w:w="0" w:type="dxa"/>
              <w:right w:w="20" w:type="dxa"/>
            </w:tcMar>
          </w:tcPr>
          <w:p w:rsidR="00516AC2" w:rsidRPr="00B43EA2" w:rsidRDefault="00516AC2" w:rsidP="001A6EAD">
            <w:pPr>
              <w:spacing w:before="120" w:after="120" w:line="360" w:lineRule="auto"/>
              <w:rPr>
                <w:rFonts w:ascii="Tahoma" w:hAnsi="Tahoma" w:cs="Tahoma"/>
              </w:rPr>
            </w:pPr>
            <w:r w:rsidRPr="00B43EA2">
              <w:rPr>
                <w:rFonts w:ascii="Tahoma" w:hAnsi="Tahoma" w:cs="Tahoma"/>
              </w:rPr>
              <w:t>2.</w:t>
            </w:r>
          </w:p>
        </w:tc>
        <w:tc>
          <w:tcPr>
            <w:tcW w:w="4699" w:type="pct"/>
            <w:shd w:val="clear" w:color="C0C0C0" w:fill="auto"/>
            <w:tcMar>
              <w:top w:w="20" w:type="dxa"/>
              <w:left w:w="20" w:type="dxa"/>
              <w:bottom w:w="0" w:type="dxa"/>
              <w:right w:w="20" w:type="dxa"/>
            </w:tcMar>
            <w:vAlign w:val="center"/>
          </w:tcPr>
          <w:p w:rsidR="00516AC2" w:rsidRPr="00B43EA2" w:rsidRDefault="00516AC2" w:rsidP="001A6EAD">
            <w:pPr>
              <w:pStyle w:val="1"/>
              <w:tabs>
                <w:tab w:val="left" w:pos="787"/>
              </w:tabs>
              <w:spacing w:before="120" w:after="120" w:line="240" w:lineRule="auto"/>
              <w:ind w:left="54" w:right="405"/>
              <w:jc w:val="both"/>
              <w:rPr>
                <w:rFonts w:ascii="Tahoma" w:hAnsi="Tahoma" w:cs="Tahoma"/>
                <w:sz w:val="18"/>
                <w:szCs w:val="18"/>
              </w:rPr>
            </w:pPr>
            <w:r w:rsidRPr="00B43EA2">
              <w:rPr>
                <w:rFonts w:ascii="Tahoma" w:hAnsi="Tahoma" w:cs="Tahoma"/>
                <w:sz w:val="18"/>
                <w:szCs w:val="18"/>
              </w:rPr>
              <w:t>Για κάθε μέλος της Ένωσης πρέπει να κατατεθούν:</w:t>
            </w:r>
          </w:p>
          <w:p w:rsidR="00516AC2" w:rsidRPr="00B43EA2" w:rsidRDefault="00516AC2" w:rsidP="001A6EAD">
            <w:pPr>
              <w:pStyle w:val="1"/>
              <w:tabs>
                <w:tab w:val="left" w:pos="787"/>
              </w:tabs>
              <w:spacing w:before="120" w:after="120" w:line="240" w:lineRule="auto"/>
              <w:ind w:left="196" w:right="405"/>
              <w:jc w:val="both"/>
              <w:rPr>
                <w:rFonts w:ascii="Tahoma" w:hAnsi="Tahoma" w:cs="Tahoma"/>
                <w:sz w:val="18"/>
                <w:szCs w:val="18"/>
              </w:rPr>
            </w:pPr>
            <w:r w:rsidRPr="00B43EA2">
              <w:rPr>
                <w:rFonts w:ascii="Tahoma" w:hAnsi="Tahoma" w:cs="Tahoma"/>
                <w:sz w:val="18"/>
                <w:szCs w:val="18"/>
              </w:rPr>
              <w:t>Α) οι Υπεύθυνες Δηλώσεις της ανωτέρω περίπτωσης Α.2 της παραγράφου Α.2.2.1.</w:t>
            </w:r>
          </w:p>
          <w:p w:rsidR="00516AC2" w:rsidRPr="00B43EA2" w:rsidRDefault="00516AC2" w:rsidP="001A6EAD">
            <w:pPr>
              <w:pStyle w:val="1"/>
              <w:tabs>
                <w:tab w:val="left" w:pos="787"/>
              </w:tabs>
              <w:spacing w:before="120" w:after="120" w:line="240" w:lineRule="auto"/>
              <w:ind w:left="196" w:right="405"/>
              <w:jc w:val="both"/>
              <w:rPr>
                <w:rFonts w:ascii="Tahoma" w:hAnsi="Tahoma" w:cs="Tahoma"/>
                <w:sz w:val="18"/>
                <w:szCs w:val="18"/>
              </w:rPr>
            </w:pPr>
            <w:r w:rsidRPr="00B43EA2">
              <w:rPr>
                <w:rFonts w:ascii="Tahoma" w:hAnsi="Tahoma" w:cs="Tahoma"/>
                <w:sz w:val="18"/>
                <w:szCs w:val="18"/>
              </w:rPr>
              <w:t xml:space="preserve">Β) τα Δικαιολογητικά της ανωτέρω περίπτωσης Α.5 </w:t>
            </w:r>
            <w:r>
              <w:rPr>
                <w:rFonts w:ascii="Tahoma" w:hAnsi="Tahoma" w:cs="Tahoma"/>
                <w:sz w:val="18"/>
                <w:szCs w:val="18"/>
              </w:rPr>
              <w:t xml:space="preserve">και όπου απαιτείται της περίπτωσης Α.6 </w:t>
            </w:r>
            <w:r w:rsidRPr="00B43EA2">
              <w:rPr>
                <w:rFonts w:ascii="Tahoma" w:hAnsi="Tahoma" w:cs="Tahoma"/>
                <w:sz w:val="18"/>
                <w:szCs w:val="18"/>
              </w:rPr>
              <w:t xml:space="preserve">της παραγράφου Α.2.2.1 </w:t>
            </w:r>
          </w:p>
          <w:p w:rsidR="00516AC2" w:rsidRPr="00B43EA2" w:rsidRDefault="00516AC2" w:rsidP="001A6EAD">
            <w:pPr>
              <w:pStyle w:val="1"/>
              <w:tabs>
                <w:tab w:val="left" w:pos="787"/>
              </w:tabs>
              <w:spacing w:before="120" w:after="120" w:line="240" w:lineRule="auto"/>
              <w:ind w:left="196" w:right="405"/>
              <w:jc w:val="both"/>
              <w:rPr>
                <w:rFonts w:ascii="Tahoma" w:hAnsi="Tahoma" w:cs="Tahoma"/>
                <w:sz w:val="18"/>
                <w:szCs w:val="18"/>
              </w:rPr>
            </w:pPr>
          </w:p>
        </w:tc>
      </w:tr>
      <w:tr w:rsidR="00516AC2" w:rsidRPr="00B43EA2" w:rsidTr="001A6EAD">
        <w:trPr>
          <w:trHeight w:val="274"/>
        </w:trPr>
        <w:tc>
          <w:tcPr>
            <w:tcW w:w="301" w:type="pct"/>
            <w:shd w:val="clear" w:color="C0C0C0" w:fill="auto"/>
            <w:tcMar>
              <w:top w:w="20" w:type="dxa"/>
              <w:left w:w="20" w:type="dxa"/>
              <w:bottom w:w="0" w:type="dxa"/>
              <w:right w:w="20" w:type="dxa"/>
            </w:tcMar>
          </w:tcPr>
          <w:p w:rsidR="00516AC2" w:rsidRPr="00B43EA2" w:rsidRDefault="00516AC2" w:rsidP="001A6EAD">
            <w:pPr>
              <w:spacing w:before="120" w:after="120" w:line="360" w:lineRule="auto"/>
              <w:rPr>
                <w:rFonts w:ascii="Tahoma" w:hAnsi="Tahoma" w:cs="Tahoma"/>
              </w:rPr>
            </w:pPr>
            <w:r w:rsidRPr="00B43EA2">
              <w:rPr>
                <w:rFonts w:ascii="Tahoma" w:hAnsi="Tahoma" w:cs="Tahoma"/>
              </w:rPr>
              <w:t>3.</w:t>
            </w:r>
          </w:p>
        </w:tc>
        <w:tc>
          <w:tcPr>
            <w:tcW w:w="4699" w:type="pct"/>
            <w:shd w:val="clear" w:color="C0C0C0" w:fill="auto"/>
            <w:tcMar>
              <w:top w:w="20" w:type="dxa"/>
              <w:left w:w="20" w:type="dxa"/>
              <w:bottom w:w="0" w:type="dxa"/>
              <w:right w:w="20" w:type="dxa"/>
            </w:tcMar>
            <w:vAlign w:val="center"/>
          </w:tcPr>
          <w:p w:rsidR="00516AC2" w:rsidRPr="00B43EA2" w:rsidRDefault="00516AC2" w:rsidP="001A6EAD">
            <w:pPr>
              <w:pStyle w:val="1"/>
              <w:tabs>
                <w:tab w:val="left" w:pos="787"/>
              </w:tabs>
              <w:spacing w:before="120" w:after="120" w:line="240" w:lineRule="auto"/>
              <w:ind w:left="0" w:right="405"/>
              <w:jc w:val="both"/>
              <w:rPr>
                <w:rFonts w:ascii="Tahoma" w:hAnsi="Tahoma" w:cs="Tahoma"/>
                <w:sz w:val="18"/>
                <w:szCs w:val="18"/>
              </w:rPr>
            </w:pPr>
            <w:r w:rsidRPr="00B43EA2">
              <w:rPr>
                <w:rFonts w:ascii="Tahoma" w:hAnsi="Tahoma" w:cs="Tahoma"/>
                <w:sz w:val="18"/>
                <w:szCs w:val="18"/>
              </w:rPr>
              <w:t xml:space="preserve"> Συμφωνητικό μεταξύ των μελών της Ένωσης / Κοινοπραξίας: </w:t>
            </w:r>
          </w:p>
          <w:p w:rsidR="00516AC2" w:rsidRPr="00B43EA2" w:rsidRDefault="00516AC2" w:rsidP="00953CF4">
            <w:pPr>
              <w:pStyle w:val="1"/>
              <w:numPr>
                <w:ilvl w:val="0"/>
                <w:numId w:val="48"/>
              </w:numPr>
              <w:tabs>
                <w:tab w:val="left" w:pos="787"/>
              </w:tabs>
              <w:spacing w:before="120" w:after="120" w:line="240" w:lineRule="auto"/>
              <w:ind w:right="405"/>
              <w:jc w:val="both"/>
              <w:rPr>
                <w:rFonts w:ascii="Tahoma" w:hAnsi="Tahoma" w:cs="Tahoma"/>
                <w:i/>
                <w:sz w:val="18"/>
                <w:szCs w:val="18"/>
              </w:rPr>
            </w:pPr>
            <w:r w:rsidRPr="00B43EA2">
              <w:rPr>
                <w:rFonts w:ascii="Tahoma" w:hAnsi="Tahoma" w:cs="Tahoma"/>
                <w:sz w:val="18"/>
                <w:szCs w:val="18"/>
              </w:rPr>
              <w:t xml:space="preserve">να συστήνεται η Ένωση/ Κοινοπραξία, </w:t>
            </w:r>
          </w:p>
          <w:p w:rsidR="00516AC2" w:rsidRPr="00B43EA2" w:rsidRDefault="00516AC2" w:rsidP="00953CF4">
            <w:pPr>
              <w:pStyle w:val="1"/>
              <w:numPr>
                <w:ilvl w:val="0"/>
                <w:numId w:val="48"/>
              </w:numPr>
              <w:tabs>
                <w:tab w:val="left" w:pos="787"/>
              </w:tabs>
              <w:spacing w:before="120" w:after="120" w:line="240" w:lineRule="auto"/>
              <w:ind w:right="405"/>
              <w:jc w:val="both"/>
              <w:rPr>
                <w:rFonts w:ascii="Tahoma" w:hAnsi="Tahoma" w:cs="Tahoma"/>
                <w:i/>
                <w:sz w:val="18"/>
                <w:szCs w:val="18"/>
              </w:rPr>
            </w:pPr>
            <w:r w:rsidRPr="00B43EA2">
              <w:rPr>
                <w:rFonts w:ascii="Tahoma" w:hAnsi="Tahoma" w:cs="Tahoma"/>
                <w:sz w:val="18"/>
                <w:szCs w:val="18"/>
              </w:rPr>
              <w:t>να δηλώνουν από κοινού ότι αναλαμβάνουν εις ολόκληρο την ευθύνη για την εκπλήρωση του Έργου,</w:t>
            </w:r>
          </w:p>
          <w:p w:rsidR="00516AC2" w:rsidRPr="00B43EA2" w:rsidRDefault="00516AC2" w:rsidP="00953CF4">
            <w:pPr>
              <w:pStyle w:val="1"/>
              <w:numPr>
                <w:ilvl w:val="0"/>
                <w:numId w:val="48"/>
              </w:numPr>
              <w:tabs>
                <w:tab w:val="left" w:pos="787"/>
              </w:tabs>
              <w:spacing w:before="120" w:after="120" w:line="240" w:lineRule="auto"/>
              <w:ind w:right="405"/>
              <w:jc w:val="both"/>
              <w:rPr>
                <w:rFonts w:ascii="Tahoma" w:hAnsi="Tahoma" w:cs="Tahoma"/>
                <w:i/>
                <w:sz w:val="18"/>
                <w:szCs w:val="18"/>
              </w:rPr>
            </w:pPr>
            <w:r w:rsidRPr="00B43EA2">
              <w:rPr>
                <w:rFonts w:ascii="Tahoma" w:hAnsi="Tahoma" w:cs="Tahoma"/>
                <w:sz w:val="18"/>
                <w:szCs w:val="18"/>
              </w:rPr>
              <w:t xml:space="preserve">να αναγράφεται και να οριοθετείται με σαφήνεια το μέρος του Έργου που αναλαμβάνει κάθε Μέλος της Ένωσης/ Κοινοπραξίας στο σύνολο της Προσφοράς, </w:t>
            </w:r>
          </w:p>
          <w:p w:rsidR="00516AC2" w:rsidRPr="00B43EA2" w:rsidRDefault="00516AC2" w:rsidP="00953CF4">
            <w:pPr>
              <w:pStyle w:val="1"/>
              <w:numPr>
                <w:ilvl w:val="0"/>
                <w:numId w:val="48"/>
              </w:numPr>
              <w:tabs>
                <w:tab w:val="left" w:pos="787"/>
              </w:tabs>
              <w:spacing w:before="120" w:after="120" w:line="240" w:lineRule="auto"/>
              <w:ind w:right="405"/>
              <w:jc w:val="both"/>
              <w:rPr>
                <w:rFonts w:ascii="Tahoma" w:hAnsi="Tahoma" w:cs="Tahoma"/>
                <w:i/>
                <w:sz w:val="18"/>
                <w:szCs w:val="18"/>
              </w:rPr>
            </w:pPr>
            <w:r w:rsidRPr="00B43EA2">
              <w:rPr>
                <w:rFonts w:ascii="Tahoma" w:hAnsi="Tahoma" w:cs="Tahoma"/>
                <w:sz w:val="18"/>
                <w:szCs w:val="18"/>
              </w:rPr>
              <w:t>να δηλώνεται ένα μέλος ως υπεύθυνο για το συντονισμό και τη διοίκηση όλων των Μελών της Ένωσης/ Κοινοπραξίας (leader),</w:t>
            </w:r>
          </w:p>
          <w:p w:rsidR="00516AC2" w:rsidRPr="00B43EA2" w:rsidRDefault="00516AC2" w:rsidP="00953CF4">
            <w:pPr>
              <w:pStyle w:val="1"/>
              <w:numPr>
                <w:ilvl w:val="0"/>
                <w:numId w:val="48"/>
              </w:numPr>
              <w:tabs>
                <w:tab w:val="left" w:pos="787"/>
              </w:tabs>
              <w:spacing w:before="120" w:after="120" w:line="240" w:lineRule="auto"/>
              <w:ind w:right="405"/>
              <w:jc w:val="both"/>
              <w:rPr>
                <w:rFonts w:ascii="Tahoma" w:hAnsi="Tahoma" w:cs="Tahoma"/>
                <w:i/>
                <w:sz w:val="18"/>
                <w:szCs w:val="18"/>
              </w:rPr>
            </w:pPr>
            <w:r w:rsidRPr="00B43EA2">
              <w:rPr>
                <w:rFonts w:ascii="Tahoma" w:hAnsi="Tahoma" w:cs="Tahoma"/>
                <w:sz w:val="18"/>
                <w:szCs w:val="18"/>
              </w:rPr>
              <w:t>να ορίζεται με συμβολαιογραφικό έγγραφο κοινός εκπρόσωπος της Ένωσης/ Κοινοπραξίας και των μελών της για τη συμμετοχή της στο Διαγωνισμό και την εκπροσώπηση της Ένωσης / Κοινοπραξίας και των μελών της έναντι της Αναθέτουσας Αρχής.</w:t>
            </w:r>
          </w:p>
        </w:tc>
      </w:tr>
      <w:tr w:rsidR="00516AC2" w:rsidRPr="00B43EA2" w:rsidTr="001A6EAD">
        <w:trPr>
          <w:trHeight w:val="274"/>
        </w:trPr>
        <w:tc>
          <w:tcPr>
            <w:tcW w:w="301" w:type="pct"/>
            <w:shd w:val="clear" w:color="C0C0C0" w:fill="auto"/>
            <w:tcMar>
              <w:top w:w="20" w:type="dxa"/>
              <w:left w:w="20" w:type="dxa"/>
              <w:bottom w:w="0" w:type="dxa"/>
              <w:right w:w="20" w:type="dxa"/>
            </w:tcMar>
          </w:tcPr>
          <w:p w:rsidR="00516AC2" w:rsidRPr="00B43EA2" w:rsidRDefault="00516AC2" w:rsidP="001A6EAD">
            <w:pPr>
              <w:spacing w:before="120" w:after="120" w:line="360" w:lineRule="auto"/>
              <w:rPr>
                <w:rFonts w:ascii="Tahoma" w:hAnsi="Tahoma" w:cs="Tahoma"/>
              </w:rPr>
            </w:pPr>
            <w:r w:rsidRPr="00B43EA2">
              <w:rPr>
                <w:rFonts w:ascii="Tahoma" w:hAnsi="Tahoma" w:cs="Tahoma"/>
              </w:rPr>
              <w:t>4.</w:t>
            </w:r>
          </w:p>
        </w:tc>
        <w:tc>
          <w:tcPr>
            <w:tcW w:w="4699" w:type="pct"/>
            <w:shd w:val="clear" w:color="C0C0C0" w:fill="auto"/>
            <w:tcMar>
              <w:top w:w="20" w:type="dxa"/>
              <w:left w:w="20" w:type="dxa"/>
              <w:bottom w:w="0" w:type="dxa"/>
              <w:right w:w="20" w:type="dxa"/>
            </w:tcMar>
            <w:vAlign w:val="center"/>
          </w:tcPr>
          <w:p w:rsidR="00516AC2" w:rsidRPr="00B43EA2" w:rsidRDefault="00516AC2" w:rsidP="001A6EAD">
            <w:pPr>
              <w:pStyle w:val="1"/>
              <w:tabs>
                <w:tab w:val="left" w:pos="787"/>
              </w:tabs>
              <w:spacing w:before="120" w:after="120" w:line="240" w:lineRule="auto"/>
              <w:ind w:left="54" w:right="405"/>
              <w:jc w:val="both"/>
              <w:rPr>
                <w:rFonts w:ascii="Tahoma" w:hAnsi="Tahoma" w:cs="Tahoma"/>
                <w:sz w:val="18"/>
                <w:szCs w:val="18"/>
              </w:rPr>
            </w:pPr>
            <w:r w:rsidRPr="00B43EA2">
              <w:rPr>
                <w:rFonts w:ascii="Tahoma" w:hAnsi="Tahoma" w:cs="Tahoma"/>
                <w:sz w:val="18"/>
                <w:szCs w:val="18"/>
              </w:rPr>
              <w:t>Πράξη του αρμόδιου οργάνου κάθε μέλους της Ένωσης / Κοινοπραξίας από το οποίο να προκύπτει η έγκρισή του για τη συμμετοχή του μέλους:</w:t>
            </w:r>
          </w:p>
          <w:p w:rsidR="00516AC2" w:rsidRPr="00B43EA2" w:rsidRDefault="00516AC2" w:rsidP="00953CF4">
            <w:pPr>
              <w:pStyle w:val="1"/>
              <w:numPr>
                <w:ilvl w:val="0"/>
                <w:numId w:val="48"/>
              </w:numPr>
              <w:tabs>
                <w:tab w:val="left" w:pos="787"/>
              </w:tabs>
              <w:spacing w:before="120" w:after="120" w:line="240" w:lineRule="auto"/>
              <w:ind w:right="405"/>
              <w:jc w:val="both"/>
              <w:rPr>
                <w:rFonts w:ascii="Tahoma" w:hAnsi="Tahoma" w:cs="Tahoma"/>
                <w:i/>
                <w:sz w:val="18"/>
                <w:szCs w:val="18"/>
              </w:rPr>
            </w:pPr>
            <w:r w:rsidRPr="00B43EA2">
              <w:rPr>
                <w:rFonts w:ascii="Tahoma" w:hAnsi="Tahoma" w:cs="Tahoma"/>
                <w:sz w:val="18"/>
                <w:szCs w:val="18"/>
              </w:rPr>
              <w:t>στην Ένωση / Κοινοπραξία, και</w:t>
            </w:r>
          </w:p>
          <w:p w:rsidR="00516AC2" w:rsidRPr="00B43EA2" w:rsidRDefault="00516AC2" w:rsidP="00953CF4">
            <w:pPr>
              <w:pStyle w:val="1"/>
              <w:numPr>
                <w:ilvl w:val="0"/>
                <w:numId w:val="48"/>
              </w:numPr>
              <w:tabs>
                <w:tab w:val="left" w:pos="787"/>
              </w:tabs>
              <w:spacing w:before="120" w:after="120" w:line="240" w:lineRule="auto"/>
              <w:ind w:right="405"/>
              <w:jc w:val="both"/>
              <w:rPr>
                <w:rFonts w:ascii="Tahoma" w:hAnsi="Tahoma" w:cs="Tahoma"/>
                <w:i/>
                <w:sz w:val="18"/>
                <w:szCs w:val="18"/>
              </w:rPr>
            </w:pPr>
            <w:r w:rsidRPr="00B43EA2">
              <w:rPr>
                <w:rFonts w:ascii="Tahoma" w:hAnsi="Tahoma" w:cs="Tahoma"/>
                <w:sz w:val="18"/>
                <w:szCs w:val="18"/>
              </w:rPr>
              <w:t>στο Διαγωνισμό.</w:t>
            </w:r>
          </w:p>
        </w:tc>
      </w:tr>
    </w:tbl>
    <w:p w:rsidR="00516AC2" w:rsidRPr="00B43EA2" w:rsidRDefault="00516AC2" w:rsidP="00953CF4">
      <w:pPr>
        <w:pStyle w:val="1"/>
        <w:numPr>
          <w:ilvl w:val="0"/>
          <w:numId w:val="41"/>
        </w:numPr>
        <w:spacing w:before="120" w:after="120" w:line="240" w:lineRule="auto"/>
        <w:ind w:left="714" w:hanging="357"/>
        <w:contextualSpacing w:val="0"/>
        <w:jc w:val="both"/>
        <w:rPr>
          <w:rFonts w:ascii="Tahoma" w:hAnsi="Tahoma" w:cs="Tahoma"/>
          <w:sz w:val="18"/>
          <w:szCs w:val="20"/>
        </w:rPr>
      </w:pPr>
      <w:r w:rsidRPr="00B43EA2">
        <w:rPr>
          <w:rFonts w:ascii="Tahoma" w:hAnsi="Tahoma" w:cs="Tahoma"/>
          <w:sz w:val="18"/>
          <w:szCs w:val="20"/>
        </w:rPr>
        <w:t>Η ένωση οικονομικών φορέων υποβάλλει κοινή Προσφορά, η οποία υπογράφεται υποχρεωτικά, είτε από όλα τα μέλη που αποτελούν την ένωση, είτε από εκπρόσωπό τους εξουσιοδοτημένο με συμβολαιογραφική πράξη. Στην Προσφορά απαραιτήτως πρέπει να προσδιορίζεται η έκταση και το είδος της συμμετοχής του κάθε μέλους της ένωσης.</w:t>
      </w:r>
    </w:p>
    <w:p w:rsidR="00516AC2" w:rsidRPr="00B43EA2" w:rsidRDefault="00516AC2" w:rsidP="00953CF4">
      <w:pPr>
        <w:pStyle w:val="1"/>
        <w:numPr>
          <w:ilvl w:val="0"/>
          <w:numId w:val="41"/>
        </w:numPr>
        <w:spacing w:before="120" w:after="120" w:line="240" w:lineRule="auto"/>
        <w:ind w:left="714" w:hanging="357"/>
        <w:contextualSpacing w:val="0"/>
        <w:jc w:val="both"/>
        <w:rPr>
          <w:rFonts w:ascii="Tahoma" w:hAnsi="Tahoma" w:cs="Tahoma"/>
          <w:sz w:val="18"/>
          <w:szCs w:val="20"/>
        </w:rPr>
      </w:pPr>
      <w:r w:rsidRPr="00B43EA2">
        <w:rPr>
          <w:rFonts w:ascii="Tahoma" w:hAnsi="Tahoma" w:cs="Tahoma"/>
          <w:sz w:val="18"/>
          <w:szCs w:val="20"/>
        </w:rPr>
        <w:t>Με την υποβολή της Προσφοράς, κάθε μέλος της ένωσης ευθύνεται εις ολόκληρο. Σε περίπτωση κατακύρωσης ή ανάθεσης της σύμβασης, η ευθύνη αυτή εξακολουθεί μέχρι πλήρους εκτέλεσης της σύμβασης.</w:t>
      </w:r>
    </w:p>
    <w:p w:rsidR="00516AC2" w:rsidRPr="00B43EA2" w:rsidRDefault="00516AC2" w:rsidP="00953CF4">
      <w:pPr>
        <w:pStyle w:val="1"/>
        <w:numPr>
          <w:ilvl w:val="0"/>
          <w:numId w:val="41"/>
        </w:numPr>
        <w:spacing w:before="120" w:after="120" w:line="240" w:lineRule="auto"/>
        <w:ind w:left="714" w:hanging="357"/>
        <w:contextualSpacing w:val="0"/>
        <w:jc w:val="both"/>
        <w:rPr>
          <w:rFonts w:ascii="Tahoma" w:hAnsi="Tahoma" w:cs="Tahoma"/>
          <w:sz w:val="20"/>
          <w:szCs w:val="20"/>
        </w:rPr>
      </w:pPr>
      <w:r w:rsidRPr="00B43EA2">
        <w:rPr>
          <w:rFonts w:ascii="Tahoma" w:hAnsi="Tahoma" w:cs="Tahoma"/>
          <w:sz w:val="18"/>
          <w:szCs w:val="20"/>
        </w:rPr>
        <w:t>Σε περίπτωση που, εξ αιτίας ανικανότητας για οποιοδήποτε λόγο ή ανωτέρας βίας, μέλος της ένωσης δεν μπορεί να ανταποκριθεί στις υποχρεώσεις της ένωσης κατά τον χρόνο αξιολόγησης των Προσφορών, τα υπόλοιπα μέλη συνεχίζουν να έχουν την ευθύνη ολόκληρης της κοινής Προσφοράς με την ίδια τιμή. Εάν η παραπάνω ανικανότητα προκύψει κατά τον χρόνο εκτέλεσης της σύμβασης, τα υπόλοιπα μέλη συνεχίζουν να έχουν την ευθύνη της ολοκλήρωσης αυτής με την ίδια τιμή και τους ίδιους όρους. Τα υπόλοιπα μέλη της ένωσης και στις δύο περιπτώσεις μπορούν να προτείνουν αντικατάσταση. Η αντικατάσταση μπορεί να εγκριθεί με απόφαση του αρμόδιου για τη διοίκηση του φορέα οργάνου, ύστερα από γνωμοδότηση του αρμόδιου οργάνου.</w:t>
      </w:r>
    </w:p>
    <w:p w:rsidR="00516AC2" w:rsidRPr="00B43EA2" w:rsidRDefault="00516AC2" w:rsidP="001A6EAD">
      <w:pPr>
        <w:spacing w:before="120" w:after="120" w:line="360" w:lineRule="auto"/>
        <w:rPr>
          <w:rFonts w:ascii="Tahoma" w:hAnsi="Tahoma" w:cs="Tahoma"/>
          <w:sz w:val="20"/>
          <w:szCs w:val="20"/>
        </w:rPr>
      </w:pPr>
    </w:p>
    <w:p w:rsidR="00516AC2" w:rsidRPr="00B43EA2" w:rsidRDefault="00516AC2" w:rsidP="001A6EAD">
      <w:pPr>
        <w:pStyle w:val="Heading4"/>
        <w:tabs>
          <w:tab w:val="clear" w:pos="926"/>
        </w:tabs>
        <w:rPr>
          <w:sz w:val="20"/>
        </w:rPr>
      </w:pPr>
      <w:bookmarkStart w:id="73" w:name="_Toc262727959"/>
      <w:bookmarkStart w:id="74" w:name="_Toc329004890"/>
      <w:r w:rsidRPr="00B43EA2">
        <w:rPr>
          <w:sz w:val="20"/>
        </w:rPr>
        <w:t>Παραστατικό Εκπροσώπησης</w:t>
      </w:r>
      <w:bookmarkEnd w:id="73"/>
      <w:bookmarkEnd w:id="74"/>
      <w:r w:rsidRPr="00B43EA2">
        <w:rPr>
          <w:sz w:val="20"/>
        </w:rPr>
        <w:t xml:space="preserve"> </w:t>
      </w:r>
    </w:p>
    <w:p w:rsidR="00516AC2" w:rsidRPr="00B43EA2" w:rsidRDefault="00516AC2" w:rsidP="001A6EAD">
      <w:pPr>
        <w:spacing w:before="120" w:after="120"/>
        <w:rPr>
          <w:rFonts w:ascii="Tahoma" w:hAnsi="Tahoma" w:cs="Tahoma"/>
          <w:szCs w:val="20"/>
        </w:rPr>
      </w:pPr>
      <w:r w:rsidRPr="00B43EA2">
        <w:rPr>
          <w:rFonts w:ascii="Tahoma" w:hAnsi="Tahoma" w:cs="Tahoma"/>
          <w:szCs w:val="20"/>
        </w:rPr>
        <w:t xml:space="preserve">Το Παραστατικό εκπροσώπησης προς εκείνον που υποβάλει την Προσφορά, εφόσον ο υποψήφιος </w:t>
      </w:r>
      <w:r>
        <w:rPr>
          <w:rFonts w:ascii="Tahoma" w:hAnsi="Tahoma" w:cs="Tahoma"/>
          <w:szCs w:val="20"/>
        </w:rPr>
        <w:t>Ανάδοχος</w:t>
      </w:r>
      <w:r w:rsidRPr="00B43EA2">
        <w:rPr>
          <w:rFonts w:ascii="Tahoma" w:hAnsi="Tahoma" w:cs="Tahoma"/>
          <w:szCs w:val="20"/>
        </w:rPr>
        <w:t xml:space="preserve"> υποβάλει την Προσφορά του μέσω Αντιπροσώπου που δεν είναι νόμιμος εκπρόσωπός του, θα πρέπει να είναι:</w:t>
      </w:r>
    </w:p>
    <w:p w:rsidR="00516AC2" w:rsidRPr="00B43EA2" w:rsidRDefault="00516AC2" w:rsidP="00953CF4">
      <w:pPr>
        <w:pStyle w:val="1"/>
        <w:numPr>
          <w:ilvl w:val="0"/>
          <w:numId w:val="41"/>
        </w:numPr>
        <w:spacing w:before="120" w:after="120" w:line="240" w:lineRule="auto"/>
        <w:ind w:left="714" w:hanging="357"/>
        <w:contextualSpacing w:val="0"/>
        <w:jc w:val="both"/>
        <w:rPr>
          <w:rFonts w:ascii="Tahoma" w:hAnsi="Tahoma" w:cs="Tahoma"/>
          <w:sz w:val="18"/>
          <w:szCs w:val="20"/>
        </w:rPr>
      </w:pPr>
      <w:r w:rsidRPr="00B43EA2">
        <w:rPr>
          <w:rFonts w:ascii="Tahoma" w:hAnsi="Tahoma" w:cs="Tahoma"/>
          <w:sz w:val="18"/>
          <w:szCs w:val="20"/>
        </w:rPr>
        <w:t>Φυσικά πρόσωπα: πληρεξούσιο προς εκείνον που υποβάλλει την Προσφορά, είτε απλή εξουσιοδότηση με θεωρημένο το γνήσιο της υπογραφής,</w:t>
      </w:r>
    </w:p>
    <w:p w:rsidR="00516AC2" w:rsidRPr="00B43EA2" w:rsidRDefault="00516AC2" w:rsidP="00953CF4">
      <w:pPr>
        <w:pStyle w:val="1"/>
        <w:numPr>
          <w:ilvl w:val="0"/>
          <w:numId w:val="41"/>
        </w:numPr>
        <w:spacing w:before="120" w:after="120" w:line="240" w:lineRule="auto"/>
        <w:ind w:left="714" w:hanging="357"/>
        <w:contextualSpacing w:val="0"/>
        <w:jc w:val="both"/>
        <w:rPr>
          <w:rFonts w:ascii="Tahoma" w:hAnsi="Tahoma" w:cs="Tahoma"/>
          <w:sz w:val="18"/>
          <w:szCs w:val="20"/>
        </w:rPr>
      </w:pPr>
      <w:r w:rsidRPr="00B43EA2">
        <w:rPr>
          <w:rFonts w:ascii="Tahoma" w:hAnsi="Tahoma" w:cs="Tahoma"/>
          <w:sz w:val="18"/>
          <w:szCs w:val="20"/>
        </w:rPr>
        <w:lastRenderedPageBreak/>
        <w:t>Α.Ε., Συνεταιρισμοί: απόφαση ΔΣ εκπροσώπησης για τον εν λόγω διαγωνισμό ή πληρεξούσιο εκπροσώπησης από τον υποψήφιο ανάδοχο ή τον νόμιμο εκπρόσωπό του.</w:t>
      </w:r>
    </w:p>
    <w:p w:rsidR="00516AC2" w:rsidRPr="00B43EA2" w:rsidRDefault="00516AC2" w:rsidP="00953CF4">
      <w:pPr>
        <w:pStyle w:val="1"/>
        <w:numPr>
          <w:ilvl w:val="0"/>
          <w:numId w:val="41"/>
        </w:numPr>
        <w:spacing w:before="120" w:after="120" w:line="240" w:lineRule="auto"/>
        <w:ind w:left="714" w:hanging="357"/>
        <w:contextualSpacing w:val="0"/>
        <w:jc w:val="both"/>
        <w:rPr>
          <w:rFonts w:ascii="Tahoma" w:hAnsi="Tahoma" w:cs="Tahoma"/>
          <w:sz w:val="18"/>
          <w:szCs w:val="20"/>
        </w:rPr>
      </w:pPr>
      <w:r w:rsidRPr="00B43EA2">
        <w:rPr>
          <w:rFonts w:ascii="Tahoma" w:hAnsi="Tahoma" w:cs="Tahoma"/>
          <w:sz w:val="18"/>
          <w:szCs w:val="20"/>
        </w:rPr>
        <w:t>Ο.Ε, Ε.Ε., Ε.Π.Ε.: Εταιρικό Ορισμού του Διαχειριστή και απλή εξουσιοδότηση με θεωρημένο το γνήσιο της υπογραφής ή πληρεξούσιο εκπροσώπησης,</w:t>
      </w:r>
    </w:p>
    <w:p w:rsidR="00516AC2" w:rsidRPr="00B43EA2" w:rsidRDefault="00516AC2" w:rsidP="00953CF4">
      <w:pPr>
        <w:pStyle w:val="1"/>
        <w:numPr>
          <w:ilvl w:val="0"/>
          <w:numId w:val="41"/>
        </w:numPr>
        <w:spacing w:before="120" w:after="120" w:line="240" w:lineRule="auto"/>
        <w:ind w:left="714" w:hanging="357"/>
        <w:contextualSpacing w:val="0"/>
        <w:jc w:val="both"/>
        <w:rPr>
          <w:rFonts w:ascii="Tahoma" w:hAnsi="Tahoma" w:cs="Tahoma"/>
        </w:rPr>
      </w:pPr>
      <w:r w:rsidRPr="00B43EA2">
        <w:rPr>
          <w:rFonts w:ascii="Tahoma" w:hAnsi="Tahoma" w:cs="Tahoma"/>
          <w:sz w:val="18"/>
          <w:szCs w:val="20"/>
        </w:rPr>
        <w:t>Ενώσεις προσώπων: Τα οριζόμενα στην παράγραφο Α.2.2.1 περίπτωση Β.3 της Διακήρυξης.</w:t>
      </w:r>
    </w:p>
    <w:p w:rsidR="00516AC2" w:rsidRPr="00B43EA2" w:rsidRDefault="00516AC2" w:rsidP="001A6EAD">
      <w:pPr>
        <w:pStyle w:val="1"/>
        <w:spacing w:before="120" w:after="120" w:line="360" w:lineRule="auto"/>
        <w:ind w:left="360"/>
        <w:jc w:val="both"/>
        <w:rPr>
          <w:rFonts w:ascii="Tahoma" w:hAnsi="Tahoma" w:cs="Tahoma"/>
        </w:rPr>
      </w:pPr>
    </w:p>
    <w:p w:rsidR="00516AC2" w:rsidRPr="00B43EA2" w:rsidRDefault="00516AC2" w:rsidP="001A6EAD">
      <w:pPr>
        <w:pStyle w:val="Heading4"/>
        <w:tabs>
          <w:tab w:val="clear" w:pos="926"/>
        </w:tabs>
        <w:rPr>
          <w:sz w:val="20"/>
        </w:rPr>
      </w:pPr>
      <w:bookmarkStart w:id="75" w:name="_Toc262727960"/>
      <w:bookmarkStart w:id="76" w:name="_Toc329004891"/>
      <w:r w:rsidRPr="00B43EA2">
        <w:rPr>
          <w:sz w:val="20"/>
        </w:rPr>
        <w:t xml:space="preserve"> Ένορκη βεβαίωση</w:t>
      </w:r>
      <w:bookmarkEnd w:id="75"/>
      <w:bookmarkEnd w:id="76"/>
    </w:p>
    <w:p w:rsidR="00516AC2" w:rsidRPr="00B43EA2" w:rsidRDefault="00516AC2" w:rsidP="001A6EAD">
      <w:pPr>
        <w:spacing w:before="120" w:after="120"/>
        <w:rPr>
          <w:rFonts w:ascii="Tahoma" w:hAnsi="Tahoma" w:cs="Tahoma"/>
          <w:szCs w:val="20"/>
        </w:rPr>
      </w:pPr>
      <w:r w:rsidRPr="00B43EA2">
        <w:rPr>
          <w:rFonts w:ascii="Tahoma" w:hAnsi="Tahoma" w:cs="Tahoma"/>
          <w:szCs w:val="20"/>
        </w:rPr>
        <w:t>Εάν σε κάποια χώρα δεν εκδίδονται τα παραπάνω πιστοποιητικά ή έγγραφα, ή δεν καλύπτουν όλες τις παραπάνω περιπτώσεις, πρέπει, επί ποινή αποκλεισμού, να αντικατασταθούν από ένορκη βεβαίωση του διαγωνιζομένου ή στα κράτη μέλη που δεν προβλέπεται ένορκη βεβαίωση από υπεύθυνη δήλωση ενώπιον αρμόδιας δικαστικής ή διοικητικής αρχής, συμβολαιογράφου ή αρμόδιου επαγγελματικού οργανισμού του κράτους καταγωγής ή προέλευσης.</w:t>
      </w:r>
    </w:p>
    <w:p w:rsidR="00516AC2" w:rsidRPr="00B43EA2" w:rsidRDefault="00516AC2" w:rsidP="001A6EAD">
      <w:pPr>
        <w:ind w:left="1004" w:hanging="284"/>
        <w:rPr>
          <w:rStyle w:val="StyleBlack1"/>
          <w:rFonts w:ascii="Tahoma" w:hAnsi="Tahoma" w:cs="Tahoma"/>
          <w:sz w:val="18"/>
        </w:rPr>
      </w:pPr>
    </w:p>
    <w:p w:rsidR="00516AC2" w:rsidRPr="00B43EA2" w:rsidRDefault="00516AC2" w:rsidP="001A6EAD">
      <w:pPr>
        <w:ind w:left="1004" w:hanging="284"/>
        <w:rPr>
          <w:rStyle w:val="StyleBlack1"/>
          <w:rFonts w:ascii="Tahoma" w:hAnsi="Tahoma" w:cs="Tahoma"/>
          <w:sz w:val="18"/>
        </w:rPr>
      </w:pPr>
    </w:p>
    <w:p w:rsidR="00516AC2" w:rsidRPr="00B43EA2" w:rsidRDefault="00516AC2" w:rsidP="001A6EAD">
      <w:pPr>
        <w:pStyle w:val="Heading4"/>
        <w:tabs>
          <w:tab w:val="clear" w:pos="926"/>
        </w:tabs>
        <w:rPr>
          <w:sz w:val="20"/>
        </w:rPr>
      </w:pPr>
      <w:bookmarkStart w:id="77" w:name="_Toc368807549"/>
      <w:bookmarkStart w:id="78" w:name="_Toc448110525"/>
      <w:bookmarkStart w:id="79" w:name="_Toc12352070"/>
      <w:bookmarkStart w:id="80" w:name="_Ref137270326"/>
      <w:r w:rsidRPr="00B43EA2">
        <w:rPr>
          <w:sz w:val="20"/>
        </w:rPr>
        <w:t>Εγγύηση Συμμετοχής</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1.</w:t>
      </w:r>
      <w:r w:rsidRPr="00B43EA2">
        <w:rPr>
          <w:rStyle w:val="StyleBlack1"/>
          <w:rFonts w:ascii="Tahoma" w:hAnsi="Tahoma" w:cs="Tahoma"/>
          <w:sz w:val="18"/>
        </w:rPr>
        <w:tab/>
        <w:t>Κάθε προσφορά αυτών που συμμετέχουν στο διαγωνισμό πρέπει υποχρεωτικά και με ποινή αποκλεισμού να συνοδεύεται από Εγγυητική Επιστολή Συμμετοχής της οποίας το ποσό θα πρέπει να καλύπτει ποσοστό 5% της συνολικής προϋπολογισθείσας αξίας (συμπεριλαμβανομένου του Φ.Π.Α.), δηλαδή το ποσό της εγγυητικής επιστολής συμμετοχής πρέπει να είναι τουλάχιστον</w:t>
      </w:r>
      <w:r w:rsidRPr="00B43EA2">
        <w:rPr>
          <w:rFonts w:ascii="Tahoma" w:hAnsi="Tahoma" w:cs="Tahoma"/>
          <w:b/>
        </w:rPr>
        <w:t xml:space="preserve"> 81.306,29 Ευρώ</w:t>
      </w:r>
      <w:r w:rsidRPr="00B43EA2">
        <w:rPr>
          <w:rStyle w:val="StyleBlack1"/>
          <w:rFonts w:ascii="Tahoma" w:hAnsi="Tahoma" w:cs="Tahoma"/>
          <w:sz w:val="18"/>
        </w:rPr>
        <w:t xml:space="preserve">. </w:t>
      </w:r>
      <w:r w:rsidRPr="00B43EA2">
        <w:rPr>
          <w:rFonts w:ascii="Tahoma" w:hAnsi="Tahoma" w:cs="Tahoma"/>
        </w:rPr>
        <w:t xml:space="preserve">Η εγγύηση συμμετοχής πρέπει να έχει χρονική ισχύ </w:t>
      </w:r>
      <w:r w:rsidRPr="00B43EA2">
        <w:rPr>
          <w:rFonts w:ascii="Tahoma" w:hAnsi="Tahoma" w:cs="Tahoma"/>
          <w:b/>
        </w:rPr>
        <w:t>ένα (1) τουλάχιστον μήνα</w:t>
      </w:r>
      <w:r w:rsidRPr="00B43EA2">
        <w:rPr>
          <w:rFonts w:ascii="Tahoma" w:hAnsi="Tahoma" w:cs="Tahoma"/>
        </w:rPr>
        <w:t xml:space="preserve"> μετά τον χρόνο λήξης της προσφοράς (δηλ. </w:t>
      </w:r>
      <w:r w:rsidRPr="00B43EA2">
        <w:rPr>
          <w:rFonts w:ascii="Tahoma" w:hAnsi="Tahoma" w:cs="Tahoma"/>
          <w:b/>
        </w:rPr>
        <w:t>επτά (7) μήνες</w:t>
      </w:r>
      <w:r w:rsidRPr="00B43EA2">
        <w:rPr>
          <w:rStyle w:val="StyleBlack1"/>
          <w:rFonts w:ascii="Tahoma" w:hAnsi="Tahoma" w:cs="Tahoma"/>
          <w:sz w:val="18"/>
        </w:rPr>
        <w:t xml:space="preserve"> από την επόμενη μέρα της διενέργειας του διαγωνισμού), και επιστρέφεται σ' αυτόν μεν που κατακυρώθηκε ο διαγωνισμός μετά την κατάθεση της εγγύησης Καλής Εκτέλεσης και μέσα σε πέντε (5) ημέρες από την υπογραφή της σύμβασης, στους δε λοιπούς υποψηφίους μέσα σε πέντε (5) εργάσιμες ημέρες από την ημερομηνία οριστικής ανακοίνωσης της κατακύρωσης.</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2.</w:t>
      </w:r>
      <w:r w:rsidRPr="00B43EA2">
        <w:rPr>
          <w:rStyle w:val="StyleBlack1"/>
          <w:rFonts w:ascii="Tahoma" w:hAnsi="Tahoma" w:cs="Tahoma"/>
          <w:sz w:val="18"/>
        </w:rPr>
        <w:tab/>
        <w:t xml:space="preserve">Οι εγγυήσεις θα πρέπει να είναι συμπληρωμένες σύμφωνα με το  </w:t>
      </w:r>
      <w:r w:rsidR="00E01599">
        <w:fldChar w:fldCharType="begin"/>
      </w:r>
      <w:r w:rsidR="00E01599">
        <w:instrText xml:space="preserve"> REF _Ref351484373 \w \h  \* MERGEFORMAT </w:instrText>
      </w:r>
      <w:r w:rsidR="00E01599">
        <w:fldChar w:fldCharType="separate"/>
      </w:r>
      <w:r w:rsidR="000739B9" w:rsidRPr="000739B9">
        <w:rPr>
          <w:rStyle w:val="StyleBlack1"/>
          <w:rFonts w:ascii="Tahoma" w:hAnsi="Tahoma" w:cs="Tahoma"/>
          <w:sz w:val="18"/>
        </w:rPr>
        <w:t>ΠΑΡΑΡΤΗΜΑ V</w:t>
      </w:r>
      <w:r w:rsidR="00E01599">
        <w:fldChar w:fldCharType="end"/>
      </w:r>
      <w:r w:rsidRPr="00B43EA2">
        <w:rPr>
          <w:rStyle w:val="StyleBlack1"/>
          <w:rFonts w:ascii="Tahoma" w:hAnsi="Tahoma" w:cs="Tahoma"/>
          <w:sz w:val="18"/>
        </w:rPr>
        <w:t xml:space="preserve"> της παρούσας.</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 xml:space="preserve">3. </w:t>
      </w:r>
      <w:r w:rsidRPr="00B43EA2">
        <w:rPr>
          <w:rStyle w:val="StyleBlack1"/>
          <w:rFonts w:ascii="Tahoma" w:hAnsi="Tahoma" w:cs="Tahoma"/>
          <w:sz w:val="18"/>
        </w:rPr>
        <w:tab/>
        <w:t>Στην περίπτωση ένωσης οικονομικών φορέων οι εγγυήσεις περιλαμβάνουν και όρο ότι η εγγύηση καλύπτει τις υποχρεώσεις όλων των μελών της ένωσης.</w:t>
      </w:r>
    </w:p>
    <w:p w:rsidR="00516AC2" w:rsidRPr="00B43EA2" w:rsidRDefault="00516AC2" w:rsidP="001A6EAD">
      <w:pPr>
        <w:ind w:left="720" w:hanging="720"/>
        <w:rPr>
          <w:rFonts w:ascii="Tahoma" w:hAnsi="Tahoma" w:cs="Tahoma"/>
          <w:color w:val="000000"/>
        </w:rPr>
      </w:pPr>
      <w:r w:rsidRPr="00B43EA2">
        <w:rPr>
          <w:rFonts w:ascii="Tahoma" w:hAnsi="Tahoma" w:cs="Tahoma"/>
          <w:color w:val="000000"/>
        </w:rPr>
        <w:t xml:space="preserve">4. </w:t>
      </w:r>
      <w:r w:rsidRPr="00B43EA2">
        <w:rPr>
          <w:rFonts w:ascii="Tahoma" w:hAnsi="Tahoma" w:cs="Tahoma"/>
          <w:color w:val="000000"/>
        </w:rPr>
        <w:tab/>
        <w:t xml:space="preserve">Στις περιπτώσεις </w:t>
      </w:r>
      <w:r w:rsidRPr="00B43EA2">
        <w:rPr>
          <w:rStyle w:val="StyleBlack1"/>
          <w:rFonts w:ascii="Tahoma" w:hAnsi="Tahoma" w:cs="Tahoma"/>
          <w:sz w:val="18"/>
        </w:rPr>
        <w:t>που</w:t>
      </w:r>
      <w:r w:rsidRPr="00B43EA2">
        <w:rPr>
          <w:rFonts w:ascii="Tahoma" w:hAnsi="Tahoma" w:cs="Tahoma"/>
          <w:color w:val="000000"/>
        </w:rPr>
        <w:t xml:space="preserve"> ο συμμετέχων υποβάλλει ψευδή ή ανακριβή υπεύθυνη δήλωση της παρ. 1 του άρθρου 6 και της παρ. 3 του άρθρου 8α του ΠΔ 118/2007 ή ο υπόχρεος προς τούτο προσφέρων δεν προσκομίσει εγκαίρως και προσηκόντως κατά το στάδιο της κατακύρωσης ένα η περισσότερα από τα έγγραφα και δικαιολογητικά που προβλέπονται στο άρθρο Α.2.3 της παρούσας, καταπίπτει η εγγύηση συμμετοχής του </w:t>
      </w:r>
      <w:r>
        <w:rPr>
          <w:rFonts w:ascii="Tahoma" w:hAnsi="Tahoma" w:cs="Tahoma"/>
          <w:color w:val="000000"/>
        </w:rPr>
        <w:t>προσφέροντος</w:t>
      </w:r>
      <w:r w:rsidRPr="00B43EA2">
        <w:rPr>
          <w:rFonts w:ascii="Tahoma" w:hAnsi="Tahoma" w:cs="Tahoma"/>
          <w:color w:val="000000"/>
        </w:rPr>
        <w:t xml:space="preserve">. Επίσης καταπίπτει η εγγύηση συμμετοχής του </w:t>
      </w:r>
      <w:r>
        <w:rPr>
          <w:rFonts w:ascii="Tahoma" w:hAnsi="Tahoma" w:cs="Tahoma"/>
          <w:color w:val="000000"/>
        </w:rPr>
        <w:t xml:space="preserve">προσφέροντος </w:t>
      </w:r>
      <w:r w:rsidRPr="00B43EA2">
        <w:rPr>
          <w:rFonts w:ascii="Tahoma" w:hAnsi="Tahoma" w:cs="Tahoma"/>
          <w:color w:val="000000"/>
        </w:rPr>
        <w:t xml:space="preserve">εφόσον από τα υποβληθέντα δικαιολογητικά προκύπτει ότι δεν πληρούνται οι ελάχιστες προϋποθέσεις συμμετοχής του άρθρου Α.2.3 της παρούσας. </w:t>
      </w:r>
    </w:p>
    <w:p w:rsidR="00516AC2" w:rsidRPr="00B43EA2" w:rsidRDefault="00516AC2" w:rsidP="001A6EAD">
      <w:pPr>
        <w:spacing w:before="120" w:after="120"/>
        <w:rPr>
          <w:rFonts w:ascii="Tahoma" w:hAnsi="Tahoma" w:cs="Tahoma"/>
          <w:szCs w:val="20"/>
        </w:rPr>
      </w:pPr>
      <w:r w:rsidRPr="00B43EA2">
        <w:rPr>
          <w:rFonts w:ascii="Tahoma" w:hAnsi="Tahoma" w:cs="Tahoma"/>
          <w:szCs w:val="20"/>
        </w:rPr>
        <w:t>Οι Εγγυητικές Επιστολές Συμμετοχής εκδίδονται από αναγνωρισμένο τραπεζικό ή πιστωτικό ίδρυμα ή άλλο νομικό πρόσωπο που λειτουργεί νόμιμα στην Ελλάδα ή σε άλλο κράτος-μέλος της ΕΕ και του ΕΟΧ, και έχουν σύμφωνα με τη νομοθεσία των κρατών-μελών αυτό το δικαίωμα. Οι εγγυήσεις μπορούν επίσης να προέρχονται και από τραπεζικό ή πιστωτικό ίδρυμα που λειτουργεί νόμιμα σε χώρα-μέρος διμερούς ή πολυμερούς συμφωνίας με την ΕΕ ή χώρα που έχει υπογράψει και κυρώσει τη συμφωνία για τις Δημόσιες Συμβάσεις και έχει το σχετικό δικαίωμα έκδοσης εγγυήσεων.</w:t>
      </w:r>
    </w:p>
    <w:p w:rsidR="00516AC2" w:rsidRPr="00B43EA2" w:rsidRDefault="00516AC2" w:rsidP="00953CF4">
      <w:pPr>
        <w:pStyle w:val="1"/>
        <w:numPr>
          <w:ilvl w:val="0"/>
          <w:numId w:val="45"/>
        </w:numPr>
        <w:spacing w:before="120" w:after="120" w:line="240" w:lineRule="auto"/>
        <w:ind w:left="714" w:hanging="357"/>
        <w:contextualSpacing w:val="0"/>
        <w:jc w:val="both"/>
        <w:rPr>
          <w:rFonts w:ascii="Tahoma" w:hAnsi="Tahoma" w:cs="Tahoma"/>
          <w:sz w:val="18"/>
          <w:szCs w:val="20"/>
        </w:rPr>
      </w:pPr>
      <w:r w:rsidRPr="00B43EA2">
        <w:rPr>
          <w:rFonts w:ascii="Tahoma" w:hAnsi="Tahoma" w:cs="Tahoma"/>
          <w:sz w:val="18"/>
          <w:szCs w:val="20"/>
        </w:rPr>
        <w:t>Εγγυητικές Επιστολές Συμμετοχής που εκδίδονται σε οποιοδήποτε κράτος από τα παραπάνω εκτός της Ελλάδας, θα συνοδεύονται υποχρεωτικά από επίσημη μετάφρασή τους στην Ελληνική γλώσσα.</w:t>
      </w:r>
    </w:p>
    <w:p w:rsidR="00516AC2" w:rsidRPr="00B43EA2" w:rsidRDefault="00516AC2" w:rsidP="00953CF4">
      <w:pPr>
        <w:pStyle w:val="1"/>
        <w:numPr>
          <w:ilvl w:val="0"/>
          <w:numId w:val="45"/>
        </w:numPr>
        <w:spacing w:before="120" w:after="120" w:line="240" w:lineRule="auto"/>
        <w:ind w:left="714" w:hanging="357"/>
        <w:contextualSpacing w:val="0"/>
        <w:jc w:val="both"/>
        <w:rPr>
          <w:rFonts w:ascii="Tahoma" w:hAnsi="Tahoma" w:cs="Tahoma"/>
          <w:sz w:val="18"/>
          <w:szCs w:val="20"/>
        </w:rPr>
      </w:pPr>
      <w:r w:rsidRPr="00B43EA2">
        <w:rPr>
          <w:rFonts w:ascii="Tahoma" w:hAnsi="Tahoma" w:cs="Tahoma"/>
          <w:sz w:val="18"/>
          <w:szCs w:val="20"/>
        </w:rPr>
        <w:t>Οι Εγγυητικές Επιστολές Συμμετοχής πρέπει να είναι σύμφωνες με το συνημμένο υπόδειγμα (</w:t>
      </w:r>
      <w:r w:rsidR="00E01599">
        <w:fldChar w:fldCharType="begin"/>
      </w:r>
      <w:r w:rsidR="00E01599">
        <w:instrText xml:space="preserve"> REF _Ref351484541 \w \h  \* MERGEFORMAT </w:instrText>
      </w:r>
      <w:r w:rsidR="00E01599">
        <w:fldChar w:fldCharType="separate"/>
      </w:r>
      <w:r w:rsidR="000739B9" w:rsidRPr="000739B9">
        <w:rPr>
          <w:rFonts w:ascii="Tahoma" w:hAnsi="Tahoma" w:cs="Tahoma"/>
          <w:sz w:val="18"/>
          <w:szCs w:val="20"/>
        </w:rPr>
        <w:t>ΠΑΡΑΡΤΗΜΑ V</w:t>
      </w:r>
      <w:r w:rsidR="00E01599">
        <w:fldChar w:fldCharType="end"/>
      </w:r>
      <w:r w:rsidRPr="00B43EA2">
        <w:rPr>
          <w:rFonts w:ascii="Tahoma" w:hAnsi="Tahoma" w:cs="Tahoma"/>
          <w:sz w:val="18"/>
          <w:szCs w:val="20"/>
        </w:rPr>
        <w:t xml:space="preserve"> της παρούσας Διακήρυξης) και να αναγράφουν το ποσό της εγγύησης ολογράφως και αριθμητικώς.</w:t>
      </w:r>
    </w:p>
    <w:p w:rsidR="00516AC2" w:rsidRPr="00B43EA2" w:rsidRDefault="00516AC2" w:rsidP="001A6EAD">
      <w:pPr>
        <w:spacing w:before="120" w:after="120"/>
        <w:rPr>
          <w:rFonts w:ascii="Tahoma" w:hAnsi="Tahoma" w:cs="Tahoma"/>
          <w:sz w:val="20"/>
          <w:szCs w:val="20"/>
        </w:rPr>
      </w:pPr>
      <w:r w:rsidRPr="00B43EA2">
        <w:rPr>
          <w:rFonts w:ascii="Tahoma" w:hAnsi="Tahoma" w:cs="Tahoma"/>
          <w:szCs w:val="20"/>
        </w:rPr>
        <w:t xml:space="preserve">Σε περίπτωση που ο υποψήφιος </w:t>
      </w:r>
      <w:r>
        <w:rPr>
          <w:rFonts w:ascii="Tahoma" w:hAnsi="Tahoma" w:cs="Tahoma"/>
          <w:szCs w:val="20"/>
        </w:rPr>
        <w:t>Ανάδοχος</w:t>
      </w:r>
      <w:r w:rsidRPr="00B43EA2">
        <w:rPr>
          <w:rFonts w:ascii="Tahoma" w:hAnsi="Tahoma" w:cs="Tahoma"/>
          <w:szCs w:val="20"/>
        </w:rPr>
        <w:t>, στον οποίο θα κατακυρωθεί το Έργο, αρνηθεί να υπογράψει εμπροθέσμως τη Σύμβαση ή να καταθέσει προ της υπογραφής της Σύμβασης Εγγυητική Επιστολή Καλής Εκτέλεσης, ή να εκπληρώσει εμπρόθεσμα οποιαδήποτε άλλη υποχρέωσή του, που απορρέει από τη συμμετοχή του στο Διαγωνισμό, κηρύσσεται έκπτωτος, οπότε η Εγγύηση Συμμετοχής καταπίπτει αυτοδικαίως υπέρ της Αναθέτουσας Αρχής  μετά την έκδοση σχετικής απόφασης.</w:t>
      </w:r>
      <w:r w:rsidRPr="00B43EA2">
        <w:rPr>
          <w:rFonts w:ascii="Tahoma" w:hAnsi="Tahoma" w:cs="Tahoma"/>
          <w:sz w:val="20"/>
          <w:szCs w:val="20"/>
        </w:rPr>
        <w:t xml:space="preserve"> </w:t>
      </w:r>
    </w:p>
    <w:p w:rsidR="00516AC2" w:rsidRPr="00B43EA2" w:rsidRDefault="00516AC2" w:rsidP="001A6EAD">
      <w:pPr>
        <w:ind w:left="720" w:hanging="720"/>
        <w:rPr>
          <w:rFonts w:ascii="Tahoma" w:hAnsi="Tahoma" w:cs="Tahoma"/>
          <w:color w:val="000000"/>
        </w:rPr>
      </w:pPr>
    </w:p>
    <w:p w:rsidR="00516AC2" w:rsidRPr="00B43EA2" w:rsidRDefault="00516AC2" w:rsidP="001A6EAD">
      <w:pPr>
        <w:pStyle w:val="Heading4"/>
        <w:tabs>
          <w:tab w:val="clear" w:pos="926"/>
        </w:tabs>
        <w:rPr>
          <w:sz w:val="20"/>
        </w:rPr>
      </w:pPr>
      <w:r w:rsidRPr="00B43EA2">
        <w:rPr>
          <w:sz w:val="20"/>
        </w:rPr>
        <w:lastRenderedPageBreak/>
        <w:t>Ελάχιστες προϋποθέσεις συμμετοχής</w:t>
      </w:r>
    </w:p>
    <w:p w:rsidR="00516AC2" w:rsidRPr="00B43EA2" w:rsidRDefault="00516AC2" w:rsidP="001A6EAD">
      <w:pPr>
        <w:spacing w:before="120" w:after="120"/>
        <w:rPr>
          <w:rFonts w:ascii="Tahoma" w:hAnsi="Tahoma" w:cs="Tahoma"/>
        </w:rPr>
      </w:pPr>
      <w:r w:rsidRPr="00B43EA2">
        <w:rPr>
          <w:rFonts w:ascii="Tahoma" w:hAnsi="Tahoma" w:cs="Tahoma"/>
          <w:b/>
          <w:bCs/>
        </w:rPr>
        <w:t xml:space="preserve">Επιπλέον </w:t>
      </w:r>
      <w:r w:rsidRPr="00B43EA2">
        <w:rPr>
          <w:rFonts w:ascii="Tahoma" w:hAnsi="Tahoma" w:cs="Tahoma"/>
        </w:rPr>
        <w:t>των ανωτέρω κατά περίπτωση δικαιολογητικών συμμετοχής</w:t>
      </w:r>
      <w:r>
        <w:rPr>
          <w:rFonts w:ascii="Tahoma" w:hAnsi="Tahoma" w:cs="Tahoma"/>
        </w:rPr>
        <w:t xml:space="preserve"> </w:t>
      </w:r>
      <w:r w:rsidRPr="00B43EA2">
        <w:rPr>
          <w:rFonts w:ascii="Tahoma" w:hAnsi="Tahoma" w:cs="Tahoma"/>
          <w:b/>
          <w:bCs/>
        </w:rPr>
        <w:t xml:space="preserve">όλοι οι υποψήφιοι θα πρέπει να </w:t>
      </w:r>
      <w:r w:rsidRPr="00B43EA2">
        <w:rPr>
          <w:rFonts w:ascii="Tahoma" w:hAnsi="Tahoma" w:cs="Tahoma"/>
        </w:rPr>
        <w:t xml:space="preserve">πληρούν, </w:t>
      </w:r>
      <w:r w:rsidRPr="00B43EA2">
        <w:rPr>
          <w:rFonts w:ascii="Tahoma" w:hAnsi="Tahoma" w:cs="Tahoma"/>
          <w:b/>
          <w:bCs/>
        </w:rPr>
        <w:t>επί ποινή αποκλεισμού</w:t>
      </w:r>
      <w:r w:rsidRPr="00B43EA2">
        <w:rPr>
          <w:rFonts w:ascii="Tahoma" w:hAnsi="Tahoma" w:cs="Tahoma"/>
        </w:rPr>
        <w:t>, τις παρακάτω ελάχιστες προϋποθέσεις συμμετοχής στο Διαγωνισμό,</w:t>
      </w:r>
      <w:r w:rsidR="0005542B">
        <w:rPr>
          <w:rFonts w:ascii="Tahoma" w:hAnsi="Tahoma" w:cs="Tahoma"/>
        </w:rPr>
        <w:t xml:space="preserve"> οι οποίες</w:t>
      </w:r>
      <w:r w:rsidR="0005542B" w:rsidRPr="0005542B">
        <w:rPr>
          <w:rFonts w:ascii="Tahoma" w:hAnsi="Tahoma" w:cs="Tahoma"/>
        </w:rPr>
        <w:t xml:space="preserve"> αποδεικνύουν την οικονομική και χρηματοοικονομική τους επάρκεια καθώς και τις τεχνικές και επαγγελματικές τους ικανότητες (αρ. 45 και 46 του ΠΔ 60/2007),</w:t>
      </w:r>
      <w:r w:rsidRPr="00B43EA2">
        <w:rPr>
          <w:rFonts w:ascii="Tahoma" w:hAnsi="Tahoma" w:cs="Tahoma"/>
        </w:rPr>
        <w:t xml:space="preserve"> τις οποίες πρέπει να τεκμηριώνουν επαρκώς με έγγραφα ή/και πιστοποιητικά</w:t>
      </w:r>
      <w:r w:rsidRPr="00B43EA2">
        <w:rPr>
          <w:rFonts w:ascii="Tahoma" w:hAnsi="Tahoma" w:cs="Tahoma"/>
          <w:b/>
          <w:bCs/>
        </w:rPr>
        <w:t xml:space="preserve"> που θα υποβάλλουν,</w:t>
      </w:r>
      <w:r w:rsidRPr="00B43EA2">
        <w:rPr>
          <w:rFonts w:ascii="Tahoma" w:hAnsi="Tahoma" w:cs="Tahoma"/>
        </w:rPr>
        <w:t xml:space="preserve"> εντός του «Φακέλου Δικαιολογητικών» :</w:t>
      </w:r>
    </w:p>
    <w:p w:rsidR="00516AC2" w:rsidRPr="00B43EA2" w:rsidRDefault="00516AC2" w:rsidP="001A6EAD">
      <w:pPr>
        <w:rPr>
          <w:rFonts w:ascii="Tahoma" w:hAnsi="Tahoma" w:cs="Tahoma"/>
        </w:rPr>
      </w:pPr>
    </w:p>
    <w:tbl>
      <w:tblPr>
        <w:tblW w:w="4954" w:type="pct"/>
        <w:tblLayout w:type="fixed"/>
        <w:tblLook w:val="01E0" w:firstRow="1" w:lastRow="1" w:firstColumn="1" w:lastColumn="1" w:noHBand="0" w:noVBand="0"/>
      </w:tblPr>
      <w:tblGrid>
        <w:gridCol w:w="512"/>
        <w:gridCol w:w="551"/>
        <w:gridCol w:w="7857"/>
      </w:tblGrid>
      <w:tr w:rsidR="00516AC2" w:rsidRPr="00B43EA2" w:rsidTr="001A6EAD">
        <w:tc>
          <w:tcPr>
            <w:tcW w:w="287" w:type="pct"/>
            <w:shd w:val="clear" w:color="auto" w:fill="E6E6E6"/>
          </w:tcPr>
          <w:p w:rsidR="00516AC2" w:rsidRPr="00B43EA2" w:rsidRDefault="00516AC2" w:rsidP="001A6EAD">
            <w:pPr>
              <w:rPr>
                <w:rFonts w:ascii="Tahoma" w:hAnsi="Tahoma" w:cs="Tahoma"/>
              </w:rPr>
            </w:pPr>
            <w:r w:rsidRPr="00B43EA2">
              <w:rPr>
                <w:rFonts w:ascii="Tahoma" w:hAnsi="Tahoma" w:cs="Tahoma"/>
              </w:rPr>
              <w:t>1.</w:t>
            </w:r>
          </w:p>
        </w:tc>
        <w:tc>
          <w:tcPr>
            <w:tcW w:w="4713" w:type="pct"/>
            <w:gridSpan w:val="2"/>
            <w:shd w:val="clear" w:color="auto" w:fill="E6E6E6"/>
          </w:tcPr>
          <w:p w:rsidR="00516AC2" w:rsidRPr="00B43EA2" w:rsidRDefault="00516AC2" w:rsidP="001A6EAD">
            <w:pPr>
              <w:rPr>
                <w:rFonts w:ascii="Tahoma" w:hAnsi="Tahoma" w:cs="Tahoma"/>
              </w:rPr>
            </w:pPr>
            <w:r w:rsidRPr="00B43EA2">
              <w:rPr>
                <w:rFonts w:ascii="Tahoma" w:hAnsi="Tahoma" w:cs="Tahoma"/>
              </w:rPr>
              <w:t>Ότι διαθέτει την κατάλληλη οργάνωση, δομή και μέσα, ώστε να ανταπεξέλθει επιτυχώς στις απαιτήσεις του υπό ανάθεση Έργου.</w:t>
            </w:r>
          </w:p>
          <w:p w:rsidR="00516AC2" w:rsidRPr="00B43EA2" w:rsidRDefault="00516AC2" w:rsidP="001A6EAD">
            <w:pPr>
              <w:rPr>
                <w:rFonts w:ascii="Tahoma" w:hAnsi="Tahoma" w:cs="Tahoma"/>
              </w:rPr>
            </w:pPr>
            <w:r w:rsidRPr="00B43EA2">
              <w:rPr>
                <w:rFonts w:ascii="Tahoma" w:hAnsi="Tahoma" w:cs="Tahoma"/>
              </w:rPr>
              <w:t xml:space="preserve">Ο υποψήφιος Οικονομικός Φορέας οφείλει να αποδείξει την ανωτέρω ελάχιστη προϋπόθεση συμμετοχής, καταθέτοντας τα ακόλουθα στοιχεία τεκμηρίωσης: </w:t>
            </w:r>
          </w:p>
        </w:tc>
      </w:tr>
      <w:tr w:rsidR="00516AC2" w:rsidRPr="00B43EA2" w:rsidTr="001A6EAD">
        <w:trPr>
          <w:trHeight w:val="567"/>
        </w:trPr>
        <w:tc>
          <w:tcPr>
            <w:tcW w:w="287" w:type="pct"/>
          </w:tcPr>
          <w:p w:rsidR="00516AC2" w:rsidRPr="00B43EA2" w:rsidRDefault="00516AC2" w:rsidP="001A6EAD">
            <w:pPr>
              <w:rPr>
                <w:rFonts w:ascii="Tahoma" w:hAnsi="Tahoma" w:cs="Tahoma"/>
              </w:rPr>
            </w:pPr>
          </w:p>
        </w:tc>
        <w:tc>
          <w:tcPr>
            <w:tcW w:w="309" w:type="pct"/>
          </w:tcPr>
          <w:p w:rsidR="00516AC2" w:rsidRPr="00B43EA2" w:rsidRDefault="00516AC2" w:rsidP="001A6EAD">
            <w:pPr>
              <w:rPr>
                <w:rFonts w:ascii="Tahoma" w:hAnsi="Tahoma" w:cs="Tahoma"/>
              </w:rPr>
            </w:pPr>
          </w:p>
        </w:tc>
        <w:tc>
          <w:tcPr>
            <w:tcW w:w="4404" w:type="pct"/>
            <w:vAlign w:val="center"/>
          </w:tcPr>
          <w:p w:rsidR="00516AC2" w:rsidRPr="00B43EA2" w:rsidRDefault="00516AC2" w:rsidP="001A6EAD">
            <w:pPr>
              <w:rPr>
                <w:rFonts w:ascii="Tahoma" w:hAnsi="Tahoma" w:cs="Tahoma"/>
                <w:lang w:eastAsia="el-GR"/>
              </w:rPr>
            </w:pPr>
            <w:r w:rsidRPr="00B43EA2">
              <w:rPr>
                <w:rFonts w:ascii="Tahoma" w:hAnsi="Tahoma" w:cs="Tahoma"/>
                <w:lang w:eastAsia="el-GR"/>
              </w:rPr>
              <w:t>Αναλυτική παρουσίαση των κάτωθι χαρακτηριστικών του υποψήφιου Οικονομικού Φορέα:</w:t>
            </w:r>
          </w:p>
          <w:p w:rsidR="00516AC2" w:rsidRPr="00B43EA2" w:rsidRDefault="00516AC2" w:rsidP="001A6EAD">
            <w:pPr>
              <w:rPr>
                <w:rFonts w:ascii="Tahoma" w:hAnsi="Tahoma" w:cs="Tahoma"/>
              </w:rPr>
            </w:pPr>
            <w:r w:rsidRPr="00B43EA2">
              <w:rPr>
                <w:rFonts w:ascii="Tahoma" w:hAnsi="Tahoma" w:cs="Tahoma"/>
              </w:rPr>
              <w:t>- επιχειρηματική δομή,</w:t>
            </w:r>
          </w:p>
          <w:p w:rsidR="00516AC2" w:rsidRPr="00B43EA2" w:rsidRDefault="00516AC2" w:rsidP="001A6EAD">
            <w:pPr>
              <w:rPr>
                <w:rFonts w:ascii="Tahoma" w:hAnsi="Tahoma" w:cs="Tahoma"/>
              </w:rPr>
            </w:pPr>
            <w:r w:rsidRPr="00B43EA2">
              <w:rPr>
                <w:rFonts w:ascii="Tahoma" w:hAnsi="Tahoma" w:cs="Tahoma"/>
              </w:rPr>
              <w:t>- τομείς δραστηριότητας,</w:t>
            </w:r>
          </w:p>
          <w:p w:rsidR="00516AC2" w:rsidRPr="00B43EA2" w:rsidRDefault="00516AC2" w:rsidP="001A6EAD">
            <w:pPr>
              <w:rPr>
                <w:rFonts w:ascii="Tahoma" w:hAnsi="Tahoma" w:cs="Tahoma"/>
                <w:b/>
              </w:rPr>
            </w:pPr>
            <w:r w:rsidRPr="00B43EA2">
              <w:rPr>
                <w:rFonts w:ascii="Tahoma" w:hAnsi="Tahoma" w:cs="Tahoma"/>
              </w:rPr>
              <w:t>- προϊόντα και υπηρεσίες,</w:t>
            </w:r>
          </w:p>
          <w:p w:rsidR="00516AC2" w:rsidRPr="00B43EA2" w:rsidRDefault="00516AC2" w:rsidP="001A6EAD">
            <w:pPr>
              <w:rPr>
                <w:rFonts w:ascii="Tahoma" w:hAnsi="Tahoma" w:cs="Tahoma"/>
                <w:b/>
              </w:rPr>
            </w:pPr>
            <w:r w:rsidRPr="00B43EA2">
              <w:rPr>
                <w:rFonts w:ascii="Tahoma" w:hAnsi="Tahoma" w:cs="Tahoma"/>
              </w:rPr>
              <w:t>- εγκαταστάσεις και εξοπλισμό.</w:t>
            </w:r>
          </w:p>
          <w:p w:rsidR="00516AC2" w:rsidRPr="00B43EA2" w:rsidRDefault="00516AC2" w:rsidP="001A6EAD">
            <w:pPr>
              <w:rPr>
                <w:rFonts w:ascii="Tahoma" w:hAnsi="Tahoma" w:cs="Tahoma"/>
                <w:lang w:eastAsia="el-GR"/>
              </w:rPr>
            </w:pPr>
            <w:r w:rsidRPr="00B43EA2">
              <w:rPr>
                <w:rFonts w:ascii="Tahoma" w:hAnsi="Tahoma" w:cs="Tahoma"/>
                <w:lang w:eastAsia="el-GR"/>
              </w:rPr>
              <w:t xml:space="preserve">Τα στοιχεία σχετικά με την επιχειρηματική δομή του υποψηφίου θα πρέπει να περιλαμβάνουν και το προσωπικό ανά κατηγορία και την τεχνική του υποδομή. Έμφαση θα πρέπει να δοθεί στην περιγραφή μηχανισμών και δομών όπως πιστοποίηση προσωπικού και υπηρεσιών σε θέματα που εμπλέκονται άμεσα στην υλοποίηση του έργου. </w:t>
            </w:r>
          </w:p>
        </w:tc>
      </w:tr>
      <w:tr w:rsidR="00516AC2" w:rsidRPr="00B43EA2" w:rsidTr="001A6EAD">
        <w:trPr>
          <w:trHeight w:val="1991"/>
        </w:trPr>
        <w:tc>
          <w:tcPr>
            <w:tcW w:w="287" w:type="pct"/>
            <w:shd w:val="clear" w:color="auto" w:fill="E6E6E6"/>
          </w:tcPr>
          <w:p w:rsidR="00516AC2" w:rsidRPr="00B43EA2" w:rsidRDefault="00516AC2" w:rsidP="001A6EAD">
            <w:pPr>
              <w:rPr>
                <w:rFonts w:ascii="Tahoma" w:hAnsi="Tahoma" w:cs="Tahoma"/>
              </w:rPr>
            </w:pPr>
            <w:r w:rsidRPr="00B43EA2">
              <w:rPr>
                <w:rFonts w:ascii="Tahoma" w:hAnsi="Tahoma" w:cs="Tahoma"/>
              </w:rPr>
              <w:t>2</w:t>
            </w:r>
          </w:p>
        </w:tc>
        <w:tc>
          <w:tcPr>
            <w:tcW w:w="4713" w:type="pct"/>
            <w:gridSpan w:val="2"/>
            <w:shd w:val="clear" w:color="auto" w:fill="E6E6E6"/>
          </w:tcPr>
          <w:p w:rsidR="00516AC2" w:rsidRPr="00B43EA2" w:rsidRDefault="00516AC2" w:rsidP="001A6EAD">
            <w:pPr>
              <w:rPr>
                <w:rFonts w:ascii="Tahoma" w:hAnsi="Tahoma" w:cs="Tahoma"/>
              </w:rPr>
            </w:pPr>
            <w:r w:rsidRPr="00B43EA2">
              <w:rPr>
                <w:rFonts w:ascii="Tahoma" w:hAnsi="Tahoma" w:cs="Tahoma"/>
              </w:rPr>
              <w:t xml:space="preserve">Ότι έχει συνολικό ύψος κύκλου εργασιών των </w:t>
            </w:r>
            <w:r w:rsidRPr="00B43EA2">
              <w:rPr>
                <w:rFonts w:ascii="Tahoma" w:hAnsi="Tahoma" w:cs="Tahoma"/>
                <w:u w:val="single"/>
              </w:rPr>
              <w:t>τριών (3) τελευταίων διαχειριστικών χρήσεων</w:t>
            </w:r>
            <w:r w:rsidRPr="00B43EA2">
              <w:rPr>
                <w:rFonts w:ascii="Tahoma" w:hAnsi="Tahoma" w:cs="Tahoma"/>
              </w:rPr>
              <w:t xml:space="preserve">  μεγαλύτερο από το </w:t>
            </w:r>
            <w:r w:rsidRPr="00DC37F6">
              <w:rPr>
                <w:rFonts w:ascii="Tahoma" w:hAnsi="Tahoma" w:cs="Tahoma"/>
                <w:b/>
              </w:rPr>
              <w:t>250</w:t>
            </w:r>
            <w:r w:rsidRPr="00B43EA2">
              <w:rPr>
                <w:rFonts w:ascii="Tahoma" w:hAnsi="Tahoma" w:cs="Tahoma"/>
                <w:b/>
              </w:rPr>
              <w:t>%</w:t>
            </w:r>
            <w:r w:rsidRPr="00B43EA2">
              <w:rPr>
                <w:rFonts w:ascii="Tahoma" w:hAnsi="Tahoma" w:cs="Tahoma"/>
              </w:rPr>
              <w:t xml:space="preserve"> του προϋπολογισμού του υπό ανάθεση Έργου (συμπεριλαμβανομένου του ΦΠΑ). Σε περίπτωση που ο υποψήφιος Οικονομικός Φορέας δραστηριοποιείται για χρονικό διάστημα μικρότερο των τριών διαχειριστικών χρήσεων, τότε το συνολικό ύψος κύκλου εργασιών για όσες διαχειριστικές χρήσεις δραστηριοποιείται, θα πρέπει να είναι μεγαλύτερο από το </w:t>
            </w:r>
            <w:r w:rsidRPr="00DC37F6">
              <w:rPr>
                <w:rFonts w:ascii="Tahoma" w:hAnsi="Tahoma" w:cs="Tahoma"/>
              </w:rPr>
              <w:t>250</w:t>
            </w:r>
            <w:r w:rsidRPr="00B43EA2">
              <w:rPr>
                <w:rFonts w:ascii="Tahoma" w:hAnsi="Tahoma" w:cs="Tahoma"/>
              </w:rPr>
              <w:t>% (συμπεριλαμβανομένου του ΦΠΑ) του προϋπολογισμού του Έργου.</w:t>
            </w:r>
          </w:p>
          <w:p w:rsidR="00516AC2" w:rsidRPr="00B43EA2" w:rsidRDefault="00516AC2" w:rsidP="001A6EAD">
            <w:pPr>
              <w:rPr>
                <w:rFonts w:ascii="Tahoma" w:hAnsi="Tahoma" w:cs="Tahoma"/>
              </w:rPr>
            </w:pPr>
            <w:r w:rsidRPr="00B43EA2">
              <w:rPr>
                <w:rFonts w:ascii="Tahoma" w:hAnsi="Tahoma" w:cs="Tahoma"/>
              </w:rPr>
              <w:t>Ο υποψήφιος Οικονομικός Φορέας οφείλει να αποδείξει την ανωτέρω ελάχιστη προϋπόθεση συμμετοχής, καταθέτοντας τα ακόλουθα στοιχεία τεκμηρίωσης:</w:t>
            </w:r>
          </w:p>
        </w:tc>
      </w:tr>
      <w:tr w:rsidR="00516AC2" w:rsidRPr="00B43EA2" w:rsidTr="001A6EAD">
        <w:trPr>
          <w:trHeight w:val="2122"/>
        </w:trPr>
        <w:tc>
          <w:tcPr>
            <w:tcW w:w="287" w:type="pct"/>
          </w:tcPr>
          <w:p w:rsidR="00516AC2" w:rsidRPr="00B43EA2" w:rsidRDefault="00516AC2" w:rsidP="001A6EAD">
            <w:pPr>
              <w:rPr>
                <w:rFonts w:ascii="Tahoma" w:hAnsi="Tahoma" w:cs="Tahoma"/>
              </w:rPr>
            </w:pPr>
          </w:p>
        </w:tc>
        <w:tc>
          <w:tcPr>
            <w:tcW w:w="309" w:type="pct"/>
          </w:tcPr>
          <w:p w:rsidR="00516AC2" w:rsidRPr="00B43EA2" w:rsidRDefault="00516AC2" w:rsidP="001A6EAD">
            <w:pPr>
              <w:rPr>
                <w:rFonts w:ascii="Tahoma" w:hAnsi="Tahoma" w:cs="Tahoma"/>
              </w:rPr>
            </w:pPr>
            <w:r w:rsidRPr="00B43EA2">
              <w:rPr>
                <w:rFonts w:ascii="Tahoma" w:hAnsi="Tahoma" w:cs="Tahoma"/>
              </w:rPr>
              <w:t>2.1</w:t>
            </w:r>
          </w:p>
        </w:tc>
        <w:tc>
          <w:tcPr>
            <w:tcW w:w="4404" w:type="pct"/>
            <w:vAlign w:val="center"/>
          </w:tcPr>
          <w:p w:rsidR="00516AC2" w:rsidRPr="00B43EA2" w:rsidRDefault="00516AC2" w:rsidP="001A6EAD">
            <w:pPr>
              <w:rPr>
                <w:rFonts w:ascii="Tahoma" w:hAnsi="Tahoma" w:cs="Tahoma"/>
                <w:lang w:eastAsia="el-GR"/>
              </w:rPr>
            </w:pPr>
            <w:r w:rsidRPr="00B43EA2">
              <w:rPr>
                <w:rFonts w:ascii="Tahoma" w:hAnsi="Tahoma" w:cs="Tahoma"/>
                <w:lang w:eastAsia="el-GR"/>
              </w:rPr>
              <w:t xml:space="preserve">- Αντίγραφα ή αποσπάσματα Ισολογισμών των </w:t>
            </w:r>
            <w:r w:rsidRPr="00B43EA2">
              <w:rPr>
                <w:rFonts w:ascii="Tahoma" w:hAnsi="Tahoma" w:cs="Tahoma"/>
                <w:u w:val="single"/>
                <w:lang w:eastAsia="el-GR"/>
              </w:rPr>
              <w:t>τελευταίων τριών (3) διαχειριστικών χρήσεων</w:t>
            </w:r>
            <w:r w:rsidRPr="00B43EA2">
              <w:rPr>
                <w:rFonts w:ascii="Tahoma" w:hAnsi="Tahoma" w:cs="Tahoma"/>
                <w:lang w:eastAsia="el-GR"/>
              </w:rPr>
              <w:t>, σε περίπτωση που υποχρεούται στην έκδοση Ισολογισμών</w:t>
            </w:r>
          </w:p>
          <w:p w:rsidR="00516AC2" w:rsidRPr="00B43EA2" w:rsidRDefault="00516AC2" w:rsidP="001A6EAD">
            <w:pPr>
              <w:rPr>
                <w:rFonts w:ascii="Tahoma" w:hAnsi="Tahoma" w:cs="Tahoma"/>
                <w:lang w:eastAsia="el-GR"/>
              </w:rPr>
            </w:pPr>
            <w:r w:rsidRPr="00B43EA2">
              <w:rPr>
                <w:rFonts w:ascii="Tahoma" w:hAnsi="Tahoma" w:cs="Tahoma"/>
                <w:lang w:eastAsia="el-GR"/>
              </w:rPr>
              <w:t>ή</w:t>
            </w:r>
          </w:p>
          <w:p w:rsidR="00516AC2" w:rsidRPr="00B43EA2" w:rsidRDefault="00516AC2" w:rsidP="001A6EAD">
            <w:pPr>
              <w:rPr>
                <w:rFonts w:ascii="Tahoma" w:hAnsi="Tahoma" w:cs="Tahoma"/>
                <w:lang w:eastAsia="el-GR"/>
              </w:rPr>
            </w:pPr>
            <w:r w:rsidRPr="00B43EA2">
              <w:rPr>
                <w:rFonts w:ascii="Tahoma" w:hAnsi="Tahoma" w:cs="Tahoma"/>
                <w:lang w:eastAsia="el-GR"/>
              </w:rPr>
              <w:t>Υπεύθυνη δήλωση του συνολικού ύψους του ετήσιου κύκλου εργασιών και αντίγραφα των υποβληθέντων σχετικών φορολογικών εντύπων Ε3 και Ε5 της τελευταίας τριετίας, σε περίπτωση που δεν υποχρεούται στην έκδοση Ισολογισμών.</w:t>
            </w:r>
          </w:p>
          <w:p w:rsidR="00516AC2" w:rsidRPr="00B43EA2" w:rsidRDefault="00516AC2" w:rsidP="001A6EAD">
            <w:pPr>
              <w:rPr>
                <w:rFonts w:ascii="Tahoma" w:hAnsi="Tahoma" w:cs="Tahoma"/>
                <w:lang w:eastAsia="el-GR"/>
              </w:rPr>
            </w:pPr>
            <w:r w:rsidRPr="00B43EA2">
              <w:rPr>
                <w:rFonts w:ascii="Tahoma" w:hAnsi="Tahoma" w:cs="Tahoma"/>
                <w:lang w:eastAsia="el-GR"/>
              </w:rPr>
              <w:t>- Αναφορά του ύψους του συνολικού κύκλου εργασιών.</w:t>
            </w:r>
          </w:p>
          <w:p w:rsidR="00516AC2" w:rsidRPr="00B43EA2" w:rsidRDefault="00516AC2" w:rsidP="001A6EAD">
            <w:pPr>
              <w:rPr>
                <w:rFonts w:ascii="Tahoma" w:hAnsi="Tahoma" w:cs="Tahoma"/>
                <w:lang w:eastAsia="el-GR"/>
              </w:rPr>
            </w:pPr>
            <w:r w:rsidRPr="00B43EA2">
              <w:rPr>
                <w:rFonts w:ascii="Tahoma" w:hAnsi="Tahoma" w:cs="Tahoma"/>
                <w:lang w:eastAsia="el-GR"/>
              </w:rPr>
              <w:t>- Αναφορά του ύψους του κύκλου εργασιών που αφορά στην εκτέλεση έργων συναφών προς το αντικείμενο της παρούσας διακήρυξης.</w:t>
            </w:r>
          </w:p>
        </w:tc>
      </w:tr>
      <w:tr w:rsidR="00516AC2" w:rsidRPr="00B43EA2" w:rsidTr="001A6EAD">
        <w:tc>
          <w:tcPr>
            <w:tcW w:w="287" w:type="pct"/>
            <w:shd w:val="clear" w:color="auto" w:fill="E6E6E6"/>
          </w:tcPr>
          <w:p w:rsidR="00516AC2" w:rsidRPr="00B43EA2" w:rsidRDefault="00516AC2" w:rsidP="001A6EAD">
            <w:pPr>
              <w:rPr>
                <w:rFonts w:ascii="Tahoma" w:hAnsi="Tahoma" w:cs="Tahoma"/>
              </w:rPr>
            </w:pPr>
            <w:r w:rsidRPr="00B43EA2">
              <w:rPr>
                <w:rFonts w:ascii="Tahoma" w:hAnsi="Tahoma" w:cs="Tahoma"/>
              </w:rPr>
              <w:t>3</w:t>
            </w:r>
          </w:p>
        </w:tc>
        <w:tc>
          <w:tcPr>
            <w:tcW w:w="4713" w:type="pct"/>
            <w:gridSpan w:val="2"/>
            <w:shd w:val="clear" w:color="auto" w:fill="E6E6E6"/>
          </w:tcPr>
          <w:p w:rsidR="00516AC2" w:rsidRPr="00B43EA2" w:rsidRDefault="00516AC2" w:rsidP="001A6EAD">
            <w:pPr>
              <w:rPr>
                <w:rFonts w:ascii="Tahoma" w:hAnsi="Tahoma" w:cs="Tahoma"/>
              </w:rPr>
            </w:pPr>
            <w:r w:rsidRPr="00B43EA2">
              <w:rPr>
                <w:rFonts w:ascii="Tahoma" w:hAnsi="Tahoma" w:cs="Tahoma"/>
              </w:rPr>
              <w:t>Να έχει αποδεδειγμένη εμπειρία, στον σχεδιασμό και υλοποίηση διαδικτυακών πληροφοριακών συστημάτων ευρείας κλίμακας καθώς και στην εγκατάσταση δομημένης</w:t>
            </w:r>
            <w:r>
              <w:rPr>
                <w:rFonts w:ascii="Tahoma" w:hAnsi="Tahoma" w:cs="Tahoma"/>
              </w:rPr>
              <w:t>/οπτικής</w:t>
            </w:r>
            <w:r w:rsidRPr="00B43EA2">
              <w:rPr>
                <w:rFonts w:ascii="Tahoma" w:hAnsi="Tahoma" w:cs="Tahoma"/>
              </w:rPr>
              <w:t xml:space="preserve"> καλωδίωσης</w:t>
            </w:r>
          </w:p>
          <w:p w:rsidR="00516AC2" w:rsidRPr="00B43EA2" w:rsidRDefault="00516AC2" w:rsidP="001A6EAD">
            <w:pPr>
              <w:rPr>
                <w:rFonts w:ascii="Tahoma" w:hAnsi="Tahoma" w:cs="Tahoma"/>
              </w:rPr>
            </w:pPr>
            <w:r w:rsidRPr="00B43EA2">
              <w:rPr>
                <w:rFonts w:ascii="Tahoma" w:hAnsi="Tahoma" w:cs="Tahoma"/>
              </w:rPr>
              <w:t>Ο υποψήφιος Οικονομικός Φορέας Οικονομικός Φορέας οφείλει να αποδείξει την ανωτέρω ελάχιστη προϋπόθεση συμμετοχής, καταθέτοντας τα ακόλουθα στοιχεία τεκμηρίωσης:</w:t>
            </w:r>
          </w:p>
        </w:tc>
      </w:tr>
      <w:tr w:rsidR="00516AC2" w:rsidRPr="00B43EA2" w:rsidTr="001A6EAD">
        <w:tc>
          <w:tcPr>
            <w:tcW w:w="287" w:type="pct"/>
          </w:tcPr>
          <w:p w:rsidR="00516AC2" w:rsidRPr="00B43EA2" w:rsidRDefault="00516AC2" w:rsidP="001A6EAD">
            <w:pPr>
              <w:rPr>
                <w:rFonts w:ascii="Tahoma" w:hAnsi="Tahoma" w:cs="Tahoma"/>
              </w:rPr>
            </w:pPr>
          </w:p>
        </w:tc>
        <w:tc>
          <w:tcPr>
            <w:tcW w:w="309" w:type="pct"/>
          </w:tcPr>
          <w:p w:rsidR="00516AC2" w:rsidRPr="00B43EA2" w:rsidRDefault="00516AC2" w:rsidP="001A6EAD">
            <w:pPr>
              <w:rPr>
                <w:rFonts w:ascii="Tahoma" w:hAnsi="Tahoma" w:cs="Tahoma"/>
                <w:b/>
              </w:rPr>
            </w:pPr>
            <w:r w:rsidRPr="00B43EA2">
              <w:rPr>
                <w:rFonts w:ascii="Tahoma" w:hAnsi="Tahoma" w:cs="Tahoma"/>
                <w:lang w:eastAsia="el-GR"/>
              </w:rPr>
              <w:t>3.1</w:t>
            </w:r>
          </w:p>
        </w:tc>
        <w:tc>
          <w:tcPr>
            <w:tcW w:w="4404" w:type="pct"/>
          </w:tcPr>
          <w:p w:rsidR="00516AC2" w:rsidRPr="00B43EA2" w:rsidRDefault="00516AC2" w:rsidP="001A6EAD">
            <w:pPr>
              <w:rPr>
                <w:rFonts w:ascii="Tahoma" w:hAnsi="Tahoma" w:cs="Tahoma"/>
                <w:lang w:eastAsia="el-GR"/>
              </w:rPr>
            </w:pPr>
            <w:r w:rsidRPr="00B43EA2">
              <w:rPr>
                <w:rFonts w:ascii="Tahoma" w:hAnsi="Tahoma" w:cs="Tahoma"/>
                <w:lang w:eastAsia="el-GR"/>
              </w:rPr>
              <w:t xml:space="preserve">Κατάλογο των κυριότερων έργων που εκτέλεσε κατά τα </w:t>
            </w:r>
            <w:r>
              <w:rPr>
                <w:rFonts w:ascii="Tahoma" w:hAnsi="Tahoma" w:cs="Tahoma"/>
                <w:lang w:eastAsia="el-GR"/>
              </w:rPr>
              <w:t>πέντε</w:t>
            </w:r>
            <w:r w:rsidRPr="00B43EA2">
              <w:rPr>
                <w:rFonts w:ascii="Tahoma" w:hAnsi="Tahoma" w:cs="Tahoma"/>
                <w:lang w:eastAsia="el-GR"/>
              </w:rPr>
              <w:t xml:space="preserve"> (</w:t>
            </w:r>
            <w:r>
              <w:rPr>
                <w:rFonts w:ascii="Tahoma" w:hAnsi="Tahoma" w:cs="Tahoma"/>
                <w:lang w:eastAsia="el-GR"/>
              </w:rPr>
              <w:t>5</w:t>
            </w:r>
            <w:r w:rsidRPr="00B43EA2">
              <w:rPr>
                <w:rFonts w:ascii="Tahoma" w:hAnsi="Tahoma" w:cs="Tahoma"/>
                <w:lang w:eastAsia="el-GR"/>
              </w:rPr>
              <w:t>) τελευταία έτη, ιδίως δε των ανάλογων με το αντικείμενο του υπό ανάθεση Έργου.</w:t>
            </w:r>
          </w:p>
          <w:p w:rsidR="00516AC2" w:rsidRPr="00B43EA2" w:rsidRDefault="00516AC2" w:rsidP="001A6EAD">
            <w:pPr>
              <w:rPr>
                <w:rFonts w:ascii="Tahoma" w:hAnsi="Tahoma" w:cs="Tahoma"/>
                <w:lang w:eastAsia="el-GR"/>
              </w:rPr>
            </w:pPr>
            <w:r w:rsidRPr="00B43EA2">
              <w:rPr>
                <w:rFonts w:ascii="Tahoma" w:hAnsi="Tahoma" w:cs="Tahoma"/>
                <w:lang w:eastAsia="el-GR"/>
              </w:rPr>
              <w:t>Εάν ο Αναθέτων είναι δημόσιος φορέας ως αποδεικτικό στοιχείο υποβάλλεται πιστοποιητικό που συντάσσεται ή θεωρείται από την αρμόδια δημόσια αρχή ή πρωτόκολλο παραλαβής.</w:t>
            </w:r>
          </w:p>
          <w:p w:rsidR="00516AC2" w:rsidRPr="00B43EA2" w:rsidRDefault="00516AC2" w:rsidP="001A6EAD">
            <w:pPr>
              <w:rPr>
                <w:rFonts w:ascii="Tahoma" w:hAnsi="Tahoma" w:cs="Tahoma"/>
                <w:lang w:eastAsia="el-GR"/>
              </w:rPr>
            </w:pPr>
            <w:r w:rsidRPr="00B43EA2">
              <w:rPr>
                <w:rFonts w:ascii="Tahoma" w:hAnsi="Tahoma" w:cs="Tahoma"/>
                <w:lang w:eastAsia="el-GR"/>
              </w:rPr>
              <w:t>Εάν ο Αναθέτων είναι ιδιώτης, ως αποδεικτικό στοιχείο υποβάλλεται βεβαίωση του λήπτη των υπηρεσιών ή του αγοραστή ή, εφόσον τούτο δεν είναι δυνατόν, απλή δήλωση του προσφέροντα οικονομικού φορέα</w:t>
            </w:r>
            <w:r w:rsidRPr="00B43EA2">
              <w:rPr>
                <w:rFonts w:ascii="Tahoma" w:hAnsi="Tahoma" w:cs="Tahoma"/>
                <w:sz w:val="20"/>
                <w:szCs w:val="20"/>
              </w:rPr>
              <w:t>.</w:t>
            </w:r>
            <w:r w:rsidRPr="00B43EA2">
              <w:rPr>
                <w:rFonts w:ascii="Tahoma" w:hAnsi="Tahoma" w:cs="Tahoma"/>
                <w:lang w:eastAsia="el-GR"/>
              </w:rPr>
              <w:t xml:space="preserve"> </w:t>
            </w:r>
          </w:p>
          <w:p w:rsidR="00516AC2" w:rsidRPr="00B43EA2" w:rsidRDefault="00516AC2" w:rsidP="001A6EAD">
            <w:pPr>
              <w:rPr>
                <w:rFonts w:ascii="Tahoma" w:hAnsi="Tahoma" w:cs="Tahoma"/>
                <w:lang w:eastAsia="el-GR"/>
              </w:rPr>
            </w:pPr>
            <w:r w:rsidRPr="00B43EA2">
              <w:rPr>
                <w:rFonts w:ascii="Tahoma" w:hAnsi="Tahoma" w:cs="Tahoma"/>
                <w:lang w:eastAsia="el-GR"/>
              </w:rPr>
              <w:t>Ο Κατάλογος Έργων πρέπει να έχει την εξής μορφή:</w:t>
            </w:r>
          </w:p>
          <w:p w:rsidR="00516AC2" w:rsidRPr="00B43EA2" w:rsidRDefault="00516AC2" w:rsidP="001A6EAD">
            <w:pPr>
              <w:rPr>
                <w:rFonts w:ascii="Tahoma" w:hAnsi="Tahoma" w:cs="Tahoma"/>
                <w:lang w:eastAsia="el-GR"/>
              </w:rPr>
            </w:pPr>
          </w:p>
          <w:p w:rsidR="00516AC2" w:rsidRPr="00B43EA2" w:rsidRDefault="00516AC2" w:rsidP="001A6EAD">
            <w:pPr>
              <w:rPr>
                <w:rFonts w:ascii="Tahoma" w:hAnsi="Tahoma" w:cs="Tahoma"/>
                <w:lang w:eastAsia="el-GR"/>
              </w:rPr>
            </w:pPr>
          </w:p>
          <w:p w:rsidR="00516AC2" w:rsidRPr="00B43EA2" w:rsidRDefault="00516AC2" w:rsidP="001A6EAD">
            <w:pPr>
              <w:rPr>
                <w:rFonts w:ascii="Tahoma" w:hAnsi="Tahoma" w:cs="Tahoma"/>
                <w:lang w:eastAsia="el-GR"/>
              </w:rPr>
            </w:pPr>
          </w:p>
          <w:tbl>
            <w:tblPr>
              <w:tblW w:w="7836" w:type="dxa"/>
              <w:jc w:val="center"/>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
              <w:gridCol w:w="1301"/>
              <w:gridCol w:w="2081"/>
              <w:gridCol w:w="1352"/>
              <w:gridCol w:w="1218"/>
              <w:gridCol w:w="1338"/>
            </w:tblGrid>
            <w:tr w:rsidR="00516AC2" w:rsidRPr="00B43EA2" w:rsidTr="001A6EAD">
              <w:trPr>
                <w:jc w:val="center"/>
              </w:trPr>
              <w:tc>
                <w:tcPr>
                  <w:tcW w:w="348" w:type="pct"/>
                  <w:tcBorders>
                    <w:top w:val="single" w:sz="4" w:space="0" w:color="auto"/>
                    <w:left w:val="single" w:sz="4" w:space="0" w:color="auto"/>
                    <w:bottom w:val="single" w:sz="4" w:space="0" w:color="auto"/>
                    <w:right w:val="single" w:sz="4" w:space="0" w:color="auto"/>
                  </w:tcBorders>
                  <w:shd w:val="clear" w:color="auto" w:fill="D9D9D9"/>
                  <w:vAlign w:val="center"/>
                </w:tcPr>
                <w:p w:rsidR="00516AC2" w:rsidRPr="00B43EA2" w:rsidRDefault="00516AC2" w:rsidP="001A6EAD">
                  <w:pPr>
                    <w:pStyle w:val="SmallLetters"/>
                    <w:rPr>
                      <w:rFonts w:ascii="Tahoma" w:eastAsia="Arial Unicode MS" w:hAnsi="Tahoma" w:cs="Tahoma"/>
                      <w:sz w:val="16"/>
                    </w:rPr>
                  </w:pPr>
                  <w:r w:rsidRPr="00B43EA2">
                    <w:rPr>
                      <w:rFonts w:ascii="Tahoma" w:eastAsia="Arial Unicode MS" w:hAnsi="Tahoma" w:cs="Tahoma"/>
                      <w:sz w:val="16"/>
                    </w:rPr>
                    <w:t>Α/Α</w:t>
                  </w:r>
                </w:p>
              </w:tc>
              <w:tc>
                <w:tcPr>
                  <w:tcW w:w="830" w:type="pct"/>
                  <w:tcBorders>
                    <w:top w:val="single" w:sz="4" w:space="0" w:color="auto"/>
                    <w:left w:val="single" w:sz="4" w:space="0" w:color="auto"/>
                    <w:bottom w:val="single" w:sz="4" w:space="0" w:color="auto"/>
                    <w:right w:val="single" w:sz="4" w:space="0" w:color="auto"/>
                  </w:tcBorders>
                  <w:shd w:val="clear" w:color="auto" w:fill="D9D9D9"/>
                  <w:vAlign w:val="center"/>
                </w:tcPr>
                <w:p w:rsidR="00516AC2" w:rsidRPr="00B43EA2" w:rsidRDefault="00516AC2" w:rsidP="001A6EAD">
                  <w:pPr>
                    <w:pStyle w:val="SmallLetters"/>
                    <w:rPr>
                      <w:rFonts w:ascii="Tahoma" w:eastAsia="Arial Unicode MS" w:hAnsi="Tahoma" w:cs="Tahoma"/>
                      <w:sz w:val="16"/>
                    </w:rPr>
                  </w:pPr>
                  <w:r w:rsidRPr="00B43EA2">
                    <w:rPr>
                      <w:rFonts w:ascii="Tahoma" w:eastAsia="Arial Unicode MS" w:hAnsi="Tahoma" w:cs="Tahoma"/>
                      <w:sz w:val="16"/>
                    </w:rPr>
                    <w:t>ΑΝΑΘΕΤΩ</w:t>
                  </w:r>
                  <w:r>
                    <w:rPr>
                      <w:rFonts w:ascii="Tahoma" w:eastAsia="Arial Unicode MS" w:hAnsi="Tahoma" w:cs="Tahoma"/>
                      <w:sz w:val="16"/>
                    </w:rPr>
                    <w:t>Ν</w:t>
                  </w:r>
                </w:p>
              </w:tc>
              <w:tc>
                <w:tcPr>
                  <w:tcW w:w="1328" w:type="pct"/>
                  <w:tcBorders>
                    <w:top w:val="single" w:sz="4" w:space="0" w:color="auto"/>
                    <w:left w:val="single" w:sz="4" w:space="0" w:color="auto"/>
                    <w:bottom w:val="single" w:sz="4" w:space="0" w:color="auto"/>
                    <w:right w:val="single" w:sz="4" w:space="0" w:color="auto"/>
                  </w:tcBorders>
                  <w:shd w:val="clear" w:color="auto" w:fill="D9D9D9"/>
                  <w:vAlign w:val="center"/>
                </w:tcPr>
                <w:p w:rsidR="00516AC2" w:rsidRPr="00B43EA2" w:rsidRDefault="00516AC2" w:rsidP="001A6EAD">
                  <w:pPr>
                    <w:pStyle w:val="SmallLetters"/>
                    <w:rPr>
                      <w:rFonts w:ascii="Tahoma" w:eastAsia="Arial Unicode MS" w:hAnsi="Tahoma" w:cs="Tahoma"/>
                      <w:sz w:val="16"/>
                    </w:rPr>
                  </w:pPr>
                  <w:r w:rsidRPr="00B43EA2">
                    <w:rPr>
                      <w:rFonts w:ascii="Tahoma" w:eastAsia="Arial Unicode MS" w:hAnsi="Tahoma" w:cs="Tahoma"/>
                      <w:sz w:val="16"/>
                    </w:rPr>
                    <w:t>ΣΥΝΤΟΜΗ ΠΕΡΙΓΡΑΦΗ Τ</w:t>
                  </w:r>
                  <w:r w:rsidRPr="00B43EA2">
                    <w:rPr>
                      <w:rFonts w:ascii="Tahoma" w:eastAsia="Arial Unicode MS" w:hAnsi="Tahoma" w:cs="Tahoma"/>
                      <w:sz w:val="16"/>
                      <w:lang w:val="en-US"/>
                    </w:rPr>
                    <w:t>O</w:t>
                  </w:r>
                  <w:r w:rsidRPr="00B43EA2">
                    <w:rPr>
                      <w:rFonts w:ascii="Tahoma" w:eastAsia="Arial Unicode MS" w:hAnsi="Tahoma" w:cs="Tahoma"/>
                      <w:sz w:val="16"/>
                    </w:rPr>
                    <w:t>Υ ΕΡΓΟΥ</w:t>
                  </w:r>
                </w:p>
              </w:tc>
              <w:tc>
                <w:tcPr>
                  <w:tcW w:w="863" w:type="pct"/>
                  <w:tcBorders>
                    <w:top w:val="single" w:sz="4" w:space="0" w:color="auto"/>
                    <w:left w:val="single" w:sz="4" w:space="0" w:color="auto"/>
                    <w:bottom w:val="single" w:sz="4" w:space="0" w:color="auto"/>
                    <w:right w:val="single" w:sz="4" w:space="0" w:color="auto"/>
                  </w:tcBorders>
                  <w:shd w:val="clear" w:color="auto" w:fill="D9D9D9"/>
                  <w:vAlign w:val="center"/>
                </w:tcPr>
                <w:p w:rsidR="00516AC2" w:rsidRPr="00B43EA2" w:rsidRDefault="00516AC2" w:rsidP="001A6EAD">
                  <w:pPr>
                    <w:pStyle w:val="SmallLetters"/>
                    <w:rPr>
                      <w:rFonts w:ascii="Tahoma" w:eastAsia="Arial Unicode MS" w:hAnsi="Tahoma" w:cs="Tahoma"/>
                      <w:sz w:val="16"/>
                    </w:rPr>
                  </w:pPr>
                  <w:r w:rsidRPr="00B43EA2">
                    <w:rPr>
                      <w:rFonts w:ascii="Tahoma" w:eastAsia="Arial Unicode MS" w:hAnsi="Tahoma" w:cs="Tahoma"/>
                      <w:sz w:val="16"/>
                    </w:rPr>
                    <w:t xml:space="preserve">ΔΙΑΡΚΕΙΑ </w:t>
                  </w:r>
                  <w:r>
                    <w:rPr>
                      <w:rFonts w:ascii="Tahoma" w:eastAsia="Arial Unicode MS" w:hAnsi="Tahoma" w:cs="Tahoma"/>
                      <w:sz w:val="16"/>
                    </w:rPr>
                    <w:t>Ε</w:t>
                  </w:r>
                  <w:r w:rsidRPr="00B43EA2">
                    <w:rPr>
                      <w:rFonts w:ascii="Tahoma" w:eastAsia="Arial Unicode MS" w:hAnsi="Tahoma" w:cs="Tahoma"/>
                      <w:sz w:val="16"/>
                    </w:rPr>
                    <w:t>ΚΤΕΛΕΣΗΣ ΕΡΓΟΥ</w:t>
                  </w:r>
                </w:p>
              </w:tc>
              <w:tc>
                <w:tcPr>
                  <w:tcW w:w="777" w:type="pct"/>
                  <w:tcBorders>
                    <w:top w:val="single" w:sz="4" w:space="0" w:color="auto"/>
                    <w:left w:val="single" w:sz="4" w:space="0" w:color="auto"/>
                    <w:bottom w:val="single" w:sz="4" w:space="0" w:color="auto"/>
                    <w:right w:val="single" w:sz="4" w:space="0" w:color="auto"/>
                  </w:tcBorders>
                  <w:shd w:val="clear" w:color="auto" w:fill="D9D9D9"/>
                  <w:vAlign w:val="center"/>
                </w:tcPr>
                <w:p w:rsidR="00516AC2" w:rsidRPr="00B43EA2" w:rsidRDefault="00516AC2" w:rsidP="001A6EAD">
                  <w:pPr>
                    <w:pStyle w:val="SmallLetters"/>
                    <w:rPr>
                      <w:rFonts w:ascii="Tahoma" w:eastAsia="Arial Unicode MS" w:hAnsi="Tahoma" w:cs="Tahoma"/>
                      <w:sz w:val="16"/>
                    </w:rPr>
                  </w:pPr>
                  <w:r w:rsidRPr="00B43EA2">
                    <w:rPr>
                      <w:rFonts w:ascii="Tahoma" w:eastAsia="Arial Unicode MS" w:hAnsi="Tahoma" w:cs="Tahoma"/>
                      <w:sz w:val="16"/>
                    </w:rPr>
                    <w:t>ΠΡΟΫΠΟΛΟΓΙΣΜΟΣ</w:t>
                  </w:r>
                </w:p>
              </w:tc>
              <w:tc>
                <w:tcPr>
                  <w:tcW w:w="854" w:type="pct"/>
                  <w:tcBorders>
                    <w:top w:val="single" w:sz="4" w:space="0" w:color="auto"/>
                    <w:left w:val="single" w:sz="4" w:space="0" w:color="auto"/>
                    <w:bottom w:val="single" w:sz="4" w:space="0" w:color="auto"/>
                    <w:right w:val="single" w:sz="4" w:space="0" w:color="auto"/>
                  </w:tcBorders>
                  <w:shd w:val="clear" w:color="auto" w:fill="D9D9D9"/>
                  <w:vAlign w:val="center"/>
                </w:tcPr>
                <w:p w:rsidR="00516AC2" w:rsidRPr="00B43EA2" w:rsidRDefault="00516AC2" w:rsidP="00D419DA">
                  <w:pPr>
                    <w:pStyle w:val="SmallLetters"/>
                    <w:rPr>
                      <w:rFonts w:ascii="Tahoma" w:eastAsia="Arial Unicode MS" w:hAnsi="Tahoma" w:cs="Tahoma"/>
                      <w:sz w:val="16"/>
                    </w:rPr>
                  </w:pPr>
                  <w:r w:rsidRPr="00B43EA2">
                    <w:rPr>
                      <w:rFonts w:ascii="Tahoma" w:eastAsia="Arial Unicode MS" w:hAnsi="Tahoma" w:cs="Tahoma"/>
                      <w:sz w:val="16"/>
                    </w:rPr>
                    <w:t>Κ</w:t>
                  </w:r>
                  <w:r>
                    <w:rPr>
                      <w:rFonts w:ascii="Tahoma" w:eastAsia="Arial Unicode MS" w:hAnsi="Tahoma" w:cs="Tahoma"/>
                      <w:sz w:val="16"/>
                    </w:rPr>
                    <w:t>Α</w:t>
                  </w:r>
                  <w:r w:rsidRPr="00B43EA2">
                    <w:rPr>
                      <w:rFonts w:ascii="Tahoma" w:eastAsia="Arial Unicode MS" w:hAnsi="Tahoma" w:cs="Tahoma"/>
                      <w:sz w:val="16"/>
                    </w:rPr>
                    <w:t>ΤΑΣΤΑΣΗ</w:t>
                  </w:r>
                </w:p>
              </w:tc>
            </w:tr>
            <w:tr w:rsidR="00516AC2" w:rsidRPr="00B43EA2" w:rsidTr="001A6EAD">
              <w:trPr>
                <w:jc w:val="center"/>
              </w:trPr>
              <w:tc>
                <w:tcPr>
                  <w:tcW w:w="348" w:type="pct"/>
                  <w:tcBorders>
                    <w:top w:val="single" w:sz="4" w:space="0" w:color="auto"/>
                    <w:left w:val="single" w:sz="4" w:space="0" w:color="auto"/>
                    <w:bottom w:val="single" w:sz="4" w:space="0" w:color="auto"/>
                    <w:right w:val="single" w:sz="4" w:space="0" w:color="auto"/>
                  </w:tcBorders>
                  <w:vAlign w:val="center"/>
                </w:tcPr>
                <w:p w:rsidR="00516AC2" w:rsidRPr="00B43EA2" w:rsidRDefault="00516AC2" w:rsidP="001A6EAD">
                  <w:pPr>
                    <w:rPr>
                      <w:rFonts w:ascii="Tahoma" w:hAnsi="Tahoma" w:cs="Tahoma"/>
                    </w:rPr>
                  </w:pPr>
                </w:p>
              </w:tc>
              <w:tc>
                <w:tcPr>
                  <w:tcW w:w="830" w:type="pct"/>
                  <w:tcBorders>
                    <w:top w:val="single" w:sz="4" w:space="0" w:color="auto"/>
                    <w:left w:val="single" w:sz="4" w:space="0" w:color="auto"/>
                    <w:bottom w:val="single" w:sz="4" w:space="0" w:color="auto"/>
                    <w:right w:val="single" w:sz="4" w:space="0" w:color="auto"/>
                  </w:tcBorders>
                  <w:vAlign w:val="center"/>
                </w:tcPr>
                <w:p w:rsidR="00516AC2" w:rsidRPr="00B43EA2" w:rsidRDefault="00516AC2" w:rsidP="001A6EAD">
                  <w:pPr>
                    <w:rPr>
                      <w:rFonts w:ascii="Tahoma" w:hAnsi="Tahoma" w:cs="Tahoma"/>
                    </w:rPr>
                  </w:pPr>
                </w:p>
              </w:tc>
              <w:tc>
                <w:tcPr>
                  <w:tcW w:w="1328" w:type="pct"/>
                  <w:tcBorders>
                    <w:top w:val="single" w:sz="4" w:space="0" w:color="auto"/>
                    <w:left w:val="single" w:sz="4" w:space="0" w:color="auto"/>
                    <w:bottom w:val="single" w:sz="4" w:space="0" w:color="auto"/>
                    <w:right w:val="single" w:sz="4" w:space="0" w:color="auto"/>
                  </w:tcBorders>
                  <w:vAlign w:val="center"/>
                </w:tcPr>
                <w:p w:rsidR="00516AC2" w:rsidRPr="00B43EA2" w:rsidRDefault="00516AC2" w:rsidP="001A6EAD">
                  <w:pPr>
                    <w:rPr>
                      <w:rFonts w:ascii="Tahoma" w:hAnsi="Tahoma" w:cs="Tahoma"/>
                    </w:rPr>
                  </w:pPr>
                </w:p>
              </w:tc>
              <w:tc>
                <w:tcPr>
                  <w:tcW w:w="863" w:type="pct"/>
                  <w:tcBorders>
                    <w:top w:val="single" w:sz="4" w:space="0" w:color="auto"/>
                    <w:left w:val="single" w:sz="4" w:space="0" w:color="auto"/>
                    <w:bottom w:val="single" w:sz="4" w:space="0" w:color="auto"/>
                    <w:right w:val="single" w:sz="4" w:space="0" w:color="auto"/>
                  </w:tcBorders>
                  <w:vAlign w:val="center"/>
                </w:tcPr>
                <w:p w:rsidR="00516AC2" w:rsidRPr="00B43EA2" w:rsidRDefault="00516AC2" w:rsidP="001A6EAD">
                  <w:pPr>
                    <w:rPr>
                      <w:rFonts w:ascii="Tahoma" w:hAnsi="Tahoma" w:cs="Tahoma"/>
                    </w:rPr>
                  </w:pPr>
                </w:p>
              </w:tc>
              <w:tc>
                <w:tcPr>
                  <w:tcW w:w="777" w:type="pct"/>
                  <w:tcBorders>
                    <w:top w:val="single" w:sz="4" w:space="0" w:color="auto"/>
                    <w:left w:val="single" w:sz="4" w:space="0" w:color="auto"/>
                    <w:bottom w:val="single" w:sz="4" w:space="0" w:color="auto"/>
                    <w:right w:val="single" w:sz="4" w:space="0" w:color="auto"/>
                  </w:tcBorders>
                  <w:vAlign w:val="center"/>
                </w:tcPr>
                <w:p w:rsidR="00516AC2" w:rsidRPr="00B43EA2" w:rsidRDefault="00516AC2" w:rsidP="001A6EAD">
                  <w:pPr>
                    <w:rPr>
                      <w:rFonts w:ascii="Tahoma" w:hAnsi="Tahoma" w:cs="Tahoma"/>
                    </w:rPr>
                  </w:pPr>
                </w:p>
              </w:tc>
              <w:tc>
                <w:tcPr>
                  <w:tcW w:w="854" w:type="pct"/>
                  <w:tcBorders>
                    <w:top w:val="single" w:sz="4" w:space="0" w:color="auto"/>
                    <w:left w:val="single" w:sz="4" w:space="0" w:color="auto"/>
                    <w:bottom w:val="single" w:sz="4" w:space="0" w:color="auto"/>
                    <w:right w:val="single" w:sz="4" w:space="0" w:color="auto"/>
                  </w:tcBorders>
                  <w:vAlign w:val="center"/>
                </w:tcPr>
                <w:p w:rsidR="00516AC2" w:rsidRPr="00B43EA2" w:rsidRDefault="00516AC2" w:rsidP="001A6EAD">
                  <w:pPr>
                    <w:rPr>
                      <w:rFonts w:ascii="Tahoma" w:hAnsi="Tahoma" w:cs="Tahoma"/>
                    </w:rPr>
                  </w:pPr>
                </w:p>
              </w:tc>
            </w:tr>
          </w:tbl>
          <w:p w:rsidR="00516AC2" w:rsidRPr="00B43EA2" w:rsidRDefault="00516AC2" w:rsidP="001A6EAD">
            <w:pPr>
              <w:rPr>
                <w:rFonts w:ascii="Tahoma" w:hAnsi="Tahoma" w:cs="Tahoma"/>
                <w:lang w:eastAsia="el-GR"/>
              </w:rPr>
            </w:pPr>
            <w:r w:rsidRPr="00B43EA2">
              <w:rPr>
                <w:rFonts w:ascii="Tahoma" w:hAnsi="Tahoma" w:cs="Tahoma"/>
                <w:lang w:eastAsia="el-GR"/>
              </w:rPr>
              <w:t xml:space="preserve"> </w:t>
            </w:r>
            <w:r w:rsidRPr="00B43EA2">
              <w:rPr>
                <w:rFonts w:ascii="Tahoma" w:hAnsi="Tahoma" w:cs="Tahoma"/>
                <w:sz w:val="16"/>
                <w:lang w:eastAsia="el-GR"/>
              </w:rPr>
              <w:t>* Κατάσταση: ολοκληρωμένο επιτυχώς / σε παραγωγική λειτουργία</w:t>
            </w:r>
          </w:p>
          <w:p w:rsidR="00516AC2" w:rsidRPr="00B43EA2" w:rsidRDefault="00516AC2" w:rsidP="001A6EAD">
            <w:pPr>
              <w:rPr>
                <w:rFonts w:ascii="Tahoma" w:hAnsi="Tahoma" w:cs="Tahoma"/>
                <w:b/>
                <w:lang w:eastAsia="el-GR"/>
              </w:rPr>
            </w:pPr>
            <w:r w:rsidRPr="00B43EA2">
              <w:rPr>
                <w:rFonts w:ascii="Tahoma" w:hAnsi="Tahoma" w:cs="Tahoma"/>
                <w:lang w:eastAsia="el-GR"/>
              </w:rPr>
              <w:t>Από τα παραπάνω έργα, ένα τουλάχιστον παρόμοιο με το αντικείμενο του υπό ανάθεση Έργου, το οποίο έχει ολοκληρωθεί επιτυχώς από τον υποψήφιο Ανάδοχο οικονομικό φορέα, θα πρέπει να παρουσιαστεί αναλυτικά.</w:t>
            </w:r>
          </w:p>
        </w:tc>
      </w:tr>
    </w:tbl>
    <w:p w:rsidR="00516AC2" w:rsidRPr="00B43EA2" w:rsidRDefault="00516AC2" w:rsidP="001A6EAD">
      <w:pPr>
        <w:rPr>
          <w:rFonts w:ascii="Tahoma" w:hAnsi="Tahoma" w:cs="Tahoma"/>
          <w:lang w:eastAsia="el-GR"/>
        </w:rPr>
      </w:pPr>
    </w:p>
    <w:p w:rsidR="00516AC2" w:rsidRPr="00B43EA2" w:rsidRDefault="00516AC2" w:rsidP="001A6EAD">
      <w:pPr>
        <w:rPr>
          <w:rFonts w:ascii="Tahoma" w:hAnsi="Tahoma" w:cs="Tahoma"/>
        </w:rPr>
      </w:pPr>
      <w:r w:rsidRPr="00B43EA2">
        <w:rPr>
          <w:rFonts w:ascii="Tahoma" w:hAnsi="Tahoma" w:cs="Tahoma"/>
          <w:b/>
          <w:u w:val="single"/>
        </w:rPr>
        <w:t>ΔΙΕΥΚΡΙΝΗΣΕΙΣ:</w:t>
      </w:r>
    </w:p>
    <w:p w:rsidR="00516AC2" w:rsidRPr="00B43EA2" w:rsidRDefault="00516AC2" w:rsidP="00953CF4">
      <w:pPr>
        <w:numPr>
          <w:ilvl w:val="0"/>
          <w:numId w:val="12"/>
        </w:numPr>
        <w:rPr>
          <w:rStyle w:val="StyleBlack1"/>
          <w:rFonts w:ascii="Tahoma" w:hAnsi="Tahoma" w:cs="Tahoma"/>
          <w:i/>
          <w:sz w:val="18"/>
        </w:rPr>
      </w:pPr>
      <w:r w:rsidRPr="00B43EA2">
        <w:rPr>
          <w:rStyle w:val="StyleBlack1"/>
          <w:rFonts w:ascii="Tahoma" w:hAnsi="Tahoma" w:cs="Tahoma"/>
          <w:i/>
          <w:sz w:val="18"/>
        </w:rPr>
        <w:t>Η αρμόδια Επιτροπή δύναται να ζητήσει από τον Υποψήφιο Ανάδοχο οικονομικό φορέα διευκρινήσεις επί των ανωτέρω στοιχείων τεκμηρίωσης.</w:t>
      </w:r>
    </w:p>
    <w:p w:rsidR="00516AC2" w:rsidRPr="00B43EA2" w:rsidRDefault="00516AC2" w:rsidP="00953CF4">
      <w:pPr>
        <w:numPr>
          <w:ilvl w:val="0"/>
          <w:numId w:val="12"/>
        </w:numPr>
        <w:rPr>
          <w:rStyle w:val="StyleBlack1"/>
          <w:rFonts w:ascii="Tahoma" w:hAnsi="Tahoma" w:cs="Tahoma"/>
          <w:i/>
          <w:color w:val="auto"/>
          <w:sz w:val="18"/>
        </w:rPr>
      </w:pPr>
      <w:r w:rsidRPr="00B43EA2">
        <w:rPr>
          <w:rStyle w:val="StyleBlack1"/>
          <w:rFonts w:ascii="Tahoma" w:hAnsi="Tahoma" w:cs="Tahoma"/>
          <w:i/>
          <w:sz w:val="18"/>
        </w:rPr>
        <w:t>Ο υποψήφιος Οικονομικός Φορέας μπορεί να υποβάλλει εκτός των ανωτέρω στοιχείων τεκμηρίωσης και κάθε άλλο στοιχείο τεκμηρίωσης της επάρκειάς του.</w:t>
      </w:r>
    </w:p>
    <w:p w:rsidR="00516AC2" w:rsidRPr="00B43EA2" w:rsidRDefault="00516AC2" w:rsidP="00953CF4">
      <w:pPr>
        <w:numPr>
          <w:ilvl w:val="0"/>
          <w:numId w:val="12"/>
        </w:numPr>
        <w:rPr>
          <w:rStyle w:val="StyleBlack1"/>
          <w:rFonts w:ascii="Tahoma" w:hAnsi="Tahoma" w:cs="Tahoma"/>
          <w:i/>
          <w:color w:val="auto"/>
          <w:sz w:val="18"/>
        </w:rPr>
      </w:pPr>
      <w:r w:rsidRPr="00B43EA2">
        <w:rPr>
          <w:rStyle w:val="StyleBlack1"/>
          <w:rFonts w:ascii="Tahoma" w:hAnsi="Tahoma" w:cs="Tahoma"/>
          <w:i/>
          <w:sz w:val="18"/>
        </w:rPr>
        <w:t>Σε περίπτωση που ο υποψήφιος Οικονομικός Φορέας αποτελεί Ένωση / Κοινοπραξία:</w:t>
      </w:r>
    </w:p>
    <w:p w:rsidR="00516AC2" w:rsidRPr="00B43EA2" w:rsidRDefault="00516AC2" w:rsidP="001A6EAD">
      <w:pPr>
        <w:ind w:left="1440" w:hanging="360"/>
        <w:rPr>
          <w:rStyle w:val="StyleBlack1"/>
          <w:rFonts w:ascii="Tahoma" w:hAnsi="Tahoma" w:cs="Tahoma"/>
          <w:i/>
          <w:color w:val="auto"/>
          <w:sz w:val="18"/>
        </w:rPr>
      </w:pPr>
      <w:r w:rsidRPr="00B43EA2">
        <w:rPr>
          <w:rStyle w:val="StyleBlack1"/>
          <w:rFonts w:ascii="Tahoma" w:hAnsi="Tahoma" w:cs="Tahoma"/>
          <w:i/>
          <w:sz w:val="18"/>
        </w:rPr>
        <w:t>-</w:t>
      </w:r>
      <w:r w:rsidRPr="00B43EA2">
        <w:rPr>
          <w:rStyle w:val="StyleBlack1"/>
          <w:rFonts w:ascii="Tahoma" w:hAnsi="Tahoma" w:cs="Tahoma"/>
          <w:i/>
          <w:sz w:val="18"/>
        </w:rPr>
        <w:tab/>
        <w:t>τα απαιτούμενα στην παρούσα παράγραφο πρέπει να υποβάλλονται χωριστά για κάθε Μέλος της Ένωσης / Κοινοπραξίας</w:t>
      </w:r>
    </w:p>
    <w:p w:rsidR="00516AC2" w:rsidRPr="00B43EA2" w:rsidRDefault="00516AC2" w:rsidP="001A6EAD">
      <w:pPr>
        <w:ind w:left="1440" w:hanging="360"/>
        <w:rPr>
          <w:rFonts w:ascii="Tahoma" w:hAnsi="Tahoma" w:cs="Tahoma"/>
          <w:i/>
        </w:rPr>
      </w:pPr>
      <w:r w:rsidRPr="00B43EA2">
        <w:rPr>
          <w:rStyle w:val="StyleBlack1"/>
          <w:rFonts w:ascii="Tahoma" w:hAnsi="Tahoma" w:cs="Tahoma"/>
          <w:i/>
          <w:sz w:val="18"/>
        </w:rPr>
        <w:t>-</w:t>
      </w:r>
      <w:r w:rsidRPr="00B43EA2">
        <w:rPr>
          <w:rStyle w:val="StyleBlack1"/>
          <w:rFonts w:ascii="Tahoma" w:hAnsi="Tahoma" w:cs="Tahoma"/>
          <w:i/>
          <w:sz w:val="18"/>
        </w:rPr>
        <w:tab/>
        <w:t>επιτρέπεται η μερική κάλυψη των προϋποθέσεων από τα Μέλη της, αρκεί όμως συνολικά να καλύπτονται όλες και το τμήμα του έργου που θα αναλάβει να υλοποιήσει το κάθε Μέλος να έχει άμεση σχέση με το έργο βάσει του οποίου (ή των οποίων) θα κριθεί ότι καλύπτονται οι προϋποθέσεις συμμετοχής.</w:t>
      </w:r>
    </w:p>
    <w:p w:rsidR="00516AC2" w:rsidRPr="00B43EA2" w:rsidRDefault="00516AC2" w:rsidP="00953CF4">
      <w:pPr>
        <w:numPr>
          <w:ilvl w:val="0"/>
          <w:numId w:val="12"/>
        </w:numPr>
        <w:rPr>
          <w:rStyle w:val="StyleBlack1"/>
          <w:rFonts w:ascii="Tahoma" w:hAnsi="Tahoma" w:cs="Tahoma"/>
          <w:i/>
          <w:color w:val="auto"/>
          <w:sz w:val="18"/>
        </w:rPr>
      </w:pPr>
      <w:r w:rsidRPr="00B43EA2">
        <w:rPr>
          <w:rStyle w:val="StyleBlack1"/>
          <w:rFonts w:ascii="Tahoma" w:hAnsi="Tahoma" w:cs="Tahoma"/>
          <w:i/>
          <w:sz w:val="18"/>
        </w:rPr>
        <w:t>Αν ο υποψήφιος Οικονομικός Φορέας δραστηριοποιείται για χρονικό διάστημα μικρότερο των 3 διαχειριστικών χρήσεων, καταθέτει τα στοιχεία τεκμηρίωσης της χρηματοοικονομικής του ικανότητας για το χρονικό διάστημα της λειτουργίας του.</w:t>
      </w:r>
    </w:p>
    <w:p w:rsidR="00516AC2" w:rsidRPr="00B43EA2" w:rsidRDefault="00516AC2" w:rsidP="001A6EAD">
      <w:pPr>
        <w:ind w:left="720" w:hanging="720"/>
        <w:rPr>
          <w:rFonts w:ascii="Tahoma" w:hAnsi="Tahoma" w:cs="Tahoma"/>
          <w:color w:val="000000"/>
        </w:rPr>
      </w:pPr>
    </w:p>
    <w:p w:rsidR="00516AC2" w:rsidRPr="00B43EA2" w:rsidRDefault="00516AC2" w:rsidP="001A6EAD">
      <w:pPr>
        <w:pStyle w:val="Heading4"/>
        <w:tabs>
          <w:tab w:val="clear" w:pos="926"/>
        </w:tabs>
        <w:rPr>
          <w:sz w:val="20"/>
        </w:rPr>
      </w:pPr>
      <w:r w:rsidRPr="00B43EA2">
        <w:rPr>
          <w:sz w:val="20"/>
        </w:rPr>
        <w:t xml:space="preserve"> Λοιπές Υποχρεώσεις / Διευκρινίσεις</w:t>
      </w:r>
    </w:p>
    <w:p w:rsidR="00516AC2" w:rsidRPr="00B43EA2" w:rsidRDefault="00516AC2" w:rsidP="006B4049">
      <w:pPr>
        <w:ind w:left="993" w:hanging="426"/>
        <w:rPr>
          <w:rFonts w:ascii="Tahoma" w:hAnsi="Tahoma" w:cs="Tahoma"/>
        </w:rPr>
      </w:pPr>
      <w:r w:rsidRPr="00B43EA2">
        <w:rPr>
          <w:rFonts w:ascii="Tahoma" w:hAnsi="Tahoma" w:cs="Tahoma"/>
        </w:rPr>
        <w:t>1.</w:t>
      </w:r>
      <w:r w:rsidRPr="00B43EA2">
        <w:rPr>
          <w:rFonts w:ascii="Tahoma" w:hAnsi="Tahoma" w:cs="Tahoma"/>
        </w:rPr>
        <w:tab/>
        <w:t xml:space="preserve">Υποχρεώσεις σχετικά με την υποβολή των </w:t>
      </w:r>
      <w:r w:rsidRPr="00B43EA2">
        <w:rPr>
          <w:rFonts w:ascii="Tahoma" w:hAnsi="Tahoma" w:cs="Tahoma"/>
          <w:b/>
        </w:rPr>
        <w:t>Δικαιολογητικών Συμμετοχής</w:t>
      </w:r>
      <w:r w:rsidRPr="00B43EA2">
        <w:rPr>
          <w:rFonts w:ascii="Tahoma" w:hAnsi="Tahoma" w:cs="Tahoma"/>
        </w:rPr>
        <w:t>:</w:t>
      </w:r>
    </w:p>
    <w:p w:rsidR="00516AC2" w:rsidRPr="00B43EA2" w:rsidRDefault="00516AC2" w:rsidP="006B4049">
      <w:pPr>
        <w:ind w:left="993" w:hanging="426"/>
        <w:rPr>
          <w:rFonts w:ascii="Tahoma" w:hAnsi="Tahoma" w:cs="Tahoma"/>
          <w:color w:val="000000"/>
        </w:rPr>
      </w:pPr>
      <w:r w:rsidRPr="00B43EA2">
        <w:rPr>
          <w:rFonts w:ascii="Tahoma" w:hAnsi="Tahoma" w:cs="Tahoma"/>
          <w:color w:val="000000"/>
        </w:rPr>
        <w:t>-   Σύμφωνα με τις διατάξεις του άρθρ. 12 παρ. 5 ΠΔ 118/2007 υποβληθέν εκ των υστέρων δικαιολογητικό δεν μπορεί να καλύψει την κατά το χρόνο υποβολής της προσφοράς έλλειψη δικαιολογητικού απαιτούμενου από τη Διακήρυξη.</w:t>
      </w:r>
    </w:p>
    <w:p w:rsidR="00516AC2" w:rsidRPr="00B43EA2" w:rsidRDefault="00516AC2" w:rsidP="006B4049">
      <w:pPr>
        <w:ind w:left="993" w:hanging="426"/>
        <w:rPr>
          <w:rFonts w:ascii="Tahoma" w:hAnsi="Tahoma" w:cs="Tahoma"/>
          <w:iCs/>
        </w:rPr>
      </w:pPr>
      <w:r w:rsidRPr="00B43EA2">
        <w:rPr>
          <w:rFonts w:ascii="Tahoma" w:hAnsi="Tahoma" w:cs="Tahoma"/>
        </w:rPr>
        <w:t>-</w:t>
      </w:r>
      <w:r w:rsidRPr="00B43EA2">
        <w:rPr>
          <w:rFonts w:ascii="Tahoma" w:hAnsi="Tahoma" w:cs="Tahoma"/>
        </w:rPr>
        <w:tab/>
      </w:r>
      <w:r w:rsidRPr="00B43EA2">
        <w:rPr>
          <w:rFonts w:ascii="Tahoma" w:hAnsi="Tahoma" w:cs="Tahoma"/>
          <w:iCs/>
        </w:rPr>
        <w:t>Δικαιολογητικά που εκδίδονται σε γλώσσα άλλη, εκτός της ελληνικής, θα συνοδεύονται υποχρεωτικά από επίσημη μετάφρασή τους στην Ελληνική γλώσσα.</w:t>
      </w:r>
    </w:p>
    <w:p w:rsidR="00516AC2" w:rsidRPr="00B43EA2" w:rsidRDefault="00516AC2" w:rsidP="006B4049">
      <w:pPr>
        <w:ind w:left="993" w:hanging="426"/>
        <w:rPr>
          <w:rFonts w:ascii="Tahoma" w:hAnsi="Tahoma" w:cs="Tahoma"/>
          <w:iCs/>
        </w:rPr>
      </w:pPr>
      <w:r w:rsidRPr="00B43EA2">
        <w:rPr>
          <w:rFonts w:ascii="Tahoma" w:hAnsi="Tahoma" w:cs="Tahoma"/>
        </w:rPr>
        <w:t xml:space="preserve">  </w:t>
      </w:r>
      <w:r w:rsidRPr="00B43EA2">
        <w:rPr>
          <w:rFonts w:ascii="Tahoma" w:hAnsi="Tahoma" w:cs="Tahoma"/>
        </w:rPr>
        <w:tab/>
        <w:t xml:space="preserve">Ειδικότερα, </w:t>
      </w:r>
      <w:r w:rsidRPr="00B43EA2">
        <w:rPr>
          <w:rFonts w:ascii="Tahoma" w:hAnsi="Tahoma" w:cs="Tahoma"/>
          <w:iCs/>
        </w:rPr>
        <w:t>τα δημόσια έγγραφα που αφορούν αλλοδαπό οικονομικό φορέα και που θα κατατεθούν από τους διαγωνιζόμενους στην παρούσα διαδικασία, θα είναι νόμιμα επικυρωμένα, είτε από το αρμόδιο Προξενείο της χώρας του διαγωνιζόμενου, είτε με την επίθεση της σφραγίδας «Apostile» σύμφωνα με την συνθήκη της Χάγης της 05.10.1961 -που κυρώθηκε με το Ν. 1497/84-, ώστε να πιστοποιείται η γνησιότητά τους. Η επίσημη μετάφραση των εν λόγω εγγράφων στην ελληνική γλώσσα μπορεί να γίνει είτε από τη μεταφραστική υπηρεσία του Υπουργείου Εξωτερικών, είτε από το αρμόδιο προξενείο, είτε από δικηγόρο κατά την έννοια του άρθρου 53 του Κώδικα περί Δικηγόρων, είτε από ορκωτό μεταφραστή της χώρας προέλευσης, αν υφίσταται στη χώρα αυτή τέτοια υπηρεσία.</w:t>
      </w:r>
    </w:p>
    <w:p w:rsidR="00516AC2" w:rsidRPr="00B43EA2" w:rsidRDefault="00516AC2" w:rsidP="006B4049">
      <w:pPr>
        <w:ind w:left="993"/>
        <w:rPr>
          <w:rFonts w:ascii="Tahoma" w:hAnsi="Tahoma" w:cs="Tahoma"/>
        </w:rPr>
      </w:pPr>
      <w:r w:rsidRPr="00B43EA2">
        <w:rPr>
          <w:rFonts w:ascii="Tahoma" w:hAnsi="Tahoma" w:cs="Tahoma"/>
          <w:iCs/>
        </w:rPr>
        <w:t>Ξενόγλωσσα έγγραφα πρέπει να συνοδεύονται από επίσημη μετάφραση στην ελληνική γλώσσα, η οποία μπορεί να γίνει είτε από τη μεταφραστική υπηρεσία του Υπουργείου Εξωτερικών, είτε από το αρμόδιο προξενείο, είτε από δικηγόρο κατά την έννοια του άρθρου 53 του Κώδικα περί Δικηγόρων, είτε από ορκωτό μεταφραστή της χώρας προέλευσης, αν υφίσταται στη χώρα αυτή τέτοια υπηρεσία.</w:t>
      </w:r>
    </w:p>
    <w:p w:rsidR="00516AC2" w:rsidRPr="00B43EA2" w:rsidRDefault="00516AC2" w:rsidP="006B4049">
      <w:pPr>
        <w:ind w:left="993" w:hanging="426"/>
        <w:rPr>
          <w:rFonts w:ascii="Tahoma" w:hAnsi="Tahoma" w:cs="Tahoma"/>
          <w:color w:val="000000"/>
        </w:rPr>
      </w:pPr>
      <w:r w:rsidRPr="00B43EA2">
        <w:rPr>
          <w:rFonts w:ascii="Tahoma" w:hAnsi="Tahoma" w:cs="Tahoma"/>
          <w:color w:val="000000"/>
        </w:rPr>
        <w:t xml:space="preserve">- </w:t>
      </w:r>
      <w:r w:rsidRPr="00B43EA2">
        <w:rPr>
          <w:rFonts w:ascii="Tahoma" w:hAnsi="Tahoma" w:cs="Tahoma"/>
          <w:color w:val="000000"/>
        </w:rPr>
        <w:tab/>
      </w:r>
      <w:r w:rsidRPr="00B43EA2">
        <w:rPr>
          <w:rFonts w:ascii="Tahoma" w:hAnsi="Tahoma" w:cs="Tahoma"/>
        </w:rPr>
        <w:t>Όλα τα αναφερόμενα δικαιολογητικά, πρέπει να υποβληθούν σε πρωτότυπα ή σε νόμιμα επικυρωμένα αντίγραφα και ό</w:t>
      </w:r>
      <w:r w:rsidRPr="00B43EA2">
        <w:rPr>
          <w:rFonts w:ascii="Tahoma" w:hAnsi="Tahoma" w:cs="Tahoma"/>
          <w:color w:val="000000"/>
        </w:rPr>
        <w:t>λες οι Υπεύθυνες Δηλώσεις πρέπει να φέρουν τον τύπο της παρ. 4 του άρθρου 8 του ν. 1599/1986 (Α’75), όπως εκάστοτε ισχύει και να έχουν θεώρηση του γνησίου της υπογραφής.</w:t>
      </w:r>
    </w:p>
    <w:p w:rsidR="00516AC2" w:rsidRPr="00B43EA2" w:rsidRDefault="00516AC2" w:rsidP="006B4049">
      <w:pPr>
        <w:pStyle w:val="HTMLPreformatted"/>
        <w:spacing w:before="150" w:after="150"/>
        <w:ind w:left="993" w:hanging="426"/>
        <w:jc w:val="both"/>
        <w:rPr>
          <w:rFonts w:ascii="Tahoma" w:hAnsi="Tahoma" w:cs="Tahoma"/>
          <w:sz w:val="18"/>
          <w:szCs w:val="18"/>
          <w:lang w:val="el-GR"/>
        </w:rPr>
      </w:pPr>
      <w:r w:rsidRPr="00B43EA2">
        <w:rPr>
          <w:rFonts w:ascii="Tahoma" w:hAnsi="Tahoma" w:cs="Tahoma"/>
          <w:lang w:val="el-GR"/>
        </w:rPr>
        <w:t xml:space="preserve">- </w:t>
      </w:r>
      <w:r w:rsidRPr="00B43EA2">
        <w:rPr>
          <w:rFonts w:ascii="Tahoma" w:hAnsi="Tahoma" w:cs="Tahoma"/>
          <w:lang w:val="el-GR"/>
        </w:rPr>
        <w:tab/>
      </w:r>
      <w:r w:rsidRPr="00B43EA2">
        <w:rPr>
          <w:rFonts w:ascii="Tahoma" w:hAnsi="Tahoma" w:cs="Tahoma"/>
          <w:lang w:val="el-GR"/>
        </w:rPr>
        <w:tab/>
      </w:r>
      <w:r w:rsidRPr="00B43EA2">
        <w:rPr>
          <w:rFonts w:ascii="Tahoma" w:hAnsi="Tahoma" w:cs="Tahoma"/>
          <w:color w:val="000000"/>
          <w:sz w:val="18"/>
          <w:szCs w:val="18"/>
          <w:lang w:val="el-GR"/>
        </w:rPr>
        <w:t xml:space="preserve">Εάν σε κάποια Χώρα ή περιφέρεια βεβαιώνεται από οποιαδήποτε αρχή της ότι δεν εκδίδονται τα παραπάνω έγγραφα ή πιστοποιητικά, ή δεν καλύπτουν όλες τις ως άνω αναφερόμενες περιπτώσεις, δύναται να αντικατασταθούν από ένορκη βεβαίωση του υπόχρεου προς υποβολή </w:t>
      </w:r>
      <w:r w:rsidRPr="00B43EA2">
        <w:rPr>
          <w:rFonts w:ascii="Tahoma" w:hAnsi="Tahoma" w:cs="Tahoma"/>
          <w:color w:val="000000"/>
          <w:sz w:val="18"/>
          <w:szCs w:val="18"/>
          <w:lang w:val="el-GR"/>
        </w:rPr>
        <w:lastRenderedPageBreak/>
        <w:t xml:space="preserve">του δικαιολογητικού. Εάν στη χώρα αυτή δεν προβλέπεται ούτε ένορκη βεβαίωση, δύναται αυτή να αντικατασταθεί με υπεύθυνη δήλωση ενώπιον αρμόδιας δικαστικής ή διοικητικής αρχής ή συμβολαιογράφου της χώρας, στην οποία είναι εγκατεστημένος ο προμηθευτής. </w:t>
      </w:r>
      <w:r w:rsidRPr="00B43EA2">
        <w:rPr>
          <w:rFonts w:ascii="Tahoma" w:hAnsi="Tahoma" w:cs="Tahoma"/>
          <w:sz w:val="18"/>
          <w:szCs w:val="18"/>
          <w:lang w:val="el-GR"/>
        </w:rPr>
        <w:t>Στην κατά τα άνω ένορκη βεβαίωση ή υπεύθυνη δήλωση θα δηλώνεται ότι στην συγκεκριμένη χώρα ή περιφέρεια δεν εκδίδονται τα συγκεκριμένα έγγραφα και ότι δεν συντρέχουν στο συγκεκριμένο πρόσωπο οι ανωτέρω νομικές καταστάσεις.</w:t>
      </w:r>
    </w:p>
    <w:p w:rsidR="00516AC2" w:rsidRPr="00B43EA2" w:rsidRDefault="00516AC2" w:rsidP="006B4049">
      <w:pPr>
        <w:ind w:left="1004" w:hanging="284"/>
        <w:rPr>
          <w:rFonts w:ascii="Tahoma" w:hAnsi="Tahoma" w:cs="Tahoma"/>
        </w:rPr>
      </w:pPr>
    </w:p>
    <w:p w:rsidR="00516AC2" w:rsidRPr="00B43EA2" w:rsidRDefault="00516AC2" w:rsidP="006B4049">
      <w:pPr>
        <w:rPr>
          <w:rFonts w:ascii="Tahoma" w:hAnsi="Tahoma" w:cs="Tahoma"/>
        </w:rPr>
      </w:pPr>
      <w:r w:rsidRPr="00B43EA2">
        <w:rPr>
          <w:rFonts w:ascii="Tahoma" w:hAnsi="Tahoma" w:cs="Tahoma"/>
        </w:rPr>
        <w:t>2.</w:t>
      </w:r>
      <w:r w:rsidRPr="00B43EA2">
        <w:rPr>
          <w:rFonts w:ascii="Tahoma" w:hAnsi="Tahoma" w:cs="Tahoma"/>
        </w:rPr>
        <w:tab/>
        <w:t xml:space="preserve">Υποχρεώσεις / διευκρινήσεις σχετικά με </w:t>
      </w:r>
      <w:r w:rsidRPr="00B43EA2">
        <w:rPr>
          <w:rFonts w:ascii="Tahoma" w:hAnsi="Tahoma" w:cs="Tahoma"/>
          <w:b/>
        </w:rPr>
        <w:t>Ένωση/Κοινοπραξία</w:t>
      </w:r>
      <w:r w:rsidRPr="00B43EA2">
        <w:rPr>
          <w:rFonts w:ascii="Tahoma" w:hAnsi="Tahoma" w:cs="Tahoma"/>
        </w:rPr>
        <w:t>:</w:t>
      </w:r>
    </w:p>
    <w:p w:rsidR="00516AC2" w:rsidRPr="00B43EA2" w:rsidRDefault="00516AC2" w:rsidP="006B4049">
      <w:pPr>
        <w:pStyle w:val="HTMLPreformatted"/>
        <w:spacing w:before="150" w:after="150"/>
        <w:ind w:left="993" w:hanging="426"/>
        <w:jc w:val="both"/>
        <w:rPr>
          <w:rFonts w:ascii="Tahoma" w:hAnsi="Tahoma" w:cs="Tahoma"/>
          <w:color w:val="000000"/>
          <w:sz w:val="18"/>
          <w:szCs w:val="18"/>
          <w:lang w:val="el-GR"/>
        </w:rPr>
      </w:pPr>
      <w:r w:rsidRPr="00B43EA2">
        <w:rPr>
          <w:rFonts w:ascii="Tahoma" w:hAnsi="Tahoma" w:cs="Tahoma"/>
          <w:color w:val="000000"/>
          <w:sz w:val="18"/>
          <w:szCs w:val="18"/>
          <w:lang w:val="el-GR"/>
        </w:rPr>
        <w:t>-</w:t>
      </w:r>
      <w:r w:rsidRPr="00B43EA2">
        <w:rPr>
          <w:rFonts w:ascii="Tahoma" w:hAnsi="Tahoma" w:cs="Tahoma"/>
          <w:color w:val="000000"/>
          <w:sz w:val="18"/>
          <w:szCs w:val="18"/>
          <w:lang w:val="el-GR"/>
        </w:rPr>
        <w:tab/>
      </w:r>
      <w:r w:rsidRPr="00B43EA2">
        <w:rPr>
          <w:rFonts w:ascii="Tahoma" w:hAnsi="Tahoma" w:cs="Tahoma"/>
          <w:color w:val="000000"/>
          <w:sz w:val="18"/>
          <w:szCs w:val="18"/>
          <w:lang w:val="el-GR"/>
        </w:rPr>
        <w:tab/>
        <w:t>Η Ένωση/Κοινοπραξία δεν υποχρεούται από την Αναθέτουσα Αρχή να περιβληθεί ιδιαίτερη νομική μορφή προκειμένου να υποβάλει Προσφορά. Ωστόσο στην περίπτωση που της ανατεθεί το Έργο, είναι δυνατόν να υποχρεωθεί από την Αναθέτουσα Αρχή να περιβληθεί ορισμένη νομική μορφή, στο βαθμό που αυτό είναι αναγκαίο για την ικανοποιητική εκτέλεση της Σύμβασης.</w:t>
      </w:r>
    </w:p>
    <w:p w:rsidR="00516AC2" w:rsidRPr="00B43EA2" w:rsidRDefault="00516AC2" w:rsidP="006B4049">
      <w:pPr>
        <w:pStyle w:val="HTMLPreformatted"/>
        <w:spacing w:before="150" w:after="150"/>
        <w:ind w:left="993" w:hanging="426"/>
        <w:jc w:val="both"/>
        <w:rPr>
          <w:rFonts w:ascii="Tahoma" w:hAnsi="Tahoma" w:cs="Tahoma"/>
          <w:color w:val="000000"/>
          <w:sz w:val="18"/>
          <w:szCs w:val="18"/>
          <w:lang w:val="el-GR"/>
        </w:rPr>
      </w:pPr>
      <w:r w:rsidRPr="00B43EA2">
        <w:rPr>
          <w:rFonts w:ascii="Tahoma" w:hAnsi="Tahoma" w:cs="Tahoma"/>
          <w:color w:val="000000"/>
          <w:sz w:val="18"/>
          <w:szCs w:val="18"/>
          <w:lang w:val="el-GR"/>
        </w:rPr>
        <w:t xml:space="preserve"> -</w:t>
      </w:r>
      <w:r w:rsidRPr="00B43EA2">
        <w:rPr>
          <w:rFonts w:ascii="Tahoma" w:hAnsi="Tahoma" w:cs="Tahoma"/>
          <w:color w:val="000000"/>
          <w:sz w:val="18"/>
          <w:szCs w:val="18"/>
          <w:lang w:val="el-GR"/>
        </w:rPr>
        <w:tab/>
        <w:t xml:space="preserve"> Η ένωση προμηθευτών υποβάλλει κοινή προσφορά, η οποία υπογράφεται υποχρεωτικά, είτε από όλους τους προμηθευτές που αποτελούν την ένωση, είτε από εκπρόσωπο τους εξουσιοδοτημένο με συμβολαιογραφική πράξη. Στην προσφορά απαραιτήτως πρέπει να προσδιορίζεται η έκταση και το είδος της συμμετοχής του κάθε μέλους της ένωσης προμηθευτών. Σε περίπτωση ένωσης/κοινοπραξίας, επιτρέπεται η μερική κάλυψη των προϋποθέσεων από τα μέλη της, αρκεί συνολικά να καλύπτονται όλες. Σε κάθε περίπτωση πρέπει να υπάρχει σαφής και πλήρης τεκμηρίωση της πλήρωσης των προϋποθέσεων.</w:t>
      </w:r>
    </w:p>
    <w:p w:rsidR="00516AC2" w:rsidRPr="00B43EA2" w:rsidRDefault="00516AC2" w:rsidP="006B4049">
      <w:pPr>
        <w:pStyle w:val="HTMLPreformatted"/>
        <w:spacing w:before="150" w:after="150"/>
        <w:ind w:left="993" w:hanging="426"/>
        <w:jc w:val="both"/>
        <w:rPr>
          <w:rFonts w:ascii="Tahoma" w:hAnsi="Tahoma" w:cs="Tahoma"/>
          <w:color w:val="000000"/>
          <w:sz w:val="18"/>
          <w:szCs w:val="18"/>
          <w:lang w:val="el-GR"/>
        </w:rPr>
      </w:pPr>
      <w:r w:rsidRPr="00B43EA2">
        <w:rPr>
          <w:rFonts w:ascii="Tahoma" w:hAnsi="Tahoma" w:cs="Tahoma"/>
          <w:color w:val="000000"/>
          <w:sz w:val="18"/>
          <w:szCs w:val="18"/>
          <w:lang w:val="el-GR"/>
        </w:rPr>
        <w:t xml:space="preserve">- </w:t>
      </w:r>
      <w:r w:rsidRPr="00B43EA2">
        <w:rPr>
          <w:rFonts w:ascii="Tahoma" w:hAnsi="Tahoma" w:cs="Tahoma"/>
          <w:color w:val="000000"/>
          <w:sz w:val="18"/>
          <w:szCs w:val="18"/>
          <w:lang w:val="el-GR"/>
        </w:rPr>
        <w:tab/>
      </w:r>
      <w:r w:rsidRPr="00B43EA2">
        <w:rPr>
          <w:rFonts w:ascii="Tahoma" w:hAnsi="Tahoma" w:cs="Tahoma"/>
          <w:color w:val="000000"/>
          <w:sz w:val="18"/>
          <w:szCs w:val="18"/>
          <w:lang w:val="el-GR"/>
        </w:rPr>
        <w:tab/>
        <w:t>Με την υποβολή της προσφοράς, κάθε μέλος της ένωσης ευθύνεται εις ολόκληρο. Σε περίπτωση κατακύρωσης ή ανάθεσης της προμήθειας, η ευθύνη αυτή εξακολουθεί μέχρι πλήρους εκτέλεσης της σύμβασης. Σε περίπτωση που εξ αιτίας ανικανότητας για οποιοδήποτε λόγο ή ανωτέρας βίας, μέλος της ένωσης δεν μπορεί να ανταποκριθεί στις υποχρεώσεις της ένωσης κατά τον χρόνο αξιολόγησης των προσφορών, τα υπόλοιπα μέλη συνεχίζουν να έχουν την ευθύνη ολόκληρης της κοινής προσφοράς με την ίδια τιμή. Εάν η παραπάνω ανικανότητα προκύψει κατά τον χρόνο εκτέλεσης της σύμβασης, τα υπόλοιπα μέλη συνεχίζουν να έχουν την ευθύνη της ολοκλήρωσης αυτής με την ίδια τιμή και τους ίδιους όρους. Τα υπόλοιπα μέλη της ένωσης και στις δύο περιπτώσεις μπορούν να προτείνουν αντικατάσταση. Η αντικατάσταση μπορεί να εγκριθεί με απόφαση του αρμόδιου για τη διοίκηση της Αναθέτουσας Αρχής οργάνου, ύστερα από γνωμοδότηση του αρμόδιου οργάνου.</w:t>
      </w:r>
    </w:p>
    <w:p w:rsidR="00516AC2" w:rsidRPr="00B43EA2" w:rsidRDefault="00516AC2" w:rsidP="006B4049">
      <w:pPr>
        <w:pStyle w:val="HTMLPreformatted"/>
        <w:spacing w:before="150" w:after="150"/>
        <w:ind w:left="993" w:hanging="426"/>
        <w:jc w:val="both"/>
        <w:rPr>
          <w:rFonts w:ascii="Tahoma" w:hAnsi="Tahoma" w:cs="Tahoma"/>
          <w:color w:val="000000"/>
          <w:sz w:val="18"/>
          <w:szCs w:val="18"/>
          <w:lang w:val="el-GR"/>
        </w:rPr>
      </w:pPr>
      <w:r w:rsidRPr="00B43EA2">
        <w:rPr>
          <w:rFonts w:ascii="Tahoma" w:hAnsi="Tahoma" w:cs="Tahoma"/>
          <w:color w:val="000000"/>
          <w:sz w:val="18"/>
          <w:szCs w:val="18"/>
          <w:lang w:val="el-GR"/>
        </w:rPr>
        <w:t xml:space="preserve">- </w:t>
      </w:r>
      <w:r w:rsidRPr="00B43EA2">
        <w:rPr>
          <w:rFonts w:ascii="Tahoma" w:hAnsi="Tahoma" w:cs="Tahoma"/>
          <w:color w:val="000000"/>
          <w:sz w:val="18"/>
          <w:szCs w:val="18"/>
          <w:lang w:val="el-GR"/>
        </w:rPr>
        <w:tab/>
        <w:t>Η μη οφειλόμενη σε ανικανότητα (για οποιοδήποτε λόγο) ή ανωτέρα βία μεταβολή της σύνθεσης των προσώπων που απαρτίζουν την ένωση προσώπων ή την κοινοπραξία κλπ που έλαβε μέρος στον διαγωνισμό και υπέβαλε προσφορά, ισοδυναμεί με υπαίτια, εκ μέρους του διαγωνιζόμενου, απόσυρση της προσφοράς του και αποκλεισμό του από την περαιτέρω διαδικασία του διαγωνισμού. Στην περίπτωση αυτή καταπίπτει η εγγυητική επιστολή συμμετοχής, ενώ δεν αποκλείεται αξίωση αποκατάστασης κάθε άλλης ζημίας που ενδέχεται να υποστεί η Αναθέτουσα Αρχή από την ως άνω μεταβολή της σύνθεσης του διαγωνιζομένου.</w:t>
      </w:r>
    </w:p>
    <w:p w:rsidR="00516AC2" w:rsidRPr="00B43EA2" w:rsidRDefault="00516AC2" w:rsidP="006B4049">
      <w:pPr>
        <w:rPr>
          <w:rFonts w:ascii="Tahoma" w:hAnsi="Tahoma" w:cs="Tahoma"/>
        </w:rPr>
      </w:pPr>
      <w:r w:rsidRPr="00B43EA2">
        <w:rPr>
          <w:rFonts w:ascii="Tahoma" w:hAnsi="Tahoma" w:cs="Tahoma"/>
        </w:rPr>
        <w:t>3.</w:t>
      </w:r>
      <w:r w:rsidRPr="00B43EA2">
        <w:rPr>
          <w:rFonts w:ascii="Tahoma" w:hAnsi="Tahoma" w:cs="Tahoma"/>
        </w:rPr>
        <w:tab/>
        <w:t xml:space="preserve">Υποχρεώσεις / διευκρινήσεις σχετικά με </w:t>
      </w:r>
      <w:r w:rsidRPr="00B43EA2">
        <w:rPr>
          <w:rFonts w:ascii="Tahoma" w:hAnsi="Tahoma" w:cs="Tahoma"/>
          <w:b/>
        </w:rPr>
        <w:t>Υπεργολάβους</w:t>
      </w:r>
      <w:r w:rsidRPr="00B43EA2">
        <w:rPr>
          <w:rFonts w:ascii="Tahoma" w:hAnsi="Tahoma" w:cs="Tahoma"/>
        </w:rPr>
        <w:t xml:space="preserve"> :</w:t>
      </w:r>
    </w:p>
    <w:p w:rsidR="00516AC2" w:rsidRPr="00B43EA2" w:rsidRDefault="00516AC2" w:rsidP="006B4049">
      <w:pPr>
        <w:ind w:left="993" w:hanging="426"/>
        <w:rPr>
          <w:rFonts w:ascii="Tahoma" w:hAnsi="Tahoma" w:cs="Tahoma"/>
          <w:color w:val="000000"/>
        </w:rPr>
      </w:pPr>
      <w:r w:rsidRPr="00B43EA2">
        <w:rPr>
          <w:rFonts w:ascii="Tahoma" w:hAnsi="Tahoma" w:cs="Tahoma"/>
        </w:rPr>
        <w:tab/>
        <w:t xml:space="preserve">Ο υποψήφιος Οικονομικός Φορέας θα πρέπει να αναφέρει ρητά στην προσφορά του τις υπηρεσίες που αναλαμβάνουν τυχόν υπεργολάβοι. Ο υποψήφιος Οικονομικός Φορέας θα πρέπει να παρουσιάσει τα χαρακτηριστικά του υπεργολάβου καθώς και την εμπειρία του, παρά το γεγονός ότι η εμπειρία του υπεργολάβου δεν υποκαθιστά την τυχόν καθ' ολοκληρίαν ή κατά μεγάλο μέρος ελλείπουσα εμπειρία την οποία πρέπει να διαθέτει ο Υποψήφιος Οικονομικός Φορέας. Ο υποψήφιος θα πρέπει να επισυνάψει επιπλέον, για κάθε ένα από τους δηλούμενους υπεργολάβους του, </w:t>
      </w:r>
      <w:r w:rsidRPr="00B43EA2">
        <w:rPr>
          <w:rFonts w:ascii="Tahoma" w:hAnsi="Tahoma" w:cs="Tahoma"/>
          <w:u w:val="single"/>
        </w:rPr>
        <w:t>υπεύθυνη δήλωση με θεώρηση του γνησίου της υπογραφής του Υπεργολάβου</w:t>
      </w:r>
      <w:r w:rsidRPr="00B43EA2">
        <w:rPr>
          <w:rFonts w:ascii="Tahoma" w:hAnsi="Tahoma" w:cs="Tahoma"/>
        </w:rPr>
        <w:t xml:space="preserve">, στην οποία να αναφέρεται ότι ο Υπεργολάβος έχει λάβει γνώση των όρων του διαγωνισμού, τους οποίους αποδέχεται και της εργασίας που θα του ανατεθεί, την οποία αναλαμβάνει να εκτελέσει σε περίπτωση που ο υποψήφιος ανακηρυχθεί ως Οικονομικός Φορέας του έργου. </w:t>
      </w:r>
    </w:p>
    <w:p w:rsidR="00516AC2" w:rsidRPr="00B43EA2" w:rsidRDefault="00516AC2" w:rsidP="001A6EAD">
      <w:pPr>
        <w:ind w:left="1080"/>
        <w:rPr>
          <w:rStyle w:val="StyleBlack1"/>
          <w:rFonts w:ascii="Tahoma" w:hAnsi="Tahoma" w:cs="Tahoma"/>
          <w:i/>
          <w:sz w:val="18"/>
        </w:rPr>
      </w:pPr>
    </w:p>
    <w:p w:rsidR="00516AC2" w:rsidRPr="00B43EA2" w:rsidRDefault="00516AC2" w:rsidP="001A6EAD">
      <w:pPr>
        <w:pStyle w:val="Heading3"/>
      </w:pPr>
      <w:bookmarkStart w:id="81" w:name="_Toc338843154"/>
      <w:bookmarkStart w:id="82" w:name="_Toc370212660"/>
      <w:r w:rsidRPr="00B43EA2">
        <w:t>Δικαιολογητικά κατά το στάδιο της κατακύρωσης</w:t>
      </w:r>
      <w:bookmarkEnd w:id="81"/>
      <w:bookmarkEnd w:id="82"/>
    </w:p>
    <w:p w:rsidR="00516AC2" w:rsidRPr="00B43EA2" w:rsidRDefault="00516AC2" w:rsidP="001A6EAD">
      <w:pPr>
        <w:ind w:left="720"/>
        <w:rPr>
          <w:rFonts w:ascii="Tahoma" w:hAnsi="Tahoma" w:cs="Tahoma"/>
        </w:rPr>
      </w:pPr>
      <w:r w:rsidRPr="00B43EA2">
        <w:rPr>
          <w:rFonts w:ascii="Tahoma" w:hAnsi="Tahoma" w:cs="Tahoma"/>
        </w:rPr>
        <w:t xml:space="preserve">Μετά την αξιολόγηση των προσφορών, ο προσφέρων στον οποίο πρόκειται να γίνει η κατακύρωση, εντός προθεσμίας είκοσι (20) ημερών από την κοινοποίηση της σχετικής έγγραφης </w:t>
      </w:r>
      <w:r w:rsidRPr="00B43EA2">
        <w:rPr>
          <w:rFonts w:ascii="Tahoma" w:hAnsi="Tahoma" w:cs="Tahoma"/>
          <w:color w:val="000000"/>
        </w:rPr>
        <w:t>ειδοποίησης</w:t>
      </w:r>
      <w:r w:rsidRPr="00B43EA2">
        <w:rPr>
          <w:rFonts w:ascii="Tahoma" w:hAnsi="Tahoma" w:cs="Tahoma"/>
        </w:rPr>
        <w:t xml:space="preserve"> σ’ αυτόν, με βεβαίωση παραλαβής, οφείλει να υποβάλει, σε σφραγισμένο φάκελο τα εξής έγγραφα και </w:t>
      </w:r>
      <w:r w:rsidRPr="00B43EA2">
        <w:rPr>
          <w:rFonts w:ascii="Tahoma" w:hAnsi="Tahoma" w:cs="Tahoma"/>
        </w:rPr>
        <w:lastRenderedPageBreak/>
        <w:t>δικαιολογητικά (που υποβάλλονται σε ένα πρωτότυπο και ένα αντίγραφο), τα οποία αποσφραγίζονται και ελέγχονται κατά τη διαδικασία που προβλέπεται στον άρθρο 19 παρ. 6 του ΠΔ 118/2007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10"/>
        <w:gridCol w:w="8317"/>
      </w:tblGrid>
      <w:tr w:rsidR="00516AC2" w:rsidRPr="00B43EA2" w:rsidTr="001A6EAD">
        <w:trPr>
          <w:trHeight w:val="274"/>
        </w:trPr>
        <w:tc>
          <w:tcPr>
            <w:tcW w:w="510" w:type="dxa"/>
            <w:shd w:val="clear" w:color="C0C0C0" w:fill="auto"/>
            <w:tcMar>
              <w:top w:w="20" w:type="dxa"/>
              <w:left w:w="20" w:type="dxa"/>
              <w:bottom w:w="0" w:type="dxa"/>
              <w:right w:w="20" w:type="dxa"/>
            </w:tcMar>
            <w:vAlign w:val="center"/>
          </w:tcPr>
          <w:p w:rsidR="00516AC2" w:rsidRPr="00B43EA2" w:rsidRDefault="00516AC2" w:rsidP="001A6EAD">
            <w:pPr>
              <w:pStyle w:val="NumCharCharCharCharCharCharCharCharChar"/>
              <w:tabs>
                <w:tab w:val="clear" w:pos="1119"/>
              </w:tabs>
              <w:spacing w:before="120" w:after="120" w:line="360" w:lineRule="auto"/>
              <w:ind w:left="0" w:firstLine="0"/>
              <w:jc w:val="center"/>
              <w:rPr>
                <w:rFonts w:cs="Tahoma"/>
                <w:sz w:val="18"/>
                <w:szCs w:val="18"/>
              </w:rPr>
            </w:pPr>
            <w:r w:rsidRPr="00B43EA2">
              <w:rPr>
                <w:rFonts w:cs="Tahoma"/>
                <w:sz w:val="18"/>
                <w:szCs w:val="18"/>
              </w:rPr>
              <w:t>1.</w:t>
            </w:r>
          </w:p>
        </w:tc>
        <w:tc>
          <w:tcPr>
            <w:tcW w:w="8317" w:type="dxa"/>
            <w:shd w:val="clear" w:color="C0C0C0" w:fill="auto"/>
            <w:tcMar>
              <w:top w:w="20" w:type="dxa"/>
              <w:left w:w="20" w:type="dxa"/>
              <w:bottom w:w="0" w:type="dxa"/>
              <w:right w:w="20" w:type="dxa"/>
            </w:tcMar>
            <w:vAlign w:val="center"/>
          </w:tcPr>
          <w:p w:rsidR="00516AC2" w:rsidRPr="00B43EA2" w:rsidRDefault="00516AC2" w:rsidP="006B4049">
            <w:pPr>
              <w:spacing w:before="120" w:after="120" w:line="360" w:lineRule="auto"/>
              <w:ind w:left="87" w:right="197"/>
              <w:rPr>
                <w:rFonts w:ascii="Tahoma" w:hAnsi="Tahoma" w:cs="Tahoma"/>
              </w:rPr>
            </w:pPr>
            <w:r w:rsidRPr="00B43EA2">
              <w:rPr>
                <w:rFonts w:ascii="Tahoma" w:hAnsi="Tahoma" w:cs="Tahoma"/>
              </w:rPr>
              <w:t>Απόσπασμα ποινικού μητρώου από το οποίο να προκύπτει ότι α) ομόρρυθμοι εταίροι και διαχειριστές Ο.Ε. και Ε.Ε. β) διαχειριστές Ε.Π.Ε. γ) Πρόεδρος και Διευθύνων Σύμβουλος Α.Ε. δ) οι νόμιμοι εκπρόσωποι κάθε άλλου νομικού προσώπου καθώς και ε) φυσικά πρόσωπα, στα οποία θα κατακυρωθεί το έργο δεν έχουν καταδικαστεί με αμετάκλητη δικαστική απόφαση</w:t>
            </w:r>
            <w:r>
              <w:rPr>
                <w:rFonts w:ascii="Tahoma" w:hAnsi="Tahoma" w:cs="Tahoma"/>
              </w:rPr>
              <w:t xml:space="preserve"> για κάποιο από τα αδικήματα του Αγορανομικού Κώδικα σχετικό με την άσκηση της επαγγελματικής τους δρααστηριότητας</w:t>
            </w:r>
            <w:r w:rsidRPr="00B43EA2">
              <w:rPr>
                <w:rFonts w:ascii="Tahoma" w:hAnsi="Tahoma" w:cs="Tahoma"/>
              </w:rPr>
              <w:t>, για κάποιο από τα αδικήματα της υπεξαίρεσης, απάτης, εκβίασης, πλαστογραφίας, ψευδορκίας, δωροδοκίας και δόλια χρεοκοπίας και για τα αδικήματα που προβλέπονται στο άρθρο 43 παράγρ. 1 του Π.Δ. 60/2007 (ΦΕΚ 64/Α’/ 16.03.2007) ήτοι:</w:t>
            </w:r>
          </w:p>
          <w:p w:rsidR="00516AC2" w:rsidRPr="00B43EA2" w:rsidRDefault="00516AC2" w:rsidP="006B4049">
            <w:pPr>
              <w:pStyle w:val="greek-items"/>
              <w:tabs>
                <w:tab w:val="clear" w:pos="426"/>
              </w:tabs>
              <w:spacing w:before="120" w:line="360" w:lineRule="auto"/>
              <w:ind w:left="86" w:right="124" w:firstLine="0"/>
              <w:rPr>
                <w:rFonts w:ascii="Tahoma" w:hAnsi="Tahoma" w:cs="Tahoma"/>
                <w:sz w:val="18"/>
              </w:rPr>
            </w:pPr>
            <w:r w:rsidRPr="00B43EA2">
              <w:rPr>
                <w:rFonts w:ascii="Tahoma" w:hAnsi="Tahoma" w:cs="Tahoma"/>
                <w:sz w:val="18"/>
              </w:rPr>
              <w:t>Α) συμμετοχή σε εγκληματική οργάνωση, όπως αυτή ορίζεται στο άρθρο 2 παράγραφος 1 της κοινής δράσης της 98/773/ΔΕΥ του Συμβουλίου</w:t>
            </w:r>
          </w:p>
          <w:p w:rsidR="00516AC2" w:rsidRPr="00B43EA2" w:rsidRDefault="00516AC2" w:rsidP="006B4049">
            <w:pPr>
              <w:pStyle w:val="greek-items"/>
              <w:tabs>
                <w:tab w:val="clear" w:pos="426"/>
              </w:tabs>
              <w:spacing w:before="120" w:line="360" w:lineRule="auto"/>
              <w:ind w:left="86" w:right="124" w:firstLine="0"/>
              <w:rPr>
                <w:rFonts w:ascii="Tahoma" w:hAnsi="Tahoma" w:cs="Tahoma"/>
                <w:sz w:val="18"/>
              </w:rPr>
            </w:pPr>
            <w:r w:rsidRPr="00B43EA2">
              <w:rPr>
                <w:rFonts w:ascii="Tahoma" w:hAnsi="Tahoma" w:cs="Tahoma"/>
                <w:sz w:val="18"/>
              </w:rPr>
              <w:t>Β) δωροδοκία, όπως αυτή ορίζεται αντίστοιχα στο άρθρο 3 της πράξης του Συμβουλίου της 26ης Μαΐου 1997 και στο άρθρο 3 παράγραφος 1 της κοινής δράσης 98/742/ΚΕΠΠΑ του Συμβουλίου</w:t>
            </w:r>
          </w:p>
          <w:p w:rsidR="00516AC2" w:rsidRPr="00B43EA2" w:rsidRDefault="00516AC2" w:rsidP="006B4049">
            <w:pPr>
              <w:pStyle w:val="greek-items"/>
              <w:tabs>
                <w:tab w:val="clear" w:pos="426"/>
              </w:tabs>
              <w:spacing w:before="120" w:line="360" w:lineRule="auto"/>
              <w:ind w:left="86" w:right="124" w:firstLine="0"/>
              <w:rPr>
                <w:rFonts w:ascii="Tahoma" w:hAnsi="Tahoma" w:cs="Tahoma"/>
                <w:sz w:val="18"/>
              </w:rPr>
            </w:pPr>
            <w:r w:rsidRPr="00B43EA2">
              <w:rPr>
                <w:rFonts w:ascii="Tahoma" w:hAnsi="Tahoma" w:cs="Tahoma"/>
                <w:sz w:val="18"/>
              </w:rPr>
              <w:t>Γ) απάτη, κατά την έννοια του άρθρου 1 της σύμβασης σχετικά με την προστασία των οικονομικών συμφερόντων των Ευρωπαϊκών Κοινοτήτων</w:t>
            </w:r>
          </w:p>
          <w:p w:rsidR="00516AC2" w:rsidRPr="00B43EA2" w:rsidRDefault="00516AC2" w:rsidP="006B4049">
            <w:pPr>
              <w:pStyle w:val="greek-items"/>
              <w:tabs>
                <w:tab w:val="clear" w:pos="426"/>
              </w:tabs>
              <w:spacing w:before="120" w:line="360" w:lineRule="auto"/>
              <w:ind w:left="86" w:right="124" w:firstLine="0"/>
              <w:rPr>
                <w:rFonts w:ascii="Tahoma" w:hAnsi="Tahoma" w:cs="Tahoma"/>
                <w:sz w:val="18"/>
              </w:rPr>
            </w:pPr>
            <w:r w:rsidRPr="00B43EA2">
              <w:rPr>
                <w:rFonts w:ascii="Tahoma" w:hAnsi="Tahoma" w:cs="Tahoma"/>
                <w:sz w:val="18"/>
              </w:rPr>
              <w:t>Δ) νομιμοποίηση εσόδων από παράνομες δραστηριότητες, όπως ορίζεται από το άρθρο 1 της οδηγίας 91/308/ΕΟΚ του Συμβουλίου, της 10ης Ιουνίου 1991, για την πρόληψη χρησιμοποίησης του χρηματοπιστωτικού συστήματος για την νομιμοποίηση εσόδων από παράνομες δραστηριότητες</w:t>
            </w:r>
          </w:p>
          <w:p w:rsidR="00516AC2" w:rsidRPr="00B43EA2" w:rsidRDefault="00516AC2" w:rsidP="006B4049">
            <w:pPr>
              <w:pStyle w:val="greek-items"/>
              <w:tabs>
                <w:tab w:val="clear" w:pos="426"/>
              </w:tabs>
              <w:spacing w:before="120" w:line="360" w:lineRule="auto"/>
              <w:ind w:left="86" w:right="124" w:firstLine="0"/>
              <w:rPr>
                <w:rFonts w:ascii="Tahoma" w:hAnsi="Tahoma" w:cs="Tahoma"/>
                <w:sz w:val="18"/>
              </w:rPr>
            </w:pPr>
            <w:r w:rsidRPr="00B43EA2">
              <w:rPr>
                <w:rFonts w:ascii="Tahoma" w:hAnsi="Tahoma" w:cs="Tahoma"/>
                <w:sz w:val="18"/>
              </w:rPr>
              <w:t xml:space="preserve">Το απόσπασμα αυτό πρέπει να έχει εκδοθεί το πολύ τρεις (3) μήνες πριν από την ημερομηνία κοινοποίησης της ως άνω έγγραφης ειδοποίησης. </w:t>
            </w:r>
          </w:p>
        </w:tc>
      </w:tr>
      <w:tr w:rsidR="00516AC2" w:rsidRPr="00B43EA2" w:rsidTr="001A6EAD">
        <w:trPr>
          <w:trHeight w:val="274"/>
        </w:trPr>
        <w:tc>
          <w:tcPr>
            <w:tcW w:w="510" w:type="dxa"/>
            <w:shd w:val="clear" w:color="C0C0C0" w:fill="auto"/>
            <w:tcMar>
              <w:top w:w="20" w:type="dxa"/>
              <w:left w:w="20" w:type="dxa"/>
              <w:bottom w:w="0" w:type="dxa"/>
              <w:right w:w="20" w:type="dxa"/>
            </w:tcMar>
            <w:vAlign w:val="center"/>
          </w:tcPr>
          <w:p w:rsidR="00516AC2" w:rsidRPr="00B43EA2" w:rsidRDefault="00516AC2" w:rsidP="001A6EAD">
            <w:pPr>
              <w:pStyle w:val="NumCharCharCharCharCharCharCharCharChar"/>
              <w:tabs>
                <w:tab w:val="clear" w:pos="1119"/>
              </w:tabs>
              <w:spacing w:before="120" w:after="120" w:line="360" w:lineRule="auto"/>
              <w:ind w:left="0" w:firstLine="0"/>
              <w:jc w:val="center"/>
              <w:rPr>
                <w:rFonts w:cs="Tahoma"/>
                <w:sz w:val="18"/>
                <w:szCs w:val="18"/>
              </w:rPr>
            </w:pPr>
            <w:r w:rsidRPr="00B43EA2">
              <w:rPr>
                <w:rFonts w:cs="Tahoma"/>
                <w:sz w:val="18"/>
                <w:szCs w:val="18"/>
              </w:rPr>
              <w:t>2.</w:t>
            </w:r>
          </w:p>
        </w:tc>
        <w:tc>
          <w:tcPr>
            <w:tcW w:w="8317" w:type="dxa"/>
            <w:shd w:val="clear" w:color="C0C0C0" w:fill="auto"/>
            <w:tcMar>
              <w:top w:w="20" w:type="dxa"/>
              <w:left w:w="20" w:type="dxa"/>
              <w:bottom w:w="0" w:type="dxa"/>
              <w:right w:w="20" w:type="dxa"/>
            </w:tcMar>
            <w:vAlign w:val="center"/>
          </w:tcPr>
          <w:p w:rsidR="00516AC2" w:rsidRPr="00B43EA2" w:rsidRDefault="00516AC2" w:rsidP="006B4049">
            <w:pPr>
              <w:spacing w:before="120" w:after="120" w:line="360" w:lineRule="auto"/>
              <w:ind w:left="87" w:right="197"/>
              <w:rPr>
                <w:rFonts w:ascii="Tahoma" w:hAnsi="Tahoma" w:cs="Tahoma"/>
              </w:rPr>
            </w:pPr>
            <w:r w:rsidRPr="00B43EA2">
              <w:rPr>
                <w:rFonts w:ascii="Tahoma" w:hAnsi="Tahoma" w:cs="Tahoma"/>
              </w:rPr>
              <w:t xml:space="preserve">Πιστοποιητικό αρμόδιας δικαστικής ή διοικητικής Αρχής, από το οποίο να προκύπτει ότι ο υποψήφιος </w:t>
            </w:r>
            <w:r>
              <w:rPr>
                <w:rFonts w:ascii="Tahoma" w:hAnsi="Tahoma" w:cs="Tahoma"/>
              </w:rPr>
              <w:t>Ανάδοχος</w:t>
            </w:r>
            <w:r w:rsidRPr="00B43EA2">
              <w:rPr>
                <w:rFonts w:ascii="Tahoma" w:hAnsi="Tahoma" w:cs="Tahoma"/>
              </w:rPr>
              <w:t xml:space="preserve"> δεν τελεί υπό πτώχευση. Το πιστοποιητικό αυτό πρέπει να έχει εκδοθεί το πολύ έξι (6) μήνες πριν από την ημερομηνία κοινοποίησης της ως άνω έγγραφης ειδοποίησης. </w:t>
            </w:r>
          </w:p>
        </w:tc>
      </w:tr>
      <w:tr w:rsidR="00516AC2" w:rsidRPr="00B43EA2" w:rsidTr="001A6EAD">
        <w:trPr>
          <w:trHeight w:val="274"/>
        </w:trPr>
        <w:tc>
          <w:tcPr>
            <w:tcW w:w="510" w:type="dxa"/>
            <w:shd w:val="clear" w:color="C0C0C0" w:fill="auto"/>
            <w:tcMar>
              <w:top w:w="20" w:type="dxa"/>
              <w:left w:w="20" w:type="dxa"/>
              <w:bottom w:w="0" w:type="dxa"/>
              <w:right w:w="20" w:type="dxa"/>
            </w:tcMar>
            <w:vAlign w:val="center"/>
          </w:tcPr>
          <w:p w:rsidR="00516AC2" w:rsidRPr="00B43EA2" w:rsidRDefault="00516AC2" w:rsidP="001A6EAD">
            <w:pPr>
              <w:pStyle w:val="NumCharCharCharCharCharCharCharCharChar"/>
              <w:tabs>
                <w:tab w:val="clear" w:pos="1119"/>
              </w:tabs>
              <w:spacing w:before="120" w:after="120" w:line="360" w:lineRule="auto"/>
              <w:ind w:left="0" w:firstLine="0"/>
              <w:jc w:val="center"/>
              <w:rPr>
                <w:rFonts w:cs="Tahoma"/>
                <w:sz w:val="18"/>
                <w:szCs w:val="18"/>
              </w:rPr>
            </w:pPr>
            <w:r w:rsidRPr="00B43EA2">
              <w:rPr>
                <w:rFonts w:cs="Tahoma"/>
                <w:sz w:val="18"/>
                <w:szCs w:val="18"/>
              </w:rPr>
              <w:t>3.</w:t>
            </w:r>
          </w:p>
        </w:tc>
        <w:tc>
          <w:tcPr>
            <w:tcW w:w="8317" w:type="dxa"/>
            <w:shd w:val="clear" w:color="C0C0C0" w:fill="auto"/>
            <w:tcMar>
              <w:top w:w="20" w:type="dxa"/>
              <w:left w:w="20" w:type="dxa"/>
              <w:bottom w:w="0" w:type="dxa"/>
              <w:right w:w="20" w:type="dxa"/>
            </w:tcMar>
            <w:vAlign w:val="center"/>
          </w:tcPr>
          <w:p w:rsidR="00516AC2" w:rsidRPr="00B43EA2" w:rsidRDefault="00516AC2" w:rsidP="006B4049">
            <w:pPr>
              <w:spacing w:before="120" w:after="120" w:line="360" w:lineRule="auto"/>
              <w:ind w:left="87" w:right="197"/>
              <w:rPr>
                <w:rFonts w:ascii="Tahoma" w:hAnsi="Tahoma" w:cs="Tahoma"/>
              </w:rPr>
            </w:pPr>
            <w:r w:rsidRPr="00B43EA2">
              <w:rPr>
                <w:rFonts w:ascii="Tahoma" w:hAnsi="Tahoma" w:cs="Tahoma"/>
              </w:rPr>
              <w:t xml:space="preserve">Πιστοποιητικό αρμόδιας δικαστικής ή διοικητικής Αρχής, από το οποίο να προκύπτει ότι ο υποψήφιος </w:t>
            </w:r>
            <w:r>
              <w:rPr>
                <w:rFonts w:ascii="Tahoma" w:hAnsi="Tahoma" w:cs="Tahoma"/>
              </w:rPr>
              <w:t>Ανάδοχος</w:t>
            </w:r>
            <w:r w:rsidRPr="00B43EA2">
              <w:rPr>
                <w:rFonts w:ascii="Tahoma" w:hAnsi="Tahoma" w:cs="Tahoma"/>
              </w:rPr>
              <w:t xml:space="preserve"> δεν τελεί υπό διαδικασία κήρυξης σε πτώχευση. Το πιστοποιητικό αυτό πρέπει να έχει εκδοθεί το πολύ έξι (6) μήνες πριν από την ημερομηνία κοινοποίησης της ως άνω έγγραφης ειδοποίησης. </w:t>
            </w:r>
          </w:p>
        </w:tc>
      </w:tr>
      <w:tr w:rsidR="00516AC2" w:rsidRPr="00B43EA2" w:rsidTr="001A6EAD">
        <w:trPr>
          <w:trHeight w:val="274"/>
        </w:trPr>
        <w:tc>
          <w:tcPr>
            <w:tcW w:w="510" w:type="dxa"/>
            <w:shd w:val="clear" w:color="C0C0C0" w:fill="auto"/>
            <w:tcMar>
              <w:top w:w="20" w:type="dxa"/>
              <w:left w:w="20" w:type="dxa"/>
              <w:bottom w:w="0" w:type="dxa"/>
              <w:right w:w="20" w:type="dxa"/>
            </w:tcMar>
            <w:vAlign w:val="center"/>
          </w:tcPr>
          <w:p w:rsidR="00516AC2" w:rsidRPr="00B43EA2" w:rsidRDefault="00516AC2" w:rsidP="001A6EAD">
            <w:pPr>
              <w:pStyle w:val="NumCharCharCharCharCharCharCharCharChar"/>
              <w:tabs>
                <w:tab w:val="clear" w:pos="1119"/>
              </w:tabs>
              <w:spacing w:before="120" w:after="120" w:line="360" w:lineRule="auto"/>
              <w:ind w:left="0" w:firstLine="0"/>
              <w:jc w:val="center"/>
              <w:rPr>
                <w:rFonts w:cs="Tahoma"/>
                <w:sz w:val="18"/>
                <w:szCs w:val="18"/>
              </w:rPr>
            </w:pPr>
            <w:r w:rsidRPr="00B43EA2">
              <w:rPr>
                <w:rFonts w:cs="Tahoma"/>
                <w:sz w:val="18"/>
                <w:szCs w:val="18"/>
              </w:rPr>
              <w:t>4.</w:t>
            </w:r>
          </w:p>
        </w:tc>
        <w:tc>
          <w:tcPr>
            <w:tcW w:w="8317" w:type="dxa"/>
            <w:shd w:val="clear" w:color="C0C0C0" w:fill="auto"/>
            <w:tcMar>
              <w:top w:w="20" w:type="dxa"/>
              <w:left w:w="20" w:type="dxa"/>
              <w:bottom w:w="0" w:type="dxa"/>
              <w:right w:w="20" w:type="dxa"/>
            </w:tcMar>
            <w:vAlign w:val="center"/>
          </w:tcPr>
          <w:p w:rsidR="00516AC2" w:rsidRPr="00B43EA2" w:rsidRDefault="00516AC2" w:rsidP="001A6EAD">
            <w:pPr>
              <w:spacing w:before="120" w:after="120" w:line="360" w:lineRule="auto"/>
              <w:ind w:left="87" w:right="197"/>
              <w:rPr>
                <w:rFonts w:ascii="Tahoma" w:hAnsi="Tahoma" w:cs="Tahoma"/>
              </w:rPr>
            </w:pPr>
            <w:r w:rsidRPr="00B43EA2">
              <w:rPr>
                <w:rFonts w:ascii="Tahoma" w:hAnsi="Tahoma" w:cs="Tahoma"/>
              </w:rPr>
              <w:t xml:space="preserve">Πιστοποιητικό αρμόδιας δικαστικής ή διοικητικής Αρχής, από το οποίο να προκύπτει ότι ο υποψήφιος </w:t>
            </w:r>
            <w:r>
              <w:rPr>
                <w:rFonts w:ascii="Tahoma" w:hAnsi="Tahoma" w:cs="Tahoma"/>
              </w:rPr>
              <w:t>Ανάδοχος</w:t>
            </w:r>
            <w:r w:rsidRPr="00B43EA2">
              <w:rPr>
                <w:rFonts w:ascii="Tahoma" w:hAnsi="Tahoma" w:cs="Tahoma"/>
              </w:rPr>
              <w:t xml:space="preserve"> δεν τελεί υπό αναγκαστική διαχείριση, παύση εργασιών, πτωχευτικό συμβιβασμό ή άλλη ανάλογη κατάσταση. Το πιστοποιητικό αυτό πρέπει να έχει εκδοθεί το πολύ έξι (6) μήνες πριν από την ημερομηνία κοινοποίησης της ως άνω έγγραφης ειδοποίησης του Διαγωνισμού.</w:t>
            </w:r>
          </w:p>
        </w:tc>
      </w:tr>
      <w:tr w:rsidR="00516AC2" w:rsidRPr="00B43EA2" w:rsidTr="001A6EAD">
        <w:trPr>
          <w:trHeight w:val="274"/>
        </w:trPr>
        <w:tc>
          <w:tcPr>
            <w:tcW w:w="510" w:type="dxa"/>
            <w:shd w:val="clear" w:color="C0C0C0" w:fill="auto"/>
            <w:tcMar>
              <w:top w:w="20" w:type="dxa"/>
              <w:left w:w="20" w:type="dxa"/>
              <w:bottom w:w="0" w:type="dxa"/>
              <w:right w:w="20" w:type="dxa"/>
            </w:tcMar>
            <w:vAlign w:val="center"/>
          </w:tcPr>
          <w:p w:rsidR="00516AC2" w:rsidRPr="00B43EA2" w:rsidRDefault="00516AC2" w:rsidP="001A6EAD">
            <w:pPr>
              <w:pStyle w:val="NumCharCharCharCharCharCharCharCharChar"/>
              <w:tabs>
                <w:tab w:val="clear" w:pos="1119"/>
              </w:tabs>
              <w:spacing w:before="120" w:after="120" w:line="360" w:lineRule="auto"/>
              <w:ind w:left="0" w:firstLine="0"/>
              <w:jc w:val="center"/>
              <w:rPr>
                <w:rFonts w:cs="Tahoma"/>
                <w:sz w:val="18"/>
                <w:szCs w:val="18"/>
              </w:rPr>
            </w:pPr>
            <w:r w:rsidRPr="00B43EA2">
              <w:rPr>
                <w:rFonts w:cs="Tahoma"/>
                <w:sz w:val="18"/>
                <w:szCs w:val="18"/>
              </w:rPr>
              <w:t>5.</w:t>
            </w:r>
          </w:p>
        </w:tc>
        <w:tc>
          <w:tcPr>
            <w:tcW w:w="8317" w:type="dxa"/>
            <w:shd w:val="clear" w:color="C0C0C0" w:fill="auto"/>
            <w:tcMar>
              <w:top w:w="20" w:type="dxa"/>
              <w:left w:w="20" w:type="dxa"/>
              <w:bottom w:w="0" w:type="dxa"/>
              <w:right w:w="20" w:type="dxa"/>
            </w:tcMar>
            <w:vAlign w:val="center"/>
          </w:tcPr>
          <w:p w:rsidR="00516AC2" w:rsidRPr="00B43EA2" w:rsidRDefault="00516AC2" w:rsidP="001A6EAD">
            <w:pPr>
              <w:spacing w:before="120" w:after="120" w:line="360" w:lineRule="auto"/>
              <w:ind w:left="87" w:right="197"/>
              <w:rPr>
                <w:rFonts w:ascii="Tahoma" w:hAnsi="Tahoma" w:cs="Tahoma"/>
              </w:rPr>
            </w:pPr>
            <w:r w:rsidRPr="00B43EA2">
              <w:rPr>
                <w:rFonts w:ascii="Tahoma" w:hAnsi="Tahoma" w:cs="Tahoma"/>
              </w:rPr>
              <w:t xml:space="preserve">Πιστοποιητικό αρμόδιας δικαστικής ή διοικητικής Αρχής, από το οποίο να προκύπτει ότι δεν έχει κινηθεί εναντίον του διαδικασία κήρυξης σε αναγκαστική διαχείριση, πτωχευτικό συμβιβασμό ή άλλη ανάλογη διαδικασία. Το πιστοποιητικό αυτό πρέπει να έχει εκδοθεί το πολύ έξι (6) μήνες πριν από </w:t>
            </w:r>
            <w:r w:rsidRPr="00B43EA2">
              <w:rPr>
                <w:rFonts w:ascii="Tahoma" w:hAnsi="Tahoma" w:cs="Tahoma"/>
              </w:rPr>
              <w:lastRenderedPageBreak/>
              <w:t>την ημερομηνία κοινοποίησης της ως άνω έγγραφης ειδοποίησης.</w:t>
            </w:r>
          </w:p>
        </w:tc>
      </w:tr>
      <w:tr w:rsidR="00516AC2" w:rsidRPr="00B43EA2" w:rsidTr="001A6EAD">
        <w:trPr>
          <w:trHeight w:val="274"/>
        </w:trPr>
        <w:tc>
          <w:tcPr>
            <w:tcW w:w="510" w:type="dxa"/>
            <w:shd w:val="clear" w:color="C0C0C0" w:fill="auto"/>
            <w:tcMar>
              <w:top w:w="20" w:type="dxa"/>
              <w:left w:w="20" w:type="dxa"/>
              <w:bottom w:w="0" w:type="dxa"/>
              <w:right w:w="20" w:type="dxa"/>
            </w:tcMar>
            <w:vAlign w:val="center"/>
          </w:tcPr>
          <w:p w:rsidR="00516AC2" w:rsidRPr="00B43EA2" w:rsidRDefault="00516AC2" w:rsidP="001A6EAD">
            <w:pPr>
              <w:pStyle w:val="NumCharCharCharCharCharCharCharCharChar"/>
              <w:tabs>
                <w:tab w:val="clear" w:pos="1119"/>
              </w:tabs>
              <w:spacing w:before="120" w:after="120" w:line="360" w:lineRule="auto"/>
              <w:ind w:left="-57" w:firstLine="0"/>
              <w:jc w:val="center"/>
              <w:rPr>
                <w:rFonts w:cs="Tahoma"/>
                <w:sz w:val="18"/>
                <w:szCs w:val="18"/>
              </w:rPr>
            </w:pPr>
            <w:r w:rsidRPr="00B43EA2">
              <w:rPr>
                <w:rFonts w:cs="Tahoma"/>
                <w:sz w:val="18"/>
                <w:szCs w:val="18"/>
              </w:rPr>
              <w:lastRenderedPageBreak/>
              <w:t>6.</w:t>
            </w:r>
          </w:p>
        </w:tc>
        <w:tc>
          <w:tcPr>
            <w:tcW w:w="8317" w:type="dxa"/>
            <w:shd w:val="clear" w:color="C0C0C0" w:fill="auto"/>
            <w:tcMar>
              <w:top w:w="20" w:type="dxa"/>
              <w:left w:w="20" w:type="dxa"/>
              <w:bottom w:w="0" w:type="dxa"/>
              <w:right w:w="20" w:type="dxa"/>
            </w:tcMar>
            <w:vAlign w:val="center"/>
          </w:tcPr>
          <w:p w:rsidR="00516AC2" w:rsidRPr="00B43EA2" w:rsidRDefault="00516AC2" w:rsidP="001A6EAD">
            <w:pPr>
              <w:autoSpaceDE w:val="0"/>
              <w:autoSpaceDN w:val="0"/>
              <w:adjustRightInd w:val="0"/>
              <w:spacing w:before="120" w:after="120" w:line="360" w:lineRule="auto"/>
              <w:ind w:left="87" w:right="197"/>
              <w:rPr>
                <w:rFonts w:ascii="Tahoma" w:hAnsi="Tahoma" w:cs="Tahoma"/>
              </w:rPr>
            </w:pPr>
            <w:r w:rsidRPr="00B43EA2">
              <w:rPr>
                <w:rFonts w:ascii="Tahoma" w:hAnsi="Tahoma" w:cs="Tahoma"/>
              </w:rPr>
              <w:t xml:space="preserve">Πιστοποιητικό αρμόδιας δικαστικής ή διοικητικής αρχής, από το οποίο να προκύπτει ότι ο υποψήφιος </w:t>
            </w:r>
            <w:r>
              <w:rPr>
                <w:rFonts w:ascii="Tahoma" w:hAnsi="Tahoma" w:cs="Tahoma"/>
              </w:rPr>
              <w:t>Ανάδοχος</w:t>
            </w:r>
            <w:r w:rsidRPr="00B43EA2">
              <w:rPr>
                <w:rFonts w:ascii="Tahoma" w:hAnsi="Tahoma" w:cs="Tahoma"/>
              </w:rPr>
              <w:t xml:space="preserve"> δεν τελεί υπό κοινή εκκαθάριση του </w:t>
            </w:r>
            <w:r w:rsidRPr="00B43EA2">
              <w:rPr>
                <w:rFonts w:ascii="Tahoma" w:hAnsi="Tahoma" w:cs="Tahoma"/>
                <w:lang w:val="en-US"/>
              </w:rPr>
              <w:t>K</w:t>
            </w:r>
            <w:r w:rsidRPr="00B43EA2">
              <w:rPr>
                <w:rFonts w:ascii="Tahoma" w:hAnsi="Tahoma" w:cs="Tahoma"/>
              </w:rPr>
              <w:t xml:space="preserve">αν. 2190/1920, όπως εκάστοτε ισχύει, ή άλλες ανάλογες καταστάσεις (μόνο για αλλοδαπά νομικά πρόσωπα) και, επίσης, ότι δεν τελεί υπό διαδικασία έκδοσης απόφασης κοινής εκκαθάρισης των ανωτέρω νομοθετημάτων ή υπό άλλες ανάλογες καταστάσεις (μόνο για αλλοδαπά νομικά πρόσωπα). </w:t>
            </w:r>
          </w:p>
          <w:p w:rsidR="00516AC2" w:rsidRPr="00B43EA2" w:rsidRDefault="00516AC2" w:rsidP="001A6EAD">
            <w:pPr>
              <w:autoSpaceDE w:val="0"/>
              <w:autoSpaceDN w:val="0"/>
              <w:adjustRightInd w:val="0"/>
              <w:spacing w:before="120" w:after="120" w:line="360" w:lineRule="auto"/>
              <w:ind w:left="87" w:right="197"/>
              <w:rPr>
                <w:rFonts w:ascii="Tahoma" w:hAnsi="Tahoma" w:cs="Tahoma"/>
              </w:rPr>
            </w:pPr>
            <w:r w:rsidRPr="00B43EA2">
              <w:rPr>
                <w:rFonts w:ascii="Tahoma" w:hAnsi="Tahoma" w:cs="Tahoma"/>
              </w:rPr>
              <w:t xml:space="preserve">Επί ημεδαπών ανωνύμων εταιρειών τα προαναφερόμενα πιστοποιητικά της εκκαθάρισης, εκδίδονται, όσον αφορά στην κοινή εκκαθάριση από την αρμόδια Υπηρεσία της Νομαρχιακής Αυτοδιοίκησης, στο μητρώο Ανωνύμων Εταιρειών της οποίας είναι εγγεγραμμένη η συμμετέχουσα στο διαγωνισμό A.E., σύμφωνα με τις διατάξεις των άρθρων 7α.1.ια΄ και 7β.12 του Καν. 2190/1920, όπως εκάστοτε ισχύει. Επί ημεδαπών εταιρειών περιορισμένης ευθύνης και προσωπικών εταιρειών (Ο.Ε. και Ε.Ε.) το πιστοποιητικό της εκκαθάρισης, εκδίδεται από το αρμόδιο τμήμα του Πρωτοδικείου της έδρας της συμμετέχουσας στον διαγωνισμό επιχείρησης. </w:t>
            </w:r>
          </w:p>
          <w:p w:rsidR="00516AC2" w:rsidRPr="00B43EA2" w:rsidRDefault="00516AC2" w:rsidP="001A6EAD">
            <w:pPr>
              <w:spacing w:before="120" w:after="120" w:line="360" w:lineRule="auto"/>
              <w:ind w:left="87" w:right="197"/>
              <w:rPr>
                <w:rFonts w:ascii="Tahoma" w:hAnsi="Tahoma" w:cs="Tahoma"/>
              </w:rPr>
            </w:pPr>
            <w:r w:rsidRPr="00B43EA2">
              <w:rPr>
                <w:rFonts w:ascii="Tahoma" w:hAnsi="Tahoma" w:cs="Tahoma"/>
              </w:rPr>
              <w:t>Το πιστοποιητικό αυτό πρέπει να έχει εκδοθεί το πολύ έξι (6) μήνες πριν από την ημερομηνία κοινοποίησης της ως άνω έγγραφης ειδοποίησης.</w:t>
            </w:r>
          </w:p>
        </w:tc>
      </w:tr>
      <w:tr w:rsidR="00516AC2" w:rsidRPr="00B43EA2" w:rsidTr="001A6EAD">
        <w:trPr>
          <w:trHeight w:val="274"/>
        </w:trPr>
        <w:tc>
          <w:tcPr>
            <w:tcW w:w="510" w:type="dxa"/>
            <w:shd w:val="clear" w:color="C0C0C0" w:fill="auto"/>
            <w:tcMar>
              <w:top w:w="20" w:type="dxa"/>
              <w:left w:w="20" w:type="dxa"/>
              <w:bottom w:w="0" w:type="dxa"/>
              <w:right w:w="20" w:type="dxa"/>
            </w:tcMar>
            <w:vAlign w:val="center"/>
          </w:tcPr>
          <w:p w:rsidR="00516AC2" w:rsidRPr="00B43EA2" w:rsidRDefault="00516AC2" w:rsidP="001A6EAD">
            <w:pPr>
              <w:pStyle w:val="NumCharCharCharCharCharCharCharCharChar"/>
              <w:tabs>
                <w:tab w:val="clear" w:pos="1119"/>
              </w:tabs>
              <w:spacing w:before="120" w:after="120" w:line="360" w:lineRule="auto"/>
              <w:ind w:left="0" w:firstLine="0"/>
              <w:jc w:val="center"/>
              <w:rPr>
                <w:rFonts w:cs="Tahoma"/>
                <w:sz w:val="18"/>
                <w:szCs w:val="18"/>
              </w:rPr>
            </w:pPr>
            <w:r w:rsidRPr="00B43EA2">
              <w:rPr>
                <w:rFonts w:cs="Tahoma"/>
                <w:sz w:val="18"/>
                <w:szCs w:val="18"/>
              </w:rPr>
              <w:t>7.</w:t>
            </w:r>
          </w:p>
        </w:tc>
        <w:tc>
          <w:tcPr>
            <w:tcW w:w="8317" w:type="dxa"/>
            <w:shd w:val="clear" w:color="C0C0C0" w:fill="auto"/>
            <w:tcMar>
              <w:top w:w="20" w:type="dxa"/>
              <w:left w:w="20" w:type="dxa"/>
              <w:bottom w:w="0" w:type="dxa"/>
              <w:right w:w="20" w:type="dxa"/>
            </w:tcMar>
            <w:vAlign w:val="center"/>
          </w:tcPr>
          <w:p w:rsidR="00516AC2" w:rsidRPr="00B43EA2" w:rsidRDefault="00516AC2" w:rsidP="001A6EAD">
            <w:pPr>
              <w:autoSpaceDE w:val="0"/>
              <w:autoSpaceDN w:val="0"/>
              <w:adjustRightInd w:val="0"/>
              <w:spacing w:before="120" w:after="120" w:line="360" w:lineRule="auto"/>
              <w:ind w:left="87" w:right="197"/>
              <w:rPr>
                <w:rFonts w:ascii="Tahoma" w:hAnsi="Tahoma" w:cs="Tahoma"/>
              </w:rPr>
            </w:pPr>
            <w:r w:rsidRPr="00B43EA2">
              <w:rPr>
                <w:rFonts w:ascii="Tahoma" w:hAnsi="Tahoma" w:cs="Tahoma"/>
              </w:rPr>
              <w:t xml:space="preserve">Πιστοποιητικό της αρμόδιας αρχής από το οποίο να προκύπτει ότι είναι εγγεγραμμένος στα μητρώα του οικείου Επιμελητηρίου/Επαγγελματικού Μητρώου και το ειδικό επάγγελμα του, από το οποίο να προκύπτει η εγγραφή του, κατά την ημέρα υποβολής της Προσφοράς και ότι εξακολουθεί να παραμένει εγγεγραμμένος μέχρι την κοινοποίηση της ως άνω έγγραφης ειδοποίησης. </w:t>
            </w:r>
          </w:p>
        </w:tc>
      </w:tr>
      <w:tr w:rsidR="00516AC2" w:rsidRPr="00B43EA2" w:rsidTr="001A6EAD">
        <w:trPr>
          <w:trHeight w:val="274"/>
        </w:trPr>
        <w:tc>
          <w:tcPr>
            <w:tcW w:w="510" w:type="dxa"/>
            <w:shd w:val="clear" w:color="C0C0C0" w:fill="auto"/>
            <w:tcMar>
              <w:top w:w="20" w:type="dxa"/>
              <w:left w:w="20" w:type="dxa"/>
              <w:bottom w:w="0" w:type="dxa"/>
              <w:right w:w="20" w:type="dxa"/>
            </w:tcMar>
            <w:vAlign w:val="center"/>
          </w:tcPr>
          <w:p w:rsidR="00516AC2" w:rsidRPr="00B43EA2" w:rsidRDefault="00516AC2" w:rsidP="001A6EAD">
            <w:pPr>
              <w:pStyle w:val="NumCharCharCharCharCharCharCharCharChar"/>
              <w:tabs>
                <w:tab w:val="clear" w:pos="1119"/>
              </w:tabs>
              <w:spacing w:before="120" w:after="120" w:line="360" w:lineRule="auto"/>
              <w:ind w:left="114" w:firstLine="0"/>
              <w:jc w:val="center"/>
              <w:rPr>
                <w:rFonts w:cs="Tahoma"/>
                <w:sz w:val="18"/>
                <w:szCs w:val="18"/>
              </w:rPr>
            </w:pPr>
            <w:r w:rsidRPr="00B43EA2">
              <w:rPr>
                <w:rFonts w:cs="Tahoma"/>
                <w:sz w:val="18"/>
                <w:szCs w:val="18"/>
              </w:rPr>
              <w:t>8.</w:t>
            </w:r>
          </w:p>
        </w:tc>
        <w:tc>
          <w:tcPr>
            <w:tcW w:w="8317" w:type="dxa"/>
            <w:shd w:val="clear" w:color="C0C0C0" w:fill="auto"/>
            <w:tcMar>
              <w:top w:w="20" w:type="dxa"/>
              <w:left w:w="20" w:type="dxa"/>
              <w:bottom w:w="0" w:type="dxa"/>
              <w:right w:w="20" w:type="dxa"/>
            </w:tcMar>
            <w:vAlign w:val="center"/>
          </w:tcPr>
          <w:p w:rsidR="00516AC2" w:rsidRPr="00B43EA2" w:rsidRDefault="00516AC2" w:rsidP="001A6EAD">
            <w:pPr>
              <w:spacing w:before="120" w:after="120" w:line="360" w:lineRule="auto"/>
              <w:ind w:left="87" w:right="197"/>
              <w:rPr>
                <w:rFonts w:ascii="Tahoma" w:hAnsi="Tahoma" w:cs="Tahoma"/>
              </w:rPr>
            </w:pPr>
            <w:r w:rsidRPr="00B43EA2">
              <w:rPr>
                <w:rFonts w:ascii="Tahoma" w:hAnsi="Tahoma" w:cs="Tahoma"/>
              </w:rPr>
              <w:t xml:space="preserve">Υπεύθυνη δήλωση του Ν. 1599/1986, στην οποία ο υποψήφιος </w:t>
            </w:r>
            <w:r>
              <w:rPr>
                <w:rFonts w:ascii="Tahoma" w:hAnsi="Tahoma" w:cs="Tahoma"/>
              </w:rPr>
              <w:t>Ανάδοχος</w:t>
            </w:r>
            <w:r w:rsidRPr="00B43EA2">
              <w:rPr>
                <w:rFonts w:ascii="Tahoma" w:hAnsi="Tahoma" w:cs="Tahoma"/>
              </w:rPr>
              <w:t xml:space="preserve"> θα δηλώνει όλους τους οργανισμούς κοινωνικής ασφάλισης (τόσο της κύριας όσο και της επικουρικής ασφάλισης) στους οποίους οφείλει να καταβάλει εισφορές για το απασχολούμενο από αυτόν προσωπικό. </w:t>
            </w:r>
          </w:p>
        </w:tc>
      </w:tr>
      <w:tr w:rsidR="00516AC2" w:rsidRPr="00B43EA2" w:rsidTr="001A6EAD">
        <w:trPr>
          <w:trHeight w:val="274"/>
        </w:trPr>
        <w:tc>
          <w:tcPr>
            <w:tcW w:w="510" w:type="dxa"/>
            <w:shd w:val="clear" w:color="C0C0C0" w:fill="auto"/>
            <w:tcMar>
              <w:top w:w="20" w:type="dxa"/>
              <w:left w:w="20" w:type="dxa"/>
              <w:bottom w:w="0" w:type="dxa"/>
              <w:right w:w="20" w:type="dxa"/>
            </w:tcMar>
            <w:vAlign w:val="center"/>
          </w:tcPr>
          <w:p w:rsidR="00516AC2" w:rsidRPr="00B43EA2" w:rsidRDefault="00516AC2" w:rsidP="001A6EAD">
            <w:pPr>
              <w:pStyle w:val="NumCharCharCharCharCharCharCharCharChar"/>
              <w:tabs>
                <w:tab w:val="clear" w:pos="1119"/>
              </w:tabs>
              <w:spacing w:before="120" w:after="120" w:line="360" w:lineRule="auto"/>
              <w:ind w:left="114" w:firstLine="0"/>
              <w:jc w:val="center"/>
              <w:rPr>
                <w:rFonts w:cs="Tahoma"/>
                <w:sz w:val="18"/>
                <w:szCs w:val="18"/>
              </w:rPr>
            </w:pPr>
            <w:r w:rsidRPr="00B43EA2">
              <w:rPr>
                <w:rFonts w:cs="Tahoma"/>
                <w:sz w:val="18"/>
                <w:szCs w:val="18"/>
              </w:rPr>
              <w:t>9.</w:t>
            </w:r>
          </w:p>
        </w:tc>
        <w:tc>
          <w:tcPr>
            <w:tcW w:w="8317" w:type="dxa"/>
            <w:shd w:val="clear" w:color="C0C0C0" w:fill="auto"/>
            <w:tcMar>
              <w:top w:w="20" w:type="dxa"/>
              <w:left w:w="20" w:type="dxa"/>
              <w:bottom w:w="0" w:type="dxa"/>
              <w:right w:w="20" w:type="dxa"/>
            </w:tcMar>
            <w:vAlign w:val="center"/>
          </w:tcPr>
          <w:p w:rsidR="00516AC2" w:rsidRPr="00B43EA2" w:rsidRDefault="00516AC2" w:rsidP="001A6EAD">
            <w:pPr>
              <w:spacing w:before="120" w:after="120" w:line="360" w:lineRule="auto"/>
              <w:ind w:left="87" w:right="197"/>
              <w:rPr>
                <w:rFonts w:ascii="Tahoma" w:hAnsi="Tahoma" w:cs="Tahoma"/>
              </w:rPr>
            </w:pPr>
            <w:r w:rsidRPr="00B43EA2">
              <w:rPr>
                <w:rFonts w:ascii="Tahoma" w:hAnsi="Tahoma" w:cs="Tahoma"/>
              </w:rPr>
              <w:t xml:space="preserve">Πιστοποιητικά όλων των οργανισμών κοινωνικής ασφάλισης που ο υποψήφιος </w:t>
            </w:r>
            <w:r>
              <w:rPr>
                <w:rFonts w:ascii="Tahoma" w:hAnsi="Tahoma" w:cs="Tahoma"/>
              </w:rPr>
              <w:t>Ανάδοχος</w:t>
            </w:r>
            <w:r w:rsidRPr="00B43EA2">
              <w:rPr>
                <w:rFonts w:ascii="Tahoma" w:hAnsi="Tahoma" w:cs="Tahoma"/>
              </w:rPr>
              <w:t xml:space="preserve"> δηλώνει στην Υπεύθυνη Δήλωση της προηγουμένης παραγράφου, από τα οποία να προκύπτει ότι ο υποψήφιος </w:t>
            </w:r>
            <w:r>
              <w:rPr>
                <w:rFonts w:ascii="Tahoma" w:hAnsi="Tahoma" w:cs="Tahoma"/>
              </w:rPr>
              <w:t>Ανάδοχος</w:t>
            </w:r>
            <w:r w:rsidRPr="00B43EA2">
              <w:rPr>
                <w:rFonts w:ascii="Tahoma" w:hAnsi="Tahoma" w:cs="Tahoma"/>
              </w:rPr>
              <w:t xml:space="preserve"> είναι ενήμερος ως προς τις εισφορές κοινωνικής ασφάλισης κατά την ημερομηνία κοινοποίησης της πρόσκλησης υποβολής των δικαιολογητικών κατακύρωσης του Διαγωνισμού. </w:t>
            </w:r>
          </w:p>
        </w:tc>
      </w:tr>
      <w:tr w:rsidR="00516AC2" w:rsidRPr="00B43EA2" w:rsidTr="001A6EAD">
        <w:trPr>
          <w:trHeight w:val="274"/>
        </w:trPr>
        <w:tc>
          <w:tcPr>
            <w:tcW w:w="510" w:type="dxa"/>
            <w:shd w:val="clear" w:color="C0C0C0" w:fill="auto"/>
            <w:tcMar>
              <w:top w:w="20" w:type="dxa"/>
              <w:left w:w="20" w:type="dxa"/>
              <w:bottom w:w="0" w:type="dxa"/>
              <w:right w:w="20" w:type="dxa"/>
            </w:tcMar>
            <w:vAlign w:val="center"/>
          </w:tcPr>
          <w:p w:rsidR="00516AC2" w:rsidRPr="00B43EA2" w:rsidRDefault="00516AC2" w:rsidP="001A6EAD">
            <w:pPr>
              <w:pStyle w:val="NumCharCharCharCharCharCharCharCharChar"/>
              <w:tabs>
                <w:tab w:val="clear" w:pos="1119"/>
              </w:tabs>
              <w:spacing w:before="120" w:after="120" w:line="360" w:lineRule="auto"/>
              <w:ind w:left="114" w:firstLine="0"/>
              <w:jc w:val="center"/>
              <w:rPr>
                <w:rFonts w:cs="Tahoma"/>
                <w:sz w:val="18"/>
                <w:szCs w:val="18"/>
              </w:rPr>
            </w:pPr>
            <w:r w:rsidRPr="00B43EA2">
              <w:rPr>
                <w:rFonts w:cs="Tahoma"/>
                <w:sz w:val="18"/>
                <w:szCs w:val="18"/>
              </w:rPr>
              <w:t>10.</w:t>
            </w:r>
          </w:p>
        </w:tc>
        <w:tc>
          <w:tcPr>
            <w:tcW w:w="8317" w:type="dxa"/>
            <w:shd w:val="clear" w:color="C0C0C0" w:fill="auto"/>
            <w:tcMar>
              <w:top w:w="20" w:type="dxa"/>
              <w:left w:w="20" w:type="dxa"/>
              <w:bottom w:w="0" w:type="dxa"/>
              <w:right w:w="20" w:type="dxa"/>
            </w:tcMar>
            <w:vAlign w:val="center"/>
          </w:tcPr>
          <w:p w:rsidR="00516AC2" w:rsidRPr="00B43EA2" w:rsidRDefault="00516AC2" w:rsidP="001A6EAD">
            <w:pPr>
              <w:spacing w:before="120" w:after="120" w:line="360" w:lineRule="auto"/>
              <w:ind w:left="87" w:right="197"/>
              <w:rPr>
                <w:rFonts w:ascii="Tahoma" w:hAnsi="Tahoma" w:cs="Tahoma"/>
              </w:rPr>
            </w:pPr>
            <w:r w:rsidRPr="00B43EA2">
              <w:rPr>
                <w:rFonts w:ascii="Tahoma" w:hAnsi="Tahoma" w:cs="Tahoma"/>
              </w:rPr>
              <w:t xml:space="preserve">Πιστοποιητικό αρμόδιας αρχής, από το οποίο να προκύπτει ότι ο υποψήφιος </w:t>
            </w:r>
            <w:r>
              <w:rPr>
                <w:rFonts w:ascii="Tahoma" w:hAnsi="Tahoma" w:cs="Tahoma"/>
              </w:rPr>
              <w:t>Ανάδοχος</w:t>
            </w:r>
            <w:r w:rsidRPr="00B43EA2">
              <w:rPr>
                <w:rFonts w:ascii="Tahoma" w:hAnsi="Tahoma" w:cs="Tahoma"/>
              </w:rPr>
              <w:t xml:space="preserve"> είναι ενήμερος ως προς τις φορολογικές υποχρεώσεις του κατά την ημερομηνία κοινοποίησης της πρόσκλησης υποβολής των δικαιολογητικών κατακύρωσης του Διαγωνισμού.</w:t>
            </w:r>
          </w:p>
        </w:tc>
      </w:tr>
      <w:tr w:rsidR="00516AC2" w:rsidRPr="00B43EA2" w:rsidTr="001A6EAD">
        <w:trPr>
          <w:trHeight w:val="274"/>
        </w:trPr>
        <w:tc>
          <w:tcPr>
            <w:tcW w:w="510" w:type="dxa"/>
            <w:shd w:val="clear" w:color="C0C0C0" w:fill="auto"/>
            <w:tcMar>
              <w:top w:w="20" w:type="dxa"/>
              <w:left w:w="20" w:type="dxa"/>
              <w:bottom w:w="0" w:type="dxa"/>
              <w:right w:w="20" w:type="dxa"/>
            </w:tcMar>
            <w:vAlign w:val="center"/>
          </w:tcPr>
          <w:p w:rsidR="00516AC2" w:rsidRPr="00B43EA2" w:rsidRDefault="00516AC2" w:rsidP="001A6EAD">
            <w:pPr>
              <w:pStyle w:val="NumCharCharCharCharCharCharCharCharChar"/>
              <w:tabs>
                <w:tab w:val="clear" w:pos="1119"/>
              </w:tabs>
              <w:spacing w:before="120" w:after="120" w:line="360" w:lineRule="auto"/>
              <w:ind w:left="114" w:firstLine="0"/>
              <w:jc w:val="center"/>
              <w:rPr>
                <w:rFonts w:cs="Tahoma"/>
                <w:sz w:val="18"/>
                <w:szCs w:val="18"/>
              </w:rPr>
            </w:pPr>
            <w:r w:rsidRPr="00B43EA2">
              <w:rPr>
                <w:rFonts w:cs="Tahoma"/>
                <w:sz w:val="18"/>
                <w:szCs w:val="18"/>
              </w:rPr>
              <w:t>11</w:t>
            </w:r>
          </w:p>
        </w:tc>
        <w:tc>
          <w:tcPr>
            <w:tcW w:w="8317" w:type="dxa"/>
            <w:shd w:val="clear" w:color="C0C0C0" w:fill="auto"/>
            <w:tcMar>
              <w:top w:w="20" w:type="dxa"/>
              <w:left w:w="20" w:type="dxa"/>
              <w:bottom w:w="0" w:type="dxa"/>
              <w:right w:w="20" w:type="dxa"/>
            </w:tcMar>
            <w:vAlign w:val="center"/>
          </w:tcPr>
          <w:p w:rsidR="00516AC2" w:rsidRPr="00B43EA2" w:rsidRDefault="00516AC2" w:rsidP="001A6EAD">
            <w:pPr>
              <w:spacing w:before="120" w:after="120" w:line="360" w:lineRule="auto"/>
              <w:ind w:left="87" w:right="197"/>
              <w:rPr>
                <w:rFonts w:ascii="Tahoma" w:hAnsi="Tahoma" w:cs="Tahoma"/>
                <w:bCs/>
              </w:rPr>
            </w:pPr>
            <w:r w:rsidRPr="00B43EA2">
              <w:rPr>
                <w:rFonts w:ascii="Tahoma" w:hAnsi="Tahoma" w:cs="Tahoma"/>
              </w:rPr>
              <w:t>Έγγραφο παροχής ειδικής πληρεξουσιότητας προς τυχόν τρίτο που υποβάλει τον Φάκελο Δικαιολογητικών Κατακύρωσης</w:t>
            </w:r>
            <w:r w:rsidRPr="00B43EA2">
              <w:rPr>
                <w:rFonts w:ascii="Tahoma" w:hAnsi="Tahoma" w:cs="Tahoma"/>
                <w:bCs/>
              </w:rPr>
              <w:t>.</w:t>
            </w:r>
          </w:p>
        </w:tc>
      </w:tr>
    </w:tbl>
    <w:p w:rsidR="00516AC2" w:rsidRPr="00B43EA2" w:rsidRDefault="00516AC2" w:rsidP="001A6EAD">
      <w:pPr>
        <w:pStyle w:val="a"/>
        <w:tabs>
          <w:tab w:val="clear" w:pos="1418"/>
        </w:tabs>
        <w:spacing w:after="120" w:line="360" w:lineRule="auto"/>
        <w:rPr>
          <w:rFonts w:ascii="Tahoma" w:hAnsi="Tahoma" w:cs="Tahoma"/>
          <w:sz w:val="18"/>
        </w:rPr>
      </w:pPr>
      <w:r w:rsidRPr="00B43EA2">
        <w:rPr>
          <w:rFonts w:ascii="Tahoma" w:hAnsi="Tahoma" w:cs="Tahoma"/>
          <w:sz w:val="18"/>
          <w:szCs w:val="20"/>
        </w:rPr>
        <w:t xml:space="preserve">Σε περίπτωση εγκατάστασής τους στην αλλοδαπή, τα δικαιολογητικά των παραπάνω εδαφίων εκδίδονται με βάση την ισχύουσα νομοθεσία της χώρας που είναι εγκατεστημένοι, από την οποία και εκδίδεται το σχετικό </w:t>
      </w:r>
      <w:r w:rsidRPr="00B43EA2">
        <w:rPr>
          <w:rFonts w:ascii="Tahoma" w:hAnsi="Tahoma" w:cs="Tahoma"/>
          <w:sz w:val="18"/>
          <w:szCs w:val="20"/>
        </w:rPr>
        <w:lastRenderedPageBreak/>
        <w:t xml:space="preserve">πιστοποιητικό. </w:t>
      </w:r>
      <w:r w:rsidRPr="00B43EA2">
        <w:rPr>
          <w:rFonts w:ascii="Tahoma" w:hAnsi="Tahoma" w:cs="Tahoma"/>
          <w:sz w:val="18"/>
        </w:rPr>
        <w:t>Για αλλοδαπά φυσικά ή νομικά πρόσωπα, εφόσον δεν εκδίδονται τα προαναφερόμενα δικαιολογητικά, προσκομίζονται ισοδύναμα έγγραφα που προβλέπονται από το δίκαιο ή που εκδίδονται από τις αρμόδιες δικαστικές ή διοικητικές αρχή της χώρας καταγωγής ή προέλευσης των προσώπων αυτών.</w:t>
      </w:r>
    </w:p>
    <w:p w:rsidR="00516AC2" w:rsidRPr="00B43EA2" w:rsidRDefault="00516AC2" w:rsidP="001716A2">
      <w:pPr>
        <w:pStyle w:val="a"/>
        <w:tabs>
          <w:tab w:val="clear" w:pos="1418"/>
        </w:tabs>
        <w:spacing w:after="120" w:line="360" w:lineRule="auto"/>
        <w:rPr>
          <w:rFonts w:ascii="Tahoma" w:hAnsi="Tahoma" w:cs="Tahoma"/>
          <w:sz w:val="18"/>
          <w:szCs w:val="20"/>
        </w:rPr>
      </w:pPr>
      <w:r w:rsidRPr="00CB6378">
        <w:rPr>
          <w:rFonts w:ascii="Tahoma" w:hAnsi="Tahoma" w:cs="Tahoma"/>
          <w:sz w:val="18"/>
          <w:szCs w:val="20"/>
        </w:rPr>
        <w:t>Σε περίπτωση που ορισμένα από τα πιο πάνω δικαιολογητικά δεν εκδίδονται ή δεν καλύπτουν στο σύνολό τους όλες τις πιο πάνω περιπτώσεις, πρέπει επί ποινή αποκλεισμού να αναπληρωθούν με Ένορκη Βεβαίωση του υποψήφιου Αναδόχου ενώπιον συμβολαιογράφου ή Ειρηνοδίκη στην οποία θα βεβαιώνεται ότι ο υποψήφιος Ανάδοχος δεν βρίσκεται στην αντίστοιχη κατάσταση. Η Ένορκη αυτή Βεβαίωση θα υποβληθεί υποχρεωτικά εντός του «Φακέλου Δικαιολογητικών Κατακύρωσης». Αν στη χώρα του υποψήφιου Αναδόχου δεν προβλέπεται ένορκη δήλωση, προσκομίζεται υπεύθυνη δήλωση ενώπιον δικαστικής ή διοικητικής αρχής, συμβολαιογράφου ή αρμόδιου επαγγελματικού οργανισμού</w:t>
      </w:r>
      <w:r>
        <w:rPr>
          <w:rFonts w:ascii="Tahoma" w:hAnsi="Tahoma" w:cs="Tahoma"/>
          <w:sz w:val="18"/>
          <w:szCs w:val="20"/>
        </w:rPr>
        <w:t xml:space="preserve">. </w:t>
      </w:r>
      <w:r w:rsidRPr="00B43EA2">
        <w:rPr>
          <w:rFonts w:ascii="Tahoma" w:hAnsi="Tahoma" w:cs="Tahoma"/>
          <w:sz w:val="18"/>
          <w:szCs w:val="20"/>
        </w:rPr>
        <w:t>Στην κατά τα άνω υπεύθυνη δήλωση θα δηλώνεται ότι στην συγκεκριμένη χώρα δεν εκδίδονται τα συγκεκριμένα έγγραφα και ότι δεν συντρέχουν στο συγκεκριμένο πρόσωπο οι ανωτέρω νομικές καταστάσεις.</w:t>
      </w:r>
    </w:p>
    <w:p w:rsidR="00516AC2" w:rsidRPr="00B43EA2" w:rsidRDefault="00516AC2" w:rsidP="001A6EAD">
      <w:pPr>
        <w:pStyle w:val="a"/>
        <w:tabs>
          <w:tab w:val="clear" w:pos="1418"/>
        </w:tabs>
        <w:spacing w:after="120" w:line="360" w:lineRule="auto"/>
        <w:rPr>
          <w:rFonts w:ascii="Tahoma" w:hAnsi="Tahoma" w:cs="Tahoma"/>
          <w:sz w:val="18"/>
          <w:szCs w:val="20"/>
        </w:rPr>
      </w:pPr>
      <w:r w:rsidRPr="00B43EA2">
        <w:rPr>
          <w:rFonts w:ascii="Tahoma" w:hAnsi="Tahoma" w:cs="Tahoma"/>
          <w:sz w:val="18"/>
          <w:szCs w:val="20"/>
        </w:rPr>
        <w:t>Η μη έγκαιρη και προσήκουσα υποβολή των Δικαιολογητικών κατακύρωσης συνιστά λόγο αποκλεισμού του προσφέροντος, κήρυξης έκπτωτου και κατάπτωσης της Εγγυητικής Επιστολής Συμμετοχής του. Σε αυτή την περίπτωση η Αναθέτουσα Αρχή καλεί τον επόμενο σε σειρά στον τελικό Πίνακα Κατάταξης των διαγωνιζομένων υποψήφιο Ανάδοχο να υποβάλλει τα Δικαιολογητικά Κατακύρωσης και συνεχίζεται η διαδικασία ως ανωτέρω.</w:t>
      </w:r>
    </w:p>
    <w:p w:rsidR="00516AC2" w:rsidRPr="00B43EA2" w:rsidRDefault="00516AC2" w:rsidP="001A6EAD">
      <w:pPr>
        <w:pStyle w:val="a"/>
        <w:tabs>
          <w:tab w:val="clear" w:pos="1418"/>
        </w:tabs>
        <w:spacing w:after="120" w:line="360" w:lineRule="auto"/>
        <w:rPr>
          <w:rFonts w:ascii="Tahoma" w:hAnsi="Tahoma" w:cs="Tahoma"/>
          <w:sz w:val="18"/>
          <w:szCs w:val="20"/>
        </w:rPr>
      </w:pPr>
      <w:r w:rsidRPr="00B43EA2">
        <w:rPr>
          <w:rFonts w:ascii="Tahoma" w:hAnsi="Tahoma" w:cs="Tahoma"/>
          <w:sz w:val="18"/>
          <w:szCs w:val="20"/>
        </w:rPr>
        <w:t>Η Αναθέτουσα Αρχή δύναται να καλέσει τους υποψηφίους να συμπληρώσουν τυπικές ελλείψεις των ήδη υποβληθέντων δικαιολογητικών. Σε καμία περίπτωση δεν επιτρέπεται η μετά τη λήξη της προθεσμίας κατάθεσης των Προσφορών υποβολή ελλειπόντων δικαιολογητικών. Ρητά επισημαίνεται ότι σύμφωνα με τις διατάξεις του άρθρ. 12 παρ. 5 ΠΔ 118/2007 υποβληθέν εκ των υστέρων δικαιολογητικό δεν μπορεί να καλύψει την κατά το χρόνο υποβολής της προσφοράς έλλειψη δικαιολογητικού απαιτούμενου από τη Διακήρυξη.</w:t>
      </w:r>
    </w:p>
    <w:p w:rsidR="00516AC2" w:rsidRPr="00B43EA2" w:rsidRDefault="00516AC2" w:rsidP="001A6EAD">
      <w:pPr>
        <w:pStyle w:val="a"/>
        <w:tabs>
          <w:tab w:val="clear" w:pos="1418"/>
        </w:tabs>
        <w:spacing w:after="120" w:line="360" w:lineRule="auto"/>
        <w:rPr>
          <w:rFonts w:ascii="Tahoma" w:hAnsi="Tahoma" w:cs="Tahoma"/>
          <w:sz w:val="18"/>
          <w:szCs w:val="20"/>
        </w:rPr>
      </w:pPr>
      <w:r w:rsidRPr="00B43EA2">
        <w:rPr>
          <w:rFonts w:ascii="Tahoma" w:hAnsi="Tahoma" w:cs="Tahoma"/>
          <w:sz w:val="18"/>
          <w:szCs w:val="20"/>
        </w:rPr>
        <w:t>Δικαιολογητικά που εκδίδονται σε γλώσσα άλλη, εκτός της ελληνικής, θα συνοδεύονται υποχρεωτικά από επίσημη μετάφρασή τους στην Ελληνική γλώσσα.</w:t>
      </w:r>
    </w:p>
    <w:p w:rsidR="00516AC2" w:rsidRPr="00B43EA2" w:rsidRDefault="00516AC2" w:rsidP="001A6EAD">
      <w:pPr>
        <w:spacing w:before="120" w:after="120" w:line="360" w:lineRule="auto"/>
        <w:rPr>
          <w:rFonts w:ascii="Tahoma" w:hAnsi="Tahoma" w:cs="Tahoma"/>
        </w:rPr>
      </w:pPr>
      <w:r w:rsidRPr="00B43EA2">
        <w:rPr>
          <w:rFonts w:ascii="Tahoma" w:hAnsi="Tahoma" w:cs="Tahoma"/>
        </w:rPr>
        <w:t>.</w:t>
      </w:r>
    </w:p>
    <w:p w:rsidR="00516AC2" w:rsidRPr="00B43EA2" w:rsidRDefault="00516AC2" w:rsidP="001A6EAD">
      <w:pPr>
        <w:spacing w:before="120" w:after="120" w:line="360" w:lineRule="auto"/>
        <w:rPr>
          <w:rFonts w:ascii="Tahoma" w:hAnsi="Tahoma" w:cs="Tahoma"/>
          <w:szCs w:val="20"/>
        </w:rPr>
      </w:pPr>
      <w:r w:rsidRPr="00B43EA2">
        <w:rPr>
          <w:rFonts w:ascii="Tahoma" w:hAnsi="Tahoma" w:cs="Tahoma"/>
          <w:szCs w:val="20"/>
        </w:rPr>
        <w:t xml:space="preserve">Οι </w:t>
      </w:r>
      <w:r w:rsidRPr="00B43EA2">
        <w:rPr>
          <w:rFonts w:ascii="Tahoma" w:hAnsi="Tahoma" w:cs="Tahoma"/>
          <w:b/>
          <w:szCs w:val="20"/>
        </w:rPr>
        <w:t>Υπεύθυνες Δηλώσεις</w:t>
      </w:r>
      <w:r w:rsidRPr="00B43EA2">
        <w:rPr>
          <w:rFonts w:ascii="Tahoma" w:hAnsi="Tahoma" w:cs="Tahoma"/>
          <w:szCs w:val="20"/>
        </w:rPr>
        <w:t xml:space="preserve"> που αναφέρονται ανωτέρω θα προσκομίζονται με </w:t>
      </w:r>
      <w:r w:rsidRPr="00B43EA2">
        <w:rPr>
          <w:rFonts w:ascii="Tahoma" w:hAnsi="Tahoma" w:cs="Tahoma"/>
          <w:b/>
          <w:szCs w:val="20"/>
        </w:rPr>
        <w:t>νόμιμα θεωρημένο το γνήσιο της υπογραφής</w:t>
      </w:r>
      <w:r w:rsidRPr="00B43EA2">
        <w:rPr>
          <w:rFonts w:ascii="Tahoma" w:hAnsi="Tahoma" w:cs="Tahoma"/>
          <w:szCs w:val="20"/>
        </w:rPr>
        <w:t xml:space="preserve">. </w:t>
      </w:r>
    </w:p>
    <w:p w:rsidR="00516AC2" w:rsidRPr="00B43EA2" w:rsidRDefault="00516AC2" w:rsidP="001A6EAD">
      <w:pPr>
        <w:spacing w:before="120" w:after="120" w:line="360" w:lineRule="auto"/>
        <w:rPr>
          <w:rFonts w:ascii="Tahoma" w:hAnsi="Tahoma" w:cs="Tahoma"/>
          <w:szCs w:val="20"/>
        </w:rPr>
      </w:pPr>
      <w:r w:rsidRPr="00B43EA2">
        <w:rPr>
          <w:rFonts w:ascii="Tahoma" w:hAnsi="Tahoma" w:cs="Tahoma"/>
          <w:b/>
          <w:szCs w:val="20"/>
        </w:rPr>
        <w:t xml:space="preserve">Για τα φυσικά πρόσωπα, </w:t>
      </w:r>
      <w:r w:rsidRPr="00B43EA2">
        <w:rPr>
          <w:rFonts w:ascii="Tahoma" w:hAnsi="Tahoma" w:cs="Tahoma"/>
          <w:szCs w:val="20"/>
        </w:rPr>
        <w:t xml:space="preserve">αναφορικά με τα δικαιολογητικά κατακύρωσης, απαιτείται επιπλέον η προσκόμιση Βεβαίωσης Έναρξης Εργασιών Φυσικού Προσώπου Επιτηδευματία. </w:t>
      </w:r>
      <w:bookmarkStart w:id="83" w:name="_Toc205288281"/>
      <w:bookmarkStart w:id="84" w:name="_Toc214379745"/>
    </w:p>
    <w:p w:rsidR="00516AC2" w:rsidRPr="00B43EA2" w:rsidRDefault="00516AC2" w:rsidP="001A6EAD">
      <w:pPr>
        <w:spacing w:before="120" w:after="120" w:line="360" w:lineRule="auto"/>
        <w:jc w:val="left"/>
        <w:rPr>
          <w:rFonts w:ascii="Tahoma" w:hAnsi="Tahoma" w:cs="Tahoma"/>
          <w:szCs w:val="20"/>
        </w:rPr>
      </w:pPr>
      <w:bookmarkStart w:id="85" w:name="_Toc219104781"/>
      <w:bookmarkStart w:id="86" w:name="_Toc219264716"/>
      <w:bookmarkStart w:id="87" w:name="_Toc219265019"/>
      <w:r w:rsidRPr="00B43EA2">
        <w:rPr>
          <w:rFonts w:ascii="Tahoma" w:hAnsi="Tahoma" w:cs="Tahoma"/>
          <w:szCs w:val="20"/>
        </w:rPr>
        <w:t xml:space="preserve">Για τις </w:t>
      </w:r>
      <w:r w:rsidRPr="00B43EA2">
        <w:rPr>
          <w:rFonts w:ascii="Tahoma" w:hAnsi="Tahoma" w:cs="Tahoma"/>
          <w:b/>
          <w:szCs w:val="20"/>
        </w:rPr>
        <w:t>Ενώσεις / Κοινοπραξίες</w:t>
      </w:r>
      <w:bookmarkEnd w:id="83"/>
      <w:bookmarkEnd w:id="84"/>
      <w:r w:rsidRPr="00B43EA2">
        <w:rPr>
          <w:rFonts w:ascii="Tahoma" w:hAnsi="Tahoma" w:cs="Tahoma"/>
          <w:b/>
          <w:szCs w:val="20"/>
        </w:rPr>
        <w:t>:</w:t>
      </w:r>
      <w:bookmarkEnd w:id="85"/>
      <w:bookmarkEnd w:id="86"/>
      <w:bookmarkEnd w:id="87"/>
      <w:r w:rsidRPr="00B43EA2">
        <w:rPr>
          <w:rFonts w:ascii="Tahoma" w:hAnsi="Tahoma" w:cs="Tahoma"/>
          <w:szCs w:val="20"/>
        </w:rPr>
        <w:t xml:space="preserve"> </w:t>
      </w:r>
    </w:p>
    <w:p w:rsidR="00516AC2" w:rsidRPr="00B43EA2" w:rsidRDefault="00516AC2" w:rsidP="001A6EAD">
      <w:pPr>
        <w:spacing w:before="120" w:after="120"/>
        <w:ind w:left="284"/>
        <w:rPr>
          <w:rFonts w:ascii="Tahoma" w:hAnsi="Tahoma" w:cs="Tahoma"/>
          <w:szCs w:val="20"/>
        </w:rPr>
      </w:pPr>
      <w:bookmarkStart w:id="88" w:name="_Toc219104782"/>
      <w:bookmarkStart w:id="89" w:name="_Toc219264717"/>
      <w:bookmarkStart w:id="90" w:name="_Toc219265020"/>
      <w:r w:rsidRPr="00B43EA2">
        <w:rPr>
          <w:rFonts w:ascii="Tahoma" w:hAnsi="Tahoma" w:cs="Tahoma"/>
          <w:szCs w:val="20"/>
        </w:rPr>
        <w:t>Α. Για κάθε Μέλος της Ένωσης/Κοινοπραξίας πρέπει να κατατεθούν όλα τα Δικαιολογητικά.</w:t>
      </w:r>
      <w:bookmarkEnd w:id="88"/>
      <w:bookmarkEnd w:id="89"/>
      <w:bookmarkEnd w:id="90"/>
    </w:p>
    <w:p w:rsidR="00516AC2" w:rsidRPr="00B43EA2" w:rsidRDefault="00516AC2" w:rsidP="001A6EAD">
      <w:pPr>
        <w:spacing w:before="120" w:after="120"/>
        <w:ind w:left="284"/>
        <w:rPr>
          <w:rFonts w:ascii="Tahoma" w:hAnsi="Tahoma" w:cs="Tahoma"/>
          <w:szCs w:val="20"/>
        </w:rPr>
      </w:pPr>
      <w:r w:rsidRPr="00B43EA2">
        <w:rPr>
          <w:rFonts w:ascii="Tahoma" w:hAnsi="Tahoma" w:cs="Tahoma"/>
          <w:szCs w:val="20"/>
        </w:rPr>
        <w:t>Β. Η Ένωση/ Κοινοπραξία δεν υποχρεούται να περιβληθεί ιδιαίτερη νομική μορφή προκειμένου να υποβάλει Προσφορά. Ωστόσο στην περίπτωση που της ανατεθεί το Έργο, είναι δυνατόν να υποχρεωθεί προς τούτο από την Αναθέτουσα Αρχή.</w:t>
      </w:r>
      <w:r w:rsidRPr="00B43EA2">
        <w:rPr>
          <w:rFonts w:ascii="Tahoma" w:hAnsi="Tahoma" w:cs="Tahoma"/>
          <w:color w:val="000000"/>
          <w:szCs w:val="20"/>
        </w:rPr>
        <w:t xml:space="preserve"> Επισημαίνεται ότι κάθε διαγωνιζόμενος, φυσικό ή νομικό πρόσωπο, </w:t>
      </w:r>
      <w:r w:rsidRPr="00B43EA2">
        <w:rPr>
          <w:rFonts w:ascii="Tahoma" w:hAnsi="Tahoma" w:cs="Tahoma"/>
          <w:szCs w:val="20"/>
        </w:rPr>
        <w:t xml:space="preserve">δεν μπορεί να μετέχει σε περισσότερες από μια Προσφορά. </w:t>
      </w:r>
    </w:p>
    <w:p w:rsidR="00516AC2" w:rsidRPr="00B43EA2" w:rsidRDefault="00516AC2" w:rsidP="001A6EAD">
      <w:pPr>
        <w:pStyle w:val="a"/>
        <w:tabs>
          <w:tab w:val="clear" w:pos="1418"/>
        </w:tabs>
        <w:spacing w:after="120"/>
        <w:rPr>
          <w:rFonts w:ascii="Tahoma" w:hAnsi="Tahoma" w:cs="Tahoma"/>
          <w:sz w:val="18"/>
        </w:rPr>
      </w:pPr>
      <w:r w:rsidRPr="00B43EA2">
        <w:rPr>
          <w:rFonts w:ascii="Tahoma" w:hAnsi="Tahoma" w:cs="Tahoma"/>
          <w:sz w:val="18"/>
        </w:rPr>
        <w:t xml:space="preserve">Εφόσον από την προσκόμιση των νομιμοποιητικών εγγράφων για τη λειτουργία του νομικού προσώπου στον φάκελο των δικαιολογητικών συμμετοχής έχει υπάρξει οποιαδήποτε αλλαγή ή τροποποίηση, ο </w:t>
      </w:r>
      <w:r>
        <w:rPr>
          <w:rFonts w:ascii="Tahoma" w:hAnsi="Tahoma" w:cs="Tahoma"/>
          <w:sz w:val="18"/>
        </w:rPr>
        <w:t>Ανάδοχος</w:t>
      </w:r>
      <w:r w:rsidRPr="00B43EA2">
        <w:rPr>
          <w:rFonts w:ascii="Tahoma" w:hAnsi="Tahoma" w:cs="Tahoma"/>
          <w:sz w:val="18"/>
        </w:rPr>
        <w:t xml:space="preserve"> υποχρεούται να προσκομίσει με τα Δικαιολογητικά Κατακύρωσης τα σχετικά έγγραφα (π.χ. την τελευταία τροποποίηση του καταστατικού, το νέο Δ.Σ. κ.α.).</w:t>
      </w:r>
    </w:p>
    <w:p w:rsidR="00516AC2" w:rsidRPr="00B43EA2" w:rsidRDefault="00516AC2" w:rsidP="001A6EAD">
      <w:pPr>
        <w:ind w:left="720" w:hanging="720"/>
        <w:rPr>
          <w:rFonts w:ascii="Tahoma" w:hAnsi="Tahoma" w:cs="Tahoma"/>
        </w:rPr>
      </w:pPr>
    </w:p>
    <w:p w:rsidR="00516AC2" w:rsidRPr="00B43EA2" w:rsidRDefault="00516AC2" w:rsidP="001A6EAD">
      <w:pPr>
        <w:pStyle w:val="Heading2"/>
        <w:tabs>
          <w:tab w:val="clear" w:pos="926"/>
        </w:tabs>
        <w:rPr>
          <w:rFonts w:cs="Tahoma"/>
        </w:rPr>
      </w:pPr>
      <w:bookmarkStart w:id="91" w:name="_Toc338843155"/>
      <w:bookmarkStart w:id="92" w:name="_Toc370212661"/>
      <w:r w:rsidRPr="00B43EA2">
        <w:rPr>
          <w:rFonts w:cs="Tahoma"/>
        </w:rPr>
        <w:t>ΚΑΤΑΡΤΙΣΗ – ΥΠΟΒΟΛΗ ΠΡΟΣΦΟΡΩΝ</w:t>
      </w:r>
      <w:bookmarkEnd w:id="91"/>
      <w:bookmarkEnd w:id="92"/>
    </w:p>
    <w:p w:rsidR="00516AC2" w:rsidRPr="00B43EA2" w:rsidRDefault="00516AC2" w:rsidP="001A6EAD">
      <w:pPr>
        <w:pStyle w:val="Heading3"/>
      </w:pPr>
      <w:bookmarkStart w:id="93" w:name="_Toc146601969"/>
      <w:bookmarkStart w:id="94" w:name="_Toc338843156"/>
      <w:bookmarkStart w:id="95" w:name="_Toc370212662"/>
      <w:bookmarkEnd w:id="77"/>
      <w:bookmarkEnd w:id="78"/>
      <w:bookmarkEnd w:id="79"/>
      <w:bookmarkEnd w:id="80"/>
      <w:r w:rsidRPr="00B43EA2">
        <w:t>Τρόπος Υποβολής Προσφορών</w:t>
      </w:r>
      <w:bookmarkEnd w:id="93"/>
      <w:bookmarkEnd w:id="94"/>
      <w:bookmarkEnd w:id="95"/>
    </w:p>
    <w:p w:rsidR="00516AC2" w:rsidRPr="00B43EA2" w:rsidRDefault="00516AC2" w:rsidP="001A6EAD">
      <w:pPr>
        <w:ind w:left="720" w:hanging="720"/>
        <w:rPr>
          <w:rFonts w:ascii="Tahoma" w:hAnsi="Tahoma" w:cs="Tahoma"/>
        </w:rPr>
      </w:pPr>
      <w:r w:rsidRPr="00B43EA2">
        <w:rPr>
          <w:rFonts w:ascii="Tahoma" w:hAnsi="Tahoma" w:cs="Tahoma"/>
        </w:rPr>
        <w:t>1.</w:t>
      </w:r>
      <w:r w:rsidRPr="00B43EA2">
        <w:rPr>
          <w:rFonts w:ascii="Tahoma" w:hAnsi="Tahoma" w:cs="Tahoma"/>
        </w:rPr>
        <w:tab/>
        <w:t>Με την υποβολή της Προσφοράς θεωρείται ότι ο υποψήφιος Οικονομικός Φορέας αποδέχεται ανεπιφύλακτα τους όρους της παρούσας Διακήρυξης. Επίσης, σε περίπτωση νομικών προσώπων, θεωρείται ότι η υποβολή της Προσφοράς και η συμμετοχή στο διαγωνισμό έχουν εγκριθεί από το αρμόδιο όργανο του συμμετέχοντος νομικού προσώπου. Οι ενδιαφερόμενοι υποβάλλουν την Προσφορά τους είτε καταθέτοντάς την αυτοπροσώπως ή με ειδικά προς τούτο εξουσιοδοτημένο εκπρόσωπό τους, είτε αποστέλλοντάς την ταχυδρομικά με συστημένη επιστολή ή ιδιωτικό ταχυδρομείο (</w:t>
      </w:r>
      <w:r w:rsidRPr="00B43EA2">
        <w:rPr>
          <w:rFonts w:ascii="Tahoma" w:hAnsi="Tahoma" w:cs="Tahoma"/>
          <w:lang w:val="en-US"/>
        </w:rPr>
        <w:t>courier</w:t>
      </w:r>
      <w:r w:rsidRPr="00B43EA2">
        <w:rPr>
          <w:rFonts w:ascii="Tahoma" w:hAnsi="Tahoma" w:cs="Tahoma"/>
        </w:rPr>
        <w:t>) στην έδρα της Αναθέτουσας Αρχής.</w:t>
      </w:r>
    </w:p>
    <w:p w:rsidR="00516AC2" w:rsidRPr="00B43EA2" w:rsidRDefault="00516AC2" w:rsidP="001A6EAD">
      <w:pPr>
        <w:ind w:left="720" w:hanging="720"/>
        <w:rPr>
          <w:rFonts w:ascii="Tahoma" w:hAnsi="Tahoma" w:cs="Tahoma"/>
        </w:rPr>
      </w:pPr>
      <w:r w:rsidRPr="00B43EA2">
        <w:rPr>
          <w:rFonts w:ascii="Tahoma" w:hAnsi="Tahoma" w:cs="Tahoma"/>
        </w:rPr>
        <w:t>2.</w:t>
      </w:r>
      <w:r w:rsidRPr="00B43EA2">
        <w:rPr>
          <w:rFonts w:ascii="Tahoma" w:hAnsi="Tahoma" w:cs="Tahoma"/>
        </w:rPr>
        <w:tab/>
      </w:r>
      <w:r w:rsidRPr="00E01599">
        <w:rPr>
          <w:rFonts w:ascii="Tahoma" w:hAnsi="Tahoma" w:cs="Tahoma"/>
          <w:b/>
        </w:rPr>
        <w:t xml:space="preserve">Στην περίπτωση της ταχυδρομικής αποστολής, οι προσφορές παραλαμβάνονται με απόδειξη, με την απαραίτητη όμως προϋπόθεση ότι θα περιέρχονται στην Αναθέτουσα Αρχή μέχρι την προηγουμένη της ημερομηνίας διενέργειας του διαγωνισμού, άλλως θα απορρίπτονται ως εκπρόθεσμες </w:t>
      </w:r>
      <w:r w:rsidRPr="00E01599">
        <w:rPr>
          <w:rFonts w:ascii="Tahoma" w:hAnsi="Tahoma" w:cs="Tahoma"/>
        </w:rPr>
        <w:t>(</w:t>
      </w:r>
      <w:r w:rsidRPr="00B43EA2">
        <w:rPr>
          <w:rFonts w:ascii="Tahoma" w:hAnsi="Tahoma" w:cs="Tahoma"/>
          <w:u w:val="single"/>
        </w:rPr>
        <w:t>Ημερομηνία υποβολής της προσφοράς θεωρείται η ημερομηνία υποβολής της στο μέσο που θα την αποστείλει στην αναθέτουσα αρχή</w:t>
      </w:r>
      <w:r w:rsidRPr="00B43EA2">
        <w:rPr>
          <w:rFonts w:ascii="Tahoma" w:hAnsi="Tahoma" w:cs="Tahoma"/>
        </w:rPr>
        <w:t>).</w:t>
      </w:r>
    </w:p>
    <w:p w:rsidR="00516AC2" w:rsidRPr="00B43EA2" w:rsidRDefault="00516AC2" w:rsidP="001A6EAD">
      <w:pPr>
        <w:ind w:left="720" w:hanging="720"/>
        <w:rPr>
          <w:rFonts w:ascii="Tahoma" w:hAnsi="Tahoma" w:cs="Tahoma"/>
        </w:rPr>
      </w:pPr>
      <w:r w:rsidRPr="00B43EA2">
        <w:rPr>
          <w:rFonts w:ascii="Tahoma" w:hAnsi="Tahoma" w:cs="Tahoma"/>
        </w:rPr>
        <w:t>3.</w:t>
      </w:r>
      <w:r w:rsidRPr="00B43EA2">
        <w:rPr>
          <w:rFonts w:ascii="Tahoma" w:hAnsi="Tahoma" w:cs="Tahoma"/>
        </w:rPr>
        <w:tab/>
        <w:t xml:space="preserve">Δε θα ληφθούν υπόψη προσφορές που είτε υποβλήθηκαν μετά από την καθορισμένη ημερομηνία και ώρα είτε ταχυδρομήθηκαν έγκαιρα, αλλά δεν έφθασαν στην Αναθέτουσα Αρχή έγκαιρα. </w:t>
      </w:r>
    </w:p>
    <w:p w:rsidR="00516AC2" w:rsidRPr="00B43EA2" w:rsidRDefault="00516AC2" w:rsidP="001A6EAD">
      <w:pPr>
        <w:ind w:left="720" w:hanging="720"/>
        <w:rPr>
          <w:rFonts w:ascii="Tahoma" w:hAnsi="Tahoma" w:cs="Tahoma"/>
        </w:rPr>
      </w:pPr>
      <w:r w:rsidRPr="00B43EA2">
        <w:rPr>
          <w:rFonts w:ascii="Tahoma" w:hAnsi="Tahoma" w:cs="Tahoma"/>
        </w:rPr>
        <w:t>4.</w:t>
      </w:r>
      <w:r w:rsidRPr="00B43EA2">
        <w:rPr>
          <w:rFonts w:ascii="Tahoma" w:hAnsi="Tahoma" w:cs="Tahoma"/>
        </w:rPr>
        <w:tab/>
        <w:t>Η Αναθέτουσα Αρχή ουδεμία ευθύνη φέρει για τη μη εμπρόθεσμη παραλαβή της Προσφοράς ή για το περιεχόμενο των φακέλων που τη συνοδεύουν.</w:t>
      </w:r>
    </w:p>
    <w:p w:rsidR="00516AC2" w:rsidRPr="00B43EA2" w:rsidRDefault="00516AC2" w:rsidP="001A6EAD">
      <w:pPr>
        <w:ind w:left="720" w:hanging="720"/>
        <w:rPr>
          <w:rFonts w:ascii="Tahoma" w:hAnsi="Tahoma" w:cs="Tahoma"/>
        </w:rPr>
      </w:pPr>
      <w:r w:rsidRPr="00B43EA2">
        <w:rPr>
          <w:rFonts w:ascii="Tahoma" w:hAnsi="Tahoma" w:cs="Tahoma"/>
        </w:rPr>
        <w:t xml:space="preserve">5.    </w:t>
      </w:r>
      <w:r w:rsidRPr="00B43EA2">
        <w:rPr>
          <w:rFonts w:ascii="Tahoma" w:hAnsi="Tahoma" w:cs="Tahoma"/>
        </w:rPr>
        <w:tab/>
        <w:t xml:space="preserve">Η προθεσμία υποβολής Προσφορών λήγει την </w:t>
      </w:r>
      <w:r w:rsidR="000A048F">
        <w:rPr>
          <w:rFonts w:ascii="Tahoma" w:hAnsi="Tahoma" w:cs="Tahoma"/>
          <w:b/>
        </w:rPr>
        <w:t>17</w:t>
      </w:r>
      <w:r w:rsidRPr="00B43EA2">
        <w:rPr>
          <w:rFonts w:ascii="Tahoma" w:hAnsi="Tahoma" w:cs="Tahoma"/>
          <w:b/>
        </w:rPr>
        <w:t>/</w:t>
      </w:r>
      <w:r w:rsidR="000A048F">
        <w:rPr>
          <w:rFonts w:ascii="Tahoma" w:hAnsi="Tahoma" w:cs="Tahoma"/>
          <w:b/>
        </w:rPr>
        <w:t>12</w:t>
      </w:r>
      <w:r w:rsidRPr="00B43EA2">
        <w:rPr>
          <w:rFonts w:ascii="Tahoma" w:hAnsi="Tahoma" w:cs="Tahoma"/>
          <w:b/>
        </w:rPr>
        <w:t xml:space="preserve">/2013, ημέρα </w:t>
      </w:r>
      <w:r w:rsidR="000A048F">
        <w:rPr>
          <w:rFonts w:ascii="Tahoma" w:hAnsi="Tahoma" w:cs="Tahoma"/>
          <w:b/>
        </w:rPr>
        <w:t>Τρίτη</w:t>
      </w:r>
      <w:r w:rsidRPr="00B43EA2">
        <w:rPr>
          <w:rFonts w:ascii="Tahoma" w:hAnsi="Tahoma" w:cs="Tahoma"/>
          <w:b/>
        </w:rPr>
        <w:t xml:space="preserve"> και ώρα 13:30</w:t>
      </w:r>
      <w:r w:rsidRPr="00B43EA2">
        <w:rPr>
          <w:rFonts w:ascii="Tahoma" w:hAnsi="Tahoma" w:cs="Tahoma"/>
        </w:rPr>
        <w:t xml:space="preserve">. Οι Προσφορές κατατίθενται από τους εκπροσώπους των διαγωνιζομένων επί αποδείξει. Οι Προσφορές αποστέλλονται ή προσκομίζονται στο </w:t>
      </w:r>
      <w:r w:rsidRPr="00B43EA2">
        <w:rPr>
          <w:rFonts w:ascii="Tahoma" w:hAnsi="Tahoma" w:cs="Tahoma"/>
          <w:b/>
        </w:rPr>
        <w:t>Πρωτόκολλο</w:t>
      </w:r>
      <w:r w:rsidRPr="00B43EA2">
        <w:rPr>
          <w:rFonts w:ascii="Tahoma" w:hAnsi="Tahoma" w:cs="Tahoma"/>
        </w:rPr>
        <w:t xml:space="preserve"> </w:t>
      </w:r>
      <w:r w:rsidRPr="00B43EA2">
        <w:rPr>
          <w:rFonts w:ascii="Tahoma" w:hAnsi="Tahoma" w:cs="Tahoma"/>
          <w:b/>
        </w:rPr>
        <w:t>του</w:t>
      </w:r>
      <w:r w:rsidRPr="00B43EA2">
        <w:rPr>
          <w:rFonts w:ascii="Tahoma" w:hAnsi="Tahoma" w:cs="Tahoma"/>
        </w:rPr>
        <w:t xml:space="preserve"> </w:t>
      </w:r>
      <w:r w:rsidRPr="00B43EA2">
        <w:rPr>
          <w:rFonts w:ascii="Tahoma" w:hAnsi="Tahoma" w:cs="Tahoma"/>
          <w:b/>
        </w:rPr>
        <w:t>ΙΤΥΕ, Κτίριο «Δ. Μαρίτσας», Νίκου Καζαντζάκη, Πανεπιστημιούπολη Πατρών, Τ.Κ. 26 504, Ρίο και ώρες 09:00 – 17:00,</w:t>
      </w:r>
      <w:r w:rsidRPr="00B43EA2">
        <w:rPr>
          <w:rFonts w:ascii="Tahoma" w:hAnsi="Tahoma" w:cs="Tahoma"/>
        </w:rPr>
        <w:t xml:space="preserve"> με τη μορφή ενός ενιαίου και σφραγισμένου φακέλου ή ενιαίου περιβλήματος. Κατά την υποβολή τους οι Προσφορές θα συνοδεύονται και από έγγραφο υποβολής για πρωτοκόλλησή τους. Προσφορές που πρωτοκολλούνται μετά την παραπάνω ημερομηνία και ώρα δεν λαμβάνονται υπόψη. Η ημερομηνία αυτή αποδεικνύεται μόνο από το πρωτόκολλο εισερχομένων του ΙΤΥΕ.</w:t>
      </w:r>
    </w:p>
    <w:p w:rsidR="00516AC2" w:rsidRPr="00B43EA2" w:rsidRDefault="00516AC2" w:rsidP="001A6EAD">
      <w:pPr>
        <w:ind w:left="720" w:hanging="720"/>
        <w:rPr>
          <w:rFonts w:ascii="Tahoma" w:hAnsi="Tahoma" w:cs="Tahoma"/>
        </w:rPr>
      </w:pPr>
      <w:r w:rsidRPr="00B43EA2">
        <w:rPr>
          <w:rFonts w:ascii="Tahoma" w:hAnsi="Tahoma" w:cs="Tahoma"/>
        </w:rPr>
        <w:t xml:space="preserve">  </w:t>
      </w:r>
    </w:p>
    <w:p w:rsidR="00516AC2" w:rsidRPr="00B43EA2" w:rsidRDefault="00516AC2" w:rsidP="001A6EAD">
      <w:pPr>
        <w:pStyle w:val="Heading3"/>
      </w:pPr>
      <w:bookmarkStart w:id="96" w:name="_Toc146601970"/>
      <w:bookmarkStart w:id="97" w:name="_Toc338843157"/>
      <w:bookmarkStart w:id="98" w:name="_Toc370212663"/>
      <w:r w:rsidRPr="00B43EA2">
        <w:t>Περιεχόμενο Προσφορών</w:t>
      </w:r>
      <w:bookmarkEnd w:id="96"/>
      <w:bookmarkEnd w:id="97"/>
      <w:bookmarkEnd w:id="98"/>
      <w:r w:rsidRPr="00B43EA2">
        <w:t xml:space="preserve"> </w:t>
      </w:r>
    </w:p>
    <w:p w:rsidR="00516AC2" w:rsidRPr="00B43EA2" w:rsidRDefault="00516AC2" w:rsidP="001A6EAD">
      <w:pPr>
        <w:ind w:left="720" w:hanging="720"/>
        <w:rPr>
          <w:rFonts w:ascii="Tahoma" w:hAnsi="Tahoma" w:cs="Tahoma"/>
        </w:rPr>
      </w:pPr>
      <w:r w:rsidRPr="00B43EA2">
        <w:rPr>
          <w:rFonts w:ascii="Tahoma" w:hAnsi="Tahoma" w:cs="Tahoma"/>
        </w:rPr>
        <w:t>1.</w:t>
      </w:r>
      <w:r w:rsidRPr="00B43EA2">
        <w:rPr>
          <w:rFonts w:ascii="Tahoma" w:hAnsi="Tahoma" w:cs="Tahoma"/>
        </w:rPr>
        <w:tab/>
        <w:t>Οι Προσφορές συντάσσονται σύμφωνα με τους όρους της παρούσας Διακήρυξης. Οι Προσφορές κατατίθενται σε δύο αντίγραφα μέσα σε ενιαίο σφραγισμένο φάκελο που πρέπει να περιλαμβάνει όλα όσα καθορίζονται στην παρούσα Διακήρυξη.</w:t>
      </w:r>
    </w:p>
    <w:p w:rsidR="00516AC2" w:rsidRPr="00B43EA2" w:rsidRDefault="00516AC2" w:rsidP="001A6EAD">
      <w:pPr>
        <w:ind w:left="720" w:hanging="720"/>
        <w:rPr>
          <w:rFonts w:ascii="Tahoma" w:hAnsi="Tahoma" w:cs="Tahoma"/>
        </w:rPr>
      </w:pPr>
      <w:r w:rsidRPr="00B43EA2">
        <w:rPr>
          <w:rFonts w:ascii="Tahoma" w:hAnsi="Tahoma" w:cs="Tahoma"/>
        </w:rPr>
        <w:t>2.</w:t>
      </w:r>
      <w:r w:rsidRPr="00B43EA2">
        <w:rPr>
          <w:rFonts w:ascii="Tahoma" w:hAnsi="Tahoma" w:cs="Tahoma"/>
        </w:rPr>
        <w:tab/>
        <w:t>Ο ενιαίος σφραγισμένος φάκελος περιέχει τρεις επί μέρους, ανεξάρτητους, σφραγισμένους φακέλους,</w:t>
      </w:r>
      <w:r w:rsidRPr="007C3071">
        <w:t xml:space="preserve"> </w:t>
      </w:r>
      <w:r w:rsidRPr="007C3071">
        <w:rPr>
          <w:rFonts w:ascii="Tahoma" w:hAnsi="Tahoma" w:cs="Tahoma"/>
        </w:rPr>
        <w:t>οι οποίοι πρέπει να φέρουν τις ενδείξεις και του κυρίως φακέλου</w:t>
      </w:r>
      <w:r>
        <w:rPr>
          <w:rFonts w:ascii="Tahoma" w:hAnsi="Tahoma" w:cs="Tahoma"/>
        </w:rPr>
        <w:t>,</w:t>
      </w:r>
      <w:r w:rsidRPr="00B43EA2">
        <w:rPr>
          <w:rFonts w:ascii="Tahoma" w:hAnsi="Tahoma" w:cs="Tahoma"/>
        </w:rPr>
        <w:t xml:space="preserve"> δηλαδή:</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516AC2" w:rsidRPr="00B43EA2" w:rsidTr="001A6EAD">
        <w:tc>
          <w:tcPr>
            <w:tcW w:w="7938" w:type="dxa"/>
          </w:tcPr>
          <w:p w:rsidR="00516AC2" w:rsidRPr="00B43EA2" w:rsidRDefault="00516AC2" w:rsidP="001A6EAD">
            <w:pPr>
              <w:rPr>
                <w:rFonts w:ascii="Tahoma" w:hAnsi="Tahoma" w:cs="Tahoma"/>
              </w:rPr>
            </w:pPr>
            <w:r w:rsidRPr="00B43EA2">
              <w:rPr>
                <w:rFonts w:ascii="Tahoma" w:hAnsi="Tahoma" w:cs="Tahoma"/>
                <w:b/>
              </w:rPr>
              <w:t>Α. «Φάκελος Δικαιολογητικών»</w:t>
            </w:r>
            <w:r w:rsidRPr="00B43EA2">
              <w:rPr>
                <w:rFonts w:ascii="Tahoma" w:hAnsi="Tahoma" w:cs="Tahoma"/>
              </w:rPr>
              <w:t>, ο οποίος περιέχει τα νομιμοποιητικά στοιχεία και άλλα απαραίτητα δικαιολογητικά, τα οποία προσδιορίζονται στην παράγραφο Α.2.2 της διακήρυξης. Τα δικαιολογητικά θα πρέπει να είναι ταξινομημένα μέσα στον Φάκελο, με τη σειρά που ζητούνται στις αντίστοιχες παραγράφους.</w:t>
            </w:r>
          </w:p>
        </w:tc>
      </w:tr>
      <w:tr w:rsidR="00516AC2" w:rsidRPr="00B43EA2" w:rsidTr="001A6EAD">
        <w:tc>
          <w:tcPr>
            <w:tcW w:w="7938" w:type="dxa"/>
          </w:tcPr>
          <w:p w:rsidR="00516AC2" w:rsidRPr="00B43EA2" w:rsidRDefault="00516AC2" w:rsidP="001A6EAD">
            <w:pPr>
              <w:rPr>
                <w:rFonts w:ascii="Tahoma" w:hAnsi="Tahoma" w:cs="Tahoma"/>
              </w:rPr>
            </w:pPr>
            <w:r w:rsidRPr="00B43EA2">
              <w:rPr>
                <w:rFonts w:ascii="Tahoma" w:hAnsi="Tahoma" w:cs="Tahoma"/>
                <w:b/>
              </w:rPr>
              <w:t>Β. «Φάκελος Τεχνικής Προσφοράς»</w:t>
            </w:r>
            <w:r w:rsidRPr="00B43EA2">
              <w:rPr>
                <w:rFonts w:ascii="Tahoma" w:hAnsi="Tahoma" w:cs="Tahoma"/>
              </w:rPr>
              <w:t>, ο οποίος περιέχει τα στοιχεία της Τεχνικής Προσφοράς του υποψήφιου Οικονομικού Φορέα, όπως αυτά απαιτούνται από την παρούσα διακήρυξη.</w:t>
            </w:r>
          </w:p>
        </w:tc>
      </w:tr>
      <w:tr w:rsidR="00516AC2" w:rsidRPr="00B43EA2" w:rsidTr="001A6EAD">
        <w:tc>
          <w:tcPr>
            <w:tcW w:w="7938" w:type="dxa"/>
          </w:tcPr>
          <w:p w:rsidR="00516AC2" w:rsidRPr="00B43EA2" w:rsidRDefault="00516AC2" w:rsidP="001A6EAD">
            <w:pPr>
              <w:rPr>
                <w:rFonts w:ascii="Tahoma" w:hAnsi="Tahoma" w:cs="Tahoma"/>
              </w:rPr>
            </w:pPr>
            <w:r w:rsidRPr="00B43EA2">
              <w:rPr>
                <w:rFonts w:ascii="Tahoma" w:hAnsi="Tahoma" w:cs="Tahoma"/>
                <w:b/>
              </w:rPr>
              <w:t>Γ. «Φάκελος Οικονομικής Προσφοράς»</w:t>
            </w:r>
            <w:r w:rsidRPr="00B43EA2">
              <w:rPr>
                <w:rFonts w:ascii="Tahoma" w:hAnsi="Tahoma" w:cs="Tahoma"/>
              </w:rPr>
              <w:t xml:space="preserve">, ο οποίος περιέχει τα στοιχεία της Οικονομικής Προσφοράς του υποψήφιου Οικονομικού Φορέα, όπως αυτά απαιτούνται από την παρούσα διακήρυξη. </w:t>
            </w:r>
          </w:p>
        </w:tc>
      </w:tr>
    </w:tbl>
    <w:p w:rsidR="00516AC2" w:rsidRPr="00B43EA2" w:rsidRDefault="00516AC2" w:rsidP="001A6EAD">
      <w:pPr>
        <w:rPr>
          <w:rFonts w:ascii="Tahoma" w:hAnsi="Tahoma" w:cs="Tahoma"/>
        </w:rPr>
      </w:pPr>
      <w:r w:rsidRPr="00B43EA2">
        <w:rPr>
          <w:rFonts w:ascii="Tahoma" w:hAnsi="Tahoma" w:cs="Tahoma"/>
        </w:rPr>
        <w:t>3.</w:t>
      </w:r>
      <w:r w:rsidRPr="00B43EA2">
        <w:rPr>
          <w:rFonts w:ascii="Tahoma" w:hAnsi="Tahoma" w:cs="Tahoma"/>
        </w:rPr>
        <w:tab/>
        <w:t>Οι ανωτέρω Φάκελοι θα υποβληθούν ως εξής:</w:t>
      </w:r>
    </w:p>
    <w:tbl>
      <w:tblPr>
        <w:tblW w:w="0" w:type="auto"/>
        <w:tblInd w:w="959" w:type="dxa"/>
        <w:tblLook w:val="01E0" w:firstRow="1" w:lastRow="1" w:firstColumn="1" w:lastColumn="1" w:noHBand="0" w:noVBand="0"/>
      </w:tblPr>
      <w:tblGrid>
        <w:gridCol w:w="7938"/>
      </w:tblGrid>
      <w:tr w:rsidR="00516AC2" w:rsidRPr="00B43EA2" w:rsidTr="001A6EAD">
        <w:tc>
          <w:tcPr>
            <w:tcW w:w="7938" w:type="dxa"/>
            <w:tcBorders>
              <w:top w:val="single" w:sz="4" w:space="0" w:color="auto"/>
              <w:left w:val="single" w:sz="4" w:space="0" w:color="auto"/>
              <w:bottom w:val="single" w:sz="4" w:space="0" w:color="auto"/>
              <w:right w:val="single" w:sz="4" w:space="0" w:color="auto"/>
            </w:tcBorders>
          </w:tcPr>
          <w:p w:rsidR="00516AC2" w:rsidRPr="00B43EA2" w:rsidRDefault="00516AC2" w:rsidP="001A6EAD">
            <w:pPr>
              <w:rPr>
                <w:rFonts w:ascii="Tahoma" w:hAnsi="Tahoma" w:cs="Tahoma"/>
              </w:rPr>
            </w:pPr>
            <w:r w:rsidRPr="00B43EA2">
              <w:rPr>
                <w:rFonts w:ascii="Tahoma" w:hAnsi="Tahoma" w:cs="Tahoma"/>
                <w:b/>
              </w:rPr>
              <w:t>Δικαιολογητικά συμμετοχής</w:t>
            </w:r>
            <w:r w:rsidRPr="00B43EA2">
              <w:rPr>
                <w:rFonts w:ascii="Tahoma" w:hAnsi="Tahoma" w:cs="Tahoma"/>
              </w:rPr>
              <w:t>:</w:t>
            </w:r>
          </w:p>
          <w:p w:rsidR="00516AC2" w:rsidRPr="00B43EA2" w:rsidRDefault="00516AC2" w:rsidP="001A6EAD">
            <w:pPr>
              <w:spacing w:before="0"/>
              <w:rPr>
                <w:rFonts w:ascii="Tahoma" w:hAnsi="Tahoma" w:cs="Tahoma"/>
              </w:rPr>
            </w:pPr>
            <w:r w:rsidRPr="00B43EA2">
              <w:rPr>
                <w:rFonts w:ascii="Tahoma" w:hAnsi="Tahoma" w:cs="Tahoma"/>
              </w:rPr>
              <w:t xml:space="preserve">- ένα (1) πρωτότυπο </w:t>
            </w:r>
          </w:p>
          <w:p w:rsidR="00516AC2" w:rsidRPr="00B43EA2" w:rsidRDefault="00516AC2" w:rsidP="001A6EAD">
            <w:pPr>
              <w:spacing w:before="0"/>
              <w:rPr>
                <w:rFonts w:ascii="Tahoma" w:hAnsi="Tahoma" w:cs="Tahoma"/>
              </w:rPr>
            </w:pPr>
            <w:r w:rsidRPr="00B43EA2">
              <w:rPr>
                <w:rFonts w:ascii="Tahoma" w:hAnsi="Tahoma" w:cs="Tahoma"/>
              </w:rPr>
              <w:t xml:space="preserve">- ένα (1) επίσημο ακριβές αντίγραφο, </w:t>
            </w:r>
          </w:p>
          <w:p w:rsidR="00516AC2" w:rsidRPr="00B43EA2" w:rsidRDefault="00516AC2" w:rsidP="001A6EAD">
            <w:pPr>
              <w:spacing w:before="0"/>
              <w:rPr>
                <w:rFonts w:ascii="Tahoma" w:hAnsi="Tahoma" w:cs="Tahoma"/>
              </w:rPr>
            </w:pPr>
            <w:r w:rsidRPr="00B43EA2">
              <w:rPr>
                <w:rFonts w:ascii="Tahoma" w:hAnsi="Tahoma" w:cs="Tahoma"/>
              </w:rPr>
              <w:t xml:space="preserve">που θα περιλαμβάνονται στον σφραγισμένο φάκελο Δικαιολογητικών. </w:t>
            </w:r>
          </w:p>
        </w:tc>
      </w:tr>
      <w:tr w:rsidR="00516AC2" w:rsidRPr="00B43EA2" w:rsidTr="001A6EAD">
        <w:tc>
          <w:tcPr>
            <w:tcW w:w="7938" w:type="dxa"/>
            <w:tcBorders>
              <w:top w:val="single" w:sz="4" w:space="0" w:color="auto"/>
              <w:left w:val="single" w:sz="4" w:space="0" w:color="auto"/>
              <w:bottom w:val="single" w:sz="4" w:space="0" w:color="auto"/>
              <w:right w:val="single" w:sz="4" w:space="0" w:color="auto"/>
            </w:tcBorders>
          </w:tcPr>
          <w:p w:rsidR="00516AC2" w:rsidRPr="00B43EA2" w:rsidRDefault="00516AC2" w:rsidP="001A6EAD">
            <w:pPr>
              <w:rPr>
                <w:rFonts w:ascii="Tahoma" w:hAnsi="Tahoma" w:cs="Tahoma"/>
              </w:rPr>
            </w:pPr>
            <w:r w:rsidRPr="00B43EA2">
              <w:rPr>
                <w:rFonts w:ascii="Tahoma" w:hAnsi="Tahoma" w:cs="Tahoma"/>
                <w:b/>
              </w:rPr>
              <w:lastRenderedPageBreak/>
              <w:t>Τεχνική Προσφορά</w:t>
            </w:r>
            <w:r w:rsidRPr="00B43EA2">
              <w:rPr>
                <w:rFonts w:ascii="Tahoma" w:hAnsi="Tahoma" w:cs="Tahoma"/>
              </w:rPr>
              <w:t>:</w:t>
            </w:r>
          </w:p>
          <w:p w:rsidR="00516AC2" w:rsidRPr="00B43EA2" w:rsidRDefault="00516AC2" w:rsidP="001A6EAD">
            <w:pPr>
              <w:spacing w:after="0"/>
              <w:rPr>
                <w:rFonts w:ascii="Tahoma" w:hAnsi="Tahoma" w:cs="Tahoma"/>
              </w:rPr>
            </w:pPr>
            <w:r w:rsidRPr="00B43EA2">
              <w:rPr>
                <w:rFonts w:ascii="Tahoma" w:hAnsi="Tahoma" w:cs="Tahoma"/>
              </w:rPr>
              <w:t>- ένα (1) πρωτότυπο, (μη συμπεριλαμβανομένου των τεχνικών φυλλαδίων)</w:t>
            </w:r>
          </w:p>
          <w:p w:rsidR="00516AC2" w:rsidRPr="00B43EA2" w:rsidRDefault="00516AC2" w:rsidP="001A6EAD">
            <w:pPr>
              <w:spacing w:after="0"/>
              <w:rPr>
                <w:rFonts w:ascii="Tahoma" w:hAnsi="Tahoma" w:cs="Tahoma"/>
              </w:rPr>
            </w:pPr>
            <w:r w:rsidRPr="00B43EA2">
              <w:rPr>
                <w:rFonts w:ascii="Tahoma" w:hAnsi="Tahoma" w:cs="Tahoma"/>
              </w:rPr>
              <w:t>- ένα (1) επίσημο ακριβές αντίγραφο, (μη συμπεριλαμβανομένου των τεχνικών φυλλαδίων)</w:t>
            </w:r>
          </w:p>
          <w:p w:rsidR="00516AC2" w:rsidRPr="00B43EA2" w:rsidRDefault="00516AC2" w:rsidP="001A6EAD">
            <w:pPr>
              <w:spacing w:after="0"/>
              <w:rPr>
                <w:rFonts w:ascii="Tahoma" w:hAnsi="Tahoma" w:cs="Tahoma"/>
              </w:rPr>
            </w:pPr>
            <w:r w:rsidRPr="00B43EA2">
              <w:rPr>
                <w:rFonts w:ascii="Tahoma" w:hAnsi="Tahoma" w:cs="Tahoma"/>
              </w:rPr>
              <w:t xml:space="preserve">- ένα (1) πλήρες ηλεκτρονικό αρχείο της τεχνικής προσφοράς </w:t>
            </w:r>
            <w:r w:rsidRPr="00B43EA2">
              <w:rPr>
                <w:rFonts w:ascii="Tahoma" w:hAnsi="Tahoma" w:cs="Tahoma"/>
                <w:b/>
              </w:rPr>
              <w:t>συμπεριλαμβανομένου</w:t>
            </w:r>
            <w:r w:rsidRPr="00B43EA2">
              <w:rPr>
                <w:rFonts w:ascii="Tahoma" w:hAnsi="Tahoma" w:cs="Tahoma"/>
              </w:rPr>
              <w:t xml:space="preserve"> όλων των τεχνικών φυλλαδίων σε μη επανεγγράψιμο μέσο (</w:t>
            </w:r>
            <w:r w:rsidRPr="00B43EA2">
              <w:rPr>
                <w:rFonts w:ascii="Tahoma" w:hAnsi="Tahoma" w:cs="Tahoma"/>
                <w:lang w:val="en-US"/>
              </w:rPr>
              <w:t>CD</w:t>
            </w:r>
            <w:r w:rsidRPr="00B43EA2">
              <w:rPr>
                <w:rFonts w:ascii="Tahoma" w:hAnsi="Tahoma" w:cs="Tahoma"/>
              </w:rPr>
              <w:t>/</w:t>
            </w:r>
            <w:r w:rsidRPr="00B43EA2">
              <w:rPr>
                <w:rFonts w:ascii="Tahoma" w:hAnsi="Tahoma" w:cs="Tahoma"/>
                <w:lang w:val="en-US"/>
              </w:rPr>
              <w:t>DVD</w:t>
            </w:r>
            <w:r w:rsidRPr="00B43EA2">
              <w:rPr>
                <w:rFonts w:ascii="Tahoma" w:hAnsi="Tahoma" w:cs="Tahoma"/>
              </w:rPr>
              <w:t>),</w:t>
            </w:r>
          </w:p>
          <w:p w:rsidR="006458EB" w:rsidRPr="00AC3629" w:rsidRDefault="006458EB" w:rsidP="006458EB">
            <w:pPr>
              <w:rPr>
                <w:rFonts w:ascii="Tahoma" w:hAnsi="Tahoma" w:cs="Tahoma"/>
              </w:rPr>
            </w:pPr>
            <w:r w:rsidRPr="00AC3629">
              <w:rPr>
                <w:rFonts w:ascii="Tahoma" w:hAnsi="Tahoma" w:cs="Tahoma"/>
              </w:rPr>
              <w:t xml:space="preserve">-Τα τεχνικά φυλλάδια </w:t>
            </w:r>
            <w:r w:rsidRPr="00AC3629">
              <w:rPr>
                <w:rFonts w:ascii="Tahoma" w:hAnsi="Tahoma" w:cs="Tahoma"/>
                <w:b/>
              </w:rPr>
              <w:t>θα κατατεθούν αποκλειστικά και μόνο σε ηλεκτρονική μορφή</w:t>
            </w:r>
            <w:r w:rsidRPr="00AC3629">
              <w:rPr>
                <w:rFonts w:ascii="Tahoma" w:hAnsi="Tahoma" w:cs="Tahoma"/>
              </w:rPr>
              <w:t xml:space="preserve"> και όχι σε έντυπη.</w:t>
            </w:r>
          </w:p>
          <w:p w:rsidR="00516AC2" w:rsidRPr="00B43EA2" w:rsidRDefault="00516AC2" w:rsidP="001A6EAD">
            <w:pPr>
              <w:spacing w:after="0"/>
              <w:rPr>
                <w:rFonts w:ascii="Tahoma" w:hAnsi="Tahoma" w:cs="Tahoma"/>
              </w:rPr>
            </w:pPr>
          </w:p>
          <w:p w:rsidR="00516AC2" w:rsidRPr="00B43EA2" w:rsidRDefault="00516AC2" w:rsidP="001A6EAD">
            <w:pPr>
              <w:spacing w:after="0"/>
              <w:rPr>
                <w:rFonts w:ascii="Tahoma" w:hAnsi="Tahoma" w:cs="Tahoma"/>
              </w:rPr>
            </w:pPr>
            <w:r w:rsidRPr="00B43EA2">
              <w:rPr>
                <w:rFonts w:ascii="Tahoma" w:hAnsi="Tahoma" w:cs="Tahoma"/>
              </w:rPr>
              <w:t xml:space="preserve">που θα περιλαμβάνονται στον σφραγισμένο φάκελο Τεχνικής Προσφοράς. </w:t>
            </w:r>
          </w:p>
          <w:p w:rsidR="00516AC2" w:rsidRPr="00B43EA2" w:rsidRDefault="00516AC2" w:rsidP="001A6EAD">
            <w:pPr>
              <w:spacing w:after="0"/>
              <w:rPr>
                <w:rFonts w:ascii="Tahoma" w:hAnsi="Tahoma" w:cs="Tahoma"/>
                <w:i/>
              </w:rPr>
            </w:pPr>
            <w:r w:rsidRPr="00B43EA2">
              <w:rPr>
                <w:rFonts w:ascii="Tahoma" w:hAnsi="Tahoma" w:cs="Tahoma"/>
                <w:i/>
                <w:u w:val="single"/>
              </w:rPr>
              <w:t>Σημείωση 1</w:t>
            </w:r>
            <w:r w:rsidRPr="00B43EA2">
              <w:rPr>
                <w:rFonts w:ascii="Tahoma" w:hAnsi="Tahoma" w:cs="Tahoma"/>
                <w:i/>
              </w:rPr>
              <w:t>: Είναι ιδιαίτερα επιθυμητό ο σφραγισμένος φάκελος Τεχνικής Προσφοράς να έχει μέγιστες διαστάσεις πλάτους 60 εκατοστών και μήκους 80 εκατοστών.</w:t>
            </w:r>
          </w:p>
          <w:p w:rsidR="00516AC2" w:rsidRPr="00B43EA2" w:rsidRDefault="00516AC2" w:rsidP="00A613B6">
            <w:pPr>
              <w:spacing w:after="0"/>
              <w:rPr>
                <w:rFonts w:ascii="Tahoma" w:hAnsi="Tahoma" w:cs="Tahoma"/>
              </w:rPr>
            </w:pPr>
            <w:r w:rsidRPr="00B43EA2">
              <w:rPr>
                <w:rFonts w:ascii="Tahoma" w:hAnsi="Tahoma" w:cs="Tahoma"/>
                <w:i/>
                <w:u w:val="single"/>
              </w:rPr>
              <w:t>Σημείωση 2</w:t>
            </w:r>
            <w:r w:rsidRPr="00B43EA2">
              <w:rPr>
                <w:rFonts w:ascii="Tahoma" w:hAnsi="Tahoma" w:cs="Tahoma"/>
                <w:i/>
              </w:rPr>
              <w:t xml:space="preserve">: Είναι ιδιαίτερα επιθυμητό, στο ηλεκτρονικό αρχείο, οι συμπληρωμένοι Πίνακες Τεχνικών Χαρακτηριστικών και Συμμόρφωσης να είναι </w:t>
            </w:r>
            <w:r w:rsidRPr="00B43EA2">
              <w:rPr>
                <w:rFonts w:ascii="Tahoma" w:hAnsi="Tahoma" w:cs="Tahoma"/>
                <w:b/>
                <w:i/>
                <w:u w:val="single"/>
              </w:rPr>
              <w:t>και</w:t>
            </w:r>
            <w:r w:rsidRPr="00B43EA2">
              <w:rPr>
                <w:rFonts w:ascii="Tahoma" w:hAnsi="Tahoma" w:cs="Tahoma"/>
                <w:i/>
              </w:rPr>
              <w:t xml:space="preserve"> σε επεξεργάσιμη μορφή (π.χ αρχεία τύπου .</w:t>
            </w:r>
            <w:r w:rsidRPr="00B43EA2">
              <w:rPr>
                <w:rFonts w:ascii="Tahoma" w:hAnsi="Tahoma" w:cs="Tahoma"/>
                <w:i/>
                <w:lang w:val="en-US"/>
              </w:rPr>
              <w:t>doc</w:t>
            </w:r>
            <w:r w:rsidRPr="00B43EA2">
              <w:rPr>
                <w:rFonts w:ascii="Tahoma" w:hAnsi="Tahoma" w:cs="Tahoma"/>
                <w:i/>
              </w:rPr>
              <w:t>), προς διευκόλυνση της αρμόδιας Επιτροπής.</w:t>
            </w:r>
          </w:p>
        </w:tc>
      </w:tr>
      <w:tr w:rsidR="00516AC2" w:rsidRPr="00B43EA2" w:rsidTr="001A6EAD">
        <w:tc>
          <w:tcPr>
            <w:tcW w:w="7938" w:type="dxa"/>
            <w:tcBorders>
              <w:top w:val="single" w:sz="4" w:space="0" w:color="auto"/>
              <w:left w:val="single" w:sz="4" w:space="0" w:color="auto"/>
              <w:bottom w:val="single" w:sz="4" w:space="0" w:color="auto"/>
              <w:right w:val="single" w:sz="4" w:space="0" w:color="auto"/>
            </w:tcBorders>
          </w:tcPr>
          <w:p w:rsidR="00516AC2" w:rsidRPr="00B43EA2" w:rsidRDefault="00516AC2" w:rsidP="001A6EAD">
            <w:pPr>
              <w:rPr>
                <w:rFonts w:ascii="Tahoma" w:hAnsi="Tahoma" w:cs="Tahoma"/>
              </w:rPr>
            </w:pPr>
            <w:r w:rsidRPr="00B43EA2">
              <w:rPr>
                <w:rFonts w:ascii="Tahoma" w:hAnsi="Tahoma" w:cs="Tahoma"/>
                <w:b/>
              </w:rPr>
              <w:t>Οικονομική Προσφορά</w:t>
            </w:r>
            <w:r w:rsidRPr="00B43EA2">
              <w:rPr>
                <w:rFonts w:ascii="Tahoma" w:hAnsi="Tahoma" w:cs="Tahoma"/>
              </w:rPr>
              <w:t xml:space="preserve">: </w:t>
            </w:r>
          </w:p>
          <w:p w:rsidR="00516AC2" w:rsidRPr="00B43EA2" w:rsidRDefault="00516AC2" w:rsidP="001A6EAD">
            <w:pPr>
              <w:spacing w:after="0"/>
              <w:rPr>
                <w:rFonts w:ascii="Tahoma" w:hAnsi="Tahoma" w:cs="Tahoma"/>
              </w:rPr>
            </w:pPr>
            <w:r w:rsidRPr="00B43EA2">
              <w:rPr>
                <w:rFonts w:ascii="Tahoma" w:hAnsi="Tahoma" w:cs="Tahoma"/>
              </w:rPr>
              <w:t xml:space="preserve">- ένα (1) πρωτότυπο </w:t>
            </w:r>
          </w:p>
          <w:p w:rsidR="00516AC2" w:rsidRPr="00B43EA2" w:rsidRDefault="00516AC2" w:rsidP="001A6EAD">
            <w:pPr>
              <w:spacing w:after="0"/>
              <w:rPr>
                <w:rFonts w:ascii="Tahoma" w:hAnsi="Tahoma" w:cs="Tahoma"/>
              </w:rPr>
            </w:pPr>
            <w:r w:rsidRPr="00B43EA2">
              <w:rPr>
                <w:rFonts w:ascii="Tahoma" w:hAnsi="Tahoma" w:cs="Tahoma"/>
              </w:rPr>
              <w:t xml:space="preserve">- ένα (1) επίσημο ακριβές αντίγραφο, </w:t>
            </w:r>
          </w:p>
          <w:p w:rsidR="00516AC2" w:rsidRPr="00B43EA2" w:rsidRDefault="00516AC2" w:rsidP="001A6EAD">
            <w:pPr>
              <w:spacing w:after="0"/>
              <w:rPr>
                <w:rFonts w:ascii="Tahoma" w:hAnsi="Tahoma" w:cs="Tahoma"/>
              </w:rPr>
            </w:pPr>
            <w:r w:rsidRPr="00B43EA2">
              <w:rPr>
                <w:rFonts w:ascii="Tahoma" w:hAnsi="Tahoma" w:cs="Tahoma"/>
              </w:rPr>
              <w:t>- ένα (1) πλήρες ηλεκτρονικό αρχείο της οικονομικής προσφοράς σε μη επανεγγράψιμο μέσο (CD/</w:t>
            </w:r>
            <w:r w:rsidRPr="00B43EA2">
              <w:rPr>
                <w:rFonts w:ascii="Tahoma" w:hAnsi="Tahoma" w:cs="Tahoma"/>
                <w:lang w:val="en-US"/>
              </w:rPr>
              <w:t>DVD</w:t>
            </w:r>
            <w:r w:rsidRPr="00B43EA2">
              <w:rPr>
                <w:rFonts w:ascii="Tahoma" w:hAnsi="Tahoma" w:cs="Tahoma"/>
              </w:rPr>
              <w:t xml:space="preserve">) </w:t>
            </w:r>
          </w:p>
          <w:p w:rsidR="00516AC2" w:rsidRPr="00B43EA2" w:rsidRDefault="00516AC2" w:rsidP="001A6EAD">
            <w:pPr>
              <w:spacing w:after="0"/>
              <w:rPr>
                <w:rFonts w:ascii="Tahoma" w:hAnsi="Tahoma" w:cs="Tahoma"/>
              </w:rPr>
            </w:pPr>
            <w:r w:rsidRPr="00B43EA2">
              <w:rPr>
                <w:rFonts w:ascii="Tahoma" w:hAnsi="Tahoma" w:cs="Tahoma"/>
              </w:rPr>
              <w:t>που θα περιλαμβάνονται στον σφραγισμένο φάκελο Οικονομικής Προσφοράς.</w:t>
            </w:r>
          </w:p>
          <w:p w:rsidR="00516AC2" w:rsidRPr="00B43EA2" w:rsidRDefault="00516AC2" w:rsidP="0018168B">
            <w:pPr>
              <w:spacing w:after="0"/>
              <w:rPr>
                <w:rFonts w:ascii="Tahoma" w:hAnsi="Tahoma" w:cs="Tahoma"/>
              </w:rPr>
            </w:pPr>
            <w:r w:rsidRPr="00B43EA2">
              <w:rPr>
                <w:rFonts w:ascii="Tahoma" w:hAnsi="Tahoma" w:cs="Tahoma"/>
                <w:i/>
                <w:u w:val="single"/>
              </w:rPr>
              <w:t>Σημείωση 1</w:t>
            </w:r>
            <w:r w:rsidRPr="00B43EA2">
              <w:rPr>
                <w:rFonts w:ascii="Tahoma" w:hAnsi="Tahoma" w:cs="Tahoma"/>
                <w:i/>
              </w:rPr>
              <w:t xml:space="preserve">: Είναι ιδιαίτερα επιθυμητό, στο ηλεκτρονικό αρχείο, ο συμπληρωμένος Πίνακας Οικονομικής Προσφοράς να είναι </w:t>
            </w:r>
            <w:r w:rsidRPr="00B43EA2">
              <w:rPr>
                <w:rFonts w:ascii="Tahoma" w:hAnsi="Tahoma" w:cs="Tahoma"/>
                <w:b/>
                <w:i/>
                <w:u w:val="single"/>
              </w:rPr>
              <w:t>και</w:t>
            </w:r>
            <w:r w:rsidRPr="00B43EA2">
              <w:rPr>
                <w:rFonts w:ascii="Tahoma" w:hAnsi="Tahoma" w:cs="Tahoma"/>
                <w:i/>
              </w:rPr>
              <w:t xml:space="preserve"> σε επεξεργάσιμη μορφή (π.χ αρχεία τύπου .</w:t>
            </w:r>
            <w:r w:rsidRPr="00B43EA2">
              <w:rPr>
                <w:rFonts w:ascii="Tahoma" w:hAnsi="Tahoma" w:cs="Tahoma"/>
                <w:i/>
                <w:lang w:val="en-GB"/>
              </w:rPr>
              <w:t>xls</w:t>
            </w:r>
            <w:r w:rsidRPr="00B43EA2">
              <w:rPr>
                <w:rFonts w:ascii="Tahoma" w:hAnsi="Tahoma" w:cs="Tahoma"/>
                <w:i/>
              </w:rPr>
              <w:t xml:space="preserve"> ή και </w:t>
            </w:r>
            <w:r w:rsidRPr="00B43EA2">
              <w:rPr>
                <w:rFonts w:ascii="Tahoma" w:hAnsi="Tahoma" w:cs="Tahoma"/>
                <w:i/>
                <w:lang w:val="en-US"/>
              </w:rPr>
              <w:t>doc</w:t>
            </w:r>
            <w:r w:rsidRPr="00B43EA2">
              <w:rPr>
                <w:rFonts w:ascii="Tahoma" w:hAnsi="Tahoma" w:cs="Tahoma"/>
                <w:i/>
              </w:rPr>
              <w:t>), προς διευκόλυνση της αρμόδιας Επιτροπής.</w:t>
            </w:r>
          </w:p>
        </w:tc>
      </w:tr>
    </w:tbl>
    <w:p w:rsidR="00516AC2" w:rsidRPr="00B43EA2" w:rsidRDefault="00516AC2" w:rsidP="001A6EAD">
      <w:pPr>
        <w:rPr>
          <w:rFonts w:ascii="Tahoma" w:hAnsi="Tahoma" w:cs="Tahoma"/>
        </w:rPr>
      </w:pPr>
    </w:p>
    <w:p w:rsidR="00516AC2" w:rsidRPr="00B43EA2" w:rsidRDefault="00516AC2" w:rsidP="001A6EAD">
      <w:pPr>
        <w:rPr>
          <w:rFonts w:ascii="Tahoma" w:hAnsi="Tahoma" w:cs="Tahoma"/>
        </w:rPr>
      </w:pPr>
      <w:r w:rsidRPr="00B43EA2">
        <w:rPr>
          <w:rFonts w:ascii="Tahoma" w:hAnsi="Tahoma" w:cs="Tahoma"/>
        </w:rPr>
        <w:t>4.</w:t>
      </w:r>
      <w:r w:rsidRPr="00B43EA2">
        <w:rPr>
          <w:rFonts w:ascii="Tahoma" w:hAnsi="Tahoma" w:cs="Tahoma"/>
        </w:rPr>
        <w:tab/>
        <w:t>Ο ενιαίος σφραγισμένος φάκελος πρέπει να φέρει την ένδειξη:</w:t>
      </w:r>
    </w:p>
    <w:p w:rsidR="00516AC2" w:rsidRPr="00B43EA2" w:rsidRDefault="00516AC2" w:rsidP="001A6EAD">
      <w:pPr>
        <w:rPr>
          <w:rFonts w:ascii="Tahoma" w:hAnsi="Tahoma" w:cs="Tahoma"/>
        </w:rPr>
      </w:pPr>
    </w:p>
    <w:tbl>
      <w:tblPr>
        <w:tblW w:w="0" w:type="auto"/>
        <w:tblInd w:w="7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8189"/>
      </w:tblGrid>
      <w:tr w:rsidR="00516AC2" w:rsidRPr="00B43EA2" w:rsidTr="001A6EAD">
        <w:trPr>
          <w:trHeight w:val="619"/>
        </w:trPr>
        <w:tc>
          <w:tcPr>
            <w:tcW w:w="8189" w:type="dxa"/>
          </w:tcPr>
          <w:p w:rsidR="00516AC2" w:rsidRPr="00B43EA2" w:rsidRDefault="00516AC2" w:rsidP="00851BD3">
            <w:pPr>
              <w:jc w:val="center"/>
              <w:rPr>
                <w:rFonts w:ascii="Tahoma" w:hAnsi="Tahoma" w:cs="Tahoma"/>
                <w:color w:val="000000"/>
              </w:rPr>
            </w:pPr>
            <w:r w:rsidRPr="00B43EA2">
              <w:rPr>
                <w:rFonts w:ascii="Tahoma" w:hAnsi="Tahoma" w:cs="Tahoma"/>
                <w:b/>
              </w:rPr>
              <w:t>ΦΑΚΕΛΟΣ ΠΡΟΣΦΟΡΑΣ ΓΙΑ ΤΟΝ ΔΙΑΓΩΝΙΣΜΟ:</w:t>
            </w:r>
          </w:p>
          <w:p w:rsidR="00516AC2" w:rsidRPr="00B43EA2" w:rsidRDefault="00516AC2" w:rsidP="001A6EAD">
            <w:pPr>
              <w:pBdr>
                <w:top w:val="single" w:sz="4" w:space="1" w:color="auto"/>
                <w:left w:val="single" w:sz="4" w:space="4" w:color="auto"/>
                <w:bottom w:val="single" w:sz="4" w:space="1" w:color="auto"/>
                <w:right w:val="single" w:sz="4" w:space="4" w:color="auto"/>
              </w:pBdr>
              <w:jc w:val="center"/>
              <w:rPr>
                <w:rFonts w:ascii="Tahoma" w:hAnsi="Tahoma" w:cs="Tahoma"/>
                <w:b/>
              </w:rPr>
            </w:pPr>
            <w:r w:rsidRPr="00B43EA2">
              <w:rPr>
                <w:rFonts w:ascii="Tahoma" w:hAnsi="Tahoma" w:cs="Tahoma"/>
                <w:b/>
              </w:rPr>
              <w:t xml:space="preserve">«Προμήθεια εξοπλισμού για τη διασύνδεση σχολείων και διοικητικών μονάδων του Υπ. Παιδείας </w:t>
            </w:r>
            <w:r w:rsidRPr="0096786E">
              <w:rPr>
                <w:rFonts w:ascii="Tahoma" w:hAnsi="Tahoma" w:cs="Tahoma"/>
                <w:b/>
              </w:rPr>
              <w:t>και Θρησκευμάτων</w:t>
            </w:r>
            <w:r w:rsidRPr="00B43EA2">
              <w:rPr>
                <w:rFonts w:ascii="Tahoma" w:hAnsi="Tahoma" w:cs="Tahoma"/>
                <w:b/>
              </w:rPr>
              <w:t xml:space="preserve"> στα Μητροπολιτικά Δίκτυα Οπτικών Ινών (MAN)»</w:t>
            </w:r>
          </w:p>
          <w:p w:rsidR="00516AC2" w:rsidRPr="00B43EA2" w:rsidRDefault="00516AC2" w:rsidP="001A6EAD">
            <w:pPr>
              <w:pBdr>
                <w:top w:val="single" w:sz="4" w:space="1" w:color="auto"/>
                <w:left w:val="single" w:sz="4" w:space="4" w:color="auto"/>
                <w:bottom w:val="single" w:sz="4" w:space="1" w:color="auto"/>
                <w:right w:val="single" w:sz="4" w:space="4" w:color="auto"/>
              </w:pBdr>
              <w:jc w:val="center"/>
              <w:rPr>
                <w:rFonts w:ascii="Tahoma" w:hAnsi="Tahoma" w:cs="Tahoma"/>
                <w:b/>
              </w:rPr>
            </w:pPr>
            <w:r w:rsidRPr="00B43EA2">
              <w:rPr>
                <w:rFonts w:ascii="Tahoma" w:hAnsi="Tahoma" w:cs="Tahoma"/>
              </w:rPr>
              <w:t xml:space="preserve">στο πλαίσιο </w:t>
            </w:r>
            <w:r w:rsidR="00851BD3">
              <w:rPr>
                <w:rFonts w:ascii="Tahoma" w:hAnsi="Tahoma" w:cs="Tahoma"/>
              </w:rPr>
              <w:t>της Πράξης</w:t>
            </w:r>
            <w:r w:rsidRPr="00B43EA2">
              <w:rPr>
                <w:rFonts w:ascii="Tahoma" w:hAnsi="Tahoma" w:cs="Tahoma"/>
              </w:rPr>
              <w:t>:</w:t>
            </w:r>
          </w:p>
          <w:p w:rsidR="00516AC2" w:rsidRPr="00B43EA2" w:rsidRDefault="00516AC2" w:rsidP="001A6EAD">
            <w:pPr>
              <w:pBdr>
                <w:top w:val="single" w:sz="4" w:space="1" w:color="auto"/>
                <w:left w:val="single" w:sz="4" w:space="4" w:color="auto"/>
                <w:bottom w:val="single" w:sz="4" w:space="1" w:color="auto"/>
                <w:right w:val="single" w:sz="4" w:space="4" w:color="auto"/>
              </w:pBdr>
              <w:jc w:val="center"/>
              <w:rPr>
                <w:rFonts w:ascii="Tahoma" w:hAnsi="Tahoma" w:cs="Tahoma"/>
                <w:b/>
                <w:bCs/>
              </w:rPr>
            </w:pPr>
            <w:r w:rsidRPr="00B43EA2">
              <w:rPr>
                <w:rFonts w:ascii="Tahoma" w:hAnsi="Tahoma" w:cs="Tahoma"/>
                <w:b/>
                <w:bCs/>
              </w:rPr>
              <w:t>«</w:t>
            </w:r>
            <w:r w:rsidRPr="00B43EA2">
              <w:rPr>
                <w:rFonts w:ascii="Tahoma" w:hAnsi="Tahoma" w:cs="Tahoma"/>
                <w:b/>
              </w:rPr>
              <w:t>ΣΤΗΡΙΖΩ – Οριζόντιο έργο υποστήριξης σχολείων, εκπαιδευτικών και μαθητών στο δρόμο για το ΨΗΦΙΑΚΟ ΣΧΟΛΕΙΟ, νέες υπηρεσίες Πανελλήνιου Σχολικού Δικτύου και Στήριξης του ΨΗΦΙΑΚΟΥ ΣΧΟΛΕΙΟΥ</w:t>
            </w:r>
            <w:r w:rsidRPr="00B43EA2">
              <w:rPr>
                <w:rFonts w:ascii="Tahoma" w:hAnsi="Tahoma" w:cs="Tahoma"/>
                <w:b/>
                <w:bCs/>
              </w:rPr>
              <w:t xml:space="preserve">», </w:t>
            </w:r>
          </w:p>
          <w:p w:rsidR="00516AC2" w:rsidRPr="00B43EA2" w:rsidRDefault="00516AC2" w:rsidP="001A6EAD">
            <w:pPr>
              <w:pBdr>
                <w:top w:val="single" w:sz="4" w:space="1" w:color="auto"/>
                <w:left w:val="single" w:sz="4" w:space="4" w:color="auto"/>
                <w:bottom w:val="single" w:sz="4" w:space="1" w:color="auto"/>
                <w:right w:val="single" w:sz="4" w:space="4" w:color="auto"/>
              </w:pBdr>
              <w:jc w:val="center"/>
              <w:rPr>
                <w:rFonts w:ascii="Tahoma" w:hAnsi="Tahoma" w:cs="Tahoma"/>
                <w:b/>
                <w:bCs/>
              </w:rPr>
            </w:pPr>
            <w:r w:rsidRPr="00B43EA2">
              <w:rPr>
                <w:rFonts w:ascii="Tahoma" w:hAnsi="Tahoma" w:cs="Tahoma"/>
                <w:b/>
                <w:bCs/>
              </w:rPr>
              <w:t xml:space="preserve">Υποέργο 14 : «Προμήθεια και εγκατάσταση εξοπλισμού για την διασύνδεση σχολείων και διοικητικών μονάδων του Υπ. Παιδείας </w:t>
            </w:r>
            <w:r w:rsidRPr="0096786E">
              <w:rPr>
                <w:rFonts w:ascii="Tahoma" w:hAnsi="Tahoma" w:cs="Tahoma"/>
                <w:b/>
                <w:bCs/>
              </w:rPr>
              <w:t>και Θρησκευμάτων</w:t>
            </w:r>
            <w:r w:rsidRPr="00B43EA2">
              <w:rPr>
                <w:rFonts w:ascii="Tahoma" w:hAnsi="Tahoma" w:cs="Tahoma"/>
                <w:b/>
                <w:bCs/>
              </w:rPr>
              <w:t xml:space="preserve"> στα Μητροπολιτικά Δίκτυα Οπτικών Ινών (ΜΑΝ)»</w:t>
            </w:r>
          </w:p>
          <w:p w:rsidR="00516AC2" w:rsidRPr="00B43EA2" w:rsidRDefault="00516AC2" w:rsidP="001A6EAD">
            <w:pPr>
              <w:pBdr>
                <w:top w:val="single" w:sz="4" w:space="1" w:color="auto"/>
                <w:left w:val="single" w:sz="4" w:space="4" w:color="auto"/>
                <w:bottom w:val="single" w:sz="4" w:space="1" w:color="auto"/>
                <w:right w:val="single" w:sz="4" w:space="4" w:color="auto"/>
              </w:pBdr>
              <w:jc w:val="center"/>
              <w:rPr>
                <w:rFonts w:ascii="Tahoma" w:hAnsi="Tahoma" w:cs="Tahoma"/>
                <w:b/>
                <w:bCs/>
              </w:rPr>
            </w:pPr>
            <w:r w:rsidRPr="00B43EA2">
              <w:rPr>
                <w:rFonts w:ascii="Tahoma" w:hAnsi="Tahoma" w:cs="Tahoma"/>
                <w:bCs/>
              </w:rPr>
              <w:t>Αναθέτουσα Αρχή:</w:t>
            </w:r>
            <w:r w:rsidRPr="00B43EA2">
              <w:rPr>
                <w:rFonts w:ascii="Tahoma" w:hAnsi="Tahoma" w:cs="Tahoma"/>
                <w:b/>
                <w:bCs/>
              </w:rPr>
              <w:t xml:space="preserve"> Ινστιτούτο Τεχνολογίας Υπολογιστών και Εκδόσεων «ΔΙΟΦΑΝΤΟΣ»</w:t>
            </w:r>
          </w:p>
          <w:p w:rsidR="00516AC2" w:rsidRPr="00E9412A" w:rsidRDefault="00516AC2" w:rsidP="001A6EAD">
            <w:pPr>
              <w:pBdr>
                <w:top w:val="single" w:sz="4" w:space="1" w:color="auto"/>
                <w:left w:val="single" w:sz="4" w:space="4" w:color="auto"/>
                <w:bottom w:val="single" w:sz="4" w:space="1" w:color="auto"/>
                <w:right w:val="single" w:sz="4" w:space="4" w:color="auto"/>
              </w:pBdr>
              <w:jc w:val="center"/>
              <w:rPr>
                <w:rFonts w:ascii="Tahoma" w:hAnsi="Tahoma" w:cs="Tahoma"/>
                <w:b/>
                <w:bCs/>
              </w:rPr>
            </w:pPr>
            <w:r w:rsidRPr="00E9412A">
              <w:rPr>
                <w:rFonts w:ascii="Tahoma" w:hAnsi="Tahoma" w:cs="Tahoma"/>
                <w:b/>
                <w:bCs/>
              </w:rPr>
              <w:t>Αριθμός Διακήρυξης Διαγωνισμού: Π</w:t>
            </w:r>
            <w:r w:rsidR="000A048F">
              <w:rPr>
                <w:rFonts w:ascii="Tahoma" w:hAnsi="Tahoma" w:cs="Tahoma"/>
                <w:b/>
                <w:bCs/>
              </w:rPr>
              <w:t>1205</w:t>
            </w:r>
            <w:r w:rsidRPr="00E9412A">
              <w:rPr>
                <w:rFonts w:ascii="Tahoma" w:hAnsi="Tahoma" w:cs="Tahoma"/>
                <w:b/>
                <w:bCs/>
              </w:rPr>
              <w:t xml:space="preserve"> </w:t>
            </w:r>
            <w:r w:rsidR="000A048F">
              <w:rPr>
                <w:rFonts w:ascii="Tahoma" w:hAnsi="Tahoma" w:cs="Tahoma"/>
                <w:b/>
                <w:bCs/>
              </w:rPr>
              <w:t>22</w:t>
            </w:r>
            <w:r w:rsidRPr="00E9412A">
              <w:rPr>
                <w:rFonts w:ascii="Tahoma" w:hAnsi="Tahoma" w:cs="Tahoma"/>
                <w:b/>
                <w:bCs/>
              </w:rPr>
              <w:t>/</w:t>
            </w:r>
            <w:r w:rsidR="000A048F">
              <w:rPr>
                <w:rFonts w:ascii="Tahoma" w:hAnsi="Tahoma" w:cs="Tahoma"/>
                <w:b/>
                <w:bCs/>
              </w:rPr>
              <w:t>10</w:t>
            </w:r>
            <w:r w:rsidRPr="00E9412A">
              <w:rPr>
                <w:rFonts w:ascii="Tahoma" w:hAnsi="Tahoma" w:cs="Tahoma"/>
                <w:b/>
                <w:bCs/>
              </w:rPr>
              <w:t>/2013</w:t>
            </w:r>
          </w:p>
          <w:p w:rsidR="00516AC2" w:rsidRPr="00B43EA2" w:rsidRDefault="00516AC2" w:rsidP="001A6EAD">
            <w:pPr>
              <w:pBdr>
                <w:top w:val="single" w:sz="4" w:space="1" w:color="auto"/>
                <w:left w:val="single" w:sz="4" w:space="4" w:color="auto"/>
                <w:bottom w:val="single" w:sz="4" w:space="1" w:color="auto"/>
                <w:right w:val="single" w:sz="4" w:space="4" w:color="auto"/>
              </w:pBdr>
              <w:jc w:val="center"/>
              <w:rPr>
                <w:rFonts w:ascii="Tahoma" w:hAnsi="Tahoma" w:cs="Tahoma"/>
                <w:b/>
                <w:bCs/>
              </w:rPr>
            </w:pPr>
            <w:r w:rsidRPr="00B43EA2">
              <w:rPr>
                <w:rFonts w:ascii="Tahoma" w:hAnsi="Tahoma" w:cs="Tahoma"/>
                <w:bCs/>
              </w:rPr>
              <w:t>Ημερομηνία Διενέργειας Διαγωνισμού:</w:t>
            </w:r>
            <w:r w:rsidRPr="00B43EA2">
              <w:rPr>
                <w:rFonts w:ascii="Tahoma" w:hAnsi="Tahoma" w:cs="Tahoma"/>
                <w:b/>
                <w:bCs/>
              </w:rPr>
              <w:t xml:space="preserve"> </w:t>
            </w:r>
            <w:r w:rsidR="000A048F">
              <w:rPr>
                <w:rFonts w:ascii="Tahoma" w:hAnsi="Tahoma" w:cs="Tahoma"/>
                <w:b/>
                <w:bCs/>
              </w:rPr>
              <w:t>17</w:t>
            </w:r>
            <w:r w:rsidRPr="00B43EA2">
              <w:rPr>
                <w:rFonts w:ascii="Tahoma" w:hAnsi="Tahoma" w:cs="Tahoma"/>
                <w:b/>
                <w:bCs/>
              </w:rPr>
              <w:t>/</w:t>
            </w:r>
            <w:r w:rsidR="000A048F">
              <w:rPr>
                <w:rFonts w:ascii="Tahoma" w:hAnsi="Tahoma" w:cs="Tahoma"/>
                <w:b/>
                <w:bCs/>
              </w:rPr>
              <w:t>12</w:t>
            </w:r>
            <w:r w:rsidRPr="00B43EA2">
              <w:rPr>
                <w:rFonts w:ascii="Tahoma" w:hAnsi="Tahoma" w:cs="Tahoma"/>
                <w:b/>
                <w:bCs/>
              </w:rPr>
              <w:t>/2013</w:t>
            </w:r>
          </w:p>
          <w:p w:rsidR="00516AC2" w:rsidRPr="00B43EA2" w:rsidRDefault="00516AC2" w:rsidP="001A6EAD">
            <w:pPr>
              <w:pBdr>
                <w:top w:val="single" w:sz="4" w:space="1" w:color="auto"/>
                <w:left w:val="single" w:sz="4" w:space="4" w:color="auto"/>
                <w:bottom w:val="single" w:sz="4" w:space="1" w:color="auto"/>
                <w:right w:val="single" w:sz="4" w:space="4" w:color="auto"/>
              </w:pBdr>
              <w:jc w:val="center"/>
              <w:rPr>
                <w:rFonts w:ascii="Tahoma" w:hAnsi="Tahoma" w:cs="Tahoma"/>
                <w:b/>
                <w:bCs/>
              </w:rPr>
            </w:pPr>
            <w:r w:rsidRPr="00B43EA2">
              <w:rPr>
                <w:rFonts w:ascii="Tahoma" w:hAnsi="Tahoma" w:cs="Tahoma"/>
                <w:b/>
                <w:bCs/>
              </w:rPr>
              <w:t>«Να μην ανοιχθεί από την ταχυδρομική υπηρεσία ή το πρωτόκολλο»</w:t>
            </w:r>
          </w:p>
        </w:tc>
      </w:tr>
    </w:tbl>
    <w:p w:rsidR="00516AC2" w:rsidRPr="00B43EA2" w:rsidRDefault="00516AC2" w:rsidP="001A6EAD">
      <w:pPr>
        <w:ind w:firstLine="720"/>
        <w:rPr>
          <w:rStyle w:val="StyleBlack1"/>
          <w:rFonts w:ascii="Tahoma" w:hAnsi="Tahoma" w:cs="Tahoma"/>
          <w:sz w:val="18"/>
        </w:rPr>
      </w:pPr>
      <w:r w:rsidRPr="00B43EA2">
        <w:rPr>
          <w:rStyle w:val="StyleBlack1"/>
          <w:rFonts w:ascii="Tahoma" w:hAnsi="Tahoma" w:cs="Tahoma"/>
          <w:sz w:val="18"/>
        </w:rPr>
        <w:t xml:space="preserve">και </w:t>
      </w:r>
      <w:r w:rsidRPr="00B43EA2">
        <w:rPr>
          <w:rStyle w:val="StyleBlack1"/>
          <w:rFonts w:ascii="Tahoma" w:hAnsi="Tahoma" w:cs="Tahoma"/>
          <w:b/>
          <w:sz w:val="18"/>
          <w:u w:val="single"/>
        </w:rPr>
        <w:t>θα αναφέρει και τα στοιχεία του αποστολέα</w:t>
      </w:r>
      <w:r w:rsidRPr="00B43EA2">
        <w:rPr>
          <w:rStyle w:val="StyleBlack1"/>
          <w:rFonts w:ascii="Tahoma" w:hAnsi="Tahoma" w:cs="Tahoma"/>
          <w:sz w:val="18"/>
        </w:rPr>
        <w:t>.</w:t>
      </w:r>
    </w:p>
    <w:p w:rsidR="00516AC2" w:rsidRPr="00B43EA2" w:rsidRDefault="00516AC2" w:rsidP="001A6EAD">
      <w:pPr>
        <w:pStyle w:val="TenderText"/>
        <w:ind w:left="720" w:hanging="720"/>
        <w:rPr>
          <w:rStyle w:val="StyleBlack1"/>
          <w:rFonts w:cs="Tahoma"/>
          <w:sz w:val="18"/>
        </w:rPr>
      </w:pPr>
      <w:r w:rsidRPr="00B43EA2">
        <w:rPr>
          <w:rStyle w:val="StyleBlack1"/>
          <w:rFonts w:cs="Tahoma"/>
          <w:sz w:val="18"/>
        </w:rPr>
        <w:t>5.</w:t>
      </w:r>
      <w:r w:rsidRPr="00B43EA2">
        <w:rPr>
          <w:rStyle w:val="StyleBlack1"/>
          <w:rFonts w:cs="Tahoma"/>
          <w:sz w:val="18"/>
        </w:rPr>
        <w:tab/>
        <w:t>Όλοι οι επιμέρους φάκελοι και τα CD/</w:t>
      </w:r>
      <w:r w:rsidRPr="00B43EA2">
        <w:rPr>
          <w:rStyle w:val="StyleBlack1"/>
          <w:rFonts w:cs="Tahoma"/>
          <w:sz w:val="18"/>
          <w:lang w:val="en-US"/>
        </w:rPr>
        <w:t>DVD</w:t>
      </w:r>
      <w:r w:rsidRPr="00B43EA2">
        <w:rPr>
          <w:rStyle w:val="StyleBlack1"/>
          <w:rFonts w:cs="Tahoma"/>
          <w:sz w:val="18"/>
        </w:rPr>
        <w:t>s πρέπει να αναγράφουν την επωνυμία και διεύθυνση, αριθμό τηλεφώνου, φαξ και τυχόν διεύθυνση ηλεκτρονικού ταχυδρομείου του υποψήφιου Ανάδοχου, τον τίτλο του Διαγωνισμού και τον τίτλο του φακέλου.</w:t>
      </w:r>
    </w:p>
    <w:p w:rsidR="00516AC2" w:rsidRPr="00B43EA2" w:rsidRDefault="00516AC2" w:rsidP="001A6EAD">
      <w:pPr>
        <w:pStyle w:val="TenderText"/>
        <w:ind w:left="720" w:hanging="720"/>
        <w:rPr>
          <w:rStyle w:val="StyleBlack1"/>
          <w:rFonts w:cs="Tahoma"/>
          <w:sz w:val="18"/>
        </w:rPr>
      </w:pPr>
      <w:r w:rsidRPr="00B43EA2">
        <w:rPr>
          <w:rStyle w:val="StyleBlack1"/>
          <w:rFonts w:cs="Tahoma"/>
          <w:sz w:val="18"/>
        </w:rPr>
        <w:t>6.</w:t>
      </w:r>
      <w:r w:rsidRPr="00B43EA2">
        <w:rPr>
          <w:rStyle w:val="StyleBlack1"/>
          <w:rFonts w:cs="Tahoma"/>
          <w:sz w:val="18"/>
        </w:rPr>
        <w:tab/>
        <w:t>Σε περίπτωση Ένωσης/Κοινοπραξίας πρέπει να αναγράφονται η πλήρης επωνυμία και διεύθυνση, καθώς και αριθμός τηλεφώνου, φαξ και τυχόν διεύθυνση ηλεκτρονικού ταχυδρομείου όλων των μελών της.</w:t>
      </w:r>
    </w:p>
    <w:p w:rsidR="00516AC2" w:rsidRPr="00B43EA2" w:rsidRDefault="00516AC2" w:rsidP="001A6EAD">
      <w:pPr>
        <w:pStyle w:val="TenderText"/>
        <w:ind w:left="720" w:hanging="720"/>
        <w:rPr>
          <w:rStyle w:val="StyleBlack1"/>
          <w:rFonts w:cs="Tahoma"/>
          <w:sz w:val="18"/>
        </w:rPr>
      </w:pPr>
      <w:r w:rsidRPr="00B43EA2">
        <w:rPr>
          <w:rStyle w:val="StyleBlack1"/>
          <w:rFonts w:cs="Tahoma"/>
          <w:sz w:val="18"/>
        </w:rPr>
        <w:t>7.</w:t>
      </w:r>
      <w:r w:rsidRPr="00B43EA2">
        <w:rPr>
          <w:rStyle w:val="StyleBlack1"/>
          <w:rFonts w:cs="Tahoma"/>
          <w:sz w:val="18"/>
        </w:rPr>
        <w:tab/>
        <w:t xml:space="preserve">Απαγορεύεται η χρήση αυτοκόλλητων φακέλων που είναι δυνατόν να αποσφραγιστούν και να επανασφραγιστούν χωρίς να αφήσουν ίχνη. </w:t>
      </w:r>
    </w:p>
    <w:p w:rsidR="00516AC2" w:rsidRPr="00B43EA2" w:rsidRDefault="00516AC2" w:rsidP="00094437">
      <w:pPr>
        <w:pStyle w:val="TenderText"/>
        <w:ind w:left="720" w:hanging="720"/>
        <w:rPr>
          <w:rStyle w:val="StyleBlack1"/>
          <w:rFonts w:cs="Tahoma"/>
          <w:sz w:val="18"/>
        </w:rPr>
      </w:pPr>
      <w:r w:rsidRPr="00B43EA2">
        <w:rPr>
          <w:rStyle w:val="StyleBlack1"/>
          <w:rFonts w:cs="Tahoma"/>
          <w:sz w:val="18"/>
        </w:rPr>
        <w:t>8.</w:t>
      </w:r>
      <w:r w:rsidRPr="00B43EA2">
        <w:rPr>
          <w:rStyle w:val="StyleBlack1"/>
          <w:rFonts w:cs="Tahoma"/>
          <w:sz w:val="18"/>
        </w:rPr>
        <w:tab/>
        <w:t xml:space="preserve">Οι προσφορές υποβάλλονται στην Ελληνική γλώσσα, με εξαίρεση τα </w:t>
      </w:r>
      <w:r>
        <w:rPr>
          <w:rStyle w:val="StyleBlack1"/>
          <w:rFonts w:cs="Tahoma"/>
          <w:sz w:val="18"/>
        </w:rPr>
        <w:t xml:space="preserve">τεχνικά φυλλάδια (υποβάλλονται </w:t>
      </w:r>
      <w:r>
        <w:rPr>
          <w:rStyle w:val="StyleBlack1"/>
          <w:rFonts w:cs="Tahoma"/>
          <w:sz w:val="18"/>
        </w:rPr>
        <w:lastRenderedPageBreak/>
        <w:t xml:space="preserve">μόνο σε ηλεκτρονική μορφή) και τα </w:t>
      </w:r>
      <w:r w:rsidRPr="00B43EA2">
        <w:rPr>
          <w:rStyle w:val="StyleBlack1"/>
          <w:rFonts w:cs="Tahoma"/>
          <w:sz w:val="18"/>
        </w:rPr>
        <w:t xml:space="preserve">συνημμένα στην Τεχνική </w:t>
      </w:r>
      <w:r w:rsidRPr="00B43EA2">
        <w:rPr>
          <w:rStyle w:val="StyleBlack1"/>
          <w:rFonts w:cs="Tahoma"/>
          <w:sz w:val="18"/>
        </w:rPr>
        <w:tab/>
        <w:t xml:space="preserve">Προσφορά έντυπα, σχέδια και λοιπά τεχνικά στοιχεία </w:t>
      </w:r>
      <w:r>
        <w:rPr>
          <w:rStyle w:val="StyleBlack1"/>
          <w:rFonts w:cs="Tahoma"/>
          <w:sz w:val="18"/>
        </w:rPr>
        <w:t xml:space="preserve">(εφόσον υπάρχουν) </w:t>
      </w:r>
      <w:r w:rsidRPr="00B43EA2">
        <w:rPr>
          <w:rStyle w:val="StyleBlack1"/>
          <w:rFonts w:cs="Tahoma"/>
          <w:sz w:val="18"/>
        </w:rPr>
        <w:t>που μπορούν να είναι στην Αγγλική γλώσσα.</w:t>
      </w:r>
    </w:p>
    <w:p w:rsidR="00516AC2" w:rsidRPr="00B43EA2" w:rsidRDefault="00516AC2" w:rsidP="001A6EAD">
      <w:pPr>
        <w:pStyle w:val="TenderText"/>
        <w:ind w:left="720" w:hanging="720"/>
        <w:rPr>
          <w:rStyle w:val="StyleBlack1"/>
          <w:rFonts w:cs="Tahoma"/>
          <w:sz w:val="18"/>
        </w:rPr>
      </w:pPr>
      <w:r w:rsidRPr="00B43EA2">
        <w:rPr>
          <w:rStyle w:val="StyleBlack1"/>
          <w:rFonts w:cs="Tahoma"/>
          <w:sz w:val="18"/>
        </w:rPr>
        <w:t>9.</w:t>
      </w:r>
      <w:r w:rsidRPr="00B43EA2">
        <w:rPr>
          <w:rStyle w:val="StyleBlack1"/>
          <w:rFonts w:cs="Tahoma"/>
          <w:sz w:val="18"/>
        </w:rPr>
        <w:tab/>
        <w:t>Σε ένα από τα αντίτυπα που ορίζεται ως πρωτότυπο και σε κάθε σελίδα του, πρέπει να αναγράφεται ευκρινώς η λέξη “ΠΡΩΤΟΤΥΠΟ” και να μονογράφεται από τον υποψήφιο Ανάδοχο. Το περιεχόμενο του πρωτοτύπου είναι επικρατέστερο από τα άλλα αντίτυπα, σε περίπτωση ασυμφωνίας αυτών με το πρωτότυπο.</w:t>
      </w:r>
    </w:p>
    <w:p w:rsidR="00516AC2" w:rsidRPr="00B43EA2" w:rsidRDefault="00516AC2" w:rsidP="001A6EAD">
      <w:pPr>
        <w:pStyle w:val="TenderText"/>
        <w:ind w:left="720" w:hanging="720"/>
        <w:rPr>
          <w:rStyle w:val="StyleBlack1"/>
          <w:rFonts w:cs="Tahoma"/>
          <w:sz w:val="18"/>
        </w:rPr>
      </w:pPr>
      <w:r w:rsidRPr="00B43EA2">
        <w:rPr>
          <w:rStyle w:val="StyleBlack1"/>
          <w:rFonts w:cs="Tahoma"/>
          <w:sz w:val="18"/>
        </w:rPr>
        <w:t>10.</w:t>
      </w:r>
      <w:r w:rsidRPr="00B43EA2">
        <w:rPr>
          <w:rStyle w:val="StyleBlack1"/>
          <w:rFonts w:cs="Tahoma"/>
          <w:sz w:val="18"/>
        </w:rPr>
        <w:tab/>
        <w:t xml:space="preserve">Για την εύκολη σύγκριση των προσφορών πρέπει να τηρηθεί στη σύνταξή τους, η τάξη και η σειρά των όρων της Διακήρυξης. </w:t>
      </w:r>
    </w:p>
    <w:p w:rsidR="00516AC2" w:rsidRPr="00B43EA2" w:rsidRDefault="00516AC2" w:rsidP="001A6EAD">
      <w:pPr>
        <w:pStyle w:val="TenderText"/>
        <w:ind w:left="720" w:hanging="720"/>
        <w:rPr>
          <w:rFonts w:cs="Tahoma"/>
          <w:noProof w:val="0"/>
          <w:szCs w:val="18"/>
        </w:rPr>
      </w:pPr>
      <w:r w:rsidRPr="00B43EA2">
        <w:rPr>
          <w:rStyle w:val="StyleBlack1"/>
          <w:rFonts w:cs="Tahoma"/>
          <w:sz w:val="18"/>
        </w:rPr>
        <w:t>11.</w:t>
      </w:r>
      <w:r w:rsidRPr="00B43EA2">
        <w:rPr>
          <w:rStyle w:val="StyleBlack1"/>
          <w:rFonts w:cs="Tahoma"/>
          <w:sz w:val="18"/>
        </w:rPr>
        <w:tab/>
        <w:t>Οι αναγραφόμενοι κωδικοί εξοπλισμού στην προσφορά δεσμεύουν τους προσφέροντες και θα ενσωματωθούν στην σύμβαση προμήθειας εξοπλισμού. Οπωσδήποτε πρέπει ν' αποφευχθεί παραπομπή σε γενικούς ή ειδικούς όρους πωλήσεως του διαγωνιζομένου.</w:t>
      </w:r>
    </w:p>
    <w:p w:rsidR="00516AC2" w:rsidRPr="00B43EA2" w:rsidRDefault="00516AC2" w:rsidP="001A6EAD">
      <w:pPr>
        <w:pStyle w:val="TenderText"/>
        <w:ind w:left="720" w:hanging="720"/>
        <w:rPr>
          <w:rFonts w:cs="Tahoma"/>
          <w:noProof w:val="0"/>
          <w:szCs w:val="18"/>
        </w:rPr>
      </w:pPr>
      <w:r w:rsidRPr="00B43EA2">
        <w:rPr>
          <w:rStyle w:val="StyleBlack1"/>
          <w:rFonts w:cs="Tahoma"/>
          <w:sz w:val="18"/>
        </w:rPr>
        <w:t>12.</w:t>
      </w:r>
      <w:r w:rsidRPr="00B43EA2">
        <w:rPr>
          <w:rStyle w:val="StyleBlack1"/>
          <w:rFonts w:cs="Tahoma"/>
          <w:sz w:val="18"/>
        </w:rPr>
        <w:tab/>
        <w:t>Οι απαντήσεις σε όλα τα ερωτήματα της διακήρυξης πρέπει να είναι σαφείς. Δεν επιτρέπονται ασαφείς απαντήσεις της μορφής “ελήφθη υπόψη” (NOTED), συμφωνούμε και αποδεχόμεθα, (COMPLIED) κ.τ.λ.. Παραπομπές σε τεχνικά έντυπα ή εκδόσεις των Κατασκευαστικών Οίκων επιτρέπονται εφόσον προσαρτώνται στην προσφορά και εφόσον δίνεται ο συγκεκριμένος αριθμός παραγράφου και σελίδας.</w:t>
      </w:r>
    </w:p>
    <w:p w:rsidR="00516AC2" w:rsidRPr="00B43EA2" w:rsidRDefault="00516AC2" w:rsidP="001A6EAD">
      <w:pPr>
        <w:pStyle w:val="TenderText"/>
        <w:ind w:left="720" w:hanging="720"/>
        <w:rPr>
          <w:rStyle w:val="StyleBlack1"/>
          <w:rFonts w:cs="Tahoma"/>
          <w:sz w:val="18"/>
        </w:rPr>
      </w:pPr>
      <w:r w:rsidRPr="00B43EA2">
        <w:rPr>
          <w:rStyle w:val="StyleBlack1"/>
          <w:rFonts w:cs="Tahoma"/>
          <w:sz w:val="18"/>
        </w:rPr>
        <w:t>13.</w:t>
      </w:r>
      <w:r w:rsidRPr="00B43EA2">
        <w:rPr>
          <w:rStyle w:val="StyleBlack1"/>
          <w:rFonts w:cs="Tahoma"/>
          <w:sz w:val="18"/>
        </w:rPr>
        <w:tab/>
        <w:t xml:space="preserve">Οι προσφορές πρέπει να είναι δακτυλογραφημένες και δεν πρέπει να φέρουν ξυσίματα, σβησίματα, διαγραφές, προσθήκες κλπ. Εάν υπάρχει στην Προσφορά οποιαδήποτε διόρθωση, πρέπει να είναι καθαρογραμμένη και μονογραμμένη από τον υποψήφιο Ανάδοχο. Όλες οι διορθώσεις θα πρέπει να αναφέρονται ανακεφαλαιωτικά στην αρχή της Προσφοράς. Η Επιτροπή προσυπογράφει το ανακεφαλαιωτικό φύλλο με τις τυχόν, διορθώσεις και τις αναφέρει στο συντασσόμενο πρακτικό, ώστε να αποδεικνύεται αδιαφιλονίκητα ότι προϋπήρχαν της ημερομηνίας αποσφράγισης. </w:t>
      </w:r>
    </w:p>
    <w:p w:rsidR="00516AC2" w:rsidRPr="00B43EA2" w:rsidRDefault="00516AC2" w:rsidP="001A6EAD">
      <w:pPr>
        <w:pStyle w:val="TenderText"/>
        <w:ind w:left="720" w:hanging="720"/>
        <w:rPr>
          <w:rStyle w:val="StyleBlack1"/>
          <w:rFonts w:cs="Tahoma"/>
          <w:sz w:val="18"/>
        </w:rPr>
      </w:pPr>
      <w:r w:rsidRPr="00B43EA2">
        <w:rPr>
          <w:rStyle w:val="StyleBlack1"/>
          <w:rFonts w:cs="Tahoma"/>
          <w:sz w:val="18"/>
        </w:rPr>
        <w:t>14.</w:t>
      </w:r>
      <w:r w:rsidRPr="00B43EA2">
        <w:rPr>
          <w:rStyle w:val="StyleBlack1"/>
          <w:rFonts w:cs="Tahoma"/>
          <w:sz w:val="18"/>
        </w:rPr>
        <w:tab/>
        <w:t>Σε περίπτωση που στο περιεχόμενο της Προσφοράς χρησιμοποιούνται συντομογραφίες (abbreviations), για τη δήλωση τεχνικών ή άλλων εννοιών, είναι υποχρεωτικό για τον υποψήφιο Ανάδοχο να αναφέρει σε συνοδευτικό πίνακα την επεξήγησή τους.</w:t>
      </w:r>
    </w:p>
    <w:p w:rsidR="00516AC2" w:rsidRPr="00B43EA2" w:rsidRDefault="00516AC2" w:rsidP="001A6EAD">
      <w:pPr>
        <w:pStyle w:val="TenderText"/>
        <w:ind w:left="720" w:hanging="720"/>
        <w:rPr>
          <w:rStyle w:val="StyleBlack1"/>
          <w:rFonts w:cs="Tahoma"/>
          <w:sz w:val="18"/>
        </w:rPr>
      </w:pPr>
      <w:r w:rsidRPr="00B43EA2">
        <w:rPr>
          <w:rStyle w:val="StyleBlack1"/>
          <w:rFonts w:cs="Tahoma"/>
          <w:sz w:val="18"/>
        </w:rPr>
        <w:t>15.</w:t>
      </w:r>
      <w:r w:rsidRPr="00B43EA2">
        <w:rPr>
          <w:rStyle w:val="StyleBlack1"/>
          <w:rFonts w:cs="Tahoma"/>
          <w:sz w:val="18"/>
        </w:rPr>
        <w:tab/>
        <w:t xml:space="preserve">Με την υποβολή της Προσφοράς θεωρείται βέβαιο, ότι ο υποψήφιος Οικονομικός Φορέας είναι απολύτως ενήμερος από κάθε πλευρά των τοπικών συνθηκών εκτέλεσης του Έργου, των πηγών προέλευσης των πάσης φύσης υλικών, ειδών εξοπλισμού κλπ. και ότι έχει μελετήσει όλα τα στοιχεία που περιλαμβάνονται στο φάκελο Διαγωνισμού. </w:t>
      </w:r>
    </w:p>
    <w:p w:rsidR="00516AC2" w:rsidRPr="00B43EA2" w:rsidRDefault="00516AC2" w:rsidP="001A6EAD">
      <w:pPr>
        <w:pStyle w:val="TenderText"/>
        <w:ind w:left="720" w:hanging="720"/>
        <w:rPr>
          <w:rStyle w:val="StyleBlack1"/>
          <w:rFonts w:cs="Tahoma"/>
          <w:sz w:val="18"/>
        </w:rPr>
      </w:pPr>
      <w:r w:rsidRPr="00B43EA2">
        <w:rPr>
          <w:rStyle w:val="StyleBlack1"/>
          <w:rFonts w:cs="Tahoma"/>
          <w:sz w:val="18"/>
        </w:rPr>
        <w:t>16.</w:t>
      </w:r>
      <w:r w:rsidRPr="00B43EA2">
        <w:rPr>
          <w:rStyle w:val="StyleBlack1"/>
          <w:rFonts w:cs="Tahoma"/>
          <w:sz w:val="18"/>
        </w:rPr>
        <w:tab/>
        <w:t>Αντιπροσφορά ή τροποποίηση της Προσφοράς ή πρόταση που κατά την κρίση της Επιτροπής εξομοιώνεται με αντιπροσφορά είναι απαράδεκτη και δεν λαμβάνεται υπόψη.</w:t>
      </w:r>
    </w:p>
    <w:p w:rsidR="00516AC2" w:rsidRPr="00B43EA2" w:rsidRDefault="00516AC2" w:rsidP="001A6EAD">
      <w:pPr>
        <w:pStyle w:val="TenderText"/>
        <w:ind w:left="720" w:hanging="720"/>
        <w:rPr>
          <w:rStyle w:val="StyleBlack1"/>
          <w:rFonts w:cs="Tahoma"/>
          <w:sz w:val="18"/>
        </w:rPr>
      </w:pPr>
      <w:r w:rsidRPr="00B43EA2">
        <w:rPr>
          <w:rStyle w:val="StyleBlack1"/>
          <w:rFonts w:cs="Tahoma"/>
          <w:sz w:val="18"/>
        </w:rPr>
        <w:t>17.</w:t>
      </w:r>
      <w:r w:rsidRPr="00B43EA2">
        <w:rPr>
          <w:rStyle w:val="StyleBlack1"/>
          <w:rFonts w:cs="Tahoma"/>
          <w:sz w:val="18"/>
        </w:rPr>
        <w:tab/>
        <w:t xml:space="preserve">Μετά την καταληκτική ημερομηνία υποβολής των προσφορών δεν γίνεται αποδεκτή αλλά απορρίπτεται ως απαράδεκτη κάθε διευκρίνιση, τροποποίηση ή απόκρουση όρου της Διακήρυξης ή της Προσφοράς. Διευκρινίσεις δίνονται μόνο όταν ζητούνται από την αρμόδια Επιτροπή και λαμβάνονται υπόψη μόνο εκείνες που αναφέρονται στα σημεία που ζητήθηκαν. Στην περίπτωση αυτή η παροχή διευκρινίσεων είναι υποχρεωτική για τον υποψήφιο Ανάδοχο και δεν θεωρείται αντιπροσφορά. </w:t>
      </w:r>
    </w:p>
    <w:p w:rsidR="00516AC2" w:rsidRPr="00B43EA2" w:rsidRDefault="00516AC2" w:rsidP="001A6EAD">
      <w:pPr>
        <w:ind w:left="720" w:hanging="720"/>
        <w:rPr>
          <w:rStyle w:val="StyleBlack1"/>
          <w:rFonts w:ascii="Tahoma" w:hAnsi="Tahoma" w:cs="Tahoma"/>
          <w:sz w:val="18"/>
        </w:rPr>
      </w:pPr>
      <w:r w:rsidRPr="00B43EA2">
        <w:rPr>
          <w:rFonts w:ascii="Tahoma" w:hAnsi="Tahoma" w:cs="Tahoma"/>
        </w:rPr>
        <w:t>18.</w:t>
      </w:r>
      <w:r w:rsidRPr="00B43EA2">
        <w:rPr>
          <w:rFonts w:ascii="Tahoma" w:hAnsi="Tahoma" w:cs="Tahoma"/>
        </w:rPr>
        <w:tab/>
        <w:t>Οι διευκρινίσεις των υποψηφίων Αναδόχων πρέπει να δίνονται γραπτά, εφόσον ζητηθούν, σε χρόνο που θα ορίζει η αρμόδια Επιτροπή.</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 xml:space="preserve">19. </w:t>
      </w:r>
      <w:r w:rsidRPr="00B43EA2">
        <w:rPr>
          <w:rStyle w:val="StyleBlack1"/>
          <w:rFonts w:ascii="Tahoma" w:hAnsi="Tahoma" w:cs="Tahoma"/>
          <w:sz w:val="18"/>
        </w:rPr>
        <w:tab/>
        <w:t xml:space="preserve">Προσφορά που, κατά την κρίση της Επιτροπής, περιέχει γενικές και ασαφείς απαντήσεις ή έχει διορθώσεις που την καθιστούν ασαφή, θα απορρίπτεται. </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20.</w:t>
      </w:r>
      <w:r w:rsidRPr="00B43EA2">
        <w:rPr>
          <w:rStyle w:val="StyleBlack1"/>
          <w:rFonts w:ascii="Tahoma" w:hAnsi="Tahoma" w:cs="Tahoma"/>
          <w:sz w:val="18"/>
        </w:rPr>
        <w:tab/>
        <w:t>Ο προσφέρων υποχρεούται να συμπληρώσει ο ίδιος, πέρα από τις κατά παράγραφο απαντήσεις, και τους σχετικούς συνοδευτικούς πίνακες και παραρτήματα της διακήρυξης, σύμφωνα με τις κατά περίπτωση οδηγίες.</w:t>
      </w:r>
    </w:p>
    <w:p w:rsidR="00516AC2" w:rsidRPr="00B43EA2" w:rsidRDefault="00516AC2" w:rsidP="001A6EAD">
      <w:pPr>
        <w:pStyle w:val="HTMLPreformatted"/>
        <w:spacing w:before="150" w:after="150"/>
        <w:ind w:left="720" w:hanging="720"/>
        <w:jc w:val="both"/>
        <w:rPr>
          <w:rStyle w:val="StyleBlack1"/>
          <w:rFonts w:ascii="Tahoma" w:hAnsi="Tahoma" w:cs="Tahoma"/>
          <w:sz w:val="18"/>
          <w:lang w:val="el-GR"/>
        </w:rPr>
      </w:pPr>
      <w:r w:rsidRPr="00B43EA2">
        <w:rPr>
          <w:rStyle w:val="StyleBlack1"/>
          <w:rFonts w:ascii="Tahoma" w:hAnsi="Tahoma" w:cs="Tahoma"/>
          <w:sz w:val="18"/>
          <w:lang w:val="el-GR"/>
        </w:rPr>
        <w:t>21.</w:t>
      </w:r>
      <w:r w:rsidRPr="00B43EA2">
        <w:rPr>
          <w:rStyle w:val="StyleBlack1"/>
          <w:rFonts w:ascii="Tahoma" w:hAnsi="Tahoma" w:cs="Tahoma"/>
          <w:sz w:val="18"/>
          <w:lang w:val="el-GR"/>
        </w:rPr>
        <w:tab/>
      </w:r>
      <w:r w:rsidRPr="00B43EA2">
        <w:rPr>
          <w:rFonts w:ascii="Tahoma" w:hAnsi="Tahoma" w:cs="Tahoma"/>
          <w:color w:val="000000"/>
          <w:sz w:val="18"/>
          <w:szCs w:val="18"/>
          <w:lang w:val="el-GR"/>
        </w:rPr>
        <w:t xml:space="preserve">Ο προσφέρων θεωρείται ότι αποδέχεται πλήρως και ανεπιφυλάκτως όλους τους όρους της διακήρυξης ή πρόσκλησης και δεν δύναται, με την προσφορά του ή με οιονδήποτε άλλο τρόπο, να αποκρούσει, ευθέως ή εμμέσως, τους ανωτέρω όρους. Όροι της διακήρυξης που </w:t>
      </w:r>
      <w:r w:rsidRPr="00B43EA2">
        <w:rPr>
          <w:rStyle w:val="StyleBlack1"/>
          <w:rFonts w:ascii="Tahoma" w:hAnsi="Tahoma" w:cs="Tahoma"/>
          <w:sz w:val="18"/>
          <w:lang w:val="el-GR"/>
        </w:rPr>
        <w:t xml:space="preserve">ρητά αποκρούονται ή τροποποιούνται με την προσφορά </w:t>
      </w:r>
      <w:r w:rsidRPr="00953CF4">
        <w:rPr>
          <w:rStyle w:val="StyleBlack1"/>
          <w:rFonts w:ascii="Tahoma" w:hAnsi="Tahoma" w:cs="Tahoma"/>
          <w:b/>
          <w:sz w:val="18"/>
          <w:lang w:val="el-GR"/>
        </w:rPr>
        <w:t>αποτελούν</w:t>
      </w:r>
      <w:r w:rsidRPr="00B43EA2">
        <w:rPr>
          <w:rStyle w:val="StyleBlack1"/>
          <w:rFonts w:ascii="Tahoma" w:hAnsi="Tahoma" w:cs="Tahoma"/>
          <w:sz w:val="18"/>
          <w:lang w:val="el-GR"/>
        </w:rPr>
        <w:t xml:space="preserve"> αρνητικό στοιχείο, όταν θα κριθεί η προσφορά,  </w:t>
      </w:r>
      <w:r w:rsidRPr="00953CF4">
        <w:rPr>
          <w:rStyle w:val="StyleBlack1"/>
          <w:rFonts w:ascii="Tahoma" w:hAnsi="Tahoma" w:cs="Tahoma"/>
          <w:b/>
          <w:sz w:val="18"/>
          <w:u w:val="single"/>
          <w:lang w:val="el-GR"/>
        </w:rPr>
        <w:t>και λόγο πλήρους απορρίψεως αυτής</w:t>
      </w:r>
      <w:r>
        <w:rPr>
          <w:rStyle w:val="StyleBlack1"/>
          <w:rFonts w:ascii="Tahoma" w:hAnsi="Tahoma" w:cs="Tahoma"/>
          <w:b/>
          <w:sz w:val="18"/>
          <w:u w:val="single"/>
          <w:lang w:val="el-GR"/>
        </w:rPr>
        <w:t xml:space="preserve"> </w:t>
      </w:r>
      <w:r w:rsidRPr="00953CF4">
        <w:rPr>
          <w:rStyle w:val="StyleBlack1"/>
          <w:rFonts w:ascii="Tahoma" w:hAnsi="Tahoma" w:cs="Tahoma"/>
          <w:b/>
          <w:sz w:val="18"/>
          <w:u w:val="single"/>
          <w:lang w:val="el-GR"/>
        </w:rPr>
        <w:t>με απόφαση του αρμοδίου οργάνου του ΙΤΥΕ, ύστερα από γνωμοδότηση της επιτροπής</w:t>
      </w:r>
      <w:r w:rsidRPr="00B43EA2">
        <w:rPr>
          <w:rStyle w:val="StyleBlack1"/>
          <w:rFonts w:ascii="Tahoma" w:hAnsi="Tahoma" w:cs="Tahoma"/>
          <w:sz w:val="18"/>
          <w:lang w:val="el-GR"/>
        </w:rPr>
        <w:t>.</w:t>
      </w:r>
    </w:p>
    <w:p w:rsidR="00516AC2" w:rsidRPr="00B43EA2" w:rsidRDefault="00516AC2" w:rsidP="001A6EAD">
      <w:pPr>
        <w:pStyle w:val="HTMLPreformatted"/>
        <w:spacing w:before="150" w:after="150"/>
        <w:ind w:left="709" w:hanging="709"/>
        <w:jc w:val="both"/>
        <w:rPr>
          <w:rFonts w:ascii="Tahoma" w:hAnsi="Tahoma" w:cs="Tahoma"/>
          <w:color w:val="000000"/>
          <w:sz w:val="18"/>
          <w:szCs w:val="18"/>
          <w:lang w:val="el-GR"/>
        </w:rPr>
      </w:pPr>
      <w:r w:rsidRPr="00B43EA2">
        <w:rPr>
          <w:rStyle w:val="StyleBlack1"/>
          <w:rFonts w:ascii="Tahoma" w:hAnsi="Tahoma" w:cs="Tahoma"/>
          <w:sz w:val="18"/>
          <w:lang w:val="el-GR"/>
        </w:rPr>
        <w:t xml:space="preserve">22. </w:t>
      </w:r>
      <w:r w:rsidRPr="00B43EA2">
        <w:rPr>
          <w:rStyle w:val="StyleBlack1"/>
          <w:rFonts w:ascii="Tahoma" w:hAnsi="Tahoma" w:cs="Tahoma"/>
          <w:sz w:val="18"/>
          <w:lang w:val="el-GR"/>
        </w:rPr>
        <w:tab/>
      </w:r>
      <w:r w:rsidRPr="00B43EA2">
        <w:rPr>
          <w:rFonts w:ascii="Tahoma" w:hAnsi="Tahoma" w:cs="Tahoma"/>
          <w:color w:val="000000"/>
          <w:sz w:val="18"/>
          <w:szCs w:val="18"/>
          <w:lang w:val="el-GR"/>
        </w:rPr>
        <w:t xml:space="preserve">Μετά την κατάθεση της προσφοράς, επί νομίμως υποβληθέντων δικαιολογητικών οι διαγωνιζόμενοι παρέχουν διευκρινίσεις μόνο όταν αυτές ζητούνται από αρμόδιο όργανο είτε κατά την ενώπιον του διαδικασία, είτε κατόπιν εγγράφου της Αναθέτουσας Αρχής, μετά την σχετική γνωμοδότηση του </w:t>
      </w:r>
      <w:r w:rsidRPr="00B43EA2">
        <w:rPr>
          <w:rFonts w:ascii="Tahoma" w:hAnsi="Tahoma" w:cs="Tahoma"/>
          <w:color w:val="000000"/>
          <w:sz w:val="18"/>
          <w:szCs w:val="18"/>
          <w:lang w:val="el-GR"/>
        </w:rPr>
        <w:lastRenderedPageBreak/>
        <w:t>οργάνου. Από τις διευκρινίσεις, οι οποίες παρέχονται, σύμφωνα με τα παραπάνω, λαμβάνονται υπόψη μόνο εκείνες που αναφέρονται στα σημεία για τα οποία υποβλήθηκε σχετικό αίτημα από το αρμόδιο όργανο.</w:t>
      </w:r>
    </w:p>
    <w:p w:rsidR="00516AC2" w:rsidRPr="00B43EA2" w:rsidRDefault="00516AC2" w:rsidP="001A6EAD">
      <w:pPr>
        <w:pStyle w:val="Heading3"/>
      </w:pPr>
      <w:bookmarkStart w:id="99" w:name="_Toc338843158"/>
      <w:bookmarkStart w:id="100" w:name="_Toc370212664"/>
      <w:r w:rsidRPr="00B43EA2">
        <w:t>Περιεχόμενα φακέλου «Δικαιολογητικά Συμμετοχής»</w:t>
      </w:r>
      <w:bookmarkEnd w:id="99"/>
      <w:bookmarkEnd w:id="100"/>
    </w:p>
    <w:p w:rsidR="00516AC2" w:rsidRPr="00B43EA2" w:rsidRDefault="00516AC2" w:rsidP="001A6EAD">
      <w:pPr>
        <w:rPr>
          <w:rFonts w:ascii="Tahoma" w:hAnsi="Tahoma" w:cs="Tahoma"/>
        </w:rPr>
      </w:pPr>
      <w:r w:rsidRPr="00B43EA2">
        <w:rPr>
          <w:rFonts w:ascii="Tahoma" w:hAnsi="Tahoma" w:cs="Tahoma"/>
        </w:rPr>
        <w:t>Ο φάκελος «ΔΙΚΑΙΟΛΟΓΗΤΙΚΑ ΣΥΜΜΕΤΟΧΗΣ» που θα υποβάλει κάθε υποψήφιος Οικονομικός Φορέας πρέπει να περιέχει τα νομιμοποιητικά στοιχεία και άλλα απαραίτητα δικαιολογητικά του υποψήφιου Οικονομικού Φορέα ως προς τις απαιτήσεις συμμετοχής στον Διαγωνισμό και τα οποία προσδιορίζονται στην παράγραφο Α.2.2</w:t>
      </w:r>
    </w:p>
    <w:p w:rsidR="00516AC2" w:rsidRPr="00B43EA2" w:rsidRDefault="00516AC2" w:rsidP="001A6EAD">
      <w:pPr>
        <w:pStyle w:val="Heading3"/>
      </w:pPr>
      <w:bookmarkStart w:id="101" w:name="_Toc338843159"/>
      <w:bookmarkStart w:id="102" w:name="_Toc370212665"/>
      <w:bookmarkStart w:id="103" w:name="_Toc368807550"/>
      <w:r w:rsidRPr="00B43EA2">
        <w:t>Περιεχόμενα φακέλου «Τεχνικής Προσφοράς»</w:t>
      </w:r>
      <w:bookmarkEnd w:id="101"/>
      <w:bookmarkEnd w:id="102"/>
    </w:p>
    <w:p w:rsidR="00516AC2" w:rsidRPr="00B43EA2" w:rsidRDefault="00516AC2" w:rsidP="001A6EAD">
      <w:pPr>
        <w:rPr>
          <w:rStyle w:val="StyleBlack1"/>
          <w:rFonts w:ascii="Tahoma" w:hAnsi="Tahoma" w:cs="Tahoma"/>
          <w:sz w:val="18"/>
        </w:rPr>
      </w:pPr>
      <w:r w:rsidRPr="00B43EA2">
        <w:rPr>
          <w:rStyle w:val="StyleBlack1"/>
          <w:rFonts w:ascii="Tahoma" w:hAnsi="Tahoma" w:cs="Tahoma"/>
          <w:sz w:val="18"/>
        </w:rPr>
        <w:t>Αναλυτική περιγραφή του περιεχομένου της τεχνικής προσφοράς παρουσιάζεται στο ΚΕΦΑΛΑΙΟ Β, Παρ. Β1 της διακήρυξης.</w:t>
      </w:r>
    </w:p>
    <w:p w:rsidR="00516AC2" w:rsidRPr="00B43EA2" w:rsidRDefault="00516AC2" w:rsidP="001A6EAD">
      <w:pPr>
        <w:pStyle w:val="Heading3"/>
      </w:pPr>
      <w:bookmarkStart w:id="104" w:name="_Toc338843160"/>
      <w:bookmarkStart w:id="105" w:name="_Toc370212666"/>
      <w:r w:rsidRPr="00B43EA2">
        <w:t>Περιεχόμενα φακέλου «Οικονομικής προσφοράς»</w:t>
      </w:r>
      <w:bookmarkEnd w:id="104"/>
      <w:bookmarkEnd w:id="105"/>
    </w:p>
    <w:p w:rsidR="00516AC2" w:rsidRPr="00B43EA2" w:rsidRDefault="00516AC2" w:rsidP="001A6EAD">
      <w:pPr>
        <w:rPr>
          <w:rStyle w:val="StyleBlack1"/>
          <w:rFonts w:ascii="Tahoma" w:hAnsi="Tahoma" w:cs="Tahoma"/>
          <w:sz w:val="18"/>
        </w:rPr>
      </w:pPr>
      <w:r w:rsidRPr="00B43EA2">
        <w:rPr>
          <w:rStyle w:val="StyleBlack1"/>
          <w:rFonts w:ascii="Tahoma" w:hAnsi="Tahoma" w:cs="Tahoma"/>
          <w:sz w:val="18"/>
        </w:rPr>
        <w:t>Αναλυτική περιγραφή του περιεχομένου της οικονομικής προσφοράς παρουσιάζεται στο ΚΕΦΑΛΑΙΟ Β, Παρ. Β.2 της διακήρυξης.</w:t>
      </w:r>
    </w:p>
    <w:p w:rsidR="00516AC2" w:rsidRPr="00B43EA2" w:rsidRDefault="00516AC2" w:rsidP="001A6EAD">
      <w:pPr>
        <w:pStyle w:val="Heading3"/>
      </w:pPr>
      <w:bookmarkStart w:id="106" w:name="_Toc338843161"/>
      <w:bookmarkStart w:id="107" w:name="_Toc370212667"/>
      <w:bookmarkStart w:id="108" w:name="_Toc448110527"/>
      <w:bookmarkStart w:id="109" w:name="_Toc12352072"/>
      <w:r w:rsidRPr="00B43EA2">
        <w:t>Ισχύς Προσφορών</w:t>
      </w:r>
      <w:bookmarkEnd w:id="106"/>
      <w:bookmarkEnd w:id="107"/>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1.</w:t>
      </w:r>
      <w:r w:rsidRPr="00B43EA2">
        <w:rPr>
          <w:rStyle w:val="StyleBlack1"/>
          <w:rFonts w:ascii="Tahoma" w:hAnsi="Tahoma" w:cs="Tahoma"/>
          <w:sz w:val="18"/>
        </w:rPr>
        <w:tab/>
        <w:t xml:space="preserve">Οι προσφορές ισχύουν και δεσμεύουν τους οικονομικούς φορείς </w:t>
      </w:r>
      <w:r w:rsidRPr="00B43EA2">
        <w:rPr>
          <w:rFonts w:ascii="Tahoma" w:hAnsi="Tahoma" w:cs="Tahoma"/>
          <w:b/>
        </w:rPr>
        <w:t>για έξι (6) μήνες</w:t>
      </w:r>
      <w:r w:rsidRPr="00B43EA2">
        <w:rPr>
          <w:rStyle w:val="StyleBlack1"/>
          <w:rFonts w:ascii="Tahoma" w:hAnsi="Tahoma" w:cs="Tahoma"/>
          <w:sz w:val="18"/>
        </w:rPr>
        <w:t xml:space="preserve"> από την επόμενη μέρα της διενέργειας του διαγωνισμού. Προσφορά που ορίζει μικρότερο χρόνο ισχύος απορρίπτεται ως απαράδεκτη.</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2.</w:t>
      </w:r>
      <w:r w:rsidRPr="00B43EA2">
        <w:rPr>
          <w:rStyle w:val="StyleBlack1"/>
          <w:rFonts w:ascii="Tahoma" w:hAnsi="Tahoma" w:cs="Tahoma"/>
          <w:sz w:val="18"/>
        </w:rPr>
        <w:tab/>
        <w:t>Η ανακοίνωση της κατακύρωσης του διαγωνισμού στους οικονομικούς φορείς μπορεί να γίνει και μετά τη λήξη της ισχύος της προσφοράς, δεσμεύει όμως τον προσφέροντα μόνο εφόσον αυτός το αποδεχτεί.</w:t>
      </w:r>
    </w:p>
    <w:p w:rsidR="00516AC2" w:rsidRPr="00B43EA2" w:rsidRDefault="00516AC2" w:rsidP="001A6EAD">
      <w:pPr>
        <w:ind w:left="720" w:hanging="720"/>
        <w:rPr>
          <w:rStyle w:val="StyleBlack1"/>
          <w:rFonts w:ascii="Tahoma" w:hAnsi="Tahoma" w:cs="Tahoma"/>
          <w:sz w:val="18"/>
        </w:rPr>
      </w:pPr>
      <w:r w:rsidRPr="00B43EA2">
        <w:rPr>
          <w:rFonts w:ascii="Tahoma" w:hAnsi="Tahoma" w:cs="Tahoma"/>
          <w:sz w:val="20"/>
          <w:szCs w:val="20"/>
        </w:rPr>
        <w:t>3</w:t>
      </w:r>
      <w:r w:rsidRPr="00B43EA2">
        <w:rPr>
          <w:rStyle w:val="StyleBlack1"/>
          <w:rFonts w:ascii="Tahoma" w:hAnsi="Tahoma" w:cs="Tahoma"/>
          <w:sz w:val="18"/>
        </w:rPr>
        <w:t xml:space="preserve">.      </w:t>
      </w:r>
      <w:r w:rsidRPr="00B43EA2">
        <w:rPr>
          <w:rStyle w:val="StyleBlack1"/>
          <w:rFonts w:ascii="Tahoma" w:hAnsi="Tahoma" w:cs="Tahoma"/>
          <w:sz w:val="18"/>
        </w:rPr>
        <w:tab/>
        <w:t>Εάν προκύψει θέμα παράτασης της ισχύος των Προσφορών η Αναθέτουσα Αρχή απευθύνει έγγραφο ερώτημα προς τους προσφέροντες, πριν τη λήξη ισχύος των Προσφορών, αν αποδέχονται την παράταση για χρονικό διάστημα τριών (3) μηνών, κατ’ ανώτατο όριο. Οι προσφέροντες οφείλουν να απαντήσουν μέσα σε τρεις (3) εργάσιμες ημέρες.</w:t>
      </w:r>
    </w:p>
    <w:p w:rsidR="00516AC2" w:rsidRPr="00B43EA2" w:rsidRDefault="00516AC2" w:rsidP="001A6EAD">
      <w:pPr>
        <w:pStyle w:val="Heading3"/>
      </w:pPr>
      <w:r w:rsidRPr="00B43EA2">
        <w:t xml:space="preserve"> </w:t>
      </w:r>
      <w:bookmarkStart w:id="110" w:name="_Toc338843162"/>
      <w:bookmarkStart w:id="111" w:name="_Toc370212668"/>
      <w:r w:rsidRPr="00B43EA2">
        <w:t>Εναλλακτικές Προτάσεις</w:t>
      </w:r>
      <w:bookmarkEnd w:id="110"/>
      <w:bookmarkEnd w:id="111"/>
      <w:r w:rsidRPr="00B43EA2">
        <w:t xml:space="preserve"> </w:t>
      </w:r>
    </w:p>
    <w:p w:rsidR="00516AC2" w:rsidRPr="00B43EA2" w:rsidRDefault="00516AC2" w:rsidP="001A6EAD">
      <w:pPr>
        <w:rPr>
          <w:rStyle w:val="StyleBlack1"/>
          <w:rFonts w:ascii="Tahoma" w:hAnsi="Tahoma" w:cs="Tahoma"/>
          <w:sz w:val="18"/>
        </w:rPr>
      </w:pPr>
      <w:r w:rsidRPr="00B43EA2">
        <w:rPr>
          <w:rStyle w:val="StyleBlack1"/>
          <w:rFonts w:ascii="Tahoma" w:hAnsi="Tahoma" w:cs="Tahoma"/>
          <w:sz w:val="18"/>
        </w:rPr>
        <w:t>1.</w:t>
      </w:r>
      <w:r w:rsidRPr="00B43EA2">
        <w:rPr>
          <w:rStyle w:val="StyleBlack1"/>
          <w:rFonts w:ascii="Tahoma" w:hAnsi="Tahoma" w:cs="Tahoma"/>
          <w:sz w:val="18"/>
        </w:rPr>
        <w:tab/>
        <w:t>Εναλλακτικές Προσφορές δε γίνονται δεκτές και απορρίπτονται ως απαράδεκτες.</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2.</w:t>
      </w:r>
      <w:r w:rsidRPr="00B43EA2">
        <w:rPr>
          <w:rStyle w:val="StyleBlack1"/>
          <w:rFonts w:ascii="Tahoma" w:hAnsi="Tahoma" w:cs="Tahoma"/>
          <w:sz w:val="18"/>
        </w:rPr>
        <w:tab/>
        <w:t>Εάν υποβληθούν τυχόν εναλλακτικές Προσφορές, δεν θα ληφθούν υπόψη. Ο υποψήφιος Οικονομικός Φορέας, ο οποίος θα υποβάλλει τέτοιας φύσης προτάσεις, δεν δικαιούται σε καμία περίπτωση να διαμαρτυρηθεί ή να επικαλεστεί λόγους προσφυγής κατά της απόρριψης των προτάσεων αυτών.</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ab/>
      </w:r>
    </w:p>
    <w:p w:rsidR="00516AC2" w:rsidRPr="00B43EA2" w:rsidRDefault="00516AC2" w:rsidP="001A6EAD">
      <w:pPr>
        <w:pStyle w:val="Heading3"/>
      </w:pPr>
      <w:r w:rsidRPr="00B43EA2">
        <w:t xml:space="preserve"> </w:t>
      </w:r>
      <w:bookmarkStart w:id="112" w:name="_Toc338843163"/>
      <w:bookmarkStart w:id="113" w:name="_Toc370212669"/>
      <w:r w:rsidRPr="00B43EA2">
        <w:t>Τιμές Προσφορών - Νόμισμα</w:t>
      </w:r>
      <w:bookmarkEnd w:id="112"/>
      <w:bookmarkEnd w:id="113"/>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1.</w:t>
      </w:r>
      <w:r w:rsidRPr="00B43EA2">
        <w:rPr>
          <w:rStyle w:val="StyleBlack1"/>
          <w:rFonts w:ascii="Tahoma" w:hAnsi="Tahoma" w:cs="Tahoma"/>
          <w:sz w:val="18"/>
        </w:rPr>
        <w:tab/>
        <w:t xml:space="preserve">Ο προϋπολογισμός της προμήθειας είναι </w:t>
      </w:r>
      <w:r w:rsidRPr="00B43EA2">
        <w:rPr>
          <w:rFonts w:ascii="Tahoma" w:hAnsi="Tahoma" w:cs="Tahoma"/>
          <w:b/>
        </w:rPr>
        <w:t xml:space="preserve"> 1.626.125,76  </w:t>
      </w:r>
      <w:r w:rsidRPr="00B43EA2">
        <w:rPr>
          <w:rStyle w:val="StyleBlack1"/>
          <w:rFonts w:ascii="Tahoma" w:hAnsi="Tahoma" w:cs="Tahoma"/>
          <w:b/>
          <w:sz w:val="18"/>
        </w:rPr>
        <w:t>Ευρώ</w:t>
      </w:r>
      <w:r w:rsidRPr="00B43EA2">
        <w:rPr>
          <w:rStyle w:val="StyleBlack1"/>
          <w:rFonts w:ascii="Tahoma" w:hAnsi="Tahoma" w:cs="Tahoma"/>
          <w:sz w:val="18"/>
        </w:rPr>
        <w:t xml:space="preserve"> (ελεύθερο και συμπεριλαμβανομένου του νόμιμου Φ.Π.Α). Προσφορά που δίνει τιμή μεγαλύτερη από το ανωτέρω ποσό θα απορρίπτεται.</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2.</w:t>
      </w:r>
      <w:r w:rsidRPr="00B43EA2">
        <w:rPr>
          <w:rStyle w:val="StyleBlack1"/>
          <w:rFonts w:ascii="Tahoma" w:hAnsi="Tahoma" w:cs="Tahoma"/>
          <w:sz w:val="18"/>
        </w:rPr>
        <w:tab/>
        <w:t xml:space="preserve">Οι τιμές των προσφορών, που αφορούν οποιασδήποτε μορφής εξοπλισμό ή λογισμικό, θα εκφράζονται σε </w:t>
      </w:r>
      <w:r w:rsidRPr="00B43EA2">
        <w:rPr>
          <w:rFonts w:ascii="Tahoma" w:hAnsi="Tahoma" w:cs="Tahoma"/>
        </w:rPr>
        <w:t>ΕΥΡΩ</w:t>
      </w:r>
      <w:r w:rsidRPr="00B43EA2">
        <w:rPr>
          <w:rStyle w:val="StyleBlack1"/>
          <w:rFonts w:ascii="Tahoma" w:hAnsi="Tahoma" w:cs="Tahoma"/>
          <w:sz w:val="18"/>
        </w:rPr>
        <w:t>. Στις τιμές θα περιλαμβάνονται οι τυχόν υπέρ τρίτων κρατήσεις, ως και κάθε άλλη επιβάρυνση, εκτός από τον Φ.Π.Α, για παράδοση του εξοπλισμού και του λογισμικού, ελεύθερου στον τόπο και με τον τρόπο που προβλέπεται από την παρούσα διακήρυξη</w:t>
      </w:r>
      <w:r w:rsidRPr="00B43EA2">
        <w:rPr>
          <w:rFonts w:ascii="Tahoma" w:hAnsi="Tahoma" w:cs="Tahoma"/>
          <w:snapToGrid w:val="0"/>
        </w:rPr>
        <w:t xml:space="preserve"> λαμβανομένης υπόψη της απαιτούμενης συμβατότητας των τιμών με το ενιαίο ευρωπαϊκό νόμισμα "ευρώ"</w:t>
      </w:r>
      <w:r w:rsidRPr="00B43EA2">
        <w:rPr>
          <w:rStyle w:val="StyleBlack1"/>
          <w:rFonts w:ascii="Tahoma" w:hAnsi="Tahoma" w:cs="Tahoma"/>
          <w:sz w:val="18"/>
        </w:rPr>
        <w:t>.</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3.</w:t>
      </w:r>
      <w:r w:rsidRPr="00B43EA2">
        <w:rPr>
          <w:rStyle w:val="StyleBlack1"/>
          <w:rFonts w:ascii="Tahoma" w:hAnsi="Tahoma" w:cs="Tahoma"/>
          <w:sz w:val="18"/>
        </w:rPr>
        <w:tab/>
        <w:t>Στο ίδιο νόμισμα, όπως στη προηγούμενη παράγραφο, θα εκφράζονται και οι τιμές που αφορούν αμοιβές των διαγωνιζόμενων για τεχνική και διοικητική βοήθεια, μεταφορά τεχνογνωσίας, δικαιώματα κ.τ.λ.</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4.</w:t>
      </w:r>
      <w:r w:rsidRPr="00B43EA2">
        <w:rPr>
          <w:rStyle w:val="StyleBlack1"/>
          <w:rFonts w:ascii="Tahoma" w:hAnsi="Tahoma" w:cs="Tahoma"/>
          <w:sz w:val="18"/>
        </w:rPr>
        <w:tab/>
        <w:t>Σε ιδιαίτερη γραμμή των ως άνω τιμών, οι διαγωνιζόμενοι θα καθορίζουν το ποσό και ποσοστό επί τοις εκατό, με το οποίο θα επιβαρύνουν αθροιστικά τις τιμές αυτές με τον Φ.Π.Α. Σε περίπτωση που αναφέρεται εσφαλμένος Φ.Π.Α. αυτός θα διορθώνεται από την Επιτροπή.</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5.</w:t>
      </w:r>
      <w:r w:rsidRPr="00B43EA2">
        <w:rPr>
          <w:rStyle w:val="StyleBlack1"/>
          <w:rFonts w:ascii="Tahoma" w:hAnsi="Tahoma" w:cs="Tahoma"/>
          <w:sz w:val="18"/>
        </w:rPr>
        <w:tab/>
        <w:t>Το άθροισμα των τιμών και του ποσού, που προκύπτει από την εφαρμογή του ως άνω όρου θα παρατίθεται σε ιδιαίτερη γραμμή και θα αποτελεί την τελική τιμή, στην οποία οι διαγωνιζόμενοι τιμολογούν τα υλικά τους.</w:t>
      </w:r>
    </w:p>
    <w:p w:rsidR="00516AC2" w:rsidRPr="00B43EA2" w:rsidRDefault="00516AC2" w:rsidP="001A6EAD">
      <w:pPr>
        <w:rPr>
          <w:rStyle w:val="StyleBlack1"/>
          <w:rFonts w:ascii="Tahoma" w:hAnsi="Tahoma" w:cs="Tahoma"/>
          <w:strike/>
          <w:sz w:val="18"/>
        </w:rPr>
      </w:pPr>
      <w:r w:rsidRPr="00B43EA2">
        <w:rPr>
          <w:rFonts w:ascii="Tahoma" w:hAnsi="Tahoma" w:cs="Tahoma"/>
        </w:rPr>
        <w:lastRenderedPageBreak/>
        <w:t>6.</w:t>
      </w:r>
      <w:r w:rsidRPr="00B43EA2">
        <w:rPr>
          <w:rFonts w:ascii="Tahoma" w:hAnsi="Tahoma" w:cs="Tahoma"/>
        </w:rPr>
        <w:tab/>
        <w:t>Για την σύγκριση των προσφορών θα λαμβάνεται υπόψη η τιμή χωρίς Φ.Π.Α.</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7.</w:t>
      </w:r>
      <w:r w:rsidRPr="00B43EA2">
        <w:rPr>
          <w:rStyle w:val="StyleBlack1"/>
          <w:rFonts w:ascii="Tahoma" w:hAnsi="Tahoma" w:cs="Tahoma"/>
          <w:sz w:val="18"/>
        </w:rPr>
        <w:tab/>
        <w:t>Σε περίπτωση λογιστικής ασυμφωνίας μεταξύ της τιμής μονάδας και της συνολικής τιμής, υπερισχύει η τιμή που δίνει το ευνοϊκότερο για το ΙΤΥΕ αποτέλεσμα.</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8.</w:t>
      </w:r>
      <w:r w:rsidRPr="00B43EA2">
        <w:rPr>
          <w:rStyle w:val="StyleBlack1"/>
          <w:rFonts w:ascii="Tahoma" w:hAnsi="Tahoma" w:cs="Tahoma"/>
          <w:sz w:val="18"/>
        </w:rPr>
        <w:tab/>
        <w:t>Προσφορά που δίδει τιμή σε συνάλλαγμα ή με ρήτρα συναλλάγματος απορρίπτεται ως απαράδεκτη.</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9</w:t>
      </w:r>
      <w:r w:rsidRPr="00B43EA2">
        <w:rPr>
          <w:rStyle w:val="StyleBlack1"/>
          <w:rFonts w:ascii="Tahoma" w:hAnsi="Tahoma" w:cs="Tahoma"/>
          <w:sz w:val="18"/>
        </w:rPr>
        <w:tab/>
        <w:t xml:space="preserve">Σε περίπτωση μείωσης τιμών ο Οικονομικός Φορέας που θα επιλεγεί είναι υποχρεωμένος να το αναφέρει στον </w:t>
      </w:r>
      <w:r w:rsidRPr="00E9412A">
        <w:rPr>
          <w:rFonts w:ascii="Tahoma" w:hAnsi="Tahoma" w:cs="Tahoma"/>
        </w:rPr>
        <w:t>Αναθέτοντα</w:t>
      </w:r>
      <w:r w:rsidRPr="00B43EA2">
        <w:rPr>
          <w:rStyle w:val="StyleBlack1"/>
          <w:rFonts w:ascii="Tahoma" w:hAnsi="Tahoma" w:cs="Tahoma"/>
          <w:sz w:val="18"/>
        </w:rPr>
        <w:t xml:space="preserve"> κατά την κατακύρωση του διαγωνισμού. Παρόμοιες ανακοινώσεις μετά την υποβολή των προσφορών και πριν από την κατακύρωση δεν γίνονται δεκτές. </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10.</w:t>
      </w:r>
      <w:r w:rsidRPr="00B43EA2">
        <w:rPr>
          <w:rStyle w:val="StyleBlack1"/>
          <w:rFonts w:ascii="Tahoma" w:hAnsi="Tahoma" w:cs="Tahoma"/>
          <w:sz w:val="18"/>
        </w:rPr>
        <w:tab/>
        <w:t>Το ΙΤΥΕ διατηρεί το δικαίωμα να ζητήσει από τους συμμετέχοντες στοιχεία απαραίτητα για την τεκμηρίωση του κανονικού ή μη των προσφερόμενων τιμών, οι δε υποψήφιοι οικονομικοί φορείς υποχρεούνται να παρέχουν αυτά.</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11.</w:t>
      </w:r>
      <w:r w:rsidRPr="00B43EA2">
        <w:rPr>
          <w:rStyle w:val="StyleBlack1"/>
          <w:rFonts w:ascii="Tahoma" w:hAnsi="Tahoma" w:cs="Tahoma"/>
          <w:sz w:val="18"/>
        </w:rPr>
        <w:tab/>
        <w:t xml:space="preserve">Για την ανάλυση των τιμών της προσφοράς τους οι υποψήφιοι είναι υποχρεωμένοι να συμπληρώσουν τον Πίνακα που δίνεται στο </w:t>
      </w:r>
      <w:r w:rsidR="00E01599">
        <w:fldChar w:fldCharType="begin"/>
      </w:r>
      <w:r w:rsidR="00E01599">
        <w:instrText xml:space="preserve"> REF _Ref350247891 \w \h  \* MERGEFORMAT </w:instrText>
      </w:r>
      <w:r w:rsidR="00E01599">
        <w:fldChar w:fldCharType="separate"/>
      </w:r>
      <w:r w:rsidR="000739B9" w:rsidRPr="000739B9">
        <w:rPr>
          <w:rStyle w:val="StyleBlack1"/>
          <w:rFonts w:ascii="Tahoma" w:hAnsi="Tahoma" w:cs="Tahoma"/>
          <w:sz w:val="18"/>
        </w:rPr>
        <w:t>ΠΑΡΑΡΤΗΜΑ III</w:t>
      </w:r>
      <w:r w:rsidR="00E01599">
        <w:fldChar w:fldCharType="end"/>
      </w:r>
      <w:r w:rsidRPr="00B43EA2">
        <w:rPr>
          <w:rStyle w:val="StyleBlack1"/>
          <w:rFonts w:ascii="Tahoma" w:hAnsi="Tahoma" w:cs="Tahoma"/>
          <w:sz w:val="18"/>
        </w:rPr>
        <w:t xml:space="preserve"> (Πίνακας Οικονομικής Προσφοράς) του παρόντος Τεύχους. </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12.</w:t>
      </w:r>
      <w:r w:rsidRPr="00B43EA2">
        <w:rPr>
          <w:rStyle w:val="StyleBlack1"/>
          <w:rFonts w:ascii="Tahoma" w:hAnsi="Tahoma" w:cs="Tahoma"/>
          <w:sz w:val="18"/>
        </w:rPr>
        <w:tab/>
        <w:t>Εφόσον από την προσφορά δεν προκύπτει με σαφήνεια η προσφερόμενη τιμή, η προσφορά απορρίπτεται ως απαράδεκτη, με απόφαση του ΙΤΥΕ, ύστερα από γνωμοδότηση της Επιτροπής.</w:t>
      </w:r>
    </w:p>
    <w:p w:rsidR="00516AC2" w:rsidRPr="00B43EA2" w:rsidRDefault="00516AC2" w:rsidP="001A6EAD">
      <w:pPr>
        <w:ind w:left="720" w:hanging="720"/>
        <w:rPr>
          <w:rStyle w:val="StyleBlack1"/>
          <w:rFonts w:ascii="Tahoma" w:hAnsi="Tahoma" w:cs="Tahoma"/>
          <w:sz w:val="18"/>
        </w:rPr>
      </w:pPr>
    </w:p>
    <w:p w:rsidR="00516AC2" w:rsidRPr="00B43EA2" w:rsidRDefault="00516AC2" w:rsidP="001A6EAD">
      <w:pPr>
        <w:pStyle w:val="Heading2"/>
        <w:tabs>
          <w:tab w:val="clear" w:pos="926"/>
        </w:tabs>
        <w:rPr>
          <w:rFonts w:cs="Tahoma"/>
        </w:rPr>
      </w:pPr>
      <w:bookmarkStart w:id="114" w:name="_Toc338843164"/>
      <w:bookmarkStart w:id="115" w:name="_Toc370212670"/>
      <w:r w:rsidRPr="00B43EA2">
        <w:rPr>
          <w:rFonts w:cs="Tahoma"/>
        </w:rPr>
        <w:t>ΔΙΕΝΕΡΓΕΙΑ ΔΙΑΓΩΝΙΣΜΟΥ – ΑΞΙΟΛΟΓΗΣΗ ΠΡΟΣΦΟΡΩΝ</w:t>
      </w:r>
      <w:bookmarkEnd w:id="114"/>
      <w:bookmarkEnd w:id="115"/>
    </w:p>
    <w:p w:rsidR="00516AC2" w:rsidRPr="00B43EA2" w:rsidRDefault="00516AC2" w:rsidP="001A6EAD">
      <w:pPr>
        <w:pStyle w:val="Heading3"/>
      </w:pPr>
      <w:bookmarkStart w:id="116" w:name="_Toc338843165"/>
      <w:bookmarkStart w:id="117" w:name="_Toc370212671"/>
      <w:r w:rsidRPr="00B43EA2">
        <w:t>Διαδικασία Διενέργειας του Διαγωνισμού</w:t>
      </w:r>
      <w:bookmarkEnd w:id="116"/>
      <w:bookmarkEnd w:id="117"/>
    </w:p>
    <w:p w:rsidR="00516AC2" w:rsidRPr="00B43EA2" w:rsidRDefault="00516AC2" w:rsidP="00A613B6">
      <w:pPr>
        <w:ind w:left="720" w:hanging="720"/>
        <w:rPr>
          <w:rFonts w:ascii="Tahoma" w:hAnsi="Tahoma" w:cs="Tahoma"/>
        </w:rPr>
      </w:pPr>
      <w:r w:rsidRPr="00B43EA2">
        <w:rPr>
          <w:rFonts w:ascii="Tahoma" w:hAnsi="Tahoma" w:cs="Tahoma"/>
        </w:rPr>
        <w:t>1.</w:t>
      </w:r>
      <w:r w:rsidRPr="00B43EA2">
        <w:rPr>
          <w:rFonts w:ascii="Tahoma" w:hAnsi="Tahoma" w:cs="Tahoma"/>
        </w:rPr>
        <w:tab/>
        <w:t xml:space="preserve">Η αποσφράγιση των προσφορών γίνεται δημόσια από την Επιτροπή την </w:t>
      </w:r>
      <w:r w:rsidR="000A048F">
        <w:rPr>
          <w:rFonts w:ascii="Tahoma" w:hAnsi="Tahoma" w:cs="Tahoma"/>
          <w:b/>
        </w:rPr>
        <w:t>Τρίτη</w:t>
      </w:r>
      <w:r w:rsidRPr="00B43EA2">
        <w:rPr>
          <w:rFonts w:ascii="Tahoma" w:hAnsi="Tahoma" w:cs="Tahoma"/>
          <w:b/>
        </w:rPr>
        <w:t xml:space="preserve"> </w:t>
      </w:r>
      <w:r w:rsidR="000A048F">
        <w:rPr>
          <w:rFonts w:ascii="Tahoma" w:hAnsi="Tahoma" w:cs="Tahoma"/>
          <w:b/>
        </w:rPr>
        <w:t>17/12</w:t>
      </w:r>
      <w:r w:rsidRPr="00B43EA2">
        <w:rPr>
          <w:rFonts w:ascii="Tahoma" w:hAnsi="Tahoma" w:cs="Tahoma"/>
          <w:b/>
        </w:rPr>
        <w:t>/2013 και ώρα 14.30 στα γραφεία της</w:t>
      </w:r>
      <w:r w:rsidRPr="00B43EA2">
        <w:rPr>
          <w:rFonts w:ascii="Tahoma" w:hAnsi="Tahoma" w:cs="Tahoma"/>
        </w:rPr>
        <w:t xml:space="preserve"> </w:t>
      </w:r>
      <w:r w:rsidRPr="00B43EA2">
        <w:rPr>
          <w:rFonts w:ascii="Tahoma" w:hAnsi="Tahoma" w:cs="Tahoma"/>
          <w:b/>
        </w:rPr>
        <w:t>Αναθέτουσας Αρχής</w:t>
      </w:r>
      <w:r w:rsidRPr="00B43EA2">
        <w:rPr>
          <w:rFonts w:ascii="Tahoma" w:hAnsi="Tahoma" w:cs="Tahoma"/>
        </w:rPr>
        <w:t>, παρουσία των προσφερόντων ή των νομίμως εξουσιοδοτημένων εκπροσώπων τους.</w:t>
      </w:r>
    </w:p>
    <w:p w:rsidR="00516AC2" w:rsidRPr="00B43EA2" w:rsidRDefault="00516AC2" w:rsidP="00A613B6">
      <w:pPr>
        <w:spacing w:before="120" w:after="120"/>
        <w:ind w:left="720" w:hanging="720"/>
        <w:rPr>
          <w:rFonts w:ascii="Tahoma" w:hAnsi="Tahoma" w:cs="Tahoma"/>
        </w:rPr>
      </w:pPr>
      <w:r w:rsidRPr="00B43EA2">
        <w:rPr>
          <w:rFonts w:ascii="Tahoma" w:hAnsi="Tahoma" w:cs="Tahoma"/>
        </w:rPr>
        <w:t>2.</w:t>
      </w:r>
      <w:r w:rsidRPr="00B43EA2">
        <w:rPr>
          <w:rFonts w:ascii="Tahoma" w:hAnsi="Tahoma" w:cs="Tahoma"/>
        </w:rPr>
        <w:tab/>
        <w:t xml:space="preserve">Η αποσφράγιση γίνεται με την εξής διαδικασία: </w:t>
      </w:r>
    </w:p>
    <w:p w:rsidR="00516AC2" w:rsidRPr="00B43EA2" w:rsidRDefault="00516AC2" w:rsidP="00A613B6">
      <w:pPr>
        <w:spacing w:before="120" w:after="120"/>
        <w:ind w:left="720" w:hanging="720"/>
        <w:rPr>
          <w:rFonts w:ascii="Tahoma" w:hAnsi="Tahoma" w:cs="Tahoma"/>
        </w:rPr>
      </w:pPr>
      <w:r w:rsidRPr="00B43EA2">
        <w:rPr>
          <w:rFonts w:ascii="Tahoma" w:hAnsi="Tahoma" w:cs="Tahoma"/>
        </w:rPr>
        <w:t xml:space="preserve">          </w:t>
      </w:r>
      <w:r w:rsidRPr="00B43EA2">
        <w:rPr>
          <w:rFonts w:ascii="Tahoma" w:hAnsi="Tahoma" w:cs="Tahoma"/>
        </w:rPr>
        <w:tab/>
        <w:t>Ανοίγονται οι ενιαίοι φάκελοι και αποσφραγίζονται οι Φάκελοι Δικαιολογητικών Συμμετοχής και Τεχνικών Προσφορών, μονογράφονται δε και σφραγίζονται από την αρμόδια Επιτροπή όλα τα πρωτότυπα στοιχεία των Φακέλων αυτών κατά φύλλο.</w:t>
      </w:r>
    </w:p>
    <w:p w:rsidR="00516AC2" w:rsidRPr="00B43EA2" w:rsidRDefault="00516AC2" w:rsidP="00A613B6">
      <w:pPr>
        <w:spacing w:before="120" w:after="120"/>
        <w:ind w:left="720" w:hanging="720"/>
        <w:rPr>
          <w:rFonts w:ascii="Tahoma" w:hAnsi="Tahoma" w:cs="Tahoma"/>
        </w:rPr>
      </w:pPr>
      <w:r w:rsidRPr="00B43EA2">
        <w:rPr>
          <w:rFonts w:ascii="Tahoma" w:hAnsi="Tahoma" w:cs="Tahoma"/>
        </w:rPr>
        <w:t xml:space="preserve">          </w:t>
      </w:r>
      <w:r w:rsidRPr="00B43EA2">
        <w:rPr>
          <w:rFonts w:ascii="Tahoma" w:hAnsi="Tahoma" w:cs="Tahoma"/>
        </w:rPr>
        <w:tab/>
        <w:t xml:space="preserve">Οι Φάκελοι Οικονομικών Προσφορών δεν αποσφραγίζονται αλλά μονογράφονται, και αφού σφραγισθούν από την αρμόδια Επιτροπή, φυλάσσονται. Ειδικότερα οι Φάκελοι Οικονομικών Προσφορών τοποθετούνται σε νέο ενιαίο φάκελο, ο οποίος επίσης σφραγίζεται, υπογράφεται από την αρμόδια Επιτροπή και φυλάσσεται. </w:t>
      </w:r>
    </w:p>
    <w:p w:rsidR="00516AC2" w:rsidRPr="00B43EA2" w:rsidRDefault="00516AC2" w:rsidP="00A613B6">
      <w:pPr>
        <w:spacing w:before="120" w:after="120"/>
        <w:ind w:left="720" w:hanging="720"/>
        <w:rPr>
          <w:rFonts w:ascii="Tahoma" w:hAnsi="Tahoma" w:cs="Tahoma"/>
        </w:rPr>
      </w:pPr>
      <w:r w:rsidRPr="00B43EA2">
        <w:rPr>
          <w:rFonts w:ascii="Tahoma" w:hAnsi="Tahoma" w:cs="Tahoma"/>
        </w:rPr>
        <w:t xml:space="preserve">          </w:t>
      </w:r>
      <w:r w:rsidRPr="00B43EA2">
        <w:rPr>
          <w:rFonts w:ascii="Tahoma" w:hAnsi="Tahoma" w:cs="Tahoma"/>
        </w:rPr>
        <w:tab/>
        <w:t>Η αρμόδια Επιτροπή, σε κλειστή συνεδρίασή της, ελέγχει τα δικαιολογητικά Συμμετοχής και τις ελάχιστες προϋποθέσεις συμμετοχής</w:t>
      </w:r>
      <w:r>
        <w:rPr>
          <w:rFonts w:ascii="Tahoma" w:hAnsi="Tahoma" w:cs="Tahoma"/>
        </w:rPr>
        <w:t xml:space="preserve"> που αποδεικνύουν την οικονομική και χρηματοοικονομική επάρκεια καθώς και τις τεχνικές και επαγγελματικές ικανότητες των προσφερόντων (αρ. 45 και 46 του ΠΔ. 60/2007)</w:t>
      </w:r>
      <w:r w:rsidRPr="00B43EA2">
        <w:rPr>
          <w:rFonts w:ascii="Tahoma" w:hAnsi="Tahoma" w:cs="Tahoma"/>
        </w:rPr>
        <w:t>, αξιολογεί τις Τεχνικές Προσφορές και εισηγείται στην Αναθέτουσα Αρχή, η οποία αποφαίνεται σχετικά, και με μέριμνά της γνωστοποιείται στους υποψήφιους Αναδόχους η απόφασή της. Με την ίδια απόφαση δύναται να καθορισθούν και ο τόπος, ώρα και ημερομηνία της αποσφράγισης των Οικονομικών Προσφορών για τους υποψήφιους Αναδόχους των οποίων η Τεχνική Προσφορά έχει γίνει αποδεκτή.</w:t>
      </w:r>
    </w:p>
    <w:p w:rsidR="00516AC2" w:rsidRPr="00B43EA2" w:rsidRDefault="00516AC2" w:rsidP="00A613B6">
      <w:pPr>
        <w:spacing w:before="120" w:after="120"/>
        <w:ind w:left="720" w:hanging="720"/>
        <w:rPr>
          <w:rFonts w:ascii="Tahoma" w:hAnsi="Tahoma" w:cs="Tahoma"/>
        </w:rPr>
      </w:pPr>
      <w:r w:rsidRPr="00B43EA2">
        <w:rPr>
          <w:rFonts w:ascii="Tahoma" w:hAnsi="Tahoma" w:cs="Tahoma"/>
        </w:rPr>
        <w:t xml:space="preserve">           </w:t>
      </w:r>
      <w:r w:rsidRPr="00B43EA2">
        <w:rPr>
          <w:rFonts w:ascii="Tahoma" w:hAnsi="Tahoma" w:cs="Tahoma"/>
        </w:rPr>
        <w:tab/>
        <w:t>Μετά την παραπάνω διαδικασία, οι σφραγισμένοι φάκελοι των Οικονομικών Προσφορών επαναφέρονται - για όσες Προσφορές έγιναν αποδεκτές - στην αρμόδια Επιτροπή για την αποσφράγισή τους, σύμφωνα με τα οριζόμενα στην ανωτέρω απόφαση της Αναθέτουσας Αρχής.</w:t>
      </w:r>
    </w:p>
    <w:p w:rsidR="00516AC2" w:rsidRPr="00B43EA2" w:rsidRDefault="00516AC2" w:rsidP="00A613B6">
      <w:pPr>
        <w:spacing w:before="120" w:after="120"/>
        <w:ind w:left="720" w:hanging="720"/>
        <w:rPr>
          <w:rFonts w:ascii="Tahoma" w:hAnsi="Tahoma" w:cs="Tahoma"/>
        </w:rPr>
      </w:pPr>
      <w:r w:rsidRPr="00B43EA2">
        <w:rPr>
          <w:rFonts w:ascii="Tahoma" w:hAnsi="Tahoma" w:cs="Tahoma"/>
        </w:rPr>
        <w:t xml:space="preserve">          </w:t>
      </w:r>
      <w:r w:rsidRPr="00B43EA2">
        <w:rPr>
          <w:rFonts w:ascii="Tahoma" w:hAnsi="Tahoma" w:cs="Tahoma"/>
        </w:rPr>
        <w:tab/>
        <w:t>Κατά την αποσφράγιση του Φακέλου Οικονομικών Προσφορών, μονογράφονται και σφραγίζονται από την αρμόδια Επιτροπή όλα τα πρωτότυπα στοιχεία του κατά φύλλο.</w:t>
      </w:r>
    </w:p>
    <w:p w:rsidR="00516AC2" w:rsidRPr="00B43EA2" w:rsidRDefault="00516AC2" w:rsidP="00A613B6">
      <w:pPr>
        <w:spacing w:before="120" w:after="120"/>
        <w:ind w:left="720" w:hanging="720"/>
        <w:rPr>
          <w:rFonts w:ascii="Tahoma" w:hAnsi="Tahoma" w:cs="Tahoma"/>
          <w:lang w:eastAsia="el-GR"/>
        </w:rPr>
      </w:pPr>
      <w:r w:rsidRPr="00B43EA2">
        <w:rPr>
          <w:rFonts w:ascii="Tahoma" w:hAnsi="Tahoma" w:cs="Tahoma"/>
        </w:rPr>
        <w:t xml:space="preserve">          </w:t>
      </w:r>
      <w:r w:rsidRPr="00B43EA2">
        <w:rPr>
          <w:rFonts w:ascii="Tahoma" w:hAnsi="Tahoma" w:cs="Tahoma"/>
        </w:rPr>
        <w:tab/>
        <w:t xml:space="preserve">Μετά το πέρας και της οικονομικής αξιολόγησης η αρμόδια Επιτροπή συντάσσει τον τελικό Πίνακα Κατάταξης των διαγωνιζομένων κατά φθίνουσα σειρά αξιολόγησης, από τον οποίο και προκύπτει ο προτεινόμενος από την αρμόδια Επιτροπή </w:t>
      </w:r>
      <w:r>
        <w:rPr>
          <w:rFonts w:ascii="Tahoma" w:hAnsi="Tahoma" w:cs="Tahoma"/>
        </w:rPr>
        <w:t>Ανάδοχος</w:t>
      </w:r>
      <w:r w:rsidRPr="00B43EA2">
        <w:rPr>
          <w:rFonts w:ascii="Tahoma" w:hAnsi="Tahoma" w:cs="Tahoma"/>
        </w:rPr>
        <w:t xml:space="preserve"> του Έργου. Η αρμόδια Επιτροπή διαβιβάζει το Πρακτικό της στην Αναθέτουσα Αρχή, το αρμόδιο όργανο της οποίας αποφαίνεται σχετικά επί του Πρακτικού – Εισήγησης της Επιτροπής και εκδίδει τη σχετική απόφαση αποδοχής ή μη του Πρακτικού. Η απόφαση γνωστοποιείται, με βεβαίωση παραλαβής, στον προσφέροντα στον οποίο πρόκειται να γίνει η κατακύρωση (</w:t>
      </w:r>
      <w:r w:rsidRPr="00B43EA2">
        <w:rPr>
          <w:rFonts w:ascii="Tahoma" w:hAnsi="Tahoma" w:cs="Tahoma"/>
          <w:lang w:eastAsia="el-GR"/>
        </w:rPr>
        <w:t>προσωρινό ανάδοχο)</w:t>
      </w:r>
      <w:r w:rsidRPr="00B43EA2">
        <w:rPr>
          <w:rFonts w:ascii="Tahoma" w:hAnsi="Tahoma" w:cs="Tahoma"/>
        </w:rPr>
        <w:t xml:space="preserve">, μαζί με έγγραφη ειδοποίηση σ’ αυτόν στην οποία αναφέρεται ότι εντός προθεσμίας είκοσι (20) ημερών οφείλει να υποβάλει, σε σφραγισμένο φάκελο τα έγγραφα και δικαιολογητικά που αναφέρονται στο άρθρο Α.2.3 της παρούσας. Η προς τον </w:t>
      </w:r>
      <w:r w:rsidRPr="00B43EA2">
        <w:rPr>
          <w:rFonts w:ascii="Tahoma" w:hAnsi="Tahoma" w:cs="Tahoma"/>
        </w:rPr>
        <w:lastRenderedPageBreak/>
        <w:t>επιλεγέντα Ανάδοχο κοινοποίηση της απόφασης έχει την έννοια της πληροφόρησης και όχι της σύναψης Σύμβασης. Η</w:t>
      </w:r>
      <w:r w:rsidRPr="00B43EA2">
        <w:rPr>
          <w:rFonts w:ascii="Tahoma" w:hAnsi="Tahoma" w:cs="Tahoma"/>
          <w:lang w:eastAsia="el-GR"/>
        </w:rPr>
        <w:t xml:space="preserve"> Αναθέτουσα Αρχή εντός δύο (2) εργασίμων ημερών από της παραλαβής του φακέλου, αποστέλλει ανακοίνωση στον προσωρινό ανάδοχο ορίζοντας την ημερομηνία, την ώρα και τον τόπο αποσφράγισης του ως άνω φακέλου των δικαιολογητικών (η οποία δεν μπορεί να ορισθεί σε χρόνο μεγαλύτερο των τεσσάρων (4) εργασίμων ημερών). Η ανακοίνωση αποστέλλεται και στους λοιπούς προσφέροντες των οποίων οι οικονομικές προσφορές έχουν αποσφραγιστεί.</w:t>
      </w:r>
    </w:p>
    <w:p w:rsidR="00516AC2" w:rsidRPr="00B43EA2" w:rsidRDefault="00516AC2" w:rsidP="00A613B6">
      <w:pPr>
        <w:ind w:left="720"/>
        <w:rPr>
          <w:rFonts w:ascii="Tahoma" w:hAnsi="Tahoma" w:cs="Tahoma"/>
        </w:rPr>
      </w:pPr>
      <w:r w:rsidRPr="00B43EA2">
        <w:rPr>
          <w:rFonts w:ascii="Tahoma" w:hAnsi="Tahoma" w:cs="Tahoma"/>
        </w:rPr>
        <w:t>Την ώρα και ημερομηνία που ορίστηκε κατά τα ανωτέρω η Επιτροπή αποσφραγίζει τον υποβληθέντα φάκελο. Κατά την αποσφράγιση του φακέλου, μονογράφονται και σφραγίζονται από την Επιτροπή όλα τα πρωτότυπα στοιχεία του κατά φύλλο.</w:t>
      </w:r>
    </w:p>
    <w:p w:rsidR="00516AC2" w:rsidRPr="00B43EA2" w:rsidRDefault="00516AC2" w:rsidP="00A613B6">
      <w:pPr>
        <w:pStyle w:val="HTMLPreformatted"/>
        <w:spacing w:before="150" w:after="150"/>
        <w:ind w:left="720" w:hanging="720"/>
        <w:jc w:val="both"/>
        <w:rPr>
          <w:rFonts w:ascii="Tahoma" w:hAnsi="Tahoma" w:cs="Tahoma"/>
          <w:color w:val="000000"/>
          <w:sz w:val="18"/>
          <w:szCs w:val="18"/>
          <w:lang w:val="el-GR"/>
        </w:rPr>
      </w:pPr>
      <w:r w:rsidRPr="00B43EA2">
        <w:rPr>
          <w:rFonts w:ascii="Tahoma" w:hAnsi="Tahoma" w:cs="Tahoma"/>
          <w:sz w:val="18"/>
          <w:szCs w:val="18"/>
          <w:lang w:val="el-GR"/>
        </w:rPr>
        <w:t xml:space="preserve">            </w:t>
      </w:r>
      <w:r w:rsidRPr="00B43EA2">
        <w:rPr>
          <w:rFonts w:ascii="Tahoma" w:hAnsi="Tahoma" w:cs="Tahoma"/>
          <w:sz w:val="18"/>
          <w:szCs w:val="18"/>
          <w:lang w:val="el-GR"/>
        </w:rPr>
        <w:tab/>
        <w:t xml:space="preserve">Η Επιτροπή σε κλειστή συνεδρίασή της ελέγχει τα έγγραφα και δικαιολογητικά που υποβλήθηκαν. Σε περίπτωση μη προσήκουσας, ελλιπούς ή εκπρόθεσμης προσκόμισης των εγγράφων και δικαιολογητικών που αναφέρονται στο άρθρο Α.2.3 της παρούσας, η Επιτροπή εισηγείται όπως </w:t>
      </w:r>
      <w:r w:rsidRPr="00B43EA2">
        <w:rPr>
          <w:rFonts w:ascii="Tahoma" w:hAnsi="Tahoma" w:cs="Tahoma"/>
          <w:color w:val="000000"/>
          <w:sz w:val="18"/>
          <w:szCs w:val="18"/>
          <w:lang w:val="el-GR"/>
        </w:rPr>
        <w:t>η κατακύρωση γίνει στον προμηθευτή που προσφέρει την αμέσως επόμενη πλέον συμφέρουσα από οικονομική άποψη προσφορά και στη συνέχεια ακολουθείται εκ νέου η διαδικασία που προβλέπεται ανωτέρω. Σε περίπτωση που και ο επόμενος στη σειρά προμηθευτής δεν προσκομίζει ένα ή περισσότερα από τα έγγραφα και δικαιολογητικά τα οποία απαιτούνται κατά τα ανωτέρω, η κατακύρωση γίνεται στον προμηθευτή με την αμέσως επόμενη πλέον συμφέρουσα από οικονομική άποψη προσφορά και ούτω καθ’ εξής. Αν κανένας από τους προμηθευτές δεν προσκομίζει, σύμφωνα με τους όρους και τις προϋποθέσεις των ανωτέρω διατάξεων, ένα ή περισσότερα από τα έγγραφα και δικαιολογητικά τα οποία απαιτούνται από αυτές, ο διαγωνισμός ματαιώνεται.</w:t>
      </w:r>
    </w:p>
    <w:p w:rsidR="00516AC2" w:rsidRPr="00B43EA2" w:rsidRDefault="00516AC2" w:rsidP="0051263A">
      <w:pPr>
        <w:pStyle w:val="HTMLPreformatted"/>
        <w:spacing w:before="150" w:after="150"/>
        <w:ind w:left="720"/>
        <w:jc w:val="both"/>
        <w:rPr>
          <w:rFonts w:ascii="Tahoma" w:hAnsi="Tahoma" w:cs="Tahoma"/>
          <w:color w:val="000000"/>
          <w:sz w:val="18"/>
          <w:szCs w:val="18"/>
          <w:lang w:val="el-GR"/>
        </w:rPr>
      </w:pPr>
      <w:r w:rsidRPr="00B43EA2">
        <w:rPr>
          <w:rFonts w:ascii="Tahoma" w:hAnsi="Tahoma" w:cs="Tahoma"/>
          <w:sz w:val="18"/>
          <w:szCs w:val="18"/>
          <w:lang w:val="el-GR"/>
        </w:rPr>
        <w:t>Μετά της περαίωση της ως άνω διαδικασίας η Επιτροπή με πρακτικό της εισηγείται και με απόφαση του αρμοδίου οργάνου της Αναθέτουσας Αρχής γίνεται η ανακήρυξη του Οικονομικού Φορέα και προσκαλείται ο τελευταίος για την υπογραφή της σύμβασης.</w:t>
      </w:r>
    </w:p>
    <w:p w:rsidR="00516AC2" w:rsidRPr="00B43EA2" w:rsidRDefault="00516AC2" w:rsidP="00A613B6">
      <w:pPr>
        <w:ind w:left="720" w:hanging="720"/>
        <w:rPr>
          <w:rFonts w:ascii="Tahoma" w:hAnsi="Tahoma" w:cs="Tahoma"/>
        </w:rPr>
      </w:pPr>
      <w:r w:rsidRPr="00B43EA2">
        <w:rPr>
          <w:rFonts w:ascii="Tahoma" w:hAnsi="Tahoma" w:cs="Tahoma"/>
        </w:rPr>
        <w:t xml:space="preserve">3.        </w:t>
      </w:r>
      <w:r w:rsidRPr="00B43EA2">
        <w:rPr>
          <w:rFonts w:ascii="Tahoma" w:hAnsi="Tahoma" w:cs="Tahoma"/>
        </w:rPr>
        <w:tab/>
        <w:t>Κατά τις ημερομηνίες αποσφράγισης οι παρευρισκόμενοι λαμβάνουν γνώση των συμμετεχόντων στο Διαγωνισμό και των εγγράφων των φακέλων που κάθε φορά αποσφραγίζονται. Η εξέταση των εγγράφων θα γίνεται χωρίς απομάκρυνσή τους από το χώρο της Αναθέτουσας Αρχής και χωρίς να επιτρέπεται η φωτοαντιγραφή με οποιοδήποτε μέσο.</w:t>
      </w:r>
    </w:p>
    <w:p w:rsidR="00516AC2" w:rsidRPr="00B43EA2" w:rsidRDefault="00516AC2" w:rsidP="00A613B6">
      <w:pPr>
        <w:spacing w:before="120" w:after="120"/>
        <w:ind w:left="720" w:hanging="720"/>
        <w:rPr>
          <w:rFonts w:ascii="Tahoma" w:hAnsi="Tahoma" w:cs="Tahoma"/>
        </w:rPr>
      </w:pPr>
      <w:r w:rsidRPr="00B43EA2">
        <w:rPr>
          <w:rFonts w:ascii="Tahoma" w:hAnsi="Tahoma" w:cs="Tahoma"/>
          <w:szCs w:val="20"/>
        </w:rPr>
        <w:t>4</w:t>
      </w:r>
      <w:r w:rsidRPr="00B43EA2">
        <w:rPr>
          <w:rFonts w:ascii="Tahoma" w:hAnsi="Tahoma" w:cs="Tahoma"/>
          <w:sz w:val="16"/>
        </w:rPr>
        <w:t>.</w:t>
      </w:r>
      <w:r w:rsidRPr="00B43EA2">
        <w:rPr>
          <w:rFonts w:ascii="Tahoma" w:hAnsi="Tahoma" w:cs="Tahoma"/>
        </w:rPr>
        <w:t xml:space="preserve">     </w:t>
      </w:r>
      <w:r w:rsidRPr="00B43EA2">
        <w:rPr>
          <w:rFonts w:ascii="Tahoma" w:hAnsi="Tahoma" w:cs="Tahoma"/>
        </w:rPr>
        <w:tab/>
        <w:t xml:space="preserve">Σε περίπτωση που με την Προσφορά υποβάλλονται στοιχεία και πληροφορίες εμπιστευτικού χαρακτήρα, η γνωστοποίηση των οποίων στους συνδιαγωνιζόμενους θα έθιγε τα έννομα συμφέροντά τους, τότε ο υποψήφιος </w:t>
      </w:r>
      <w:r>
        <w:rPr>
          <w:rFonts w:ascii="Tahoma" w:hAnsi="Tahoma" w:cs="Tahoma"/>
        </w:rPr>
        <w:t>Ανάδοχος</w:t>
      </w:r>
      <w:r w:rsidRPr="00B43EA2">
        <w:rPr>
          <w:rFonts w:ascii="Tahoma" w:hAnsi="Tahoma" w:cs="Tahoma"/>
        </w:rPr>
        <w:t xml:space="preserve"> οφείλει :</w:t>
      </w:r>
    </w:p>
    <w:p w:rsidR="00516AC2" w:rsidRPr="00B43EA2" w:rsidRDefault="00516AC2" w:rsidP="00953CF4">
      <w:pPr>
        <w:pStyle w:val="ListParagraph"/>
        <w:numPr>
          <w:ilvl w:val="0"/>
          <w:numId w:val="51"/>
        </w:numPr>
        <w:spacing w:before="120" w:after="120"/>
        <w:rPr>
          <w:rFonts w:ascii="Tahoma" w:hAnsi="Tahoma" w:cs="Tahoma"/>
          <w:sz w:val="18"/>
        </w:rPr>
      </w:pPr>
      <w:r w:rsidRPr="00B43EA2">
        <w:rPr>
          <w:rFonts w:ascii="Tahoma" w:hAnsi="Tahoma" w:cs="Tahoma"/>
          <w:sz w:val="18"/>
        </w:rPr>
        <w:t>Να συμπεριλάβει όλες οι πληροφορίες εμπιστευτικού χαρακτήρα συγκεντρωτικά  σε ξεχωριστή ενότητα της προσφοράς.</w:t>
      </w:r>
    </w:p>
    <w:p w:rsidR="00516AC2" w:rsidRPr="00B43EA2" w:rsidRDefault="00516AC2" w:rsidP="00953CF4">
      <w:pPr>
        <w:pStyle w:val="ListParagraph"/>
        <w:numPr>
          <w:ilvl w:val="0"/>
          <w:numId w:val="51"/>
        </w:numPr>
        <w:spacing w:before="120" w:after="120"/>
        <w:rPr>
          <w:rFonts w:ascii="Tahoma" w:hAnsi="Tahoma" w:cs="Tahoma"/>
          <w:sz w:val="18"/>
        </w:rPr>
      </w:pPr>
      <w:r w:rsidRPr="00B43EA2">
        <w:rPr>
          <w:rFonts w:ascii="Tahoma" w:hAnsi="Tahoma" w:cs="Tahoma"/>
          <w:sz w:val="18"/>
        </w:rPr>
        <w:t xml:space="preserve">Να σημειώνει εμφανώς στην ενότητα αυτή την ένδειξη «πληροφορίες εμπιστευτικού χαρακτήρα».  </w:t>
      </w:r>
    </w:p>
    <w:p w:rsidR="00516AC2" w:rsidRPr="00B43EA2" w:rsidRDefault="00516AC2" w:rsidP="00953CF4">
      <w:pPr>
        <w:pStyle w:val="ListParagraph"/>
        <w:numPr>
          <w:ilvl w:val="0"/>
          <w:numId w:val="51"/>
        </w:numPr>
        <w:spacing w:before="120" w:after="120"/>
        <w:rPr>
          <w:rFonts w:ascii="Tahoma" w:hAnsi="Tahoma" w:cs="Tahoma"/>
          <w:szCs w:val="20"/>
        </w:rPr>
      </w:pPr>
      <w:r w:rsidRPr="00B43EA2">
        <w:rPr>
          <w:rFonts w:ascii="Tahoma" w:hAnsi="Tahoma" w:cs="Tahoma"/>
          <w:sz w:val="18"/>
        </w:rPr>
        <w:t xml:space="preserve">Να ενημερώσει την Επιτροπή , με υπόμνημα που θα συνοδεύει την προσφορά. </w:t>
      </w:r>
    </w:p>
    <w:p w:rsidR="00516AC2" w:rsidRPr="00B43EA2" w:rsidRDefault="00516AC2" w:rsidP="00A613B6">
      <w:pPr>
        <w:spacing w:before="120" w:after="120"/>
        <w:ind w:left="720"/>
        <w:rPr>
          <w:rFonts w:ascii="Tahoma" w:hAnsi="Tahoma" w:cs="Tahoma"/>
          <w:sz w:val="20"/>
          <w:szCs w:val="20"/>
        </w:rPr>
      </w:pPr>
      <w:r w:rsidRPr="00B43EA2">
        <w:rPr>
          <w:rFonts w:ascii="Tahoma" w:hAnsi="Tahoma" w:cs="Tahoma"/>
        </w:rPr>
        <w:t>Σε αντίθετη περίπτωση θα δύναται να λαμβάνουν γνώση αυτών των πληροφοριών οι συνδιαγωνιζόμενοι. Η έννοια της πληροφορίας εμπιστευτικού χαρακτήρα αφορά μόνο στην προστασία του απορρήτου που καλύπτει τεχνικά ή εμπορικά ζητήματα της επιχείρησης του ενδιαφερομένου. Η Επιτροπή θα μπορεί να σταθμίσει ανά περίπτωση αν πρέπει να επικρατήσει η αρχή της εμπιστευτικότητας των πληροφοριών ή οι αρχές της διαφάνειας, ίσης μεταχείρισης των διαγωνιζομένων και του ελεύθερου ανταγωνισμού.</w:t>
      </w:r>
    </w:p>
    <w:p w:rsidR="00516AC2" w:rsidRPr="00B43EA2" w:rsidRDefault="00516AC2" w:rsidP="00A613B6">
      <w:pPr>
        <w:spacing w:before="120" w:after="120"/>
        <w:ind w:left="720" w:hanging="720"/>
        <w:rPr>
          <w:rFonts w:ascii="Tahoma" w:hAnsi="Tahoma" w:cs="Tahoma"/>
        </w:rPr>
      </w:pPr>
      <w:r w:rsidRPr="00B43EA2">
        <w:rPr>
          <w:rFonts w:ascii="Tahoma" w:hAnsi="Tahoma" w:cs="Tahoma"/>
        </w:rPr>
        <w:t xml:space="preserve">5.  </w:t>
      </w:r>
      <w:r w:rsidRPr="00B43EA2">
        <w:rPr>
          <w:rFonts w:ascii="Tahoma" w:hAnsi="Tahoma" w:cs="Tahoma"/>
        </w:rPr>
        <w:tab/>
        <w:t xml:space="preserve"> Αντιπροσφορές (διαφοροποίηση οικονομικής Προσφοράς, προσφερόμενων υπηρεσιών κλπ) δε γίνονται δεκτές και σε περίπτωση υποβολής τους απορ</w:t>
      </w:r>
      <w:r w:rsidRPr="00B43EA2">
        <w:rPr>
          <w:rFonts w:ascii="Tahoma" w:hAnsi="Tahoma" w:cs="Tahoma"/>
        </w:rPr>
        <w:softHyphen/>
        <w:t>ρίπτονται ως απαράδεκτες.</w:t>
      </w:r>
    </w:p>
    <w:p w:rsidR="00516AC2" w:rsidRPr="00B43EA2" w:rsidRDefault="00516AC2" w:rsidP="00A613B6">
      <w:pPr>
        <w:rPr>
          <w:rFonts w:ascii="Tahoma" w:hAnsi="Tahoma" w:cs="Tahoma"/>
        </w:rPr>
      </w:pPr>
    </w:p>
    <w:p w:rsidR="00516AC2" w:rsidRPr="00B43EA2" w:rsidRDefault="00516AC2" w:rsidP="00A613B6">
      <w:pPr>
        <w:rPr>
          <w:rFonts w:ascii="Tahoma" w:hAnsi="Tahoma" w:cs="Tahoma"/>
        </w:rPr>
      </w:pPr>
      <w:r w:rsidRPr="00B43EA2">
        <w:rPr>
          <w:rFonts w:ascii="Tahoma" w:hAnsi="Tahoma" w:cs="Tahoma"/>
          <w:b/>
          <w:u w:val="single"/>
        </w:rPr>
        <w:t>Σημείωση:</w:t>
      </w:r>
    </w:p>
    <w:p w:rsidR="00516AC2" w:rsidRPr="00B43EA2" w:rsidRDefault="00516AC2" w:rsidP="00A613B6">
      <w:pPr>
        <w:rPr>
          <w:rFonts w:ascii="Tahoma" w:hAnsi="Tahoma" w:cs="Tahoma"/>
        </w:rPr>
      </w:pPr>
      <w:r w:rsidRPr="00B43EA2">
        <w:rPr>
          <w:rFonts w:ascii="Tahoma" w:hAnsi="Tahoma" w:cs="Tahoma"/>
        </w:rPr>
        <w:t>Η Επιτροπή ελέγχει τα μέσα (</w:t>
      </w:r>
      <w:r w:rsidRPr="00B43EA2">
        <w:rPr>
          <w:rFonts w:ascii="Tahoma" w:hAnsi="Tahoma" w:cs="Tahoma"/>
          <w:lang w:val="en-US"/>
        </w:rPr>
        <w:t>CD</w:t>
      </w:r>
      <w:r w:rsidRPr="00B43EA2">
        <w:rPr>
          <w:rFonts w:ascii="Tahoma" w:hAnsi="Tahoma" w:cs="Tahoma"/>
        </w:rPr>
        <w:t>/</w:t>
      </w:r>
      <w:r w:rsidRPr="00B43EA2">
        <w:rPr>
          <w:rFonts w:ascii="Tahoma" w:hAnsi="Tahoma" w:cs="Tahoma"/>
          <w:lang w:val="en-US"/>
        </w:rPr>
        <w:t>DVDs</w:t>
      </w:r>
      <w:r w:rsidRPr="00B43EA2">
        <w:rPr>
          <w:rFonts w:ascii="Tahoma" w:hAnsi="Tahoma" w:cs="Tahoma"/>
        </w:rPr>
        <w:t>) που περιέχουν τα ηλεκτρονικά αρχεία των Τεχνικών και των Οικονομικών Προσφορών αναφορικά με:</w:t>
      </w:r>
    </w:p>
    <w:p w:rsidR="00516AC2" w:rsidRPr="00B43EA2" w:rsidRDefault="00516AC2" w:rsidP="00A613B6">
      <w:pPr>
        <w:ind w:firstLine="720"/>
        <w:rPr>
          <w:rFonts w:ascii="Tahoma" w:hAnsi="Tahoma" w:cs="Tahoma"/>
        </w:rPr>
      </w:pPr>
      <w:r w:rsidRPr="00B43EA2">
        <w:rPr>
          <w:rFonts w:ascii="Tahoma" w:hAnsi="Tahoma" w:cs="Tahoma"/>
        </w:rPr>
        <w:t>-</w:t>
      </w:r>
      <w:r w:rsidRPr="00B43EA2">
        <w:rPr>
          <w:rFonts w:ascii="Tahoma" w:hAnsi="Tahoma" w:cs="Tahoma"/>
        </w:rPr>
        <w:tab/>
        <w:t>το κατά πόσον είναι αναγνώσιμα και μη επανεγγράψιμα,</w:t>
      </w:r>
    </w:p>
    <w:p w:rsidR="00516AC2" w:rsidRPr="00B43EA2" w:rsidRDefault="00516AC2" w:rsidP="00A613B6">
      <w:pPr>
        <w:ind w:firstLine="720"/>
        <w:rPr>
          <w:rFonts w:ascii="Tahoma" w:hAnsi="Tahoma" w:cs="Tahoma"/>
        </w:rPr>
      </w:pPr>
      <w:r w:rsidRPr="00B43EA2">
        <w:rPr>
          <w:rFonts w:ascii="Tahoma" w:hAnsi="Tahoma" w:cs="Tahoma"/>
        </w:rPr>
        <w:t>-</w:t>
      </w:r>
      <w:r w:rsidRPr="00B43EA2">
        <w:rPr>
          <w:rFonts w:ascii="Tahoma" w:hAnsi="Tahoma" w:cs="Tahoma"/>
        </w:rPr>
        <w:tab/>
        <w:t>οποιαδήποτε άλλη παράλειψη που υποπέσει στην αντίληψή της.</w:t>
      </w:r>
    </w:p>
    <w:p w:rsidR="00516AC2" w:rsidRPr="00B43EA2" w:rsidRDefault="00516AC2" w:rsidP="00A613B6">
      <w:pPr>
        <w:rPr>
          <w:rFonts w:ascii="Tahoma" w:hAnsi="Tahoma" w:cs="Tahoma"/>
        </w:rPr>
      </w:pPr>
      <w:r w:rsidRPr="00B43EA2">
        <w:rPr>
          <w:rFonts w:ascii="Tahoma" w:hAnsi="Tahoma" w:cs="Tahoma"/>
        </w:rPr>
        <w:t>Σε περίπτωση που παρουσιαστεί πρόβλημα σε κάποιο μέσο (</w:t>
      </w:r>
      <w:r w:rsidRPr="00B43EA2">
        <w:rPr>
          <w:rFonts w:ascii="Tahoma" w:hAnsi="Tahoma" w:cs="Tahoma"/>
          <w:lang w:val="en-US"/>
        </w:rPr>
        <w:t>CD</w:t>
      </w:r>
      <w:r w:rsidRPr="00B43EA2">
        <w:rPr>
          <w:rFonts w:ascii="Tahoma" w:hAnsi="Tahoma" w:cs="Tahoma"/>
        </w:rPr>
        <w:t>/</w:t>
      </w:r>
      <w:r w:rsidRPr="00B43EA2">
        <w:rPr>
          <w:rFonts w:ascii="Tahoma" w:hAnsi="Tahoma" w:cs="Tahoma"/>
          <w:lang w:val="en-US"/>
        </w:rPr>
        <w:t>DVD</w:t>
      </w:r>
      <w:r w:rsidRPr="00B43EA2">
        <w:rPr>
          <w:rFonts w:ascii="Tahoma" w:hAnsi="Tahoma" w:cs="Tahoma"/>
        </w:rPr>
        <w:t xml:space="preserve">) αυτό επιστρέφεται στον υποψήφιο Ανάδοχο, ο οποίος αναλαμβάνει την υποχρέωση να προσκομίσει νέο, σύμφωνα με τις προαναφερθείσες απαιτήσεις της Διακήρυξης, εντός </w:t>
      </w:r>
      <w:r w:rsidRPr="00B43EA2">
        <w:rPr>
          <w:rFonts w:ascii="Tahoma" w:hAnsi="Tahoma" w:cs="Tahoma"/>
          <w:b/>
        </w:rPr>
        <w:t>δύο (2) εργάσιμων ημερών</w:t>
      </w:r>
      <w:r w:rsidRPr="00B43EA2">
        <w:rPr>
          <w:rFonts w:ascii="Tahoma" w:hAnsi="Tahoma" w:cs="Tahoma"/>
        </w:rPr>
        <w:t>.</w:t>
      </w:r>
    </w:p>
    <w:p w:rsidR="00516AC2" w:rsidRPr="00B43EA2" w:rsidRDefault="00516AC2" w:rsidP="00A613B6">
      <w:pPr>
        <w:tabs>
          <w:tab w:val="left" w:pos="284"/>
        </w:tabs>
        <w:spacing w:before="120" w:after="120"/>
        <w:rPr>
          <w:rFonts w:ascii="Tahoma" w:hAnsi="Tahoma" w:cs="Tahoma"/>
          <w:u w:val="single"/>
        </w:rPr>
      </w:pPr>
      <w:r w:rsidRPr="00B43EA2">
        <w:rPr>
          <w:rFonts w:ascii="Tahoma" w:hAnsi="Tahoma" w:cs="Tahoma"/>
          <w:u w:val="single"/>
        </w:rPr>
        <w:lastRenderedPageBreak/>
        <w:t>Διευκρινίζεται ότι τόσο η πρωτότυπη Τεχνική Προσφορά όσο και η Οικονομική Προσφορά υπερισχύουν των ηλεκτρονικών αντιγράφων τους.</w:t>
      </w:r>
    </w:p>
    <w:p w:rsidR="00516AC2" w:rsidRPr="00B43EA2" w:rsidRDefault="00516AC2" w:rsidP="001A6EAD">
      <w:pPr>
        <w:pStyle w:val="TenderText"/>
        <w:rPr>
          <w:rFonts w:cs="Tahoma"/>
        </w:rPr>
      </w:pPr>
    </w:p>
    <w:p w:rsidR="00516AC2" w:rsidRPr="00B43EA2" w:rsidRDefault="00516AC2" w:rsidP="001A6EAD">
      <w:pPr>
        <w:pStyle w:val="Heading3"/>
      </w:pPr>
      <w:bookmarkStart w:id="118" w:name="_Toc338843166"/>
      <w:bookmarkStart w:id="119" w:name="_Toc370212672"/>
      <w:r w:rsidRPr="00B43EA2">
        <w:t>Απόρριψη προσφορών</w:t>
      </w:r>
      <w:bookmarkEnd w:id="118"/>
      <w:bookmarkEnd w:id="119"/>
    </w:p>
    <w:p w:rsidR="00516AC2" w:rsidRPr="00B43EA2" w:rsidRDefault="00516AC2" w:rsidP="00A613B6">
      <w:pPr>
        <w:ind w:left="720" w:hanging="720"/>
        <w:rPr>
          <w:rFonts w:ascii="Tahoma" w:hAnsi="Tahoma" w:cs="Tahoma"/>
        </w:rPr>
      </w:pPr>
      <w:r w:rsidRPr="00B43EA2">
        <w:rPr>
          <w:rFonts w:ascii="Tahoma" w:hAnsi="Tahoma" w:cs="Tahoma"/>
        </w:rPr>
        <w:t>1.</w:t>
      </w:r>
      <w:r w:rsidRPr="00B43EA2">
        <w:rPr>
          <w:rFonts w:ascii="Tahoma" w:hAnsi="Tahoma" w:cs="Tahoma"/>
        </w:rPr>
        <w:tab/>
        <w:t>Η απόρριψη Προσφοράς γίνεται με απόφαση του αρμοδίου οργάνου του ΙΤΥΕ, ύστερα από γνωμοδότηση της Επιτροπής.</w:t>
      </w:r>
    </w:p>
    <w:p w:rsidR="00516AC2" w:rsidRPr="00B43EA2" w:rsidRDefault="00516AC2" w:rsidP="00A613B6">
      <w:pPr>
        <w:ind w:left="720" w:hanging="720"/>
        <w:rPr>
          <w:rFonts w:ascii="Tahoma" w:hAnsi="Tahoma" w:cs="Tahoma"/>
        </w:rPr>
      </w:pPr>
      <w:r w:rsidRPr="00B43EA2">
        <w:rPr>
          <w:rFonts w:ascii="Tahoma" w:hAnsi="Tahoma" w:cs="Tahoma"/>
        </w:rPr>
        <w:t>2.</w:t>
      </w:r>
      <w:r w:rsidRPr="00B43EA2">
        <w:rPr>
          <w:rFonts w:ascii="Tahoma" w:hAnsi="Tahoma" w:cs="Tahoma"/>
        </w:rPr>
        <w:tab/>
        <w:t>Η προσφορά του υποψήφιου Οικονομικού Φορέα απορρίπτεται στην περίπτωση παράβασης οποιουδήποτε όρου της παρούσης Διακήρυξης, οι οποίοι στο σύνολό τους χαρακτηρίζονται υποχρεωτικοί και ουσιώδεις, εκτός αν άλλως ρητώς αναφέρεται. Ενδεικτικά, η προσφορά απορρίπτεται σε κάθε μία ή περισσότερες από τις κάτωθι περιπτώσεις :</w:t>
      </w:r>
    </w:p>
    <w:p w:rsidR="00516AC2" w:rsidRPr="00B43EA2" w:rsidRDefault="00516AC2" w:rsidP="00A613B6">
      <w:pPr>
        <w:ind w:firstLine="720"/>
        <w:rPr>
          <w:rFonts w:ascii="Tahoma" w:hAnsi="Tahoma" w:cs="Tahoma"/>
        </w:rPr>
      </w:pPr>
      <w:r w:rsidRPr="00B43EA2">
        <w:rPr>
          <w:rFonts w:ascii="Tahoma" w:hAnsi="Tahoma" w:cs="Tahoma"/>
        </w:rPr>
        <w:t>-</w:t>
      </w:r>
      <w:r w:rsidRPr="00B43EA2">
        <w:rPr>
          <w:rFonts w:ascii="Tahoma" w:hAnsi="Tahoma" w:cs="Tahoma"/>
        </w:rPr>
        <w:tab/>
        <w:t>Χρόνος ισχύος Προσφοράς μικρότερος από το ζητούμενο.</w:t>
      </w:r>
    </w:p>
    <w:p w:rsidR="00516AC2" w:rsidRPr="00B43EA2" w:rsidRDefault="00516AC2" w:rsidP="00A613B6">
      <w:pPr>
        <w:ind w:left="1440" w:hanging="720"/>
        <w:rPr>
          <w:rFonts w:ascii="Tahoma" w:hAnsi="Tahoma" w:cs="Tahoma"/>
        </w:rPr>
      </w:pPr>
      <w:r w:rsidRPr="00B43EA2">
        <w:rPr>
          <w:rFonts w:ascii="Tahoma" w:hAnsi="Tahoma" w:cs="Tahoma"/>
        </w:rPr>
        <w:t>-</w:t>
      </w:r>
      <w:r w:rsidRPr="00B43EA2">
        <w:rPr>
          <w:rFonts w:ascii="Tahoma" w:hAnsi="Tahoma" w:cs="Tahoma"/>
        </w:rPr>
        <w:tab/>
        <w:t>Χρόνος υλοποίησης ή/και παράδοσης Έργου μεγαλύτερος από τον προβλεπόμενο.</w:t>
      </w:r>
    </w:p>
    <w:p w:rsidR="00516AC2" w:rsidRPr="00B43EA2" w:rsidRDefault="00516AC2" w:rsidP="00A613B6">
      <w:pPr>
        <w:ind w:left="1440" w:hanging="720"/>
        <w:rPr>
          <w:rFonts w:ascii="Tahoma" w:hAnsi="Tahoma" w:cs="Tahoma"/>
        </w:rPr>
      </w:pPr>
      <w:r w:rsidRPr="00B43EA2">
        <w:rPr>
          <w:rFonts w:ascii="Tahoma" w:hAnsi="Tahoma" w:cs="Tahoma"/>
        </w:rPr>
        <w:t>-</w:t>
      </w:r>
      <w:r w:rsidRPr="00B43EA2">
        <w:rPr>
          <w:rFonts w:ascii="Tahoma" w:hAnsi="Tahoma" w:cs="Tahoma"/>
        </w:rPr>
        <w:tab/>
        <w:t>Προσφορά που κατά την αιτιολογημένη κρίση της Επιτροπής είναι αόριστη, ανεπίδεκτη εκτίμησης, υπό αίρεση ή/και από την οποία δεν προκύπτει με σαφήνεια η προσφερόμενη τιμή.</w:t>
      </w:r>
    </w:p>
    <w:p w:rsidR="00516AC2" w:rsidRPr="00B43EA2" w:rsidRDefault="00516AC2" w:rsidP="00A613B6">
      <w:pPr>
        <w:ind w:left="1440" w:hanging="720"/>
        <w:rPr>
          <w:rFonts w:ascii="Tahoma" w:hAnsi="Tahoma" w:cs="Tahoma"/>
        </w:rPr>
      </w:pPr>
      <w:r w:rsidRPr="00B43EA2">
        <w:rPr>
          <w:rFonts w:ascii="Tahoma" w:hAnsi="Tahoma" w:cs="Tahoma"/>
        </w:rPr>
        <w:t>-</w:t>
      </w:r>
      <w:r w:rsidRPr="00B43EA2">
        <w:rPr>
          <w:rFonts w:ascii="Tahoma" w:hAnsi="Tahoma" w:cs="Tahoma"/>
        </w:rPr>
        <w:tab/>
        <w:t>Προσφορά που η προσφερόμενη εγγύηση είναι μικρότερης χρονικής διάρκειας από την ελάχιστη ζητούμενη.</w:t>
      </w:r>
    </w:p>
    <w:p w:rsidR="00516AC2" w:rsidRPr="00B43EA2" w:rsidRDefault="00516AC2" w:rsidP="00A613B6">
      <w:pPr>
        <w:ind w:left="1440" w:hanging="720"/>
        <w:rPr>
          <w:rFonts w:ascii="Tahoma" w:hAnsi="Tahoma" w:cs="Tahoma"/>
        </w:rPr>
      </w:pPr>
      <w:r w:rsidRPr="00B43EA2">
        <w:rPr>
          <w:rFonts w:ascii="Tahoma" w:hAnsi="Tahoma" w:cs="Tahoma"/>
        </w:rPr>
        <w:t>-</w:t>
      </w:r>
      <w:r w:rsidRPr="00B43EA2">
        <w:rPr>
          <w:rFonts w:ascii="Tahoma" w:hAnsi="Tahoma" w:cs="Tahoma"/>
        </w:rPr>
        <w:tab/>
        <w:t>Προσφορά η οποία εμφανίζει οποιοδήποτε στοιχείο του προσφερομένου κόστους σε είδος, προϊόν ή υπηρεσία, ή σε μερικό ή γενικό σύνολο σε άλλο μέρος πλην των αντιτύπων της Οικονομικής Προσφοράς.</w:t>
      </w:r>
    </w:p>
    <w:p w:rsidR="00516AC2" w:rsidRPr="00B43EA2" w:rsidRDefault="00516AC2" w:rsidP="00A613B6">
      <w:pPr>
        <w:ind w:left="1440" w:hanging="720"/>
        <w:rPr>
          <w:rFonts w:ascii="Tahoma" w:hAnsi="Tahoma" w:cs="Tahoma"/>
        </w:rPr>
      </w:pPr>
      <w:r w:rsidRPr="00B43EA2">
        <w:rPr>
          <w:rFonts w:ascii="Tahoma" w:hAnsi="Tahoma" w:cs="Tahoma"/>
        </w:rPr>
        <w:t>-</w:t>
      </w:r>
      <w:r w:rsidRPr="00B43EA2">
        <w:rPr>
          <w:rFonts w:ascii="Tahoma" w:hAnsi="Tahoma" w:cs="Tahoma"/>
        </w:rPr>
        <w:tab/>
        <w:t>Προσφορά που παρουσιάζει διαφορές (π.χ στις προσφερόμενες ποσότητες) μεταξύ των Πινάκων Τεχνικών Χαρακτηριστικών &amp; Συμμόρφωσης και των Πινάκων Οικονομικής Προσφοράς χωρίς τιμές.</w:t>
      </w:r>
    </w:p>
    <w:p w:rsidR="00516AC2" w:rsidRPr="00B43EA2" w:rsidRDefault="00516AC2" w:rsidP="00A613B6">
      <w:pPr>
        <w:ind w:left="1440" w:hanging="720"/>
        <w:rPr>
          <w:rFonts w:ascii="Tahoma" w:hAnsi="Tahoma" w:cs="Tahoma"/>
        </w:rPr>
      </w:pPr>
      <w:r w:rsidRPr="00B43EA2">
        <w:rPr>
          <w:rFonts w:ascii="Tahoma" w:hAnsi="Tahoma" w:cs="Tahoma"/>
        </w:rPr>
        <w:t>-</w:t>
      </w:r>
      <w:r w:rsidRPr="00B43EA2">
        <w:rPr>
          <w:rFonts w:ascii="Tahoma" w:hAnsi="Tahoma" w:cs="Tahoma"/>
        </w:rPr>
        <w:tab/>
        <w:t xml:space="preserve">Προσφορά που παρουσιάζει διαφορές μεταξύ των Πινάκων Οικονομικής Προσφοράς </w:t>
      </w:r>
      <w:r w:rsidRPr="00B43EA2">
        <w:rPr>
          <w:rFonts w:ascii="Tahoma" w:hAnsi="Tahoma" w:cs="Tahoma"/>
          <w:b/>
        </w:rPr>
        <w:t>χωρίς</w:t>
      </w:r>
      <w:r w:rsidRPr="00B43EA2">
        <w:rPr>
          <w:rFonts w:ascii="Tahoma" w:hAnsi="Tahoma" w:cs="Tahoma"/>
        </w:rPr>
        <w:t xml:space="preserve"> τιμές και των αντιστοίχων Πινάκων Οικονομικής Προσφοράς </w:t>
      </w:r>
      <w:r w:rsidRPr="00B43EA2">
        <w:rPr>
          <w:rFonts w:ascii="Tahoma" w:hAnsi="Tahoma" w:cs="Tahoma"/>
          <w:b/>
        </w:rPr>
        <w:t>με</w:t>
      </w:r>
      <w:r w:rsidRPr="00B43EA2">
        <w:rPr>
          <w:rFonts w:ascii="Tahoma" w:hAnsi="Tahoma" w:cs="Tahoma"/>
        </w:rPr>
        <w:t xml:space="preserve"> τιμές.</w:t>
      </w:r>
    </w:p>
    <w:p w:rsidR="00516AC2" w:rsidRPr="00B43EA2" w:rsidRDefault="00516AC2" w:rsidP="00A613B6">
      <w:pPr>
        <w:ind w:left="1440" w:hanging="720"/>
        <w:rPr>
          <w:rFonts w:ascii="Tahoma" w:hAnsi="Tahoma" w:cs="Tahoma"/>
        </w:rPr>
      </w:pPr>
      <w:r w:rsidRPr="00B43EA2">
        <w:rPr>
          <w:rFonts w:ascii="Tahoma" w:hAnsi="Tahoma" w:cs="Tahoma"/>
        </w:rPr>
        <w:t>-</w:t>
      </w:r>
      <w:r w:rsidRPr="00B43EA2">
        <w:rPr>
          <w:rFonts w:ascii="Tahoma" w:hAnsi="Tahoma" w:cs="Tahoma"/>
        </w:rPr>
        <w:tab/>
        <w:t>Προσφορά που το συνολικό της τίμημα υπερβαίνει τον προϋπολογισμό του Έργου.</w:t>
      </w:r>
    </w:p>
    <w:p w:rsidR="00516AC2" w:rsidRPr="00B43EA2" w:rsidRDefault="00516AC2" w:rsidP="00A613B6">
      <w:pPr>
        <w:widowControl w:val="0"/>
        <w:autoSpaceDE w:val="0"/>
        <w:autoSpaceDN w:val="0"/>
        <w:adjustRightInd w:val="0"/>
        <w:spacing w:before="115"/>
        <w:ind w:left="720" w:hanging="720"/>
        <w:rPr>
          <w:rFonts w:ascii="Tahoma" w:hAnsi="Tahoma" w:cs="Tahoma"/>
        </w:rPr>
      </w:pPr>
      <w:r w:rsidRPr="00B43EA2">
        <w:rPr>
          <w:rFonts w:ascii="Tahoma" w:hAnsi="Tahoma" w:cs="Tahoma"/>
        </w:rPr>
        <w:t>3.</w:t>
      </w:r>
      <w:r w:rsidRPr="00B43EA2">
        <w:rPr>
          <w:rFonts w:ascii="Tahoma" w:hAnsi="Tahoma" w:cs="Tahoma"/>
        </w:rPr>
        <w:tab/>
        <w:t xml:space="preserve">Το ΙΤΥΕ επιφυλάσσεται του δικαιώματος να απορρίψει, ανεξάρτητα από το στάδιο που βρίσκεται ο Διαγωνισμός, Προσφορά υποψηφίου Οικονομικού Φορέα ο οποίος αποδεικνύεται αναξιόπιστος. </w:t>
      </w:r>
    </w:p>
    <w:p w:rsidR="00516AC2" w:rsidRPr="00B43EA2" w:rsidRDefault="00516AC2" w:rsidP="00A613B6">
      <w:pPr>
        <w:ind w:left="720" w:hanging="720"/>
        <w:rPr>
          <w:rFonts w:ascii="Tahoma" w:hAnsi="Tahoma" w:cs="Tahoma"/>
        </w:rPr>
      </w:pPr>
      <w:r w:rsidRPr="00B43EA2">
        <w:rPr>
          <w:rFonts w:ascii="Tahoma" w:hAnsi="Tahoma" w:cs="Tahoma"/>
        </w:rPr>
        <w:t xml:space="preserve">4. </w:t>
      </w:r>
      <w:r w:rsidRPr="00B43EA2">
        <w:rPr>
          <w:rFonts w:ascii="Tahoma" w:hAnsi="Tahoma" w:cs="Tahoma"/>
        </w:rPr>
        <w:tab/>
      </w:r>
      <w:r w:rsidR="00325F47" w:rsidRPr="00325F47">
        <w:rPr>
          <w:rFonts w:ascii="Tahoma" w:hAnsi="Tahoma" w:cs="Tahoma"/>
        </w:rPr>
        <w:t>Εάν στο διαγωνισμό οι προσφερόμενες τιμές (συμπεριλαμβανομένου του αναλογούντος ΦΠΑ) είναι υπερβολικά χαμηλές, θα ζητείται εγγράφως η αιτιολόγηση της σύνθεσης της προσφοράς, πριν την απόρριψή της</w:t>
      </w:r>
      <w:r w:rsidR="00325F47" w:rsidRPr="00435035">
        <w:rPr>
          <w:rFonts w:ascii="Tahoma" w:hAnsi="Tahoma" w:cs="Tahoma"/>
        </w:rPr>
        <w:t>,</w:t>
      </w:r>
      <w:r w:rsidR="00325F47" w:rsidRPr="00325F47">
        <w:rPr>
          <w:rFonts w:ascii="Tahoma" w:hAnsi="Tahoma" w:cs="Tahoma"/>
        </w:rPr>
        <w:t xml:space="preserve"> σύμφωνα με το άρθρο 52 παρ. 1 του πδ 60/2007.</w:t>
      </w:r>
      <w:r w:rsidRPr="00B43EA2">
        <w:rPr>
          <w:rFonts w:ascii="Tahoma" w:hAnsi="Tahoma" w:cs="Tahoma"/>
        </w:rPr>
        <w:t xml:space="preserve"> </w:t>
      </w:r>
    </w:p>
    <w:p w:rsidR="00516AC2" w:rsidRPr="00B43EA2" w:rsidRDefault="00516AC2" w:rsidP="001A6EAD">
      <w:pPr>
        <w:pStyle w:val="Heading3"/>
      </w:pPr>
      <w:bookmarkStart w:id="120" w:name="_Toc338843167"/>
      <w:bookmarkStart w:id="121" w:name="_Toc370212673"/>
      <w:r w:rsidRPr="00B43EA2">
        <w:t>Αποτελέσματα – Ματαίωση διαγωνισμού</w:t>
      </w:r>
      <w:bookmarkEnd w:id="120"/>
      <w:bookmarkEnd w:id="121"/>
    </w:p>
    <w:p w:rsidR="00516AC2" w:rsidRPr="00B43EA2" w:rsidRDefault="00516AC2" w:rsidP="00A613B6">
      <w:pPr>
        <w:ind w:left="720" w:hanging="720"/>
        <w:rPr>
          <w:rStyle w:val="StyleBlack1"/>
          <w:rFonts w:ascii="Tahoma" w:hAnsi="Tahoma" w:cs="Tahoma"/>
          <w:sz w:val="18"/>
        </w:rPr>
      </w:pPr>
      <w:r w:rsidRPr="00B43EA2">
        <w:rPr>
          <w:rStyle w:val="StyleBlack1"/>
          <w:rFonts w:ascii="Tahoma" w:hAnsi="Tahoma" w:cs="Tahoma"/>
          <w:sz w:val="18"/>
        </w:rPr>
        <w:t>1.</w:t>
      </w:r>
      <w:r w:rsidRPr="00B43EA2">
        <w:rPr>
          <w:rStyle w:val="StyleBlack1"/>
          <w:rFonts w:ascii="Tahoma" w:hAnsi="Tahoma" w:cs="Tahoma"/>
          <w:sz w:val="18"/>
        </w:rPr>
        <w:tab/>
        <w:t>Η κατακύρωση γίνεται με απόφαση του αρμοδίου οργάνου του ΙΤΥΕ ύστερα από την γνωμοδότηση της Επιτροπής. Η κατάταξη στην πρώτη θέση του πίνακα τελικής κατάταξης δεν συνιστά επιλογή Οικονομικού Φορέα.</w:t>
      </w:r>
    </w:p>
    <w:p w:rsidR="00516AC2" w:rsidRPr="00B43EA2" w:rsidRDefault="00516AC2" w:rsidP="00A613B6">
      <w:pPr>
        <w:ind w:left="720" w:hanging="720"/>
        <w:rPr>
          <w:rStyle w:val="StyleBlack1"/>
          <w:rFonts w:ascii="Tahoma" w:hAnsi="Tahoma" w:cs="Tahoma"/>
          <w:sz w:val="18"/>
        </w:rPr>
      </w:pPr>
      <w:r w:rsidRPr="00B43EA2">
        <w:rPr>
          <w:rStyle w:val="StyleBlack1"/>
          <w:rFonts w:ascii="Tahoma" w:hAnsi="Tahoma" w:cs="Tahoma"/>
          <w:sz w:val="18"/>
        </w:rPr>
        <w:t>2.</w:t>
      </w:r>
      <w:r w:rsidRPr="00B43EA2">
        <w:rPr>
          <w:rStyle w:val="StyleBlack1"/>
          <w:rFonts w:ascii="Tahoma" w:hAnsi="Tahoma" w:cs="Tahoma"/>
          <w:sz w:val="18"/>
        </w:rPr>
        <w:tab/>
        <w:t xml:space="preserve">Κριτήριο ανάθεσης είναι αυτό της πλέον συμφέρουσας από οικονομική άποψη Προσφοράς, σύμφωνα με τα οριζόμενα στο </w:t>
      </w:r>
      <w:r w:rsidR="00E01599">
        <w:fldChar w:fldCharType="begin"/>
      </w:r>
      <w:r w:rsidR="00E01599">
        <w:instrText xml:space="preserve"> REF _Ref137272036 \h  \* MERGEFORMAT </w:instrText>
      </w:r>
      <w:r w:rsidR="00E01599">
        <w:fldChar w:fldCharType="separate"/>
      </w:r>
      <w:r w:rsidR="000739B9" w:rsidRPr="00B43EA2">
        <w:rPr>
          <w:rFonts w:ascii="Tahoma" w:hAnsi="Tahoma" w:cs="Tahoma"/>
        </w:rPr>
        <w:t>ΚΕΦΑΛΑΙΟ Γ: ΑΞΙΟΛΟΓΗΣΗ ΠΡΟΣΦΟΡΩΝ</w:t>
      </w:r>
      <w:r w:rsidR="00E01599">
        <w:fldChar w:fldCharType="end"/>
      </w:r>
      <w:r w:rsidRPr="00B43EA2">
        <w:rPr>
          <w:rStyle w:val="StyleBlack1"/>
          <w:rFonts w:ascii="Tahoma" w:hAnsi="Tahoma" w:cs="Tahoma"/>
          <w:sz w:val="18"/>
        </w:rPr>
        <w:t xml:space="preserve"> της διακήρυξης.</w:t>
      </w:r>
    </w:p>
    <w:p w:rsidR="00516AC2" w:rsidRPr="00B43EA2" w:rsidRDefault="00516AC2" w:rsidP="00A613B6">
      <w:pPr>
        <w:ind w:left="720" w:hanging="720"/>
        <w:rPr>
          <w:rStyle w:val="StyleBlack1"/>
          <w:rFonts w:ascii="Tahoma" w:hAnsi="Tahoma" w:cs="Tahoma"/>
          <w:sz w:val="18"/>
        </w:rPr>
      </w:pPr>
      <w:r w:rsidRPr="00B43EA2">
        <w:rPr>
          <w:rStyle w:val="StyleBlack1"/>
          <w:rFonts w:ascii="Tahoma" w:hAnsi="Tahoma" w:cs="Tahoma"/>
          <w:sz w:val="18"/>
        </w:rPr>
        <w:t>3.</w:t>
      </w:r>
      <w:r w:rsidRPr="00B43EA2">
        <w:rPr>
          <w:rStyle w:val="StyleBlack1"/>
          <w:rFonts w:ascii="Tahoma" w:hAnsi="Tahoma" w:cs="Tahoma"/>
          <w:sz w:val="18"/>
        </w:rPr>
        <w:tab/>
        <w:t>Η ανακοίνωση της κατακύρωσης στον Ανάδοχο θα γίνει εγγράφως από το ΙΤΥΕ σύμφωνα με όσα αναφέρονται αναλυτικά στο άρθρο Α.4.1 της παρούσας.</w:t>
      </w:r>
    </w:p>
    <w:p w:rsidR="00516AC2" w:rsidRPr="00B43EA2" w:rsidRDefault="00516AC2" w:rsidP="00A613B6">
      <w:pPr>
        <w:pStyle w:val="HTMLPreformatted"/>
        <w:tabs>
          <w:tab w:val="clear" w:pos="916"/>
          <w:tab w:val="left" w:pos="709"/>
        </w:tabs>
        <w:spacing w:before="150" w:after="150"/>
        <w:ind w:left="709" w:right="147" w:hanging="709"/>
        <w:jc w:val="both"/>
        <w:rPr>
          <w:rStyle w:val="StyleBlack1"/>
          <w:rFonts w:ascii="Tahoma" w:hAnsi="Tahoma" w:cs="Tahoma"/>
          <w:sz w:val="18"/>
          <w:szCs w:val="18"/>
          <w:lang w:val="el-GR"/>
        </w:rPr>
      </w:pPr>
      <w:r w:rsidRPr="00B43EA2">
        <w:rPr>
          <w:rStyle w:val="StyleBlack1"/>
          <w:rFonts w:ascii="Tahoma" w:hAnsi="Tahoma" w:cs="Tahoma"/>
          <w:sz w:val="18"/>
          <w:szCs w:val="18"/>
          <w:lang w:val="el-GR"/>
        </w:rPr>
        <w:t>4.</w:t>
      </w:r>
      <w:r w:rsidRPr="00B43EA2">
        <w:rPr>
          <w:rStyle w:val="StyleBlack1"/>
          <w:rFonts w:ascii="Tahoma" w:hAnsi="Tahoma" w:cs="Tahoma"/>
          <w:sz w:val="18"/>
          <w:szCs w:val="18"/>
          <w:lang w:val="el-GR"/>
        </w:rPr>
        <w:tab/>
      </w:r>
      <w:r w:rsidRPr="00B43EA2">
        <w:rPr>
          <w:rFonts w:ascii="Tahoma" w:hAnsi="Tahoma" w:cs="Tahoma"/>
          <w:sz w:val="18"/>
          <w:szCs w:val="18"/>
          <w:lang w:val="el-GR"/>
        </w:rPr>
        <w:t xml:space="preserve">Το αρμόδιο για την αξιολόγηση των αποτελεσμάτων του διαγωνισμού όργανο, με αιτιολογημένη γνωμοδότηση του, μπορεί να προτείνει κατακύρωση της προμήθειας για ολόκληρη ή μεγαλύτερη ποσότητα κατά ποσοστό έως 15% ή μικρότερη ποσότητα κατά ποσοστό έως 50%. </w:t>
      </w:r>
      <w:r w:rsidRPr="00B43EA2">
        <w:rPr>
          <w:rStyle w:val="StyleBlack1"/>
          <w:rFonts w:ascii="Tahoma" w:hAnsi="Tahoma" w:cs="Tahoma"/>
          <w:sz w:val="18"/>
          <w:szCs w:val="18"/>
          <w:lang w:val="el-GR"/>
        </w:rPr>
        <w:t xml:space="preserve">Για κατακύρωση μέρους του φυσικού αντικειμένου κάτω του ποσοστού αυτού, απαιτείται προηγουμένη αποδοχή του Οικονομικού Φορέα. </w:t>
      </w:r>
      <w:r w:rsidRPr="00B43EA2">
        <w:rPr>
          <w:rFonts w:ascii="Tahoma" w:hAnsi="Tahoma" w:cs="Tahoma"/>
          <w:sz w:val="18"/>
          <w:szCs w:val="18"/>
          <w:lang w:val="el-GR"/>
        </w:rPr>
        <w:t>Σε περίπτωση που η Επιτροπή προτείνει κατακύρωση της προμήθειας για μεγαλύτερη ποσότητα, θα πρέπει πριν την έκδοση της απόφασης της παραγράφου 1 του άρθρου αυτού, να προηγηθεί σχετική προέγκριση από την ΕΥΔ ΕΠ ΕΚΔιΒιΜ.</w:t>
      </w:r>
      <w:r w:rsidRPr="00B43EA2">
        <w:rPr>
          <w:rStyle w:val="StyleBlack1"/>
          <w:rFonts w:ascii="Tahoma" w:hAnsi="Tahoma" w:cs="Tahoma"/>
          <w:sz w:val="18"/>
          <w:szCs w:val="18"/>
          <w:lang w:val="el-GR"/>
        </w:rPr>
        <w:t xml:space="preserve"> </w:t>
      </w:r>
    </w:p>
    <w:p w:rsidR="00516AC2" w:rsidRPr="00B43EA2" w:rsidRDefault="00516AC2" w:rsidP="00A613B6">
      <w:pPr>
        <w:pStyle w:val="HTMLPreformatted"/>
        <w:tabs>
          <w:tab w:val="clear" w:pos="916"/>
          <w:tab w:val="left" w:pos="709"/>
        </w:tabs>
        <w:spacing w:before="150" w:after="150"/>
        <w:ind w:left="709" w:right="147" w:hanging="709"/>
        <w:jc w:val="both"/>
        <w:rPr>
          <w:rFonts w:ascii="Tahoma" w:hAnsi="Tahoma" w:cs="Tahoma"/>
          <w:sz w:val="18"/>
          <w:szCs w:val="18"/>
          <w:lang w:val="el-GR"/>
        </w:rPr>
      </w:pPr>
      <w:r w:rsidRPr="00B43EA2">
        <w:rPr>
          <w:rFonts w:ascii="Tahoma" w:hAnsi="Tahoma" w:cs="Tahoma"/>
          <w:szCs w:val="18"/>
          <w:lang w:val="el-GR"/>
        </w:rPr>
        <w:t>5.</w:t>
      </w:r>
      <w:r w:rsidRPr="00B43EA2">
        <w:rPr>
          <w:rFonts w:ascii="Tahoma" w:hAnsi="Tahoma" w:cs="Tahoma"/>
          <w:szCs w:val="18"/>
          <w:lang w:val="el-GR"/>
        </w:rPr>
        <w:tab/>
      </w:r>
      <w:r w:rsidRPr="00B43EA2">
        <w:rPr>
          <w:rFonts w:ascii="Tahoma" w:hAnsi="Tahoma" w:cs="Tahoma"/>
          <w:sz w:val="18"/>
          <w:szCs w:val="18"/>
          <w:lang w:val="el-GR"/>
        </w:rPr>
        <w:t>Η Αναθέτουσα Αρχή, μετά από σχετική γνωμοδότηση της αρμόδιας Επιτροπής, διατηρεί το δικαίωμα:</w:t>
      </w:r>
    </w:p>
    <w:p w:rsidR="00516AC2" w:rsidRPr="00B43EA2" w:rsidRDefault="00516AC2" w:rsidP="00A613B6">
      <w:pPr>
        <w:tabs>
          <w:tab w:val="left" w:pos="0"/>
        </w:tabs>
        <w:spacing w:before="120" w:after="120"/>
        <w:ind w:left="1080"/>
        <w:rPr>
          <w:rFonts w:ascii="Tahoma" w:hAnsi="Tahoma" w:cs="Tahoma"/>
        </w:rPr>
      </w:pPr>
      <w:r w:rsidRPr="00B43EA2">
        <w:rPr>
          <w:rFonts w:ascii="Tahoma" w:hAnsi="Tahoma" w:cs="Tahoma"/>
        </w:rPr>
        <w:t>α. να αποφασίσει τη ματαίωση, ακύρωση ή διακοπή του διαγωνισμού σε κάθε στάδιο της διαδικασίας, ιδίως:</w:t>
      </w:r>
    </w:p>
    <w:p w:rsidR="00516AC2" w:rsidRPr="00B43EA2" w:rsidRDefault="00516AC2" w:rsidP="00953CF4">
      <w:pPr>
        <w:pStyle w:val="1"/>
        <w:numPr>
          <w:ilvl w:val="0"/>
          <w:numId w:val="46"/>
        </w:numPr>
        <w:tabs>
          <w:tab w:val="left" w:pos="0"/>
        </w:tabs>
        <w:spacing w:before="120" w:after="120" w:line="240" w:lineRule="auto"/>
        <w:ind w:left="1800"/>
        <w:jc w:val="both"/>
        <w:rPr>
          <w:rFonts w:ascii="Tahoma" w:hAnsi="Tahoma" w:cs="Tahoma"/>
          <w:sz w:val="18"/>
          <w:szCs w:val="18"/>
        </w:rPr>
      </w:pPr>
      <w:r w:rsidRPr="00B43EA2">
        <w:rPr>
          <w:rFonts w:ascii="Tahoma" w:hAnsi="Tahoma" w:cs="Tahoma"/>
          <w:sz w:val="18"/>
          <w:szCs w:val="18"/>
        </w:rPr>
        <w:lastRenderedPageBreak/>
        <w:t xml:space="preserve">για παράτυπη διεξαγωγή, εφόσον από την παρατυπία επηρεάζεται το αποτέλεσμα της διαδικασίας, </w:t>
      </w:r>
    </w:p>
    <w:p w:rsidR="00516AC2" w:rsidRPr="00B43EA2" w:rsidRDefault="00516AC2" w:rsidP="00953CF4">
      <w:pPr>
        <w:pStyle w:val="1"/>
        <w:numPr>
          <w:ilvl w:val="0"/>
          <w:numId w:val="46"/>
        </w:numPr>
        <w:tabs>
          <w:tab w:val="left" w:pos="0"/>
        </w:tabs>
        <w:spacing w:before="120" w:after="120" w:line="240" w:lineRule="auto"/>
        <w:ind w:left="1800"/>
        <w:jc w:val="both"/>
        <w:rPr>
          <w:rFonts w:ascii="Tahoma" w:hAnsi="Tahoma" w:cs="Tahoma"/>
          <w:sz w:val="18"/>
          <w:szCs w:val="18"/>
        </w:rPr>
      </w:pPr>
      <w:r w:rsidRPr="00B43EA2">
        <w:rPr>
          <w:rFonts w:ascii="Tahoma" w:hAnsi="Tahoma" w:cs="Tahoma"/>
          <w:sz w:val="18"/>
          <w:szCs w:val="18"/>
        </w:rPr>
        <w:t xml:space="preserve">εάν το αποτέλεσμα της διαδικασίας κρίνεται αιτιολογημένα μη ικανοποιητικό, </w:t>
      </w:r>
    </w:p>
    <w:p w:rsidR="00516AC2" w:rsidRPr="00B43EA2" w:rsidRDefault="00516AC2" w:rsidP="00953CF4">
      <w:pPr>
        <w:pStyle w:val="1"/>
        <w:numPr>
          <w:ilvl w:val="0"/>
          <w:numId w:val="46"/>
        </w:numPr>
        <w:tabs>
          <w:tab w:val="left" w:pos="0"/>
        </w:tabs>
        <w:spacing w:before="120" w:after="120" w:line="240" w:lineRule="auto"/>
        <w:ind w:left="1800"/>
        <w:jc w:val="both"/>
        <w:rPr>
          <w:rFonts w:ascii="Tahoma" w:hAnsi="Tahoma" w:cs="Tahoma"/>
          <w:sz w:val="18"/>
          <w:szCs w:val="18"/>
        </w:rPr>
      </w:pPr>
      <w:r w:rsidRPr="00B43EA2">
        <w:rPr>
          <w:rFonts w:ascii="Tahoma" w:hAnsi="Tahoma" w:cs="Tahoma"/>
          <w:sz w:val="18"/>
          <w:szCs w:val="18"/>
        </w:rPr>
        <w:t xml:space="preserve">εάν ο ανταγωνισμός υπήρξε ανεπαρκής ή εάν υπάρχουν σοβαρές ενδείξεις ότι έγινε συνεννόηση των Διαγωνιζομένων προς αποφυγή πραγματικού ανταγωνισμού, </w:t>
      </w:r>
    </w:p>
    <w:p w:rsidR="00516AC2" w:rsidRPr="00B43EA2" w:rsidRDefault="00516AC2" w:rsidP="00953CF4">
      <w:pPr>
        <w:pStyle w:val="1"/>
        <w:numPr>
          <w:ilvl w:val="0"/>
          <w:numId w:val="46"/>
        </w:numPr>
        <w:tabs>
          <w:tab w:val="left" w:pos="0"/>
        </w:tabs>
        <w:spacing w:before="120" w:after="120" w:line="240" w:lineRule="auto"/>
        <w:ind w:left="1800"/>
        <w:jc w:val="both"/>
        <w:rPr>
          <w:rFonts w:ascii="Tahoma" w:hAnsi="Tahoma" w:cs="Tahoma"/>
          <w:sz w:val="18"/>
          <w:szCs w:val="18"/>
        </w:rPr>
      </w:pPr>
      <w:r w:rsidRPr="00B43EA2">
        <w:rPr>
          <w:rFonts w:ascii="Tahoma" w:hAnsi="Tahoma" w:cs="Tahoma"/>
          <w:sz w:val="18"/>
          <w:szCs w:val="18"/>
        </w:rPr>
        <w:t>εάν υπήρξε αλλαγή των αναγκών σε σχέση με το υπό ανάθεση Έργο</w:t>
      </w:r>
    </w:p>
    <w:p w:rsidR="00516AC2" w:rsidRPr="00B43EA2" w:rsidRDefault="00516AC2" w:rsidP="00A613B6">
      <w:pPr>
        <w:tabs>
          <w:tab w:val="left" w:pos="0"/>
        </w:tabs>
        <w:spacing w:before="120" w:after="120"/>
        <w:ind w:left="1080"/>
        <w:rPr>
          <w:rFonts w:ascii="Tahoma" w:hAnsi="Tahoma" w:cs="Tahoma"/>
        </w:rPr>
      </w:pPr>
      <w:r w:rsidRPr="00B43EA2">
        <w:rPr>
          <w:rFonts w:ascii="Tahoma" w:hAnsi="Tahoma" w:cs="Tahoma"/>
        </w:rPr>
        <w:t>β. να αποφασίσει τη ματαίωση του Διαγωνισμού και την επανάληψή του με τροποποίηση ή μη των όρων και των προδιαγραφών της Διακήρυξης</w:t>
      </w:r>
    </w:p>
    <w:p w:rsidR="00516AC2" w:rsidRPr="00B43EA2" w:rsidRDefault="00516AC2" w:rsidP="00A613B6">
      <w:pPr>
        <w:tabs>
          <w:tab w:val="left" w:pos="0"/>
        </w:tabs>
        <w:spacing w:before="120" w:after="120"/>
        <w:ind w:left="1080"/>
        <w:rPr>
          <w:rFonts w:ascii="Tahoma" w:hAnsi="Tahoma" w:cs="Tahoma"/>
        </w:rPr>
      </w:pPr>
      <w:r w:rsidRPr="00B43EA2">
        <w:rPr>
          <w:rFonts w:ascii="Tahoma" w:hAnsi="Tahoma" w:cs="Tahoma"/>
        </w:rPr>
        <w:t>γ.</w:t>
      </w:r>
      <w:r w:rsidR="008D7378" w:rsidRPr="008D7378">
        <w:rPr>
          <w:rFonts w:ascii="Tahoma" w:hAnsi="Tahoma" w:cs="Tahoma"/>
        </w:rPr>
        <w:t xml:space="preserve"> </w:t>
      </w:r>
      <w:r w:rsidRPr="00B43EA2">
        <w:rPr>
          <w:rFonts w:ascii="Tahoma" w:hAnsi="Tahoma" w:cs="Tahoma"/>
        </w:rPr>
        <w:t>να αποφασίσει τη ματαίωση του Διαγωνισμού και να προσφύγει στη διαδικασία της διαπραγμάτευσης, εφ’ όσον ισχύουν οι προϋποθέσεις του ΠΔ 60/2007 (ΦΕΚ 64/Α/2007).</w:t>
      </w:r>
    </w:p>
    <w:p w:rsidR="00516AC2" w:rsidRPr="00B43EA2" w:rsidRDefault="00516AC2" w:rsidP="00A613B6">
      <w:pPr>
        <w:tabs>
          <w:tab w:val="left" w:pos="0"/>
        </w:tabs>
        <w:spacing w:before="120" w:after="120"/>
        <w:ind w:left="1080"/>
        <w:rPr>
          <w:rFonts w:ascii="Tahoma" w:hAnsi="Tahoma" w:cs="Tahoma"/>
        </w:rPr>
      </w:pPr>
      <w:r w:rsidRPr="00B43EA2">
        <w:rPr>
          <w:rFonts w:ascii="Tahoma" w:hAnsi="Tahoma" w:cs="Tahoma"/>
        </w:rPr>
        <w:t>δ. να αποφασίσει τη ματαίωση του Διαγωνισμού, σύμφωνα με όσα προβλέπονται στις διατάξεις του άρθρου 21 του ΠΔ 118/2007 (ΦΕΚ 150/Α/2007).</w:t>
      </w:r>
    </w:p>
    <w:p w:rsidR="00516AC2" w:rsidRPr="00B43EA2" w:rsidRDefault="00516AC2" w:rsidP="00A613B6">
      <w:pPr>
        <w:ind w:left="720" w:hanging="720"/>
        <w:rPr>
          <w:rStyle w:val="StyleBlack1"/>
          <w:rFonts w:ascii="Tahoma" w:hAnsi="Tahoma" w:cs="Tahoma"/>
          <w:sz w:val="18"/>
        </w:rPr>
      </w:pPr>
      <w:r w:rsidRPr="00B43EA2">
        <w:rPr>
          <w:rStyle w:val="StyleBlack1"/>
          <w:rFonts w:ascii="Tahoma" w:hAnsi="Tahoma" w:cs="Tahoma"/>
          <w:sz w:val="18"/>
        </w:rPr>
        <w:t>6.</w:t>
      </w:r>
      <w:r w:rsidRPr="00B43EA2">
        <w:rPr>
          <w:rStyle w:val="StyleBlack1"/>
          <w:rFonts w:ascii="Tahoma" w:hAnsi="Tahoma" w:cs="Tahoma"/>
          <w:sz w:val="18"/>
        </w:rPr>
        <w:tab/>
        <w:t>Σε περίπτωση ματαίωσης του Διαγωνισμού, οι υποψήφιοι Οικονομικοί Φορείς δεν θα έχουν δικαίωμα αποζημίωσης για οποιοδήποτε λόγο.</w:t>
      </w:r>
    </w:p>
    <w:p w:rsidR="00516AC2" w:rsidRPr="00B43EA2" w:rsidRDefault="00516AC2" w:rsidP="001A6EAD">
      <w:pPr>
        <w:ind w:left="576" w:hanging="576"/>
        <w:rPr>
          <w:rStyle w:val="StyleBlack1"/>
          <w:rFonts w:ascii="Tahoma" w:hAnsi="Tahoma" w:cs="Tahoma"/>
          <w:sz w:val="18"/>
        </w:rPr>
      </w:pPr>
    </w:p>
    <w:p w:rsidR="00516AC2" w:rsidRPr="00B43EA2" w:rsidRDefault="00516AC2" w:rsidP="001A6EAD">
      <w:pPr>
        <w:pStyle w:val="Heading3"/>
      </w:pPr>
      <w:bookmarkStart w:id="122" w:name="_Toc262809653"/>
      <w:bookmarkStart w:id="123" w:name="_Toc329004907"/>
      <w:bookmarkStart w:id="124" w:name="_Toc338843168"/>
      <w:bookmarkStart w:id="125" w:name="_Toc370212674"/>
      <w:r w:rsidRPr="00B43EA2">
        <w:t>Προσφυγές</w:t>
      </w:r>
      <w:bookmarkEnd w:id="122"/>
      <w:bookmarkEnd w:id="123"/>
      <w:bookmarkEnd w:id="124"/>
      <w:bookmarkEnd w:id="125"/>
      <w:r w:rsidRPr="00B43EA2">
        <w:t xml:space="preserve"> </w:t>
      </w:r>
    </w:p>
    <w:p w:rsidR="00516AC2" w:rsidRPr="00B43EA2" w:rsidRDefault="00516AC2" w:rsidP="00A613B6">
      <w:pPr>
        <w:tabs>
          <w:tab w:val="left" w:pos="0"/>
        </w:tabs>
        <w:spacing w:before="120" w:after="120"/>
        <w:rPr>
          <w:rFonts w:ascii="Tahoma" w:hAnsi="Tahoma" w:cs="Tahoma"/>
        </w:rPr>
      </w:pPr>
      <w:r w:rsidRPr="00B43EA2">
        <w:rPr>
          <w:rFonts w:ascii="Tahoma" w:hAnsi="Tahoma" w:cs="Tahoma"/>
        </w:rPr>
        <w:t xml:space="preserve">Διοικητικές προσφυγές κατά της Διακήρυξης του διαγωνισμού, της συμμετοχής προσφέροντος σ’ αυτόν και της νομιμότητας της διενέργειάς του έως και της κατακυρωτικής απόφασης υποβάλλονται για τους λόγους και με τη διαδικασία που προβλέπεται από το Ν. 3886/2010 (ΦΕΚ 173 Α) «Δικαστική προστασία κατά τη σύναψη δημοσίων συμβάσεων» και την οδηγία 2007/66/ΕΚ του Ευρωπαϊκού Κοινοβουλίου και Συμβουλίου της 11ης Δεκεμβρίου 2007 για την τροποποίηση των οδηγιών 89/665/ΕΟΚ και 92/13/ΕΟΚ του Συμβουλίου όσον αφορά τη βελτίωση της αποτελεσματικότητας των διαδικασιών προσφυγής στον τομέα της σύναψης δημόσιων συμβάσεων. </w:t>
      </w:r>
    </w:p>
    <w:p w:rsidR="00516AC2" w:rsidRPr="00B43EA2" w:rsidRDefault="00516AC2" w:rsidP="00A613B6">
      <w:pPr>
        <w:tabs>
          <w:tab w:val="left" w:pos="0"/>
        </w:tabs>
        <w:spacing w:before="120" w:after="120"/>
        <w:rPr>
          <w:rStyle w:val="StyleBlack1"/>
          <w:rFonts w:ascii="Tahoma" w:hAnsi="Tahoma" w:cs="Tahoma"/>
          <w:sz w:val="18"/>
        </w:rPr>
      </w:pPr>
      <w:r w:rsidRPr="00B43EA2">
        <w:rPr>
          <w:rStyle w:val="StyleBlack1"/>
          <w:rFonts w:ascii="Tahoma" w:hAnsi="Tahoma" w:cs="Tahoma"/>
          <w:sz w:val="18"/>
        </w:rPr>
        <w:t>Αρμόδιο όργανο είναι η Επιτροπή Ενστάσεων/Προσφυγών που συστήνεται με την έκδοση σχετικής απόφασης της Αναθέτουσας Αρχής</w:t>
      </w:r>
    </w:p>
    <w:p w:rsidR="00516AC2" w:rsidRPr="00B43EA2" w:rsidRDefault="00516AC2" w:rsidP="001A6EAD">
      <w:pPr>
        <w:pStyle w:val="Heading2"/>
        <w:tabs>
          <w:tab w:val="clear" w:pos="926"/>
        </w:tabs>
        <w:rPr>
          <w:rFonts w:cs="Tahoma"/>
        </w:rPr>
      </w:pPr>
      <w:bookmarkStart w:id="126" w:name="_Toc338843169"/>
      <w:bookmarkStart w:id="127" w:name="_Toc370212675"/>
      <w:r w:rsidRPr="00B43EA2">
        <w:rPr>
          <w:rFonts w:cs="Tahoma"/>
        </w:rPr>
        <w:t>ΚΑΤΑΡΤΙΣΗ ΣΥΜΒΑΣΗΣ – ΓΕΝΙΚΟΙ ΟΡΟΙ ΣΥΜΒΑΣΗΣ</w:t>
      </w:r>
      <w:bookmarkEnd w:id="126"/>
      <w:bookmarkEnd w:id="127"/>
    </w:p>
    <w:p w:rsidR="00516AC2" w:rsidRPr="00B43EA2" w:rsidRDefault="00516AC2" w:rsidP="001A6EAD">
      <w:pPr>
        <w:pStyle w:val="Heading3"/>
      </w:pPr>
      <w:bookmarkStart w:id="128" w:name="_Toc338843170"/>
      <w:bookmarkStart w:id="129" w:name="_Toc370212676"/>
      <w:r w:rsidRPr="00B43EA2">
        <w:t>Κατάρτιση, υπογραφή, διάρκεια σύμβασης - Εγγυήσεις</w:t>
      </w:r>
      <w:bookmarkEnd w:id="128"/>
      <w:bookmarkEnd w:id="129"/>
    </w:p>
    <w:p w:rsidR="00516AC2" w:rsidRPr="00B43EA2" w:rsidRDefault="00516AC2" w:rsidP="00953CF4">
      <w:pPr>
        <w:pStyle w:val="ListParagraph"/>
        <w:numPr>
          <w:ilvl w:val="0"/>
          <w:numId w:val="108"/>
        </w:numPr>
        <w:tabs>
          <w:tab w:val="left" w:pos="0"/>
        </w:tabs>
        <w:spacing w:before="120" w:after="120"/>
        <w:jc w:val="both"/>
        <w:rPr>
          <w:rStyle w:val="StyleBlack1"/>
          <w:rFonts w:ascii="Tahoma" w:hAnsi="Tahoma" w:cs="Tahoma"/>
          <w:sz w:val="18"/>
          <w:szCs w:val="18"/>
          <w:lang w:eastAsia="en-US"/>
        </w:rPr>
      </w:pPr>
      <w:r w:rsidRPr="00B43EA2">
        <w:rPr>
          <w:rStyle w:val="StyleBlack1"/>
          <w:rFonts w:ascii="Tahoma" w:hAnsi="Tahoma" w:cs="Tahoma"/>
          <w:sz w:val="18"/>
          <w:szCs w:val="18"/>
        </w:rPr>
        <w:t>Η σύμβαση θα συνταχθεί με βάση τους όρους της παρούσας διακήρυξης, τα στοιχεία της προσφοράς του οικονομικού φορέα και το σχέδιο που επισυνάπτεται στο Παράρτημα V</w:t>
      </w:r>
      <w:r w:rsidRPr="00B43EA2">
        <w:rPr>
          <w:rStyle w:val="StyleBlack1"/>
          <w:rFonts w:ascii="Tahoma" w:hAnsi="Tahoma" w:cs="Tahoma"/>
          <w:sz w:val="18"/>
          <w:szCs w:val="18"/>
          <w:lang w:val="en-GB"/>
        </w:rPr>
        <w:t>I</w:t>
      </w:r>
      <w:r w:rsidRPr="00B43EA2">
        <w:rPr>
          <w:rStyle w:val="StyleBlack1"/>
          <w:rFonts w:ascii="Tahoma" w:hAnsi="Tahoma" w:cs="Tahoma"/>
          <w:sz w:val="18"/>
          <w:szCs w:val="18"/>
        </w:rPr>
        <w:t xml:space="preserve"> της παρούσας. Η σύμβαση δεν μπορεί να τροποποιεί ουσιώδεις όρους της παρούσας διακήρυξης και ουσιώδεις όρους της προσφοράς του υποψηφίου που τελικά θα επιλεγεί.</w:t>
      </w:r>
    </w:p>
    <w:p w:rsidR="00516AC2" w:rsidRPr="00B43EA2" w:rsidRDefault="00516AC2" w:rsidP="00953CF4">
      <w:pPr>
        <w:pStyle w:val="ListParagraph"/>
        <w:numPr>
          <w:ilvl w:val="0"/>
          <w:numId w:val="108"/>
        </w:numPr>
        <w:jc w:val="both"/>
        <w:rPr>
          <w:rStyle w:val="StyleBlack1"/>
          <w:rFonts w:ascii="Tahoma" w:hAnsi="Tahoma" w:cs="Tahoma"/>
          <w:sz w:val="18"/>
          <w:szCs w:val="18"/>
          <w:lang w:eastAsia="en-US"/>
        </w:rPr>
      </w:pPr>
      <w:r w:rsidRPr="00B43EA2">
        <w:rPr>
          <w:rStyle w:val="StyleBlack1"/>
          <w:rFonts w:ascii="Tahoma" w:hAnsi="Tahoma" w:cs="Tahoma"/>
          <w:sz w:val="18"/>
        </w:rPr>
        <w:t xml:space="preserve">Ο </w:t>
      </w:r>
      <w:r>
        <w:rPr>
          <w:rStyle w:val="StyleBlack1"/>
          <w:rFonts w:ascii="Tahoma" w:hAnsi="Tahoma" w:cs="Tahoma"/>
          <w:sz w:val="18"/>
        </w:rPr>
        <w:t>Ανάδοχος</w:t>
      </w:r>
      <w:r w:rsidRPr="00B43EA2">
        <w:rPr>
          <w:rStyle w:val="StyleBlack1"/>
          <w:rFonts w:ascii="Tahoma" w:hAnsi="Tahoma" w:cs="Tahoma"/>
          <w:sz w:val="18"/>
        </w:rPr>
        <w:t xml:space="preserve"> Οικονομικός Φορέας, σε συνεργασία με τεχνικούς του Αναθέτοντα, θα διενεργήσει</w:t>
      </w:r>
      <w:r w:rsidRPr="009F43FA">
        <w:rPr>
          <w:rStyle w:val="StyleBlack1"/>
          <w:rFonts w:ascii="Tahoma" w:hAnsi="Tahoma" w:cs="Tahoma"/>
          <w:sz w:val="18"/>
        </w:rPr>
        <w:t xml:space="preserve">, </w:t>
      </w:r>
      <w:r w:rsidRPr="002E4443">
        <w:rPr>
          <w:rStyle w:val="StyleBlack1"/>
          <w:rFonts w:ascii="Tahoma" w:hAnsi="Tahoma" w:cs="Tahoma"/>
          <w:sz w:val="18"/>
        </w:rPr>
        <w:t xml:space="preserve">ακόμη και πριν την οριστική κατακύρωση, </w:t>
      </w:r>
      <w:r w:rsidRPr="00B43EA2">
        <w:rPr>
          <w:rStyle w:val="StyleBlack1"/>
          <w:rFonts w:ascii="Tahoma" w:hAnsi="Tahoma" w:cs="Tahoma"/>
          <w:sz w:val="18"/>
        </w:rPr>
        <w:t xml:space="preserve"> αυτοψία στους χώρους εγκατάστασης των μονάδων προκειμένου : α) να προβεί σε καταγραφή τυχόν προβλημάτων που σχετίζονται με την υλοποίηση του έργου, με βάση την υπάρχουσα τεχνική πρόταση που περιγράφεται στο Κεφάλαιο Β’ και να προτείνει λύσεις βελτιστοποίησης του σχεδιασμού (αλλαγές στην όδευση, σημεία τερματισμού των ινών,  κ.λ.π.) β) να επιμετρήσει τις απαιτούμενες καλωδιακές αποστάσεις της οπτικής και δομημένης καλωδίωσης και να προτείνει λύσεις βελτιστοποίησης</w:t>
      </w:r>
    </w:p>
    <w:p w:rsidR="00516AC2" w:rsidRPr="00B43EA2" w:rsidRDefault="00516AC2" w:rsidP="00953CF4">
      <w:pPr>
        <w:pStyle w:val="ListParagraph"/>
        <w:numPr>
          <w:ilvl w:val="0"/>
          <w:numId w:val="108"/>
        </w:numPr>
        <w:tabs>
          <w:tab w:val="left" w:pos="0"/>
        </w:tabs>
        <w:spacing w:before="120" w:after="120"/>
        <w:jc w:val="both"/>
        <w:rPr>
          <w:rStyle w:val="StyleBlack1"/>
          <w:rFonts w:ascii="Tahoma" w:hAnsi="Tahoma" w:cs="Tahoma"/>
          <w:sz w:val="18"/>
          <w:szCs w:val="18"/>
          <w:lang w:eastAsia="en-US"/>
        </w:rPr>
      </w:pPr>
      <w:r w:rsidRPr="00B43EA2">
        <w:rPr>
          <w:rStyle w:val="StyleBlack1"/>
          <w:rFonts w:ascii="Tahoma" w:hAnsi="Tahoma" w:cs="Tahoma"/>
          <w:sz w:val="18"/>
          <w:szCs w:val="18"/>
        </w:rPr>
        <w:t>Το προς υπογραφή σχέδιο σύμβασης θα καταρτιστεί από το ΙΤΥΕ λαμβανομένων υπόψη και των όσων αναφέρονται στις παραπάνω παραγράφους καθώς και τυχόν άλλων στοιχείων που θα προκύψουν κατά τη διαδικασία κατάρτισης της σύμβασης. Στη σύμβαση θα προσαρτηθούν παρατηρήσεις του ΙΤΥΕ οι οποίες θα λάβουν υπόψη τους και τα αποτελέσματα των δοκιμών και μετρήσεων που πιθανά να χρειαστεί να γίνουν κατά την φάση της αξιολόγησης. Οι παραπάνω παρατηρήσεις σκοπό έχουν να κάνουν πιο σαφές και πλήρες το συμβατικό αντικείμενο και αποτελούν αναπόσπαστο τμήμα του. Η γλώσσα της σύμβασης θα είναι η Ελληνική. Τυχόν υποβολή σχεδίων σύμβασης από τους υποψηφίους μαζί με τις προσφορές τους, δεν δημιουργεί καμία δέσμευση στο ΙΤΥΕ.</w:t>
      </w:r>
    </w:p>
    <w:p w:rsidR="00516AC2" w:rsidRPr="00B43EA2" w:rsidRDefault="00516AC2" w:rsidP="00953CF4">
      <w:pPr>
        <w:pStyle w:val="ListParagraph"/>
        <w:numPr>
          <w:ilvl w:val="0"/>
          <w:numId w:val="108"/>
        </w:numPr>
        <w:tabs>
          <w:tab w:val="left" w:pos="0"/>
        </w:tabs>
        <w:spacing w:before="120" w:after="120"/>
        <w:jc w:val="both"/>
        <w:rPr>
          <w:rFonts w:ascii="Tahoma" w:hAnsi="Tahoma" w:cs="Tahoma"/>
          <w:sz w:val="18"/>
          <w:szCs w:val="18"/>
        </w:rPr>
      </w:pPr>
      <w:r w:rsidRPr="00B43EA2">
        <w:rPr>
          <w:rFonts w:ascii="Tahoma" w:hAnsi="Tahoma" w:cs="Tahoma"/>
          <w:sz w:val="18"/>
          <w:szCs w:val="18"/>
        </w:rPr>
        <w:t>Με την Απόφαση Κατακύρωσης, με σχετική ανακοίνωσή της η Αναθέτουσα Αρχή καλεί εγγράφως τον Ανάδοχο, να προσέλθει για την υπογραφή της σύμβασης, μέσα σε δέκα (10) ημερολογιακές ημέρες από την ημερομηνία της έγγραφης ανακοίνωσης με την προϋπόθεση ότι έχει χορηγηθεί η έκδοση σύμφωνης γνώμης της διαδικασίας ανάθεσης σύμβασης από την ΕΥΔ</w:t>
      </w:r>
      <w:r w:rsidRPr="00B43EA2">
        <w:rPr>
          <w:rFonts w:ascii="Tahoma" w:hAnsi="Tahoma" w:cs="Tahoma"/>
          <w:color w:val="FF0000"/>
          <w:sz w:val="18"/>
          <w:szCs w:val="18"/>
        </w:rPr>
        <w:t>.</w:t>
      </w:r>
      <w:r w:rsidRPr="00B43EA2">
        <w:rPr>
          <w:rFonts w:ascii="Tahoma" w:hAnsi="Tahoma" w:cs="Tahoma"/>
          <w:sz w:val="18"/>
          <w:szCs w:val="18"/>
        </w:rPr>
        <w:t xml:space="preserve"> O </w:t>
      </w:r>
      <w:r>
        <w:rPr>
          <w:rFonts w:ascii="Tahoma" w:hAnsi="Tahoma" w:cs="Tahoma"/>
          <w:sz w:val="18"/>
          <w:szCs w:val="18"/>
        </w:rPr>
        <w:t>Ανάδοχος</w:t>
      </w:r>
      <w:r w:rsidRPr="00B43EA2">
        <w:rPr>
          <w:rFonts w:ascii="Tahoma" w:hAnsi="Tahoma" w:cs="Tahoma"/>
          <w:sz w:val="18"/>
          <w:szCs w:val="18"/>
        </w:rPr>
        <w:t xml:space="preserve"> μπορεί να προσέλθει για την υπογραφή της σύμβασης το αργότερο μέσα σε δεκαπέντε (15) ημέρες από την </w:t>
      </w:r>
      <w:r w:rsidRPr="00B43EA2">
        <w:rPr>
          <w:rFonts w:ascii="Tahoma" w:hAnsi="Tahoma" w:cs="Tahoma"/>
          <w:sz w:val="18"/>
          <w:szCs w:val="18"/>
        </w:rPr>
        <w:lastRenderedPageBreak/>
        <w:t xml:space="preserve">ημερομηνία κοινοποίησης της ανακοίνωσης. Στην περίπτωση αυτή όμως, ο χρόνος παράδοσης του Έργου αρχίζει να υπολογίζεται μετά από δέκα (10) ημέρες από την ημερομηνία κοινοποίησης της ανακοίνωσης (άρθρο 23 του ΠΔ 118/07). </w:t>
      </w:r>
      <w:r w:rsidRPr="00B43EA2">
        <w:rPr>
          <w:rStyle w:val="StyleBlack1"/>
          <w:rFonts w:ascii="Tahoma" w:hAnsi="Tahoma" w:cs="Tahoma"/>
          <w:sz w:val="18"/>
          <w:szCs w:val="18"/>
        </w:rPr>
        <w:t>Σε περίπτωση που παρέλθει το χρονικό αυτό διάστημα, ο Οικονομικός Φορέας θα κηρυχθεί έκπτωτος με απόφαση του Προέδρου του ΙΤΥΕ και θα καταπέσει η Εγγύηση Συμμετοχής, χωρίς άλλη διαδικαστική ενέργεια. Σε αυτή την περίπτωση, η Αναθέτουσα Αρχή μπορεί να αποφασίσει, μετά από σχετική εισήγηση της Επιτροπής, να επιβάλλει στον έκπτωτο προμηθευτή οποιαδήποτε από τις κυρώσεις που προβλέπονται στην παρ. 5 του άρθρου 34 του ΠΔ 118/2007 και ιδίως την π</w:t>
      </w:r>
      <w:r w:rsidRPr="00B43EA2">
        <w:rPr>
          <w:rFonts w:ascii="Tahoma" w:hAnsi="Tahoma" w:cs="Tahoma"/>
          <w:color w:val="000000"/>
          <w:sz w:val="18"/>
          <w:szCs w:val="18"/>
        </w:rPr>
        <w:t>ρομήθεια του αντικειμένου του διαγωνισμού, σε βάρος του εκπτώτου προμηθευτή, είτε από τους υπόλοιπους προμηθευτές που είχαν λάβει μέρος στον διαγωνισμό, είτε με διενέργεια διαγωνισμού, είτε με διαπραγμάτευση, αν συντρέχουν οι προϋποθέσεις του άρθρου 22 του ΠΔ 118/2007. Κάθε άμεση ή έμμεση προκαλούμενη ζημία ή τυχόν διαφέρον που θα προκύψει, καταλογίζεται σε βάρος του εκπτώτου προμηθευτή. Ο καταλογισμός αυτός γίνεται ακόμη και στην περίπτωση που δεν πραγματοποιείται νέα προμήθεια του υλικού, κατά τα παραπάνω οριζόμενα. Στην περίπτωση αυτή, ο υπολογισμός του καταλογιζόμενου ποσού γίνεται με βάση κάθε στοιχείο, κατά την κρίση του αρμοδίου οργάνου και με βάση τις αρχές της καλής πίστης και των συναλλακτικών ηθών.</w:t>
      </w:r>
    </w:p>
    <w:p w:rsidR="00516AC2" w:rsidRPr="009F43FA" w:rsidRDefault="00516AC2" w:rsidP="00953CF4">
      <w:pPr>
        <w:pStyle w:val="ListParagraph"/>
        <w:numPr>
          <w:ilvl w:val="0"/>
          <w:numId w:val="108"/>
        </w:numPr>
        <w:jc w:val="both"/>
        <w:rPr>
          <w:rFonts w:ascii="Tahoma" w:hAnsi="Tahoma" w:cs="Tahoma"/>
          <w:color w:val="000000"/>
          <w:sz w:val="18"/>
          <w:szCs w:val="18"/>
        </w:rPr>
      </w:pPr>
      <w:r w:rsidRPr="00B43EA2">
        <w:rPr>
          <w:rFonts w:ascii="Tahoma" w:hAnsi="Tahoma" w:cs="Tahoma"/>
          <w:sz w:val="18"/>
          <w:szCs w:val="18"/>
        </w:rPr>
        <w:t>Ο οικονομικός φορέας υποχρεούται να προσέλθει για την υπογραφή της σύμβασης, προσκομίζοντας και την προβλεπόμενη εγγύηση καλής εκτέλεσης (σύμφωνα με τα κατωτέρω οριζόμενα).</w:t>
      </w:r>
    </w:p>
    <w:p w:rsidR="00516AC2" w:rsidRPr="009F43FA" w:rsidRDefault="00516AC2" w:rsidP="00953CF4">
      <w:pPr>
        <w:pStyle w:val="ListParagraph"/>
        <w:numPr>
          <w:ilvl w:val="0"/>
          <w:numId w:val="108"/>
        </w:numPr>
        <w:jc w:val="both"/>
        <w:rPr>
          <w:rFonts w:ascii="Tahoma" w:hAnsi="Tahoma" w:cs="Tahoma"/>
          <w:color w:val="000000"/>
          <w:sz w:val="18"/>
          <w:szCs w:val="18"/>
        </w:rPr>
      </w:pPr>
      <w:r w:rsidRPr="00EC615E">
        <w:rPr>
          <w:rFonts w:ascii="Tahoma" w:hAnsi="Tahoma" w:cs="Tahoma"/>
          <w:color w:val="000000"/>
          <w:sz w:val="18"/>
          <w:szCs w:val="18"/>
        </w:rPr>
        <w:t>Πριν την υπογραφή της σύμβασης ο Ανάδοχος προσκομίζει στο Ι.Τ.Υ.Ε. υπεύθυνη δήλωση ότι δεν έχει εκδοθεί σε βάρος του καταδικαστική απόφαση κατά την έννοια του άρθρου 3 του Ν. 3310/2005 όπως αντικαταστάθηκε με το άρθρο 3 του Ν. 3414/2005.</w:t>
      </w:r>
    </w:p>
    <w:p w:rsidR="00516AC2" w:rsidRPr="00B43EA2" w:rsidRDefault="00516AC2" w:rsidP="00953CF4">
      <w:pPr>
        <w:pStyle w:val="ListParagraph"/>
        <w:numPr>
          <w:ilvl w:val="0"/>
          <w:numId w:val="108"/>
        </w:numPr>
        <w:jc w:val="both"/>
        <w:rPr>
          <w:rStyle w:val="StyleBlack1"/>
          <w:rFonts w:ascii="Tahoma" w:hAnsi="Tahoma" w:cs="Tahoma"/>
          <w:sz w:val="18"/>
          <w:szCs w:val="18"/>
          <w:lang w:eastAsia="en-US"/>
        </w:rPr>
      </w:pPr>
      <w:r w:rsidRPr="00B43EA2">
        <w:rPr>
          <w:rStyle w:val="StyleBlack1"/>
          <w:rFonts w:ascii="Tahoma" w:hAnsi="Tahoma" w:cs="Tahoma"/>
          <w:sz w:val="18"/>
          <w:szCs w:val="18"/>
        </w:rPr>
        <w:t>Κανένας από τους υποψήφιους οικονομικούς φορείς δεν έχει δικαίωμα να αποσύρει την προσφορά του ή μέρος της μετά την κατάθεσή της και ανεξάρτητα από την κατακύρωση. Σε περίπτωση που θα αποσυρθεί υπόκειται σε κυρώσεις και ειδικότερα:</w:t>
      </w:r>
    </w:p>
    <w:p w:rsidR="00516AC2" w:rsidRPr="00B43EA2" w:rsidRDefault="00516AC2" w:rsidP="00953CF4">
      <w:pPr>
        <w:pStyle w:val="ListParagraph"/>
        <w:numPr>
          <w:ilvl w:val="2"/>
          <w:numId w:val="108"/>
        </w:numPr>
        <w:jc w:val="both"/>
        <w:rPr>
          <w:rStyle w:val="StyleBlack1"/>
          <w:rFonts w:ascii="Tahoma" w:hAnsi="Tahoma" w:cs="Tahoma"/>
          <w:sz w:val="18"/>
          <w:szCs w:val="18"/>
          <w:lang w:eastAsia="en-US"/>
        </w:rPr>
      </w:pPr>
      <w:r w:rsidRPr="00B43EA2">
        <w:rPr>
          <w:rStyle w:val="StyleBlack1"/>
          <w:rFonts w:ascii="Tahoma" w:hAnsi="Tahoma" w:cs="Tahoma"/>
          <w:sz w:val="18"/>
          <w:szCs w:val="18"/>
        </w:rPr>
        <w:t>Έκπτωση και απώλεια κάθε δικαιώματος για κατακύρωση.</w:t>
      </w:r>
    </w:p>
    <w:p w:rsidR="00516AC2" w:rsidRPr="00B43EA2" w:rsidRDefault="00516AC2" w:rsidP="00953CF4">
      <w:pPr>
        <w:pStyle w:val="ListParagraph"/>
        <w:numPr>
          <w:ilvl w:val="2"/>
          <w:numId w:val="108"/>
        </w:numPr>
        <w:jc w:val="both"/>
        <w:rPr>
          <w:rStyle w:val="StyleBlack1"/>
          <w:rFonts w:ascii="Tahoma" w:hAnsi="Tahoma" w:cs="Tahoma"/>
          <w:sz w:val="18"/>
          <w:szCs w:val="18"/>
          <w:lang w:eastAsia="en-US"/>
        </w:rPr>
      </w:pPr>
      <w:r w:rsidRPr="00B43EA2">
        <w:rPr>
          <w:rStyle w:val="StyleBlack1"/>
          <w:rFonts w:ascii="Tahoma" w:hAnsi="Tahoma" w:cs="Tahoma"/>
          <w:sz w:val="18"/>
          <w:szCs w:val="18"/>
        </w:rPr>
        <w:t>Κατάπτωση της εγγύησης συμμετοχής, χωρίς να απαιτείται άλλη διαδικασία ή δικαστική ενέργεια.</w:t>
      </w:r>
    </w:p>
    <w:p w:rsidR="00516AC2" w:rsidRPr="00B43EA2" w:rsidRDefault="00516AC2" w:rsidP="00953CF4">
      <w:pPr>
        <w:pStyle w:val="ListParagraph"/>
        <w:numPr>
          <w:ilvl w:val="0"/>
          <w:numId w:val="108"/>
        </w:numPr>
        <w:jc w:val="both"/>
        <w:rPr>
          <w:rStyle w:val="StyleBlack1"/>
          <w:rFonts w:ascii="Tahoma" w:hAnsi="Tahoma" w:cs="Tahoma"/>
          <w:sz w:val="18"/>
          <w:szCs w:val="18"/>
          <w:lang w:eastAsia="en-US"/>
        </w:rPr>
      </w:pPr>
      <w:r w:rsidRPr="00B43EA2">
        <w:rPr>
          <w:rStyle w:val="StyleBlack1"/>
          <w:rFonts w:ascii="Tahoma" w:hAnsi="Tahoma" w:cs="Tahoma"/>
          <w:sz w:val="18"/>
          <w:szCs w:val="18"/>
        </w:rPr>
        <w:t xml:space="preserve">Ο Οικονομικός Φορέας που προσκλήθηκε για την υπογραφή της σύμβασης είναι υποχρεωμένος κατά την υπογραφή της να καταθέσει </w:t>
      </w:r>
      <w:r w:rsidRPr="00B43EA2">
        <w:rPr>
          <w:rStyle w:val="StyleBlack1"/>
          <w:rFonts w:ascii="Tahoma" w:hAnsi="Tahoma" w:cs="Tahoma"/>
          <w:b/>
          <w:sz w:val="18"/>
          <w:szCs w:val="18"/>
        </w:rPr>
        <w:t>Εγγυητική Επιστολή Καλής Εκτέλεσης</w:t>
      </w:r>
      <w:r w:rsidRPr="00B43EA2">
        <w:rPr>
          <w:rStyle w:val="StyleBlack1"/>
          <w:rFonts w:ascii="Tahoma" w:hAnsi="Tahoma" w:cs="Tahoma"/>
          <w:sz w:val="18"/>
          <w:szCs w:val="18"/>
        </w:rPr>
        <w:t xml:space="preserve"> η οποία να καλύπτει </w:t>
      </w:r>
      <w:r w:rsidRPr="00B43EA2">
        <w:rPr>
          <w:rFonts w:ascii="Tahoma" w:hAnsi="Tahoma" w:cs="Tahoma"/>
          <w:sz w:val="18"/>
          <w:szCs w:val="18"/>
        </w:rPr>
        <w:t>σε ευρώ</w:t>
      </w:r>
      <w:r w:rsidRPr="00B43EA2">
        <w:rPr>
          <w:rStyle w:val="StyleBlack1"/>
          <w:rFonts w:ascii="Tahoma" w:hAnsi="Tahoma" w:cs="Tahoma"/>
          <w:sz w:val="18"/>
          <w:szCs w:val="18"/>
        </w:rPr>
        <w:t xml:space="preserve"> ποσοστό </w:t>
      </w:r>
      <w:r w:rsidRPr="00B43EA2">
        <w:rPr>
          <w:rStyle w:val="StyleBlack1"/>
          <w:rFonts w:ascii="Tahoma" w:hAnsi="Tahoma" w:cs="Tahoma"/>
          <w:b/>
          <w:sz w:val="18"/>
          <w:szCs w:val="18"/>
        </w:rPr>
        <w:t>10%</w:t>
      </w:r>
      <w:r w:rsidRPr="00B43EA2">
        <w:rPr>
          <w:rStyle w:val="StyleBlack1"/>
          <w:rFonts w:ascii="Tahoma" w:hAnsi="Tahoma" w:cs="Tahoma"/>
          <w:sz w:val="18"/>
          <w:szCs w:val="18"/>
        </w:rPr>
        <w:t xml:space="preserve"> της συνολικής συμβατικής αξίας, χωρίς το Φ.Π.Α, με διάρκεια δύο (2) τουλάχιστον μήνες μετά την ημερομηνία λήξης της σύμβασης.</w:t>
      </w:r>
    </w:p>
    <w:p w:rsidR="00516AC2" w:rsidRPr="00B43EA2" w:rsidRDefault="00516AC2" w:rsidP="00953CF4">
      <w:pPr>
        <w:pStyle w:val="ListParagraph"/>
        <w:numPr>
          <w:ilvl w:val="0"/>
          <w:numId w:val="108"/>
        </w:numPr>
        <w:jc w:val="both"/>
        <w:rPr>
          <w:rStyle w:val="StyleBlack1"/>
          <w:rFonts w:ascii="Tahoma" w:hAnsi="Tahoma" w:cs="Tahoma"/>
          <w:sz w:val="18"/>
          <w:szCs w:val="18"/>
          <w:lang w:eastAsia="en-US"/>
        </w:rPr>
      </w:pPr>
      <w:r w:rsidRPr="00B43EA2">
        <w:rPr>
          <w:rStyle w:val="StyleBlack1"/>
          <w:rFonts w:ascii="Tahoma" w:hAnsi="Tahoma" w:cs="Tahoma"/>
          <w:sz w:val="18"/>
          <w:szCs w:val="18"/>
        </w:rPr>
        <w:t>Οι εγγυήσεις καλής εκτέλεσης εκδίδονται από πιστωτικά ιδρύματα ή αλλά νομικά πρόσωπα που λειτουργούν νόμιμα στα κράτη - μέλη της Ευρωπαϊκής Ένωσης και έχουν σύμφωνα με την νομοθεσία των κρατών - μελών αυτό το δικαίωμα.</w:t>
      </w:r>
    </w:p>
    <w:p w:rsidR="00516AC2" w:rsidRPr="00B43EA2" w:rsidRDefault="00516AC2" w:rsidP="00953CF4">
      <w:pPr>
        <w:pStyle w:val="ListParagraph"/>
        <w:numPr>
          <w:ilvl w:val="0"/>
          <w:numId w:val="108"/>
        </w:numPr>
        <w:jc w:val="both"/>
        <w:rPr>
          <w:rStyle w:val="StyleBlack1"/>
          <w:rFonts w:ascii="Tahoma" w:hAnsi="Tahoma" w:cs="Tahoma"/>
          <w:sz w:val="18"/>
          <w:szCs w:val="18"/>
          <w:lang w:eastAsia="en-US"/>
        </w:rPr>
      </w:pPr>
      <w:r w:rsidRPr="00B43EA2">
        <w:rPr>
          <w:rStyle w:val="StyleBlack1"/>
          <w:rFonts w:ascii="Tahoma" w:hAnsi="Tahoma" w:cs="Tahoma"/>
          <w:sz w:val="18"/>
          <w:szCs w:val="18"/>
        </w:rPr>
        <w:t xml:space="preserve">Εγγυήσεις που εκδίδονται σε κράτος - μέλος της Ευρωπαϊκής Ένωσης εκτός της Ελλάδας, θα συνοδεύονται υποχρεωτικά από επίσημη μετάφραση τους στην Ελληνική γλώσσα. </w:t>
      </w:r>
    </w:p>
    <w:p w:rsidR="00516AC2" w:rsidRPr="00B43EA2" w:rsidRDefault="00516AC2" w:rsidP="00953CF4">
      <w:pPr>
        <w:pStyle w:val="ListParagraph"/>
        <w:numPr>
          <w:ilvl w:val="0"/>
          <w:numId w:val="108"/>
        </w:numPr>
        <w:jc w:val="both"/>
        <w:rPr>
          <w:rStyle w:val="StyleBlack1"/>
          <w:rFonts w:ascii="Tahoma" w:hAnsi="Tahoma" w:cs="Tahoma"/>
          <w:sz w:val="18"/>
          <w:szCs w:val="18"/>
          <w:lang w:eastAsia="en-US"/>
        </w:rPr>
      </w:pPr>
      <w:r w:rsidRPr="00B43EA2">
        <w:rPr>
          <w:rStyle w:val="StyleBlack1"/>
          <w:rFonts w:ascii="Tahoma" w:hAnsi="Tahoma" w:cs="Tahoma"/>
          <w:sz w:val="18"/>
          <w:szCs w:val="18"/>
        </w:rPr>
        <w:t xml:space="preserve">Οι εγγυήσεις θα πρέπει να είναι συμπληρωμένες σύμφωνα με το υπόδειγμα, </w:t>
      </w:r>
      <w:r w:rsidR="00E01599">
        <w:fldChar w:fldCharType="begin"/>
      </w:r>
      <w:r w:rsidR="00E01599">
        <w:instrText xml:space="preserve"> REF _Ref137272098 \w \h  \* MERGEFORMAT </w:instrText>
      </w:r>
      <w:r w:rsidR="00E01599">
        <w:fldChar w:fldCharType="separate"/>
      </w:r>
      <w:r w:rsidR="000739B9" w:rsidRPr="000739B9">
        <w:rPr>
          <w:rStyle w:val="StyleBlack1"/>
          <w:rFonts w:ascii="Tahoma" w:hAnsi="Tahoma" w:cs="Tahoma"/>
          <w:sz w:val="18"/>
        </w:rPr>
        <w:t>ΠΑΡΑΡΤΗΜΑ V</w:t>
      </w:r>
      <w:r w:rsidR="00E01599">
        <w:fldChar w:fldCharType="end"/>
      </w:r>
      <w:r w:rsidRPr="00B43EA2">
        <w:rPr>
          <w:rStyle w:val="StyleBlack1"/>
          <w:rFonts w:ascii="Tahoma" w:hAnsi="Tahoma" w:cs="Tahoma"/>
          <w:sz w:val="18"/>
          <w:szCs w:val="18"/>
        </w:rPr>
        <w:t xml:space="preserve"> της παρούσας.</w:t>
      </w:r>
    </w:p>
    <w:p w:rsidR="00516AC2" w:rsidRPr="00B43EA2" w:rsidRDefault="00516AC2" w:rsidP="00953CF4">
      <w:pPr>
        <w:pStyle w:val="ListParagraph"/>
        <w:numPr>
          <w:ilvl w:val="0"/>
          <w:numId w:val="108"/>
        </w:numPr>
        <w:jc w:val="both"/>
        <w:rPr>
          <w:rStyle w:val="StyleBlack1"/>
          <w:rFonts w:ascii="Tahoma" w:hAnsi="Tahoma" w:cs="Tahoma"/>
          <w:sz w:val="18"/>
          <w:szCs w:val="18"/>
        </w:rPr>
      </w:pPr>
      <w:r w:rsidRPr="00B43EA2">
        <w:rPr>
          <w:rStyle w:val="StyleBlack1"/>
          <w:rFonts w:ascii="Tahoma" w:hAnsi="Tahoma" w:cs="Tahoma"/>
          <w:sz w:val="18"/>
          <w:szCs w:val="18"/>
        </w:rPr>
        <w:t>Η απαλλαγή από την εγγύηση καλής εκτέλεσης του έργου ενεργείται με επιστροφή της εγγυητικής επιστολής στον οικονομικό φορέα.</w:t>
      </w:r>
    </w:p>
    <w:p w:rsidR="00516AC2" w:rsidRPr="00B43EA2" w:rsidRDefault="00516AC2" w:rsidP="00953CF4">
      <w:pPr>
        <w:pStyle w:val="ListParagraph"/>
        <w:numPr>
          <w:ilvl w:val="0"/>
          <w:numId w:val="108"/>
        </w:numPr>
        <w:jc w:val="both"/>
        <w:rPr>
          <w:rStyle w:val="StyleBlack1"/>
          <w:rFonts w:ascii="Tahoma" w:hAnsi="Tahoma" w:cs="Tahoma"/>
          <w:sz w:val="18"/>
          <w:szCs w:val="18"/>
        </w:rPr>
      </w:pPr>
      <w:r w:rsidRPr="00B43EA2">
        <w:rPr>
          <w:rStyle w:val="StyleBlack1"/>
          <w:rFonts w:ascii="Tahoma" w:hAnsi="Tahoma" w:cs="Tahoma"/>
          <w:sz w:val="18"/>
          <w:szCs w:val="18"/>
        </w:rPr>
        <w:t>Η σύμβαση τροποποιείται όταν τούτο προβλέπεται από συμβατικό όρο ή όταν συμφωνήσουν προς τούτο και τα δύο συμβαλλόμενα μέρη ύστερα από γνωμοδότηση του αρμόδιου οργάνου.</w:t>
      </w:r>
    </w:p>
    <w:p w:rsidR="00516AC2" w:rsidRPr="00B43EA2" w:rsidRDefault="00516AC2" w:rsidP="00953CF4">
      <w:pPr>
        <w:pStyle w:val="ListParagraph"/>
        <w:numPr>
          <w:ilvl w:val="1"/>
          <w:numId w:val="108"/>
        </w:numPr>
        <w:jc w:val="both"/>
        <w:rPr>
          <w:rStyle w:val="StyleBlack1"/>
          <w:rFonts w:ascii="Tahoma" w:hAnsi="Tahoma" w:cs="Tahoma"/>
          <w:sz w:val="18"/>
          <w:szCs w:val="18"/>
        </w:rPr>
      </w:pPr>
      <w:r w:rsidRPr="00B43EA2">
        <w:rPr>
          <w:rStyle w:val="StyleBlack1"/>
          <w:rFonts w:ascii="Tahoma" w:hAnsi="Tahoma" w:cs="Tahoma"/>
          <w:sz w:val="18"/>
          <w:szCs w:val="18"/>
        </w:rPr>
        <w:t>Η σύμβαση θεωρείται ότι εκτελέστηκε όταν:</w:t>
      </w:r>
    </w:p>
    <w:p w:rsidR="00516AC2" w:rsidRPr="00B43EA2" w:rsidRDefault="00516AC2" w:rsidP="00953CF4">
      <w:pPr>
        <w:pStyle w:val="ListParagraph"/>
        <w:numPr>
          <w:ilvl w:val="2"/>
          <w:numId w:val="108"/>
        </w:numPr>
        <w:jc w:val="both"/>
        <w:rPr>
          <w:rStyle w:val="StyleBlack1"/>
          <w:rFonts w:ascii="Tahoma" w:hAnsi="Tahoma" w:cs="Tahoma"/>
          <w:sz w:val="18"/>
          <w:szCs w:val="18"/>
        </w:rPr>
      </w:pPr>
      <w:r w:rsidRPr="00B43EA2">
        <w:rPr>
          <w:rStyle w:val="StyleBlack1"/>
          <w:rFonts w:ascii="Tahoma" w:hAnsi="Tahoma" w:cs="Tahoma"/>
          <w:sz w:val="18"/>
          <w:szCs w:val="18"/>
        </w:rPr>
        <w:t xml:space="preserve">Παραδόθηκε ολόκληρο το Έργο και παραλήφθηκε οριστικά. </w:t>
      </w:r>
    </w:p>
    <w:p w:rsidR="00516AC2" w:rsidRPr="00B43EA2" w:rsidRDefault="00516AC2" w:rsidP="00953CF4">
      <w:pPr>
        <w:pStyle w:val="ListParagraph"/>
        <w:numPr>
          <w:ilvl w:val="2"/>
          <w:numId w:val="108"/>
        </w:numPr>
        <w:jc w:val="both"/>
        <w:rPr>
          <w:rStyle w:val="StyleBlack1"/>
          <w:rFonts w:ascii="Tahoma" w:hAnsi="Tahoma" w:cs="Tahoma"/>
          <w:sz w:val="18"/>
          <w:szCs w:val="18"/>
        </w:rPr>
      </w:pPr>
      <w:r w:rsidRPr="00B43EA2">
        <w:rPr>
          <w:rStyle w:val="StyleBlack1"/>
          <w:rFonts w:ascii="Tahoma" w:hAnsi="Tahoma" w:cs="Tahoma"/>
          <w:sz w:val="18"/>
          <w:szCs w:val="18"/>
        </w:rPr>
        <w:t>Ολοκληρώθηκε η αποπληρωμή του συμβατικού τιμήματος</w:t>
      </w:r>
    </w:p>
    <w:p w:rsidR="00516AC2" w:rsidRPr="00B43EA2" w:rsidRDefault="00516AC2" w:rsidP="00953CF4">
      <w:pPr>
        <w:pStyle w:val="ListParagraph"/>
        <w:numPr>
          <w:ilvl w:val="2"/>
          <w:numId w:val="108"/>
        </w:numPr>
        <w:jc w:val="both"/>
        <w:rPr>
          <w:rStyle w:val="StyleBlack1"/>
          <w:rFonts w:ascii="Tahoma" w:hAnsi="Tahoma" w:cs="Tahoma"/>
          <w:sz w:val="18"/>
          <w:szCs w:val="18"/>
        </w:rPr>
      </w:pPr>
      <w:r w:rsidRPr="00B43EA2">
        <w:rPr>
          <w:rStyle w:val="StyleBlack1"/>
          <w:rFonts w:ascii="Tahoma" w:hAnsi="Tahoma" w:cs="Tahoma"/>
          <w:sz w:val="18"/>
          <w:szCs w:val="18"/>
        </w:rPr>
        <w:t>Εκπληρώθηκαν και οι τυχόν λοιπές συμβατικές υποχρεώσεις και από τα δύο συμβαλλόμενα μέρη και αποδεσμεύθηκαν οι σχετικές εγγυήσεις κατά τα προβλεπόμενα από τη σύμβαση.</w:t>
      </w:r>
    </w:p>
    <w:p w:rsidR="00516AC2" w:rsidRPr="00B43EA2" w:rsidRDefault="00516AC2" w:rsidP="00953CF4">
      <w:pPr>
        <w:pStyle w:val="ListParagraph"/>
        <w:numPr>
          <w:ilvl w:val="0"/>
          <w:numId w:val="108"/>
        </w:numPr>
        <w:jc w:val="both"/>
        <w:rPr>
          <w:rStyle w:val="StyleBlack1"/>
          <w:rFonts w:ascii="Tahoma" w:hAnsi="Tahoma" w:cs="Tahoma"/>
          <w:sz w:val="18"/>
          <w:szCs w:val="18"/>
        </w:rPr>
      </w:pPr>
      <w:r w:rsidRPr="00B43EA2">
        <w:rPr>
          <w:rStyle w:val="StyleBlack1"/>
          <w:rFonts w:ascii="Tahoma" w:hAnsi="Tahoma" w:cs="Tahoma"/>
          <w:sz w:val="18"/>
          <w:szCs w:val="18"/>
        </w:rPr>
        <w:t>Σε αντικειμενικά δικαιολογημένες περιπτώσεις και υπό την προϋπόθεση ότι η τροποποίηση προβλέπεται από συμβατικό όρο, ο συμβατικός χρόνος παράδοσης του Έργου μπορεί με απόφαση της Αναθέτουσας Αρχής</w:t>
      </w:r>
      <w:r>
        <w:rPr>
          <w:rStyle w:val="StyleBlack1"/>
          <w:rFonts w:ascii="Tahoma" w:hAnsi="Tahoma" w:cs="Tahoma"/>
          <w:sz w:val="18"/>
          <w:szCs w:val="18"/>
        </w:rPr>
        <w:t xml:space="preserve"> και πάντα κατά τα προβλεπόμενα στο άρθρο 26 του ΠΔ 118/2007</w:t>
      </w:r>
      <w:r w:rsidRPr="00B43EA2">
        <w:rPr>
          <w:rStyle w:val="StyleBlack1"/>
          <w:rFonts w:ascii="Tahoma" w:hAnsi="Tahoma" w:cs="Tahoma"/>
          <w:sz w:val="18"/>
          <w:szCs w:val="18"/>
        </w:rPr>
        <w:t>, μετά από γνωμοδότηση του αρμοδίου οργάνου, να παρατείνεται ή μετατίθεται, ύστερα από σχετικό αίτημα του Αναδόχου που υποβάλλεται υποχρεωτικά πριν από τη λήξη του αντίστοιχου συμβατικού χρόνου.</w:t>
      </w:r>
    </w:p>
    <w:p w:rsidR="00516AC2" w:rsidRPr="00B43EA2" w:rsidRDefault="00516AC2" w:rsidP="00953CF4">
      <w:pPr>
        <w:pStyle w:val="ListParagraph"/>
        <w:numPr>
          <w:ilvl w:val="0"/>
          <w:numId w:val="108"/>
        </w:numPr>
        <w:jc w:val="both"/>
        <w:rPr>
          <w:rStyle w:val="StyleBlack1"/>
          <w:rFonts w:ascii="Tahoma" w:hAnsi="Tahoma" w:cs="Tahoma"/>
          <w:sz w:val="18"/>
          <w:szCs w:val="18"/>
        </w:rPr>
      </w:pPr>
      <w:r w:rsidRPr="00B43EA2">
        <w:rPr>
          <w:rStyle w:val="StyleBlack1"/>
          <w:rFonts w:ascii="Tahoma" w:hAnsi="Tahoma" w:cs="Tahoma"/>
          <w:sz w:val="18"/>
          <w:szCs w:val="18"/>
        </w:rPr>
        <w:t>Εφόσον συμφωνούν και τα δύο συμβαλλόμενα μέρη, μετά από γνωμοδότηση του αρμοδίου οργάνου, τροποποίηση της σύμβασης μπορεί να γίνει και στην περίπτωση σοβαρότατων λόγων που συνιστούν αντικειμενική αδυναμία εμπρόθεσμης παράδοσης του Έργου ή σε περιπτώσεις που συντρέχουν λόγοι που συνιστούν ανωτέρα βία ή σε λοιπές περιπτώσεις που η καθυστέρηση παράδοσης οφείλεται σε υπαιτιότητα της Αναθέτουσας Αρχής.</w:t>
      </w:r>
    </w:p>
    <w:p w:rsidR="00516AC2" w:rsidRPr="00B43EA2" w:rsidRDefault="00516AC2" w:rsidP="001A6EAD">
      <w:pPr>
        <w:rPr>
          <w:rStyle w:val="StyleBlack1"/>
          <w:rFonts w:ascii="Tahoma" w:hAnsi="Tahoma" w:cs="Tahoma"/>
          <w:sz w:val="18"/>
        </w:rPr>
      </w:pPr>
      <w:bookmarkStart w:id="130" w:name="_Toc368807554"/>
      <w:bookmarkEnd w:id="103"/>
      <w:bookmarkEnd w:id="108"/>
      <w:bookmarkEnd w:id="109"/>
    </w:p>
    <w:p w:rsidR="00516AC2" w:rsidRPr="00B43EA2" w:rsidRDefault="00516AC2" w:rsidP="001A6EAD">
      <w:pPr>
        <w:pStyle w:val="Heading3"/>
      </w:pPr>
      <w:bookmarkStart w:id="131" w:name="_Toc368807556"/>
      <w:bookmarkStart w:id="132" w:name="_Toc448110533"/>
      <w:bookmarkStart w:id="133" w:name="_Toc12352078"/>
      <w:bookmarkStart w:id="134" w:name="_Ref137271435"/>
      <w:bookmarkStart w:id="135" w:name="_Ref137271442"/>
      <w:bookmarkStart w:id="136" w:name="_Toc338843171"/>
      <w:bookmarkStart w:id="137" w:name="_Toc370212677"/>
      <w:bookmarkEnd w:id="130"/>
      <w:r w:rsidRPr="00B43EA2">
        <w:lastRenderedPageBreak/>
        <w:t>Τρόπος πληρωμής – Κρατήσεις</w:t>
      </w:r>
      <w:bookmarkStart w:id="138" w:name="_Toc148251313"/>
      <w:bookmarkStart w:id="139" w:name="_Toc148177688"/>
      <w:bookmarkStart w:id="140" w:name="_Toc148177896"/>
      <w:bookmarkStart w:id="141" w:name="_Toc148251315"/>
      <w:bookmarkStart w:id="142" w:name="_Toc148177689"/>
      <w:bookmarkStart w:id="143" w:name="_Toc148177897"/>
      <w:bookmarkStart w:id="144" w:name="_Toc148251316"/>
      <w:bookmarkStart w:id="145" w:name="_Toc148177690"/>
      <w:bookmarkStart w:id="146" w:name="_Toc148177898"/>
      <w:bookmarkStart w:id="147" w:name="_Toc148251317"/>
      <w:bookmarkStart w:id="148" w:name="_Toc148177691"/>
      <w:bookmarkStart w:id="149" w:name="_Toc148177899"/>
      <w:bookmarkStart w:id="150" w:name="_Toc148251318"/>
      <w:bookmarkStart w:id="151" w:name="_Toc148177695"/>
      <w:bookmarkStart w:id="152" w:name="_Toc148177903"/>
      <w:bookmarkStart w:id="153" w:name="_Toc148251322"/>
      <w:bookmarkStart w:id="154" w:name="_Toc148177700"/>
      <w:bookmarkStart w:id="155" w:name="_Toc148177908"/>
      <w:bookmarkStart w:id="156" w:name="_Toc148251327"/>
      <w:bookmarkEnd w:id="131"/>
      <w:bookmarkEnd w:id="132"/>
      <w:bookmarkEnd w:id="133"/>
      <w:bookmarkEnd w:id="134"/>
      <w:bookmarkEnd w:id="135"/>
      <w:bookmarkEnd w:id="136"/>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37"/>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1.</w:t>
      </w:r>
      <w:r w:rsidRPr="00B43EA2">
        <w:rPr>
          <w:rStyle w:val="StyleBlack1"/>
          <w:rFonts w:ascii="Tahoma" w:hAnsi="Tahoma" w:cs="Tahoma"/>
          <w:sz w:val="18"/>
        </w:rPr>
        <w:tab/>
        <w:t xml:space="preserve">Το έργο </w:t>
      </w:r>
      <w:r w:rsidRPr="00441535">
        <w:rPr>
          <w:rStyle w:val="StyleBlack1"/>
          <w:rFonts w:ascii="Tahoma" w:hAnsi="Tahoma" w:cs="Tahoma"/>
          <w:sz w:val="18"/>
        </w:rPr>
        <w:t>συγχρηματοδοτείται από την Ευρωπαϊκή Ένωση (Ευρωπαϊκό Κοινωνικό Ταμείο - ΕΚΤ) και το Ελληνικό Δημόσιο Εθνικούς Πόρους στα πλαίσια του ΕΣΠΑ</w:t>
      </w:r>
      <w:r w:rsidRPr="00B43EA2">
        <w:rPr>
          <w:rStyle w:val="StyleBlack1"/>
          <w:rFonts w:ascii="Tahoma" w:hAnsi="Tahoma" w:cs="Tahoma"/>
          <w:sz w:val="18"/>
        </w:rPr>
        <w:t xml:space="preserve"> 2007-2013. Οι πληρωμές προς τον οικονομικό φορέα θα ακολουθήσουν τη χρηματοδότηση του προγράμματος από την ΕΥΔ ΕΠ </w:t>
      </w:r>
      <w:r w:rsidRPr="00B43EA2">
        <w:rPr>
          <w:rFonts w:ascii="Tahoma" w:hAnsi="Tahoma" w:cs="Tahoma"/>
        </w:rPr>
        <w:t>ΕΚΔιΒιΜ</w:t>
      </w:r>
      <w:r w:rsidRPr="00B43EA2">
        <w:rPr>
          <w:rStyle w:val="StyleBlack1"/>
          <w:rFonts w:ascii="Tahoma" w:hAnsi="Tahoma" w:cs="Tahoma"/>
          <w:sz w:val="18"/>
        </w:rPr>
        <w:t xml:space="preserve"> προς το ΙΤΥΕ για το έργο </w:t>
      </w:r>
      <w:r w:rsidRPr="00B43EA2">
        <w:rPr>
          <w:rStyle w:val="StyleBlack1"/>
          <w:rFonts w:ascii="Tahoma" w:hAnsi="Tahoma" w:cs="Tahoma"/>
          <w:b/>
          <w:sz w:val="18"/>
        </w:rPr>
        <w:t>«</w:t>
      </w:r>
      <w:r w:rsidRPr="00B43EA2">
        <w:rPr>
          <w:rFonts w:ascii="Tahoma" w:hAnsi="Tahoma" w:cs="Tahoma"/>
          <w:b/>
        </w:rPr>
        <w:t xml:space="preserve">ΣΤΗΡΙΖΩ – Οριζόντιο έργο υποστήριξης σχολείων, εκπαιδευτικών και μαθητών στο δρόμο για το ΨΗΦΙΑΚΟ ΣΧΟΛΕΙΟ, νέες υπηρεσίες Πανελλήνιου Σχολικού Δικτύου και Στήριξης του ΨΗΦΙΑΚΟΥ ΣΧΟΛΕΙΟΥ», Υποέργο 14 : «Προμήθεια και εγκατάσταση εξοπλισμού για την διασύνδεση σχολείων και διοικητικών μονάδων του Υπ. Παιδείας </w:t>
      </w:r>
      <w:r w:rsidRPr="0096786E">
        <w:rPr>
          <w:rFonts w:ascii="Tahoma" w:hAnsi="Tahoma" w:cs="Tahoma"/>
          <w:b/>
        </w:rPr>
        <w:t>και Θρησκευμάτων</w:t>
      </w:r>
      <w:r w:rsidRPr="00B43EA2">
        <w:rPr>
          <w:rFonts w:ascii="Tahoma" w:hAnsi="Tahoma" w:cs="Tahoma"/>
          <w:b/>
        </w:rPr>
        <w:t xml:space="preserve"> στα Μητροπολιτικά Δίκτυα Οπτικών Ινών (ΜΑΝ)»</w:t>
      </w:r>
    </w:p>
    <w:p w:rsidR="00516AC2" w:rsidRPr="00B43EA2" w:rsidRDefault="00516AC2" w:rsidP="00A613B6">
      <w:pPr>
        <w:ind w:left="709" w:hanging="709"/>
        <w:rPr>
          <w:rStyle w:val="StyleBlack1"/>
          <w:rFonts w:ascii="Tahoma" w:hAnsi="Tahoma" w:cs="Tahoma"/>
          <w:sz w:val="18"/>
        </w:rPr>
      </w:pPr>
      <w:r w:rsidRPr="00B43EA2">
        <w:rPr>
          <w:rStyle w:val="StyleBlack1"/>
          <w:rFonts w:ascii="Tahoma" w:hAnsi="Tahoma" w:cs="Tahoma"/>
          <w:sz w:val="18"/>
        </w:rPr>
        <w:t>2.</w:t>
      </w:r>
      <w:r w:rsidRPr="00B43EA2">
        <w:rPr>
          <w:rStyle w:val="StyleBlack1"/>
          <w:rFonts w:ascii="Tahoma" w:hAnsi="Tahoma" w:cs="Tahoma"/>
          <w:sz w:val="18"/>
        </w:rPr>
        <w:tab/>
        <w:t>Στην Προσφορά θα πρέπει να επιλέγεται με σαφήνεια ένας από τους κάτωθι τρόπους πληρωμής:</w:t>
      </w:r>
    </w:p>
    <w:p w:rsidR="00516AC2" w:rsidRPr="00B43EA2" w:rsidRDefault="00516AC2" w:rsidP="00953CF4">
      <w:pPr>
        <w:numPr>
          <w:ilvl w:val="0"/>
          <w:numId w:val="16"/>
        </w:numPr>
        <w:ind w:left="709" w:hanging="425"/>
        <w:rPr>
          <w:rStyle w:val="StyleBlack1"/>
          <w:rFonts w:ascii="Tahoma" w:hAnsi="Tahoma" w:cs="Tahoma"/>
          <w:sz w:val="18"/>
          <w:szCs w:val="24"/>
          <w:lang w:eastAsia="el-GR"/>
        </w:rPr>
      </w:pPr>
      <w:r w:rsidRPr="00B43EA2">
        <w:rPr>
          <w:rStyle w:val="StyleBlack1"/>
          <w:rFonts w:ascii="Tahoma" w:hAnsi="Tahoma" w:cs="Tahoma"/>
          <w:sz w:val="18"/>
        </w:rPr>
        <w:t>Το 100% της αξίας μετά την οριστική παραλαβή του Έργου.</w:t>
      </w:r>
    </w:p>
    <w:p w:rsidR="00516AC2" w:rsidRPr="00B43EA2" w:rsidRDefault="00516AC2" w:rsidP="00953CF4">
      <w:pPr>
        <w:numPr>
          <w:ilvl w:val="0"/>
          <w:numId w:val="16"/>
        </w:numPr>
        <w:ind w:left="709" w:hanging="425"/>
        <w:rPr>
          <w:rStyle w:val="StyleBlack1"/>
          <w:rFonts w:ascii="Tahoma" w:hAnsi="Tahoma" w:cs="Tahoma"/>
          <w:sz w:val="18"/>
          <w:szCs w:val="24"/>
          <w:lang w:eastAsia="el-GR"/>
        </w:rPr>
      </w:pPr>
      <w:r w:rsidRPr="00B43EA2">
        <w:rPr>
          <w:rStyle w:val="StyleBlack1"/>
          <w:rFonts w:ascii="Tahoma" w:hAnsi="Tahoma" w:cs="Tahoma"/>
          <w:sz w:val="18"/>
        </w:rPr>
        <w:t xml:space="preserve"> α) Χορήγηση έντοκης προκαταβολής εφόσον ο </w:t>
      </w:r>
      <w:r>
        <w:rPr>
          <w:rStyle w:val="StyleBlack1"/>
          <w:rFonts w:ascii="Tahoma" w:hAnsi="Tahoma" w:cs="Tahoma"/>
          <w:sz w:val="18"/>
        </w:rPr>
        <w:t>Ανάδοχος</w:t>
      </w:r>
      <w:r w:rsidRPr="00B43EA2">
        <w:rPr>
          <w:rStyle w:val="StyleBlack1"/>
          <w:rFonts w:ascii="Tahoma" w:hAnsi="Tahoma" w:cs="Tahoma"/>
          <w:sz w:val="18"/>
        </w:rPr>
        <w:t xml:space="preserve"> το επιθυμεί, μέχρι τριάντα τοις εκατό (30%) του συμβατικού τιμήματος (μη συμπεριλαμβανομένου ΦΠΑ) κατά την υπογραφή της σύμβασης, έναντι ισόποσης εγγυητικής επιστολής προκαταβολής.</w:t>
      </w:r>
    </w:p>
    <w:p w:rsidR="00516AC2" w:rsidRPr="00B43EA2" w:rsidRDefault="00516AC2" w:rsidP="00A613B6">
      <w:pPr>
        <w:spacing w:before="120" w:after="120"/>
        <w:ind w:left="709" w:hanging="709"/>
        <w:rPr>
          <w:rStyle w:val="StyleBlack1"/>
          <w:rFonts w:ascii="Tahoma" w:hAnsi="Tahoma" w:cs="Tahoma"/>
          <w:sz w:val="18"/>
        </w:rPr>
      </w:pPr>
      <w:r w:rsidRPr="00B43EA2">
        <w:rPr>
          <w:rStyle w:val="StyleBlack1"/>
          <w:rFonts w:ascii="Tahoma" w:hAnsi="Tahoma" w:cs="Tahoma"/>
          <w:sz w:val="18"/>
        </w:rPr>
        <w:t xml:space="preserve">             Η παραπάνω προκαταβολή θα είναι έντοκη σύμφωνα με το Νόμο 2362/95 "Περί Δημοσίου Λογιστικού Ελέγχου των Δαπανών του Κράτους και άλλες Διατάξεις". </w:t>
      </w:r>
      <w:r w:rsidRPr="00B43EA2">
        <w:rPr>
          <w:rFonts w:ascii="Tahoma" w:hAnsi="Tahoma" w:cs="Tahoma"/>
        </w:rPr>
        <w:t xml:space="preserve">Κατά την πληρωμή του υπολοίπου, όπως αυτό ορίζεται στο σημείο β) κατωτέρω, θα παρακρατηθεί τόκος επί της εισπραχθείσης προκαταβολής και για χρονικό διάστημα υπολογιζόμενο από την ημερομηνία λήψεως μέχρι την ημερομηνία οριστικής παραλαβής. Για τον υπολογισμό του τόκου θα λαμβάνεται υπόψη το ύψος του επιτοκίου των εντόκων γραμματίων του Δημοσίου 12μηνης διάρκειας που θα ισχύει κατά την ημερομηνία λήψης της προκαταβολής προσαυξημένο κατά 0,25 ποσοστιαίες μονάδες. </w:t>
      </w:r>
      <w:r w:rsidRPr="00B43EA2">
        <w:rPr>
          <w:rStyle w:val="StyleBlack1"/>
          <w:rFonts w:ascii="Tahoma" w:hAnsi="Tahoma" w:cs="Tahoma"/>
          <w:sz w:val="18"/>
        </w:rPr>
        <w:t>Η εγγύηση προκαταβολής επιστρέφεται μετά την οριστική ποσοτική και ποιοτική παραλαβή του συνολικού έργου και ύστερα από την εκκαθάριση των τυχόν απαιτήσεων από τους συμβαλλόμενους.</w:t>
      </w:r>
    </w:p>
    <w:p w:rsidR="00516AC2" w:rsidRPr="00B43EA2" w:rsidRDefault="00516AC2" w:rsidP="00A613B6">
      <w:pPr>
        <w:ind w:left="720"/>
        <w:rPr>
          <w:rStyle w:val="StyleBlack1"/>
          <w:rFonts w:ascii="Tahoma" w:hAnsi="Tahoma" w:cs="Tahoma"/>
          <w:sz w:val="18"/>
        </w:rPr>
      </w:pPr>
      <w:r w:rsidRPr="00B43EA2">
        <w:rPr>
          <w:rStyle w:val="StyleBlack1"/>
          <w:rFonts w:ascii="Tahoma" w:hAnsi="Tahoma" w:cs="Tahoma"/>
          <w:sz w:val="18"/>
        </w:rPr>
        <w:t>β) Το υπόλοιπο, δηλαδή 70% του συμβατικού τιμήματος μαζί με τον ΦΠΑ του ποσού της προκαταβολής μετά την οριστική παραλαβή του έργου.</w:t>
      </w:r>
    </w:p>
    <w:p w:rsidR="00516AC2" w:rsidRPr="00B43EA2" w:rsidRDefault="00516AC2" w:rsidP="00953CF4">
      <w:pPr>
        <w:numPr>
          <w:ilvl w:val="0"/>
          <w:numId w:val="16"/>
        </w:numPr>
        <w:ind w:left="709" w:hanging="425"/>
        <w:rPr>
          <w:rStyle w:val="StyleBlack1"/>
          <w:rFonts w:ascii="Tahoma" w:hAnsi="Tahoma" w:cs="Tahoma"/>
          <w:sz w:val="18"/>
          <w:szCs w:val="24"/>
          <w:lang w:eastAsia="el-GR"/>
        </w:rPr>
      </w:pPr>
      <w:r w:rsidRPr="00B43EA2">
        <w:rPr>
          <w:rStyle w:val="StyleBlack1"/>
          <w:rFonts w:ascii="Tahoma" w:hAnsi="Tahoma" w:cs="Tahoma"/>
          <w:sz w:val="18"/>
        </w:rPr>
        <w:t xml:space="preserve">Δύο (2) Τμηματικές πληρωμές σύμφωνα με τις διαδικασίες παραλαβής του έργου, όπως περιγράφονται στο άρθρο Α.5.6. </w:t>
      </w:r>
    </w:p>
    <w:p w:rsidR="00516AC2" w:rsidRPr="00B43EA2" w:rsidRDefault="00516AC2" w:rsidP="00953CF4">
      <w:pPr>
        <w:pStyle w:val="ListParagraph"/>
        <w:numPr>
          <w:ilvl w:val="0"/>
          <w:numId w:val="131"/>
        </w:numPr>
        <w:jc w:val="both"/>
        <w:rPr>
          <w:rStyle w:val="StyleBlack1"/>
          <w:rFonts w:ascii="Tahoma" w:hAnsi="Tahoma" w:cs="Tahoma"/>
          <w:sz w:val="18"/>
        </w:rPr>
      </w:pPr>
      <w:r w:rsidRPr="00B43EA2">
        <w:rPr>
          <w:rStyle w:val="StyleBlack1"/>
          <w:rFonts w:ascii="Tahoma" w:hAnsi="Tahoma" w:cs="Tahoma"/>
          <w:sz w:val="18"/>
        </w:rPr>
        <w:t>1</w:t>
      </w:r>
      <w:r w:rsidRPr="00B43EA2">
        <w:rPr>
          <w:rStyle w:val="StyleBlack1"/>
          <w:rFonts w:ascii="Tahoma" w:hAnsi="Tahoma" w:cs="Tahoma"/>
          <w:sz w:val="18"/>
          <w:vertAlign w:val="superscript"/>
        </w:rPr>
        <w:t xml:space="preserve">η </w:t>
      </w:r>
      <w:r w:rsidRPr="00B43EA2">
        <w:rPr>
          <w:rStyle w:val="StyleBlack1"/>
          <w:rFonts w:ascii="Tahoma" w:hAnsi="Tahoma" w:cs="Tahoma"/>
          <w:sz w:val="18"/>
        </w:rPr>
        <w:t>τμηματική πληρωμή Αναδόχου: με την ολοκλήρωση (ποσοτική/προσωρινή και οριστική παραλαβή) της Φάσης Α’ που αντιστοιχεί στο ανάλογο συμβατικό αντικείμενο</w:t>
      </w:r>
    </w:p>
    <w:p w:rsidR="00516AC2" w:rsidRDefault="00516AC2" w:rsidP="00953CF4">
      <w:pPr>
        <w:pStyle w:val="ListParagraph"/>
        <w:numPr>
          <w:ilvl w:val="0"/>
          <w:numId w:val="131"/>
        </w:numPr>
        <w:jc w:val="both"/>
        <w:rPr>
          <w:rStyle w:val="StyleBlack1"/>
          <w:rFonts w:ascii="Tahoma" w:hAnsi="Tahoma" w:cs="Tahoma"/>
          <w:sz w:val="18"/>
        </w:rPr>
      </w:pPr>
      <w:r w:rsidRPr="00B43EA2">
        <w:rPr>
          <w:rStyle w:val="StyleBlack1"/>
          <w:rFonts w:ascii="Tahoma" w:hAnsi="Tahoma" w:cs="Tahoma"/>
          <w:sz w:val="18"/>
        </w:rPr>
        <w:t>2</w:t>
      </w:r>
      <w:r w:rsidRPr="00B43EA2">
        <w:rPr>
          <w:rStyle w:val="StyleBlack1"/>
          <w:rFonts w:ascii="Tahoma" w:hAnsi="Tahoma" w:cs="Tahoma"/>
          <w:sz w:val="18"/>
          <w:vertAlign w:val="superscript"/>
        </w:rPr>
        <w:t xml:space="preserve">η </w:t>
      </w:r>
      <w:r w:rsidRPr="00B43EA2">
        <w:rPr>
          <w:rStyle w:val="StyleBlack1"/>
          <w:rFonts w:ascii="Tahoma" w:hAnsi="Tahoma" w:cs="Tahoma"/>
          <w:sz w:val="18"/>
        </w:rPr>
        <w:t>τμηματική πληρωμή (αποπληρωμή) Αναδόχου: με την ολοκλήρωση (ποσοτική/προσωρινή και οριστική παραλαβή) της Φάσης Β’ και την Οριστική παραλαβή του έργου που αντιστοιχεί στο υπόλοιπο συμβατικό αντικείμενο</w:t>
      </w:r>
    </w:p>
    <w:p w:rsidR="00516AC2" w:rsidRPr="003A7C50" w:rsidRDefault="00516AC2" w:rsidP="003A7C50">
      <w:pPr>
        <w:ind w:left="720"/>
        <w:rPr>
          <w:rStyle w:val="StyleBlack1"/>
          <w:rFonts w:ascii="Tahoma" w:hAnsi="Tahoma" w:cs="Tahoma"/>
          <w:sz w:val="18"/>
        </w:rPr>
      </w:pPr>
      <w:r w:rsidRPr="003A7C50">
        <w:rPr>
          <w:rStyle w:val="StyleBlack1"/>
          <w:rFonts w:ascii="Tahoma" w:hAnsi="Tahoma" w:cs="Tahoma"/>
          <w:sz w:val="18"/>
        </w:rPr>
        <w:t>Σε περίπτωση που στην Προσφορά δεν δηλώνεται ο ένας από τους παραπάνω τρόπους πληρωμής, θεωρείται ότι ο υποψήφιος Ανάδοχος αποδέχεται τον τρόπο πληρωμής που θα επιλέξει από τους ανωτέρω το ΙΤΥΕ</w:t>
      </w:r>
    </w:p>
    <w:p w:rsidR="00516AC2" w:rsidRPr="003A7C50" w:rsidRDefault="00516AC2" w:rsidP="003A7C50">
      <w:pPr>
        <w:ind w:left="720"/>
        <w:rPr>
          <w:rStyle w:val="StyleBlack1"/>
          <w:rFonts w:ascii="Tahoma" w:hAnsi="Tahoma" w:cs="Tahoma"/>
          <w:sz w:val="18"/>
        </w:rPr>
      </w:pPr>
    </w:p>
    <w:p w:rsidR="00516AC2" w:rsidRPr="003A7C50" w:rsidRDefault="00516AC2" w:rsidP="003A7C50">
      <w:pPr>
        <w:ind w:left="720"/>
        <w:rPr>
          <w:rStyle w:val="StyleBlack1"/>
          <w:rFonts w:ascii="Tahoma" w:hAnsi="Tahoma" w:cs="Tahoma"/>
          <w:sz w:val="18"/>
        </w:rPr>
      </w:pPr>
      <w:r w:rsidRPr="003A7C50">
        <w:rPr>
          <w:rStyle w:val="StyleBlack1"/>
          <w:rFonts w:ascii="Tahoma" w:hAnsi="Tahoma" w:cs="Tahoma"/>
          <w:sz w:val="18"/>
        </w:rPr>
        <w:t>Σε κάθε περίπτωση οι πληρωμές θα γίνονται εντός διαστήματος δεκαπέντε (15) εργάσιμων ημερών από την άφιξη στο ΙΤΥΕ της αντίστοιχης χρηματοδότησης. Η διαδικασία Οριστικής Παραλ</w:t>
      </w:r>
      <w:r>
        <w:rPr>
          <w:rStyle w:val="StyleBlack1"/>
          <w:rFonts w:ascii="Tahoma" w:hAnsi="Tahoma" w:cs="Tahoma"/>
          <w:sz w:val="18"/>
        </w:rPr>
        <w:t>αβής καθορίζεται στο Άρθρο Α.5.6</w:t>
      </w:r>
      <w:r w:rsidRPr="003A7C50">
        <w:rPr>
          <w:rStyle w:val="StyleBlack1"/>
          <w:rFonts w:ascii="Tahoma" w:hAnsi="Tahoma" w:cs="Tahoma"/>
          <w:sz w:val="18"/>
        </w:rPr>
        <w:t xml:space="preserve"> της παρούσας</w:t>
      </w:r>
    </w:p>
    <w:p w:rsidR="00516AC2" w:rsidRPr="008C451E" w:rsidRDefault="00516AC2" w:rsidP="00953CF4">
      <w:pPr>
        <w:pStyle w:val="ListParagraph"/>
        <w:numPr>
          <w:ilvl w:val="0"/>
          <w:numId w:val="45"/>
        </w:numPr>
        <w:ind w:hanging="720"/>
        <w:jc w:val="both"/>
        <w:rPr>
          <w:rStyle w:val="StyleBlack1"/>
          <w:rFonts w:ascii="Tahoma" w:hAnsi="Tahoma" w:cs="Tahoma"/>
          <w:sz w:val="18"/>
        </w:rPr>
      </w:pPr>
      <w:r w:rsidRPr="008C451E">
        <w:rPr>
          <w:rStyle w:val="StyleBlack1"/>
          <w:rFonts w:ascii="Tahoma" w:hAnsi="Tahoma" w:cs="Tahoma"/>
          <w:sz w:val="18"/>
        </w:rPr>
        <w:t>Η πληρωμή της αξίας του υπό ανάθεση Έργου θα γίνεται με την προσκόμιση των νομίμων παραστατικών και δικαιολογητικών που προβλέπονται από τις ισχύουσες διατάξεις, καθώς και κάθε άλλου δικαιολογητικού που τυχόν ήθελε ζητηθεί από τις αρμόδιες υπηρεσίες που διενεργούν τον έλεγχο και την πληρωμή και υπόκειται σε κάθε νόμιμη κράτηση ή φόρο.</w:t>
      </w:r>
    </w:p>
    <w:p w:rsidR="00516AC2" w:rsidRPr="008C451E" w:rsidRDefault="00516AC2" w:rsidP="00953CF4">
      <w:pPr>
        <w:pStyle w:val="ListParagraph"/>
        <w:numPr>
          <w:ilvl w:val="0"/>
          <w:numId w:val="45"/>
        </w:numPr>
        <w:ind w:hanging="720"/>
        <w:jc w:val="both"/>
        <w:rPr>
          <w:rStyle w:val="StyleBlack1"/>
          <w:rFonts w:ascii="Tahoma" w:hAnsi="Tahoma" w:cs="Tahoma"/>
          <w:sz w:val="18"/>
        </w:rPr>
      </w:pPr>
      <w:r>
        <w:rPr>
          <w:rStyle w:val="StyleBlack1"/>
          <w:rFonts w:ascii="Tahoma" w:hAnsi="Tahoma" w:cs="Tahoma"/>
          <w:sz w:val="18"/>
        </w:rPr>
        <w:t>Τ</w:t>
      </w:r>
      <w:r w:rsidRPr="008C451E">
        <w:rPr>
          <w:rStyle w:val="StyleBlack1"/>
          <w:rFonts w:ascii="Tahoma" w:hAnsi="Tahoma" w:cs="Tahoma"/>
          <w:sz w:val="18"/>
        </w:rPr>
        <w:t>ο ποσό της καθαρής αξίας της σύμβασης υπόκειται στην παρακράτηση 0,10% υπέρ της ενιαίας ανεξάρτητης αρχής δημοσίων συμβάσεων (Αρ. 3&amp;4 Ν.4013/2011 όπως τροποποιήθηκε και ισχύει</w:t>
      </w:r>
      <w:r>
        <w:rPr>
          <w:rStyle w:val="StyleBlack1"/>
          <w:rFonts w:ascii="Tahoma" w:hAnsi="Tahoma" w:cs="Tahoma"/>
          <w:sz w:val="18"/>
        </w:rPr>
        <w:t>.</w:t>
      </w:r>
    </w:p>
    <w:p w:rsidR="00516AC2" w:rsidRPr="00B43EA2" w:rsidRDefault="00516AC2" w:rsidP="00A613B6">
      <w:pPr>
        <w:ind w:left="709" w:hanging="709"/>
        <w:rPr>
          <w:rStyle w:val="StyleBlack1"/>
          <w:rFonts w:ascii="Tahoma" w:hAnsi="Tahoma" w:cs="Tahoma"/>
          <w:sz w:val="18"/>
        </w:rPr>
      </w:pPr>
    </w:p>
    <w:p w:rsidR="00516AC2" w:rsidRPr="00B43EA2" w:rsidRDefault="00516AC2" w:rsidP="001A6EAD">
      <w:pPr>
        <w:rPr>
          <w:rStyle w:val="StyleBlack1"/>
          <w:rFonts w:ascii="Tahoma" w:hAnsi="Tahoma" w:cs="Tahoma"/>
          <w:sz w:val="18"/>
        </w:rPr>
      </w:pPr>
    </w:p>
    <w:p w:rsidR="00516AC2" w:rsidRPr="00B43EA2" w:rsidRDefault="00516AC2" w:rsidP="001A6EAD">
      <w:pPr>
        <w:pStyle w:val="Heading3"/>
      </w:pPr>
      <w:bookmarkStart w:id="157" w:name="_Toc148250948"/>
      <w:bookmarkStart w:id="158" w:name="_Toc148251335"/>
      <w:bookmarkStart w:id="159" w:name="_Toc139442534"/>
      <w:bookmarkStart w:id="160" w:name="_Toc368807559"/>
      <w:bookmarkStart w:id="161" w:name="_Toc448110536"/>
      <w:bookmarkStart w:id="162" w:name="_Toc12352081"/>
      <w:bookmarkEnd w:id="157"/>
      <w:bookmarkEnd w:id="158"/>
      <w:bookmarkEnd w:id="159"/>
      <w:r w:rsidRPr="00B43EA2">
        <w:t xml:space="preserve"> </w:t>
      </w:r>
      <w:bookmarkStart w:id="163" w:name="_Toc338843172"/>
      <w:bookmarkStart w:id="164" w:name="_Toc370212678"/>
      <w:r w:rsidRPr="00B43EA2">
        <w:t>Εκτελωνισμός - Φόροι - Δασμοί</w:t>
      </w:r>
      <w:bookmarkEnd w:id="160"/>
      <w:bookmarkEnd w:id="161"/>
      <w:bookmarkEnd w:id="162"/>
      <w:bookmarkEnd w:id="163"/>
      <w:bookmarkEnd w:id="164"/>
      <w:r w:rsidRPr="00B43EA2">
        <w:t xml:space="preserve"> </w:t>
      </w:r>
    </w:p>
    <w:p w:rsidR="00516AC2" w:rsidRPr="00B43EA2" w:rsidRDefault="00516AC2" w:rsidP="001A6EAD">
      <w:pPr>
        <w:rPr>
          <w:rStyle w:val="StyleBlack1"/>
          <w:rFonts w:ascii="Tahoma" w:hAnsi="Tahoma" w:cs="Tahoma"/>
          <w:sz w:val="18"/>
        </w:rPr>
      </w:pPr>
      <w:r w:rsidRPr="00B43EA2">
        <w:rPr>
          <w:rStyle w:val="StyleBlack1"/>
          <w:rFonts w:ascii="Tahoma" w:hAnsi="Tahoma" w:cs="Tahoma"/>
          <w:sz w:val="18"/>
        </w:rPr>
        <w:t>Ο Οικονομικός Φορέας θα αναλάβει τον εκτελωνισμό του εξοπλισμού, τον οποίο θα παραδώσει, εγκαταστήσει και θέσει σε λειτουργία ελεύθερα στους χώρους εγκατάστασης του. Οι δασμοί, φόροι και λοιπές δημοσιονομικές επιβαρύνσεις βαρύνουν τον Ανάδοχο οικονομικό φορέα.</w:t>
      </w:r>
    </w:p>
    <w:p w:rsidR="00516AC2" w:rsidRPr="00B43EA2" w:rsidRDefault="00516AC2" w:rsidP="001A6EAD">
      <w:pPr>
        <w:rPr>
          <w:rStyle w:val="StyleBlack1"/>
          <w:rFonts w:ascii="Tahoma" w:hAnsi="Tahoma" w:cs="Tahoma"/>
          <w:sz w:val="18"/>
        </w:rPr>
      </w:pPr>
    </w:p>
    <w:p w:rsidR="00516AC2" w:rsidRPr="00B43EA2" w:rsidRDefault="00516AC2" w:rsidP="001A6EAD">
      <w:pPr>
        <w:pStyle w:val="Heading3"/>
      </w:pPr>
      <w:bookmarkStart w:id="165" w:name="_Toc25743247"/>
      <w:bookmarkStart w:id="166" w:name="_Toc43634589"/>
      <w:bookmarkStart w:id="167" w:name="_Ref43792053"/>
      <w:bookmarkStart w:id="168" w:name="_Toc44821092"/>
      <w:bookmarkStart w:id="169" w:name="_Ref48112979"/>
      <w:bookmarkStart w:id="170" w:name="_Ref48113005"/>
      <w:bookmarkStart w:id="171" w:name="_Ref49142357"/>
      <w:bookmarkStart w:id="172" w:name="_Toc54099339"/>
      <w:bookmarkStart w:id="173" w:name="_Ref58037299"/>
      <w:bookmarkStart w:id="174" w:name="_Ref58037867"/>
      <w:bookmarkStart w:id="175" w:name="_Toc58292226"/>
      <w:bookmarkStart w:id="176" w:name="_Toc184693855"/>
      <w:bookmarkStart w:id="177" w:name="_Ref185834548"/>
      <w:bookmarkStart w:id="178" w:name="_Ref185834571"/>
      <w:bookmarkStart w:id="179" w:name="_Toc194989158"/>
      <w:bookmarkStart w:id="180" w:name="_Toc312755370"/>
      <w:bookmarkStart w:id="181" w:name="_Toc313026904"/>
      <w:bookmarkStart w:id="182" w:name="_Toc338843174"/>
      <w:bookmarkStart w:id="183" w:name="_Toc370212679"/>
      <w:r w:rsidRPr="00B43EA2">
        <w:lastRenderedPageBreak/>
        <w:t>Χρονοδιάγραμμα υλοποίησης</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rsidR="00516AC2" w:rsidRPr="00B43EA2" w:rsidRDefault="00516AC2" w:rsidP="002A5C33">
      <w:pPr>
        <w:pStyle w:val="BodyText"/>
        <w:tabs>
          <w:tab w:val="num" w:pos="142"/>
        </w:tabs>
        <w:spacing w:before="0" w:after="0"/>
        <w:jc w:val="both"/>
        <w:rPr>
          <w:rFonts w:ascii="Tahoma" w:hAnsi="Tahoma" w:cs="Tahoma"/>
          <w:lang w:val="el-GR"/>
        </w:rPr>
      </w:pPr>
      <w:r w:rsidRPr="00B43EA2">
        <w:rPr>
          <w:rFonts w:ascii="Tahoma" w:hAnsi="Tahoma" w:cs="Tahoma"/>
          <w:color w:val="000000"/>
          <w:lang w:val="el-GR"/>
        </w:rPr>
        <w:t>Το έργο θα υλοποιηθεί εντός</w:t>
      </w:r>
      <w:r w:rsidRPr="00B43EA2">
        <w:rPr>
          <w:rFonts w:ascii="Tahoma" w:hAnsi="Tahoma" w:cs="Tahoma"/>
          <w:b/>
          <w:bCs/>
          <w:color w:val="000000"/>
          <w:lang w:val="el-GR"/>
        </w:rPr>
        <w:t xml:space="preserve"> έξι (6) μηνών</w:t>
      </w:r>
      <w:r w:rsidRPr="00B43EA2">
        <w:rPr>
          <w:rFonts w:ascii="Tahoma" w:hAnsi="Tahoma" w:cs="Tahoma"/>
          <w:color w:val="000000"/>
          <w:lang w:val="el-GR"/>
        </w:rPr>
        <w:t xml:space="preserve"> από την υπογραφή της Σύμβασης. Το χρονοδιάγραμμα υλοποίησης του έργου, καταγράφεται αναλυτικά στο </w:t>
      </w:r>
      <w:r w:rsidR="00E01599">
        <w:fldChar w:fldCharType="begin"/>
      </w:r>
      <w:r w:rsidR="00E01599" w:rsidRPr="00953CF4">
        <w:rPr>
          <w:lang w:val="el-GR"/>
        </w:rPr>
        <w:instrText xml:space="preserve"> </w:instrText>
      </w:r>
      <w:r w:rsidR="00E01599">
        <w:instrText>REF</w:instrText>
      </w:r>
      <w:r w:rsidR="00E01599" w:rsidRPr="00953CF4">
        <w:rPr>
          <w:lang w:val="el-GR"/>
        </w:rPr>
        <w:instrText xml:space="preserve"> _</w:instrText>
      </w:r>
      <w:r w:rsidR="00E01599">
        <w:instrText>Ref</w:instrText>
      </w:r>
      <w:r w:rsidR="00E01599" w:rsidRPr="00953CF4">
        <w:rPr>
          <w:lang w:val="el-GR"/>
        </w:rPr>
        <w:instrText>350250539 \</w:instrText>
      </w:r>
      <w:r w:rsidR="00E01599">
        <w:instrText>w</w:instrText>
      </w:r>
      <w:r w:rsidR="00E01599" w:rsidRPr="00953CF4">
        <w:rPr>
          <w:lang w:val="el-GR"/>
        </w:rPr>
        <w:instrText xml:space="preserve"> \</w:instrText>
      </w:r>
      <w:r w:rsidR="00E01599">
        <w:instrText>h</w:instrText>
      </w:r>
      <w:r w:rsidR="00E01599" w:rsidRPr="00953CF4">
        <w:rPr>
          <w:lang w:val="el-GR"/>
        </w:rPr>
        <w:instrText xml:space="preserve">  \* </w:instrText>
      </w:r>
      <w:r w:rsidR="00E01599">
        <w:instrText>MERGEFORMAT</w:instrText>
      </w:r>
      <w:r w:rsidR="00E01599" w:rsidRPr="00953CF4">
        <w:rPr>
          <w:lang w:val="el-GR"/>
        </w:rPr>
        <w:instrText xml:space="preserve"> </w:instrText>
      </w:r>
      <w:r w:rsidR="00E01599">
        <w:fldChar w:fldCharType="separate"/>
      </w:r>
      <w:r w:rsidR="000739B9" w:rsidRPr="000739B9">
        <w:rPr>
          <w:rFonts w:ascii="Tahoma" w:hAnsi="Tahoma" w:cs="Tahoma"/>
          <w:color w:val="000000"/>
          <w:lang w:val="el-GR"/>
        </w:rPr>
        <w:t>ΠΑΡΑΡΤΗΜΑ II</w:t>
      </w:r>
      <w:r w:rsidR="00E01599">
        <w:fldChar w:fldCharType="end"/>
      </w:r>
      <w:r w:rsidRPr="00B43EA2">
        <w:rPr>
          <w:rFonts w:ascii="Tahoma" w:hAnsi="Tahoma" w:cs="Tahoma"/>
          <w:color w:val="000000"/>
          <w:lang w:val="el-GR"/>
        </w:rPr>
        <w:t xml:space="preserve"> (</w:t>
      </w:r>
      <w:r w:rsidR="00E01599">
        <w:fldChar w:fldCharType="begin"/>
      </w:r>
      <w:r w:rsidR="00E01599" w:rsidRPr="00953CF4">
        <w:rPr>
          <w:lang w:val="el-GR"/>
        </w:rPr>
        <w:instrText xml:space="preserve"> </w:instrText>
      </w:r>
      <w:r w:rsidR="00E01599">
        <w:instrText>REF</w:instrText>
      </w:r>
      <w:r w:rsidR="00E01599" w:rsidRPr="00953CF4">
        <w:rPr>
          <w:lang w:val="el-GR"/>
        </w:rPr>
        <w:instrText xml:space="preserve"> _</w:instrText>
      </w:r>
      <w:r w:rsidR="00E01599">
        <w:instrText>Ref</w:instrText>
      </w:r>
      <w:r w:rsidR="00E01599" w:rsidRPr="00953CF4">
        <w:rPr>
          <w:lang w:val="el-GR"/>
        </w:rPr>
        <w:instrText>350249815 \</w:instrText>
      </w:r>
      <w:r w:rsidR="00E01599">
        <w:instrText>w</w:instrText>
      </w:r>
      <w:r w:rsidR="00E01599" w:rsidRPr="00953CF4">
        <w:rPr>
          <w:lang w:val="el-GR"/>
        </w:rPr>
        <w:instrText xml:space="preserve"> \</w:instrText>
      </w:r>
      <w:r w:rsidR="00E01599">
        <w:instrText>h</w:instrText>
      </w:r>
      <w:r w:rsidR="00E01599" w:rsidRPr="00953CF4">
        <w:rPr>
          <w:lang w:val="el-GR"/>
        </w:rPr>
        <w:instrText xml:space="preserve">  \* </w:instrText>
      </w:r>
      <w:r w:rsidR="00E01599">
        <w:instrText>MERGEFORMAT</w:instrText>
      </w:r>
      <w:r w:rsidR="00E01599" w:rsidRPr="00953CF4">
        <w:rPr>
          <w:lang w:val="el-GR"/>
        </w:rPr>
        <w:instrText xml:space="preserve"> </w:instrText>
      </w:r>
      <w:r w:rsidR="00E01599">
        <w:fldChar w:fldCharType="separate"/>
      </w:r>
      <w:r w:rsidR="000739B9" w:rsidRPr="000739B9">
        <w:rPr>
          <w:rFonts w:ascii="Tahoma" w:hAnsi="Tahoma" w:cs="Tahoma"/>
          <w:color w:val="000000"/>
          <w:lang w:val="el-GR"/>
        </w:rPr>
        <w:t>ΠΣ  2</w:t>
      </w:r>
      <w:r w:rsidR="00E01599">
        <w:fldChar w:fldCharType="end"/>
      </w:r>
      <w:r w:rsidRPr="00B43EA2">
        <w:rPr>
          <w:rFonts w:ascii="Tahoma" w:hAnsi="Tahoma" w:cs="Tahoma"/>
          <w:color w:val="000000"/>
          <w:lang w:val="el-GR"/>
        </w:rPr>
        <w:t>).</w:t>
      </w:r>
    </w:p>
    <w:p w:rsidR="00516AC2" w:rsidRPr="00B43EA2" w:rsidRDefault="00516AC2" w:rsidP="001A6EAD">
      <w:pPr>
        <w:rPr>
          <w:rFonts w:ascii="Tahoma" w:hAnsi="Tahoma" w:cs="Tahoma"/>
          <w:color w:val="000000"/>
        </w:rPr>
      </w:pPr>
      <w:r w:rsidRPr="00B43EA2">
        <w:rPr>
          <w:rFonts w:ascii="Tahoma" w:hAnsi="Tahoma" w:cs="Tahoma"/>
          <w:color w:val="000000"/>
        </w:rPr>
        <w:t xml:space="preserve">Ο υποψήφιος </w:t>
      </w:r>
      <w:r>
        <w:rPr>
          <w:rFonts w:ascii="Tahoma" w:hAnsi="Tahoma" w:cs="Tahoma"/>
          <w:color w:val="000000"/>
        </w:rPr>
        <w:t>Ανάδοχος</w:t>
      </w:r>
      <w:r w:rsidRPr="00B43EA2">
        <w:rPr>
          <w:rFonts w:ascii="Tahoma" w:hAnsi="Tahoma" w:cs="Tahoma"/>
          <w:color w:val="000000"/>
        </w:rPr>
        <w:t xml:space="preserve"> είναι υποχρεωμένος να συμπεριλάβει στην προσφορά του λεπτομερές χρονοδιάγραμμα υλοποίησης του έργου, στο οποίο εξειδικεύονται οι επιμέρους εργασίες και φαίνονται οι χρονικές τους διασυνδέσεις. Η ταχύτερη ολοκλήρωση των φάσεων θα αξιολογηθεί θετικά μόνο εάν είναι εμφανής η ρεαλιστική εκτίμηση των επιμέρους χρονικών και διαδικαστικών αλληλουχιών.</w:t>
      </w:r>
    </w:p>
    <w:p w:rsidR="00516AC2" w:rsidRPr="00B43EA2" w:rsidRDefault="00516AC2" w:rsidP="001A6EAD">
      <w:pPr>
        <w:rPr>
          <w:rFonts w:ascii="Tahoma" w:hAnsi="Tahoma" w:cs="Tahoma"/>
          <w:color w:val="000000"/>
        </w:rPr>
      </w:pPr>
    </w:p>
    <w:p w:rsidR="00516AC2" w:rsidRPr="00B43EA2" w:rsidRDefault="00516AC2" w:rsidP="001A6EAD">
      <w:pPr>
        <w:pStyle w:val="Heading3"/>
      </w:pPr>
      <w:bookmarkStart w:id="184" w:name="_Toc54099344"/>
      <w:bookmarkStart w:id="185" w:name="_Toc58292229"/>
      <w:bookmarkStart w:id="186" w:name="_Toc184693857"/>
      <w:bookmarkStart w:id="187" w:name="_Toc312755375"/>
      <w:bookmarkStart w:id="188" w:name="_Toc313026909"/>
      <w:bookmarkStart w:id="189" w:name="_Toc338843175"/>
      <w:bookmarkStart w:id="190" w:name="_Toc370212680"/>
      <w:r w:rsidRPr="00B43EA2">
        <w:t>Τόπος Υλοποίησης - Παράδοσης Έργου</w:t>
      </w:r>
      <w:bookmarkEnd w:id="184"/>
      <w:bookmarkEnd w:id="185"/>
      <w:bookmarkEnd w:id="186"/>
      <w:bookmarkEnd w:id="187"/>
      <w:bookmarkEnd w:id="188"/>
      <w:bookmarkEnd w:id="189"/>
      <w:bookmarkEnd w:id="190"/>
    </w:p>
    <w:p w:rsidR="00516AC2" w:rsidRPr="00B43EA2" w:rsidRDefault="00516AC2" w:rsidP="001A6EAD">
      <w:pPr>
        <w:tabs>
          <w:tab w:val="num" w:pos="142"/>
        </w:tabs>
        <w:spacing w:before="120" w:after="0"/>
        <w:rPr>
          <w:rFonts w:ascii="Tahoma" w:hAnsi="Tahoma" w:cs="Tahoma"/>
        </w:rPr>
      </w:pPr>
      <w:r w:rsidRPr="00B43EA2">
        <w:rPr>
          <w:rFonts w:ascii="Tahoma" w:hAnsi="Tahoma" w:cs="Tahoma"/>
        </w:rPr>
        <w:t xml:space="preserve">Ο </w:t>
      </w:r>
      <w:r>
        <w:rPr>
          <w:rFonts w:ascii="Tahoma" w:hAnsi="Tahoma" w:cs="Tahoma"/>
        </w:rPr>
        <w:t>Ανάδοχος</w:t>
      </w:r>
      <w:r w:rsidRPr="00B43EA2">
        <w:rPr>
          <w:rFonts w:ascii="Tahoma" w:hAnsi="Tahoma" w:cs="Tahoma"/>
        </w:rPr>
        <w:t xml:space="preserve"> θα πρέπει να εγκαταστήσει και να παραδώσει σε πλήρη παραγωγική λειτουργία το σύνολο του ζητούμενου εξοπλισμού. Αναλυτικότερα:</w:t>
      </w:r>
    </w:p>
    <w:p w:rsidR="00516AC2" w:rsidRPr="00B43EA2" w:rsidRDefault="00516AC2" w:rsidP="00953CF4">
      <w:pPr>
        <w:pStyle w:val="ListParagraph"/>
        <w:numPr>
          <w:ilvl w:val="0"/>
          <w:numId w:val="106"/>
        </w:numPr>
        <w:spacing w:before="120"/>
        <w:jc w:val="both"/>
        <w:rPr>
          <w:rFonts w:ascii="Tahoma" w:hAnsi="Tahoma" w:cs="Tahoma"/>
          <w:sz w:val="12"/>
          <w:szCs w:val="20"/>
        </w:rPr>
      </w:pPr>
      <w:r w:rsidRPr="00B43EA2">
        <w:rPr>
          <w:rFonts w:ascii="Tahoma" w:hAnsi="Tahoma" w:cs="Tahoma"/>
          <w:sz w:val="18"/>
        </w:rPr>
        <w:t xml:space="preserve">Όσο αφορά τον εξοπλισμό και τις καλωδιακές εγκαταστάσεις/εργασίες που </w:t>
      </w:r>
      <w:r>
        <w:rPr>
          <w:rFonts w:ascii="Tahoma" w:hAnsi="Tahoma" w:cs="Tahoma"/>
          <w:sz w:val="18"/>
        </w:rPr>
        <w:t>αφορούν</w:t>
      </w:r>
      <w:r w:rsidRPr="00B43EA2">
        <w:rPr>
          <w:rFonts w:ascii="Tahoma" w:hAnsi="Tahoma" w:cs="Tahoma"/>
          <w:sz w:val="18"/>
        </w:rPr>
        <w:t xml:space="preserve"> τις σχολικές μονάδες που μετέχουν </w:t>
      </w:r>
      <w:r>
        <w:rPr>
          <w:rFonts w:ascii="Tahoma" w:hAnsi="Tahoma" w:cs="Tahoma"/>
          <w:sz w:val="18"/>
        </w:rPr>
        <w:t>στο έργο</w:t>
      </w:r>
      <w:r w:rsidRPr="00B43EA2">
        <w:rPr>
          <w:rFonts w:ascii="Tahoma" w:hAnsi="Tahoma" w:cs="Tahoma"/>
          <w:sz w:val="18"/>
        </w:rPr>
        <w:t xml:space="preserve">, θα παραδοθούν </w:t>
      </w:r>
      <w:r>
        <w:rPr>
          <w:rFonts w:ascii="Tahoma" w:hAnsi="Tahoma" w:cs="Tahoma"/>
          <w:sz w:val="18"/>
        </w:rPr>
        <w:t xml:space="preserve">και </w:t>
      </w:r>
      <w:r w:rsidRPr="00B43EA2">
        <w:rPr>
          <w:rFonts w:ascii="Tahoma" w:hAnsi="Tahoma" w:cs="Tahoma"/>
          <w:sz w:val="18"/>
        </w:rPr>
        <w:t>εγκατασταθούν στις αντίστοιχες σχολικές μονάδες. Αναλυτικότερα στοιχεία θα δοθούν στον Ανάδοχο από τον Αναθέτοντα κατά τη φάση υπογραφής της σύμβασης.</w:t>
      </w:r>
    </w:p>
    <w:p w:rsidR="00516AC2" w:rsidRPr="00953CF4" w:rsidRDefault="00516AC2" w:rsidP="00953CF4">
      <w:pPr>
        <w:pStyle w:val="ListParagraph"/>
        <w:numPr>
          <w:ilvl w:val="0"/>
          <w:numId w:val="106"/>
        </w:numPr>
        <w:spacing w:before="120"/>
        <w:jc w:val="both"/>
        <w:rPr>
          <w:rStyle w:val="BalloonTextChar"/>
          <w:rFonts w:ascii="Tahoma" w:hAnsi="Tahoma" w:cs="Tahoma"/>
          <w:sz w:val="12"/>
          <w:lang w:eastAsia="en-US"/>
        </w:rPr>
      </w:pPr>
      <w:r w:rsidRPr="00B43EA2">
        <w:rPr>
          <w:rFonts w:ascii="Tahoma" w:hAnsi="Tahoma" w:cs="Tahoma"/>
          <w:sz w:val="18"/>
        </w:rPr>
        <w:t xml:space="preserve">Όσο αφορά τον εξοπλισμό/λογισμικό που αφορά το Δίκτυο του ΠΣΔ, αυτός θα παραδοθεί / εγκατασταθεί </w:t>
      </w:r>
      <w:r w:rsidR="008D7378">
        <w:rPr>
          <w:rFonts w:ascii="Tahoma" w:hAnsi="Tahoma" w:cs="Tahoma"/>
          <w:sz w:val="18"/>
        </w:rPr>
        <w:t xml:space="preserve">στους </w:t>
      </w:r>
      <w:r w:rsidRPr="00B43EA2">
        <w:rPr>
          <w:rFonts w:ascii="Tahoma" w:hAnsi="Tahoma" w:cs="Tahoma"/>
          <w:sz w:val="18"/>
        </w:rPr>
        <w:t xml:space="preserve"> σε κόμβους</w:t>
      </w:r>
      <w:r w:rsidR="008D7378">
        <w:rPr>
          <w:rFonts w:ascii="Tahoma" w:hAnsi="Tahoma" w:cs="Tahoma"/>
          <w:sz w:val="18"/>
        </w:rPr>
        <w:t xml:space="preserve"> του ΠΣΔ, σε χώρους που μισθώνει του ΠΣΔ από τον</w:t>
      </w:r>
      <w:r w:rsidRPr="00B43EA2">
        <w:rPr>
          <w:rFonts w:ascii="Tahoma" w:hAnsi="Tahoma" w:cs="Tahoma"/>
          <w:sz w:val="18"/>
        </w:rPr>
        <w:t xml:space="preserve"> ΟΤΕ </w:t>
      </w:r>
      <w:r w:rsidR="008D7378">
        <w:rPr>
          <w:rFonts w:ascii="Tahoma" w:hAnsi="Tahoma" w:cs="Tahoma"/>
          <w:sz w:val="18"/>
        </w:rPr>
        <w:t xml:space="preserve">σε διάφορες πόλεις (πρωτεύουσες Νομών) της </w:t>
      </w:r>
      <w:r w:rsidRPr="00B43EA2">
        <w:rPr>
          <w:rFonts w:ascii="Tahoma" w:hAnsi="Tahoma" w:cs="Tahoma"/>
          <w:sz w:val="18"/>
        </w:rPr>
        <w:t>Ελλάδα</w:t>
      </w:r>
      <w:r w:rsidR="008D7378">
        <w:rPr>
          <w:rFonts w:ascii="Tahoma" w:hAnsi="Tahoma" w:cs="Tahoma"/>
          <w:sz w:val="18"/>
        </w:rPr>
        <w:t>ς</w:t>
      </w:r>
      <w:r w:rsidRPr="00B43EA2">
        <w:rPr>
          <w:rFonts w:ascii="Tahoma" w:hAnsi="Tahoma" w:cs="Tahoma"/>
          <w:sz w:val="18"/>
        </w:rPr>
        <w:t xml:space="preserve"> ή/και στο Κέντρο Διαχείρισης Δικτύου ΠΣΔ στην Πάτρα. Αναλυτικότερα στοιχεία θα δοθούν στον Ανάδοχο από τον Αναθέτοντα κατά τη φάση υπογραφής της σύμβασης.</w:t>
      </w:r>
    </w:p>
    <w:p w:rsidR="00516AC2" w:rsidRPr="00B43EA2" w:rsidRDefault="00516AC2" w:rsidP="001A6EAD">
      <w:pPr>
        <w:tabs>
          <w:tab w:val="num" w:pos="142"/>
        </w:tabs>
        <w:spacing w:before="120" w:after="0"/>
        <w:rPr>
          <w:rFonts w:ascii="Tahoma" w:hAnsi="Tahoma" w:cs="Tahoma"/>
        </w:rPr>
      </w:pPr>
      <w:r w:rsidRPr="00B43EA2">
        <w:rPr>
          <w:rFonts w:ascii="Tahoma" w:hAnsi="Tahoma" w:cs="Tahoma"/>
        </w:rPr>
        <w:t xml:space="preserve">Η διαμόρφωση των χώρων εγκατάστασης δεν αποτελεί αντικείμενο του διαγωνισμού. </w:t>
      </w:r>
    </w:p>
    <w:p w:rsidR="00516AC2" w:rsidRPr="00B43EA2" w:rsidRDefault="00516AC2" w:rsidP="00947C7C">
      <w:pPr>
        <w:tabs>
          <w:tab w:val="num" w:pos="142"/>
        </w:tabs>
        <w:spacing w:before="120" w:after="120"/>
        <w:rPr>
          <w:rFonts w:ascii="Tahoma" w:hAnsi="Tahoma" w:cs="Tahoma"/>
          <w:color w:val="000000"/>
        </w:rPr>
      </w:pPr>
      <w:r w:rsidRPr="00B43EA2">
        <w:rPr>
          <w:rFonts w:ascii="Tahoma" w:hAnsi="Tahoma" w:cs="Tahoma"/>
          <w:color w:val="000000"/>
        </w:rPr>
        <w:t xml:space="preserve">Ο </w:t>
      </w:r>
      <w:r>
        <w:rPr>
          <w:rFonts w:ascii="Tahoma" w:hAnsi="Tahoma" w:cs="Tahoma"/>
          <w:color w:val="000000"/>
        </w:rPr>
        <w:t>Ανάδοχος</w:t>
      </w:r>
      <w:r w:rsidRPr="00B43EA2">
        <w:rPr>
          <w:rFonts w:ascii="Tahoma" w:hAnsi="Tahoma" w:cs="Tahoma"/>
          <w:color w:val="000000"/>
        </w:rPr>
        <w:t xml:space="preserve"> καθορίζει τις λεπτομέρειες σχετικά με τη μεταφορά, τοποθέτηση και εγκατάσταση του εξοπλισμού και ενημερώνει την Αναθέτουσα Αρχή - πριν από δέκα (10) τουλάχιστον ημέρες - για την ακριβή ημερομηνία και ώρα που προτίθεται να πραγματοποιήσει τις παραπάνω εργασίες, προκειμένου να ενημερωθούν έγκαιρα οι κατά τόπους υπεύθυνοι ώστε να εξασφαλισθεί η παρουσία και συνεργασία τους. </w:t>
      </w:r>
    </w:p>
    <w:p w:rsidR="00516AC2" w:rsidRPr="00B43EA2" w:rsidRDefault="00516AC2" w:rsidP="00947C7C">
      <w:pPr>
        <w:tabs>
          <w:tab w:val="num" w:pos="142"/>
        </w:tabs>
        <w:spacing w:before="120" w:after="120"/>
        <w:rPr>
          <w:rFonts w:ascii="Tahoma" w:hAnsi="Tahoma" w:cs="Tahoma"/>
          <w:color w:val="000000"/>
        </w:rPr>
      </w:pPr>
      <w:r w:rsidRPr="00B43EA2">
        <w:rPr>
          <w:rFonts w:ascii="Tahoma" w:hAnsi="Tahoma" w:cs="Tahoma"/>
          <w:color w:val="000000"/>
        </w:rPr>
        <w:t xml:space="preserve">Ο </w:t>
      </w:r>
      <w:r>
        <w:rPr>
          <w:rFonts w:ascii="Tahoma" w:hAnsi="Tahoma" w:cs="Tahoma"/>
          <w:color w:val="000000"/>
        </w:rPr>
        <w:t>Ανάδοχος</w:t>
      </w:r>
      <w:r w:rsidRPr="00B43EA2">
        <w:rPr>
          <w:rFonts w:ascii="Tahoma" w:hAnsi="Tahoma" w:cs="Tahoma"/>
          <w:color w:val="000000"/>
        </w:rPr>
        <w:t xml:space="preserve"> διατηρεί την κυριότητα των παραδιδομένων αγαθών της προμήθειας μέχρι την ολοκλήρωση της ποσοτικής/προσωρινής (τμηματικής) παραλαβής, οπότε μεταβιβάζεται η κυριότητα στην Αναθέτουσα Αρχή.</w:t>
      </w:r>
    </w:p>
    <w:p w:rsidR="00516AC2" w:rsidRPr="00B43EA2" w:rsidRDefault="00516AC2" w:rsidP="00947C7C">
      <w:pPr>
        <w:tabs>
          <w:tab w:val="num" w:pos="142"/>
        </w:tabs>
        <w:spacing w:before="120" w:after="120"/>
        <w:rPr>
          <w:rFonts w:ascii="Tahoma" w:hAnsi="Tahoma" w:cs="Tahoma"/>
          <w:color w:val="000000"/>
        </w:rPr>
      </w:pPr>
      <w:r w:rsidRPr="00B43EA2">
        <w:rPr>
          <w:rFonts w:ascii="Tahoma" w:hAnsi="Tahoma" w:cs="Tahoma"/>
          <w:color w:val="000000"/>
        </w:rPr>
        <w:t xml:space="preserve">Ο </w:t>
      </w:r>
      <w:r>
        <w:rPr>
          <w:rFonts w:ascii="Tahoma" w:hAnsi="Tahoma" w:cs="Tahoma"/>
          <w:color w:val="000000"/>
        </w:rPr>
        <w:t>Ανάδοχος</w:t>
      </w:r>
      <w:r w:rsidRPr="00B43EA2">
        <w:rPr>
          <w:rFonts w:ascii="Tahoma" w:hAnsi="Tahoma" w:cs="Tahoma"/>
          <w:color w:val="000000"/>
        </w:rPr>
        <w:t xml:space="preserve"> φέρει την ευθύνη για κάθε καταστροφή ή φθορά ή κλοπή των αγαθών, που θα παραδοθούν στις σχολικές μονάδες σε εκτέλεση της σύμβασης, μέχρι την ημερομηνία ποσοτικής/προσωρινής (τμηματικής) παραλαβής τους, υποχρεούμενος σε περίπτωση καταστροφής ή φθοράς ή κλοπή σε πλήρη αποκατάσταση ή, ακόμη και αντικατάστασή τους. </w:t>
      </w:r>
    </w:p>
    <w:p w:rsidR="00516AC2" w:rsidRPr="00B43EA2" w:rsidRDefault="00516AC2" w:rsidP="00947C7C">
      <w:pPr>
        <w:tabs>
          <w:tab w:val="num" w:pos="142"/>
        </w:tabs>
        <w:spacing w:before="120" w:after="120"/>
        <w:rPr>
          <w:rFonts w:ascii="Tahoma" w:hAnsi="Tahoma" w:cs="Tahoma"/>
          <w:color w:val="000000"/>
        </w:rPr>
      </w:pPr>
      <w:r w:rsidRPr="00B43EA2">
        <w:rPr>
          <w:rFonts w:ascii="Tahoma" w:hAnsi="Tahoma" w:cs="Tahoma"/>
        </w:rPr>
        <w:t>Μετά την ποσοτική/προσωρινή (τμηματική) παραλαβή από την Επιτροπή Παραλαβής της κάθε σχολικής μονάδας/Διεύθυνσης, η ευθύνη μεταβιβάζεται στην μονάδα με την καταχώρηση του αντίστοιχου εξοπλισμού στο βιβλίο υλικού της σύμφωνα με τις κείμενες διατάξεις λειτουργίας αυτής</w:t>
      </w:r>
      <w:r w:rsidRPr="00B43EA2">
        <w:rPr>
          <w:rFonts w:ascii="Tahoma" w:hAnsi="Tahoma" w:cs="Tahoma"/>
          <w:color w:val="000000"/>
        </w:rPr>
        <w:t>.</w:t>
      </w:r>
    </w:p>
    <w:p w:rsidR="00516AC2" w:rsidRPr="00B43EA2" w:rsidRDefault="00516AC2" w:rsidP="00947C7C">
      <w:pPr>
        <w:tabs>
          <w:tab w:val="num" w:pos="142"/>
        </w:tabs>
        <w:spacing w:before="120" w:after="120"/>
        <w:rPr>
          <w:rFonts w:ascii="Tahoma" w:hAnsi="Tahoma" w:cs="Tahoma"/>
          <w:color w:val="000000"/>
        </w:rPr>
      </w:pPr>
      <w:r w:rsidRPr="00B43EA2">
        <w:rPr>
          <w:rFonts w:ascii="Tahoma" w:hAnsi="Tahoma" w:cs="Tahoma"/>
          <w:color w:val="000000"/>
        </w:rPr>
        <w:t>Σημειώνεται ότι δεν επιτρέπεται να γίνει παράδοση ενεργού εξοπλισμού πριν την ολοκλήρωση εγκατάστασης και τον έλεγχο λειτουργικότητας της δομημένης καλωδίωσης (όπου προβλέπεται).</w:t>
      </w:r>
    </w:p>
    <w:p w:rsidR="00516AC2" w:rsidRPr="00B43EA2" w:rsidRDefault="00516AC2" w:rsidP="00947C7C">
      <w:pPr>
        <w:tabs>
          <w:tab w:val="num" w:pos="142"/>
        </w:tabs>
        <w:spacing w:before="120" w:after="120"/>
        <w:rPr>
          <w:rFonts w:ascii="Tahoma" w:hAnsi="Tahoma" w:cs="Tahoma"/>
          <w:color w:val="000000"/>
        </w:rPr>
      </w:pPr>
      <w:r w:rsidRPr="00B43EA2">
        <w:rPr>
          <w:rFonts w:ascii="Tahoma" w:hAnsi="Tahoma" w:cs="Tahoma"/>
          <w:color w:val="000000"/>
        </w:rPr>
        <w:t xml:space="preserve">Η εγκατάσταση του εξοπλισμού/υποδομών στη </w:t>
      </w:r>
      <w:r w:rsidR="003B77B5">
        <w:rPr>
          <w:rFonts w:ascii="Tahoma" w:hAnsi="Tahoma" w:cs="Tahoma"/>
          <w:color w:val="000000"/>
        </w:rPr>
        <w:t>κάθε</w:t>
      </w:r>
      <w:r w:rsidRPr="00B43EA2">
        <w:rPr>
          <w:rFonts w:ascii="Tahoma" w:hAnsi="Tahoma" w:cs="Tahoma"/>
          <w:color w:val="000000"/>
        </w:rPr>
        <w:t xml:space="preserve"> μονάδα, θεωρείται ορθή μόνο όταν ο </w:t>
      </w:r>
      <w:r>
        <w:rPr>
          <w:rFonts w:ascii="Tahoma" w:hAnsi="Tahoma" w:cs="Tahoma"/>
          <w:color w:val="000000"/>
        </w:rPr>
        <w:t>Ανάδοχος</w:t>
      </w:r>
      <w:r w:rsidRPr="00B43EA2">
        <w:rPr>
          <w:rFonts w:ascii="Tahoma" w:hAnsi="Tahoma" w:cs="Tahoma"/>
          <w:color w:val="000000"/>
        </w:rPr>
        <w:t xml:space="preserve">, λάβει την έγκριση από τους τεχνικούς του ΠΣΔ ότι όλα λειτουργούν ορθά (έλεγχος καλής λειτουργίας) και ολοκληρώνεται τελικά με την Οριστική Παραλαβή του έργου, σύμφωνα με τα ειδικότερα αναφερόμενα στο άρθρο Α.5.6 της παρούσας. </w:t>
      </w:r>
    </w:p>
    <w:p w:rsidR="00516AC2" w:rsidRPr="00B43EA2" w:rsidRDefault="00516AC2" w:rsidP="00EA6AFD">
      <w:pPr>
        <w:rPr>
          <w:rStyle w:val="StyleBlack1"/>
          <w:rFonts w:ascii="Tahoma" w:hAnsi="Tahoma" w:cs="Tahoma"/>
          <w:sz w:val="18"/>
        </w:rPr>
      </w:pPr>
      <w:bookmarkStart w:id="191" w:name="_Toc368807561"/>
    </w:p>
    <w:p w:rsidR="00516AC2" w:rsidRPr="00B43EA2" w:rsidRDefault="00516AC2" w:rsidP="00EA6AFD">
      <w:pPr>
        <w:rPr>
          <w:rStyle w:val="StyleBlack1"/>
          <w:rFonts w:ascii="Tahoma" w:hAnsi="Tahoma" w:cs="Tahoma"/>
          <w:sz w:val="18"/>
        </w:rPr>
      </w:pPr>
      <w:r w:rsidRPr="00B43EA2">
        <w:rPr>
          <w:rStyle w:val="StyleBlack1"/>
          <w:rFonts w:ascii="Tahoma" w:hAnsi="Tahoma" w:cs="Tahoma"/>
          <w:sz w:val="18"/>
        </w:rPr>
        <w:t xml:space="preserve">Η Μεθοδολογία υλοποίησης του έργου καταγράφεται αναλυτικά στο </w:t>
      </w:r>
      <w:r w:rsidR="00E01599">
        <w:fldChar w:fldCharType="begin"/>
      </w:r>
      <w:r w:rsidR="00E01599">
        <w:instrText xml:space="preserve"> REF _Ref350249837 \w \h  \* MERGEFORMAT </w:instrText>
      </w:r>
      <w:r w:rsidR="00E01599">
        <w:fldChar w:fldCharType="separate"/>
      </w:r>
      <w:r w:rsidR="000739B9" w:rsidRPr="000739B9">
        <w:rPr>
          <w:rStyle w:val="StyleBlack1"/>
          <w:rFonts w:ascii="Tahoma" w:hAnsi="Tahoma" w:cs="Tahoma"/>
          <w:sz w:val="18"/>
        </w:rPr>
        <w:t>ΠΑΡΑΡΤΗΜΑ II</w:t>
      </w:r>
      <w:r w:rsidR="00E01599">
        <w:fldChar w:fldCharType="end"/>
      </w:r>
      <w:r w:rsidRPr="00B43EA2">
        <w:rPr>
          <w:rStyle w:val="StyleBlack1"/>
          <w:rFonts w:ascii="Tahoma" w:hAnsi="Tahoma" w:cs="Tahoma"/>
          <w:sz w:val="18"/>
        </w:rPr>
        <w:t xml:space="preserve"> (</w:t>
      </w:r>
      <w:r w:rsidR="00E01599">
        <w:fldChar w:fldCharType="begin"/>
      </w:r>
      <w:r w:rsidR="00E01599">
        <w:instrText xml:space="preserve"> REF _Ref350249815 \w \h  \* MERGEFORMAT </w:instrText>
      </w:r>
      <w:r w:rsidR="00E01599">
        <w:fldChar w:fldCharType="separate"/>
      </w:r>
      <w:r w:rsidR="000739B9" w:rsidRPr="000739B9">
        <w:rPr>
          <w:rStyle w:val="StyleBlack1"/>
          <w:rFonts w:ascii="Tahoma" w:hAnsi="Tahoma" w:cs="Tahoma"/>
          <w:sz w:val="18"/>
        </w:rPr>
        <w:t>ΠΣ  2</w:t>
      </w:r>
      <w:r w:rsidR="00E01599">
        <w:fldChar w:fldCharType="end"/>
      </w:r>
      <w:r w:rsidRPr="00B43EA2">
        <w:rPr>
          <w:rStyle w:val="StyleBlack1"/>
          <w:rFonts w:ascii="Tahoma" w:hAnsi="Tahoma" w:cs="Tahoma"/>
          <w:sz w:val="18"/>
        </w:rPr>
        <w:t xml:space="preserve">)). </w:t>
      </w:r>
      <w:bookmarkStart w:id="192" w:name="_Toc448110538"/>
      <w:bookmarkStart w:id="193" w:name="_Toc12352083"/>
      <w:bookmarkStart w:id="194" w:name="_Toc338843176"/>
    </w:p>
    <w:p w:rsidR="00516AC2" w:rsidRPr="00B43EA2" w:rsidRDefault="00516AC2" w:rsidP="00EA6AFD">
      <w:pPr>
        <w:rPr>
          <w:rFonts w:ascii="Tahoma" w:hAnsi="Tahoma" w:cs="Tahoma"/>
          <w:b/>
          <w:i/>
          <w:sz w:val="20"/>
          <w:szCs w:val="20"/>
        </w:rPr>
      </w:pPr>
    </w:p>
    <w:p w:rsidR="00516AC2" w:rsidRPr="00B43EA2" w:rsidRDefault="00516AC2">
      <w:pPr>
        <w:spacing w:before="0" w:after="0"/>
        <w:jc w:val="left"/>
        <w:rPr>
          <w:rFonts w:ascii="Tahoma" w:hAnsi="Tahoma" w:cs="Tahoma"/>
          <w:b/>
          <w:i/>
          <w:sz w:val="20"/>
          <w:szCs w:val="20"/>
        </w:rPr>
      </w:pPr>
      <w:r w:rsidRPr="00B43EA2">
        <w:br w:type="page"/>
      </w:r>
    </w:p>
    <w:p w:rsidR="00516AC2" w:rsidRPr="00B43EA2" w:rsidRDefault="00516AC2" w:rsidP="001A6EAD">
      <w:pPr>
        <w:pStyle w:val="Heading3"/>
      </w:pPr>
      <w:bookmarkStart w:id="195" w:name="_Toc370212681"/>
      <w:r w:rsidRPr="00B43EA2">
        <w:lastRenderedPageBreak/>
        <w:t>Παραλαβή Έργου - Περίοδος Εγγύησης</w:t>
      </w:r>
      <w:bookmarkEnd w:id="191"/>
      <w:bookmarkEnd w:id="192"/>
      <w:bookmarkEnd w:id="193"/>
      <w:bookmarkEnd w:id="194"/>
      <w:bookmarkEnd w:id="195"/>
    </w:p>
    <w:p w:rsidR="00516AC2" w:rsidRPr="00B43EA2" w:rsidRDefault="00516AC2" w:rsidP="00953CF4">
      <w:pPr>
        <w:numPr>
          <w:ilvl w:val="0"/>
          <w:numId w:val="19"/>
        </w:numPr>
        <w:rPr>
          <w:rStyle w:val="StyleBlack1"/>
          <w:rFonts w:ascii="Tahoma" w:hAnsi="Tahoma" w:cs="Tahoma"/>
          <w:color w:val="auto"/>
          <w:sz w:val="18"/>
        </w:rPr>
      </w:pPr>
      <w:r w:rsidRPr="00B43EA2">
        <w:rPr>
          <w:rStyle w:val="StyleBlack1"/>
          <w:rFonts w:ascii="Tahoma" w:hAnsi="Tahoma" w:cs="Tahoma"/>
          <w:color w:val="auto"/>
          <w:sz w:val="18"/>
        </w:rPr>
        <w:t>Η Παραλαβή του έργου θα γίνει σε τρία στάδια (φάσεις):</w:t>
      </w:r>
    </w:p>
    <w:p w:rsidR="00516AC2" w:rsidRPr="00B43EA2" w:rsidRDefault="00516AC2" w:rsidP="009419E4">
      <w:pPr>
        <w:ind w:left="360"/>
        <w:rPr>
          <w:rStyle w:val="StyleBlack1"/>
          <w:rFonts w:ascii="Tahoma" w:hAnsi="Tahoma" w:cs="Tahoma"/>
          <w:b/>
          <w:color w:val="auto"/>
          <w:sz w:val="18"/>
        </w:rPr>
      </w:pPr>
      <w:r w:rsidRPr="00B43EA2">
        <w:rPr>
          <w:rStyle w:val="StyleBlack1"/>
          <w:rFonts w:ascii="Tahoma" w:hAnsi="Tahoma" w:cs="Tahoma"/>
          <w:b/>
          <w:color w:val="auto"/>
          <w:sz w:val="18"/>
        </w:rPr>
        <w:t>Φάση Α’</w:t>
      </w:r>
    </w:p>
    <w:p w:rsidR="00516AC2" w:rsidRPr="00B43EA2" w:rsidRDefault="00516AC2" w:rsidP="00953CF4">
      <w:pPr>
        <w:pStyle w:val="ListParagraph"/>
        <w:numPr>
          <w:ilvl w:val="0"/>
          <w:numId w:val="107"/>
        </w:numPr>
        <w:jc w:val="both"/>
        <w:rPr>
          <w:rStyle w:val="StyleBlack1"/>
          <w:rFonts w:ascii="Tahoma" w:hAnsi="Tahoma" w:cs="Tahoma"/>
          <w:b/>
          <w:color w:val="auto"/>
          <w:sz w:val="18"/>
          <w:szCs w:val="18"/>
          <w:lang w:eastAsia="en-US"/>
        </w:rPr>
      </w:pPr>
      <w:r w:rsidRPr="00B43EA2">
        <w:rPr>
          <w:rStyle w:val="StyleBlack1"/>
          <w:rFonts w:ascii="Tahoma" w:hAnsi="Tahoma" w:cs="Tahoma"/>
          <w:b/>
          <w:color w:val="auto"/>
          <w:sz w:val="18"/>
        </w:rPr>
        <w:t xml:space="preserve">Ποσοτική / Προσωρινή (Τμηματική) Παραλαβή (σε Κόμβους ΠΣΔ) </w:t>
      </w:r>
    </w:p>
    <w:p w:rsidR="00516AC2" w:rsidRPr="00B43EA2" w:rsidRDefault="00516AC2" w:rsidP="00953CF4">
      <w:pPr>
        <w:pStyle w:val="ListParagraph"/>
        <w:numPr>
          <w:ilvl w:val="0"/>
          <w:numId w:val="107"/>
        </w:numPr>
        <w:rPr>
          <w:rStyle w:val="StyleBlack1"/>
          <w:rFonts w:ascii="Tahoma" w:hAnsi="Tahoma" w:cs="Tahoma"/>
          <w:b/>
          <w:color w:val="auto"/>
          <w:sz w:val="18"/>
          <w:szCs w:val="18"/>
          <w:lang w:eastAsia="en-US"/>
        </w:rPr>
      </w:pPr>
      <w:r w:rsidRPr="00B43EA2">
        <w:rPr>
          <w:rStyle w:val="StyleBlack1"/>
          <w:rFonts w:ascii="Tahoma" w:hAnsi="Tahoma" w:cs="Tahoma"/>
          <w:b/>
          <w:color w:val="auto"/>
          <w:sz w:val="18"/>
        </w:rPr>
        <w:t>Οριστική παραλαβή φάσης Α’</w:t>
      </w:r>
    </w:p>
    <w:p w:rsidR="00516AC2" w:rsidRPr="00B43EA2" w:rsidRDefault="00516AC2" w:rsidP="009419E4">
      <w:pPr>
        <w:pStyle w:val="ListParagraph"/>
        <w:ind w:left="1080"/>
        <w:rPr>
          <w:rStyle w:val="StyleBlack1"/>
          <w:rFonts w:ascii="Tahoma" w:hAnsi="Tahoma" w:cs="Tahoma"/>
          <w:b/>
          <w:color w:val="auto"/>
          <w:sz w:val="18"/>
        </w:rPr>
      </w:pPr>
    </w:p>
    <w:p w:rsidR="00516AC2" w:rsidRPr="00B43EA2" w:rsidRDefault="00516AC2" w:rsidP="009419E4">
      <w:pPr>
        <w:ind w:left="360"/>
        <w:rPr>
          <w:rStyle w:val="StyleBlack1"/>
          <w:rFonts w:ascii="Tahoma" w:hAnsi="Tahoma" w:cs="Tahoma"/>
          <w:b/>
          <w:color w:val="auto"/>
          <w:sz w:val="18"/>
        </w:rPr>
      </w:pPr>
      <w:r w:rsidRPr="00B43EA2">
        <w:rPr>
          <w:rStyle w:val="StyleBlack1"/>
          <w:rFonts w:ascii="Tahoma" w:hAnsi="Tahoma" w:cs="Tahoma"/>
          <w:b/>
          <w:color w:val="auto"/>
          <w:sz w:val="18"/>
        </w:rPr>
        <w:t>Φάση Β’</w:t>
      </w:r>
    </w:p>
    <w:p w:rsidR="00516AC2" w:rsidRPr="00B43EA2" w:rsidRDefault="00516AC2" w:rsidP="00953CF4">
      <w:pPr>
        <w:pStyle w:val="ListParagraph"/>
        <w:numPr>
          <w:ilvl w:val="0"/>
          <w:numId w:val="107"/>
        </w:numPr>
        <w:jc w:val="both"/>
        <w:rPr>
          <w:rStyle w:val="StyleBlack1"/>
          <w:rFonts w:ascii="Tahoma" w:hAnsi="Tahoma" w:cs="Tahoma"/>
          <w:b/>
          <w:color w:val="auto"/>
          <w:sz w:val="18"/>
          <w:szCs w:val="18"/>
          <w:lang w:eastAsia="en-US"/>
        </w:rPr>
      </w:pPr>
      <w:r w:rsidRPr="00B43EA2">
        <w:rPr>
          <w:rStyle w:val="StyleBlack1"/>
          <w:rFonts w:ascii="Tahoma" w:hAnsi="Tahoma" w:cs="Tahoma"/>
          <w:b/>
          <w:color w:val="auto"/>
          <w:sz w:val="18"/>
        </w:rPr>
        <w:t xml:space="preserve">Ποσοτική/Προσωρινή (Τμηματική) Παραλαβή (τμηματικά σε κάθε Σχολείο/Διεύθυνση) </w:t>
      </w:r>
    </w:p>
    <w:p w:rsidR="00516AC2" w:rsidRPr="00B43EA2" w:rsidRDefault="00516AC2" w:rsidP="00953CF4">
      <w:pPr>
        <w:pStyle w:val="ListParagraph"/>
        <w:numPr>
          <w:ilvl w:val="0"/>
          <w:numId w:val="107"/>
        </w:numPr>
        <w:rPr>
          <w:rStyle w:val="StyleBlack1"/>
          <w:rFonts w:ascii="Tahoma" w:hAnsi="Tahoma" w:cs="Tahoma"/>
          <w:b/>
          <w:color w:val="auto"/>
          <w:sz w:val="18"/>
          <w:szCs w:val="18"/>
          <w:lang w:eastAsia="en-US"/>
        </w:rPr>
      </w:pPr>
      <w:r w:rsidRPr="00B43EA2">
        <w:rPr>
          <w:rStyle w:val="StyleBlack1"/>
          <w:rFonts w:ascii="Tahoma" w:hAnsi="Tahoma" w:cs="Tahoma"/>
          <w:b/>
          <w:color w:val="auto"/>
          <w:sz w:val="18"/>
        </w:rPr>
        <w:t>Ποσοτική / Προσωρινή (Τμηματική) Παραλαβή (τμηματικά για κάθε ΜΑΝ)</w:t>
      </w:r>
    </w:p>
    <w:p w:rsidR="00516AC2" w:rsidRPr="00B43EA2" w:rsidRDefault="00516AC2" w:rsidP="00953CF4">
      <w:pPr>
        <w:pStyle w:val="ListParagraph"/>
        <w:numPr>
          <w:ilvl w:val="0"/>
          <w:numId w:val="107"/>
        </w:numPr>
        <w:rPr>
          <w:rStyle w:val="StyleBlack1"/>
          <w:rFonts w:ascii="Tahoma" w:hAnsi="Tahoma" w:cs="Tahoma"/>
          <w:b/>
          <w:color w:val="auto"/>
          <w:sz w:val="18"/>
          <w:szCs w:val="18"/>
          <w:lang w:eastAsia="en-US"/>
        </w:rPr>
      </w:pPr>
      <w:r w:rsidRPr="00B43EA2">
        <w:rPr>
          <w:rStyle w:val="StyleBlack1"/>
          <w:rFonts w:ascii="Tahoma" w:hAnsi="Tahoma" w:cs="Tahoma"/>
          <w:b/>
          <w:color w:val="auto"/>
          <w:sz w:val="18"/>
        </w:rPr>
        <w:t>Οριστική παραλαβή φάσης Β’</w:t>
      </w:r>
    </w:p>
    <w:p w:rsidR="00516AC2" w:rsidRPr="00B43EA2" w:rsidRDefault="00516AC2" w:rsidP="009419E4">
      <w:pPr>
        <w:ind w:left="720"/>
        <w:rPr>
          <w:rStyle w:val="StyleBlack1"/>
          <w:rFonts w:ascii="Tahoma" w:hAnsi="Tahoma" w:cs="Tahoma"/>
          <w:b/>
          <w:color w:val="auto"/>
          <w:sz w:val="18"/>
        </w:rPr>
      </w:pPr>
    </w:p>
    <w:p w:rsidR="00516AC2" w:rsidRPr="00B43EA2" w:rsidRDefault="00516AC2" w:rsidP="00B43EA2">
      <w:pPr>
        <w:ind w:left="360"/>
        <w:rPr>
          <w:rStyle w:val="StyleBlack1"/>
          <w:rFonts w:ascii="Tahoma" w:hAnsi="Tahoma" w:cs="Tahoma"/>
          <w:b/>
          <w:color w:val="auto"/>
          <w:sz w:val="18"/>
        </w:rPr>
      </w:pPr>
      <w:r w:rsidRPr="00B43EA2">
        <w:rPr>
          <w:rStyle w:val="StyleBlack1"/>
          <w:rFonts w:ascii="Tahoma" w:hAnsi="Tahoma" w:cs="Tahoma"/>
          <w:b/>
          <w:color w:val="auto"/>
          <w:sz w:val="18"/>
        </w:rPr>
        <w:t xml:space="preserve">Φάση Γ’  </w:t>
      </w:r>
    </w:p>
    <w:p w:rsidR="00516AC2" w:rsidRPr="00B43EA2" w:rsidRDefault="00516AC2" w:rsidP="00953CF4">
      <w:pPr>
        <w:pStyle w:val="ListParagraph"/>
        <w:numPr>
          <w:ilvl w:val="0"/>
          <w:numId w:val="107"/>
        </w:numPr>
        <w:rPr>
          <w:rStyle w:val="StyleBlack1"/>
          <w:rFonts w:ascii="Tahoma" w:hAnsi="Tahoma" w:cs="Tahoma"/>
          <w:b/>
          <w:color w:val="auto"/>
          <w:sz w:val="18"/>
          <w:szCs w:val="18"/>
          <w:lang w:eastAsia="en-US"/>
        </w:rPr>
      </w:pPr>
      <w:r w:rsidRPr="00B43EA2">
        <w:rPr>
          <w:rStyle w:val="StyleBlack1"/>
          <w:rFonts w:ascii="Tahoma" w:hAnsi="Tahoma" w:cs="Tahoma"/>
          <w:b/>
          <w:color w:val="auto"/>
          <w:sz w:val="18"/>
        </w:rPr>
        <w:t>Οριστική παραλαβή Έργου (με την ολοκλήρωση των Φάσεων Α’ και Β’)</w:t>
      </w:r>
    </w:p>
    <w:p w:rsidR="00516AC2" w:rsidRPr="00B43EA2" w:rsidRDefault="00516AC2" w:rsidP="009419E4">
      <w:pPr>
        <w:ind w:left="720"/>
        <w:rPr>
          <w:rStyle w:val="StyleBlack1"/>
          <w:rFonts w:ascii="Tahoma" w:hAnsi="Tahoma" w:cs="Tahoma"/>
          <w:b/>
          <w:color w:val="auto"/>
          <w:sz w:val="18"/>
        </w:rPr>
      </w:pPr>
    </w:p>
    <w:p w:rsidR="00516AC2" w:rsidRPr="00B43EA2" w:rsidRDefault="00516AC2" w:rsidP="00953CF4">
      <w:pPr>
        <w:numPr>
          <w:ilvl w:val="0"/>
          <w:numId w:val="19"/>
        </w:numPr>
        <w:rPr>
          <w:rStyle w:val="StyleBlack1"/>
          <w:rFonts w:ascii="Tahoma" w:hAnsi="Tahoma" w:cs="Tahoma"/>
          <w:color w:val="auto"/>
          <w:sz w:val="18"/>
        </w:rPr>
      </w:pPr>
      <w:r w:rsidRPr="00B43EA2">
        <w:rPr>
          <w:rStyle w:val="StyleBlack1"/>
          <w:rFonts w:ascii="Tahoma" w:hAnsi="Tahoma" w:cs="Tahoma"/>
          <w:b/>
          <w:color w:val="auto"/>
          <w:sz w:val="18"/>
        </w:rPr>
        <w:t>Φάση Α’:</w:t>
      </w:r>
      <w:r w:rsidRPr="00B43EA2">
        <w:rPr>
          <w:rStyle w:val="StyleBlack1"/>
          <w:rFonts w:ascii="Tahoma" w:hAnsi="Tahoma" w:cs="Tahoma"/>
          <w:color w:val="auto"/>
          <w:sz w:val="18"/>
        </w:rPr>
        <w:t xml:space="preserve"> Για τις ανάγκες της Ποσοτικής / Προσωρινής Τμηματικής Παραλαβής Εξοπλισμού (είδη με α/α 20 – </w:t>
      </w:r>
      <w:r>
        <w:rPr>
          <w:rStyle w:val="StyleBlack1"/>
          <w:rFonts w:ascii="Tahoma" w:hAnsi="Tahoma" w:cs="Tahoma"/>
          <w:color w:val="auto"/>
          <w:sz w:val="18"/>
        </w:rPr>
        <w:t>30</w:t>
      </w:r>
      <w:r w:rsidRPr="00B43EA2">
        <w:rPr>
          <w:rStyle w:val="StyleBlack1"/>
          <w:rFonts w:ascii="Tahoma" w:hAnsi="Tahoma" w:cs="Tahoma"/>
          <w:color w:val="auto"/>
          <w:sz w:val="18"/>
        </w:rPr>
        <w:t xml:space="preserve"> του Πίνακα Προσφερόμενου Εξοπλισμού Λογισμικού &amp; Υπηρεσιών του Παραρτήματος Ι) των Κόμβων Δικτύου ΠΣΔ συστήνονται τριμελείς επιτροπές παραλαβής που αποτελούνται από τεχνικούς του Αναθέτοντα και των Φορέων Υλοποίησης του ΠΣΔ.</w:t>
      </w:r>
    </w:p>
    <w:p w:rsidR="00516AC2" w:rsidRPr="00B43EA2" w:rsidRDefault="00516AC2" w:rsidP="00FF6001">
      <w:pPr>
        <w:ind w:left="360"/>
        <w:rPr>
          <w:rStyle w:val="StyleBlack1"/>
          <w:rFonts w:ascii="Tahoma" w:hAnsi="Tahoma" w:cs="Tahoma"/>
          <w:color w:val="auto"/>
          <w:sz w:val="18"/>
        </w:rPr>
      </w:pPr>
      <w:r w:rsidRPr="00B43EA2">
        <w:rPr>
          <w:rStyle w:val="StyleBlack1"/>
          <w:rFonts w:ascii="Tahoma" w:hAnsi="Tahoma" w:cs="Tahoma"/>
          <w:color w:val="auto"/>
          <w:sz w:val="18"/>
        </w:rPr>
        <w:t xml:space="preserve">Η </w:t>
      </w:r>
      <w:r w:rsidR="003B77B5">
        <w:rPr>
          <w:rStyle w:val="StyleBlack1"/>
          <w:rFonts w:ascii="Tahoma" w:hAnsi="Tahoma" w:cs="Tahoma"/>
          <w:color w:val="auto"/>
          <w:sz w:val="18"/>
        </w:rPr>
        <w:t>αντίστοιχη</w:t>
      </w:r>
      <w:r w:rsidRPr="00B43EA2">
        <w:rPr>
          <w:rStyle w:val="StyleBlack1"/>
          <w:rFonts w:ascii="Tahoma" w:hAnsi="Tahoma" w:cs="Tahoma"/>
          <w:color w:val="auto"/>
          <w:sz w:val="18"/>
        </w:rPr>
        <w:t xml:space="preserve"> τριμελής Επιτροπή</w:t>
      </w:r>
      <w:r w:rsidRPr="00B43EA2">
        <w:rPr>
          <w:rStyle w:val="StyleBlack1"/>
          <w:rFonts w:ascii="Tahoma" w:hAnsi="Tahoma" w:cs="Tahoma"/>
          <w:b/>
          <w:color w:val="auto"/>
          <w:sz w:val="18"/>
        </w:rPr>
        <w:t xml:space="preserve"> </w:t>
      </w:r>
      <w:r w:rsidRPr="00B43EA2">
        <w:rPr>
          <w:rStyle w:val="StyleBlack1"/>
          <w:rFonts w:ascii="Tahoma" w:hAnsi="Tahoma" w:cs="Tahoma"/>
          <w:color w:val="auto"/>
          <w:sz w:val="18"/>
        </w:rPr>
        <w:t xml:space="preserve">θα προχωρήσει στην Τμηματική Παραλαβή εφόσον ο </w:t>
      </w:r>
      <w:r>
        <w:rPr>
          <w:rStyle w:val="StyleBlack1"/>
          <w:rFonts w:ascii="Tahoma" w:hAnsi="Tahoma" w:cs="Tahoma"/>
          <w:color w:val="auto"/>
          <w:sz w:val="18"/>
        </w:rPr>
        <w:t>Ανάδοχος</w:t>
      </w:r>
      <w:r w:rsidRPr="00B43EA2">
        <w:rPr>
          <w:rStyle w:val="StyleBlack1"/>
          <w:rFonts w:ascii="Tahoma" w:hAnsi="Tahoma" w:cs="Tahoma"/>
          <w:color w:val="auto"/>
          <w:sz w:val="18"/>
        </w:rPr>
        <w:t xml:space="preserve"> υποβάλει (στον Αναθέτοντα) σχετικό αίτημα παραλαβής συνοδευόμενο ενδεικτικά από τα ακόλουθα:</w:t>
      </w:r>
    </w:p>
    <w:p w:rsidR="00516AC2" w:rsidRPr="00B43EA2" w:rsidRDefault="00516AC2" w:rsidP="00953CF4">
      <w:pPr>
        <w:numPr>
          <w:ilvl w:val="0"/>
          <w:numId w:val="18"/>
        </w:numPr>
        <w:rPr>
          <w:rStyle w:val="StyleBlack1"/>
          <w:rFonts w:ascii="Tahoma" w:hAnsi="Tahoma" w:cs="Tahoma"/>
          <w:color w:val="auto"/>
          <w:sz w:val="18"/>
        </w:rPr>
      </w:pPr>
      <w:r w:rsidRPr="00B43EA2">
        <w:rPr>
          <w:rStyle w:val="StyleBlack1"/>
          <w:rFonts w:ascii="Tahoma" w:hAnsi="Tahoma" w:cs="Tahoma"/>
          <w:color w:val="auto"/>
          <w:sz w:val="18"/>
        </w:rPr>
        <w:t xml:space="preserve">Αναφορά πεπραγμένων ελέγχων/εργασιών </w:t>
      </w:r>
      <w:r w:rsidRPr="00B43EA2">
        <w:rPr>
          <w:rFonts w:ascii="Tahoma" w:hAnsi="Tahoma" w:cs="Tahoma"/>
        </w:rPr>
        <w:t>σε ηλεκτρονική μορφή</w:t>
      </w:r>
    </w:p>
    <w:p w:rsidR="00516AC2" w:rsidRPr="00B43EA2" w:rsidRDefault="00516AC2" w:rsidP="00953CF4">
      <w:pPr>
        <w:numPr>
          <w:ilvl w:val="0"/>
          <w:numId w:val="18"/>
        </w:numPr>
        <w:rPr>
          <w:rStyle w:val="StyleBlack1"/>
          <w:rFonts w:ascii="Tahoma" w:hAnsi="Tahoma" w:cs="Tahoma"/>
          <w:color w:val="auto"/>
          <w:sz w:val="18"/>
        </w:rPr>
      </w:pPr>
      <w:r w:rsidRPr="00B43EA2">
        <w:rPr>
          <w:rStyle w:val="StyleBlack1"/>
          <w:rFonts w:ascii="Tahoma" w:hAnsi="Tahoma" w:cs="Tahoma"/>
          <w:color w:val="auto"/>
          <w:sz w:val="18"/>
        </w:rPr>
        <w:t>Υλικό τεκμηρίωσης που αφορά προμήθεια/προσαρμογή εξοπλισμού-λογισμικού (Έντυπα και ηλεκτρονικά αντίγραφα που αφορούν αναλύσεις, εγχειρίδια κλπ).</w:t>
      </w:r>
    </w:p>
    <w:p w:rsidR="00516AC2" w:rsidRPr="00B43EA2" w:rsidRDefault="00516AC2" w:rsidP="00953CF4">
      <w:pPr>
        <w:numPr>
          <w:ilvl w:val="0"/>
          <w:numId w:val="19"/>
        </w:numPr>
        <w:rPr>
          <w:rStyle w:val="StyleBlack1"/>
          <w:rFonts w:ascii="Tahoma" w:hAnsi="Tahoma" w:cs="Tahoma"/>
          <w:color w:val="auto"/>
          <w:sz w:val="18"/>
        </w:rPr>
      </w:pPr>
      <w:r w:rsidRPr="00B43EA2">
        <w:rPr>
          <w:rStyle w:val="StyleBlack1"/>
          <w:rFonts w:ascii="Tahoma" w:hAnsi="Tahoma" w:cs="Tahoma"/>
          <w:b/>
          <w:color w:val="auto"/>
          <w:sz w:val="18"/>
        </w:rPr>
        <w:t xml:space="preserve">Φάση Β’: </w:t>
      </w:r>
      <w:r w:rsidRPr="00B43EA2">
        <w:rPr>
          <w:rStyle w:val="StyleBlack1"/>
          <w:rFonts w:ascii="Tahoma" w:hAnsi="Tahoma" w:cs="Tahoma"/>
          <w:color w:val="auto"/>
          <w:sz w:val="18"/>
        </w:rPr>
        <w:t xml:space="preserve">Για τις ανάγκες της Ποσοτικής / Προσωρινής Τμηματικής Παραλαβής εξοπλισμού (είδη με α/α 1 – 19 του Πίνακα Προσφερόμενου Εξοπλισμού Λογισμικού &amp; Υπηρεσιών του Παραρτήματος Ι) σχολείων/Διευθύνσεων, συστήνονται τριμελείς επιτροπές παραλαβής που αποτελούνται: α) από τον Διευθυντή ή Προϊστάμενο της σχολικής μονάδας ως πρόεδρο της επιτροπής (κατόπιν έγγραφης εξουσιοδότησης της </w:t>
      </w:r>
      <w:r w:rsidR="003B77B5">
        <w:rPr>
          <w:rStyle w:val="StyleBlack1"/>
          <w:rFonts w:ascii="Tahoma" w:hAnsi="Tahoma" w:cs="Tahoma"/>
          <w:color w:val="auto"/>
          <w:sz w:val="18"/>
        </w:rPr>
        <w:t>κάθε</w:t>
      </w:r>
      <w:r w:rsidRPr="00B43EA2">
        <w:rPr>
          <w:rStyle w:val="StyleBlack1"/>
          <w:rFonts w:ascii="Tahoma" w:hAnsi="Tahoma" w:cs="Tahoma"/>
          <w:color w:val="auto"/>
          <w:sz w:val="18"/>
        </w:rPr>
        <w:t xml:space="preserve"> σχολικής επιτροπής) ή αντίστοιχα από τον Διευθυντή της Διεύθυνσης β) ένα εκπαιδευτικό της σχολικής μονάδας που έχει γνώσεις Πληροφορικής ή αντίστοιχα από εργαζόμενο (οργανική θέση) με γνώσεις Πληροφορικής της Διεύθυνσης και γ) από ένα τεχνικό (π.χ τεχνικός ΚΕΠΛΗΝΕΤ/ΣΤΗΡΙΖΩ) που θα οριστεί από τις ομάδες εργασίας του έργου ή από άλλη αρμόδια Επιτροπή, στην οποία θα συμμετέχει οπωσδήποτε τεχνικός του ΙΤΥΕ/Φορέας Υλοποίησης ΠΣΔ. Η Επιτροπή Παραλαβής για να βρίσκεται σε απαρτία θα πρέπει να παρευρίσκονται τουλάχιστον ο πρόεδρος και ένα από τα δύο μέλη της.  </w:t>
      </w:r>
    </w:p>
    <w:p w:rsidR="00516AC2" w:rsidRPr="00B43EA2" w:rsidRDefault="00516AC2" w:rsidP="008D0A25">
      <w:pPr>
        <w:ind w:left="360"/>
        <w:rPr>
          <w:rStyle w:val="StyleBlack1"/>
          <w:rFonts w:ascii="Tahoma" w:hAnsi="Tahoma" w:cs="Tahoma"/>
          <w:color w:val="auto"/>
          <w:sz w:val="18"/>
        </w:rPr>
      </w:pPr>
      <w:r w:rsidRPr="00B43EA2">
        <w:rPr>
          <w:rStyle w:val="StyleBlack1"/>
          <w:rFonts w:ascii="Tahoma" w:hAnsi="Tahoma" w:cs="Tahoma"/>
          <w:color w:val="auto"/>
          <w:sz w:val="18"/>
        </w:rPr>
        <w:t xml:space="preserve">Η </w:t>
      </w:r>
      <w:r w:rsidR="003B77B5">
        <w:rPr>
          <w:rStyle w:val="StyleBlack1"/>
          <w:rFonts w:ascii="Tahoma" w:hAnsi="Tahoma" w:cs="Tahoma"/>
          <w:color w:val="auto"/>
          <w:sz w:val="18"/>
        </w:rPr>
        <w:t>αντίστοιχη</w:t>
      </w:r>
      <w:r w:rsidRPr="00B43EA2">
        <w:rPr>
          <w:rStyle w:val="StyleBlack1"/>
          <w:rFonts w:ascii="Tahoma" w:hAnsi="Tahoma" w:cs="Tahoma"/>
          <w:color w:val="auto"/>
          <w:sz w:val="18"/>
        </w:rPr>
        <w:t xml:space="preserve"> τριμελής Επιτροπή</w:t>
      </w:r>
      <w:r w:rsidRPr="00B43EA2">
        <w:rPr>
          <w:rStyle w:val="StyleBlack1"/>
          <w:rFonts w:ascii="Tahoma" w:hAnsi="Tahoma" w:cs="Tahoma"/>
          <w:b/>
          <w:color w:val="auto"/>
          <w:sz w:val="18"/>
        </w:rPr>
        <w:t xml:space="preserve"> </w:t>
      </w:r>
      <w:r w:rsidRPr="00B43EA2">
        <w:rPr>
          <w:rStyle w:val="StyleBlack1"/>
          <w:rFonts w:ascii="Tahoma" w:hAnsi="Tahoma" w:cs="Tahoma"/>
          <w:color w:val="auto"/>
          <w:sz w:val="18"/>
        </w:rPr>
        <w:t xml:space="preserve">θα προχωρήσει στην Ποσοτική/Προσωρινή Τμηματική Παραλαβή εφόσον ο </w:t>
      </w:r>
      <w:r>
        <w:rPr>
          <w:rStyle w:val="StyleBlack1"/>
          <w:rFonts w:ascii="Tahoma" w:hAnsi="Tahoma" w:cs="Tahoma"/>
          <w:color w:val="auto"/>
          <w:sz w:val="18"/>
        </w:rPr>
        <w:t>Ανάδοχος</w:t>
      </w:r>
      <w:r w:rsidRPr="00B43EA2">
        <w:rPr>
          <w:rStyle w:val="StyleBlack1"/>
          <w:rFonts w:ascii="Tahoma" w:hAnsi="Tahoma" w:cs="Tahoma"/>
          <w:color w:val="auto"/>
          <w:sz w:val="18"/>
        </w:rPr>
        <w:t xml:space="preserve"> υποβάλει (στον Αναθέτοντα) σχετικό αίτημα παραλαβής συνοδευόμενο ενδεικτικά από τα ακόλουθα:</w:t>
      </w:r>
    </w:p>
    <w:p w:rsidR="00516AC2" w:rsidRPr="00B43EA2" w:rsidRDefault="00516AC2" w:rsidP="00953CF4">
      <w:pPr>
        <w:numPr>
          <w:ilvl w:val="0"/>
          <w:numId w:val="18"/>
        </w:numPr>
        <w:rPr>
          <w:rStyle w:val="StyleBlack1"/>
          <w:rFonts w:ascii="Tahoma" w:hAnsi="Tahoma" w:cs="Tahoma"/>
          <w:color w:val="auto"/>
          <w:sz w:val="18"/>
        </w:rPr>
      </w:pPr>
      <w:r w:rsidRPr="00B43EA2">
        <w:rPr>
          <w:rStyle w:val="StyleBlack1"/>
          <w:rFonts w:ascii="Tahoma" w:hAnsi="Tahoma" w:cs="Tahoma"/>
          <w:color w:val="auto"/>
          <w:sz w:val="18"/>
        </w:rPr>
        <w:t>Μελέτη εγκατάστασης (σκαρίφημα οδεύσεων καλωδιώσεων, χώροι εγκατάστασης εξοπλισμού) σε ηλεκτρονική μορφή (όπου απαιτείται)</w:t>
      </w:r>
    </w:p>
    <w:p w:rsidR="00516AC2" w:rsidRPr="00B43EA2" w:rsidRDefault="00516AC2" w:rsidP="00953CF4">
      <w:pPr>
        <w:numPr>
          <w:ilvl w:val="0"/>
          <w:numId w:val="18"/>
        </w:numPr>
        <w:rPr>
          <w:rStyle w:val="StyleBlack1"/>
          <w:rFonts w:ascii="Tahoma" w:hAnsi="Tahoma" w:cs="Tahoma"/>
          <w:color w:val="auto"/>
          <w:sz w:val="18"/>
        </w:rPr>
      </w:pPr>
      <w:r w:rsidRPr="00B43EA2">
        <w:rPr>
          <w:rStyle w:val="StyleBlack1"/>
          <w:rFonts w:ascii="Tahoma" w:hAnsi="Tahoma" w:cs="Tahoma"/>
          <w:color w:val="auto"/>
          <w:sz w:val="18"/>
        </w:rPr>
        <w:t xml:space="preserve">Αναφορά πεπραγμένων ελέγχων/εργασιών (πιστοποιήσεις καλωδίωσης </w:t>
      </w:r>
      <w:r w:rsidRPr="00B43EA2">
        <w:rPr>
          <w:rFonts w:ascii="Tahoma" w:hAnsi="Tahoma" w:cs="Tahoma"/>
        </w:rPr>
        <w:t xml:space="preserve">σε ηλεκτρονική μορφή </w:t>
      </w:r>
      <w:r w:rsidRPr="00B43EA2">
        <w:rPr>
          <w:rStyle w:val="StyleBlack1"/>
          <w:rFonts w:ascii="Tahoma" w:hAnsi="Tahoma" w:cs="Tahoma"/>
          <w:color w:val="auto"/>
          <w:sz w:val="18"/>
        </w:rPr>
        <w:t>(όπου απαιτείται)</w:t>
      </w:r>
    </w:p>
    <w:p w:rsidR="00516AC2" w:rsidRPr="00B43EA2" w:rsidRDefault="00516AC2" w:rsidP="00953CF4">
      <w:pPr>
        <w:numPr>
          <w:ilvl w:val="0"/>
          <w:numId w:val="18"/>
        </w:numPr>
        <w:rPr>
          <w:rStyle w:val="StyleBlack1"/>
          <w:rFonts w:ascii="Tahoma" w:hAnsi="Tahoma" w:cs="Tahoma"/>
          <w:color w:val="auto"/>
          <w:sz w:val="18"/>
        </w:rPr>
      </w:pPr>
      <w:r w:rsidRPr="00B43EA2">
        <w:rPr>
          <w:rStyle w:val="StyleBlack1"/>
          <w:rFonts w:ascii="Tahoma" w:hAnsi="Tahoma" w:cs="Tahoma"/>
          <w:color w:val="auto"/>
          <w:sz w:val="18"/>
        </w:rPr>
        <w:t>Υλικό τεκμηρίωσης που αφορά προμήθεια/προσαρμογή εξοπλισμού-λογισμικού (Έντυπα και ηλεκτρονικά αντίγραφα που αφορούν αναλύσεις, εγχειρίδια κλπ).</w:t>
      </w:r>
    </w:p>
    <w:p w:rsidR="00516AC2" w:rsidRPr="00B43EA2" w:rsidRDefault="00516AC2" w:rsidP="008D0A25">
      <w:pPr>
        <w:ind w:left="360"/>
        <w:rPr>
          <w:rStyle w:val="StyleBlack1"/>
          <w:rFonts w:ascii="Tahoma" w:hAnsi="Tahoma" w:cs="Tahoma"/>
          <w:color w:val="auto"/>
          <w:sz w:val="18"/>
        </w:rPr>
      </w:pPr>
      <w:r w:rsidRPr="00B43EA2">
        <w:rPr>
          <w:rStyle w:val="StyleBlack1"/>
          <w:rFonts w:ascii="Tahoma" w:hAnsi="Tahoma" w:cs="Tahoma"/>
          <w:color w:val="auto"/>
          <w:sz w:val="18"/>
        </w:rPr>
        <w:t xml:space="preserve">Με την ολοκλήρωση των Ποσοτικών/Προσωρινών Τμηματικών παραλαβών και εντός διαστήματος πέντε (5) ημερών, θα γίνει η </w:t>
      </w:r>
      <w:r w:rsidRPr="00B43EA2">
        <w:rPr>
          <w:rStyle w:val="StyleBlack1"/>
          <w:rFonts w:ascii="Tahoma" w:hAnsi="Tahoma" w:cs="Tahoma"/>
          <w:b/>
          <w:color w:val="auto"/>
          <w:sz w:val="18"/>
        </w:rPr>
        <w:t>Ποσοτική/Προσωρινή παραλαβή</w:t>
      </w:r>
      <w:r w:rsidRPr="00B43EA2">
        <w:rPr>
          <w:rStyle w:val="StyleBlack1"/>
          <w:rFonts w:ascii="Tahoma" w:hAnsi="Tahoma" w:cs="Tahoma"/>
          <w:color w:val="auto"/>
          <w:sz w:val="18"/>
        </w:rPr>
        <w:t xml:space="preserve"> του συνόλου των μονάδων που συνδέονται στο </w:t>
      </w:r>
      <w:r w:rsidR="003B77B5">
        <w:rPr>
          <w:rStyle w:val="StyleBlack1"/>
          <w:rFonts w:ascii="Tahoma" w:hAnsi="Tahoma" w:cs="Tahoma"/>
          <w:color w:val="auto"/>
          <w:sz w:val="18"/>
        </w:rPr>
        <w:t>αντίστοιχο</w:t>
      </w:r>
      <w:r w:rsidRPr="00B43EA2">
        <w:rPr>
          <w:rStyle w:val="StyleBlack1"/>
          <w:rFonts w:ascii="Tahoma" w:hAnsi="Tahoma" w:cs="Tahoma"/>
          <w:color w:val="auto"/>
          <w:sz w:val="18"/>
        </w:rPr>
        <w:t xml:space="preserve"> ΜΑΝ από αρμόδια Επιτροπή του Αναθέτοντα που αποτελείται από τεχνικούς του Αναθέτοντα και των Φορέων Υλοποίησης του ΠΣΔ. </w:t>
      </w:r>
    </w:p>
    <w:p w:rsidR="00516AC2" w:rsidRPr="00B43EA2" w:rsidRDefault="00516AC2" w:rsidP="00953CF4">
      <w:pPr>
        <w:numPr>
          <w:ilvl w:val="0"/>
          <w:numId w:val="19"/>
        </w:numPr>
        <w:rPr>
          <w:rFonts w:ascii="Tahoma" w:hAnsi="Tahoma" w:cs="Tahoma"/>
          <w:color w:val="000000"/>
        </w:rPr>
      </w:pPr>
      <w:r w:rsidRPr="00B43EA2">
        <w:rPr>
          <w:rStyle w:val="StyleBlack1"/>
          <w:rFonts w:ascii="Tahoma" w:hAnsi="Tahoma" w:cs="Tahoma"/>
          <w:b/>
          <w:color w:val="auto"/>
          <w:sz w:val="18"/>
        </w:rPr>
        <w:t xml:space="preserve">Φάσεις Α’/Β’ : </w:t>
      </w:r>
      <w:r w:rsidRPr="00B43EA2">
        <w:rPr>
          <w:rFonts w:ascii="Tahoma" w:hAnsi="Tahoma" w:cs="Tahoma"/>
          <w:color w:val="000000"/>
        </w:rPr>
        <w:t>Οριστική Παραλαβή (ξεχωριστά για κάθε φάση) θα γίνει εφόσον ολοκληρωθούν με επιτυχία η Ποσοτική/Προσωρινή παραλαβή κάθε φάσης (Α’/Β’) και μετά από 30 ημέρες αδιάκοπης καλής λειτουργίας όλων των μερών του συστήματος. Σε περίπτωση βλάβης ο προμηθευτής οφείλει να την αποκαταστήσει σύμφωνα με τους όρους και τους χρονικούς περιορισμούς που προβλέπονται από την εγγύηση καλής λειτουργίας που θα ισχύει μετά την παραλαβή του έργου, σε αντίθετη περίπτωση ο χρόνος των 30 ημερών  υπολογίζεται από την ημέρα αποκατάστασης της βλάβης.</w:t>
      </w:r>
    </w:p>
    <w:p w:rsidR="00516AC2" w:rsidRPr="00B43EA2" w:rsidRDefault="00516AC2" w:rsidP="00953CF4">
      <w:pPr>
        <w:numPr>
          <w:ilvl w:val="0"/>
          <w:numId w:val="19"/>
        </w:numPr>
        <w:rPr>
          <w:rFonts w:ascii="Tahoma" w:hAnsi="Tahoma" w:cs="Tahoma"/>
          <w:color w:val="000000"/>
        </w:rPr>
      </w:pPr>
      <w:r w:rsidRPr="00B43EA2">
        <w:rPr>
          <w:rStyle w:val="StyleBlack1"/>
          <w:rFonts w:ascii="Tahoma" w:hAnsi="Tahoma" w:cs="Tahoma"/>
          <w:b/>
          <w:color w:val="auto"/>
          <w:sz w:val="18"/>
        </w:rPr>
        <w:lastRenderedPageBreak/>
        <w:t xml:space="preserve">Φάση Γ’ : </w:t>
      </w:r>
      <w:r w:rsidRPr="00B43EA2">
        <w:rPr>
          <w:rFonts w:ascii="Tahoma" w:hAnsi="Tahoma" w:cs="Tahoma"/>
          <w:color w:val="000000"/>
        </w:rPr>
        <w:t xml:space="preserve">Οριστική Παραλαβή του έργου θα γίνει </w:t>
      </w:r>
      <w:r w:rsidRPr="00B43EA2">
        <w:rPr>
          <w:rStyle w:val="StyleBlack1"/>
          <w:rFonts w:ascii="Tahoma" w:hAnsi="Tahoma" w:cs="Tahoma"/>
          <w:color w:val="auto"/>
          <w:sz w:val="18"/>
        </w:rPr>
        <w:t>εντός διαστήματος πέντε (5) ημερών</w:t>
      </w:r>
      <w:r w:rsidRPr="00B43EA2">
        <w:rPr>
          <w:rFonts w:ascii="Tahoma" w:hAnsi="Tahoma" w:cs="Tahoma"/>
          <w:color w:val="000000"/>
        </w:rPr>
        <w:t xml:space="preserve"> αφότου ολοκληρωθούν με επιτυχία οι Οριστικές Παραλαβές των Φάσεων Α’ και Β’</w:t>
      </w:r>
    </w:p>
    <w:p w:rsidR="00516AC2" w:rsidRPr="00B43EA2" w:rsidRDefault="00516AC2" w:rsidP="00953CF4">
      <w:pPr>
        <w:numPr>
          <w:ilvl w:val="0"/>
          <w:numId w:val="19"/>
        </w:numPr>
        <w:rPr>
          <w:rFonts w:ascii="Tahoma" w:hAnsi="Tahoma" w:cs="Tahoma"/>
          <w:color w:val="000000"/>
        </w:rPr>
      </w:pPr>
      <w:r w:rsidRPr="00B43EA2">
        <w:rPr>
          <w:rFonts w:ascii="Tahoma" w:hAnsi="Tahoma" w:cs="Tahoma"/>
          <w:color w:val="000000"/>
        </w:rPr>
        <w:t>Η οριστική παραλαβή (Φάσεις Α’, Β’ και Γ’) θα πραγματοποιηθεί από τεχνικούς που θα οριστούν από τις ομάδες εργασίας του έργου</w:t>
      </w:r>
    </w:p>
    <w:p w:rsidR="00516AC2" w:rsidRPr="00B43EA2" w:rsidRDefault="00516AC2" w:rsidP="00953CF4">
      <w:pPr>
        <w:numPr>
          <w:ilvl w:val="0"/>
          <w:numId w:val="19"/>
        </w:numPr>
        <w:rPr>
          <w:rFonts w:ascii="Tahoma" w:hAnsi="Tahoma" w:cs="Tahoma"/>
          <w:color w:val="000000"/>
        </w:rPr>
      </w:pPr>
      <w:r w:rsidRPr="00B43EA2">
        <w:rPr>
          <w:rFonts w:ascii="Tahoma" w:hAnsi="Tahoma" w:cs="Tahoma"/>
          <w:color w:val="000000"/>
        </w:rPr>
        <w:t>Ο Αναθέτοντας θα διενεργεί δειγματοληπτικούς ελέγχους στο εξοπλισμό για να πιστοποιεί την πιστότητα ως προς τις προδιαγραφές, και θα ελέγχει την καλή εκτέλεση των διαφόρων εργασιών.</w:t>
      </w:r>
    </w:p>
    <w:p w:rsidR="00516AC2" w:rsidRPr="00B43EA2" w:rsidRDefault="00516AC2" w:rsidP="00953CF4">
      <w:pPr>
        <w:numPr>
          <w:ilvl w:val="0"/>
          <w:numId w:val="19"/>
        </w:numPr>
        <w:rPr>
          <w:rFonts w:ascii="Tahoma" w:hAnsi="Tahoma" w:cs="Tahoma"/>
        </w:rPr>
      </w:pPr>
      <w:r w:rsidRPr="00B43EA2">
        <w:rPr>
          <w:rFonts w:ascii="Tahoma" w:hAnsi="Tahoma" w:cs="Tahoma"/>
        </w:rPr>
        <w:t>Ο Οικονομικός Φορέας οφείλει να εγγυηθεί την καλή λειτουργία του προμηθευόμενου εξοπλισμού και λογισμικού για την περίοδο που ζητείται στους Πίνακες Τεχνικών Χαρακτηριστικών μετά την Οριστική Παραλαβή του συνόλου του έργου.</w:t>
      </w:r>
    </w:p>
    <w:p w:rsidR="00516AC2" w:rsidRPr="00B43EA2" w:rsidRDefault="00516AC2" w:rsidP="00953CF4">
      <w:pPr>
        <w:numPr>
          <w:ilvl w:val="0"/>
          <w:numId w:val="19"/>
        </w:numPr>
        <w:rPr>
          <w:rFonts w:ascii="Tahoma" w:hAnsi="Tahoma" w:cs="Tahoma"/>
          <w:color w:val="000000"/>
        </w:rPr>
      </w:pPr>
      <w:r w:rsidRPr="00B43EA2">
        <w:rPr>
          <w:rFonts w:ascii="Tahoma" w:hAnsi="Tahoma" w:cs="Tahoma"/>
        </w:rPr>
        <w:t xml:space="preserve">Για την καλή λειτουργία του εξοπλισμού και λογισμικού: </w:t>
      </w:r>
    </w:p>
    <w:p w:rsidR="00516AC2" w:rsidRPr="00B43EA2" w:rsidRDefault="00516AC2" w:rsidP="00953CF4">
      <w:pPr>
        <w:numPr>
          <w:ilvl w:val="1"/>
          <w:numId w:val="19"/>
        </w:numPr>
        <w:rPr>
          <w:rFonts w:ascii="Tahoma" w:hAnsi="Tahoma" w:cs="Tahoma"/>
          <w:color w:val="000000"/>
        </w:rPr>
      </w:pPr>
      <w:r w:rsidRPr="00B43EA2">
        <w:rPr>
          <w:rFonts w:ascii="Tahoma" w:hAnsi="Tahoma" w:cs="Tahoma"/>
        </w:rPr>
        <w:t>μετά την Οριστική Παραλαβή</w:t>
      </w:r>
      <w:r w:rsidRPr="00B43EA2">
        <w:rPr>
          <w:rFonts w:ascii="Tahoma" w:hAnsi="Tahoma" w:cs="Tahoma"/>
          <w:color w:val="000000"/>
        </w:rPr>
        <w:t xml:space="preserve"> της Φάσης Α’: </w:t>
      </w:r>
      <w:r w:rsidRPr="00B43EA2">
        <w:rPr>
          <w:rFonts w:ascii="Tahoma" w:hAnsi="Tahoma" w:cs="Tahoma"/>
        </w:rPr>
        <w:t xml:space="preserve">ο Οικονομικός Φορέας υποχρεούται να καταθέσει Εγγυητική Επιστολή Καλής Λειτουργίας η αξία της οποίας θα ανέρχεται σε </w:t>
      </w:r>
      <w:r w:rsidRPr="00B43EA2">
        <w:rPr>
          <w:rFonts w:ascii="Tahoma" w:hAnsi="Tahoma" w:cs="Tahoma"/>
          <w:b/>
        </w:rPr>
        <w:t>5%</w:t>
      </w:r>
      <w:r w:rsidRPr="00B43EA2">
        <w:rPr>
          <w:rFonts w:ascii="Tahoma" w:hAnsi="Tahoma" w:cs="Tahoma"/>
        </w:rPr>
        <w:t xml:space="preserve"> της συμβατικής αξίας που αντιστοιχεί στο αντίστοιχο συμβατικό αντικείμενο της Φάσης Α’, χωρίς ΦΠΑ, με χρόνο ισχύος τριάντα έξι (36) μήνες από την Οριστική Παραλαβή της Φάσης Α’</w:t>
      </w:r>
    </w:p>
    <w:p w:rsidR="00516AC2" w:rsidRPr="00B43EA2" w:rsidRDefault="00516AC2" w:rsidP="00953CF4">
      <w:pPr>
        <w:numPr>
          <w:ilvl w:val="1"/>
          <w:numId w:val="19"/>
        </w:numPr>
        <w:rPr>
          <w:rStyle w:val="StyleBlack1"/>
          <w:rFonts w:ascii="Tahoma" w:hAnsi="Tahoma" w:cs="Tahoma"/>
          <w:sz w:val="18"/>
        </w:rPr>
      </w:pPr>
      <w:r w:rsidRPr="00B43EA2">
        <w:rPr>
          <w:rFonts w:ascii="Tahoma" w:hAnsi="Tahoma" w:cs="Tahoma"/>
        </w:rPr>
        <w:t>μετά την Οριστική Παραλαβή</w:t>
      </w:r>
      <w:r w:rsidRPr="00B43EA2">
        <w:rPr>
          <w:rFonts w:ascii="Tahoma" w:hAnsi="Tahoma" w:cs="Tahoma"/>
          <w:color w:val="000000"/>
        </w:rPr>
        <w:t xml:space="preserve"> των Φάσεων Β’ &amp; Γ’: </w:t>
      </w:r>
      <w:r w:rsidRPr="00B43EA2">
        <w:rPr>
          <w:rFonts w:ascii="Tahoma" w:hAnsi="Tahoma" w:cs="Tahoma"/>
        </w:rPr>
        <w:t xml:space="preserve">ο Οικονομικός Φορέας υποχρεούται να καταθέσει Εγγυητική Επιστολή Καλής Λειτουργίας η αξία της οποίας θα ανέρχεται σε </w:t>
      </w:r>
      <w:r w:rsidRPr="00B43EA2">
        <w:rPr>
          <w:rFonts w:ascii="Tahoma" w:hAnsi="Tahoma" w:cs="Tahoma"/>
          <w:b/>
        </w:rPr>
        <w:t>5%</w:t>
      </w:r>
      <w:r w:rsidRPr="00B43EA2">
        <w:rPr>
          <w:rFonts w:ascii="Tahoma" w:hAnsi="Tahoma" w:cs="Tahoma"/>
        </w:rPr>
        <w:t xml:space="preserve"> του υπολοίπου της συμβατικής αξίας, χωρίς ΦΠΑ, με χρόνο ισχύος τριάντα έξι (36) μήνες από την Οριστική Παραλαβή του Έργου.</w:t>
      </w:r>
    </w:p>
    <w:p w:rsidR="00516AC2" w:rsidRPr="00B43EA2" w:rsidRDefault="00516AC2" w:rsidP="00953CF4">
      <w:pPr>
        <w:numPr>
          <w:ilvl w:val="0"/>
          <w:numId w:val="19"/>
        </w:numPr>
        <w:rPr>
          <w:rStyle w:val="StyleBlack1"/>
          <w:rFonts w:ascii="Tahoma" w:hAnsi="Tahoma" w:cs="Tahoma"/>
          <w:sz w:val="18"/>
        </w:rPr>
      </w:pPr>
      <w:r w:rsidRPr="00B43EA2">
        <w:rPr>
          <w:rStyle w:val="StyleBlack1"/>
          <w:rFonts w:ascii="Tahoma" w:hAnsi="Tahoma" w:cs="Tahoma"/>
          <w:sz w:val="18"/>
        </w:rPr>
        <w:t xml:space="preserve">Ο Οικονομικός Φορέας φέρει τον κίνδυνο/ευθύνη μέχρι την ολοκλήρωση της Ποσοτικής / Προσωρινής (Τμηματικής) Παραλαβής του εξοπλισμού και λογισμικού. </w:t>
      </w:r>
    </w:p>
    <w:p w:rsidR="00516AC2" w:rsidRPr="00B43EA2" w:rsidRDefault="00516AC2" w:rsidP="001A6EAD">
      <w:pPr>
        <w:ind w:left="720" w:hanging="720"/>
        <w:rPr>
          <w:rStyle w:val="StyleBlack1"/>
          <w:rFonts w:ascii="Tahoma" w:hAnsi="Tahoma" w:cs="Tahoma"/>
          <w:sz w:val="18"/>
        </w:rPr>
      </w:pPr>
    </w:p>
    <w:p w:rsidR="00516AC2" w:rsidRPr="00B43EA2" w:rsidRDefault="00516AC2" w:rsidP="001A6EAD">
      <w:pPr>
        <w:pStyle w:val="Heading3"/>
      </w:pPr>
      <w:bookmarkStart w:id="196" w:name="_Toc448110539"/>
      <w:bookmarkStart w:id="197" w:name="_Toc12352084"/>
      <w:bookmarkStart w:id="198" w:name="_Toc338843177"/>
      <w:bookmarkStart w:id="199" w:name="_Toc370212682"/>
      <w:bookmarkStart w:id="200" w:name="_Toc368807562"/>
      <w:r w:rsidRPr="00B43EA2">
        <w:t>Ποινικές Ρήτρες-Εκπτώσεις</w:t>
      </w:r>
      <w:bookmarkEnd w:id="196"/>
      <w:bookmarkEnd w:id="197"/>
      <w:bookmarkEnd w:id="198"/>
      <w:bookmarkEnd w:id="199"/>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1.</w:t>
      </w:r>
      <w:r w:rsidRPr="00B43EA2">
        <w:rPr>
          <w:rStyle w:val="StyleBlack1"/>
          <w:rFonts w:ascii="Tahoma" w:hAnsi="Tahoma" w:cs="Tahoma"/>
          <w:sz w:val="18"/>
        </w:rPr>
        <w:tab/>
        <w:t xml:space="preserve">Αν παρέλθουν οι συμφωνημένες ημερομηνίες παράδοσης του εξοπλισμού και λογισμικού και ο εξοπλισμός ή το λογισμικό δεν παραδοθεί σύμφωνα με τους συμβατικούς όρους, τότε ο Οικονομικός Φορέας υποχρεούται να καταβάλλει ποινική ρήτρα </w:t>
      </w:r>
      <w:r w:rsidRPr="007C3071">
        <w:rPr>
          <w:rStyle w:val="StyleBlack1"/>
          <w:rFonts w:ascii="Tahoma" w:hAnsi="Tahoma" w:cs="Tahoma"/>
          <w:sz w:val="18"/>
        </w:rPr>
        <w:t>σύμφωνα με τα οριζόμενα στο άρθρο 32 του ΠΔ 118/2007</w:t>
      </w:r>
      <w:r w:rsidRPr="00B43EA2">
        <w:rPr>
          <w:rStyle w:val="StyleBlack1"/>
          <w:rFonts w:ascii="Tahoma" w:hAnsi="Tahoma" w:cs="Tahoma"/>
          <w:sz w:val="18"/>
        </w:rPr>
        <w:t>.</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2.</w:t>
      </w:r>
      <w:r w:rsidRPr="00B43EA2">
        <w:rPr>
          <w:rStyle w:val="StyleBlack1"/>
          <w:rFonts w:ascii="Tahoma" w:hAnsi="Tahoma" w:cs="Tahoma"/>
          <w:sz w:val="18"/>
        </w:rPr>
        <w:tab/>
        <w:t xml:space="preserve">Αν παρέλθει χρονικό διάστημα ενός μηνός από την συμφωνηθείσα ημερομηνία παράδοσης του εξοπλισμού και του λογισμικού, τότε ο Οικονομικός Φορέας κηρύσσεται έκπτωτος. Επίσης, ο Οικονομικός Φορέας κηρύσσεται έκπτωτος αν δεν εκπληρώνει ή εκπληρώνει πλημμελώς τις συμβατικές του υποχρεώσεις ή παραβιάζει ουσιώδη όρο της σύμβασης. </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3.</w:t>
      </w:r>
      <w:r w:rsidRPr="00B43EA2">
        <w:rPr>
          <w:rStyle w:val="StyleBlack1"/>
          <w:rFonts w:ascii="Tahoma" w:hAnsi="Tahoma" w:cs="Tahoma"/>
          <w:sz w:val="18"/>
        </w:rPr>
        <w:tab/>
        <w:t>Οι ποινικές ρήτρες δεν επιβάλλονται και η έκπτωση δεν επέρχεται αν ο Οικονομικός Φορέας αποδείξει ότι η καθυστέρηση οφείλεται σε ανώτερη βία ή σε υπαιτιότητα του αναθέτοντος.</w:t>
      </w:r>
    </w:p>
    <w:p w:rsidR="00516AC2" w:rsidRPr="00B43EA2" w:rsidRDefault="00516AC2" w:rsidP="001A6EAD">
      <w:pPr>
        <w:rPr>
          <w:rStyle w:val="StyleBlack1"/>
          <w:rFonts w:ascii="Tahoma" w:hAnsi="Tahoma" w:cs="Tahoma"/>
          <w:sz w:val="18"/>
        </w:rPr>
      </w:pPr>
      <w:r w:rsidRPr="00B43EA2">
        <w:rPr>
          <w:rStyle w:val="StyleBlack1"/>
          <w:rFonts w:ascii="Tahoma" w:hAnsi="Tahoma" w:cs="Tahoma"/>
          <w:sz w:val="18"/>
        </w:rPr>
        <w:tab/>
        <w:t xml:space="preserve"> </w:t>
      </w:r>
    </w:p>
    <w:p w:rsidR="00516AC2" w:rsidRPr="00B43EA2" w:rsidRDefault="00516AC2" w:rsidP="001A6EAD">
      <w:pPr>
        <w:pStyle w:val="Heading3"/>
      </w:pPr>
      <w:bookmarkStart w:id="201" w:name="_Toc368807563"/>
      <w:bookmarkStart w:id="202" w:name="_Toc448110540"/>
      <w:bookmarkStart w:id="203" w:name="_Toc12352085"/>
      <w:bookmarkEnd w:id="200"/>
      <w:r w:rsidRPr="00B43EA2">
        <w:t xml:space="preserve"> </w:t>
      </w:r>
      <w:bookmarkStart w:id="204" w:name="_Toc338843178"/>
      <w:bookmarkStart w:id="205" w:name="_Toc370212683"/>
      <w:r w:rsidRPr="00B43EA2">
        <w:t>Υποχρεώσεις - Ευθύνες Ανάδοχου Οικονομικού Φορέα</w:t>
      </w:r>
      <w:bookmarkEnd w:id="201"/>
      <w:bookmarkEnd w:id="202"/>
      <w:bookmarkEnd w:id="203"/>
      <w:bookmarkEnd w:id="204"/>
      <w:bookmarkEnd w:id="205"/>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1.</w:t>
      </w:r>
      <w:r w:rsidRPr="00B43EA2">
        <w:rPr>
          <w:rStyle w:val="StyleBlack1"/>
          <w:rFonts w:ascii="Tahoma" w:hAnsi="Tahoma" w:cs="Tahoma"/>
          <w:sz w:val="18"/>
        </w:rPr>
        <w:tab/>
        <w:t>Μετά την υπογραφή της Σύμβασης, ο Οικονομικός Φορέας θα υποβάλει αναλυτικό πρόγραμμα ενεργειών στο ΙΤΥΕ. Εάν κατά τη διάρκεια εκτέλεσης του Έργου προκύπτουν αλλαγές στο χρονοδιάγραμμα ενεργειών, τότε οι αλλαγές αυτές θα υποβάλλονται ως εισηγήσεις στο ΙΤΥΕ, το οποίο και θα τις εγκρίνει ή θα τις απορρίπτει, κατά περίπτωση.</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2.</w:t>
      </w:r>
      <w:r w:rsidRPr="00B43EA2">
        <w:rPr>
          <w:rStyle w:val="StyleBlack1"/>
          <w:rFonts w:ascii="Tahoma" w:hAnsi="Tahoma" w:cs="Tahoma"/>
          <w:sz w:val="18"/>
        </w:rPr>
        <w:tab/>
        <w:t>Καθ’ όλη τη διάρκεια εκτέλεσης του Έργου, ο Οικονομικός Φορέας θα πρέπει να συνεργάζεται στενά με το ΙΤΥΕ, υποχρεούται δε να λαμβάνει υπόψη του οποιεσδήποτε παρατηρήσεις σχετικά με την εκτέλεση του Έργου.</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3.</w:t>
      </w:r>
      <w:r w:rsidRPr="00B43EA2">
        <w:rPr>
          <w:rStyle w:val="StyleBlack1"/>
          <w:rFonts w:ascii="Tahoma" w:hAnsi="Tahoma" w:cs="Tahoma"/>
          <w:sz w:val="18"/>
        </w:rPr>
        <w:tab/>
        <w:t>Ο Οικονομικός Φορέας υποχρεούται να παρίσταται σε υπηρεσιακές συνεδριάσεις που αφορούν στο Έργο (τακτικές και έκτακτες), παρουσιάζοντας τα απαραίτητα στοιχεία για την αποτελεσματική λήψη αποφάσεων.</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4.</w:t>
      </w:r>
      <w:r w:rsidRPr="00B43EA2">
        <w:rPr>
          <w:rStyle w:val="StyleBlack1"/>
          <w:rFonts w:ascii="Tahoma" w:hAnsi="Tahoma" w:cs="Tahoma"/>
          <w:sz w:val="18"/>
        </w:rPr>
        <w:tab/>
        <w:t>Ο Οικονομικός Φορέας θα είναι πλήρως και αποκλειστικά μόνος υπεύθυνος για την τήρηση της ισχύουσας νομοθεσίας ως προς το απασχολούμενο από αυτόν προσωπικό για την εκτέλεση των υποχρεώσεων της Σύμβασης. Σε περίπτωση οποιασδήποτε παράβασης ή ζημίας που προκληθεί σε τρίτους υποχρεούται μόνος αυτός προς αποκατάστασή της.</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5.</w:t>
      </w:r>
      <w:r w:rsidRPr="00B43EA2">
        <w:rPr>
          <w:rStyle w:val="StyleBlack1"/>
          <w:rFonts w:ascii="Tahoma" w:hAnsi="Tahoma" w:cs="Tahoma"/>
          <w:sz w:val="18"/>
        </w:rPr>
        <w:tab/>
        <w:t xml:space="preserve">Ο Οικονομικός Φορέας θα πρέπει να εγγυάται για τη διάθεση του αναφερομένου στην Προσφορά του, επιστημονικού και λοιπού προσωπικού, καθώς επίσης και συνεργατών, που θα διαθέτουν την απαιτούμενη εμπειρία, τεχνογνωσία και ικανότητα, ώστε να ανταποκριθούν πλήρως στις απαιτήσεις της Σύμβασης, υπόσχεται δε και βεβαιώνει ότι θα επιδεικνύουν πνεύμα συνεργασίας κατά τις επαφές τους με τις αρμόδιες υπηρεσίες και τα στελέχη του ΙΤΥΕ ή των εκάστοτε υποδεικνυομένων από </w:t>
      </w:r>
      <w:r w:rsidRPr="00B43EA2">
        <w:rPr>
          <w:rStyle w:val="StyleBlack1"/>
          <w:rFonts w:ascii="Tahoma" w:hAnsi="Tahoma" w:cs="Tahoma"/>
          <w:sz w:val="18"/>
        </w:rPr>
        <w:lastRenderedPageBreak/>
        <w:t>αυτήν προσώπων. Σε αντίθετη περίπτωση, το ΙΤΥΕ δύναται να ζητήσει την αντικατάσταση μέλους του προσωπικού του Οικονομικού Φορέα, οπότε ο Οικονομικός Φορέας οφείλει να προβεί σε αντικατάσταση με άλλο πρόσωπο, ανάλογης εμπειρίας και προσόντων. Αντικατάσταση μέλους του προσωπικού του Οικονομικού Φορέα, κατόπιν αιτήματός του, κατά τη διάρκεια της εκτέλεσης του Έργου, δύναται να γίνει μετά από έγκριση του ΙΤΥΕ και μόνο με άλλο πρόσωπο αντιστοίχων προσόντων ή εμπειρίας. Ο Οικονομικός Φορέας υποχρεούται να ειδοποιήσει το ΙΤΥΕ εγγράφως, τουλάχιστον τριάντα (30) ημερολογιακές ημέρες πριν από την αντικατάσταση.</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6.</w:t>
      </w:r>
      <w:r w:rsidRPr="00B43EA2">
        <w:rPr>
          <w:rStyle w:val="StyleBlack1"/>
          <w:rFonts w:ascii="Tahoma" w:hAnsi="Tahoma" w:cs="Tahoma"/>
          <w:sz w:val="18"/>
        </w:rPr>
        <w:tab/>
        <w:t xml:space="preserve">Σε περίπτωση που μέλη της Ομάδας Έργου του Οικονομικού Φορέα αποχωρήσουν από αυτήν ή λύσουν τη συνεργασία τους μαζί του, ο Οικονομικός Φορέας υποχρεούται να εξασφαλίσει ότι κατά το χρονικό διάστημα, μέχρι την αποχώρησή τους, θα παρέχουν κανονικά τις υπηρεσίες τους και αφετέρου να αντικαταστήσει άμεσα τους αποχωρήσαντες συνεργάτες. </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7.</w:t>
      </w:r>
      <w:r w:rsidRPr="00B43EA2">
        <w:rPr>
          <w:rStyle w:val="StyleBlack1"/>
          <w:rFonts w:ascii="Tahoma" w:hAnsi="Tahoma" w:cs="Tahoma"/>
          <w:sz w:val="18"/>
        </w:rPr>
        <w:tab/>
        <w:t>Ο Οικονομικός Φορέας οφείλει να ενεργεί με επιμέλεια και φροντίδα, ώστε να εμποδίζει πράξεις ή παραλείψεις, που θα μπορούσαν να έχουν αποτέλεσμα αντίθετο με το συμφέρον του ΙΤΥΕ.</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8.</w:t>
      </w:r>
      <w:r w:rsidRPr="00B43EA2">
        <w:rPr>
          <w:rStyle w:val="StyleBlack1"/>
          <w:rFonts w:ascii="Tahoma" w:hAnsi="Tahoma" w:cs="Tahoma"/>
          <w:sz w:val="18"/>
        </w:rPr>
        <w:tab/>
        <w:t>Απαγορεύεται η εκχώρηση από τον Ανάδοχο σε οποιονδήποτε τρίτο, των υποχρεώσεων και δικαιωμάτων που απορρέουν από τη Σύμβαση που θα συνάψει με το ΙΤΥΕ.</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9.</w:t>
      </w:r>
      <w:r w:rsidRPr="00B43EA2">
        <w:rPr>
          <w:rStyle w:val="StyleBlack1"/>
          <w:rFonts w:ascii="Tahoma" w:hAnsi="Tahoma" w:cs="Tahoma"/>
          <w:sz w:val="18"/>
        </w:rPr>
        <w:tab/>
        <w:t xml:space="preserve">Σε περίπτωση ανωτέρας βίας, η απόδειξη αυτής βαρύνει εξ’ ολοκλήρου τον Ανάδοχο, ο οποίος υποχρεούται μέσα σε </w:t>
      </w:r>
      <w:r>
        <w:rPr>
          <w:rStyle w:val="StyleBlack1"/>
          <w:rFonts w:ascii="Tahoma" w:hAnsi="Tahoma" w:cs="Tahoma"/>
          <w:sz w:val="18"/>
        </w:rPr>
        <w:t>είκοσι</w:t>
      </w:r>
      <w:r w:rsidRPr="00B43EA2">
        <w:rPr>
          <w:rStyle w:val="StyleBlack1"/>
          <w:rFonts w:ascii="Tahoma" w:hAnsi="Tahoma" w:cs="Tahoma"/>
          <w:sz w:val="18"/>
        </w:rPr>
        <w:t xml:space="preserve"> (</w:t>
      </w:r>
      <w:r>
        <w:rPr>
          <w:rStyle w:val="StyleBlack1"/>
          <w:rFonts w:ascii="Tahoma" w:hAnsi="Tahoma" w:cs="Tahoma"/>
          <w:sz w:val="18"/>
        </w:rPr>
        <w:t>2</w:t>
      </w:r>
      <w:r w:rsidRPr="00B43EA2">
        <w:rPr>
          <w:rStyle w:val="StyleBlack1"/>
          <w:rFonts w:ascii="Tahoma" w:hAnsi="Tahoma" w:cs="Tahoma"/>
          <w:sz w:val="18"/>
        </w:rPr>
        <w:t xml:space="preserve">0) εργάσιμες μέρες από τότε που συνέβησαν τα περιστατικά που συνιστούν την ανωτέρα βία να τα αναφέρει εγγράφως και να προσκομίσει στο ΙΤΥΕ τα απαραίτητα αποδεικτικά στοιχεία. </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10.</w:t>
      </w:r>
      <w:r w:rsidRPr="00B43EA2">
        <w:rPr>
          <w:rStyle w:val="StyleBlack1"/>
          <w:rFonts w:ascii="Tahoma" w:hAnsi="Tahoma" w:cs="Tahoma"/>
          <w:sz w:val="18"/>
        </w:rPr>
        <w:tab/>
        <w:t>Το ΙΤΥΕ απαλλάσσεται από κάθε ευθύνη και υποχρέωση από τυχόν ατύχημα ή από κάθε άλλη αιτία κατά την εκτέλεση του Έργου. Το ΙΤΥΕ δεν έχει υποχρέωση καταβολής αποζημίωσης για υπερωριακή απασχόληση ή οποιαδήποτε άλλη αμοιβή στο προσωπικό του Οικονομικού Φορέα ή τρίτων.</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11.</w:t>
      </w:r>
      <w:r w:rsidRPr="00B43EA2">
        <w:rPr>
          <w:rStyle w:val="StyleBlack1"/>
          <w:rFonts w:ascii="Tahoma" w:hAnsi="Tahoma" w:cs="Tahoma"/>
          <w:sz w:val="18"/>
        </w:rPr>
        <w:tab/>
        <w:t>Ο Οικονομικός Φορέας φέρει τον κίνδυνο/ευθύνη για την καταστροφή ή φθορά του εξοπλισμού μέχρι την παραλαβή του.</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12.</w:t>
      </w:r>
      <w:r w:rsidRPr="00B43EA2">
        <w:rPr>
          <w:rStyle w:val="StyleBlack1"/>
          <w:rFonts w:ascii="Tahoma" w:hAnsi="Tahoma" w:cs="Tahoma"/>
          <w:sz w:val="18"/>
        </w:rPr>
        <w:tab/>
        <w:t>Σε περίπτωση που ο Οικονομικός Φορέας είναι Ένωση/Κοινοπραξία, τα Μέλη που αποτελούν την Ένωση/Κοινοπραξία, θα είναι από κοινού και εις ολόκληρο υπεύθυνα έναντι του ΙΤΥΕ για την εκπλήρωση όλων των απορρεουσών από τη Διακήρυξη υποχρεώσεών τους. Τυχόν υφιστάμενες μεταξύ τους συμφωνίες περί κατανομής των ευθυνών τους έχουν ισχύ μόνον στις εσωτερικές τους σχέσεις και σε καμία περίπτωση δεν δύνανται να προβληθούν έναντι του ΙΤΥΕ ως λόγος απαλλαγής του ενός Μέλους από τις ευθύνες και τις υποχρεώσεις του άλλου ή των άλλων Μελών για την ολοκλήρωση του Έργου.</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13.</w:t>
      </w:r>
      <w:r w:rsidRPr="00B43EA2">
        <w:rPr>
          <w:rStyle w:val="StyleBlack1"/>
          <w:rFonts w:ascii="Tahoma" w:hAnsi="Tahoma" w:cs="Tahoma"/>
          <w:sz w:val="18"/>
        </w:rPr>
        <w:tab/>
        <w:t>Σε περίπτωση που ο Οικονομικός Φορέας έχει προσφέρει νέες εκδόσεις του λογισμικού, οι οποίες παρέχονται από τον κατασκευαστή του λογισμικού σαν ξεχωριστό προϊόν/υπηρεσία με αξία, υποχρεούται κατά την εγκατάσταση του συγκεκριμένου λογισμικού και σε κάθε ανανέωση του να προσκομίζει επιστολή του κατασκευαστή, ότι έχει προβεί στις απαραίτητες ενέργειες για να καλύψει την υποχρέωση του όσον αφορά στην ενημέρωση του σχετικού λογισμικού με νέες εκδόσεις.</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14.</w:t>
      </w:r>
      <w:r w:rsidRPr="00B43EA2">
        <w:rPr>
          <w:rStyle w:val="StyleBlack1"/>
          <w:rFonts w:ascii="Tahoma" w:hAnsi="Tahoma" w:cs="Tahoma"/>
          <w:sz w:val="18"/>
        </w:rPr>
        <w:tab/>
        <w:t xml:space="preserve">Ο Οικονομικός Φορέας ευθύνεται για την καλή λειτουργία του συστήματος κατά την περίοδο της εγγύησης. Οφείλει να αποκαταστήσει οποιαδήποτε βλάβη με τρόπο και σε χρόνο ανάλογα με τα όσα περιγράφονται στις αντίστοιχες παραγράφους στο </w:t>
      </w:r>
      <w:r w:rsidR="00E01599">
        <w:fldChar w:fldCharType="begin"/>
      </w:r>
      <w:r w:rsidR="00E01599">
        <w:instrText xml:space="preserve"> REF _Ref350249837 \w \h  \* MERGEFORMAT </w:instrText>
      </w:r>
      <w:r w:rsidR="00E01599">
        <w:fldChar w:fldCharType="separate"/>
      </w:r>
      <w:r w:rsidR="000739B9" w:rsidRPr="000739B9">
        <w:rPr>
          <w:rFonts w:ascii="Tahoma" w:hAnsi="Tahoma" w:cs="Tahoma"/>
        </w:rPr>
        <w:t>ΠΑΡΑΡΤΗΜΑ II</w:t>
      </w:r>
      <w:r w:rsidR="00E01599">
        <w:fldChar w:fldCharType="end"/>
      </w:r>
      <w:r w:rsidRPr="00B43EA2">
        <w:rPr>
          <w:rStyle w:val="StyleBlack1"/>
          <w:rFonts w:ascii="Tahoma" w:hAnsi="Tahoma" w:cs="Tahoma"/>
          <w:sz w:val="18"/>
        </w:rPr>
        <w:t xml:space="preserve">. </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15.</w:t>
      </w:r>
      <w:r w:rsidRPr="00B43EA2">
        <w:rPr>
          <w:rStyle w:val="StyleBlack1"/>
          <w:rFonts w:ascii="Tahoma" w:hAnsi="Tahoma" w:cs="Tahoma"/>
          <w:sz w:val="18"/>
        </w:rPr>
        <w:tab/>
        <w:t>Η ευθύνη του Οικονομικού Φορέα για την καλή λειτουργία του συστήματος κατά την περίοδο εγγύησης καθορίζεται στους όρους τεχνικής υποστήριξης και στα σχετικά άρθρα της σύμβασης αγοράς, όπου θα τεθούν και οι σχετικές ποινικές ρήτρες.</w:t>
      </w:r>
    </w:p>
    <w:p w:rsidR="00516AC2" w:rsidRPr="00B43EA2" w:rsidRDefault="00516AC2" w:rsidP="001A6EAD">
      <w:pPr>
        <w:rPr>
          <w:rStyle w:val="StyleBlack1"/>
          <w:rFonts w:ascii="Tahoma" w:hAnsi="Tahoma" w:cs="Tahoma"/>
          <w:sz w:val="18"/>
        </w:rPr>
      </w:pPr>
    </w:p>
    <w:p w:rsidR="00516AC2" w:rsidRPr="00B43EA2" w:rsidRDefault="00516AC2" w:rsidP="001A6EAD">
      <w:pPr>
        <w:pStyle w:val="Heading3"/>
      </w:pPr>
      <w:bookmarkStart w:id="206" w:name="_Toc338843179"/>
      <w:bookmarkStart w:id="207" w:name="_Toc370212684"/>
      <w:bookmarkStart w:id="208" w:name="_Toc368807564"/>
      <w:bookmarkStart w:id="209" w:name="_Toc448110541"/>
      <w:bookmarkStart w:id="210" w:name="_Toc12352086"/>
      <w:r w:rsidRPr="00B43EA2">
        <w:t>Υπεργολαβίες</w:t>
      </w:r>
      <w:bookmarkEnd w:id="206"/>
      <w:bookmarkEnd w:id="207"/>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1.</w:t>
      </w:r>
      <w:r w:rsidRPr="00B43EA2">
        <w:rPr>
          <w:rStyle w:val="StyleBlack1"/>
          <w:rFonts w:ascii="Tahoma" w:hAnsi="Tahoma" w:cs="Tahoma"/>
          <w:sz w:val="18"/>
        </w:rPr>
        <w:tab/>
        <w:t>Σε περίπτωση αποδεδειγμένης διακοπής της συνεργασίας του Οικονομικού Φορέα με υπεργολάβο/ υπεργολάβους που έχει συμπεριλάβει στην Προσφορά, ο Οικονομικός Φορέας υποχρεούται σε άμεση γνωστοποίηση της διακοπής αυτής στο ΙΤΥΕ και άμεση αντικατάσταση με νέο υπεργολάβο με προσόντα αντίστοιχα του απελθόντος, μετά από τη σύμφωνη γνώμη του ΙΤΥΕ.</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2.</w:t>
      </w:r>
      <w:r w:rsidRPr="00B43EA2">
        <w:rPr>
          <w:rStyle w:val="StyleBlack1"/>
          <w:rFonts w:ascii="Tahoma" w:hAnsi="Tahoma" w:cs="Tahoma"/>
          <w:sz w:val="18"/>
        </w:rPr>
        <w:tab/>
        <w:t>Σε κάθε περίπτωση, την πλήρη ευθύνη για την ολοκλήρωση του Έργου, φέρει αποκλειστικά ο Οικονομικός Φορέας.</w:t>
      </w:r>
    </w:p>
    <w:p w:rsidR="00516AC2" w:rsidRPr="00B43EA2" w:rsidRDefault="00516AC2" w:rsidP="001A6EAD">
      <w:pPr>
        <w:rPr>
          <w:rStyle w:val="StyleBlack1"/>
          <w:rFonts w:ascii="Tahoma" w:hAnsi="Tahoma" w:cs="Tahoma"/>
          <w:sz w:val="18"/>
        </w:rPr>
      </w:pPr>
    </w:p>
    <w:p w:rsidR="00516AC2" w:rsidRPr="00B43EA2" w:rsidRDefault="00516AC2" w:rsidP="001A6EAD">
      <w:pPr>
        <w:pStyle w:val="Heading3"/>
      </w:pPr>
      <w:bookmarkStart w:id="211" w:name="_Toc338843180"/>
      <w:bookmarkStart w:id="212" w:name="_Toc370212685"/>
      <w:r w:rsidRPr="00B43EA2">
        <w:t>Εμπιστευτικότητα</w:t>
      </w:r>
      <w:bookmarkEnd w:id="211"/>
      <w:bookmarkEnd w:id="212"/>
    </w:p>
    <w:p w:rsidR="00516AC2" w:rsidRPr="00B43EA2" w:rsidRDefault="00516AC2" w:rsidP="001A6EAD">
      <w:pPr>
        <w:rPr>
          <w:rFonts w:ascii="Tahoma" w:hAnsi="Tahoma" w:cs="Tahoma"/>
        </w:rPr>
      </w:pPr>
      <w:r w:rsidRPr="00B43EA2">
        <w:rPr>
          <w:rFonts w:ascii="Tahoma" w:hAnsi="Tahoma" w:cs="Tahoma"/>
        </w:rPr>
        <w:t xml:space="preserve">Καθ’ όλη τη διάρκεια της Σύμβασης αλλά και μετά τη λήξη ή λύση αυτής, ο Οικονομικός Φορέας θα αναλάβει την υποχρέωση να τηρήσει εμπιστευτικές και να μη γνωστοποιήσει σε οποιοδήποτε τρίτο, οποιαδήποτε </w:t>
      </w:r>
      <w:r w:rsidRPr="00B43EA2">
        <w:rPr>
          <w:rFonts w:ascii="Tahoma" w:hAnsi="Tahoma" w:cs="Tahoma"/>
        </w:rPr>
        <w:lastRenderedPageBreak/>
        <w:t xml:space="preserve">έγγραφα ή πληροφορίες που θα περιέλθουν σε γνώση του κατά την εκτέλεση των υπηρεσιών και την εκπλήρωση των υποχρεώσεων του. Επίσης θα αναλάβει την υποχρέωση να μην γνωστοποιήσει μέρος ή το σύνολο του Έργου που θα εκτελέσει χωρίς την προηγούμενη έγγραφη έγκριση του ΙΤΥΕ. </w:t>
      </w:r>
      <w:r w:rsidRPr="00B43EA2">
        <w:rPr>
          <w:rFonts w:ascii="Tahoma" w:hAnsi="Tahoma" w:cs="Tahoma"/>
          <w:u w:val="single"/>
        </w:rPr>
        <w:t>Ειδικότερα</w:t>
      </w:r>
      <w:r w:rsidRPr="00B43EA2">
        <w:rPr>
          <w:rFonts w:ascii="Tahoma" w:hAnsi="Tahoma" w:cs="Tahoma"/>
        </w:rPr>
        <w:t xml:space="preserve">: </w:t>
      </w:r>
    </w:p>
    <w:p w:rsidR="00516AC2" w:rsidRPr="00B43EA2" w:rsidRDefault="00516AC2" w:rsidP="001A6EAD">
      <w:pPr>
        <w:ind w:left="720" w:hanging="720"/>
        <w:rPr>
          <w:rFonts w:ascii="Tahoma" w:hAnsi="Tahoma" w:cs="Tahoma"/>
        </w:rPr>
      </w:pPr>
      <w:r w:rsidRPr="00B43EA2">
        <w:rPr>
          <w:rFonts w:ascii="Tahoma" w:hAnsi="Tahoma" w:cs="Tahoma"/>
        </w:rPr>
        <w:t>1.</w:t>
      </w:r>
      <w:r w:rsidRPr="00B43EA2">
        <w:rPr>
          <w:rFonts w:ascii="Tahoma" w:hAnsi="Tahoma" w:cs="Tahoma"/>
        </w:rPr>
        <w:tab/>
        <w:t>Όλα τα πληροφοριακά στοιχεία (γραπτά και προφορικά) που θα περιέλθουν στην αντίληψη του Οικονομικού Φορέα κατά την υλοποίηση του Έργου αυτού θεωρούνται εμπιστευτικά και δεν επιτρέπεται να γνωστοποιηθούν ή δημοσιοποιηθούν. Ο Οικονομικός Φορέας οφείλει να κρατά μυστική κάθε πληροφορία που περιέρχεται στην αντίληψή του κατά την εκτέλεση του παρόντος Έργου και δεν αποκαλύπτει τέτοιες πληροφορίες σε τρίτα πρόσωπα, ενώ ο Οικονομικός Φορέας επιβάλλει την υποχρέωση αυτή στους υπεργολάβους του και στους με οποιονδήποτε τρόπο συνδεόμενους με αυτόν για την εκτέλεση του παρόντος Έργου.</w:t>
      </w:r>
    </w:p>
    <w:p w:rsidR="00516AC2" w:rsidRPr="00B43EA2" w:rsidRDefault="00516AC2" w:rsidP="001A6EAD">
      <w:pPr>
        <w:ind w:left="720" w:hanging="720"/>
        <w:rPr>
          <w:rFonts w:ascii="Tahoma" w:hAnsi="Tahoma" w:cs="Tahoma"/>
        </w:rPr>
      </w:pPr>
      <w:r w:rsidRPr="00B43EA2">
        <w:rPr>
          <w:rFonts w:ascii="Tahoma" w:hAnsi="Tahoma" w:cs="Tahoma"/>
        </w:rPr>
        <w:t>2.</w:t>
      </w:r>
      <w:r w:rsidRPr="00B43EA2">
        <w:rPr>
          <w:rFonts w:ascii="Tahoma" w:hAnsi="Tahoma" w:cs="Tahoma"/>
        </w:rPr>
        <w:tab/>
        <w:t>Ο Οικονομικός Φορέας δύναται να αποκαλύπτει εμπιστευτικές πληροφορίες σε όσους υπαλλήλους ασχολούνται άμεσα με την εκτέλεση του παρόντος Έργου και διασφαλίζει ότι οι υπάλληλοι αυτοί είναι σε πλήρη γνώση και συμφωνούν με τις υποχρεώσεις εμπιστευτικότητας και εχεμύθειας. Ο Οικονομικός Φορέας μεταφέρει αυτές τις υποχρεώσεις του και στους υπεργολάβους του και στους με οποιονδήποτε τρόπο συνδεόμενους με αυτόν για την εκτέλεση του παρόντος Έργου.</w:t>
      </w:r>
    </w:p>
    <w:p w:rsidR="00516AC2" w:rsidRPr="00B43EA2" w:rsidRDefault="00516AC2" w:rsidP="001A6EAD">
      <w:pPr>
        <w:ind w:left="720" w:hanging="720"/>
        <w:rPr>
          <w:rFonts w:ascii="Tahoma" w:hAnsi="Tahoma" w:cs="Tahoma"/>
        </w:rPr>
      </w:pPr>
      <w:r w:rsidRPr="00B43EA2">
        <w:rPr>
          <w:rFonts w:ascii="Tahoma" w:hAnsi="Tahoma" w:cs="Tahoma"/>
        </w:rPr>
        <w:t>3.</w:t>
      </w:r>
      <w:r w:rsidRPr="00B43EA2">
        <w:rPr>
          <w:rFonts w:ascii="Tahoma" w:hAnsi="Tahoma" w:cs="Tahoma"/>
        </w:rPr>
        <w:tab/>
        <w:t>Σε κάθε περίπτωση απαγορεύεται η χρήση ή εκμετάλλευση των πληροφοριών οι οποίες θα περιέλθουν σε γνώση του Οικονομικού Φορέα καθ’ οιονδήποτε τρόπο, στα πλαίσια εκτέλεσης του παρόντος Έργου, οι οποίες είναι εμπιστευτικές για σκοπούς διαφορετικούς από την εκτέλεση του Έργου αυτού. Ως εμπιστευτικές πληροφορίες και στοιχεία νοούνται όσα δεν είναι γνωστά σε τρίτους, ακόμα και αν δεν έχουν χαρακτηρισθεί ως τέτοια.</w:t>
      </w:r>
    </w:p>
    <w:p w:rsidR="00516AC2" w:rsidRPr="00B43EA2" w:rsidRDefault="00516AC2" w:rsidP="001A6EAD">
      <w:pPr>
        <w:ind w:left="720" w:hanging="720"/>
        <w:rPr>
          <w:rFonts w:ascii="Tahoma" w:hAnsi="Tahoma" w:cs="Tahoma"/>
        </w:rPr>
      </w:pPr>
      <w:r w:rsidRPr="00B43EA2">
        <w:rPr>
          <w:rFonts w:ascii="Tahoma" w:hAnsi="Tahoma" w:cs="Tahoma"/>
        </w:rPr>
        <w:t>4.</w:t>
      </w:r>
      <w:r w:rsidRPr="00B43EA2">
        <w:rPr>
          <w:rFonts w:ascii="Tahoma" w:hAnsi="Tahoma" w:cs="Tahoma"/>
        </w:rPr>
        <w:tab/>
        <w:t>Ο Οικονομικός Φορέας αναλαμβάνει την υποχρέωση να διασφαλίζει τη διαφύλαξη όλων των πληροφοριακών στοιχείων στους κοινούς χώρους συνεργασίας και στους ανθρώπους που ασχολούνται με το Έργο, αποκλειόμενης της διαφυγής, διαρροής ή μεταφοράς σε άλλα άτομα, χώρους ή εταιρείες. Ο Οικονομικός Φορέας υποχρεούται να ενημερώνει το ΙΤΥΕ για τα μέτρα που παίρνει προς την κατεύθυνση αυτή.</w:t>
      </w:r>
    </w:p>
    <w:p w:rsidR="00516AC2" w:rsidRPr="00B43EA2" w:rsidRDefault="00516AC2" w:rsidP="001A6EAD">
      <w:pPr>
        <w:ind w:left="720" w:hanging="720"/>
        <w:rPr>
          <w:rFonts w:ascii="Tahoma" w:hAnsi="Tahoma" w:cs="Tahoma"/>
        </w:rPr>
      </w:pPr>
      <w:r w:rsidRPr="00B43EA2">
        <w:rPr>
          <w:rFonts w:ascii="Tahoma" w:hAnsi="Tahoma" w:cs="Tahoma"/>
        </w:rPr>
        <w:t>5.</w:t>
      </w:r>
      <w:r w:rsidRPr="00B43EA2">
        <w:rPr>
          <w:rFonts w:ascii="Tahoma" w:hAnsi="Tahoma" w:cs="Tahoma"/>
        </w:rPr>
        <w:tab/>
        <w:t>Σε περίπτωση που υπάρξει διαρροή πληροφοριών, η οποία αποδεδειγμένα οφείλεται στον Ανάδοχο, το ΙΤΥΕ διατηρεί το δικαίωμα να κάνει χρήση των διατάξεων «περί πνευματικής ιδιοκτησίας» και να αξιώσει πληρωμή και αποζημίωση για όλες τις άμεσες και έμμεσες, θετικές ή και αποθετικές ζημίες που θα έχει κατά περίπτωση υποστεί.</w:t>
      </w:r>
    </w:p>
    <w:p w:rsidR="00516AC2" w:rsidRPr="00B43EA2" w:rsidRDefault="00516AC2" w:rsidP="001A6EAD">
      <w:pPr>
        <w:rPr>
          <w:rFonts w:ascii="Tahoma" w:hAnsi="Tahoma" w:cs="Tahoma"/>
        </w:rPr>
      </w:pPr>
    </w:p>
    <w:p w:rsidR="00516AC2" w:rsidRPr="00B43EA2" w:rsidRDefault="00516AC2" w:rsidP="001A6EAD">
      <w:pPr>
        <w:pStyle w:val="Heading3"/>
      </w:pPr>
      <w:r w:rsidRPr="00B43EA2">
        <w:t xml:space="preserve"> </w:t>
      </w:r>
      <w:bookmarkStart w:id="213" w:name="_Toc338843181"/>
      <w:bookmarkStart w:id="214" w:name="_Toc370212686"/>
      <w:r w:rsidRPr="00B43EA2">
        <w:t>Εφαρμοστέο Δίκαιο – Διαιτησία</w:t>
      </w:r>
      <w:bookmarkEnd w:id="213"/>
      <w:bookmarkEnd w:id="214"/>
    </w:p>
    <w:p w:rsidR="00516AC2" w:rsidRPr="00B43EA2" w:rsidRDefault="00516AC2" w:rsidP="001A6EAD">
      <w:pPr>
        <w:ind w:left="720" w:hanging="720"/>
        <w:rPr>
          <w:rFonts w:ascii="Tahoma" w:hAnsi="Tahoma" w:cs="Tahoma"/>
        </w:rPr>
      </w:pPr>
      <w:r w:rsidRPr="00B43EA2">
        <w:rPr>
          <w:rFonts w:ascii="Tahoma" w:hAnsi="Tahoma" w:cs="Tahoma"/>
        </w:rPr>
        <w:t>1.</w:t>
      </w:r>
      <w:r w:rsidRPr="00B43EA2">
        <w:rPr>
          <w:rFonts w:ascii="Tahoma" w:hAnsi="Tahoma" w:cs="Tahoma"/>
        </w:rPr>
        <w:tab/>
        <w:t xml:space="preserve">Ο Οικονομικός Φορέας και το ΙΤΥΕ θα προσπαθούν να ρυθμίζουν φιλικά κάθε διαφορά, που τυχόν θα προκύψει στις μεταξύ τους σχέσεις κατά τη διάρκεια της ισχύος της Σύμβασης που θα υπογραφεί. </w:t>
      </w:r>
    </w:p>
    <w:p w:rsidR="00516AC2" w:rsidRPr="00B43EA2" w:rsidRDefault="00516AC2" w:rsidP="001A6EAD">
      <w:pPr>
        <w:ind w:left="720" w:hanging="720"/>
        <w:rPr>
          <w:rFonts w:ascii="Tahoma" w:hAnsi="Tahoma" w:cs="Tahoma"/>
        </w:rPr>
      </w:pPr>
      <w:r w:rsidRPr="00B43EA2">
        <w:rPr>
          <w:rFonts w:ascii="Tahoma" w:hAnsi="Tahoma" w:cs="Tahoma"/>
        </w:rPr>
        <w:t>2.</w:t>
      </w:r>
      <w:r w:rsidRPr="00B43EA2">
        <w:rPr>
          <w:rFonts w:ascii="Tahoma" w:hAnsi="Tahoma" w:cs="Tahoma"/>
        </w:rPr>
        <w:tab/>
        <w:t xml:space="preserve">Επί διαφωνίας, κάθε διαφορά θα λύεται από τα Ελληνικά Δικαστήρια και συγκεκριμένα τα Δικαστήρια της Πάτρας, εφαρμοστέο δε δίκαιο είναι πάντοτε το Ελληνικό. </w:t>
      </w:r>
    </w:p>
    <w:p w:rsidR="00516AC2" w:rsidRPr="00B43EA2" w:rsidRDefault="00516AC2" w:rsidP="001A6EAD">
      <w:pPr>
        <w:ind w:left="720" w:hanging="720"/>
        <w:rPr>
          <w:rStyle w:val="StyleBlack1"/>
          <w:rFonts w:ascii="Tahoma" w:hAnsi="Tahoma" w:cs="Tahoma"/>
          <w:sz w:val="18"/>
        </w:rPr>
      </w:pPr>
      <w:r w:rsidRPr="00B43EA2">
        <w:rPr>
          <w:rFonts w:ascii="Tahoma" w:hAnsi="Tahoma" w:cs="Tahoma"/>
        </w:rPr>
        <w:t>3.</w:t>
      </w:r>
      <w:r w:rsidRPr="00B43EA2">
        <w:rPr>
          <w:rFonts w:ascii="Tahoma" w:hAnsi="Tahoma" w:cs="Tahoma"/>
        </w:rPr>
        <w:tab/>
        <w:t>Δεν αποκλείεται, ωστόσο, για ορισμένες περιπτώσεις εφόσον συμφωνούν και τα δύο μέρη, να προβλεφθεί στη Σύμβαση προσφυγή των συμβαλλομένων, αντί των δικαστηρίων, σε διαιτησία σύμφωνα πάντα με την ελληνική νομοθεσία και με όσα μεταξύ τους συμφωνήσουν. Αν δεν επέλθει τέτοια συμφωνία, η αρμοδιότητα για την επίλυση της διαφοράς ανήκει στα Ελληνικά Δικαστήρια κατά τα οριζόμενα στην προηγούμενη παράγραφο.</w:t>
      </w:r>
      <w:bookmarkStart w:id="215" w:name="_Toc446311631"/>
      <w:bookmarkEnd w:id="208"/>
      <w:bookmarkEnd w:id="209"/>
      <w:bookmarkEnd w:id="210"/>
    </w:p>
    <w:bookmarkEnd w:id="215"/>
    <w:p w:rsidR="00516AC2" w:rsidRPr="00B43EA2" w:rsidRDefault="00516AC2" w:rsidP="001A6EAD">
      <w:pPr>
        <w:rPr>
          <w:rStyle w:val="StyleBlack1"/>
          <w:rFonts w:ascii="Tahoma" w:hAnsi="Tahoma" w:cs="Tahoma"/>
        </w:rPr>
      </w:pPr>
    </w:p>
    <w:p w:rsidR="00516AC2" w:rsidRPr="00B43EA2" w:rsidRDefault="00516AC2" w:rsidP="001A6EAD">
      <w:pPr>
        <w:rPr>
          <w:rStyle w:val="StyleBlack1"/>
          <w:rFonts w:ascii="Tahoma" w:hAnsi="Tahoma" w:cs="Tahoma"/>
        </w:rPr>
      </w:pPr>
    </w:p>
    <w:p w:rsidR="00516AC2" w:rsidRPr="00B43EA2" w:rsidRDefault="00516AC2" w:rsidP="001A6EAD">
      <w:pPr>
        <w:spacing w:before="0" w:after="0"/>
        <w:jc w:val="left"/>
        <w:rPr>
          <w:rFonts w:ascii="Tahoma" w:hAnsi="Tahoma" w:cs="Tahoma"/>
          <w:b/>
          <w:sz w:val="28"/>
        </w:rPr>
      </w:pPr>
      <w:r w:rsidRPr="00B43EA2">
        <w:rPr>
          <w:rFonts w:ascii="Tahoma" w:hAnsi="Tahoma" w:cs="Tahoma"/>
        </w:rPr>
        <w:br w:type="page"/>
      </w:r>
    </w:p>
    <w:p w:rsidR="00516AC2" w:rsidRPr="00B43EA2" w:rsidRDefault="00516AC2" w:rsidP="001A6EAD">
      <w:pPr>
        <w:pStyle w:val="Heading1"/>
        <w:rPr>
          <w:rFonts w:ascii="Tahoma" w:hAnsi="Tahoma" w:cs="Tahoma"/>
        </w:rPr>
      </w:pPr>
      <w:bookmarkStart w:id="216" w:name="_Toc338843182"/>
      <w:bookmarkStart w:id="217" w:name="_Toc370212687"/>
      <w:r w:rsidRPr="00B43EA2">
        <w:rPr>
          <w:rFonts w:ascii="Tahoma" w:hAnsi="Tahoma" w:cs="Tahoma"/>
        </w:rPr>
        <w:lastRenderedPageBreak/>
        <w:t>ΚΕΦΑΛΑΙΟ Β: ΣΥΝΤΑΞΗ ΤΕΧΝΙΚΗΣ &amp; ΟΙΚΟΝΟΜΙΚΗΣ ΠΡΟΣΦΟΡΑΣ</w:t>
      </w:r>
      <w:bookmarkEnd w:id="216"/>
      <w:bookmarkEnd w:id="217"/>
    </w:p>
    <w:p w:rsidR="00516AC2" w:rsidRPr="00B43EA2" w:rsidRDefault="00516AC2" w:rsidP="001A6EAD">
      <w:pPr>
        <w:pStyle w:val="Heading2"/>
        <w:tabs>
          <w:tab w:val="clear" w:pos="926"/>
        </w:tabs>
        <w:rPr>
          <w:rFonts w:cs="Tahoma"/>
        </w:rPr>
      </w:pPr>
      <w:bookmarkStart w:id="218" w:name="_Toc338843183"/>
      <w:bookmarkStart w:id="219" w:name="_Toc370212688"/>
      <w:r w:rsidRPr="00B43EA2">
        <w:rPr>
          <w:rFonts w:cs="Tahoma"/>
        </w:rPr>
        <w:t>Σύνταξη Τεχνικής Προσφοράς</w:t>
      </w:r>
      <w:bookmarkEnd w:id="218"/>
      <w:bookmarkEnd w:id="219"/>
    </w:p>
    <w:p w:rsidR="00516AC2" w:rsidRPr="00B43EA2" w:rsidRDefault="00516AC2" w:rsidP="001A6EAD">
      <w:pPr>
        <w:rPr>
          <w:rStyle w:val="StyleBlack1"/>
          <w:rFonts w:ascii="Tahoma" w:hAnsi="Tahoma" w:cs="Tahoma"/>
          <w:sz w:val="18"/>
        </w:rPr>
      </w:pPr>
      <w:r w:rsidRPr="00B43EA2">
        <w:rPr>
          <w:rStyle w:val="StyleBlack1"/>
          <w:rFonts w:ascii="Tahoma" w:hAnsi="Tahoma" w:cs="Tahoma"/>
          <w:sz w:val="18"/>
        </w:rPr>
        <w:t xml:space="preserve">Οι προσφορές θα πρέπει να έχουν την εξής μορφή και περιεχόμενο: </w:t>
      </w:r>
    </w:p>
    <w:p w:rsidR="00516AC2" w:rsidRPr="00B43EA2" w:rsidRDefault="00516AC2" w:rsidP="001A6EAD">
      <w:pPr>
        <w:pStyle w:val="Heading3"/>
      </w:pPr>
      <w:bookmarkStart w:id="220" w:name="_Toc338843184"/>
      <w:bookmarkStart w:id="221" w:name="_Toc370212689"/>
      <w:r w:rsidRPr="00B43EA2">
        <w:t>Μέρος Α. Συνοπτική Περιγραφή</w:t>
      </w:r>
      <w:bookmarkEnd w:id="220"/>
      <w:bookmarkEnd w:id="221"/>
    </w:p>
    <w:p w:rsidR="00516AC2" w:rsidRPr="00B43EA2" w:rsidRDefault="00983C5B" w:rsidP="00983C5B">
      <w:pPr>
        <w:rPr>
          <w:rFonts w:ascii="Tahoma" w:hAnsi="Tahoma" w:cs="Tahoma"/>
          <w:color w:val="000000"/>
        </w:rPr>
      </w:pPr>
      <w:r>
        <w:rPr>
          <w:rStyle w:val="StyleBlack1"/>
          <w:rFonts w:ascii="Tahoma" w:hAnsi="Tahoma" w:cs="Tahoma"/>
          <w:sz w:val="18"/>
        </w:rPr>
        <w:t>Στη συνοπτική περιγραφή πε</w:t>
      </w:r>
      <w:r w:rsidRPr="00B43EA2">
        <w:rPr>
          <w:rStyle w:val="StyleBlack1"/>
          <w:rFonts w:ascii="Tahoma" w:hAnsi="Tahoma" w:cs="Tahoma"/>
          <w:sz w:val="18"/>
        </w:rPr>
        <w:t>ριγράφεται</w:t>
      </w:r>
      <w:r w:rsidR="00516AC2" w:rsidRPr="00B43EA2">
        <w:rPr>
          <w:rStyle w:val="StyleBlack1"/>
          <w:rFonts w:ascii="Tahoma" w:hAnsi="Tahoma" w:cs="Tahoma"/>
          <w:sz w:val="18"/>
        </w:rPr>
        <w:t xml:space="preserve"> συνολικά και συνοπτικά η προσφερόμενη λύση από τον </w:t>
      </w:r>
      <w:r>
        <w:rPr>
          <w:rStyle w:val="StyleBlack1"/>
          <w:rFonts w:ascii="Tahoma" w:hAnsi="Tahoma" w:cs="Tahoma"/>
          <w:sz w:val="18"/>
        </w:rPr>
        <w:t>υποψήφιο ανάδοχο</w:t>
      </w:r>
      <w:r w:rsidR="00516AC2" w:rsidRPr="00B43EA2">
        <w:rPr>
          <w:rStyle w:val="StyleBlack1"/>
          <w:rFonts w:ascii="Tahoma" w:hAnsi="Tahoma" w:cs="Tahoma"/>
          <w:sz w:val="18"/>
        </w:rPr>
        <w:t>.</w:t>
      </w:r>
    </w:p>
    <w:p w:rsidR="00516AC2" w:rsidRPr="00B43EA2" w:rsidRDefault="00516AC2" w:rsidP="001A6EAD">
      <w:pPr>
        <w:pStyle w:val="Heading3"/>
      </w:pPr>
      <w:bookmarkStart w:id="222" w:name="_Toc338843185"/>
      <w:bookmarkStart w:id="223" w:name="_Toc370212690"/>
      <w:r w:rsidRPr="00B43EA2">
        <w:t>Μέρος Β. Προσφερόμενος Εξοπλισμός &amp; Λογισμικό</w:t>
      </w:r>
      <w:bookmarkEnd w:id="222"/>
      <w:bookmarkEnd w:id="223"/>
    </w:p>
    <w:p w:rsidR="00516AC2" w:rsidRPr="00B43EA2" w:rsidRDefault="00516AC2" w:rsidP="001A6EAD">
      <w:pPr>
        <w:pStyle w:val="Heading4"/>
        <w:tabs>
          <w:tab w:val="clear" w:pos="926"/>
        </w:tabs>
      </w:pPr>
      <w:r w:rsidRPr="00B43EA2">
        <w:t>Πίνακας προσφερομένου εξοπλισμού και λογισμικού</w:t>
      </w:r>
    </w:p>
    <w:p w:rsidR="00516AC2" w:rsidRPr="00B43EA2" w:rsidRDefault="00516AC2" w:rsidP="001A6EAD">
      <w:pPr>
        <w:ind w:left="720" w:hanging="720"/>
        <w:rPr>
          <w:rStyle w:val="StyleBlack1"/>
          <w:rFonts w:ascii="Tahoma" w:hAnsi="Tahoma" w:cs="Tahoma"/>
          <w:sz w:val="18"/>
        </w:rPr>
      </w:pPr>
      <w:r w:rsidRPr="00B43EA2">
        <w:rPr>
          <w:rStyle w:val="StyleBlack1"/>
          <w:rFonts w:ascii="Tahoma" w:hAnsi="Tahoma" w:cs="Tahoma"/>
          <w:sz w:val="18"/>
        </w:rPr>
        <w:t>1.</w:t>
      </w:r>
      <w:r w:rsidRPr="00B43EA2">
        <w:rPr>
          <w:rStyle w:val="StyleBlack1"/>
          <w:rFonts w:ascii="Tahoma" w:hAnsi="Tahoma" w:cs="Tahoma"/>
          <w:sz w:val="18"/>
        </w:rPr>
        <w:tab/>
        <w:t xml:space="preserve">Καταγράφεται ο προσφερόμενος εξοπλισμός και το λογισμικό από τον οικονομικό φορέα </w:t>
      </w:r>
      <w:r w:rsidRPr="00B43EA2">
        <w:rPr>
          <w:rFonts w:ascii="Tahoma" w:hAnsi="Tahoma" w:cs="Tahoma"/>
        </w:rPr>
        <w:t xml:space="preserve">σε μορφή πίνακα όπως καταγράφεται στο </w:t>
      </w:r>
      <w:r w:rsidR="00E01599">
        <w:fldChar w:fldCharType="begin"/>
      </w:r>
      <w:r w:rsidR="00E01599">
        <w:instrText xml:space="preserve"> REF _Ref137272560 \w \h  \* MERGEFORMAT </w:instrText>
      </w:r>
      <w:r w:rsidR="00E01599">
        <w:fldChar w:fldCharType="separate"/>
      </w:r>
      <w:r w:rsidR="000739B9" w:rsidRPr="000739B9">
        <w:rPr>
          <w:rFonts w:ascii="Tahoma" w:hAnsi="Tahoma" w:cs="Tahoma"/>
        </w:rPr>
        <w:t>ΠΑΡΑΡΤΗΜΑ I</w:t>
      </w:r>
      <w:r w:rsidR="00E01599">
        <w:fldChar w:fldCharType="end"/>
      </w:r>
      <w:r w:rsidRPr="00B43EA2">
        <w:rPr>
          <w:rStyle w:val="StyleBlack1"/>
          <w:rFonts w:ascii="Tahoma" w:hAnsi="Tahoma" w:cs="Tahoma"/>
          <w:sz w:val="18"/>
        </w:rPr>
        <w:t>.</w:t>
      </w:r>
    </w:p>
    <w:p w:rsidR="00516AC2" w:rsidRPr="00B43EA2" w:rsidRDefault="00516AC2" w:rsidP="001A6EAD">
      <w:pPr>
        <w:rPr>
          <w:rFonts w:ascii="Tahoma" w:hAnsi="Tahoma" w:cs="Tahoma"/>
        </w:rPr>
      </w:pPr>
      <w:r w:rsidRPr="00B43EA2">
        <w:rPr>
          <w:rFonts w:ascii="Tahoma" w:hAnsi="Tahoma" w:cs="Tahoma"/>
        </w:rPr>
        <w:t>2.</w:t>
      </w:r>
      <w:r w:rsidRPr="00B43EA2">
        <w:rPr>
          <w:rFonts w:ascii="Tahoma" w:hAnsi="Tahoma" w:cs="Tahoma"/>
        </w:rPr>
        <w:tab/>
        <w:t>Η καταγραφή θα πρέπει να γίνει:</w:t>
      </w:r>
    </w:p>
    <w:p w:rsidR="00516AC2" w:rsidRPr="00AC6466" w:rsidRDefault="00516AC2" w:rsidP="00AC6466">
      <w:pPr>
        <w:pStyle w:val="ListParagraph"/>
        <w:numPr>
          <w:ilvl w:val="0"/>
          <w:numId w:val="140"/>
        </w:numPr>
        <w:rPr>
          <w:rStyle w:val="StyleBlack1"/>
          <w:rFonts w:ascii="Tahoma" w:hAnsi="Tahoma" w:cs="Tahoma"/>
          <w:sz w:val="18"/>
        </w:rPr>
      </w:pPr>
      <w:r w:rsidRPr="00AC6466">
        <w:rPr>
          <w:rStyle w:val="StyleBlack1"/>
          <w:rFonts w:ascii="Tahoma" w:hAnsi="Tahoma" w:cs="Tahoma"/>
          <w:sz w:val="18"/>
        </w:rPr>
        <w:t>Με την αναφορά του κατασκευαστικού οίκου κάθε αντικειμένου.</w:t>
      </w:r>
    </w:p>
    <w:p w:rsidR="00516AC2" w:rsidRPr="00AC6466" w:rsidRDefault="00516AC2" w:rsidP="00AC6466">
      <w:pPr>
        <w:pStyle w:val="ListParagraph"/>
        <w:numPr>
          <w:ilvl w:val="0"/>
          <w:numId w:val="140"/>
        </w:numPr>
        <w:rPr>
          <w:rStyle w:val="StyleBlack1"/>
          <w:rFonts w:ascii="Tahoma" w:hAnsi="Tahoma" w:cs="Tahoma"/>
          <w:sz w:val="18"/>
        </w:rPr>
      </w:pPr>
      <w:r w:rsidRPr="00AC6466">
        <w:rPr>
          <w:rStyle w:val="StyleBlack1"/>
          <w:rFonts w:ascii="Tahoma" w:hAnsi="Tahoma" w:cs="Tahoma"/>
          <w:sz w:val="18"/>
        </w:rPr>
        <w:t xml:space="preserve">Με την αναφορά </w:t>
      </w:r>
      <w:r w:rsidRPr="00AC6466">
        <w:rPr>
          <w:rFonts w:ascii="Tahoma" w:hAnsi="Tahoma" w:cs="Tahoma"/>
          <w:b/>
        </w:rPr>
        <w:t>των κωδικών προϊόντων των κατασκευαστικών οίκων</w:t>
      </w:r>
      <w:r w:rsidRPr="00AC6466">
        <w:rPr>
          <w:rStyle w:val="StyleBlack1"/>
          <w:rFonts w:ascii="Tahoma" w:hAnsi="Tahoma" w:cs="Tahoma"/>
          <w:sz w:val="18"/>
        </w:rPr>
        <w:t xml:space="preserve">, του εξοπλισμού και του λογισμικού ώστε να προσδιορίζεται μονοσήμαντα ο προσφερόμενος εξοπλισμός. </w:t>
      </w:r>
    </w:p>
    <w:p w:rsidR="00516AC2" w:rsidRPr="00AC6466" w:rsidRDefault="00516AC2" w:rsidP="00AC6466">
      <w:pPr>
        <w:pStyle w:val="ListParagraph"/>
        <w:numPr>
          <w:ilvl w:val="0"/>
          <w:numId w:val="140"/>
        </w:numPr>
        <w:rPr>
          <w:rStyle w:val="StyleBlack1"/>
          <w:rFonts w:ascii="Tahoma" w:hAnsi="Tahoma" w:cs="Tahoma"/>
          <w:sz w:val="18"/>
        </w:rPr>
      </w:pPr>
      <w:r w:rsidRPr="00AC6466">
        <w:rPr>
          <w:rStyle w:val="StyleBlack1"/>
          <w:rFonts w:ascii="Tahoma" w:hAnsi="Tahoma" w:cs="Tahoma"/>
          <w:b/>
          <w:sz w:val="18"/>
        </w:rPr>
        <w:t xml:space="preserve">Στην περίπτωση «αρθρωτού» εξοπλισμού </w:t>
      </w:r>
      <w:r w:rsidRPr="00AC6466">
        <w:rPr>
          <w:rStyle w:val="StyleBlack1"/>
          <w:rFonts w:ascii="Tahoma" w:hAnsi="Tahoma" w:cs="Tahoma"/>
          <w:sz w:val="18"/>
        </w:rPr>
        <w:t xml:space="preserve">δηλ όπου παρέχεται από τον κατασκευαστή η δυνατότητα υποστήριξης πολλαπλών διαφορετικών διαρθρώσεων, </w:t>
      </w:r>
      <w:r w:rsidRPr="00AC6466">
        <w:rPr>
          <w:rStyle w:val="StyleBlack1"/>
          <w:rFonts w:ascii="Tahoma" w:hAnsi="Tahoma" w:cs="Tahoma"/>
          <w:b/>
          <w:sz w:val="18"/>
        </w:rPr>
        <w:t xml:space="preserve">καταγράφεται ξεχωριστά κάθε επιμέρους τμήμα του, </w:t>
      </w:r>
      <w:r w:rsidRPr="00AC6466">
        <w:rPr>
          <w:rStyle w:val="StyleBlack1"/>
          <w:rFonts w:ascii="Tahoma" w:hAnsi="Tahoma" w:cs="Tahoma"/>
          <w:sz w:val="18"/>
        </w:rPr>
        <w:t>με την αναγραφή όλων των επιμέρους κωδικών του κατασκευαστή για κάθε τμήμα.</w:t>
      </w:r>
    </w:p>
    <w:p w:rsidR="00516AC2" w:rsidRPr="00AC6466" w:rsidRDefault="00516AC2" w:rsidP="00AC6466">
      <w:pPr>
        <w:pStyle w:val="ListParagraph"/>
        <w:numPr>
          <w:ilvl w:val="0"/>
          <w:numId w:val="140"/>
        </w:numPr>
        <w:rPr>
          <w:rStyle w:val="StyleBlack1"/>
          <w:rFonts w:ascii="Tahoma" w:hAnsi="Tahoma" w:cs="Tahoma"/>
          <w:sz w:val="18"/>
        </w:rPr>
      </w:pPr>
      <w:r w:rsidRPr="00AC6466">
        <w:rPr>
          <w:rStyle w:val="StyleBlack1"/>
          <w:rFonts w:ascii="Tahoma" w:hAnsi="Tahoma" w:cs="Tahoma"/>
          <w:sz w:val="18"/>
        </w:rPr>
        <w:t>Με την προαιρετική αναφορά σχολίων (τυπικά έως 30 λέξεων) για την καλύτερη περιγραφή του εξοπλισμού και λογισμικού.</w:t>
      </w:r>
    </w:p>
    <w:p w:rsidR="00516AC2" w:rsidRPr="00AC6466" w:rsidRDefault="00516AC2" w:rsidP="00AC6466">
      <w:pPr>
        <w:pStyle w:val="ListParagraph"/>
        <w:numPr>
          <w:ilvl w:val="0"/>
          <w:numId w:val="140"/>
        </w:numPr>
        <w:rPr>
          <w:rStyle w:val="StyleBlack1"/>
          <w:rFonts w:ascii="Tahoma" w:hAnsi="Tahoma" w:cs="Tahoma"/>
          <w:sz w:val="18"/>
        </w:rPr>
      </w:pPr>
      <w:r w:rsidRPr="00AC6466">
        <w:rPr>
          <w:rStyle w:val="StyleBlack1"/>
          <w:rFonts w:ascii="Tahoma" w:hAnsi="Tahoma" w:cs="Tahoma"/>
          <w:sz w:val="18"/>
        </w:rPr>
        <w:t>Με την σαφή αναφορά της ποσότητας του προσφερόμενου εξοπλισμού και λογισμικού ανά αντικείμενο (σε τεμάχια).</w:t>
      </w:r>
    </w:p>
    <w:p w:rsidR="00516AC2" w:rsidRPr="00B43EA2" w:rsidRDefault="00516AC2" w:rsidP="00FB6D13">
      <w:pPr>
        <w:ind w:left="720" w:hanging="720"/>
        <w:rPr>
          <w:rFonts w:ascii="Tahoma" w:hAnsi="Tahoma" w:cs="Tahoma"/>
        </w:rPr>
      </w:pPr>
      <w:r w:rsidRPr="00B43EA2">
        <w:rPr>
          <w:rFonts w:ascii="Tahoma" w:hAnsi="Tahoma" w:cs="Tahoma"/>
        </w:rPr>
        <w:t>3.</w:t>
      </w:r>
      <w:r w:rsidRPr="00B43EA2">
        <w:rPr>
          <w:rFonts w:ascii="Tahoma" w:hAnsi="Tahoma" w:cs="Tahoma"/>
        </w:rPr>
        <w:tab/>
        <w:t xml:space="preserve">Η μη συμμόρφωση με τα παραπάνω (π.χ. μη αναφορά, ασαφής ή εσφαλμένη αναφορά) </w:t>
      </w:r>
      <w:r w:rsidRPr="00B43EA2">
        <w:rPr>
          <w:rFonts w:ascii="Tahoma" w:hAnsi="Tahoma" w:cs="Tahoma"/>
          <w:u w:val="single"/>
        </w:rPr>
        <w:t>μπορεί να επιφέρει την ποινή του αποκλεισμού</w:t>
      </w:r>
      <w:r w:rsidRPr="00B43EA2">
        <w:rPr>
          <w:rFonts w:ascii="Tahoma" w:hAnsi="Tahoma" w:cs="Tahoma"/>
        </w:rPr>
        <w:t>.</w:t>
      </w:r>
    </w:p>
    <w:p w:rsidR="00516AC2" w:rsidRPr="00B43EA2" w:rsidRDefault="00516AC2" w:rsidP="001A6EAD">
      <w:pPr>
        <w:ind w:left="360"/>
        <w:rPr>
          <w:rFonts w:ascii="Tahoma" w:hAnsi="Tahoma" w:cs="Tahoma"/>
        </w:rPr>
      </w:pPr>
    </w:p>
    <w:p w:rsidR="00516AC2" w:rsidRPr="00B43EA2" w:rsidRDefault="00516AC2" w:rsidP="001A6EAD">
      <w:pPr>
        <w:rPr>
          <w:rFonts w:ascii="Tahoma" w:hAnsi="Tahoma" w:cs="Tahoma"/>
        </w:rPr>
      </w:pPr>
      <w:r w:rsidRPr="00B43EA2">
        <w:rPr>
          <w:rFonts w:ascii="Tahoma" w:hAnsi="Tahoma" w:cs="Tahoma"/>
        </w:rPr>
        <w:t>4.</w:t>
      </w:r>
      <w:r w:rsidRPr="00B43EA2">
        <w:rPr>
          <w:rFonts w:ascii="Tahoma" w:hAnsi="Tahoma" w:cs="Tahoma"/>
        </w:rPr>
        <w:tab/>
      </w:r>
      <w:r w:rsidRPr="00B43EA2">
        <w:rPr>
          <w:rFonts w:ascii="Tahoma" w:hAnsi="Tahoma" w:cs="Tahoma"/>
          <w:b/>
          <w:u w:val="single"/>
        </w:rPr>
        <w:t>Παρατηρήσεις:</w:t>
      </w:r>
    </w:p>
    <w:p w:rsidR="00516AC2" w:rsidRPr="00B43EA2" w:rsidRDefault="00516AC2" w:rsidP="001A6EAD">
      <w:pPr>
        <w:ind w:left="1440" w:hanging="720"/>
        <w:rPr>
          <w:rStyle w:val="StyleBlack1"/>
          <w:rFonts w:ascii="Tahoma" w:hAnsi="Tahoma" w:cs="Tahoma"/>
          <w:sz w:val="18"/>
        </w:rPr>
      </w:pPr>
      <w:r w:rsidRPr="00B43EA2">
        <w:rPr>
          <w:rStyle w:val="StyleBlack1"/>
          <w:rFonts w:ascii="Tahoma" w:hAnsi="Tahoma" w:cs="Tahoma"/>
          <w:sz w:val="18"/>
        </w:rPr>
        <w:t>α)</w:t>
      </w:r>
      <w:r w:rsidRPr="00B43EA2">
        <w:rPr>
          <w:rStyle w:val="StyleBlack1"/>
          <w:rFonts w:ascii="Tahoma" w:hAnsi="Tahoma" w:cs="Tahoma"/>
          <w:sz w:val="18"/>
        </w:rPr>
        <w:tab/>
        <w:t xml:space="preserve">Η ζητούμενη από τον διαγωνισμό ποσότητα του κάθε είδους εξοπλισμού και λογισμικού είναι όπως καταγράφεται στον Πίνακα Προσφερόμενου Εξοπλισμού, Λογισμικού &amp; Υπηρεσιών, </w:t>
      </w:r>
      <w:r w:rsidR="00E01599">
        <w:fldChar w:fldCharType="begin"/>
      </w:r>
      <w:r w:rsidR="00E01599">
        <w:instrText xml:space="preserve"> REF _Ref137272722 \n \h  \* MERGEFORMAT </w:instrText>
      </w:r>
      <w:r w:rsidR="00E01599">
        <w:fldChar w:fldCharType="separate"/>
      </w:r>
      <w:r w:rsidR="000739B9" w:rsidRPr="000739B9">
        <w:rPr>
          <w:rStyle w:val="StyleBlack1"/>
          <w:rFonts w:ascii="Tahoma" w:hAnsi="Tahoma" w:cs="Tahoma"/>
          <w:sz w:val="18"/>
        </w:rPr>
        <w:t>ΠΑΡΑΡΤΗΜΑ I</w:t>
      </w:r>
      <w:r w:rsidR="00E01599">
        <w:fldChar w:fldCharType="end"/>
      </w:r>
      <w:r w:rsidRPr="00B43EA2">
        <w:rPr>
          <w:rStyle w:val="StyleBlack1"/>
          <w:rFonts w:ascii="Tahoma" w:hAnsi="Tahoma" w:cs="Tahoma"/>
          <w:sz w:val="18"/>
        </w:rPr>
        <w:t>.</w:t>
      </w:r>
    </w:p>
    <w:p w:rsidR="00516AC2" w:rsidRPr="00B43EA2" w:rsidRDefault="00516AC2" w:rsidP="001A6EAD">
      <w:pPr>
        <w:ind w:left="1440" w:hanging="720"/>
        <w:rPr>
          <w:rStyle w:val="StyleBlack1"/>
          <w:rFonts w:ascii="Tahoma" w:hAnsi="Tahoma" w:cs="Tahoma"/>
          <w:sz w:val="18"/>
        </w:rPr>
      </w:pPr>
      <w:r w:rsidRPr="00B43EA2">
        <w:rPr>
          <w:rFonts w:ascii="Tahoma" w:hAnsi="Tahoma" w:cs="Tahoma"/>
        </w:rPr>
        <w:t>β)</w:t>
      </w:r>
      <w:r w:rsidRPr="00B43EA2">
        <w:rPr>
          <w:rFonts w:ascii="Tahoma" w:hAnsi="Tahoma" w:cs="Tahoma"/>
        </w:rPr>
        <w:tab/>
        <w:t>Στον πίνακα που θα συνταχθεί από τον προσφέροντα θα πρέπει να καταγράφονται όλα τα</w:t>
      </w:r>
      <w:r w:rsidRPr="00B43EA2">
        <w:rPr>
          <w:rStyle w:val="StyleBlack1"/>
          <w:rFonts w:ascii="Tahoma" w:hAnsi="Tahoma" w:cs="Tahoma"/>
          <w:sz w:val="18"/>
        </w:rPr>
        <w:t xml:space="preserve"> αντικείμενα που αναγράφει ο Πίνακας Προσφερόμενου Εξοπλισμού, Λογισμικού &amp; Υπηρεσιών, </w:t>
      </w:r>
      <w:r w:rsidR="00E01599">
        <w:fldChar w:fldCharType="begin"/>
      </w:r>
      <w:r w:rsidR="00E01599">
        <w:instrText xml:space="preserve"> REF _Ref137272722 \n \h  \* MERGEFORMAT </w:instrText>
      </w:r>
      <w:r w:rsidR="00E01599">
        <w:fldChar w:fldCharType="separate"/>
      </w:r>
      <w:r w:rsidR="000739B9" w:rsidRPr="000739B9">
        <w:rPr>
          <w:rStyle w:val="StyleBlack1"/>
          <w:rFonts w:ascii="Tahoma" w:hAnsi="Tahoma" w:cs="Tahoma"/>
          <w:sz w:val="18"/>
        </w:rPr>
        <w:t>ΠΑΡΑΡΤΗΜΑ I</w:t>
      </w:r>
      <w:r w:rsidR="00E01599">
        <w:fldChar w:fldCharType="end"/>
      </w:r>
      <w:r w:rsidRPr="00B43EA2">
        <w:rPr>
          <w:rStyle w:val="StyleBlack1"/>
          <w:rFonts w:ascii="Tahoma" w:hAnsi="Tahoma" w:cs="Tahoma"/>
          <w:sz w:val="18"/>
        </w:rPr>
        <w:t xml:space="preserve">. Είναι </w:t>
      </w:r>
      <w:r w:rsidRPr="00B43EA2">
        <w:rPr>
          <w:rFonts w:ascii="Tahoma" w:hAnsi="Tahoma" w:cs="Tahoma"/>
          <w:u w:val="single"/>
        </w:rPr>
        <w:t>απαραίτητο</w:t>
      </w:r>
      <w:r w:rsidRPr="00B43EA2">
        <w:rPr>
          <w:rStyle w:val="StyleBlack1"/>
          <w:rFonts w:ascii="Tahoma" w:hAnsi="Tahoma" w:cs="Tahoma"/>
          <w:sz w:val="18"/>
        </w:rPr>
        <w:t xml:space="preserve"> τα αντικείμενα αυτά να αναλυθούν σε περισσότερες σειρές στα επιμέρους τμήματα τους (</w:t>
      </w:r>
      <w:r w:rsidRPr="00B43EA2">
        <w:rPr>
          <w:rStyle w:val="StyleBlack1"/>
          <w:rFonts w:ascii="Tahoma" w:hAnsi="Tahoma" w:cs="Tahoma"/>
          <w:sz w:val="18"/>
          <w:lang w:val="en-US"/>
        </w:rPr>
        <w:t>parts</w:t>
      </w:r>
      <w:r w:rsidRPr="00B43EA2">
        <w:rPr>
          <w:rStyle w:val="StyleBlack1"/>
          <w:rFonts w:ascii="Tahoma" w:hAnsi="Tahoma" w:cs="Tahoma"/>
          <w:sz w:val="18"/>
        </w:rPr>
        <w:t xml:space="preserve">), </w:t>
      </w:r>
      <w:r w:rsidRPr="00B43EA2">
        <w:rPr>
          <w:rFonts w:ascii="Tahoma" w:hAnsi="Tahoma" w:cs="Tahoma"/>
          <w:u w:val="single"/>
        </w:rPr>
        <w:t>με τους επιμέρους κωδικούς κατασκευαστή (</w:t>
      </w:r>
      <w:r w:rsidRPr="00B43EA2">
        <w:rPr>
          <w:rFonts w:ascii="Tahoma" w:hAnsi="Tahoma" w:cs="Tahoma"/>
          <w:u w:val="single"/>
          <w:lang w:val="en-US"/>
        </w:rPr>
        <w:t>part</w:t>
      </w:r>
      <w:r w:rsidRPr="00B43EA2">
        <w:rPr>
          <w:rFonts w:ascii="Tahoma" w:hAnsi="Tahoma" w:cs="Tahoma"/>
          <w:u w:val="single"/>
        </w:rPr>
        <w:t xml:space="preserve"> </w:t>
      </w:r>
      <w:r w:rsidRPr="00B43EA2">
        <w:rPr>
          <w:rFonts w:ascii="Tahoma" w:hAnsi="Tahoma" w:cs="Tahoma"/>
          <w:u w:val="single"/>
          <w:lang w:val="en-US"/>
        </w:rPr>
        <w:t>numbers</w:t>
      </w:r>
      <w:r w:rsidRPr="00B43EA2">
        <w:rPr>
          <w:rFonts w:ascii="Tahoma" w:hAnsi="Tahoma" w:cs="Tahoma"/>
          <w:u w:val="single"/>
        </w:rPr>
        <w:t>)</w:t>
      </w:r>
      <w:r w:rsidRPr="00B43EA2">
        <w:rPr>
          <w:rStyle w:val="StyleBlack1"/>
          <w:rFonts w:ascii="Tahoma" w:hAnsi="Tahoma" w:cs="Tahoma"/>
          <w:sz w:val="18"/>
        </w:rPr>
        <w:t>, στην περίπτωση αρθρωτού εξοπλισμού.</w:t>
      </w:r>
    </w:p>
    <w:p w:rsidR="00516AC2" w:rsidRPr="00B43EA2" w:rsidRDefault="00516AC2" w:rsidP="001A6EAD">
      <w:pPr>
        <w:ind w:left="1440" w:hanging="720"/>
        <w:rPr>
          <w:rStyle w:val="StyleBlack1"/>
          <w:rFonts w:ascii="Tahoma" w:hAnsi="Tahoma" w:cs="Tahoma"/>
          <w:sz w:val="18"/>
        </w:rPr>
      </w:pPr>
      <w:r w:rsidRPr="00B43EA2">
        <w:rPr>
          <w:rStyle w:val="StyleBlack1"/>
          <w:rFonts w:ascii="Tahoma" w:hAnsi="Tahoma" w:cs="Tahoma"/>
          <w:sz w:val="18"/>
        </w:rPr>
        <w:t>γ)</w:t>
      </w:r>
      <w:r w:rsidRPr="00B43EA2">
        <w:rPr>
          <w:rStyle w:val="StyleBlack1"/>
          <w:rFonts w:ascii="Tahoma" w:hAnsi="Tahoma" w:cs="Tahoma"/>
          <w:sz w:val="18"/>
        </w:rPr>
        <w:tab/>
        <w:t xml:space="preserve">Στην περίπτωση που δεν προσφέρεται κάποιο από τα αντικείμενα που αναφέρει ο </w:t>
      </w:r>
      <w:r w:rsidRPr="00B43EA2">
        <w:rPr>
          <w:rFonts w:ascii="Tahoma" w:hAnsi="Tahoma" w:cs="Tahoma"/>
          <w:color w:val="000000"/>
        </w:rPr>
        <w:t>Πίνακας Προσφερόμενου Εξοπλισμού, Λογισμικού &amp; Υπηρεσιών</w:t>
      </w:r>
      <w:r w:rsidRPr="00B43EA2">
        <w:rPr>
          <w:rStyle w:val="StyleBlack1"/>
          <w:rFonts w:ascii="Tahoma" w:hAnsi="Tahoma" w:cs="Tahoma"/>
          <w:sz w:val="18"/>
        </w:rPr>
        <w:t xml:space="preserve">, </w:t>
      </w:r>
      <w:r w:rsidR="00E01599">
        <w:fldChar w:fldCharType="begin"/>
      </w:r>
      <w:r w:rsidR="00E01599">
        <w:instrText xml:space="preserve"> REF _Ref137272722 \n \h  \* MERGEFORMAT </w:instrText>
      </w:r>
      <w:r w:rsidR="00E01599">
        <w:fldChar w:fldCharType="separate"/>
      </w:r>
      <w:r w:rsidR="000739B9" w:rsidRPr="000739B9">
        <w:rPr>
          <w:rStyle w:val="StyleBlack1"/>
          <w:rFonts w:ascii="Tahoma" w:hAnsi="Tahoma" w:cs="Tahoma"/>
          <w:sz w:val="18"/>
        </w:rPr>
        <w:t>ΠΑΡΑΡΤΗΜΑ I</w:t>
      </w:r>
      <w:r w:rsidR="00E01599">
        <w:fldChar w:fldCharType="end"/>
      </w:r>
      <w:r w:rsidRPr="00B43EA2">
        <w:rPr>
          <w:rStyle w:val="StyleBlack1"/>
          <w:rFonts w:ascii="Tahoma" w:hAnsi="Tahoma" w:cs="Tahoma"/>
          <w:sz w:val="18"/>
        </w:rPr>
        <w:t xml:space="preserve"> (π.χ. γιατί η λειτουργικότητά του καλύπτεται από άλλο αντικείμενο σύμφωνα με τον οικονομικό φορέα) θα αναγραφεί στην στήλη ‘ποσότητα’ η τιμή ‘0’.</w:t>
      </w:r>
    </w:p>
    <w:p w:rsidR="00516AC2" w:rsidRPr="00B43EA2" w:rsidRDefault="00516AC2" w:rsidP="001A6EAD">
      <w:pPr>
        <w:ind w:left="1440" w:hanging="720"/>
        <w:rPr>
          <w:rStyle w:val="StyleBlack1"/>
          <w:rFonts w:ascii="Tahoma" w:hAnsi="Tahoma" w:cs="Tahoma"/>
          <w:sz w:val="18"/>
        </w:rPr>
      </w:pPr>
      <w:r w:rsidRPr="00B43EA2">
        <w:rPr>
          <w:rFonts w:ascii="Tahoma" w:hAnsi="Tahoma" w:cs="Tahoma"/>
        </w:rPr>
        <w:t>δ)</w:t>
      </w:r>
      <w:r w:rsidRPr="00B43EA2">
        <w:rPr>
          <w:rFonts w:ascii="Tahoma" w:hAnsi="Tahoma" w:cs="Tahoma"/>
        </w:rPr>
        <w:tab/>
        <w:t xml:space="preserve">Ο </w:t>
      </w:r>
      <w:r w:rsidRPr="00B43EA2">
        <w:rPr>
          <w:rStyle w:val="StyleBlack1"/>
          <w:rFonts w:ascii="Tahoma" w:hAnsi="Tahoma" w:cs="Tahoma"/>
          <w:sz w:val="18"/>
        </w:rPr>
        <w:t>Οικονομικός</w:t>
      </w:r>
      <w:r w:rsidRPr="00B43EA2">
        <w:rPr>
          <w:rFonts w:ascii="Tahoma" w:hAnsi="Tahoma" w:cs="Tahoma"/>
        </w:rPr>
        <w:t xml:space="preserve"> Φορέας μπορεί μόνο να προσθέσει επιπλέον σειρές για να αναλύσει καλύτερα τον προσφερόμενο εξοπλισμό/λογισμικό και υπηρεσίες, όπως ισχύει και στον Πίνακα της Οικονομικής Προσφοράς.</w:t>
      </w:r>
    </w:p>
    <w:p w:rsidR="00516AC2" w:rsidRPr="00B43EA2" w:rsidRDefault="00516AC2" w:rsidP="001A6EAD">
      <w:pPr>
        <w:ind w:left="1440" w:hanging="720"/>
        <w:rPr>
          <w:rFonts w:ascii="Tahoma" w:hAnsi="Tahoma" w:cs="Tahoma"/>
        </w:rPr>
      </w:pPr>
      <w:r w:rsidRPr="00B43EA2">
        <w:rPr>
          <w:rFonts w:ascii="Tahoma" w:hAnsi="Tahoma" w:cs="Tahoma"/>
        </w:rPr>
        <w:t>ε)</w:t>
      </w:r>
      <w:r w:rsidRPr="00B43EA2">
        <w:rPr>
          <w:rFonts w:ascii="Tahoma" w:hAnsi="Tahoma" w:cs="Tahoma"/>
        </w:rPr>
        <w:tab/>
        <w:t>Τονίζεται ιδιαίτερα ότι όλα τα επιμέρους στοιχεία του Πίνακα αυτού θα πρέπει να περιέχονται και να είναι ακριβώς ίδια με τα στοιχεία του αντίστοιχου πίνακα της Οικονομικής Προσφοράς (</w:t>
      </w:r>
      <w:r w:rsidR="00E01599">
        <w:fldChar w:fldCharType="begin"/>
      </w:r>
      <w:r w:rsidR="00E01599">
        <w:instrText xml:space="preserve"> REF _Ref350247891 \w \h  \* MERGEFORMAT </w:instrText>
      </w:r>
      <w:r w:rsidR="00E01599">
        <w:fldChar w:fldCharType="separate"/>
      </w:r>
      <w:r w:rsidR="000739B9" w:rsidRPr="000739B9">
        <w:rPr>
          <w:rFonts w:ascii="Tahoma" w:hAnsi="Tahoma" w:cs="Tahoma"/>
        </w:rPr>
        <w:t>ΠΑΡΑΡΤΗΜΑ III</w:t>
      </w:r>
      <w:r w:rsidR="00E01599">
        <w:fldChar w:fldCharType="end"/>
      </w:r>
      <w:r w:rsidRPr="00B43EA2">
        <w:rPr>
          <w:rFonts w:ascii="Tahoma" w:hAnsi="Tahoma" w:cs="Tahoma"/>
        </w:rPr>
        <w:t xml:space="preserve">) με τον οποίο πρέπει να είναι ακριβώς ίδιος με μόνη διαφορά την έλλειψη όλων των στοιχείων κόστους. </w:t>
      </w:r>
    </w:p>
    <w:p w:rsidR="00516AC2" w:rsidRPr="00B43EA2" w:rsidRDefault="00516AC2" w:rsidP="001A6EAD">
      <w:pPr>
        <w:rPr>
          <w:rFonts w:ascii="Tahoma" w:hAnsi="Tahoma" w:cs="Tahoma"/>
        </w:rPr>
      </w:pPr>
    </w:p>
    <w:p w:rsidR="00516AC2" w:rsidRPr="00B43EA2" w:rsidRDefault="00516AC2" w:rsidP="00A613B6">
      <w:pPr>
        <w:pStyle w:val="Heading4"/>
        <w:tabs>
          <w:tab w:val="clear" w:pos="926"/>
        </w:tabs>
      </w:pPr>
      <w:r w:rsidRPr="00B43EA2">
        <w:lastRenderedPageBreak/>
        <w:t>Πίνακες Τεχνικών Χαρακτηριστικών και Συμμόρφωσης</w:t>
      </w:r>
    </w:p>
    <w:p w:rsidR="00516AC2" w:rsidRPr="00B43EA2" w:rsidRDefault="00516AC2" w:rsidP="00A613B6">
      <w:pPr>
        <w:ind w:left="720" w:hanging="720"/>
        <w:rPr>
          <w:rFonts w:ascii="Tahoma" w:hAnsi="Tahoma" w:cs="Tahoma"/>
          <w:b/>
        </w:rPr>
      </w:pPr>
      <w:r w:rsidRPr="00B43EA2">
        <w:rPr>
          <w:rStyle w:val="StyleBlack1"/>
          <w:rFonts w:ascii="Tahoma" w:hAnsi="Tahoma" w:cs="Tahoma"/>
          <w:sz w:val="18"/>
        </w:rPr>
        <w:t>1.</w:t>
      </w:r>
      <w:r w:rsidRPr="00B43EA2">
        <w:rPr>
          <w:rStyle w:val="StyleBlack1"/>
          <w:rFonts w:ascii="Tahoma" w:hAnsi="Tahoma" w:cs="Tahoma"/>
          <w:sz w:val="18"/>
        </w:rPr>
        <w:tab/>
        <w:t>Για να τεκμηριωθεί η συμφωνία με τις προδιαγραφές του έργου θα πρέπει να συμπληρωθούν από τον οικονομικό φορέα οι</w:t>
      </w:r>
      <w:r w:rsidR="008E249F">
        <w:rPr>
          <w:rStyle w:val="StyleBlack1"/>
          <w:rFonts w:ascii="Tahoma" w:hAnsi="Tahoma" w:cs="Tahoma"/>
          <w:sz w:val="18"/>
        </w:rPr>
        <w:t xml:space="preserve"> Πίνακες Τεχνικών Χαρακτηριστικών και Συμμόρφωσης</w:t>
      </w:r>
      <w:r w:rsidRPr="00B43EA2">
        <w:rPr>
          <w:rStyle w:val="StyleBlack1"/>
          <w:rFonts w:ascii="Tahoma" w:hAnsi="Tahoma" w:cs="Tahoma"/>
          <w:sz w:val="18"/>
        </w:rPr>
        <w:t xml:space="preserve">, </w:t>
      </w:r>
      <w:r w:rsidRPr="00B43EA2">
        <w:rPr>
          <w:rFonts w:ascii="Tahoma" w:hAnsi="Tahoma" w:cs="Tahoma"/>
          <w:u w:val="single"/>
        </w:rPr>
        <w:t>όπως ακριβώς</w:t>
      </w:r>
      <w:r w:rsidRPr="00B43EA2">
        <w:rPr>
          <w:rStyle w:val="StyleBlack1"/>
          <w:rFonts w:ascii="Tahoma" w:hAnsi="Tahoma" w:cs="Tahoma"/>
          <w:sz w:val="18"/>
        </w:rPr>
        <w:t xml:space="preserve"> καταγράφονται στο </w:t>
      </w:r>
      <w:r w:rsidR="008E249F">
        <w:t>Παράρτημα ΙΙ</w:t>
      </w:r>
      <w:r w:rsidRPr="00B43EA2">
        <w:rPr>
          <w:rFonts w:ascii="Tahoma" w:hAnsi="Tahoma" w:cs="Tahoma"/>
          <w:b/>
        </w:rPr>
        <w:t xml:space="preserve">. </w:t>
      </w:r>
    </w:p>
    <w:p w:rsidR="00516AC2" w:rsidRPr="00B43EA2" w:rsidRDefault="008E249F" w:rsidP="00A613B6">
      <w:pPr>
        <w:ind w:left="720" w:hanging="720"/>
        <w:rPr>
          <w:rStyle w:val="StyleBlack1"/>
          <w:rFonts w:ascii="Tahoma" w:hAnsi="Tahoma" w:cs="Tahoma"/>
          <w:sz w:val="18"/>
        </w:rPr>
      </w:pPr>
      <w:r>
        <w:rPr>
          <w:rStyle w:val="StyleBlack1"/>
          <w:rFonts w:ascii="Tahoma" w:hAnsi="Tahoma" w:cs="Tahoma"/>
          <w:sz w:val="18"/>
        </w:rPr>
        <w:t>2.</w:t>
      </w:r>
      <w:r>
        <w:rPr>
          <w:rStyle w:val="StyleBlack1"/>
          <w:rFonts w:ascii="Tahoma" w:hAnsi="Tahoma" w:cs="Tahoma"/>
          <w:sz w:val="18"/>
        </w:rPr>
        <w:tab/>
        <w:t xml:space="preserve">Το Παράρτημα ΙΙ </w:t>
      </w:r>
      <w:r w:rsidR="00516AC2" w:rsidRPr="00B43EA2">
        <w:rPr>
          <w:rStyle w:val="StyleBlack1"/>
          <w:rFonts w:ascii="Tahoma" w:hAnsi="Tahoma" w:cs="Tahoma"/>
          <w:sz w:val="18"/>
        </w:rPr>
        <w:t>αποτελείται από δύο μέρη, τους Πίνακες Τεχνικών Χαρακτηριστικών (ΠΤΧ) και τους Πίνακες Συμμόρφωσης (ΠΣ), σε αντιστοιχία με τα κριτήρια αξιολόγησης (</w:t>
      </w:r>
      <w:r w:rsidR="00E01599">
        <w:fldChar w:fldCharType="begin"/>
      </w:r>
      <w:r w:rsidR="00E01599">
        <w:instrText xml:space="preserve"> REF _Ref137273187 \h  \* MERGEFORMAT </w:instrText>
      </w:r>
      <w:r w:rsidR="00E01599">
        <w:fldChar w:fldCharType="separate"/>
      </w:r>
      <w:r w:rsidR="000739B9" w:rsidRPr="000739B9">
        <w:rPr>
          <w:rStyle w:val="StyleBlack1"/>
          <w:sz w:val="18"/>
        </w:rPr>
        <w:t>ΚΕΦΑΛΑΙΟ Γ: ΑΞΙΟΛΟΓΗΣΗ ΠΡΟΣΦΟΡΩΝ</w:t>
      </w:r>
      <w:r w:rsidR="00E01599">
        <w:fldChar w:fldCharType="end"/>
      </w:r>
      <w:r w:rsidR="00516AC2" w:rsidRPr="00B43EA2">
        <w:rPr>
          <w:rStyle w:val="StyleBlack1"/>
          <w:rFonts w:ascii="Tahoma" w:hAnsi="Tahoma" w:cs="Tahoma"/>
          <w:sz w:val="18"/>
        </w:rPr>
        <w:t xml:space="preserve">, Ενότ. </w:t>
      </w:r>
      <w:r w:rsidR="00516AC2" w:rsidRPr="00B43EA2">
        <w:rPr>
          <w:rStyle w:val="StyleBlack1"/>
          <w:rFonts w:ascii="Tahoma" w:hAnsi="Tahoma" w:cs="Tahoma"/>
          <w:sz w:val="18"/>
          <w:lang w:val="en-US"/>
        </w:rPr>
        <w:t>C</w:t>
      </w:r>
      <w:r w:rsidR="00516AC2" w:rsidRPr="00B43EA2">
        <w:rPr>
          <w:rStyle w:val="StyleBlack1"/>
          <w:rFonts w:ascii="Tahoma" w:hAnsi="Tahoma" w:cs="Tahoma"/>
          <w:sz w:val="18"/>
        </w:rPr>
        <w:t xml:space="preserve">.2 </w:t>
      </w:r>
      <w:r w:rsidR="00E01599">
        <w:fldChar w:fldCharType="begin"/>
      </w:r>
      <w:r w:rsidR="00E01599">
        <w:instrText xml:space="preserve"> REF _Ref153687055 \h  \* MERGEFORMAT </w:instrText>
      </w:r>
      <w:r w:rsidR="00E01599">
        <w:fldChar w:fldCharType="separate"/>
      </w:r>
      <w:r w:rsidR="000739B9" w:rsidRPr="000739B9">
        <w:rPr>
          <w:rFonts w:ascii="Tahoma" w:hAnsi="Tahoma" w:cs="Tahoma"/>
        </w:rPr>
        <w:t>Κριτήρια Αξιολόγησης και Συντελεστές Βάρους</w:t>
      </w:r>
      <w:r w:rsidR="00E01599">
        <w:fldChar w:fldCharType="end"/>
      </w:r>
      <w:r w:rsidR="00516AC2" w:rsidRPr="00B43EA2">
        <w:rPr>
          <w:rStyle w:val="StyleBlack1"/>
          <w:rFonts w:ascii="Tahoma" w:hAnsi="Tahoma" w:cs="Tahoma"/>
          <w:sz w:val="18"/>
        </w:rPr>
        <w:t>).</w:t>
      </w:r>
    </w:p>
    <w:p w:rsidR="00516AC2" w:rsidRPr="00B43EA2" w:rsidRDefault="00516AC2" w:rsidP="00A613B6">
      <w:pPr>
        <w:ind w:left="720" w:hanging="720"/>
        <w:rPr>
          <w:rStyle w:val="StyleBlack1"/>
          <w:rFonts w:ascii="Tahoma" w:hAnsi="Tahoma" w:cs="Tahoma"/>
          <w:sz w:val="18"/>
        </w:rPr>
      </w:pPr>
      <w:r w:rsidRPr="00B43EA2">
        <w:rPr>
          <w:rStyle w:val="StyleBlack1"/>
          <w:rFonts w:ascii="Tahoma" w:hAnsi="Tahoma" w:cs="Tahoma"/>
          <w:sz w:val="18"/>
        </w:rPr>
        <w:t>3.</w:t>
      </w:r>
      <w:r w:rsidRPr="00B43EA2">
        <w:rPr>
          <w:rStyle w:val="StyleBlack1"/>
          <w:rFonts w:ascii="Tahoma" w:hAnsi="Tahoma" w:cs="Tahoma"/>
          <w:sz w:val="18"/>
        </w:rPr>
        <w:tab/>
        <w:t>Στο πρώτο μέρος («</w:t>
      </w:r>
      <w:r w:rsidRPr="00B43EA2">
        <w:rPr>
          <w:rStyle w:val="StyleBlack1"/>
          <w:rFonts w:ascii="Tahoma" w:hAnsi="Tahoma" w:cs="Tahoma"/>
          <w:sz w:val="18"/>
          <w:u w:val="single"/>
        </w:rPr>
        <w:t>Κάλυψη προδιαγραφών εξοπλισμού και λογισμικού</w:t>
      </w:r>
      <w:r w:rsidRPr="00B43EA2">
        <w:rPr>
          <w:rStyle w:val="StyleBlack1"/>
          <w:rFonts w:ascii="Tahoma" w:hAnsi="Tahoma" w:cs="Tahoma"/>
          <w:sz w:val="18"/>
        </w:rPr>
        <w:t>»)</w:t>
      </w:r>
      <w:r w:rsidRPr="00B43EA2">
        <w:rPr>
          <w:rFonts w:ascii="Tahoma" w:hAnsi="Tahoma" w:cs="Tahoma"/>
          <w:b/>
        </w:rPr>
        <w:t xml:space="preserve"> με την συμπλήρωση των αντίστοιχων Πινάκων Τεχνικών Χαρακτηριστικών </w:t>
      </w:r>
      <w:r w:rsidRPr="00B43EA2">
        <w:rPr>
          <w:rStyle w:val="StyleBlack1"/>
          <w:rFonts w:ascii="Tahoma" w:hAnsi="Tahoma" w:cs="Tahoma"/>
          <w:sz w:val="18"/>
        </w:rPr>
        <w:t>καταγράφονται από τον προσφέροντα:</w:t>
      </w:r>
    </w:p>
    <w:p w:rsidR="00516AC2" w:rsidRPr="00AC6466" w:rsidRDefault="00516AC2" w:rsidP="00AC6466">
      <w:pPr>
        <w:pStyle w:val="ListParagraph"/>
        <w:numPr>
          <w:ilvl w:val="0"/>
          <w:numId w:val="142"/>
        </w:numPr>
        <w:rPr>
          <w:rStyle w:val="StyleBlack1"/>
          <w:rFonts w:ascii="Tahoma" w:hAnsi="Tahoma" w:cs="Tahoma"/>
          <w:sz w:val="18"/>
        </w:rPr>
      </w:pPr>
      <w:r w:rsidRPr="00AC6466">
        <w:rPr>
          <w:rStyle w:val="StyleBlack1"/>
          <w:rFonts w:ascii="Tahoma" w:hAnsi="Tahoma" w:cs="Tahoma"/>
          <w:sz w:val="18"/>
        </w:rPr>
        <w:t xml:space="preserve">Η συμφωνία με τις </w:t>
      </w:r>
      <w:r w:rsidRPr="00AC6466">
        <w:rPr>
          <w:rStyle w:val="StyleBlack1"/>
          <w:rFonts w:ascii="Tahoma" w:hAnsi="Tahoma" w:cs="Tahoma"/>
          <w:sz w:val="18"/>
          <w:u w:val="single"/>
        </w:rPr>
        <w:t>ελάχιστες</w:t>
      </w:r>
      <w:r w:rsidRPr="00AC6466">
        <w:rPr>
          <w:rStyle w:val="StyleBlack1"/>
          <w:rFonts w:ascii="Tahoma" w:hAnsi="Tahoma" w:cs="Tahoma"/>
          <w:sz w:val="18"/>
        </w:rPr>
        <w:t xml:space="preserve"> τεχνικές προδιαγραφές εξοπλισμού και λογισμικού, οι οποίες καταγράφονται σαφώς στην διακήρυξη.</w:t>
      </w:r>
    </w:p>
    <w:p w:rsidR="00516AC2" w:rsidRPr="00AC6466" w:rsidRDefault="00516AC2" w:rsidP="00AC6466">
      <w:pPr>
        <w:pStyle w:val="ListParagraph"/>
        <w:numPr>
          <w:ilvl w:val="0"/>
          <w:numId w:val="142"/>
        </w:numPr>
        <w:rPr>
          <w:rStyle w:val="StyleBlack1"/>
          <w:rFonts w:ascii="Tahoma" w:hAnsi="Tahoma" w:cs="Tahoma"/>
          <w:sz w:val="18"/>
        </w:rPr>
      </w:pPr>
      <w:r w:rsidRPr="00AC6466">
        <w:rPr>
          <w:rStyle w:val="StyleBlack1"/>
          <w:rFonts w:ascii="Tahoma" w:hAnsi="Tahoma" w:cs="Tahoma"/>
          <w:sz w:val="18"/>
        </w:rPr>
        <w:t>Επιπλέον στοιχεία, που τεκμηριώνουν την υπερκάλυψη των τεχνικών προδιαγραφών από τον προσφερόμενο εξοπλισμό και το λογισμικό, μπορεί να συμπληρωθούν κατά την κρίση του οικονομικού φορέα. Ο Οικονομικός Φορέας μπορεί κατά την κρίση του να επεκτείνει τον Πίνακα Τεχνικών Χαρακτηριστικών (μόνο προσθέτοντας επιπλέον σειρές στον πίνακα).</w:t>
      </w:r>
    </w:p>
    <w:p w:rsidR="00516AC2" w:rsidRPr="00B43EA2" w:rsidRDefault="00516AC2" w:rsidP="00A613B6">
      <w:pPr>
        <w:ind w:left="720" w:hanging="720"/>
        <w:rPr>
          <w:rStyle w:val="StyleBlack1"/>
          <w:rFonts w:ascii="Tahoma" w:hAnsi="Tahoma" w:cs="Tahoma"/>
          <w:sz w:val="18"/>
        </w:rPr>
      </w:pPr>
      <w:r w:rsidRPr="00B43EA2">
        <w:rPr>
          <w:rStyle w:val="StyleBlack1"/>
          <w:rFonts w:ascii="Tahoma" w:hAnsi="Tahoma" w:cs="Tahoma"/>
          <w:sz w:val="18"/>
        </w:rPr>
        <w:t>4.</w:t>
      </w:r>
      <w:r w:rsidRPr="00B43EA2">
        <w:rPr>
          <w:rStyle w:val="StyleBlack1"/>
          <w:rFonts w:ascii="Tahoma" w:hAnsi="Tahoma" w:cs="Tahoma"/>
          <w:sz w:val="18"/>
        </w:rPr>
        <w:tab/>
        <w:t>Στο δεύτερο μέρος («</w:t>
      </w:r>
      <w:r w:rsidRPr="00B43EA2">
        <w:rPr>
          <w:rStyle w:val="StyleBlack1"/>
          <w:rFonts w:ascii="Tahoma" w:hAnsi="Tahoma" w:cs="Tahoma"/>
          <w:sz w:val="18"/>
          <w:u w:val="single"/>
        </w:rPr>
        <w:t>Κάλυψη απαιτήσεων για τις υπηρεσίες Εγγύησης – Συντήρησης καλής λειτουργίας και χρονοδιαγράμματος</w:t>
      </w:r>
      <w:r w:rsidRPr="00B43EA2">
        <w:rPr>
          <w:rStyle w:val="StyleBlack1"/>
          <w:rFonts w:ascii="Tahoma" w:hAnsi="Tahoma" w:cs="Tahoma"/>
          <w:sz w:val="18"/>
        </w:rPr>
        <w:t xml:space="preserve">») διακρίνονται δύο </w:t>
      </w:r>
      <w:r w:rsidRPr="00B43EA2">
        <w:rPr>
          <w:rStyle w:val="StyleBlack1"/>
          <w:rFonts w:ascii="Tahoma" w:hAnsi="Tahoma" w:cs="Tahoma"/>
          <w:b/>
          <w:sz w:val="18"/>
        </w:rPr>
        <w:t>Πίνακες Συμμόρφωσης</w:t>
      </w:r>
      <w:r w:rsidRPr="00B43EA2">
        <w:rPr>
          <w:rStyle w:val="StyleBlack1"/>
          <w:rFonts w:ascii="Tahoma" w:hAnsi="Tahoma" w:cs="Tahoma"/>
          <w:sz w:val="18"/>
        </w:rPr>
        <w:t>:</w:t>
      </w:r>
    </w:p>
    <w:p w:rsidR="00516AC2" w:rsidRPr="00B43EA2" w:rsidRDefault="00516AC2" w:rsidP="00A613B6">
      <w:pPr>
        <w:ind w:left="720" w:firstLine="720"/>
        <w:rPr>
          <w:rStyle w:val="StyleBlack1"/>
          <w:rFonts w:ascii="Tahoma" w:hAnsi="Tahoma" w:cs="Tahoma"/>
          <w:sz w:val="18"/>
        </w:rPr>
      </w:pPr>
      <w:r w:rsidRPr="00B43EA2">
        <w:rPr>
          <w:rStyle w:val="StyleBlack1"/>
          <w:rFonts w:ascii="Tahoma" w:hAnsi="Tahoma" w:cs="Tahoma"/>
          <w:sz w:val="18"/>
        </w:rPr>
        <w:t xml:space="preserve">- </w:t>
      </w:r>
      <w:r w:rsidRPr="00B43EA2">
        <w:rPr>
          <w:rFonts w:ascii="Tahoma" w:hAnsi="Tahoma" w:cs="Tahoma"/>
          <w:b/>
        </w:rPr>
        <w:t>ΠΣ 1</w:t>
      </w:r>
      <w:r w:rsidRPr="00B43EA2">
        <w:rPr>
          <w:rFonts w:ascii="Tahoma" w:hAnsi="Tahoma" w:cs="Tahoma"/>
        </w:rPr>
        <w:t>: Απαιτήσεις για τις υπηρεσίες Εγγύησης – Υποστήριξης του εξοπλισμού</w:t>
      </w:r>
    </w:p>
    <w:p w:rsidR="00516AC2" w:rsidRPr="00B43EA2" w:rsidRDefault="00516AC2" w:rsidP="00A613B6">
      <w:pPr>
        <w:ind w:left="720" w:firstLine="720"/>
        <w:rPr>
          <w:rStyle w:val="StyleBlack1"/>
          <w:rFonts w:ascii="Tahoma" w:hAnsi="Tahoma" w:cs="Tahoma"/>
          <w:sz w:val="18"/>
        </w:rPr>
      </w:pPr>
      <w:r w:rsidRPr="00B43EA2">
        <w:rPr>
          <w:rFonts w:ascii="Tahoma" w:hAnsi="Tahoma" w:cs="Tahoma"/>
        </w:rPr>
        <w:t xml:space="preserve">- </w:t>
      </w:r>
      <w:r w:rsidRPr="00B43EA2">
        <w:rPr>
          <w:rFonts w:ascii="Tahoma" w:hAnsi="Tahoma" w:cs="Tahoma"/>
          <w:b/>
        </w:rPr>
        <w:t>ΠΣ 2</w:t>
      </w:r>
      <w:r w:rsidRPr="00B43EA2">
        <w:rPr>
          <w:rFonts w:ascii="Tahoma" w:hAnsi="Tahoma" w:cs="Tahoma"/>
        </w:rPr>
        <w:t>: Μεθοδολογία υλοποίησης</w:t>
      </w:r>
      <w:r>
        <w:rPr>
          <w:rFonts w:ascii="Tahoma" w:hAnsi="Tahoma" w:cs="Tahoma"/>
        </w:rPr>
        <w:t xml:space="preserve"> του Έργου</w:t>
      </w:r>
      <w:r w:rsidRPr="00B43EA2">
        <w:rPr>
          <w:rFonts w:ascii="Tahoma" w:hAnsi="Tahoma" w:cs="Tahoma"/>
        </w:rPr>
        <w:t xml:space="preserve">. </w:t>
      </w:r>
    </w:p>
    <w:p w:rsidR="006458EB" w:rsidRDefault="00516AC2" w:rsidP="00A613B6">
      <w:pPr>
        <w:ind w:left="720" w:hanging="720"/>
        <w:rPr>
          <w:rStyle w:val="StyleBlack1"/>
          <w:rFonts w:ascii="Tahoma" w:hAnsi="Tahoma" w:cs="Tahoma"/>
          <w:sz w:val="18"/>
        </w:rPr>
      </w:pPr>
      <w:r w:rsidRPr="00B43EA2">
        <w:rPr>
          <w:rStyle w:val="StyleBlack1"/>
          <w:rFonts w:ascii="Tahoma" w:hAnsi="Tahoma" w:cs="Tahoma"/>
          <w:sz w:val="18"/>
        </w:rPr>
        <w:t>5.</w:t>
      </w:r>
      <w:r w:rsidRPr="00B43EA2">
        <w:rPr>
          <w:rStyle w:val="StyleBlack1"/>
          <w:rFonts w:ascii="Tahoma" w:hAnsi="Tahoma" w:cs="Tahoma"/>
          <w:sz w:val="18"/>
        </w:rPr>
        <w:tab/>
        <w:t>Στην στήλη «</w:t>
      </w:r>
      <w:r w:rsidRPr="00B43EA2">
        <w:rPr>
          <w:rStyle w:val="StyleBlack1"/>
          <w:rFonts w:ascii="Tahoma" w:hAnsi="Tahoma" w:cs="Tahoma"/>
          <w:b/>
          <w:sz w:val="18"/>
        </w:rPr>
        <w:t>Απάντηση Υποψηφίου Αναδόχου</w:t>
      </w:r>
      <w:r w:rsidRPr="00B43EA2">
        <w:rPr>
          <w:rStyle w:val="StyleBlack1"/>
          <w:rFonts w:ascii="Tahoma" w:hAnsi="Tahoma" w:cs="Tahoma"/>
          <w:sz w:val="18"/>
        </w:rPr>
        <w:t>» θα καταγραφεί</w:t>
      </w:r>
      <w:r w:rsidR="006458EB" w:rsidRPr="008C1021">
        <w:rPr>
          <w:rStyle w:val="StyleBlack1"/>
          <w:rFonts w:ascii="Tahoma" w:hAnsi="Tahoma" w:cs="Tahoma"/>
          <w:sz w:val="18"/>
        </w:rPr>
        <w:t xml:space="preserve"> </w:t>
      </w:r>
      <w:r w:rsidR="006458EB">
        <w:rPr>
          <w:rStyle w:val="StyleBlack1"/>
          <w:rFonts w:ascii="Tahoma" w:hAnsi="Tahoma" w:cs="Tahoma"/>
          <w:b/>
          <w:sz w:val="18"/>
        </w:rPr>
        <w:t>μόνο η ένδειξη</w:t>
      </w:r>
      <w:r w:rsidRPr="00B43EA2">
        <w:rPr>
          <w:rStyle w:val="StyleBlack1"/>
          <w:rFonts w:ascii="Tahoma" w:hAnsi="Tahoma" w:cs="Tahoma"/>
          <w:sz w:val="18"/>
        </w:rPr>
        <w:t xml:space="preserve"> ‘ΝΑΙ’, ‘ΟΧΙ’, ή ‘ΥΠΕΡ’ (αντιστοιχώντας σε κάλυψη, μη κάλυψη ή υπερκάλυψη, αντίστοιχα)</w:t>
      </w:r>
      <w:r w:rsidR="006458EB">
        <w:rPr>
          <w:rStyle w:val="StyleBlack1"/>
          <w:rFonts w:ascii="Tahoma" w:hAnsi="Tahoma" w:cs="Tahoma"/>
          <w:sz w:val="18"/>
        </w:rPr>
        <w:t>.</w:t>
      </w:r>
    </w:p>
    <w:p w:rsidR="006458EB" w:rsidRDefault="00AC6466" w:rsidP="00A613B6">
      <w:pPr>
        <w:ind w:left="720" w:hanging="720"/>
        <w:rPr>
          <w:rStyle w:val="StyleBlack1"/>
          <w:rFonts w:ascii="Tahoma" w:hAnsi="Tahoma" w:cs="Tahoma"/>
          <w:sz w:val="18"/>
        </w:rPr>
      </w:pPr>
      <w:r>
        <w:rPr>
          <w:rStyle w:val="StyleBlack1"/>
          <w:rFonts w:ascii="Tahoma" w:hAnsi="Tahoma" w:cs="Tahoma"/>
          <w:sz w:val="18"/>
        </w:rPr>
        <w:t>6.</w:t>
      </w:r>
      <w:r>
        <w:rPr>
          <w:rStyle w:val="StyleBlack1"/>
          <w:rFonts w:ascii="Tahoma" w:hAnsi="Tahoma" w:cs="Tahoma"/>
          <w:sz w:val="18"/>
        </w:rPr>
        <w:tab/>
      </w:r>
      <w:r w:rsidR="006458EB">
        <w:rPr>
          <w:rStyle w:val="StyleBlack1"/>
          <w:rFonts w:ascii="Tahoma" w:hAnsi="Tahoma" w:cs="Tahoma"/>
          <w:sz w:val="18"/>
        </w:rPr>
        <w:t>Σ</w:t>
      </w:r>
      <w:r w:rsidR="00516AC2" w:rsidRPr="00B43EA2">
        <w:rPr>
          <w:rStyle w:val="StyleBlack1"/>
          <w:rFonts w:ascii="Tahoma" w:hAnsi="Tahoma" w:cs="Tahoma"/>
          <w:sz w:val="18"/>
        </w:rPr>
        <w:t>την στήλη «</w:t>
      </w:r>
      <w:r w:rsidR="00516AC2" w:rsidRPr="00B43EA2">
        <w:rPr>
          <w:rStyle w:val="StyleBlack1"/>
          <w:rFonts w:ascii="Tahoma" w:hAnsi="Tahoma" w:cs="Tahoma"/>
          <w:b/>
          <w:sz w:val="18"/>
        </w:rPr>
        <w:t>Παραπομπές &amp; Σχόλια</w:t>
      </w:r>
      <w:r w:rsidR="00516AC2" w:rsidRPr="00B43EA2">
        <w:rPr>
          <w:rStyle w:val="StyleBlack1"/>
          <w:rFonts w:ascii="Tahoma" w:hAnsi="Tahoma" w:cs="Tahoma"/>
          <w:sz w:val="18"/>
        </w:rPr>
        <w:t xml:space="preserve">» θα </w:t>
      </w:r>
      <w:r w:rsidR="008C1021" w:rsidRPr="00B43EA2">
        <w:rPr>
          <w:rStyle w:val="StyleBlack1"/>
          <w:rFonts w:ascii="Tahoma" w:hAnsi="Tahoma" w:cs="Tahoma"/>
          <w:sz w:val="18"/>
        </w:rPr>
        <w:t>καταγράφ</w:t>
      </w:r>
      <w:r w:rsidR="008C1021">
        <w:rPr>
          <w:rStyle w:val="StyleBlack1"/>
          <w:rFonts w:ascii="Tahoma" w:hAnsi="Tahoma" w:cs="Tahoma"/>
          <w:sz w:val="18"/>
        </w:rPr>
        <w:t>ονται</w:t>
      </w:r>
    </w:p>
    <w:p w:rsidR="001B101F" w:rsidRDefault="006458EB" w:rsidP="008C1021">
      <w:pPr>
        <w:pStyle w:val="ListParagraph"/>
        <w:numPr>
          <w:ilvl w:val="0"/>
          <w:numId w:val="138"/>
        </w:numPr>
        <w:rPr>
          <w:rStyle w:val="StyleBlack1"/>
          <w:rFonts w:ascii="Tahoma" w:hAnsi="Tahoma" w:cs="Tahoma"/>
          <w:sz w:val="18"/>
        </w:rPr>
      </w:pPr>
      <w:r w:rsidRPr="008C1021">
        <w:rPr>
          <w:rStyle w:val="StyleBlack1"/>
          <w:rFonts w:ascii="Tahoma" w:hAnsi="Tahoma" w:cs="Tahoma"/>
          <w:b/>
          <w:sz w:val="18"/>
        </w:rPr>
        <w:t>Υποχρεωτικά</w:t>
      </w:r>
      <w:r w:rsidR="00970E07">
        <w:rPr>
          <w:rStyle w:val="StyleBlack1"/>
          <w:rFonts w:ascii="Tahoma" w:hAnsi="Tahoma" w:cs="Tahoma"/>
          <w:b/>
          <w:sz w:val="18"/>
        </w:rPr>
        <w:t>,</w:t>
      </w:r>
      <w:r w:rsidR="00516AC2" w:rsidRPr="001B101F">
        <w:rPr>
          <w:rStyle w:val="StyleBlack1"/>
          <w:rFonts w:ascii="Tahoma" w:hAnsi="Tahoma" w:cs="Tahoma"/>
          <w:sz w:val="18"/>
        </w:rPr>
        <w:t xml:space="preserve"> η σαφής παραπομπή σε  τεχνικό φυλλάδιο του κατασκευαστή ή αναλυτική τεχνική περιγραφή του εξοπλισμού και λογισμικού ή του τρόπου διασύνδεσης και λειτουργίας, ή αναφορές μεθοδολογίας εγκατάστασης, υποστήριξης κλπ., που θα παρατεθούν </w:t>
      </w:r>
      <w:r w:rsidR="00516AC2" w:rsidRPr="001B101F">
        <w:rPr>
          <w:rStyle w:val="StyleBlack1"/>
          <w:rFonts w:ascii="Tahoma" w:hAnsi="Tahoma" w:cs="Tahoma"/>
          <w:b/>
          <w:sz w:val="18"/>
        </w:rPr>
        <w:t>ηλεκτρονικά</w:t>
      </w:r>
      <w:r w:rsidR="00516AC2" w:rsidRPr="001B101F">
        <w:rPr>
          <w:rStyle w:val="StyleBlack1"/>
          <w:rFonts w:ascii="Tahoma" w:hAnsi="Tahoma" w:cs="Tahoma"/>
          <w:sz w:val="18"/>
        </w:rPr>
        <w:t xml:space="preserve"> στο Παράρτημα «Τεχνικά Φυλλάδια - Αναφορές» της προσφοράς.</w:t>
      </w:r>
    </w:p>
    <w:p w:rsidR="001B101F" w:rsidRDefault="001B101F" w:rsidP="008C1021">
      <w:pPr>
        <w:pStyle w:val="ListParagraph"/>
        <w:numPr>
          <w:ilvl w:val="0"/>
          <w:numId w:val="138"/>
        </w:numPr>
        <w:rPr>
          <w:rStyle w:val="StyleBlack1"/>
          <w:rFonts w:ascii="Tahoma" w:hAnsi="Tahoma" w:cs="Tahoma"/>
          <w:sz w:val="18"/>
        </w:rPr>
      </w:pPr>
      <w:r>
        <w:rPr>
          <w:rStyle w:val="StyleBlack1"/>
          <w:rFonts w:ascii="Tahoma" w:hAnsi="Tahoma" w:cs="Tahoma"/>
          <w:sz w:val="18"/>
        </w:rPr>
        <w:t>Π</w:t>
      </w:r>
      <w:r w:rsidRPr="001B101F">
        <w:rPr>
          <w:rStyle w:val="StyleBlack1"/>
          <w:rFonts w:ascii="Tahoma" w:hAnsi="Tahoma" w:cs="Tahoma"/>
          <w:sz w:val="18"/>
        </w:rPr>
        <w:t>ροαιρετικά</w:t>
      </w:r>
      <w:r>
        <w:rPr>
          <w:rStyle w:val="StyleBlack1"/>
          <w:rFonts w:ascii="Tahoma" w:hAnsi="Tahoma" w:cs="Tahoma"/>
          <w:sz w:val="18"/>
        </w:rPr>
        <w:t xml:space="preserve"> μπορούν να καταγραφούν</w:t>
      </w:r>
      <w:r w:rsidRPr="001B101F">
        <w:rPr>
          <w:rStyle w:val="StyleBlack1"/>
          <w:rFonts w:ascii="Tahoma" w:hAnsi="Tahoma" w:cs="Tahoma"/>
          <w:sz w:val="18"/>
        </w:rPr>
        <w:t xml:space="preserve"> σχόλια για την κάλυψη της προδιαγραφής (τυπικά έως 20 λέξεις).</w:t>
      </w:r>
    </w:p>
    <w:p w:rsidR="001B101F" w:rsidRPr="008C1021" w:rsidRDefault="008C1021" w:rsidP="008C1021">
      <w:pPr>
        <w:pStyle w:val="ListParagraph"/>
        <w:numPr>
          <w:ilvl w:val="0"/>
          <w:numId w:val="138"/>
        </w:numPr>
        <w:rPr>
          <w:rStyle w:val="StyleBlack1"/>
          <w:rFonts w:ascii="Tahoma" w:hAnsi="Tahoma" w:cs="Tahoma"/>
          <w:sz w:val="18"/>
        </w:rPr>
      </w:pPr>
      <w:r w:rsidRPr="00007A80">
        <w:rPr>
          <w:rStyle w:val="StyleBlack1"/>
          <w:rFonts w:ascii="Tahoma" w:hAnsi="Tahoma" w:cs="Tahoma"/>
          <w:b/>
          <w:sz w:val="18"/>
        </w:rPr>
        <w:t>Εκτενή</w:t>
      </w:r>
      <w:r w:rsidR="001B101F" w:rsidRPr="00007A80">
        <w:rPr>
          <w:rStyle w:val="StyleBlack1"/>
          <w:rFonts w:ascii="Tahoma" w:hAnsi="Tahoma" w:cs="Tahoma"/>
          <w:b/>
          <w:sz w:val="18"/>
        </w:rPr>
        <w:t xml:space="preserve"> κείμενα</w:t>
      </w:r>
      <w:r w:rsidR="001B101F">
        <w:rPr>
          <w:rStyle w:val="StyleBlack1"/>
          <w:rFonts w:ascii="Tahoma" w:hAnsi="Tahoma" w:cs="Tahoma"/>
          <w:sz w:val="18"/>
        </w:rPr>
        <w:t xml:space="preserve"> που περιγράφουν η τεκμηριώνουν τη τεχνική λύση πέρα του τυπικού μεγέθου</w:t>
      </w:r>
      <w:r>
        <w:rPr>
          <w:rStyle w:val="StyleBlack1"/>
          <w:rFonts w:ascii="Tahoma" w:hAnsi="Tahoma" w:cs="Tahoma"/>
          <w:sz w:val="18"/>
        </w:rPr>
        <w:t>ς</w:t>
      </w:r>
      <w:r w:rsidR="001B101F">
        <w:rPr>
          <w:rStyle w:val="StyleBlack1"/>
          <w:rFonts w:ascii="Tahoma" w:hAnsi="Tahoma" w:cs="Tahoma"/>
          <w:sz w:val="18"/>
        </w:rPr>
        <w:t xml:space="preserve"> των 20 λέξεων </w:t>
      </w:r>
      <w:r w:rsidR="001B101F" w:rsidRPr="00007A80">
        <w:rPr>
          <w:rStyle w:val="StyleBlack1"/>
          <w:rFonts w:ascii="Tahoma" w:hAnsi="Tahoma" w:cs="Tahoma"/>
          <w:b/>
          <w:sz w:val="18"/>
        </w:rPr>
        <w:t>δεν θα τοποθετούνται στα κελιά των Πινάκων αλλά σε ξεχωριστό κείμενο, τεχνική αναφορά</w:t>
      </w:r>
      <w:r w:rsidR="001B101F">
        <w:rPr>
          <w:rStyle w:val="StyleBlack1"/>
          <w:rFonts w:ascii="Tahoma" w:hAnsi="Tahoma" w:cs="Tahoma"/>
          <w:sz w:val="18"/>
        </w:rPr>
        <w:t xml:space="preserve"> και προς το οποίο θα πρέπει να υπάρχουν  παραπομπές</w:t>
      </w:r>
      <w:r w:rsidR="00970E07">
        <w:rPr>
          <w:rStyle w:val="StyleBlack1"/>
          <w:rFonts w:ascii="Tahoma" w:hAnsi="Tahoma" w:cs="Tahoma"/>
          <w:sz w:val="18"/>
        </w:rPr>
        <w:t>.</w:t>
      </w:r>
      <w:r w:rsidR="001B101F">
        <w:rPr>
          <w:rStyle w:val="StyleBlack1"/>
          <w:rFonts w:ascii="Tahoma" w:hAnsi="Tahoma" w:cs="Tahoma"/>
          <w:sz w:val="18"/>
        </w:rPr>
        <w:t xml:space="preserve">  </w:t>
      </w:r>
    </w:p>
    <w:p w:rsidR="001B101F" w:rsidRPr="00D61829" w:rsidRDefault="00516AC2" w:rsidP="008C1021">
      <w:pPr>
        <w:pStyle w:val="ListParagraph"/>
        <w:numPr>
          <w:ilvl w:val="0"/>
          <w:numId w:val="138"/>
        </w:numPr>
        <w:rPr>
          <w:rStyle w:val="StyleBlack1"/>
          <w:rFonts w:ascii="Tahoma" w:hAnsi="Tahoma" w:cs="Tahoma"/>
          <w:sz w:val="18"/>
        </w:rPr>
      </w:pPr>
      <w:r w:rsidRPr="001B101F">
        <w:rPr>
          <w:rStyle w:val="StyleBlack1"/>
          <w:rFonts w:ascii="Tahoma" w:hAnsi="Tahoma" w:cs="Tahoma"/>
          <w:sz w:val="18"/>
        </w:rPr>
        <w:t xml:space="preserve">Τονίζεται ότι </w:t>
      </w:r>
      <w:r w:rsidR="004102C8">
        <w:rPr>
          <w:rStyle w:val="StyleBlack1"/>
          <w:rFonts w:ascii="Tahoma" w:hAnsi="Tahoma" w:cs="Tahoma"/>
          <w:sz w:val="18"/>
        </w:rPr>
        <w:t>οι πα</w:t>
      </w:r>
      <w:r w:rsidR="001B101F" w:rsidRPr="001B101F">
        <w:rPr>
          <w:rStyle w:val="StyleBlack1"/>
          <w:rFonts w:ascii="Tahoma" w:hAnsi="Tahoma" w:cs="Tahoma"/>
          <w:sz w:val="18"/>
        </w:rPr>
        <w:t xml:space="preserve">ραπομπές σε </w:t>
      </w:r>
      <w:r w:rsidR="00970E07">
        <w:rPr>
          <w:rStyle w:val="StyleBlack1"/>
          <w:rFonts w:ascii="Tahoma" w:hAnsi="Tahoma" w:cs="Tahoma"/>
          <w:sz w:val="18"/>
        </w:rPr>
        <w:t xml:space="preserve"> τ</w:t>
      </w:r>
      <w:r w:rsidRPr="00D61829">
        <w:rPr>
          <w:rStyle w:val="StyleBlack1"/>
          <w:rFonts w:ascii="Tahoma" w:hAnsi="Tahoma" w:cs="Tahoma"/>
          <w:sz w:val="18"/>
        </w:rPr>
        <w:t xml:space="preserve">εχνικό </w:t>
      </w:r>
      <w:r w:rsidR="00970E07">
        <w:rPr>
          <w:rStyle w:val="StyleBlack1"/>
          <w:rFonts w:ascii="Tahoma" w:hAnsi="Tahoma" w:cs="Tahoma"/>
          <w:sz w:val="18"/>
        </w:rPr>
        <w:t>φ</w:t>
      </w:r>
      <w:r w:rsidRPr="00D61829">
        <w:rPr>
          <w:rStyle w:val="StyleBlack1"/>
          <w:rFonts w:ascii="Tahoma" w:hAnsi="Tahoma" w:cs="Tahoma"/>
          <w:sz w:val="18"/>
        </w:rPr>
        <w:t>υλλάδιο,</w:t>
      </w:r>
      <w:r w:rsidR="001B101F" w:rsidRPr="00D61829">
        <w:rPr>
          <w:rStyle w:val="StyleBlack1"/>
          <w:rFonts w:ascii="Tahoma" w:hAnsi="Tahoma" w:cs="Tahoma"/>
          <w:sz w:val="18"/>
        </w:rPr>
        <w:t xml:space="preserve"> τεχνική αναφορά, τεχνική περιγραφή κλπ</w:t>
      </w:r>
      <w:r w:rsidRPr="00D61829">
        <w:rPr>
          <w:rStyle w:val="StyleBlack1"/>
          <w:rFonts w:ascii="Tahoma" w:hAnsi="Tahoma" w:cs="Tahoma"/>
          <w:sz w:val="18"/>
        </w:rPr>
        <w:t xml:space="preserve"> θα πρέπει να είναι σε </w:t>
      </w:r>
      <w:r w:rsidRPr="00D61829">
        <w:rPr>
          <w:rStyle w:val="StyleBlack1"/>
          <w:rFonts w:ascii="Tahoma" w:hAnsi="Tahoma" w:cs="Tahoma"/>
          <w:b/>
          <w:sz w:val="18"/>
        </w:rPr>
        <w:t>συγκεκριμένο σημείο</w:t>
      </w:r>
      <w:r w:rsidR="00970E07">
        <w:rPr>
          <w:rStyle w:val="StyleBlack1"/>
          <w:rFonts w:ascii="Tahoma" w:hAnsi="Tahoma" w:cs="Tahoma"/>
          <w:sz w:val="18"/>
        </w:rPr>
        <w:t xml:space="preserve"> τ</w:t>
      </w:r>
      <w:r w:rsidRPr="00D61829">
        <w:rPr>
          <w:rStyle w:val="StyleBlack1"/>
          <w:rFonts w:ascii="Tahoma" w:hAnsi="Tahoma" w:cs="Tahoma"/>
          <w:sz w:val="18"/>
        </w:rPr>
        <w:t xml:space="preserve"> και όχι γενικά </w:t>
      </w:r>
      <w:r w:rsidR="00970E07">
        <w:rPr>
          <w:rStyle w:val="StyleBlack1"/>
          <w:rFonts w:ascii="Tahoma" w:hAnsi="Tahoma" w:cs="Tahoma"/>
          <w:sz w:val="18"/>
        </w:rPr>
        <w:t xml:space="preserve">και αόριστα </w:t>
      </w:r>
      <w:r w:rsidRPr="00D61829">
        <w:rPr>
          <w:rStyle w:val="StyleBlack1"/>
          <w:rFonts w:ascii="Tahoma" w:hAnsi="Tahoma" w:cs="Tahoma"/>
          <w:sz w:val="18"/>
        </w:rPr>
        <w:t>σε όλο το Τεχνικό Φυλλάδιο</w:t>
      </w:r>
      <w:r w:rsidR="00970E07">
        <w:rPr>
          <w:rStyle w:val="StyleBlack1"/>
          <w:rFonts w:ascii="Tahoma" w:hAnsi="Tahoma" w:cs="Tahoma"/>
          <w:sz w:val="18"/>
        </w:rPr>
        <w:t xml:space="preserve">, τεχνικά </w:t>
      </w:r>
      <w:r w:rsidR="00907E3B">
        <w:rPr>
          <w:rStyle w:val="StyleBlack1"/>
          <w:rFonts w:ascii="Tahoma" w:hAnsi="Tahoma" w:cs="Tahoma"/>
          <w:sz w:val="18"/>
        </w:rPr>
        <w:t>αναφορά</w:t>
      </w:r>
      <w:r w:rsidR="00970E07">
        <w:rPr>
          <w:rStyle w:val="StyleBlack1"/>
          <w:rFonts w:ascii="Tahoma" w:hAnsi="Tahoma" w:cs="Tahoma"/>
          <w:sz w:val="18"/>
        </w:rPr>
        <w:t xml:space="preserve"> ή τεχνική περιγραφή</w:t>
      </w:r>
      <w:r w:rsidRPr="00D61829">
        <w:rPr>
          <w:rStyle w:val="StyleBlack1"/>
          <w:rFonts w:ascii="Tahoma" w:hAnsi="Tahoma" w:cs="Tahoma"/>
          <w:sz w:val="18"/>
        </w:rPr>
        <w:t xml:space="preserve">. </w:t>
      </w:r>
    </w:p>
    <w:p w:rsidR="008C1021" w:rsidRDefault="001B101F" w:rsidP="00970E07">
      <w:pPr>
        <w:pStyle w:val="ListParagraph"/>
        <w:numPr>
          <w:ilvl w:val="0"/>
          <w:numId w:val="138"/>
        </w:numPr>
        <w:rPr>
          <w:rStyle w:val="StyleBlack1"/>
          <w:rFonts w:ascii="Tahoma" w:hAnsi="Tahoma" w:cs="Tahoma"/>
          <w:sz w:val="18"/>
        </w:rPr>
      </w:pPr>
      <w:r w:rsidRPr="008C1021">
        <w:rPr>
          <w:rStyle w:val="StyleBlack1"/>
          <w:rFonts w:ascii="Tahoma" w:hAnsi="Tahoma" w:cs="Tahoma"/>
          <w:sz w:val="18"/>
        </w:rPr>
        <w:t>Σ</w:t>
      </w:r>
      <w:r w:rsidR="00516AC2" w:rsidRPr="008C1021">
        <w:rPr>
          <w:rStyle w:val="StyleBlack1"/>
          <w:rFonts w:ascii="Tahoma" w:hAnsi="Tahoma" w:cs="Tahoma"/>
          <w:sz w:val="18"/>
        </w:rPr>
        <w:t xml:space="preserve">το τεχνικό φυλλάδιο, </w:t>
      </w:r>
      <w:r w:rsidRPr="008C1021">
        <w:rPr>
          <w:rStyle w:val="StyleBlack1"/>
          <w:rFonts w:ascii="Tahoma" w:hAnsi="Tahoma" w:cs="Tahoma"/>
          <w:b/>
          <w:sz w:val="18"/>
        </w:rPr>
        <w:t>θα υπάρχει υποχρεωτικά</w:t>
      </w:r>
      <w:r w:rsidR="00516AC2" w:rsidRPr="008C1021">
        <w:rPr>
          <w:rStyle w:val="StyleBlack1"/>
          <w:rFonts w:ascii="Tahoma" w:hAnsi="Tahoma" w:cs="Tahoma"/>
          <w:b/>
          <w:sz w:val="18"/>
        </w:rPr>
        <w:t xml:space="preserve"> ηλεκτρονική υπογράμμιση και σημείωση των προδιαγραφών</w:t>
      </w:r>
      <w:r w:rsidR="00516AC2" w:rsidRPr="008C1021">
        <w:rPr>
          <w:rStyle w:val="StyleBlack1"/>
          <w:rFonts w:ascii="Tahoma" w:hAnsi="Tahoma" w:cs="Tahoma"/>
          <w:sz w:val="18"/>
        </w:rPr>
        <w:t xml:space="preserve"> που εκπληρώνει το κάθε σημείο του Τεχνικού Φυλλαδίου</w:t>
      </w:r>
      <w:r w:rsidRPr="008C1021">
        <w:rPr>
          <w:rStyle w:val="StyleBlack1"/>
          <w:rFonts w:ascii="Tahoma" w:hAnsi="Tahoma" w:cs="Tahoma"/>
          <w:sz w:val="18"/>
        </w:rPr>
        <w:t xml:space="preserve"> σε αντιστοιχία με την παραπομπή</w:t>
      </w:r>
      <w:r w:rsidR="00AC6466">
        <w:rPr>
          <w:rStyle w:val="StyleBlack1"/>
          <w:rFonts w:ascii="Tahoma" w:hAnsi="Tahoma" w:cs="Tahoma"/>
          <w:sz w:val="18"/>
        </w:rPr>
        <w:t>,</w:t>
      </w:r>
      <w:r w:rsidR="00D61829" w:rsidRPr="008C1021">
        <w:rPr>
          <w:rStyle w:val="StyleBlack1"/>
          <w:rFonts w:ascii="Tahoma" w:hAnsi="Tahoma" w:cs="Tahoma"/>
          <w:sz w:val="18"/>
        </w:rPr>
        <w:t xml:space="preserve"> που συμπληρώνεται</w:t>
      </w:r>
      <w:r w:rsidRPr="008C1021">
        <w:rPr>
          <w:rStyle w:val="StyleBlack1"/>
          <w:rFonts w:ascii="Tahoma" w:hAnsi="Tahoma" w:cs="Tahoma"/>
          <w:sz w:val="18"/>
        </w:rPr>
        <w:t xml:space="preserve"> </w:t>
      </w:r>
      <w:r w:rsidR="00D61829" w:rsidRPr="008C1021">
        <w:rPr>
          <w:rStyle w:val="StyleBlack1"/>
          <w:rFonts w:ascii="Tahoma" w:hAnsi="Tahoma" w:cs="Tahoma"/>
          <w:sz w:val="18"/>
        </w:rPr>
        <w:t>σ</w:t>
      </w:r>
      <w:r w:rsidRPr="008C1021">
        <w:rPr>
          <w:rStyle w:val="StyleBlack1"/>
          <w:rFonts w:ascii="Tahoma" w:hAnsi="Tahoma" w:cs="Tahoma"/>
          <w:sz w:val="18"/>
        </w:rPr>
        <w:t>το</w:t>
      </w:r>
      <w:r w:rsidR="00D61829" w:rsidRPr="008C1021">
        <w:rPr>
          <w:rStyle w:val="StyleBlack1"/>
          <w:rFonts w:ascii="Tahoma" w:hAnsi="Tahoma" w:cs="Tahoma"/>
          <w:sz w:val="18"/>
        </w:rPr>
        <w:t>ν</w:t>
      </w:r>
      <w:r w:rsidRPr="008C1021">
        <w:rPr>
          <w:rStyle w:val="StyleBlack1"/>
          <w:rFonts w:ascii="Tahoma" w:hAnsi="Tahoma" w:cs="Tahoma"/>
          <w:sz w:val="18"/>
        </w:rPr>
        <w:t xml:space="preserve"> Πίνακα Τεχνικών Χαρακτηριστικών ή Συμμόρφωσης</w:t>
      </w:r>
      <w:r w:rsidR="008C1021" w:rsidRPr="008C1021">
        <w:rPr>
          <w:rStyle w:val="StyleBlack1"/>
          <w:rFonts w:ascii="Tahoma" w:hAnsi="Tahoma" w:cs="Tahoma"/>
          <w:sz w:val="18"/>
        </w:rPr>
        <w:t>.</w:t>
      </w:r>
      <w:r w:rsidR="008C1021">
        <w:rPr>
          <w:rStyle w:val="StyleBlack1"/>
          <w:rFonts w:ascii="Tahoma" w:hAnsi="Tahoma" w:cs="Tahoma"/>
          <w:sz w:val="18"/>
        </w:rPr>
        <w:t xml:space="preserve"> </w:t>
      </w:r>
    </w:p>
    <w:p w:rsidR="00516AC2" w:rsidRPr="008C1021" w:rsidRDefault="00516AC2" w:rsidP="00970E07">
      <w:pPr>
        <w:rPr>
          <w:rStyle w:val="StyleBlack1"/>
          <w:rFonts w:ascii="Tahoma" w:hAnsi="Tahoma" w:cs="Tahoma"/>
          <w:sz w:val="18"/>
        </w:rPr>
      </w:pPr>
      <w:r w:rsidRPr="008C1021">
        <w:rPr>
          <w:rStyle w:val="StyleBlack1"/>
          <w:rFonts w:ascii="Tahoma" w:hAnsi="Tahoma" w:cs="Tahoma"/>
          <w:sz w:val="18"/>
        </w:rPr>
        <w:t>Η Επιτροπή θα αξιολογήσει τα παρεχόμενα από τους οικονομικούς φορείς στοιχεία</w:t>
      </w:r>
      <w:r w:rsidR="00537715">
        <w:rPr>
          <w:rStyle w:val="StyleBlack1"/>
          <w:rFonts w:ascii="Tahoma" w:hAnsi="Tahoma" w:cs="Tahoma"/>
          <w:sz w:val="18"/>
        </w:rPr>
        <w:t xml:space="preserve"> στους Πίνακες Τεχνικών Χαρακτηριστικών ή  Συμμόρφωσης και το υλικό στο οποίο αυτοί </w:t>
      </w:r>
      <w:r w:rsidR="00907E3B">
        <w:rPr>
          <w:rStyle w:val="StyleBlack1"/>
          <w:rFonts w:ascii="Tahoma" w:hAnsi="Tahoma" w:cs="Tahoma"/>
          <w:sz w:val="18"/>
        </w:rPr>
        <w:t>παραπέμπουν</w:t>
      </w:r>
      <w:r w:rsidR="00537715">
        <w:rPr>
          <w:rStyle w:val="StyleBlack1"/>
          <w:rFonts w:ascii="Tahoma" w:hAnsi="Tahoma" w:cs="Tahoma"/>
          <w:sz w:val="18"/>
        </w:rPr>
        <w:t>,</w:t>
      </w:r>
      <w:r w:rsidRPr="008C1021">
        <w:rPr>
          <w:rStyle w:val="StyleBlack1"/>
          <w:rFonts w:ascii="Tahoma" w:hAnsi="Tahoma" w:cs="Tahoma"/>
          <w:sz w:val="18"/>
        </w:rPr>
        <w:t xml:space="preserve"> κατά την διαδικασία τεχνικής αξιολόγησης.</w:t>
      </w:r>
    </w:p>
    <w:p w:rsidR="00516AC2" w:rsidRPr="00B43EA2" w:rsidRDefault="00516AC2" w:rsidP="001A6EAD">
      <w:pPr>
        <w:rPr>
          <w:rFonts w:ascii="Tahoma" w:hAnsi="Tahoma" w:cs="Tahoma"/>
        </w:rPr>
      </w:pPr>
    </w:p>
    <w:p w:rsidR="00516AC2" w:rsidRPr="00B43EA2" w:rsidRDefault="00516AC2" w:rsidP="001A6EAD">
      <w:pPr>
        <w:pStyle w:val="Heading4"/>
        <w:tabs>
          <w:tab w:val="clear" w:pos="926"/>
        </w:tabs>
      </w:pPr>
      <w:r w:rsidRPr="00B43EA2">
        <w:t>Παράρτημα «Τεχνικά Φυλλάδια - Αναφορές»</w:t>
      </w:r>
    </w:p>
    <w:p w:rsidR="00516AC2" w:rsidRPr="00B43EA2" w:rsidRDefault="00516AC2" w:rsidP="00AC6466">
      <w:pPr>
        <w:pStyle w:val="ListParagraph"/>
        <w:numPr>
          <w:ilvl w:val="0"/>
          <w:numId w:val="143"/>
        </w:numPr>
        <w:spacing w:before="240" w:after="120"/>
        <w:ind w:left="357" w:hanging="357"/>
        <w:rPr>
          <w:rStyle w:val="StyleBlack1"/>
          <w:rFonts w:ascii="Tahoma" w:hAnsi="Tahoma" w:cs="Tahoma"/>
          <w:sz w:val="18"/>
        </w:rPr>
      </w:pPr>
      <w:r w:rsidRPr="00B43EA2">
        <w:rPr>
          <w:rStyle w:val="StyleBlack1"/>
          <w:rFonts w:ascii="Tahoma" w:hAnsi="Tahoma" w:cs="Tahoma"/>
          <w:sz w:val="18"/>
        </w:rPr>
        <w:t>Στο παράρτημα αυτό περιλαμβάνονται όλες οι αναλυτικές πληροφορίες που αφορούν την υλοποίηση του έργου σε μορφή αυτόνομων τευχών για κάθε επιμέρους αντικείμενο (ή και παρεχόμενη υπηρεσία) του διαγωνισμού.</w:t>
      </w:r>
    </w:p>
    <w:p w:rsidR="00516AC2" w:rsidRPr="00B43EA2" w:rsidRDefault="00516AC2" w:rsidP="00AC6466">
      <w:pPr>
        <w:pStyle w:val="ListParagraph"/>
        <w:numPr>
          <w:ilvl w:val="0"/>
          <w:numId w:val="143"/>
        </w:numPr>
        <w:spacing w:after="120"/>
        <w:ind w:left="357" w:hanging="357"/>
        <w:rPr>
          <w:rStyle w:val="StyleBlack1"/>
          <w:rFonts w:ascii="Tahoma" w:hAnsi="Tahoma" w:cs="Tahoma"/>
          <w:sz w:val="18"/>
        </w:rPr>
      </w:pPr>
      <w:r w:rsidRPr="00B43EA2">
        <w:rPr>
          <w:rStyle w:val="StyleBlack1"/>
          <w:rFonts w:ascii="Tahoma" w:hAnsi="Tahoma" w:cs="Tahoma"/>
          <w:sz w:val="18"/>
        </w:rPr>
        <w:t>Το παράρτημα αποτελείται από αριθμημένα Τεχνικά Φυλλάδια κατασκευαστών, ή αναλυτικές τεχνικές περιγραφές του εξοπλισμού και λογισμικού ή του τρόπου διασύνδεσης και λειτουργίας ή αναφορές μεθοδολογίας εγκατάστασης, υποστήριξης και εκπαίδευσης κλπ. που κατά την κρίση του οικονομικού φορέα τεκμηριώνουν τα στοιχεία του πίνακα συμμόρφωσης.</w:t>
      </w:r>
    </w:p>
    <w:p w:rsidR="00516AC2" w:rsidRDefault="00516AC2" w:rsidP="00AC6466">
      <w:pPr>
        <w:pStyle w:val="ListParagraph"/>
        <w:numPr>
          <w:ilvl w:val="0"/>
          <w:numId w:val="143"/>
        </w:numPr>
        <w:spacing w:after="120"/>
        <w:ind w:left="357" w:hanging="357"/>
        <w:rPr>
          <w:rStyle w:val="StyleBlack1"/>
          <w:rFonts w:ascii="Tahoma" w:hAnsi="Tahoma" w:cs="Tahoma"/>
          <w:sz w:val="18"/>
        </w:rPr>
      </w:pPr>
      <w:r w:rsidRPr="00B43EA2">
        <w:rPr>
          <w:rStyle w:val="StyleBlack1"/>
          <w:rFonts w:ascii="Tahoma" w:hAnsi="Tahoma" w:cs="Tahoma"/>
          <w:sz w:val="18"/>
        </w:rPr>
        <w:t>Στην αρχή του παραρτήματος καταγράφεται αναλυτικός πίνακας των περιεχόμενων φυλλαδίων, τευχών που περιλαμβάνονται καθώς και η αρίθμηση τους.</w:t>
      </w:r>
    </w:p>
    <w:p w:rsidR="00D61829" w:rsidRPr="00D61829" w:rsidRDefault="00537715" w:rsidP="00AC6466">
      <w:pPr>
        <w:pStyle w:val="ListParagraph"/>
        <w:numPr>
          <w:ilvl w:val="0"/>
          <w:numId w:val="143"/>
        </w:numPr>
        <w:spacing w:before="240" w:after="120"/>
        <w:ind w:left="357" w:hanging="357"/>
        <w:rPr>
          <w:rStyle w:val="StyleBlack1"/>
          <w:rFonts w:ascii="Tahoma" w:hAnsi="Tahoma" w:cs="Tahoma"/>
          <w:sz w:val="18"/>
        </w:rPr>
      </w:pPr>
      <w:r>
        <w:rPr>
          <w:rStyle w:val="StyleBlack1"/>
          <w:rFonts w:ascii="Tahoma" w:hAnsi="Tahoma" w:cs="Tahoma"/>
          <w:sz w:val="18"/>
        </w:rPr>
        <w:t>Σε κάθε</w:t>
      </w:r>
      <w:r w:rsidR="00D61829" w:rsidRPr="00D61829">
        <w:rPr>
          <w:rStyle w:val="StyleBlack1"/>
          <w:rFonts w:ascii="Tahoma" w:hAnsi="Tahoma" w:cs="Tahoma"/>
          <w:sz w:val="18"/>
        </w:rPr>
        <w:t xml:space="preserve"> τεχνικό φυλλάδιο, </w:t>
      </w:r>
      <w:r w:rsidR="00D61829" w:rsidRPr="00D61829">
        <w:rPr>
          <w:rStyle w:val="StyleBlack1"/>
          <w:rFonts w:ascii="Tahoma" w:hAnsi="Tahoma" w:cs="Tahoma"/>
          <w:b/>
          <w:sz w:val="18"/>
        </w:rPr>
        <w:t xml:space="preserve">θα υπάρχει υποχρεωτικά ηλεκτρονική υπογράμμιση και σημείωση των </w:t>
      </w:r>
      <w:r w:rsidR="00D61829" w:rsidRPr="004102C8">
        <w:rPr>
          <w:rStyle w:val="StyleBlack1"/>
          <w:rFonts w:ascii="Tahoma" w:hAnsi="Tahoma" w:cs="Tahoma"/>
          <w:sz w:val="18"/>
        </w:rPr>
        <w:t>προδιαγραφών</w:t>
      </w:r>
      <w:r w:rsidR="00AC6466">
        <w:rPr>
          <w:rStyle w:val="StyleBlack1"/>
          <w:rFonts w:ascii="Tahoma" w:hAnsi="Tahoma" w:cs="Tahoma"/>
          <w:sz w:val="18"/>
        </w:rPr>
        <w:t>,</w:t>
      </w:r>
      <w:r w:rsidR="00D61829" w:rsidRPr="00D61829">
        <w:rPr>
          <w:rStyle w:val="StyleBlack1"/>
          <w:rFonts w:ascii="Tahoma" w:hAnsi="Tahoma" w:cs="Tahoma"/>
          <w:sz w:val="18"/>
        </w:rPr>
        <w:t xml:space="preserve"> που εκπληρώνει το κάθε σημείο του </w:t>
      </w:r>
      <w:r w:rsidR="00284DCF">
        <w:rPr>
          <w:rStyle w:val="StyleBlack1"/>
          <w:rFonts w:ascii="Tahoma" w:hAnsi="Tahoma" w:cs="Tahoma"/>
          <w:sz w:val="18"/>
        </w:rPr>
        <w:t>τ</w:t>
      </w:r>
      <w:r w:rsidR="00D61829" w:rsidRPr="00D61829">
        <w:rPr>
          <w:rStyle w:val="StyleBlack1"/>
          <w:rFonts w:ascii="Tahoma" w:hAnsi="Tahoma" w:cs="Tahoma"/>
          <w:sz w:val="18"/>
        </w:rPr>
        <w:t xml:space="preserve">εχνικού </w:t>
      </w:r>
      <w:r w:rsidR="00284DCF">
        <w:rPr>
          <w:rStyle w:val="StyleBlack1"/>
          <w:rFonts w:ascii="Tahoma" w:hAnsi="Tahoma" w:cs="Tahoma"/>
          <w:sz w:val="18"/>
        </w:rPr>
        <w:t>φ</w:t>
      </w:r>
      <w:r w:rsidR="00D61829" w:rsidRPr="00D61829">
        <w:rPr>
          <w:rStyle w:val="StyleBlack1"/>
          <w:rFonts w:ascii="Tahoma" w:hAnsi="Tahoma" w:cs="Tahoma"/>
          <w:sz w:val="18"/>
        </w:rPr>
        <w:t>υλλαδίου</w:t>
      </w:r>
      <w:r w:rsidR="00284DCF">
        <w:rPr>
          <w:rStyle w:val="StyleBlack1"/>
          <w:rFonts w:ascii="Tahoma" w:hAnsi="Tahoma" w:cs="Tahoma"/>
          <w:sz w:val="18"/>
        </w:rPr>
        <w:t>,</w:t>
      </w:r>
      <w:r w:rsidR="00D61829" w:rsidRPr="00D61829">
        <w:rPr>
          <w:rStyle w:val="StyleBlack1"/>
          <w:rFonts w:ascii="Tahoma" w:hAnsi="Tahoma" w:cs="Tahoma"/>
          <w:sz w:val="18"/>
        </w:rPr>
        <w:t xml:space="preserve"> σε αντιστοιχία με την παραπομπή</w:t>
      </w:r>
      <w:r w:rsidR="00284DCF">
        <w:rPr>
          <w:rStyle w:val="StyleBlack1"/>
          <w:rFonts w:ascii="Tahoma" w:hAnsi="Tahoma" w:cs="Tahoma"/>
          <w:sz w:val="18"/>
        </w:rPr>
        <w:t>,</w:t>
      </w:r>
      <w:r w:rsidR="00D61829" w:rsidRPr="00D61829">
        <w:rPr>
          <w:rStyle w:val="StyleBlack1"/>
          <w:rFonts w:ascii="Tahoma" w:hAnsi="Tahoma" w:cs="Tahoma"/>
          <w:sz w:val="18"/>
        </w:rPr>
        <w:t xml:space="preserve"> που συμπληρώνεται στον Πίνακα Τεχνικών Χαρακτηριστικών ή Συμμόρφωσης. </w:t>
      </w:r>
    </w:p>
    <w:p w:rsidR="004102C8" w:rsidRPr="00AC6466" w:rsidRDefault="00D61829" w:rsidP="00AC6466">
      <w:pPr>
        <w:pStyle w:val="ListParagraph"/>
        <w:numPr>
          <w:ilvl w:val="0"/>
          <w:numId w:val="143"/>
        </w:numPr>
        <w:spacing w:after="120"/>
        <w:ind w:left="357" w:hanging="357"/>
        <w:rPr>
          <w:rStyle w:val="StyleBlack1"/>
          <w:rFonts w:ascii="Tahoma" w:hAnsi="Tahoma" w:cs="Tahoma"/>
          <w:sz w:val="18"/>
        </w:rPr>
      </w:pPr>
      <w:r w:rsidRPr="00AC6466">
        <w:rPr>
          <w:rStyle w:val="StyleBlack1"/>
          <w:rFonts w:ascii="Tahoma" w:hAnsi="Tahoma" w:cs="Tahoma"/>
          <w:b/>
          <w:sz w:val="18"/>
        </w:rPr>
        <w:lastRenderedPageBreak/>
        <w:t>Τα τεχνικά φυλλάδια</w:t>
      </w:r>
      <w:r w:rsidRPr="00AC6466">
        <w:rPr>
          <w:rStyle w:val="StyleBlack1"/>
          <w:rFonts w:ascii="Tahoma" w:hAnsi="Tahoma" w:cs="Tahoma"/>
          <w:sz w:val="18"/>
        </w:rPr>
        <w:t xml:space="preserve"> θα παραδοθούν αποκλειστικά και </w:t>
      </w:r>
      <w:r w:rsidRPr="00AC6466">
        <w:rPr>
          <w:rStyle w:val="StyleBlack1"/>
          <w:rFonts w:ascii="Tahoma" w:hAnsi="Tahoma" w:cs="Tahoma"/>
          <w:b/>
          <w:sz w:val="18"/>
        </w:rPr>
        <w:t>μόνο σε ηλεκτρονική μορφή</w:t>
      </w:r>
      <w:r w:rsidRPr="00AC6466">
        <w:rPr>
          <w:rStyle w:val="StyleBlack1"/>
          <w:rFonts w:ascii="Tahoma" w:hAnsi="Tahoma" w:cs="Tahoma"/>
          <w:sz w:val="18"/>
        </w:rPr>
        <w:t xml:space="preserve"> σε αρχεία αποδεκτών τύπων : </w:t>
      </w:r>
      <w:r w:rsidRPr="00AC6466">
        <w:rPr>
          <w:rStyle w:val="StyleBlack1"/>
          <w:rFonts w:ascii="Tahoma" w:hAnsi="Tahoma" w:cs="Tahoma"/>
          <w:sz w:val="18"/>
          <w:lang w:val="en-US"/>
        </w:rPr>
        <w:t>pdf</w:t>
      </w:r>
      <w:r w:rsidRPr="00AC6466">
        <w:rPr>
          <w:rStyle w:val="StyleBlack1"/>
          <w:rFonts w:ascii="Tahoma" w:hAnsi="Tahoma" w:cs="Tahoma"/>
          <w:sz w:val="18"/>
        </w:rPr>
        <w:t xml:space="preserve">, </w:t>
      </w:r>
      <w:r w:rsidRPr="00AC6466">
        <w:rPr>
          <w:rStyle w:val="StyleBlack1"/>
          <w:rFonts w:ascii="Tahoma" w:hAnsi="Tahoma" w:cs="Tahoma"/>
          <w:sz w:val="18"/>
          <w:lang w:val="en-US"/>
        </w:rPr>
        <w:t>jpg</w:t>
      </w:r>
      <w:r w:rsidRPr="00AC6466">
        <w:rPr>
          <w:rStyle w:val="StyleBlack1"/>
          <w:rFonts w:ascii="Tahoma" w:hAnsi="Tahoma" w:cs="Tahoma"/>
          <w:sz w:val="18"/>
        </w:rPr>
        <w:t xml:space="preserve"> ή </w:t>
      </w:r>
      <w:r w:rsidRPr="00AC6466">
        <w:rPr>
          <w:rStyle w:val="StyleBlack1"/>
          <w:rFonts w:ascii="Tahoma" w:hAnsi="Tahoma" w:cs="Tahoma"/>
          <w:sz w:val="18"/>
          <w:lang w:val="en-US"/>
        </w:rPr>
        <w:t>tiff</w:t>
      </w:r>
      <w:r w:rsidRPr="00AC6466">
        <w:rPr>
          <w:rStyle w:val="StyleBlack1"/>
          <w:rFonts w:ascii="Tahoma" w:hAnsi="Tahoma" w:cs="Tahoma"/>
          <w:sz w:val="18"/>
        </w:rPr>
        <w:t>.</w:t>
      </w:r>
    </w:p>
    <w:p w:rsidR="00516AC2" w:rsidRPr="00284DCF" w:rsidRDefault="00516AC2" w:rsidP="00284DCF">
      <w:pPr>
        <w:rPr>
          <w:rStyle w:val="StyleBlack1"/>
          <w:rFonts w:ascii="Tahoma" w:hAnsi="Tahoma" w:cs="Tahoma"/>
          <w:sz w:val="18"/>
        </w:rPr>
      </w:pPr>
      <w:r w:rsidRPr="00284DCF">
        <w:rPr>
          <w:rStyle w:val="StyleBlack1"/>
          <w:rFonts w:ascii="Tahoma" w:hAnsi="Tahoma" w:cs="Tahoma"/>
          <w:sz w:val="18"/>
        </w:rPr>
        <w:t xml:space="preserve">Η Επιτροπή θα </w:t>
      </w:r>
      <w:r w:rsidR="00537715" w:rsidRPr="00284DCF">
        <w:rPr>
          <w:rStyle w:val="StyleBlack1"/>
          <w:rFonts w:ascii="Tahoma" w:hAnsi="Tahoma" w:cs="Tahoma"/>
          <w:sz w:val="18"/>
        </w:rPr>
        <w:t>στηρίξει</w:t>
      </w:r>
      <w:r w:rsidRPr="00284DCF">
        <w:rPr>
          <w:rStyle w:val="StyleBlack1"/>
          <w:rFonts w:ascii="Tahoma" w:hAnsi="Tahoma" w:cs="Tahoma"/>
          <w:sz w:val="18"/>
        </w:rPr>
        <w:t xml:space="preserve"> την απόφαση</w:t>
      </w:r>
      <w:r w:rsidR="00537715" w:rsidRPr="00284DCF">
        <w:rPr>
          <w:rStyle w:val="StyleBlack1"/>
          <w:rFonts w:ascii="Tahoma" w:hAnsi="Tahoma" w:cs="Tahoma"/>
          <w:sz w:val="18"/>
        </w:rPr>
        <w:t xml:space="preserve"> της στην τεκμηρίωση που παρέχεται</w:t>
      </w:r>
      <w:r w:rsidRPr="00284DCF">
        <w:rPr>
          <w:rStyle w:val="StyleBlack1"/>
          <w:rFonts w:ascii="Tahoma" w:hAnsi="Tahoma" w:cs="Tahoma"/>
          <w:sz w:val="18"/>
        </w:rPr>
        <w:t xml:space="preserve"> στα τεχνικά φυλλάδια/αναφορές</w:t>
      </w:r>
      <w:r w:rsidR="00537715" w:rsidRPr="00284DCF">
        <w:rPr>
          <w:rStyle w:val="StyleBlack1"/>
          <w:rFonts w:ascii="Tahoma" w:hAnsi="Tahoma" w:cs="Tahoma"/>
          <w:sz w:val="18"/>
        </w:rPr>
        <w:t xml:space="preserve"> για τα προσφερόμενα προϊόντα, λύσεις ή υπηρεσίες</w:t>
      </w:r>
      <w:r w:rsidRPr="00284DCF">
        <w:rPr>
          <w:rStyle w:val="StyleBlack1"/>
          <w:rFonts w:ascii="Tahoma" w:hAnsi="Tahoma" w:cs="Tahoma"/>
          <w:sz w:val="18"/>
        </w:rPr>
        <w:t>. Η τεχνική αρτιότητα των φυλλαδίων θα αποτελέσει στοιχείο αξιολόγησης ως ένδειξη της τεχνικής υποστήριξης που μπορεί να προσφέρουν οι οικονομικοί φορείς.</w:t>
      </w:r>
    </w:p>
    <w:p w:rsidR="00516AC2" w:rsidRPr="00B43EA2" w:rsidRDefault="00516AC2" w:rsidP="001A6EAD">
      <w:pPr>
        <w:rPr>
          <w:rStyle w:val="StyleBlack1"/>
          <w:rFonts w:ascii="Tahoma" w:hAnsi="Tahoma" w:cs="Tahoma"/>
          <w:sz w:val="18"/>
        </w:rPr>
      </w:pPr>
    </w:p>
    <w:p w:rsidR="00516AC2" w:rsidRPr="00B43EA2" w:rsidRDefault="00516AC2" w:rsidP="001A6EAD">
      <w:pPr>
        <w:pStyle w:val="Heading2"/>
        <w:tabs>
          <w:tab w:val="clear" w:pos="926"/>
        </w:tabs>
        <w:rPr>
          <w:rFonts w:cs="Tahoma"/>
        </w:rPr>
      </w:pPr>
      <w:bookmarkStart w:id="224" w:name="_Toc338843186"/>
      <w:bookmarkStart w:id="225" w:name="_Toc370212691"/>
      <w:r w:rsidRPr="00B43EA2">
        <w:rPr>
          <w:rFonts w:cs="Tahoma"/>
        </w:rPr>
        <w:t>Σύνταξη Οικονομικής προσφοράς</w:t>
      </w:r>
      <w:bookmarkEnd w:id="224"/>
      <w:bookmarkEnd w:id="225"/>
    </w:p>
    <w:p w:rsidR="00516AC2" w:rsidRPr="00B43EA2" w:rsidRDefault="00516AC2" w:rsidP="00C22B76">
      <w:pPr>
        <w:ind w:left="576" w:hanging="576"/>
        <w:rPr>
          <w:rFonts w:ascii="Tahoma" w:hAnsi="Tahoma" w:cs="Tahoma"/>
        </w:rPr>
      </w:pPr>
      <w:r w:rsidRPr="00B43EA2">
        <w:rPr>
          <w:rFonts w:ascii="Tahoma" w:hAnsi="Tahoma" w:cs="Tahoma"/>
        </w:rPr>
        <w:t>1.</w:t>
      </w:r>
      <w:r w:rsidRPr="00B43EA2">
        <w:rPr>
          <w:rFonts w:ascii="Tahoma" w:hAnsi="Tahoma" w:cs="Tahoma"/>
        </w:rPr>
        <w:tab/>
        <w:t xml:space="preserve">Για κάθε επιμέρους προϊόν (εξοπλισμός, λογισμικό) πρέπει να δοθεί τμηματική προσφορά με την αναφορά ξεχωριστής τιμής για κάθε τεμάχιο. </w:t>
      </w:r>
      <w:r w:rsidRPr="00B43EA2">
        <w:rPr>
          <w:rFonts w:ascii="Tahoma" w:hAnsi="Tahoma" w:cs="Tahoma"/>
          <w:u w:val="single"/>
        </w:rPr>
        <w:t>Αυτό ισχύει και στην περίπτωση που το κόστος του προϊόντος είναι μηδενικό όπου και πάλι αναγράφεται στην προσφορά</w:t>
      </w:r>
      <w:r w:rsidRPr="00B43EA2">
        <w:rPr>
          <w:rFonts w:ascii="Tahoma" w:hAnsi="Tahoma" w:cs="Tahoma"/>
        </w:rPr>
        <w:t>.</w:t>
      </w:r>
    </w:p>
    <w:p w:rsidR="00516AC2" w:rsidRPr="00B43EA2" w:rsidRDefault="00516AC2" w:rsidP="00C22B76">
      <w:pPr>
        <w:ind w:left="576" w:hanging="576"/>
        <w:rPr>
          <w:rFonts w:ascii="Tahoma" w:hAnsi="Tahoma" w:cs="Tahoma"/>
        </w:rPr>
      </w:pPr>
      <w:r w:rsidRPr="00B43EA2">
        <w:rPr>
          <w:rFonts w:ascii="Tahoma" w:hAnsi="Tahoma" w:cs="Tahoma"/>
        </w:rPr>
        <w:t>2.</w:t>
      </w:r>
      <w:r w:rsidRPr="00B43EA2">
        <w:rPr>
          <w:rFonts w:ascii="Tahoma" w:hAnsi="Tahoma" w:cs="Tahoma"/>
        </w:rPr>
        <w:tab/>
        <w:t xml:space="preserve">Τυχόν εκπτώσεις θα πρέπει </w:t>
      </w:r>
      <w:r w:rsidRPr="00B43EA2">
        <w:rPr>
          <w:rFonts w:ascii="Tahoma" w:hAnsi="Tahoma" w:cs="Tahoma"/>
          <w:u w:val="single"/>
        </w:rPr>
        <w:t>να έχουν υπολογιστεί κατά είδος</w:t>
      </w:r>
      <w:r w:rsidRPr="00B43EA2">
        <w:rPr>
          <w:rFonts w:ascii="Tahoma" w:hAnsi="Tahoma" w:cs="Tahoma"/>
        </w:rPr>
        <w:t>, και το τελικό ποσό για κάθε αντικείμενο να είναι αυτό που θα αναγραφεί στην οικονομική προσφορά.</w:t>
      </w:r>
    </w:p>
    <w:p w:rsidR="00516AC2" w:rsidRPr="00B43EA2" w:rsidRDefault="00516AC2" w:rsidP="00C22B76">
      <w:pPr>
        <w:ind w:left="576" w:hanging="576"/>
        <w:rPr>
          <w:rStyle w:val="StyleBlack1"/>
          <w:rFonts w:ascii="Tahoma" w:hAnsi="Tahoma" w:cs="Tahoma"/>
        </w:rPr>
      </w:pPr>
      <w:r w:rsidRPr="00B43EA2">
        <w:rPr>
          <w:rFonts w:ascii="Tahoma" w:hAnsi="Tahoma" w:cs="Tahoma"/>
        </w:rPr>
        <w:t>3.</w:t>
      </w:r>
      <w:r w:rsidRPr="00B43EA2">
        <w:rPr>
          <w:rFonts w:ascii="Tahoma" w:hAnsi="Tahoma" w:cs="Tahoma"/>
        </w:rPr>
        <w:tab/>
        <w:t xml:space="preserve">Το κόστος όλων των υπηρεσιών (εγγύησης, μεταφοράς στο σημείο παράδοσης κλπ) για τον εξοπλισμό και το λογισμικό θα πρέπει να περιλαμβάνεται στο κόστος προμήθειας του εξοπλισμού και του λογισμικού. Έτσι η τιμή προσφοράς για κάθε τεμάχιο κάθε προσφερόμενου είδους θα περιλαμβάνει το συνολικό κόστος προμήθειας με τους προδιαγεγραμμένους όρους εγγύησης, την μεταφορά και παράδοση και εγκατάσταση στα προβλεπόμενα σημεία. </w:t>
      </w:r>
    </w:p>
    <w:p w:rsidR="00516AC2" w:rsidRPr="00B43EA2" w:rsidRDefault="00516AC2" w:rsidP="00C22B76">
      <w:pPr>
        <w:ind w:left="576" w:hanging="576"/>
        <w:rPr>
          <w:rFonts w:ascii="Tahoma" w:hAnsi="Tahoma" w:cs="Tahoma"/>
          <w:u w:val="single"/>
        </w:rPr>
      </w:pPr>
      <w:r w:rsidRPr="00B43EA2">
        <w:rPr>
          <w:rFonts w:ascii="Tahoma" w:hAnsi="Tahoma" w:cs="Tahoma"/>
        </w:rPr>
        <w:t>4.</w:t>
      </w:r>
      <w:r w:rsidRPr="00B43EA2">
        <w:rPr>
          <w:rFonts w:ascii="Tahoma" w:hAnsi="Tahoma" w:cs="Tahoma"/>
        </w:rPr>
        <w:tab/>
      </w:r>
      <w:r w:rsidRPr="00B43EA2">
        <w:rPr>
          <w:rFonts w:ascii="Tahoma" w:hAnsi="Tahoma" w:cs="Tahoma"/>
          <w:u w:val="single"/>
        </w:rPr>
        <w:t xml:space="preserve">Ο Φ.Π.Α. θα αναφέρεται μόνο μία φορά στο τέλος </w:t>
      </w:r>
      <w:r w:rsidRPr="00B43EA2">
        <w:rPr>
          <w:rFonts w:ascii="Tahoma" w:hAnsi="Tahoma" w:cs="Tahoma"/>
        </w:rPr>
        <w:t>της οικονομικής προσφοράς και σε ξεχωριστή γραμμή</w:t>
      </w:r>
      <w:r w:rsidRPr="00B43EA2">
        <w:rPr>
          <w:rStyle w:val="StyleBlack1"/>
          <w:rFonts w:ascii="Tahoma" w:hAnsi="Tahoma" w:cs="Tahoma"/>
        </w:rPr>
        <w:t xml:space="preserve">. </w:t>
      </w:r>
    </w:p>
    <w:p w:rsidR="00516AC2" w:rsidRPr="00B43EA2" w:rsidRDefault="00516AC2" w:rsidP="00C22B76">
      <w:pPr>
        <w:ind w:left="576" w:hanging="576"/>
        <w:rPr>
          <w:rFonts w:ascii="Tahoma" w:hAnsi="Tahoma" w:cs="Tahoma"/>
        </w:rPr>
      </w:pPr>
      <w:r w:rsidRPr="00B43EA2">
        <w:rPr>
          <w:rFonts w:ascii="Tahoma" w:hAnsi="Tahoma" w:cs="Tahoma"/>
        </w:rPr>
        <w:t>5.</w:t>
      </w:r>
      <w:r w:rsidRPr="00B43EA2">
        <w:rPr>
          <w:rFonts w:ascii="Tahoma" w:hAnsi="Tahoma" w:cs="Tahoma"/>
        </w:rPr>
        <w:tab/>
        <w:t xml:space="preserve">Η οικονομική προσφορά θα πρέπει να έχει την μορφή πίνακα σύμφωνα με το υπόδειγμα  </w:t>
      </w:r>
      <w:r w:rsidR="0048402E">
        <w:rPr>
          <w:rFonts w:ascii="Tahoma" w:hAnsi="Tahoma" w:cs="Tahoma"/>
        </w:rPr>
        <w:t>ΠΑΡΑΡΤΗΜΑ III.</w:t>
      </w:r>
      <w:r w:rsidR="0048402E" w:rsidRPr="0048402E">
        <w:rPr>
          <w:rFonts w:ascii="Tahoma" w:hAnsi="Tahoma" w:cs="Tahoma"/>
        </w:rPr>
        <w:t>ΠΙΝΑΚΑΣ ΟΙΚΟΝΟΜΙΚΗΣ ΠΡΟΣΦΟΡΑΣ</w:t>
      </w:r>
      <w:r w:rsidR="00BB1540" w:rsidRPr="00BB1540">
        <w:rPr>
          <w:rFonts w:ascii="Tahoma" w:hAnsi="Tahoma" w:cs="Tahoma"/>
        </w:rPr>
        <w:t>.</w:t>
      </w:r>
      <w:r w:rsidRPr="00B43EA2">
        <w:rPr>
          <w:rFonts w:ascii="Tahoma" w:hAnsi="Tahoma" w:cs="Tahoma"/>
        </w:rPr>
        <w:t xml:space="preserve"> Ο Οικονομικός Φορέας μπορεί μόνο να προσθέσει επιπλέον σειρές για να αναλύσει καλύτερα τον προσφερόμενο εξοπλισμό/λογισμικό και υπηρεσίες, όπως ισχύει και στον Πίνακα Προσφερόμενου Εξοπλισμού, Λογισμικού και Υπηρεσιών.</w:t>
      </w:r>
    </w:p>
    <w:p w:rsidR="00516AC2" w:rsidRPr="00B43EA2" w:rsidRDefault="00516AC2" w:rsidP="00C22B76">
      <w:pPr>
        <w:ind w:left="576"/>
        <w:rPr>
          <w:rFonts w:ascii="Tahoma" w:hAnsi="Tahoma" w:cs="Tahoma"/>
        </w:rPr>
      </w:pPr>
      <w:r w:rsidRPr="00B43EA2">
        <w:rPr>
          <w:rFonts w:ascii="Tahoma" w:hAnsi="Tahoma" w:cs="Tahoma"/>
        </w:rPr>
        <w:t xml:space="preserve">Ο πίνακας αυτός θα πρέπει να είναι ακριβώς ο ίδιος πίνακας με τον </w:t>
      </w:r>
      <w:r w:rsidRPr="00B43EA2">
        <w:rPr>
          <w:rFonts w:ascii="Tahoma" w:hAnsi="Tahoma" w:cs="Tahoma"/>
          <w:b/>
        </w:rPr>
        <w:t xml:space="preserve">Πίνακα Προσφερόμενου Εξοπλισμού, Λογισμικού &amp; Υπηρεσιών </w:t>
      </w:r>
      <w:r w:rsidRPr="00B43EA2">
        <w:rPr>
          <w:rFonts w:ascii="Tahoma" w:hAnsi="Tahoma" w:cs="Tahoma"/>
        </w:rPr>
        <w:t>με μόνη διαφορά τις επιπλέον στήλες και γραμμές για την αναγραφή των οικονομικών στοιχείων.</w:t>
      </w:r>
    </w:p>
    <w:p w:rsidR="00516AC2" w:rsidRPr="00B43EA2" w:rsidRDefault="00516AC2" w:rsidP="00C22B76">
      <w:pPr>
        <w:ind w:left="576" w:hanging="576"/>
        <w:rPr>
          <w:rFonts w:ascii="Tahoma" w:hAnsi="Tahoma" w:cs="Tahoma"/>
          <w:snapToGrid w:val="0"/>
          <w:u w:val="single"/>
        </w:rPr>
      </w:pPr>
      <w:r w:rsidRPr="00B43EA2">
        <w:rPr>
          <w:rFonts w:ascii="Tahoma" w:hAnsi="Tahoma" w:cs="Tahoma"/>
          <w:snapToGrid w:val="0"/>
        </w:rPr>
        <w:t>6.</w:t>
      </w:r>
      <w:r w:rsidRPr="00B43EA2">
        <w:rPr>
          <w:rFonts w:ascii="Tahoma" w:hAnsi="Tahoma" w:cs="Tahoma"/>
          <w:snapToGrid w:val="0"/>
        </w:rPr>
        <w:tab/>
        <w:t>Επιπλέον οι Οικονομικοί Φορείς υποχρεούνται να ακολουθήσουν τους ίδιους κωδικούς προϊόντων και τις περιγραφές προϊόντων της προσφορά τους, στην σύμβαση, στην διακίνηση και στην τιμολόγηση.</w:t>
      </w:r>
    </w:p>
    <w:p w:rsidR="00516AC2" w:rsidRPr="00B43EA2" w:rsidRDefault="00516AC2" w:rsidP="001A6EAD">
      <w:pPr>
        <w:rPr>
          <w:rFonts w:ascii="Tahoma" w:hAnsi="Tahoma" w:cs="Tahoma"/>
        </w:rPr>
      </w:pPr>
    </w:p>
    <w:p w:rsidR="00516AC2" w:rsidRPr="00B43EA2" w:rsidRDefault="00516AC2" w:rsidP="001A6EAD">
      <w:pPr>
        <w:rPr>
          <w:rStyle w:val="StyleBlack1"/>
          <w:rFonts w:ascii="Tahoma" w:hAnsi="Tahoma" w:cs="Tahoma"/>
        </w:rPr>
        <w:sectPr w:rsidR="00516AC2" w:rsidRPr="00B43EA2" w:rsidSect="00F724DE">
          <w:headerReference w:type="even" r:id="rId14"/>
          <w:headerReference w:type="default" r:id="rId15"/>
          <w:footerReference w:type="default" r:id="rId16"/>
          <w:pgSz w:w="11907" w:h="16840" w:code="9"/>
          <w:pgMar w:top="1531" w:right="1418" w:bottom="1531" w:left="1418" w:header="567" w:footer="720" w:gutter="284"/>
          <w:paperSrc w:first="15"/>
          <w:cols w:space="720"/>
          <w:titlePg/>
        </w:sectPr>
      </w:pPr>
    </w:p>
    <w:p w:rsidR="00516AC2" w:rsidRPr="00B43EA2" w:rsidRDefault="00516AC2" w:rsidP="00D71936">
      <w:pPr>
        <w:pStyle w:val="Heading1"/>
        <w:rPr>
          <w:rFonts w:ascii="Tahoma" w:hAnsi="Tahoma" w:cs="Tahoma"/>
        </w:rPr>
      </w:pPr>
      <w:bookmarkStart w:id="226" w:name="_Toc368807571"/>
      <w:bookmarkStart w:id="227" w:name="_Toc13650692"/>
      <w:bookmarkStart w:id="228" w:name="_Ref137270060"/>
      <w:bookmarkStart w:id="229" w:name="_Ref137270069"/>
      <w:bookmarkStart w:id="230" w:name="_Ref137272036"/>
      <w:bookmarkStart w:id="231" w:name="_Ref137273187"/>
      <w:bookmarkStart w:id="232" w:name="_Ref354069671"/>
      <w:bookmarkStart w:id="233" w:name="_Toc370212692"/>
      <w:bookmarkEnd w:id="19"/>
      <w:bookmarkEnd w:id="20"/>
      <w:r w:rsidRPr="00B43EA2">
        <w:rPr>
          <w:rFonts w:ascii="Tahoma" w:hAnsi="Tahoma" w:cs="Tahoma"/>
        </w:rPr>
        <w:lastRenderedPageBreak/>
        <w:t>ΚΕΦΑΛΑΙΟ Γ: ΑΞΙΟΛΟΓΗΣΗ ΠΡΟΣΦΟΡΩΝ</w:t>
      </w:r>
      <w:bookmarkEnd w:id="226"/>
      <w:bookmarkEnd w:id="227"/>
      <w:bookmarkEnd w:id="228"/>
      <w:bookmarkEnd w:id="229"/>
      <w:bookmarkEnd w:id="230"/>
      <w:bookmarkEnd w:id="231"/>
      <w:bookmarkEnd w:id="232"/>
      <w:bookmarkEnd w:id="233"/>
    </w:p>
    <w:p w:rsidR="00516AC2" w:rsidRPr="00B43EA2" w:rsidRDefault="00516AC2" w:rsidP="00F143BD">
      <w:pPr>
        <w:pStyle w:val="Heading2"/>
        <w:tabs>
          <w:tab w:val="clear" w:pos="926"/>
        </w:tabs>
        <w:rPr>
          <w:rFonts w:cs="Tahoma"/>
        </w:rPr>
      </w:pPr>
      <w:bookmarkStart w:id="234" w:name="_Toc368807572"/>
      <w:bookmarkStart w:id="235" w:name="_Toc13650693"/>
      <w:bookmarkStart w:id="236" w:name="_Toc370212693"/>
      <w:r w:rsidRPr="00B43EA2">
        <w:rPr>
          <w:rFonts w:cs="Tahoma"/>
        </w:rPr>
        <w:t>Μέθοδος Αξιολόγησης</w:t>
      </w:r>
      <w:bookmarkEnd w:id="234"/>
      <w:bookmarkEnd w:id="235"/>
      <w:bookmarkEnd w:id="236"/>
      <w:r w:rsidRPr="00B43EA2">
        <w:rPr>
          <w:rFonts w:cs="Tahoma"/>
        </w:rPr>
        <w:t xml:space="preserve"> </w:t>
      </w:r>
    </w:p>
    <w:p w:rsidR="00516AC2" w:rsidRPr="00B43EA2" w:rsidRDefault="00516AC2" w:rsidP="00953CF4">
      <w:pPr>
        <w:pStyle w:val="ListParagraph"/>
        <w:numPr>
          <w:ilvl w:val="0"/>
          <w:numId w:val="52"/>
        </w:numPr>
        <w:tabs>
          <w:tab w:val="clear" w:pos="1080"/>
          <w:tab w:val="num" w:pos="567"/>
        </w:tabs>
        <w:ind w:left="567" w:hanging="567"/>
        <w:rPr>
          <w:rFonts w:ascii="Tahoma" w:hAnsi="Tahoma" w:cs="Tahoma"/>
          <w:sz w:val="18"/>
        </w:rPr>
      </w:pPr>
      <w:r w:rsidRPr="00B43EA2">
        <w:rPr>
          <w:rFonts w:ascii="Tahoma" w:hAnsi="Tahoma" w:cs="Tahoma"/>
          <w:sz w:val="18"/>
        </w:rPr>
        <w:t xml:space="preserve">Η αξιολόγηση θα γίνει με κριτήριο ανάθεσης την πλέον συμφέρουσα από οικονομική άποψη προσφορά. Συμφερότερη προσφορά είναι εκείνη που παρουσιάζει το μικρότερο λόγο </w:t>
      </w:r>
      <w:r w:rsidRPr="00B43EA2">
        <w:rPr>
          <w:rFonts w:ascii="Tahoma" w:hAnsi="Tahoma" w:cs="Tahoma"/>
          <w:b/>
          <w:sz w:val="18"/>
        </w:rPr>
        <w:t>Κ/Β,</w:t>
      </w:r>
      <w:r w:rsidRPr="00B43EA2">
        <w:rPr>
          <w:rFonts w:ascii="Tahoma" w:hAnsi="Tahoma" w:cs="Tahoma"/>
          <w:sz w:val="18"/>
        </w:rPr>
        <w:t xml:space="preserve"> όπου:</w:t>
      </w:r>
    </w:p>
    <w:p w:rsidR="00516AC2" w:rsidRPr="00B43EA2" w:rsidRDefault="00516AC2" w:rsidP="001A0062">
      <w:pPr>
        <w:spacing w:after="0"/>
        <w:ind w:left="1134" w:hanging="567"/>
        <w:rPr>
          <w:rFonts w:ascii="Tahoma" w:hAnsi="Tahoma" w:cs="Tahoma"/>
          <w:sz w:val="16"/>
        </w:rPr>
      </w:pPr>
      <w:r w:rsidRPr="00B43EA2">
        <w:rPr>
          <w:rFonts w:ascii="Tahoma" w:hAnsi="Tahoma" w:cs="Tahoma"/>
          <w:sz w:val="16"/>
        </w:rPr>
        <w:t>(</w:t>
      </w:r>
      <w:r w:rsidRPr="00B43EA2">
        <w:rPr>
          <w:rFonts w:ascii="Tahoma" w:hAnsi="Tahoma" w:cs="Tahoma"/>
          <w:sz w:val="16"/>
          <w:lang w:val="en-US"/>
        </w:rPr>
        <w:t>a</w:t>
      </w:r>
      <w:r w:rsidRPr="00B43EA2">
        <w:rPr>
          <w:rFonts w:ascii="Tahoma" w:hAnsi="Tahoma" w:cs="Tahoma"/>
          <w:sz w:val="16"/>
        </w:rPr>
        <w:t xml:space="preserve">)   </w:t>
      </w:r>
      <w:r w:rsidRPr="00B43EA2">
        <w:rPr>
          <w:rFonts w:ascii="Tahoma" w:hAnsi="Tahoma" w:cs="Tahoma"/>
          <w:b/>
          <w:sz w:val="16"/>
        </w:rPr>
        <w:t>Κ</w:t>
      </w:r>
      <w:r w:rsidRPr="00B43EA2">
        <w:rPr>
          <w:rFonts w:ascii="Tahoma" w:hAnsi="Tahoma" w:cs="Tahoma"/>
          <w:sz w:val="16"/>
        </w:rPr>
        <w:t xml:space="preserve"> = Συνολικό Κόστος (Προμήθειας Εξοπλισμού/Λογισμικού και εγγύησης /</w:t>
      </w:r>
      <w:r w:rsidRPr="00B43EA2">
        <w:rPr>
          <w:rFonts w:ascii="Tahoma" w:hAnsi="Tahoma" w:cs="Tahoma"/>
          <w:sz w:val="16"/>
          <w:lang w:val="en-US"/>
        </w:rPr>
        <w:t>y</w:t>
      </w:r>
      <w:r w:rsidRPr="00B43EA2">
        <w:rPr>
          <w:rFonts w:ascii="Tahoma" w:hAnsi="Tahoma" w:cs="Tahoma"/>
          <w:sz w:val="16"/>
        </w:rPr>
        <w:t>ποστήριξής στα πλαίσια της) της προσφοράς.</w:t>
      </w:r>
    </w:p>
    <w:p w:rsidR="00516AC2" w:rsidRPr="00B43EA2" w:rsidRDefault="00516AC2" w:rsidP="001A0062">
      <w:pPr>
        <w:spacing w:after="0"/>
        <w:ind w:left="1134" w:hanging="567"/>
        <w:rPr>
          <w:rStyle w:val="StyleBlack1"/>
          <w:rFonts w:ascii="Tahoma" w:hAnsi="Tahoma" w:cs="Tahoma"/>
          <w:b/>
        </w:rPr>
      </w:pPr>
      <w:r w:rsidRPr="00B43EA2">
        <w:rPr>
          <w:rFonts w:ascii="Tahoma" w:hAnsi="Tahoma" w:cs="Tahoma"/>
          <w:sz w:val="16"/>
        </w:rPr>
        <w:t>(</w:t>
      </w:r>
      <w:r w:rsidRPr="00B43EA2">
        <w:rPr>
          <w:rFonts w:ascii="Tahoma" w:hAnsi="Tahoma" w:cs="Tahoma"/>
          <w:sz w:val="16"/>
          <w:lang w:val="en-US"/>
        </w:rPr>
        <w:t>b</w:t>
      </w:r>
      <w:r w:rsidRPr="00B43EA2">
        <w:rPr>
          <w:rFonts w:ascii="Tahoma" w:hAnsi="Tahoma" w:cs="Tahoma"/>
          <w:sz w:val="16"/>
        </w:rPr>
        <w:t xml:space="preserve">) </w:t>
      </w:r>
      <w:r w:rsidRPr="00B43EA2">
        <w:rPr>
          <w:rFonts w:ascii="Tahoma" w:hAnsi="Tahoma" w:cs="Tahoma"/>
          <w:sz w:val="16"/>
        </w:rPr>
        <w:tab/>
      </w:r>
      <w:r w:rsidRPr="00B43EA2">
        <w:rPr>
          <w:rStyle w:val="StyleBlack1"/>
          <w:rFonts w:ascii="Tahoma" w:hAnsi="Tahoma" w:cs="Tahoma"/>
          <w:b/>
          <w:sz w:val="18"/>
        </w:rPr>
        <w:t>Β</w:t>
      </w:r>
      <w:r w:rsidRPr="00B43EA2">
        <w:rPr>
          <w:rStyle w:val="StyleBlack1"/>
          <w:rFonts w:ascii="Tahoma" w:hAnsi="Tahoma" w:cs="Tahoma"/>
        </w:rPr>
        <w:t xml:space="preserve"> = </w:t>
      </w:r>
      <w:r w:rsidRPr="00B43EA2">
        <w:rPr>
          <w:rStyle w:val="StyleBlack1"/>
          <w:rFonts w:ascii="Tahoma" w:hAnsi="Tahoma" w:cs="Tahoma"/>
          <w:b/>
          <w:sz w:val="24"/>
          <w:szCs w:val="24"/>
        </w:rPr>
        <w:sym w:font="Symbol" w:char="F053"/>
      </w:r>
      <w:r w:rsidRPr="00B43EA2">
        <w:rPr>
          <w:rStyle w:val="StyleBlack1"/>
          <w:rFonts w:ascii="Tahoma" w:hAnsi="Tahoma" w:cs="Tahoma"/>
          <w:b/>
        </w:rPr>
        <w:t>(</w:t>
      </w:r>
      <w:r w:rsidRPr="00B43EA2">
        <w:rPr>
          <w:rFonts w:ascii="Tahoma" w:hAnsi="Tahoma" w:cs="Tahoma"/>
          <w:b/>
          <w:sz w:val="16"/>
        </w:rPr>
        <w:t xml:space="preserve"> </w:t>
      </w:r>
      <w:r w:rsidRPr="00B43EA2">
        <w:rPr>
          <w:rFonts w:ascii="Tahoma" w:hAnsi="Tahoma" w:cs="Tahoma"/>
          <w:b/>
          <w:sz w:val="20"/>
        </w:rPr>
        <w:t>β</w:t>
      </w:r>
      <w:r w:rsidRPr="00B43EA2">
        <w:rPr>
          <w:rFonts w:ascii="Tahoma" w:hAnsi="Tahoma" w:cs="Tahoma"/>
          <w:b/>
          <w:sz w:val="20"/>
          <w:vertAlign w:val="subscript"/>
          <w:lang w:val="en-US"/>
        </w:rPr>
        <w:t>i</w:t>
      </w:r>
      <w:r w:rsidRPr="00B43EA2">
        <w:rPr>
          <w:rFonts w:ascii="Tahoma" w:hAnsi="Tahoma" w:cs="Tahoma"/>
          <w:b/>
          <w:sz w:val="20"/>
        </w:rPr>
        <w:t xml:space="preserve"> </w:t>
      </w:r>
      <w:r w:rsidRPr="00B43EA2">
        <w:rPr>
          <w:rFonts w:ascii="Tahoma" w:hAnsi="Tahoma" w:cs="Tahoma"/>
          <w:b/>
          <w:sz w:val="16"/>
        </w:rPr>
        <w:t xml:space="preserve">*  </w:t>
      </w:r>
      <w:r w:rsidRPr="00B43EA2">
        <w:rPr>
          <w:rStyle w:val="StyleBlack1"/>
          <w:rFonts w:ascii="Tahoma" w:hAnsi="Tahoma" w:cs="Tahoma"/>
          <w:b/>
          <w:sz w:val="20"/>
        </w:rPr>
        <w:t>σ</w:t>
      </w:r>
      <w:r w:rsidRPr="00B43EA2">
        <w:rPr>
          <w:rStyle w:val="StyleBlack1"/>
          <w:rFonts w:ascii="Tahoma" w:hAnsi="Tahoma" w:cs="Tahoma"/>
          <w:b/>
          <w:sz w:val="20"/>
          <w:vertAlign w:val="subscript"/>
          <w:lang w:val="en-US"/>
        </w:rPr>
        <w:t>i</w:t>
      </w:r>
      <w:r w:rsidRPr="00B43EA2">
        <w:rPr>
          <w:rStyle w:val="StyleBlack1"/>
          <w:rFonts w:ascii="Tahoma" w:hAnsi="Tahoma" w:cs="Tahoma"/>
          <w:b/>
        </w:rPr>
        <w:t xml:space="preserve"> * </w:t>
      </w:r>
      <w:r w:rsidRPr="00B43EA2">
        <w:rPr>
          <w:rStyle w:val="StyleBlack1"/>
          <w:rFonts w:ascii="Tahoma" w:hAnsi="Tahoma" w:cs="Tahoma"/>
          <w:b/>
          <w:sz w:val="20"/>
          <w:lang w:val="en-US"/>
        </w:rPr>
        <w:t>o</w:t>
      </w:r>
      <w:r w:rsidRPr="00B43EA2">
        <w:rPr>
          <w:rStyle w:val="StyleBlack1"/>
          <w:rFonts w:ascii="Tahoma" w:hAnsi="Tahoma" w:cs="Tahoma"/>
          <w:b/>
          <w:sz w:val="20"/>
          <w:vertAlign w:val="subscript"/>
          <w:lang w:val="en-US"/>
        </w:rPr>
        <w:t>i</w:t>
      </w:r>
      <w:r w:rsidRPr="00B43EA2">
        <w:rPr>
          <w:rStyle w:val="StyleBlack1"/>
          <w:rFonts w:ascii="Tahoma" w:hAnsi="Tahoma" w:cs="Tahoma"/>
          <w:b/>
          <w:sz w:val="20"/>
          <w:vertAlign w:val="subscript"/>
        </w:rPr>
        <w:t xml:space="preserve"> </w:t>
      </w:r>
      <w:r w:rsidRPr="00B43EA2">
        <w:rPr>
          <w:rStyle w:val="StyleBlack1"/>
          <w:rFonts w:ascii="Tahoma" w:hAnsi="Tahoma" w:cs="Tahoma"/>
          <w:b/>
        </w:rPr>
        <w:t xml:space="preserve">) </w:t>
      </w:r>
    </w:p>
    <w:p w:rsidR="00516AC2" w:rsidRPr="00B43EA2" w:rsidRDefault="00516AC2" w:rsidP="00F5761A">
      <w:pPr>
        <w:pStyle w:val="Caption"/>
        <w:rPr>
          <w:rStyle w:val="StyleBlack1"/>
        </w:rPr>
      </w:pPr>
      <w:r w:rsidRPr="00B43EA2">
        <w:rPr>
          <w:rStyle w:val="StyleBlack1"/>
        </w:rPr>
        <w:t>δηλαδή το άθροισμα της βαθμολογίας β</w:t>
      </w:r>
      <w:r w:rsidRPr="00B43EA2">
        <w:rPr>
          <w:rStyle w:val="StyleBlack1"/>
          <w:lang w:val="en-US"/>
        </w:rPr>
        <w:t>i</w:t>
      </w:r>
      <w:r w:rsidRPr="00B43EA2">
        <w:rPr>
          <w:rStyle w:val="StyleBlack1"/>
        </w:rPr>
        <w:t xml:space="preserve"> κάθε κριτηρίου επί το συντελεστή βάρους του κριτηρίου </w:t>
      </w:r>
      <w:r w:rsidRPr="00B43EA2">
        <w:t>(σ</w:t>
      </w:r>
      <w:r w:rsidRPr="00B43EA2">
        <w:rPr>
          <w:vertAlign w:val="subscript"/>
          <w:lang w:val="en-US"/>
        </w:rPr>
        <w:t>i</w:t>
      </w:r>
      <w:r w:rsidRPr="00B43EA2">
        <w:rPr>
          <w:vertAlign w:val="subscript"/>
        </w:rPr>
        <w:t xml:space="preserve"> </w:t>
      </w:r>
      <w:r w:rsidRPr="00B43EA2">
        <w:t xml:space="preserve">) επί το συντελεστή </w:t>
      </w:r>
      <w:r w:rsidRPr="00B43EA2">
        <w:rPr>
          <w:rStyle w:val="StyleBlack1"/>
        </w:rPr>
        <w:t xml:space="preserve">βάρους </w:t>
      </w:r>
      <w:r w:rsidRPr="00B43EA2">
        <w:t>( o</w:t>
      </w:r>
      <w:r w:rsidRPr="00B43EA2">
        <w:rPr>
          <w:vertAlign w:val="subscript"/>
        </w:rPr>
        <w:t>i</w:t>
      </w:r>
      <w:r w:rsidRPr="00B43EA2">
        <w:t xml:space="preserve"> )</w:t>
      </w:r>
      <w:r w:rsidRPr="00B43EA2">
        <w:rPr>
          <w:rStyle w:val="StyleBlack1"/>
        </w:rPr>
        <w:t xml:space="preserve"> της Ομάδας κριτηρίων. </w:t>
      </w:r>
    </w:p>
    <w:p w:rsidR="00516AC2" w:rsidRPr="00B43EA2" w:rsidRDefault="00516AC2" w:rsidP="00953CF4">
      <w:pPr>
        <w:pStyle w:val="ListParagraph"/>
        <w:numPr>
          <w:ilvl w:val="0"/>
          <w:numId w:val="52"/>
        </w:numPr>
        <w:tabs>
          <w:tab w:val="clear" w:pos="1080"/>
          <w:tab w:val="num" w:pos="567"/>
        </w:tabs>
        <w:spacing w:after="240"/>
        <w:ind w:left="567" w:hanging="567"/>
        <w:rPr>
          <w:rStyle w:val="StyleBlack1"/>
          <w:rFonts w:ascii="Tahoma" w:hAnsi="Tahoma" w:cs="Tahoma"/>
          <w:szCs w:val="18"/>
          <w:lang w:eastAsia="en-US"/>
        </w:rPr>
      </w:pPr>
      <w:r w:rsidRPr="00B43EA2">
        <w:rPr>
          <w:rStyle w:val="StyleBlack1"/>
          <w:rFonts w:ascii="Tahoma" w:hAnsi="Tahoma" w:cs="Tahoma"/>
        </w:rPr>
        <w:t xml:space="preserve">Οι </w:t>
      </w:r>
      <w:r w:rsidRPr="00B43EA2">
        <w:rPr>
          <w:rFonts w:ascii="Tahoma" w:hAnsi="Tahoma" w:cs="Tahoma"/>
          <w:sz w:val="18"/>
        </w:rPr>
        <w:t>συντελεστές</w:t>
      </w:r>
      <w:r w:rsidRPr="00B43EA2">
        <w:rPr>
          <w:rStyle w:val="StyleBlack1"/>
          <w:rFonts w:ascii="Tahoma" w:hAnsi="Tahoma" w:cs="Tahoma"/>
        </w:rPr>
        <w:t xml:space="preserve"> βάρους των Ομάδων κριτηρίων (</w:t>
      </w:r>
      <w:r w:rsidRPr="00B43EA2">
        <w:rPr>
          <w:rStyle w:val="StyleBlack1"/>
          <w:rFonts w:ascii="Tahoma" w:hAnsi="Tahoma" w:cs="Tahoma"/>
          <w:b/>
          <w:sz w:val="20"/>
        </w:rPr>
        <w:t>ο</w:t>
      </w:r>
      <w:r w:rsidRPr="00B43EA2">
        <w:rPr>
          <w:rStyle w:val="StyleBlack1"/>
          <w:rFonts w:ascii="Tahoma" w:hAnsi="Tahoma" w:cs="Tahoma"/>
          <w:b/>
          <w:sz w:val="20"/>
          <w:vertAlign w:val="subscript"/>
          <w:lang w:val="en-US"/>
        </w:rPr>
        <w:t>i</w:t>
      </w:r>
      <w:r w:rsidRPr="00B43EA2">
        <w:rPr>
          <w:rStyle w:val="StyleBlack1"/>
          <w:rFonts w:ascii="Tahoma" w:hAnsi="Tahoma" w:cs="Tahoma"/>
          <w:b/>
          <w:sz w:val="20"/>
          <w:vertAlign w:val="subscript"/>
        </w:rPr>
        <w:t xml:space="preserve"> </w:t>
      </w:r>
      <w:r w:rsidRPr="00B43EA2">
        <w:rPr>
          <w:rStyle w:val="StyleBlack1"/>
          <w:rFonts w:ascii="Tahoma" w:hAnsi="Tahoma" w:cs="Tahoma"/>
        </w:rPr>
        <w:t>) και οι συντελεστές βάρους των επιμέρους κριτηρίων (</w:t>
      </w:r>
      <w:r w:rsidRPr="00B43EA2">
        <w:rPr>
          <w:rStyle w:val="StyleBlack1"/>
          <w:rFonts w:ascii="Tahoma" w:hAnsi="Tahoma" w:cs="Tahoma"/>
          <w:b/>
          <w:sz w:val="20"/>
        </w:rPr>
        <w:t>σ</w:t>
      </w:r>
      <w:r w:rsidRPr="00B43EA2">
        <w:rPr>
          <w:rStyle w:val="StyleBlack1"/>
          <w:rFonts w:ascii="Tahoma" w:hAnsi="Tahoma" w:cs="Tahoma"/>
          <w:b/>
          <w:sz w:val="20"/>
          <w:vertAlign w:val="subscript"/>
          <w:lang w:val="en-US"/>
        </w:rPr>
        <w:t>i</w:t>
      </w:r>
      <w:r w:rsidRPr="00B43EA2">
        <w:rPr>
          <w:rStyle w:val="StyleBlack1"/>
          <w:rFonts w:ascii="Tahoma" w:hAnsi="Tahoma" w:cs="Tahoma"/>
        </w:rPr>
        <w:t>) δίνονται παρακάτω (</w:t>
      </w:r>
      <w:r w:rsidR="00E01599">
        <w:fldChar w:fldCharType="begin"/>
      </w:r>
      <w:r w:rsidR="00E01599">
        <w:instrText xml:space="preserve"> REF _Ref152131441 \h  \* MERGEFORMAT </w:instrText>
      </w:r>
      <w:r w:rsidR="00E01599">
        <w:fldChar w:fldCharType="separate"/>
      </w:r>
      <w:r w:rsidR="000739B9" w:rsidRPr="000739B9">
        <w:rPr>
          <w:rFonts w:ascii="Tahoma" w:hAnsi="Tahoma" w:cs="Tahoma"/>
          <w:sz w:val="18"/>
        </w:rPr>
        <w:t>Πίνακας 1</w:t>
      </w:r>
      <w:r w:rsidR="00E01599">
        <w:fldChar w:fldCharType="end"/>
      </w:r>
      <w:r w:rsidRPr="00B43EA2">
        <w:rPr>
          <w:rStyle w:val="StyleBlack1"/>
          <w:rFonts w:ascii="Tahoma" w:hAnsi="Tahoma" w:cs="Tahoma"/>
        </w:rPr>
        <w:t xml:space="preserve">, παρ. </w:t>
      </w:r>
      <w:r w:rsidR="00E01599">
        <w:fldChar w:fldCharType="begin"/>
      </w:r>
      <w:r w:rsidR="00E01599">
        <w:instrText xml:space="preserve"> REF _Ref152131472 \r \h  \* MERGEFORMAT </w:instrText>
      </w:r>
      <w:r w:rsidR="00E01599">
        <w:fldChar w:fldCharType="separate"/>
      </w:r>
      <w:r w:rsidR="000739B9" w:rsidRPr="000739B9">
        <w:rPr>
          <w:rStyle w:val="StyleBlack1"/>
          <w:rFonts w:ascii="Tahoma" w:hAnsi="Tahoma" w:cs="Tahoma"/>
        </w:rPr>
        <w:t>C.2</w:t>
      </w:r>
      <w:r w:rsidR="00E01599">
        <w:fldChar w:fldCharType="end"/>
      </w:r>
      <w:r w:rsidRPr="00B43EA2">
        <w:rPr>
          <w:rStyle w:val="StyleBlack1"/>
          <w:rFonts w:ascii="Tahoma" w:hAnsi="Tahoma" w:cs="Tahoma"/>
        </w:rPr>
        <w:t>).</w:t>
      </w:r>
    </w:p>
    <w:p w:rsidR="00516AC2" w:rsidRPr="00B43EA2" w:rsidRDefault="00516AC2" w:rsidP="00763F6B">
      <w:pPr>
        <w:pStyle w:val="ListParagraph"/>
        <w:spacing w:after="240"/>
        <w:ind w:left="567"/>
        <w:rPr>
          <w:rStyle w:val="StyleBlack1"/>
          <w:rFonts w:ascii="Tahoma" w:hAnsi="Tahoma" w:cs="Tahoma"/>
        </w:rPr>
      </w:pPr>
    </w:p>
    <w:p w:rsidR="00516AC2" w:rsidRPr="00B43EA2" w:rsidRDefault="00516AC2" w:rsidP="00953CF4">
      <w:pPr>
        <w:pStyle w:val="ListParagraph"/>
        <w:numPr>
          <w:ilvl w:val="0"/>
          <w:numId w:val="52"/>
        </w:numPr>
        <w:tabs>
          <w:tab w:val="clear" w:pos="1080"/>
          <w:tab w:val="num" w:pos="567"/>
        </w:tabs>
        <w:spacing w:before="240"/>
        <w:ind w:left="567" w:hanging="567"/>
        <w:jc w:val="both"/>
        <w:rPr>
          <w:rFonts w:ascii="Tahoma" w:hAnsi="Tahoma" w:cs="Tahoma"/>
          <w:sz w:val="18"/>
        </w:rPr>
      </w:pPr>
      <w:r w:rsidRPr="00B43EA2">
        <w:rPr>
          <w:rFonts w:ascii="Tahoma" w:hAnsi="Tahoma" w:cs="Tahoma"/>
          <w:b/>
          <w:sz w:val="18"/>
        </w:rPr>
        <w:t>Η βαθμολογία των επί μέρους κριτηρίων είναι 100 όταν καλύπτονται ακριβώς όλες οι υποχρεωτικές απαιτήσεις/ προδιαγραφές (απαράβατοι όροι), ενώ αυξάνεται έως 110 όταν καλύπτονται εκτός από τις υποχρεωτικές (απαράβατοι όροι) και λοιπές απαιτήσεις της διακήρυξης, και υπερκαλύπτονται κάποιες από τις υποχρεωτικές ή/και λοιπές απαιτήσεις της διακήρυξης.</w:t>
      </w:r>
    </w:p>
    <w:p w:rsidR="00516AC2" w:rsidRPr="00B43EA2" w:rsidRDefault="00516AC2" w:rsidP="001A6EAD">
      <w:pPr>
        <w:rPr>
          <w:rFonts w:ascii="Tahoma" w:hAnsi="Tahoma" w:cs="Tahoma"/>
        </w:rPr>
      </w:pPr>
    </w:p>
    <w:p w:rsidR="00516AC2" w:rsidRPr="00B43EA2" w:rsidRDefault="00516AC2" w:rsidP="00F143BD">
      <w:pPr>
        <w:pStyle w:val="Heading2"/>
        <w:tabs>
          <w:tab w:val="clear" w:pos="926"/>
        </w:tabs>
        <w:rPr>
          <w:rFonts w:cs="Tahoma"/>
        </w:rPr>
      </w:pPr>
      <w:bookmarkStart w:id="237" w:name="_Toc151888354"/>
      <w:bookmarkStart w:id="238" w:name="_Ref152131472"/>
      <w:bookmarkStart w:id="239" w:name="_Ref153687055"/>
      <w:bookmarkStart w:id="240" w:name="_Toc370212694"/>
      <w:r w:rsidRPr="00B43EA2">
        <w:rPr>
          <w:rFonts w:cs="Tahoma"/>
        </w:rPr>
        <w:t>Κριτήρια Αξιολόγησης και Συντελεστές Βάρους</w:t>
      </w:r>
      <w:bookmarkEnd w:id="237"/>
      <w:bookmarkEnd w:id="238"/>
      <w:bookmarkEnd w:id="239"/>
      <w:bookmarkEnd w:id="240"/>
    </w:p>
    <w:p w:rsidR="00516AC2" w:rsidRPr="00B43EA2" w:rsidRDefault="00516AC2" w:rsidP="00D71936">
      <w:pPr>
        <w:rPr>
          <w:rFonts w:ascii="Tahoma" w:hAnsi="Tahoma" w:cs="Tahoma"/>
        </w:rPr>
      </w:pPr>
      <w:r w:rsidRPr="00B43EA2">
        <w:rPr>
          <w:rFonts w:ascii="Tahoma" w:hAnsi="Tahoma" w:cs="Tahoma"/>
        </w:rPr>
        <w:t>Όλα τα κριτήρια και οι αντίστοιχοι συντελεστές βάρους δίνονται στον παρακάτω Πίνακα:</w:t>
      </w:r>
    </w:p>
    <w:p w:rsidR="00516AC2" w:rsidRPr="00B43EA2" w:rsidRDefault="00516AC2" w:rsidP="00F5761A">
      <w:pPr>
        <w:pStyle w:val="Caption"/>
      </w:pPr>
      <w:bookmarkStart w:id="241" w:name="_Ref152131441"/>
      <w:bookmarkStart w:id="242" w:name="_Ref298927275"/>
      <w:r w:rsidRPr="00B43EA2">
        <w:t xml:space="preserve">Πίνακας </w:t>
      </w:r>
      <w:fldSimple w:instr=" SEQ Πίνακας \* ARABIC ">
        <w:r w:rsidR="000739B9">
          <w:rPr>
            <w:noProof/>
          </w:rPr>
          <w:t>1</w:t>
        </w:r>
      </w:fldSimple>
      <w:bookmarkEnd w:id="241"/>
      <w:bookmarkEnd w:id="242"/>
      <w:r w:rsidRPr="00B43EA2">
        <w:t>: Κριτήρια αξιολόγησης και Συντελεστές Βάρους</w:t>
      </w:r>
    </w:p>
    <w:tbl>
      <w:tblPr>
        <w:tblW w:w="50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5"/>
        <w:gridCol w:w="2010"/>
        <w:gridCol w:w="4663"/>
        <w:gridCol w:w="893"/>
        <w:gridCol w:w="902"/>
      </w:tblGrid>
      <w:tr w:rsidR="00516AC2" w:rsidRPr="00B43EA2" w:rsidTr="00F0528E">
        <w:trPr>
          <w:trHeight w:val="227"/>
          <w:tblHeader/>
          <w:jc w:val="center"/>
        </w:trPr>
        <w:tc>
          <w:tcPr>
            <w:tcW w:w="364" w:type="pct"/>
            <w:shd w:val="pct20" w:color="000000" w:fill="FFFFFF"/>
            <w:vAlign w:val="center"/>
          </w:tcPr>
          <w:p w:rsidR="00516AC2" w:rsidRPr="00B43EA2" w:rsidRDefault="00516AC2" w:rsidP="00805E1A">
            <w:pPr>
              <w:pStyle w:val="SmallLetters"/>
              <w:rPr>
                <w:rFonts w:ascii="Tahoma" w:eastAsia="Arial Unicode MS" w:hAnsi="Tahoma" w:cs="Tahoma"/>
              </w:rPr>
            </w:pPr>
            <w:r w:rsidRPr="00B43EA2">
              <w:rPr>
                <w:rFonts w:ascii="Tahoma" w:eastAsia="Arial Unicode MS" w:hAnsi="Tahoma" w:cs="Tahoma"/>
              </w:rPr>
              <w:t xml:space="preserve">Α/Α </w:t>
            </w:r>
          </w:p>
        </w:tc>
        <w:tc>
          <w:tcPr>
            <w:tcW w:w="1100" w:type="pct"/>
            <w:shd w:val="pct20" w:color="000000" w:fill="FFFFFF"/>
            <w:vAlign w:val="center"/>
          </w:tcPr>
          <w:p w:rsidR="00516AC2" w:rsidRPr="00B43EA2" w:rsidRDefault="00516AC2" w:rsidP="00D71936">
            <w:pPr>
              <w:pStyle w:val="SmallLetters"/>
              <w:rPr>
                <w:rFonts w:ascii="Tahoma" w:eastAsia="Arial Unicode MS" w:hAnsi="Tahoma" w:cs="Tahoma"/>
              </w:rPr>
            </w:pPr>
            <w:r w:rsidRPr="00B43EA2">
              <w:rPr>
                <w:rFonts w:ascii="Tahoma" w:eastAsia="Arial Unicode MS" w:hAnsi="Tahoma" w:cs="Tahoma"/>
              </w:rPr>
              <w:t>Κριτήριο</w:t>
            </w:r>
          </w:p>
        </w:tc>
        <w:tc>
          <w:tcPr>
            <w:tcW w:w="2553" w:type="pct"/>
            <w:shd w:val="pct20" w:color="000000" w:fill="FFFFFF"/>
            <w:vAlign w:val="center"/>
          </w:tcPr>
          <w:p w:rsidR="00516AC2" w:rsidRPr="00B43EA2" w:rsidRDefault="00516AC2" w:rsidP="00D71936">
            <w:pPr>
              <w:pStyle w:val="SmallLetters"/>
              <w:rPr>
                <w:rFonts w:ascii="Tahoma" w:eastAsia="Arial Unicode MS" w:hAnsi="Tahoma" w:cs="Tahoma"/>
              </w:rPr>
            </w:pPr>
            <w:r w:rsidRPr="00B43EA2">
              <w:rPr>
                <w:rFonts w:ascii="Tahoma" w:eastAsia="Arial Unicode MS" w:hAnsi="Tahoma" w:cs="Tahoma"/>
              </w:rPr>
              <w:t>Επιμέρους κριτήριο</w:t>
            </w:r>
          </w:p>
        </w:tc>
        <w:tc>
          <w:tcPr>
            <w:tcW w:w="489" w:type="pct"/>
            <w:shd w:val="pct20" w:color="000000" w:fill="FFFFFF"/>
            <w:vAlign w:val="center"/>
          </w:tcPr>
          <w:p w:rsidR="00516AC2" w:rsidRPr="00B43EA2" w:rsidRDefault="00516AC2" w:rsidP="004E0891">
            <w:pPr>
              <w:pStyle w:val="SmallLetters"/>
              <w:rPr>
                <w:rFonts w:ascii="Tahoma" w:eastAsia="Arial Unicode MS" w:hAnsi="Tahoma" w:cs="Tahoma"/>
                <w:sz w:val="16"/>
              </w:rPr>
            </w:pPr>
            <w:r w:rsidRPr="00B43EA2">
              <w:rPr>
                <w:rFonts w:ascii="Tahoma" w:eastAsia="Arial Unicode MS" w:hAnsi="Tahoma" w:cs="Tahoma"/>
                <w:sz w:val="16"/>
              </w:rPr>
              <w:t>Συντελ. Βάρους (</w:t>
            </w:r>
            <w:r w:rsidRPr="00B43EA2">
              <w:rPr>
                <w:rFonts w:ascii="Tahoma" w:eastAsia="Arial Unicode MS" w:hAnsi="Tahoma" w:cs="Tahoma"/>
                <w:sz w:val="16"/>
                <w:lang w:val="en-US"/>
              </w:rPr>
              <w:t xml:space="preserve"> </w:t>
            </w:r>
            <w:r w:rsidRPr="00B43EA2">
              <w:rPr>
                <w:rFonts w:ascii="Tahoma" w:eastAsia="Arial Unicode MS" w:hAnsi="Tahoma" w:cs="Tahoma"/>
                <w:sz w:val="16"/>
              </w:rPr>
              <w:t>σ</w:t>
            </w:r>
            <w:r w:rsidRPr="00B43EA2">
              <w:rPr>
                <w:rFonts w:ascii="Tahoma" w:eastAsia="Arial Unicode MS" w:hAnsi="Tahoma" w:cs="Tahoma"/>
                <w:sz w:val="16"/>
                <w:vertAlign w:val="subscript"/>
                <w:lang w:val="en-US"/>
              </w:rPr>
              <w:t xml:space="preserve">i </w:t>
            </w:r>
            <w:r w:rsidRPr="00B43EA2">
              <w:rPr>
                <w:rFonts w:ascii="Tahoma" w:eastAsia="Arial Unicode MS" w:hAnsi="Tahoma" w:cs="Tahoma"/>
                <w:sz w:val="16"/>
              </w:rPr>
              <w:t>)</w:t>
            </w:r>
          </w:p>
        </w:tc>
        <w:tc>
          <w:tcPr>
            <w:tcW w:w="494" w:type="pct"/>
            <w:shd w:val="pct20" w:color="000000" w:fill="FFFFFF"/>
            <w:vAlign w:val="center"/>
          </w:tcPr>
          <w:p w:rsidR="00516AC2" w:rsidRPr="00B43EA2" w:rsidRDefault="00516AC2" w:rsidP="001A0062">
            <w:pPr>
              <w:pStyle w:val="SmallLetters"/>
              <w:rPr>
                <w:rFonts w:ascii="Tahoma" w:eastAsia="Arial Unicode MS" w:hAnsi="Tahoma" w:cs="Tahoma"/>
              </w:rPr>
            </w:pPr>
            <w:r w:rsidRPr="00B43EA2">
              <w:rPr>
                <w:rFonts w:ascii="Tahoma" w:eastAsia="Arial Unicode MS" w:hAnsi="Tahoma" w:cs="Tahoma"/>
              </w:rPr>
              <w:t>Συντελ. Ομάδας (</w:t>
            </w:r>
            <w:r w:rsidRPr="00B43EA2">
              <w:rPr>
                <w:rFonts w:ascii="Tahoma" w:eastAsia="Arial Unicode MS" w:hAnsi="Tahoma" w:cs="Tahoma"/>
                <w:lang w:val="en-US"/>
              </w:rPr>
              <w:t xml:space="preserve"> </w:t>
            </w:r>
            <w:r w:rsidRPr="00B43EA2">
              <w:rPr>
                <w:rFonts w:ascii="Tahoma" w:eastAsia="Arial Unicode MS" w:hAnsi="Tahoma" w:cs="Tahoma"/>
              </w:rPr>
              <w:t>ο</w:t>
            </w:r>
            <w:r w:rsidRPr="00B43EA2">
              <w:rPr>
                <w:rFonts w:ascii="Tahoma" w:eastAsia="Arial Unicode MS" w:hAnsi="Tahoma" w:cs="Tahoma"/>
                <w:vertAlign w:val="subscript"/>
                <w:lang w:val="en-US"/>
              </w:rPr>
              <w:t xml:space="preserve">i </w:t>
            </w:r>
            <w:r w:rsidRPr="00B43EA2">
              <w:rPr>
                <w:rFonts w:ascii="Tahoma" w:eastAsia="Arial Unicode MS" w:hAnsi="Tahoma" w:cs="Tahoma"/>
              </w:rPr>
              <w:t>)</w:t>
            </w:r>
          </w:p>
        </w:tc>
      </w:tr>
      <w:tr w:rsidR="00516AC2" w:rsidRPr="00B43EA2" w:rsidTr="00F0528E">
        <w:trPr>
          <w:trHeight w:val="267"/>
          <w:jc w:val="center"/>
        </w:trPr>
        <w:tc>
          <w:tcPr>
            <w:tcW w:w="364" w:type="pct"/>
            <w:shd w:val="clear" w:color="auto" w:fill="E0E0E0"/>
            <w:vAlign w:val="center"/>
          </w:tcPr>
          <w:p w:rsidR="00516AC2" w:rsidRPr="00B43EA2" w:rsidRDefault="00516AC2" w:rsidP="00E57A21">
            <w:pPr>
              <w:pStyle w:val="SmallLetters"/>
              <w:rPr>
                <w:rFonts w:ascii="Tahoma" w:eastAsia="Arial Unicode MS" w:hAnsi="Tahoma" w:cs="Tahoma"/>
              </w:rPr>
            </w:pPr>
            <w:r w:rsidRPr="00B43EA2">
              <w:rPr>
                <w:rFonts w:ascii="Tahoma" w:eastAsia="Arial Unicode MS" w:hAnsi="Tahoma" w:cs="Tahoma"/>
              </w:rPr>
              <w:t>1.</w:t>
            </w:r>
          </w:p>
        </w:tc>
        <w:tc>
          <w:tcPr>
            <w:tcW w:w="4636" w:type="pct"/>
            <w:gridSpan w:val="4"/>
            <w:shd w:val="clear" w:color="auto" w:fill="E0E0E0"/>
            <w:vAlign w:val="center"/>
          </w:tcPr>
          <w:p w:rsidR="00516AC2" w:rsidRPr="00B43EA2" w:rsidRDefault="00516AC2" w:rsidP="004E0891">
            <w:pPr>
              <w:pStyle w:val="SmallLetters"/>
              <w:rPr>
                <w:rFonts w:ascii="Tahoma" w:eastAsia="Arial Unicode MS" w:hAnsi="Tahoma" w:cs="Tahoma"/>
                <w:sz w:val="16"/>
              </w:rPr>
            </w:pPr>
            <w:r w:rsidRPr="00B43EA2">
              <w:rPr>
                <w:rFonts w:ascii="Tahoma" w:eastAsia="Arial Unicode MS" w:hAnsi="Tahoma" w:cs="Tahoma"/>
                <w:sz w:val="16"/>
              </w:rPr>
              <w:t>Ομάδα 1 - Τεχνικών Προδιαγραφών, Ποιότητας και Απόδοσης</w:t>
            </w:r>
          </w:p>
        </w:tc>
      </w:tr>
      <w:tr w:rsidR="00516AC2" w:rsidRPr="00B43EA2" w:rsidTr="00F0528E">
        <w:trPr>
          <w:trHeight w:val="227"/>
          <w:jc w:val="center"/>
        </w:trPr>
        <w:tc>
          <w:tcPr>
            <w:tcW w:w="364" w:type="pct"/>
            <w:vAlign w:val="center"/>
          </w:tcPr>
          <w:p w:rsidR="00516AC2" w:rsidRPr="00B43EA2" w:rsidRDefault="00516AC2" w:rsidP="00E57A21">
            <w:pPr>
              <w:jc w:val="center"/>
              <w:rPr>
                <w:rFonts w:ascii="Tahoma" w:hAnsi="Tahoma" w:cs="Tahoma"/>
                <w:snapToGrid w:val="0"/>
              </w:rPr>
            </w:pPr>
            <w:r w:rsidRPr="00B43EA2">
              <w:rPr>
                <w:rFonts w:ascii="Tahoma" w:hAnsi="Tahoma" w:cs="Tahoma"/>
                <w:snapToGrid w:val="0"/>
              </w:rPr>
              <w:t>1.1</w:t>
            </w:r>
          </w:p>
        </w:tc>
        <w:tc>
          <w:tcPr>
            <w:tcW w:w="1100" w:type="pct"/>
            <w:vMerge w:val="restart"/>
            <w:vAlign w:val="center"/>
          </w:tcPr>
          <w:p w:rsidR="00516AC2" w:rsidRPr="00B43EA2" w:rsidRDefault="00516AC2" w:rsidP="004E0891">
            <w:pPr>
              <w:pStyle w:val="SmallLetters"/>
              <w:jc w:val="left"/>
              <w:rPr>
                <w:rFonts w:ascii="Tahoma" w:eastAsia="Arial Unicode MS" w:hAnsi="Tahoma" w:cs="Tahoma"/>
              </w:rPr>
            </w:pPr>
            <w:r w:rsidRPr="00B43EA2">
              <w:rPr>
                <w:rFonts w:ascii="Tahoma" w:eastAsia="Arial Unicode MS" w:hAnsi="Tahoma" w:cs="Tahoma"/>
              </w:rPr>
              <w:t>Κάλυψη προδιαγραφών εξοπλισμού και λογισμικού</w:t>
            </w:r>
          </w:p>
        </w:tc>
        <w:tc>
          <w:tcPr>
            <w:tcW w:w="2553" w:type="pct"/>
          </w:tcPr>
          <w:p w:rsidR="00516AC2" w:rsidRPr="00B43EA2" w:rsidRDefault="00516AC2" w:rsidP="000C50BD">
            <w:pPr>
              <w:rPr>
                <w:rFonts w:ascii="Tahoma" w:hAnsi="Tahoma" w:cs="Tahoma"/>
              </w:rPr>
            </w:pPr>
            <w:r w:rsidRPr="00B43EA2">
              <w:rPr>
                <w:rFonts w:ascii="Tahoma" w:hAnsi="Tahoma" w:cs="Tahoma"/>
              </w:rPr>
              <w:t xml:space="preserve">Δομημένη καλωδίωση διπλής τηλεπικοινωνιακής πρίζας </w:t>
            </w:r>
          </w:p>
        </w:tc>
        <w:tc>
          <w:tcPr>
            <w:tcW w:w="489" w:type="pct"/>
            <w:vAlign w:val="bottom"/>
          </w:tcPr>
          <w:p w:rsidR="00516AC2" w:rsidRPr="00B43EA2" w:rsidRDefault="00516AC2" w:rsidP="004E0891">
            <w:pPr>
              <w:jc w:val="center"/>
              <w:rPr>
                <w:rFonts w:ascii="Tahoma" w:hAnsi="Tahoma" w:cs="Tahoma"/>
                <w:color w:val="000000"/>
                <w:szCs w:val="22"/>
                <w:lang w:val="en-US"/>
              </w:rPr>
            </w:pPr>
            <w:r w:rsidRPr="00B43EA2">
              <w:rPr>
                <w:rFonts w:ascii="Tahoma" w:hAnsi="Tahoma" w:cs="Tahoma"/>
                <w:color w:val="000000"/>
                <w:szCs w:val="22"/>
                <w:lang w:val="en-US"/>
              </w:rPr>
              <w:t>20</w:t>
            </w:r>
          </w:p>
        </w:tc>
        <w:tc>
          <w:tcPr>
            <w:tcW w:w="494" w:type="pct"/>
            <w:vMerge w:val="restart"/>
            <w:vAlign w:val="center"/>
          </w:tcPr>
          <w:p w:rsidR="00516AC2" w:rsidRPr="00B43EA2" w:rsidRDefault="00516AC2" w:rsidP="005C7930">
            <w:pPr>
              <w:jc w:val="center"/>
              <w:rPr>
                <w:rFonts w:ascii="Tahoma" w:hAnsi="Tahoma" w:cs="Tahoma"/>
                <w:snapToGrid w:val="0"/>
              </w:rPr>
            </w:pPr>
            <w:r w:rsidRPr="00B43EA2">
              <w:rPr>
                <w:rFonts w:ascii="Tahoma" w:hAnsi="Tahoma" w:cs="Tahoma"/>
                <w:snapToGrid w:val="0"/>
                <w:lang w:val="en-US"/>
              </w:rPr>
              <w:t>8</w:t>
            </w:r>
            <w:r w:rsidRPr="00B43EA2">
              <w:rPr>
                <w:rFonts w:ascii="Tahoma" w:hAnsi="Tahoma" w:cs="Tahoma"/>
                <w:snapToGrid w:val="0"/>
              </w:rPr>
              <w:t>0%</w:t>
            </w:r>
          </w:p>
        </w:tc>
      </w:tr>
      <w:tr w:rsidR="00516AC2" w:rsidRPr="00B43EA2" w:rsidTr="00F0528E">
        <w:trPr>
          <w:trHeight w:val="227"/>
          <w:jc w:val="center"/>
        </w:trPr>
        <w:tc>
          <w:tcPr>
            <w:tcW w:w="364" w:type="pct"/>
            <w:vAlign w:val="center"/>
          </w:tcPr>
          <w:p w:rsidR="00516AC2" w:rsidRPr="00B43EA2" w:rsidRDefault="00516AC2" w:rsidP="00E57A21">
            <w:pPr>
              <w:jc w:val="center"/>
              <w:rPr>
                <w:rFonts w:ascii="Tahoma" w:hAnsi="Tahoma" w:cs="Tahoma"/>
                <w:snapToGrid w:val="0"/>
              </w:rPr>
            </w:pPr>
            <w:r w:rsidRPr="00B43EA2">
              <w:rPr>
                <w:rFonts w:ascii="Tahoma" w:hAnsi="Tahoma" w:cs="Tahoma"/>
                <w:snapToGrid w:val="0"/>
              </w:rPr>
              <w:t>1.2</w:t>
            </w:r>
          </w:p>
        </w:tc>
        <w:tc>
          <w:tcPr>
            <w:tcW w:w="1100" w:type="pct"/>
            <w:vMerge/>
            <w:vAlign w:val="center"/>
          </w:tcPr>
          <w:p w:rsidR="00516AC2" w:rsidRPr="00B43EA2" w:rsidRDefault="00516AC2" w:rsidP="00D71936">
            <w:pPr>
              <w:rPr>
                <w:rFonts w:ascii="Tahoma" w:hAnsi="Tahoma" w:cs="Tahoma"/>
              </w:rPr>
            </w:pPr>
          </w:p>
        </w:tc>
        <w:tc>
          <w:tcPr>
            <w:tcW w:w="2553" w:type="pct"/>
          </w:tcPr>
          <w:p w:rsidR="00516AC2" w:rsidRPr="00B43EA2" w:rsidRDefault="00516AC2" w:rsidP="000C50BD">
            <w:pPr>
              <w:rPr>
                <w:rFonts w:ascii="Tahoma" w:hAnsi="Tahoma" w:cs="Tahoma"/>
              </w:rPr>
            </w:pPr>
            <w:r w:rsidRPr="00B43EA2">
              <w:rPr>
                <w:rFonts w:ascii="Tahoma" w:hAnsi="Tahoma" w:cs="Tahoma"/>
              </w:rPr>
              <w:t xml:space="preserve">Καλωδιακή ζεύξη ικριώματος μονάδας (καλωδίωση UTP) με σημείο τερματισμού Οπτικών Ινών </w:t>
            </w:r>
          </w:p>
        </w:tc>
        <w:tc>
          <w:tcPr>
            <w:tcW w:w="489" w:type="pct"/>
            <w:vAlign w:val="bottom"/>
          </w:tcPr>
          <w:p w:rsidR="00516AC2" w:rsidRPr="00B43EA2" w:rsidRDefault="00516AC2" w:rsidP="004E0891">
            <w:pPr>
              <w:jc w:val="center"/>
              <w:rPr>
                <w:rFonts w:ascii="Tahoma" w:hAnsi="Tahoma" w:cs="Tahoma"/>
                <w:color w:val="000000"/>
                <w:szCs w:val="22"/>
              </w:rPr>
            </w:pPr>
            <w:r w:rsidRPr="00B43EA2">
              <w:rPr>
                <w:rFonts w:ascii="Tahoma" w:hAnsi="Tahoma" w:cs="Tahoma"/>
                <w:color w:val="000000"/>
                <w:szCs w:val="22"/>
              </w:rPr>
              <w:t>2</w:t>
            </w:r>
          </w:p>
        </w:tc>
        <w:tc>
          <w:tcPr>
            <w:tcW w:w="494" w:type="pct"/>
            <w:vMerge/>
            <w:vAlign w:val="center"/>
          </w:tcPr>
          <w:p w:rsidR="00516AC2" w:rsidRPr="00B43EA2" w:rsidRDefault="00516AC2" w:rsidP="00D71936">
            <w:pPr>
              <w:rPr>
                <w:rFonts w:ascii="Tahoma" w:hAnsi="Tahoma" w:cs="Tahoma"/>
                <w:snapToGrid w:val="0"/>
              </w:rPr>
            </w:pPr>
          </w:p>
        </w:tc>
      </w:tr>
      <w:tr w:rsidR="00516AC2" w:rsidRPr="00B43EA2" w:rsidTr="00F0528E">
        <w:trPr>
          <w:trHeight w:val="227"/>
          <w:jc w:val="center"/>
        </w:trPr>
        <w:tc>
          <w:tcPr>
            <w:tcW w:w="364" w:type="pct"/>
            <w:vAlign w:val="center"/>
          </w:tcPr>
          <w:p w:rsidR="00516AC2" w:rsidRPr="00B43EA2" w:rsidRDefault="00516AC2" w:rsidP="00EE396E">
            <w:pPr>
              <w:jc w:val="center"/>
              <w:rPr>
                <w:rFonts w:ascii="Tahoma" w:hAnsi="Tahoma" w:cs="Tahoma"/>
                <w:snapToGrid w:val="0"/>
              </w:rPr>
            </w:pPr>
            <w:r w:rsidRPr="00B43EA2">
              <w:rPr>
                <w:rFonts w:ascii="Tahoma" w:hAnsi="Tahoma" w:cs="Tahoma"/>
                <w:snapToGrid w:val="0"/>
              </w:rPr>
              <w:t>1.3</w:t>
            </w:r>
          </w:p>
        </w:tc>
        <w:tc>
          <w:tcPr>
            <w:tcW w:w="1100" w:type="pct"/>
            <w:vMerge/>
            <w:vAlign w:val="center"/>
          </w:tcPr>
          <w:p w:rsidR="00516AC2" w:rsidRPr="00B43EA2" w:rsidRDefault="00516AC2" w:rsidP="00D71936">
            <w:pPr>
              <w:rPr>
                <w:rFonts w:ascii="Tahoma" w:hAnsi="Tahoma" w:cs="Tahoma"/>
              </w:rPr>
            </w:pPr>
          </w:p>
        </w:tc>
        <w:tc>
          <w:tcPr>
            <w:tcW w:w="2553" w:type="pct"/>
          </w:tcPr>
          <w:p w:rsidR="00516AC2" w:rsidRPr="00B43EA2" w:rsidRDefault="00516AC2" w:rsidP="000C50BD">
            <w:pPr>
              <w:rPr>
                <w:rFonts w:ascii="Tahoma" w:hAnsi="Tahoma" w:cs="Tahoma"/>
              </w:rPr>
            </w:pPr>
            <w:r w:rsidRPr="00B43EA2">
              <w:rPr>
                <w:rFonts w:ascii="Tahoma" w:hAnsi="Tahoma" w:cs="Tahoma"/>
              </w:rPr>
              <w:t xml:space="preserve">Καλωδίωση Οπτικών Ινών Εσωτερικού χώρου </w:t>
            </w:r>
          </w:p>
        </w:tc>
        <w:tc>
          <w:tcPr>
            <w:tcW w:w="489" w:type="pct"/>
            <w:vAlign w:val="bottom"/>
          </w:tcPr>
          <w:p w:rsidR="00516AC2" w:rsidRPr="00B43EA2" w:rsidRDefault="00516AC2" w:rsidP="004E0891">
            <w:pPr>
              <w:jc w:val="center"/>
              <w:rPr>
                <w:rFonts w:ascii="Tahoma" w:hAnsi="Tahoma" w:cs="Tahoma"/>
                <w:color w:val="000000"/>
                <w:szCs w:val="22"/>
              </w:rPr>
            </w:pPr>
            <w:r w:rsidRPr="00B43EA2">
              <w:rPr>
                <w:rFonts w:ascii="Tahoma" w:hAnsi="Tahoma" w:cs="Tahoma"/>
                <w:color w:val="000000"/>
                <w:szCs w:val="22"/>
              </w:rPr>
              <w:t>2</w:t>
            </w:r>
          </w:p>
        </w:tc>
        <w:tc>
          <w:tcPr>
            <w:tcW w:w="494" w:type="pct"/>
            <w:vMerge/>
            <w:vAlign w:val="center"/>
          </w:tcPr>
          <w:p w:rsidR="00516AC2" w:rsidRPr="00B43EA2" w:rsidRDefault="00516AC2" w:rsidP="00D71936">
            <w:pPr>
              <w:rPr>
                <w:rFonts w:ascii="Tahoma" w:hAnsi="Tahoma" w:cs="Tahoma"/>
                <w:snapToGrid w:val="0"/>
              </w:rPr>
            </w:pPr>
          </w:p>
        </w:tc>
      </w:tr>
      <w:tr w:rsidR="00516AC2" w:rsidRPr="00B43EA2" w:rsidTr="00F0528E">
        <w:trPr>
          <w:trHeight w:val="227"/>
          <w:jc w:val="center"/>
        </w:trPr>
        <w:tc>
          <w:tcPr>
            <w:tcW w:w="364" w:type="pct"/>
            <w:vAlign w:val="center"/>
          </w:tcPr>
          <w:p w:rsidR="00516AC2" w:rsidRPr="00B43EA2" w:rsidRDefault="00516AC2" w:rsidP="00EE396E">
            <w:pPr>
              <w:jc w:val="center"/>
              <w:rPr>
                <w:rFonts w:ascii="Tahoma" w:hAnsi="Tahoma" w:cs="Tahoma"/>
                <w:snapToGrid w:val="0"/>
              </w:rPr>
            </w:pPr>
            <w:r w:rsidRPr="00B43EA2">
              <w:rPr>
                <w:rFonts w:ascii="Tahoma" w:hAnsi="Tahoma" w:cs="Tahoma"/>
                <w:snapToGrid w:val="0"/>
              </w:rPr>
              <w:t>1.4</w:t>
            </w:r>
          </w:p>
        </w:tc>
        <w:tc>
          <w:tcPr>
            <w:tcW w:w="1100" w:type="pct"/>
            <w:vMerge/>
            <w:vAlign w:val="center"/>
          </w:tcPr>
          <w:p w:rsidR="00516AC2" w:rsidRPr="00B43EA2" w:rsidRDefault="00516AC2" w:rsidP="00D71936">
            <w:pPr>
              <w:rPr>
                <w:rFonts w:ascii="Tahoma" w:hAnsi="Tahoma" w:cs="Tahoma"/>
              </w:rPr>
            </w:pPr>
          </w:p>
        </w:tc>
        <w:tc>
          <w:tcPr>
            <w:tcW w:w="2553" w:type="pct"/>
          </w:tcPr>
          <w:p w:rsidR="00516AC2" w:rsidRPr="00B43EA2" w:rsidRDefault="00516AC2" w:rsidP="000C50BD">
            <w:pPr>
              <w:rPr>
                <w:rFonts w:ascii="Tahoma" w:hAnsi="Tahoma" w:cs="Tahoma"/>
              </w:rPr>
            </w:pPr>
            <w:r w:rsidRPr="00B43EA2">
              <w:rPr>
                <w:rFonts w:ascii="Tahoma" w:hAnsi="Tahoma" w:cs="Tahoma"/>
              </w:rPr>
              <w:t xml:space="preserve">Καλωδίωση Οπτικών Ινών Εξωτερικού χώρου </w:t>
            </w:r>
          </w:p>
        </w:tc>
        <w:tc>
          <w:tcPr>
            <w:tcW w:w="489" w:type="pct"/>
            <w:vAlign w:val="bottom"/>
          </w:tcPr>
          <w:p w:rsidR="00516AC2" w:rsidRPr="00B43EA2" w:rsidRDefault="00516AC2" w:rsidP="004E0891">
            <w:pPr>
              <w:jc w:val="center"/>
              <w:rPr>
                <w:rFonts w:ascii="Tahoma" w:hAnsi="Tahoma" w:cs="Tahoma"/>
                <w:color w:val="000000"/>
                <w:szCs w:val="22"/>
              </w:rPr>
            </w:pPr>
            <w:r w:rsidRPr="00B43EA2">
              <w:rPr>
                <w:rFonts w:ascii="Tahoma" w:hAnsi="Tahoma" w:cs="Tahoma"/>
                <w:color w:val="000000"/>
                <w:szCs w:val="22"/>
              </w:rPr>
              <w:t>2</w:t>
            </w:r>
          </w:p>
        </w:tc>
        <w:tc>
          <w:tcPr>
            <w:tcW w:w="494" w:type="pct"/>
            <w:vMerge/>
            <w:vAlign w:val="center"/>
          </w:tcPr>
          <w:p w:rsidR="00516AC2" w:rsidRPr="00B43EA2" w:rsidRDefault="00516AC2" w:rsidP="00D71936">
            <w:pPr>
              <w:rPr>
                <w:rFonts w:ascii="Tahoma" w:hAnsi="Tahoma" w:cs="Tahoma"/>
                <w:snapToGrid w:val="0"/>
              </w:rPr>
            </w:pPr>
          </w:p>
        </w:tc>
      </w:tr>
      <w:tr w:rsidR="00516AC2" w:rsidRPr="00B43EA2" w:rsidTr="00F0528E">
        <w:trPr>
          <w:trHeight w:val="227"/>
          <w:jc w:val="center"/>
        </w:trPr>
        <w:tc>
          <w:tcPr>
            <w:tcW w:w="364" w:type="pct"/>
            <w:vAlign w:val="center"/>
          </w:tcPr>
          <w:p w:rsidR="00516AC2" w:rsidRPr="00B43EA2" w:rsidRDefault="00516AC2" w:rsidP="00EE396E">
            <w:pPr>
              <w:jc w:val="center"/>
              <w:rPr>
                <w:rFonts w:ascii="Tahoma" w:hAnsi="Tahoma" w:cs="Tahoma"/>
                <w:snapToGrid w:val="0"/>
              </w:rPr>
            </w:pPr>
            <w:r w:rsidRPr="00B43EA2">
              <w:rPr>
                <w:rFonts w:ascii="Tahoma" w:hAnsi="Tahoma" w:cs="Tahoma"/>
                <w:snapToGrid w:val="0"/>
              </w:rPr>
              <w:t>1.5</w:t>
            </w:r>
          </w:p>
        </w:tc>
        <w:tc>
          <w:tcPr>
            <w:tcW w:w="1100" w:type="pct"/>
            <w:vMerge/>
            <w:vAlign w:val="center"/>
          </w:tcPr>
          <w:p w:rsidR="00516AC2" w:rsidRPr="00B43EA2" w:rsidRDefault="00516AC2" w:rsidP="00D71936">
            <w:pPr>
              <w:rPr>
                <w:rFonts w:ascii="Tahoma" w:hAnsi="Tahoma" w:cs="Tahoma"/>
              </w:rPr>
            </w:pPr>
          </w:p>
        </w:tc>
        <w:tc>
          <w:tcPr>
            <w:tcW w:w="2553" w:type="pct"/>
          </w:tcPr>
          <w:p w:rsidR="00516AC2" w:rsidRPr="00B43EA2" w:rsidRDefault="00516AC2" w:rsidP="000C50BD">
            <w:pPr>
              <w:rPr>
                <w:rFonts w:ascii="Tahoma" w:hAnsi="Tahoma" w:cs="Tahoma"/>
              </w:rPr>
            </w:pPr>
            <w:r w:rsidRPr="00B43EA2">
              <w:rPr>
                <w:rFonts w:ascii="Tahoma" w:hAnsi="Tahoma" w:cs="Tahoma"/>
              </w:rPr>
              <w:t>Καλωδίωση Οπτικών Ινών Εναέρια</w:t>
            </w:r>
          </w:p>
        </w:tc>
        <w:tc>
          <w:tcPr>
            <w:tcW w:w="489" w:type="pct"/>
            <w:vAlign w:val="bottom"/>
          </w:tcPr>
          <w:p w:rsidR="00516AC2" w:rsidRPr="00B43EA2" w:rsidRDefault="00516AC2" w:rsidP="004E0891">
            <w:pPr>
              <w:jc w:val="center"/>
              <w:rPr>
                <w:rFonts w:ascii="Tahoma" w:hAnsi="Tahoma" w:cs="Tahoma"/>
                <w:color w:val="000000"/>
                <w:szCs w:val="22"/>
              </w:rPr>
            </w:pPr>
            <w:r w:rsidRPr="00B43EA2">
              <w:rPr>
                <w:rFonts w:ascii="Tahoma" w:hAnsi="Tahoma" w:cs="Tahoma"/>
                <w:color w:val="000000"/>
                <w:szCs w:val="22"/>
              </w:rPr>
              <w:t>2</w:t>
            </w:r>
          </w:p>
        </w:tc>
        <w:tc>
          <w:tcPr>
            <w:tcW w:w="494" w:type="pct"/>
            <w:vMerge/>
            <w:vAlign w:val="center"/>
          </w:tcPr>
          <w:p w:rsidR="00516AC2" w:rsidRPr="00B43EA2" w:rsidRDefault="00516AC2" w:rsidP="00D71936">
            <w:pPr>
              <w:rPr>
                <w:rFonts w:ascii="Tahoma" w:hAnsi="Tahoma" w:cs="Tahoma"/>
                <w:snapToGrid w:val="0"/>
              </w:rPr>
            </w:pPr>
          </w:p>
        </w:tc>
      </w:tr>
      <w:tr w:rsidR="00516AC2" w:rsidRPr="00B43EA2" w:rsidTr="00F0528E">
        <w:trPr>
          <w:trHeight w:val="227"/>
          <w:jc w:val="center"/>
        </w:trPr>
        <w:tc>
          <w:tcPr>
            <w:tcW w:w="364" w:type="pct"/>
            <w:vAlign w:val="center"/>
          </w:tcPr>
          <w:p w:rsidR="00516AC2" w:rsidRPr="00B43EA2" w:rsidRDefault="00516AC2" w:rsidP="00EE396E">
            <w:pPr>
              <w:jc w:val="center"/>
              <w:rPr>
                <w:rFonts w:ascii="Tahoma" w:hAnsi="Tahoma" w:cs="Tahoma"/>
                <w:snapToGrid w:val="0"/>
              </w:rPr>
            </w:pPr>
            <w:r w:rsidRPr="00B43EA2">
              <w:rPr>
                <w:rFonts w:ascii="Tahoma" w:hAnsi="Tahoma" w:cs="Tahoma"/>
                <w:snapToGrid w:val="0"/>
              </w:rPr>
              <w:t>1.6</w:t>
            </w:r>
          </w:p>
        </w:tc>
        <w:tc>
          <w:tcPr>
            <w:tcW w:w="1100" w:type="pct"/>
            <w:vMerge/>
            <w:vAlign w:val="center"/>
          </w:tcPr>
          <w:p w:rsidR="00516AC2" w:rsidRPr="00B43EA2" w:rsidRDefault="00516AC2" w:rsidP="00D71936">
            <w:pPr>
              <w:rPr>
                <w:rFonts w:ascii="Tahoma" w:hAnsi="Tahoma" w:cs="Tahoma"/>
              </w:rPr>
            </w:pPr>
          </w:p>
        </w:tc>
        <w:tc>
          <w:tcPr>
            <w:tcW w:w="2553" w:type="pct"/>
          </w:tcPr>
          <w:p w:rsidR="00516AC2" w:rsidRPr="00B43EA2" w:rsidRDefault="00516AC2" w:rsidP="000C50BD">
            <w:pPr>
              <w:rPr>
                <w:rFonts w:ascii="Tahoma" w:hAnsi="Tahoma" w:cs="Tahoma"/>
              </w:rPr>
            </w:pPr>
            <w:r w:rsidRPr="00B43EA2">
              <w:rPr>
                <w:rFonts w:ascii="Tahoma" w:hAnsi="Tahoma" w:cs="Tahoma"/>
              </w:rPr>
              <w:t xml:space="preserve">Καλωδίωση Οπτικών Ινών για Διασύνδεση με ΜΑΝ </w:t>
            </w:r>
          </w:p>
        </w:tc>
        <w:tc>
          <w:tcPr>
            <w:tcW w:w="489" w:type="pct"/>
            <w:vAlign w:val="bottom"/>
          </w:tcPr>
          <w:p w:rsidR="00516AC2" w:rsidRPr="00B43EA2" w:rsidRDefault="00516AC2" w:rsidP="004E0891">
            <w:pPr>
              <w:jc w:val="center"/>
              <w:rPr>
                <w:rFonts w:ascii="Tahoma" w:hAnsi="Tahoma" w:cs="Tahoma"/>
                <w:color w:val="000000"/>
                <w:szCs w:val="22"/>
              </w:rPr>
            </w:pPr>
            <w:r w:rsidRPr="00B43EA2">
              <w:rPr>
                <w:rFonts w:ascii="Tahoma" w:hAnsi="Tahoma" w:cs="Tahoma"/>
                <w:color w:val="000000"/>
                <w:szCs w:val="22"/>
              </w:rPr>
              <w:t>2</w:t>
            </w:r>
          </w:p>
        </w:tc>
        <w:tc>
          <w:tcPr>
            <w:tcW w:w="494" w:type="pct"/>
            <w:vMerge/>
            <w:vAlign w:val="center"/>
          </w:tcPr>
          <w:p w:rsidR="00516AC2" w:rsidRPr="00B43EA2" w:rsidRDefault="00516AC2" w:rsidP="00D71936">
            <w:pPr>
              <w:rPr>
                <w:rFonts w:ascii="Tahoma" w:hAnsi="Tahoma" w:cs="Tahoma"/>
                <w:snapToGrid w:val="0"/>
              </w:rPr>
            </w:pPr>
          </w:p>
        </w:tc>
      </w:tr>
      <w:tr w:rsidR="00516AC2" w:rsidRPr="00B43EA2" w:rsidTr="00F0528E">
        <w:trPr>
          <w:trHeight w:val="227"/>
          <w:jc w:val="center"/>
        </w:trPr>
        <w:tc>
          <w:tcPr>
            <w:tcW w:w="364" w:type="pct"/>
            <w:vAlign w:val="center"/>
          </w:tcPr>
          <w:p w:rsidR="00516AC2" w:rsidRPr="00B43EA2" w:rsidRDefault="00516AC2" w:rsidP="00EE396E">
            <w:pPr>
              <w:jc w:val="center"/>
              <w:rPr>
                <w:rFonts w:ascii="Tahoma" w:hAnsi="Tahoma" w:cs="Tahoma"/>
                <w:snapToGrid w:val="0"/>
              </w:rPr>
            </w:pPr>
            <w:r w:rsidRPr="00B43EA2">
              <w:rPr>
                <w:rFonts w:ascii="Tahoma" w:hAnsi="Tahoma" w:cs="Tahoma"/>
                <w:snapToGrid w:val="0"/>
              </w:rPr>
              <w:t>1.7</w:t>
            </w:r>
          </w:p>
        </w:tc>
        <w:tc>
          <w:tcPr>
            <w:tcW w:w="1100" w:type="pct"/>
            <w:vMerge/>
            <w:vAlign w:val="center"/>
          </w:tcPr>
          <w:p w:rsidR="00516AC2" w:rsidRPr="00B43EA2" w:rsidRDefault="00516AC2" w:rsidP="00D71936">
            <w:pPr>
              <w:rPr>
                <w:rFonts w:ascii="Tahoma" w:hAnsi="Tahoma" w:cs="Tahoma"/>
              </w:rPr>
            </w:pPr>
          </w:p>
        </w:tc>
        <w:tc>
          <w:tcPr>
            <w:tcW w:w="2553" w:type="pct"/>
          </w:tcPr>
          <w:p w:rsidR="00516AC2" w:rsidRPr="00B43EA2" w:rsidRDefault="00516AC2" w:rsidP="000C50BD">
            <w:pPr>
              <w:rPr>
                <w:rFonts w:ascii="Tahoma" w:hAnsi="Tahoma" w:cs="Tahoma"/>
              </w:rPr>
            </w:pPr>
            <w:r w:rsidRPr="00B43EA2">
              <w:rPr>
                <w:rFonts w:ascii="Tahoma" w:hAnsi="Tahoma" w:cs="Tahoma"/>
              </w:rPr>
              <w:t xml:space="preserve">Σκαπτικές εργασίες </w:t>
            </w:r>
          </w:p>
        </w:tc>
        <w:tc>
          <w:tcPr>
            <w:tcW w:w="489" w:type="pct"/>
            <w:vAlign w:val="bottom"/>
          </w:tcPr>
          <w:p w:rsidR="00516AC2" w:rsidRPr="00B43EA2" w:rsidRDefault="00516AC2" w:rsidP="004E0891">
            <w:pPr>
              <w:jc w:val="center"/>
              <w:rPr>
                <w:rFonts w:ascii="Tahoma" w:hAnsi="Tahoma" w:cs="Tahoma"/>
                <w:color w:val="000000"/>
                <w:szCs w:val="22"/>
                <w:lang w:val="en-US"/>
              </w:rPr>
            </w:pPr>
            <w:r>
              <w:rPr>
                <w:rFonts w:ascii="Tahoma" w:hAnsi="Tahoma" w:cs="Tahoma"/>
                <w:color w:val="000000"/>
                <w:szCs w:val="22"/>
              </w:rPr>
              <w:t>1</w:t>
            </w:r>
            <w:r w:rsidRPr="00B43EA2">
              <w:rPr>
                <w:rFonts w:ascii="Tahoma" w:hAnsi="Tahoma" w:cs="Tahoma"/>
                <w:color w:val="000000"/>
                <w:szCs w:val="22"/>
                <w:lang w:val="en-US"/>
              </w:rPr>
              <w:t>,5</w:t>
            </w:r>
          </w:p>
        </w:tc>
        <w:tc>
          <w:tcPr>
            <w:tcW w:w="494" w:type="pct"/>
            <w:vMerge/>
            <w:vAlign w:val="center"/>
          </w:tcPr>
          <w:p w:rsidR="00516AC2" w:rsidRPr="00B43EA2" w:rsidRDefault="00516AC2" w:rsidP="00D71936">
            <w:pPr>
              <w:rPr>
                <w:rFonts w:ascii="Tahoma" w:hAnsi="Tahoma" w:cs="Tahoma"/>
                <w:snapToGrid w:val="0"/>
              </w:rPr>
            </w:pPr>
          </w:p>
        </w:tc>
      </w:tr>
      <w:tr w:rsidR="00516AC2" w:rsidRPr="00B43EA2" w:rsidTr="00F0528E">
        <w:trPr>
          <w:trHeight w:val="227"/>
          <w:jc w:val="center"/>
        </w:trPr>
        <w:tc>
          <w:tcPr>
            <w:tcW w:w="364" w:type="pct"/>
            <w:vAlign w:val="center"/>
          </w:tcPr>
          <w:p w:rsidR="00516AC2" w:rsidRPr="00B43EA2" w:rsidRDefault="00516AC2" w:rsidP="00EE396E">
            <w:pPr>
              <w:jc w:val="center"/>
              <w:rPr>
                <w:rFonts w:ascii="Tahoma" w:hAnsi="Tahoma" w:cs="Tahoma"/>
                <w:snapToGrid w:val="0"/>
              </w:rPr>
            </w:pPr>
            <w:r w:rsidRPr="00B43EA2">
              <w:rPr>
                <w:rFonts w:ascii="Tahoma" w:hAnsi="Tahoma" w:cs="Tahoma"/>
                <w:snapToGrid w:val="0"/>
              </w:rPr>
              <w:t>1.8</w:t>
            </w:r>
          </w:p>
        </w:tc>
        <w:tc>
          <w:tcPr>
            <w:tcW w:w="1100" w:type="pct"/>
            <w:vMerge/>
            <w:vAlign w:val="center"/>
          </w:tcPr>
          <w:p w:rsidR="00516AC2" w:rsidRPr="00B43EA2" w:rsidRDefault="00516AC2" w:rsidP="00D71936">
            <w:pPr>
              <w:rPr>
                <w:rFonts w:ascii="Tahoma" w:hAnsi="Tahoma" w:cs="Tahoma"/>
              </w:rPr>
            </w:pPr>
          </w:p>
        </w:tc>
        <w:tc>
          <w:tcPr>
            <w:tcW w:w="2553" w:type="pct"/>
          </w:tcPr>
          <w:p w:rsidR="00516AC2" w:rsidRPr="00B43EA2" w:rsidRDefault="00516AC2" w:rsidP="000C50BD">
            <w:pPr>
              <w:rPr>
                <w:rFonts w:ascii="Tahoma" w:hAnsi="Tahoma" w:cs="Tahoma"/>
              </w:rPr>
            </w:pPr>
            <w:r w:rsidRPr="00B43EA2">
              <w:rPr>
                <w:rFonts w:ascii="Tahoma" w:hAnsi="Tahoma" w:cs="Tahoma"/>
              </w:rPr>
              <w:t xml:space="preserve">Δρομολογητής τελικού χρήστη τύπου 1 </w:t>
            </w:r>
          </w:p>
        </w:tc>
        <w:tc>
          <w:tcPr>
            <w:tcW w:w="489" w:type="pct"/>
            <w:vAlign w:val="bottom"/>
          </w:tcPr>
          <w:p w:rsidR="00516AC2" w:rsidRPr="00284363" w:rsidRDefault="00516AC2" w:rsidP="004E0891">
            <w:pPr>
              <w:jc w:val="center"/>
              <w:rPr>
                <w:rFonts w:ascii="Tahoma" w:hAnsi="Tahoma" w:cs="Tahoma"/>
                <w:color w:val="000000"/>
                <w:szCs w:val="22"/>
              </w:rPr>
            </w:pPr>
            <w:r>
              <w:rPr>
                <w:rFonts w:ascii="Tahoma" w:hAnsi="Tahoma" w:cs="Tahoma"/>
                <w:color w:val="000000"/>
                <w:szCs w:val="22"/>
              </w:rPr>
              <w:t>7</w:t>
            </w:r>
          </w:p>
        </w:tc>
        <w:tc>
          <w:tcPr>
            <w:tcW w:w="494" w:type="pct"/>
            <w:vMerge/>
            <w:vAlign w:val="center"/>
          </w:tcPr>
          <w:p w:rsidR="00516AC2" w:rsidRPr="00B43EA2" w:rsidRDefault="00516AC2" w:rsidP="00D71936">
            <w:pPr>
              <w:rPr>
                <w:rFonts w:ascii="Tahoma" w:hAnsi="Tahoma" w:cs="Tahoma"/>
                <w:snapToGrid w:val="0"/>
                <w:lang w:val="en-GB"/>
              </w:rPr>
            </w:pPr>
          </w:p>
        </w:tc>
      </w:tr>
      <w:tr w:rsidR="00516AC2" w:rsidRPr="00B43EA2" w:rsidTr="00F0528E">
        <w:trPr>
          <w:trHeight w:val="227"/>
          <w:jc w:val="center"/>
        </w:trPr>
        <w:tc>
          <w:tcPr>
            <w:tcW w:w="364" w:type="pct"/>
            <w:vAlign w:val="center"/>
          </w:tcPr>
          <w:p w:rsidR="00516AC2" w:rsidRPr="00B43EA2" w:rsidRDefault="00516AC2" w:rsidP="00EE396E">
            <w:pPr>
              <w:jc w:val="center"/>
              <w:rPr>
                <w:rFonts w:ascii="Tahoma" w:hAnsi="Tahoma" w:cs="Tahoma"/>
                <w:snapToGrid w:val="0"/>
              </w:rPr>
            </w:pPr>
            <w:r w:rsidRPr="00B43EA2">
              <w:rPr>
                <w:rFonts w:ascii="Tahoma" w:hAnsi="Tahoma" w:cs="Tahoma"/>
                <w:snapToGrid w:val="0"/>
              </w:rPr>
              <w:t>1.9</w:t>
            </w:r>
          </w:p>
        </w:tc>
        <w:tc>
          <w:tcPr>
            <w:tcW w:w="1100" w:type="pct"/>
            <w:vMerge/>
            <w:vAlign w:val="center"/>
          </w:tcPr>
          <w:p w:rsidR="00516AC2" w:rsidRPr="00B43EA2" w:rsidRDefault="00516AC2" w:rsidP="00D71936">
            <w:pPr>
              <w:rPr>
                <w:rFonts w:ascii="Tahoma" w:hAnsi="Tahoma" w:cs="Tahoma"/>
              </w:rPr>
            </w:pPr>
          </w:p>
        </w:tc>
        <w:tc>
          <w:tcPr>
            <w:tcW w:w="2553" w:type="pct"/>
          </w:tcPr>
          <w:p w:rsidR="00516AC2" w:rsidRPr="00B43EA2" w:rsidRDefault="00516AC2" w:rsidP="000C50BD">
            <w:pPr>
              <w:rPr>
                <w:rFonts w:ascii="Tahoma" w:hAnsi="Tahoma" w:cs="Tahoma"/>
              </w:rPr>
            </w:pPr>
            <w:r w:rsidRPr="00B43EA2">
              <w:rPr>
                <w:rFonts w:ascii="Tahoma" w:hAnsi="Tahoma" w:cs="Tahoma"/>
              </w:rPr>
              <w:t xml:space="preserve">Δρομολογητής τελικού χρήστη τύπου 2 </w:t>
            </w:r>
          </w:p>
        </w:tc>
        <w:tc>
          <w:tcPr>
            <w:tcW w:w="489" w:type="pct"/>
            <w:vAlign w:val="bottom"/>
          </w:tcPr>
          <w:p w:rsidR="00516AC2" w:rsidRPr="00284363" w:rsidRDefault="00516AC2" w:rsidP="004E0891">
            <w:pPr>
              <w:jc w:val="center"/>
              <w:rPr>
                <w:rFonts w:ascii="Tahoma" w:hAnsi="Tahoma" w:cs="Tahoma"/>
                <w:color w:val="000000"/>
                <w:szCs w:val="22"/>
              </w:rPr>
            </w:pPr>
            <w:r>
              <w:rPr>
                <w:rFonts w:ascii="Tahoma" w:hAnsi="Tahoma" w:cs="Tahoma"/>
                <w:color w:val="000000"/>
                <w:szCs w:val="22"/>
              </w:rPr>
              <w:t>5</w:t>
            </w:r>
          </w:p>
        </w:tc>
        <w:tc>
          <w:tcPr>
            <w:tcW w:w="494" w:type="pct"/>
            <w:vMerge/>
            <w:vAlign w:val="center"/>
          </w:tcPr>
          <w:p w:rsidR="00516AC2" w:rsidRPr="00B43EA2" w:rsidRDefault="00516AC2" w:rsidP="00D71936">
            <w:pPr>
              <w:rPr>
                <w:rFonts w:ascii="Tahoma" w:hAnsi="Tahoma" w:cs="Tahoma"/>
                <w:snapToGrid w:val="0"/>
                <w:lang w:val="en-GB"/>
              </w:rPr>
            </w:pPr>
          </w:p>
        </w:tc>
      </w:tr>
      <w:tr w:rsidR="00516AC2" w:rsidRPr="00B43EA2" w:rsidTr="00F0528E">
        <w:trPr>
          <w:trHeight w:val="227"/>
          <w:jc w:val="center"/>
        </w:trPr>
        <w:tc>
          <w:tcPr>
            <w:tcW w:w="364" w:type="pct"/>
            <w:vAlign w:val="center"/>
          </w:tcPr>
          <w:p w:rsidR="00516AC2" w:rsidRPr="00B43EA2" w:rsidRDefault="00516AC2" w:rsidP="00EE396E">
            <w:pPr>
              <w:jc w:val="center"/>
              <w:rPr>
                <w:rFonts w:ascii="Tahoma" w:hAnsi="Tahoma" w:cs="Tahoma"/>
                <w:snapToGrid w:val="0"/>
              </w:rPr>
            </w:pPr>
            <w:r w:rsidRPr="00B43EA2">
              <w:rPr>
                <w:rFonts w:ascii="Tahoma" w:hAnsi="Tahoma" w:cs="Tahoma"/>
                <w:snapToGrid w:val="0"/>
              </w:rPr>
              <w:t>1.10</w:t>
            </w:r>
          </w:p>
        </w:tc>
        <w:tc>
          <w:tcPr>
            <w:tcW w:w="1100" w:type="pct"/>
            <w:vMerge/>
            <w:vAlign w:val="center"/>
          </w:tcPr>
          <w:p w:rsidR="00516AC2" w:rsidRPr="00B43EA2" w:rsidRDefault="00516AC2" w:rsidP="00D71936">
            <w:pPr>
              <w:rPr>
                <w:rFonts w:ascii="Tahoma" w:hAnsi="Tahoma" w:cs="Tahoma"/>
              </w:rPr>
            </w:pPr>
          </w:p>
        </w:tc>
        <w:tc>
          <w:tcPr>
            <w:tcW w:w="2553" w:type="pct"/>
          </w:tcPr>
          <w:p w:rsidR="00516AC2" w:rsidRPr="00B43EA2" w:rsidRDefault="00516AC2" w:rsidP="000C50BD">
            <w:pPr>
              <w:rPr>
                <w:rFonts w:ascii="Tahoma" w:hAnsi="Tahoma" w:cs="Tahoma"/>
              </w:rPr>
            </w:pPr>
            <w:r w:rsidRPr="00B43EA2">
              <w:rPr>
                <w:rFonts w:ascii="Tahoma" w:hAnsi="Tahoma" w:cs="Tahoma"/>
              </w:rPr>
              <w:t xml:space="preserve">Μεταγωγέας τελικού χρήστη </w:t>
            </w:r>
          </w:p>
        </w:tc>
        <w:tc>
          <w:tcPr>
            <w:tcW w:w="489" w:type="pct"/>
            <w:vAlign w:val="bottom"/>
          </w:tcPr>
          <w:p w:rsidR="00516AC2" w:rsidRPr="00284363" w:rsidRDefault="00516AC2" w:rsidP="004E0891">
            <w:pPr>
              <w:jc w:val="center"/>
              <w:rPr>
                <w:rFonts w:ascii="Tahoma" w:hAnsi="Tahoma" w:cs="Tahoma"/>
                <w:color w:val="000000"/>
                <w:szCs w:val="22"/>
              </w:rPr>
            </w:pPr>
            <w:r>
              <w:rPr>
                <w:rFonts w:ascii="Tahoma" w:hAnsi="Tahoma" w:cs="Tahoma"/>
                <w:color w:val="000000"/>
                <w:szCs w:val="22"/>
              </w:rPr>
              <w:t>5</w:t>
            </w:r>
          </w:p>
        </w:tc>
        <w:tc>
          <w:tcPr>
            <w:tcW w:w="494" w:type="pct"/>
            <w:vMerge/>
            <w:vAlign w:val="center"/>
          </w:tcPr>
          <w:p w:rsidR="00516AC2" w:rsidRPr="00B43EA2" w:rsidRDefault="00516AC2" w:rsidP="00D71936">
            <w:pPr>
              <w:rPr>
                <w:rFonts w:ascii="Tahoma" w:hAnsi="Tahoma" w:cs="Tahoma"/>
                <w:snapToGrid w:val="0"/>
              </w:rPr>
            </w:pPr>
          </w:p>
        </w:tc>
      </w:tr>
      <w:tr w:rsidR="00516AC2" w:rsidRPr="00B43EA2" w:rsidTr="00F0528E">
        <w:trPr>
          <w:trHeight w:val="227"/>
          <w:jc w:val="center"/>
        </w:trPr>
        <w:tc>
          <w:tcPr>
            <w:tcW w:w="364" w:type="pct"/>
            <w:vAlign w:val="center"/>
          </w:tcPr>
          <w:p w:rsidR="00516AC2" w:rsidRPr="00B43EA2" w:rsidRDefault="00516AC2" w:rsidP="00EE396E">
            <w:pPr>
              <w:jc w:val="center"/>
              <w:rPr>
                <w:rFonts w:ascii="Tahoma" w:hAnsi="Tahoma" w:cs="Tahoma"/>
                <w:snapToGrid w:val="0"/>
              </w:rPr>
            </w:pPr>
            <w:r w:rsidRPr="00B43EA2">
              <w:rPr>
                <w:rFonts w:ascii="Tahoma" w:hAnsi="Tahoma" w:cs="Tahoma"/>
                <w:snapToGrid w:val="0"/>
              </w:rPr>
              <w:t>1.11</w:t>
            </w:r>
          </w:p>
        </w:tc>
        <w:tc>
          <w:tcPr>
            <w:tcW w:w="1100" w:type="pct"/>
            <w:vMerge/>
            <w:vAlign w:val="center"/>
          </w:tcPr>
          <w:p w:rsidR="00516AC2" w:rsidRPr="00B43EA2" w:rsidRDefault="00516AC2" w:rsidP="00D71936">
            <w:pPr>
              <w:rPr>
                <w:rFonts w:ascii="Tahoma" w:hAnsi="Tahoma" w:cs="Tahoma"/>
              </w:rPr>
            </w:pPr>
          </w:p>
        </w:tc>
        <w:tc>
          <w:tcPr>
            <w:tcW w:w="2553" w:type="pct"/>
          </w:tcPr>
          <w:p w:rsidR="00516AC2" w:rsidRPr="00B43EA2" w:rsidRDefault="00516AC2" w:rsidP="000C50BD">
            <w:pPr>
              <w:rPr>
                <w:rFonts w:ascii="Tahoma" w:hAnsi="Tahoma" w:cs="Tahoma"/>
              </w:rPr>
            </w:pPr>
            <w:r w:rsidRPr="00B43EA2">
              <w:rPr>
                <w:rFonts w:ascii="Tahoma" w:hAnsi="Tahoma" w:cs="Tahoma"/>
              </w:rPr>
              <w:t xml:space="preserve">Επαναλήπτης (repeater) </w:t>
            </w:r>
          </w:p>
        </w:tc>
        <w:tc>
          <w:tcPr>
            <w:tcW w:w="489" w:type="pct"/>
            <w:vAlign w:val="bottom"/>
          </w:tcPr>
          <w:p w:rsidR="00516AC2" w:rsidRPr="00B43EA2" w:rsidRDefault="00516AC2" w:rsidP="004E0891">
            <w:pPr>
              <w:jc w:val="center"/>
              <w:rPr>
                <w:rFonts w:ascii="Tahoma" w:hAnsi="Tahoma" w:cs="Tahoma"/>
                <w:color w:val="000000"/>
                <w:szCs w:val="22"/>
                <w:lang w:val="en-US"/>
              </w:rPr>
            </w:pPr>
            <w:r w:rsidRPr="00B43EA2">
              <w:rPr>
                <w:rFonts w:ascii="Tahoma" w:hAnsi="Tahoma" w:cs="Tahoma"/>
                <w:color w:val="000000"/>
                <w:szCs w:val="22"/>
                <w:lang w:val="en-US"/>
              </w:rPr>
              <w:t>0,5</w:t>
            </w:r>
          </w:p>
        </w:tc>
        <w:tc>
          <w:tcPr>
            <w:tcW w:w="494" w:type="pct"/>
            <w:vMerge/>
            <w:vAlign w:val="center"/>
          </w:tcPr>
          <w:p w:rsidR="00516AC2" w:rsidRPr="00B43EA2" w:rsidRDefault="00516AC2" w:rsidP="00D71936">
            <w:pPr>
              <w:rPr>
                <w:rFonts w:ascii="Tahoma" w:hAnsi="Tahoma" w:cs="Tahoma"/>
                <w:snapToGrid w:val="0"/>
              </w:rPr>
            </w:pPr>
          </w:p>
        </w:tc>
      </w:tr>
      <w:tr w:rsidR="00516AC2" w:rsidRPr="00B43EA2" w:rsidTr="00F0528E">
        <w:trPr>
          <w:trHeight w:val="227"/>
          <w:jc w:val="center"/>
        </w:trPr>
        <w:tc>
          <w:tcPr>
            <w:tcW w:w="364" w:type="pct"/>
            <w:vAlign w:val="center"/>
          </w:tcPr>
          <w:p w:rsidR="00516AC2" w:rsidRPr="00B43EA2" w:rsidRDefault="00516AC2" w:rsidP="00EE396E">
            <w:pPr>
              <w:jc w:val="center"/>
              <w:rPr>
                <w:rFonts w:ascii="Tahoma" w:hAnsi="Tahoma" w:cs="Tahoma"/>
                <w:snapToGrid w:val="0"/>
              </w:rPr>
            </w:pPr>
            <w:r w:rsidRPr="00B43EA2">
              <w:rPr>
                <w:rFonts w:ascii="Tahoma" w:hAnsi="Tahoma" w:cs="Tahoma"/>
                <w:snapToGrid w:val="0"/>
              </w:rPr>
              <w:t>1.12</w:t>
            </w:r>
          </w:p>
        </w:tc>
        <w:tc>
          <w:tcPr>
            <w:tcW w:w="1100" w:type="pct"/>
            <w:vMerge/>
            <w:vAlign w:val="center"/>
          </w:tcPr>
          <w:p w:rsidR="00516AC2" w:rsidRPr="00B43EA2" w:rsidRDefault="00516AC2" w:rsidP="00D71936">
            <w:pPr>
              <w:rPr>
                <w:rFonts w:ascii="Tahoma" w:hAnsi="Tahoma" w:cs="Tahoma"/>
              </w:rPr>
            </w:pPr>
          </w:p>
        </w:tc>
        <w:tc>
          <w:tcPr>
            <w:tcW w:w="2553" w:type="pct"/>
          </w:tcPr>
          <w:p w:rsidR="00516AC2" w:rsidRPr="00B43EA2" w:rsidRDefault="00516AC2" w:rsidP="000C50BD">
            <w:pPr>
              <w:rPr>
                <w:rFonts w:ascii="Tahoma" w:hAnsi="Tahoma" w:cs="Tahoma"/>
              </w:rPr>
            </w:pPr>
            <w:r w:rsidRPr="00B43EA2">
              <w:rPr>
                <w:rFonts w:ascii="Tahoma" w:hAnsi="Tahoma" w:cs="Tahoma"/>
              </w:rPr>
              <w:t xml:space="preserve">Μετατροπέας από οπτικό σε UTP για σύνδεση στο ΜΑΝ </w:t>
            </w:r>
          </w:p>
        </w:tc>
        <w:tc>
          <w:tcPr>
            <w:tcW w:w="489" w:type="pct"/>
            <w:vAlign w:val="bottom"/>
          </w:tcPr>
          <w:p w:rsidR="00516AC2" w:rsidRPr="00B43EA2" w:rsidRDefault="00516AC2" w:rsidP="004E0891">
            <w:pPr>
              <w:jc w:val="center"/>
              <w:rPr>
                <w:rFonts w:ascii="Tahoma" w:hAnsi="Tahoma" w:cs="Tahoma"/>
                <w:color w:val="000000"/>
                <w:sz w:val="16"/>
                <w:szCs w:val="22"/>
              </w:rPr>
            </w:pPr>
            <w:r w:rsidRPr="00B43EA2">
              <w:rPr>
                <w:rFonts w:ascii="Tahoma" w:hAnsi="Tahoma" w:cs="Tahoma"/>
                <w:color w:val="000000"/>
                <w:sz w:val="16"/>
                <w:szCs w:val="22"/>
              </w:rPr>
              <w:t>2</w:t>
            </w:r>
          </w:p>
        </w:tc>
        <w:tc>
          <w:tcPr>
            <w:tcW w:w="494" w:type="pct"/>
            <w:vMerge/>
            <w:vAlign w:val="center"/>
          </w:tcPr>
          <w:p w:rsidR="00516AC2" w:rsidRPr="00B43EA2" w:rsidRDefault="00516AC2" w:rsidP="00D71936">
            <w:pPr>
              <w:rPr>
                <w:rFonts w:ascii="Tahoma" w:hAnsi="Tahoma" w:cs="Tahoma"/>
                <w:snapToGrid w:val="0"/>
              </w:rPr>
            </w:pPr>
          </w:p>
        </w:tc>
      </w:tr>
      <w:tr w:rsidR="00516AC2" w:rsidRPr="00B43EA2" w:rsidTr="00F0528E">
        <w:trPr>
          <w:trHeight w:val="227"/>
          <w:jc w:val="center"/>
        </w:trPr>
        <w:tc>
          <w:tcPr>
            <w:tcW w:w="364" w:type="pct"/>
            <w:vAlign w:val="center"/>
          </w:tcPr>
          <w:p w:rsidR="00516AC2" w:rsidRPr="00B43EA2" w:rsidRDefault="00516AC2" w:rsidP="00EE396E">
            <w:pPr>
              <w:jc w:val="center"/>
              <w:rPr>
                <w:rFonts w:ascii="Tahoma" w:hAnsi="Tahoma" w:cs="Tahoma"/>
                <w:snapToGrid w:val="0"/>
              </w:rPr>
            </w:pPr>
            <w:r w:rsidRPr="00B43EA2">
              <w:rPr>
                <w:rFonts w:ascii="Tahoma" w:hAnsi="Tahoma" w:cs="Tahoma"/>
                <w:snapToGrid w:val="0"/>
              </w:rPr>
              <w:t>1.13</w:t>
            </w:r>
          </w:p>
        </w:tc>
        <w:tc>
          <w:tcPr>
            <w:tcW w:w="1100" w:type="pct"/>
            <w:vMerge/>
            <w:vAlign w:val="center"/>
          </w:tcPr>
          <w:p w:rsidR="00516AC2" w:rsidRPr="00B43EA2" w:rsidRDefault="00516AC2" w:rsidP="00D71936">
            <w:pPr>
              <w:rPr>
                <w:rFonts w:ascii="Tahoma" w:hAnsi="Tahoma" w:cs="Tahoma"/>
              </w:rPr>
            </w:pPr>
          </w:p>
        </w:tc>
        <w:tc>
          <w:tcPr>
            <w:tcW w:w="2553" w:type="pct"/>
          </w:tcPr>
          <w:p w:rsidR="00516AC2" w:rsidRPr="00B43EA2" w:rsidRDefault="00516AC2" w:rsidP="000C50BD">
            <w:pPr>
              <w:rPr>
                <w:rFonts w:ascii="Tahoma" w:hAnsi="Tahoma" w:cs="Tahoma"/>
              </w:rPr>
            </w:pPr>
            <w:r w:rsidRPr="00B43EA2">
              <w:rPr>
                <w:rFonts w:ascii="Tahoma" w:hAnsi="Tahoma" w:cs="Tahoma"/>
              </w:rPr>
              <w:t xml:space="preserve">Μετατροπέας από οπτικό σε UTP για σύνδεση στο ΜΑΝ </w:t>
            </w:r>
          </w:p>
        </w:tc>
        <w:tc>
          <w:tcPr>
            <w:tcW w:w="489" w:type="pct"/>
            <w:vAlign w:val="bottom"/>
          </w:tcPr>
          <w:p w:rsidR="00516AC2" w:rsidRPr="00F0528E" w:rsidRDefault="00516AC2" w:rsidP="004E0891">
            <w:pPr>
              <w:jc w:val="center"/>
              <w:rPr>
                <w:rFonts w:ascii="Tahoma" w:hAnsi="Tahoma" w:cs="Tahoma"/>
                <w:color w:val="000000"/>
                <w:szCs w:val="22"/>
              </w:rPr>
            </w:pPr>
            <w:r w:rsidRPr="00F0528E">
              <w:rPr>
                <w:rFonts w:ascii="Tahoma" w:hAnsi="Tahoma" w:cs="Tahoma"/>
                <w:color w:val="000000"/>
                <w:szCs w:val="22"/>
              </w:rPr>
              <w:t>2</w:t>
            </w:r>
          </w:p>
        </w:tc>
        <w:tc>
          <w:tcPr>
            <w:tcW w:w="494" w:type="pct"/>
            <w:vMerge/>
            <w:vAlign w:val="center"/>
          </w:tcPr>
          <w:p w:rsidR="00516AC2" w:rsidRPr="00B43EA2" w:rsidRDefault="00516AC2" w:rsidP="00D71936">
            <w:pPr>
              <w:rPr>
                <w:rFonts w:ascii="Tahoma" w:hAnsi="Tahoma" w:cs="Tahoma"/>
                <w:snapToGrid w:val="0"/>
              </w:rPr>
            </w:pPr>
          </w:p>
        </w:tc>
      </w:tr>
      <w:tr w:rsidR="00516AC2" w:rsidRPr="00B43EA2" w:rsidTr="00F0528E">
        <w:trPr>
          <w:trHeight w:val="227"/>
          <w:jc w:val="center"/>
        </w:trPr>
        <w:tc>
          <w:tcPr>
            <w:tcW w:w="364" w:type="pct"/>
            <w:vAlign w:val="center"/>
          </w:tcPr>
          <w:p w:rsidR="00516AC2" w:rsidRPr="00B43EA2" w:rsidRDefault="00516AC2" w:rsidP="00EE396E">
            <w:pPr>
              <w:jc w:val="center"/>
              <w:rPr>
                <w:rFonts w:ascii="Tahoma" w:hAnsi="Tahoma" w:cs="Tahoma"/>
                <w:snapToGrid w:val="0"/>
              </w:rPr>
            </w:pPr>
            <w:r w:rsidRPr="00B43EA2">
              <w:rPr>
                <w:rFonts w:ascii="Tahoma" w:hAnsi="Tahoma" w:cs="Tahoma"/>
                <w:snapToGrid w:val="0"/>
              </w:rPr>
              <w:lastRenderedPageBreak/>
              <w:t>1.14</w:t>
            </w:r>
          </w:p>
        </w:tc>
        <w:tc>
          <w:tcPr>
            <w:tcW w:w="1100" w:type="pct"/>
            <w:vMerge/>
            <w:vAlign w:val="center"/>
          </w:tcPr>
          <w:p w:rsidR="00516AC2" w:rsidRPr="00B43EA2" w:rsidRDefault="00516AC2" w:rsidP="00D71936">
            <w:pPr>
              <w:rPr>
                <w:rFonts w:ascii="Tahoma" w:hAnsi="Tahoma" w:cs="Tahoma"/>
              </w:rPr>
            </w:pPr>
          </w:p>
        </w:tc>
        <w:tc>
          <w:tcPr>
            <w:tcW w:w="2553" w:type="pct"/>
          </w:tcPr>
          <w:p w:rsidR="00516AC2" w:rsidRPr="00B43EA2" w:rsidRDefault="00516AC2" w:rsidP="000C50BD">
            <w:pPr>
              <w:rPr>
                <w:rFonts w:ascii="Tahoma" w:hAnsi="Tahoma" w:cs="Tahoma"/>
              </w:rPr>
            </w:pPr>
            <w:r w:rsidRPr="00B43EA2">
              <w:rPr>
                <w:rFonts w:ascii="Tahoma" w:hAnsi="Tahoma" w:cs="Tahoma"/>
              </w:rPr>
              <w:t xml:space="preserve">Μετατροπέας από οπτικό σε UTP για διασύνδεση μονάδων </w:t>
            </w:r>
          </w:p>
        </w:tc>
        <w:tc>
          <w:tcPr>
            <w:tcW w:w="489" w:type="pct"/>
            <w:vAlign w:val="bottom"/>
          </w:tcPr>
          <w:p w:rsidR="00516AC2" w:rsidRPr="00F0528E" w:rsidRDefault="00516AC2" w:rsidP="004E0891">
            <w:pPr>
              <w:jc w:val="center"/>
              <w:rPr>
                <w:rFonts w:ascii="Tahoma" w:hAnsi="Tahoma" w:cs="Tahoma"/>
                <w:color w:val="000000"/>
                <w:szCs w:val="22"/>
              </w:rPr>
            </w:pPr>
            <w:r w:rsidRPr="00F0528E">
              <w:rPr>
                <w:rFonts w:ascii="Tahoma" w:hAnsi="Tahoma" w:cs="Tahoma"/>
                <w:color w:val="000000"/>
                <w:szCs w:val="22"/>
              </w:rPr>
              <w:t>2</w:t>
            </w:r>
          </w:p>
        </w:tc>
        <w:tc>
          <w:tcPr>
            <w:tcW w:w="494" w:type="pct"/>
            <w:vMerge/>
            <w:vAlign w:val="center"/>
          </w:tcPr>
          <w:p w:rsidR="00516AC2" w:rsidRPr="00B43EA2" w:rsidRDefault="00516AC2" w:rsidP="00D71936">
            <w:pPr>
              <w:rPr>
                <w:rFonts w:ascii="Tahoma" w:hAnsi="Tahoma" w:cs="Tahoma"/>
                <w:snapToGrid w:val="0"/>
              </w:rPr>
            </w:pPr>
          </w:p>
        </w:tc>
      </w:tr>
      <w:tr w:rsidR="00516AC2" w:rsidRPr="00B43EA2" w:rsidTr="00F0528E">
        <w:trPr>
          <w:trHeight w:val="284"/>
          <w:jc w:val="center"/>
        </w:trPr>
        <w:tc>
          <w:tcPr>
            <w:tcW w:w="364" w:type="pct"/>
            <w:vAlign w:val="center"/>
          </w:tcPr>
          <w:p w:rsidR="00516AC2" w:rsidRPr="00B43EA2" w:rsidRDefault="00516AC2" w:rsidP="00EE396E">
            <w:pPr>
              <w:jc w:val="center"/>
              <w:rPr>
                <w:rFonts w:ascii="Tahoma" w:hAnsi="Tahoma" w:cs="Tahoma"/>
                <w:snapToGrid w:val="0"/>
              </w:rPr>
            </w:pPr>
            <w:r w:rsidRPr="00B43EA2">
              <w:rPr>
                <w:rFonts w:ascii="Tahoma" w:hAnsi="Tahoma" w:cs="Tahoma"/>
                <w:snapToGrid w:val="0"/>
              </w:rPr>
              <w:t>1.15</w:t>
            </w:r>
          </w:p>
        </w:tc>
        <w:tc>
          <w:tcPr>
            <w:tcW w:w="1100" w:type="pct"/>
            <w:vMerge/>
            <w:vAlign w:val="center"/>
          </w:tcPr>
          <w:p w:rsidR="00516AC2" w:rsidRPr="00B43EA2" w:rsidRDefault="00516AC2" w:rsidP="00D71936">
            <w:pPr>
              <w:rPr>
                <w:rFonts w:ascii="Tahoma" w:hAnsi="Tahoma" w:cs="Tahoma"/>
              </w:rPr>
            </w:pPr>
          </w:p>
        </w:tc>
        <w:tc>
          <w:tcPr>
            <w:tcW w:w="2553" w:type="pct"/>
          </w:tcPr>
          <w:p w:rsidR="00516AC2" w:rsidRPr="00B43EA2" w:rsidRDefault="00516AC2" w:rsidP="000C50BD">
            <w:pPr>
              <w:rPr>
                <w:rFonts w:ascii="Tahoma" w:hAnsi="Tahoma" w:cs="Tahoma"/>
              </w:rPr>
            </w:pPr>
            <w:r w:rsidRPr="00B43EA2">
              <w:rPr>
                <w:rFonts w:ascii="Tahoma" w:hAnsi="Tahoma" w:cs="Tahoma"/>
              </w:rPr>
              <w:t xml:space="preserve">Επίτοιχο κιβώτιο στέγασης </w:t>
            </w:r>
          </w:p>
        </w:tc>
        <w:tc>
          <w:tcPr>
            <w:tcW w:w="489" w:type="pct"/>
            <w:vAlign w:val="bottom"/>
          </w:tcPr>
          <w:p w:rsidR="00516AC2" w:rsidRPr="00F0528E" w:rsidRDefault="00516AC2" w:rsidP="004E0891">
            <w:pPr>
              <w:jc w:val="center"/>
              <w:rPr>
                <w:rFonts w:ascii="Tahoma" w:hAnsi="Tahoma" w:cs="Tahoma"/>
                <w:color w:val="000000"/>
                <w:szCs w:val="22"/>
                <w:lang w:val="en-US"/>
              </w:rPr>
            </w:pPr>
            <w:r w:rsidRPr="00F0528E">
              <w:rPr>
                <w:rFonts w:ascii="Tahoma" w:hAnsi="Tahoma" w:cs="Tahoma"/>
                <w:color w:val="000000"/>
                <w:szCs w:val="22"/>
                <w:lang w:val="en-US"/>
              </w:rPr>
              <w:t>0,1</w:t>
            </w:r>
          </w:p>
        </w:tc>
        <w:tc>
          <w:tcPr>
            <w:tcW w:w="494" w:type="pct"/>
            <w:vMerge/>
            <w:vAlign w:val="center"/>
          </w:tcPr>
          <w:p w:rsidR="00516AC2" w:rsidRPr="00B43EA2" w:rsidRDefault="00516AC2" w:rsidP="00D71936">
            <w:pPr>
              <w:rPr>
                <w:rFonts w:ascii="Tahoma" w:hAnsi="Tahoma" w:cs="Tahoma"/>
                <w:snapToGrid w:val="0"/>
                <w:lang w:val="en-GB"/>
              </w:rPr>
            </w:pPr>
          </w:p>
        </w:tc>
      </w:tr>
      <w:tr w:rsidR="00516AC2" w:rsidRPr="00B43EA2" w:rsidTr="00F0528E">
        <w:trPr>
          <w:trHeight w:val="227"/>
          <w:jc w:val="center"/>
        </w:trPr>
        <w:tc>
          <w:tcPr>
            <w:tcW w:w="364" w:type="pct"/>
            <w:vAlign w:val="center"/>
          </w:tcPr>
          <w:p w:rsidR="00516AC2" w:rsidRPr="00B43EA2" w:rsidRDefault="00516AC2" w:rsidP="00EE396E">
            <w:pPr>
              <w:jc w:val="center"/>
              <w:rPr>
                <w:rFonts w:ascii="Tahoma" w:hAnsi="Tahoma" w:cs="Tahoma"/>
                <w:snapToGrid w:val="0"/>
              </w:rPr>
            </w:pPr>
            <w:r w:rsidRPr="00B43EA2">
              <w:rPr>
                <w:rFonts w:ascii="Tahoma" w:hAnsi="Tahoma" w:cs="Tahoma"/>
                <w:snapToGrid w:val="0"/>
              </w:rPr>
              <w:t>1.16</w:t>
            </w:r>
          </w:p>
        </w:tc>
        <w:tc>
          <w:tcPr>
            <w:tcW w:w="1100" w:type="pct"/>
            <w:vMerge/>
            <w:vAlign w:val="center"/>
          </w:tcPr>
          <w:p w:rsidR="00516AC2" w:rsidRPr="00B43EA2" w:rsidRDefault="00516AC2" w:rsidP="00D71936">
            <w:pPr>
              <w:rPr>
                <w:rFonts w:ascii="Tahoma" w:hAnsi="Tahoma" w:cs="Tahoma"/>
              </w:rPr>
            </w:pPr>
          </w:p>
        </w:tc>
        <w:tc>
          <w:tcPr>
            <w:tcW w:w="2553" w:type="pct"/>
          </w:tcPr>
          <w:p w:rsidR="00516AC2" w:rsidRPr="00B43EA2" w:rsidRDefault="00516AC2" w:rsidP="000C50BD">
            <w:pPr>
              <w:rPr>
                <w:rFonts w:ascii="Tahoma" w:hAnsi="Tahoma" w:cs="Tahoma"/>
              </w:rPr>
            </w:pPr>
            <w:r w:rsidRPr="00B43EA2">
              <w:rPr>
                <w:rFonts w:ascii="Tahoma" w:hAnsi="Tahoma" w:cs="Tahoma"/>
              </w:rPr>
              <w:t>Πολύπριζο με προστασία υπέρτασης</w:t>
            </w:r>
          </w:p>
        </w:tc>
        <w:tc>
          <w:tcPr>
            <w:tcW w:w="489" w:type="pct"/>
            <w:vAlign w:val="bottom"/>
          </w:tcPr>
          <w:p w:rsidR="00516AC2" w:rsidRPr="00F0528E" w:rsidRDefault="00516AC2" w:rsidP="004E0891">
            <w:pPr>
              <w:jc w:val="center"/>
              <w:rPr>
                <w:rFonts w:ascii="Tahoma" w:hAnsi="Tahoma" w:cs="Tahoma"/>
                <w:color w:val="000000"/>
                <w:szCs w:val="22"/>
                <w:lang w:val="en-US"/>
              </w:rPr>
            </w:pPr>
            <w:r w:rsidRPr="00F0528E">
              <w:rPr>
                <w:rFonts w:ascii="Tahoma" w:hAnsi="Tahoma" w:cs="Tahoma"/>
                <w:color w:val="000000"/>
                <w:szCs w:val="22"/>
                <w:lang w:val="en-US"/>
              </w:rPr>
              <w:t>0,4</w:t>
            </w:r>
          </w:p>
        </w:tc>
        <w:tc>
          <w:tcPr>
            <w:tcW w:w="494" w:type="pct"/>
            <w:vMerge/>
            <w:vAlign w:val="center"/>
          </w:tcPr>
          <w:p w:rsidR="00516AC2" w:rsidRPr="00B43EA2" w:rsidRDefault="00516AC2" w:rsidP="00D71936">
            <w:pPr>
              <w:rPr>
                <w:rFonts w:ascii="Tahoma" w:hAnsi="Tahoma" w:cs="Tahoma"/>
                <w:snapToGrid w:val="0"/>
              </w:rPr>
            </w:pPr>
          </w:p>
        </w:tc>
      </w:tr>
      <w:tr w:rsidR="00516AC2" w:rsidRPr="00B43EA2" w:rsidTr="00F0528E">
        <w:trPr>
          <w:trHeight w:val="227"/>
          <w:jc w:val="center"/>
        </w:trPr>
        <w:tc>
          <w:tcPr>
            <w:tcW w:w="364" w:type="pct"/>
            <w:vAlign w:val="center"/>
          </w:tcPr>
          <w:p w:rsidR="00516AC2" w:rsidRPr="00B43EA2" w:rsidRDefault="00516AC2" w:rsidP="00EE396E">
            <w:pPr>
              <w:jc w:val="center"/>
              <w:rPr>
                <w:rFonts w:ascii="Tahoma" w:hAnsi="Tahoma" w:cs="Tahoma"/>
                <w:snapToGrid w:val="0"/>
              </w:rPr>
            </w:pPr>
            <w:r w:rsidRPr="00B43EA2">
              <w:rPr>
                <w:rFonts w:ascii="Tahoma" w:hAnsi="Tahoma" w:cs="Tahoma"/>
                <w:snapToGrid w:val="0"/>
              </w:rPr>
              <w:t>1.17</w:t>
            </w:r>
          </w:p>
        </w:tc>
        <w:tc>
          <w:tcPr>
            <w:tcW w:w="1100" w:type="pct"/>
            <w:vMerge/>
            <w:vAlign w:val="center"/>
          </w:tcPr>
          <w:p w:rsidR="00516AC2" w:rsidRPr="00B43EA2" w:rsidRDefault="00516AC2" w:rsidP="00D71936">
            <w:pPr>
              <w:rPr>
                <w:rFonts w:ascii="Tahoma" w:hAnsi="Tahoma" w:cs="Tahoma"/>
              </w:rPr>
            </w:pPr>
          </w:p>
        </w:tc>
        <w:tc>
          <w:tcPr>
            <w:tcW w:w="2553" w:type="pct"/>
          </w:tcPr>
          <w:p w:rsidR="00516AC2" w:rsidRPr="00B43EA2" w:rsidRDefault="00516AC2" w:rsidP="000C50BD">
            <w:pPr>
              <w:rPr>
                <w:rFonts w:ascii="Tahoma" w:hAnsi="Tahoma" w:cs="Tahoma"/>
              </w:rPr>
            </w:pPr>
            <w:r w:rsidRPr="00B43EA2">
              <w:rPr>
                <w:rFonts w:ascii="Tahoma" w:hAnsi="Tahoma" w:cs="Tahoma"/>
              </w:rPr>
              <w:t>Ικρίωμα τύπου 1</w:t>
            </w:r>
          </w:p>
        </w:tc>
        <w:tc>
          <w:tcPr>
            <w:tcW w:w="489" w:type="pct"/>
            <w:vAlign w:val="bottom"/>
          </w:tcPr>
          <w:p w:rsidR="00516AC2" w:rsidRPr="00F0528E" w:rsidRDefault="00516AC2" w:rsidP="004E0891">
            <w:pPr>
              <w:jc w:val="center"/>
              <w:rPr>
                <w:rFonts w:ascii="Tahoma" w:hAnsi="Tahoma" w:cs="Tahoma"/>
                <w:color w:val="000000"/>
                <w:szCs w:val="22"/>
                <w:lang w:val="en-US"/>
              </w:rPr>
            </w:pPr>
            <w:r w:rsidRPr="00F0528E">
              <w:rPr>
                <w:rFonts w:ascii="Tahoma" w:hAnsi="Tahoma" w:cs="Tahoma"/>
                <w:color w:val="000000"/>
                <w:szCs w:val="22"/>
                <w:lang w:val="en-US"/>
              </w:rPr>
              <w:t>0,5</w:t>
            </w:r>
          </w:p>
        </w:tc>
        <w:tc>
          <w:tcPr>
            <w:tcW w:w="494" w:type="pct"/>
            <w:vMerge/>
            <w:vAlign w:val="center"/>
          </w:tcPr>
          <w:p w:rsidR="00516AC2" w:rsidRPr="00B43EA2" w:rsidRDefault="00516AC2" w:rsidP="00D71936">
            <w:pPr>
              <w:rPr>
                <w:rFonts w:ascii="Tahoma" w:hAnsi="Tahoma" w:cs="Tahoma"/>
                <w:snapToGrid w:val="0"/>
              </w:rPr>
            </w:pPr>
          </w:p>
        </w:tc>
      </w:tr>
      <w:tr w:rsidR="00516AC2" w:rsidRPr="00B43EA2" w:rsidTr="00F0528E">
        <w:trPr>
          <w:trHeight w:val="227"/>
          <w:jc w:val="center"/>
        </w:trPr>
        <w:tc>
          <w:tcPr>
            <w:tcW w:w="364" w:type="pct"/>
            <w:vAlign w:val="center"/>
          </w:tcPr>
          <w:p w:rsidR="00516AC2" w:rsidRPr="00B43EA2" w:rsidRDefault="00516AC2" w:rsidP="00EE396E">
            <w:pPr>
              <w:jc w:val="center"/>
              <w:rPr>
                <w:rFonts w:ascii="Tahoma" w:hAnsi="Tahoma" w:cs="Tahoma"/>
              </w:rPr>
            </w:pPr>
            <w:r w:rsidRPr="00B43EA2">
              <w:rPr>
                <w:rFonts w:ascii="Tahoma" w:hAnsi="Tahoma" w:cs="Tahoma"/>
                <w:snapToGrid w:val="0"/>
              </w:rPr>
              <w:t>1.18</w:t>
            </w:r>
          </w:p>
        </w:tc>
        <w:tc>
          <w:tcPr>
            <w:tcW w:w="1100" w:type="pct"/>
            <w:vMerge/>
            <w:vAlign w:val="center"/>
          </w:tcPr>
          <w:p w:rsidR="00516AC2" w:rsidRPr="00B43EA2" w:rsidRDefault="00516AC2" w:rsidP="00D71936">
            <w:pPr>
              <w:rPr>
                <w:rFonts w:ascii="Tahoma" w:hAnsi="Tahoma" w:cs="Tahoma"/>
              </w:rPr>
            </w:pPr>
          </w:p>
        </w:tc>
        <w:tc>
          <w:tcPr>
            <w:tcW w:w="2553" w:type="pct"/>
          </w:tcPr>
          <w:p w:rsidR="00516AC2" w:rsidRPr="00B43EA2" w:rsidRDefault="00516AC2" w:rsidP="000C50BD">
            <w:pPr>
              <w:rPr>
                <w:rFonts w:ascii="Tahoma" w:hAnsi="Tahoma" w:cs="Tahoma"/>
              </w:rPr>
            </w:pPr>
            <w:r w:rsidRPr="00B43EA2">
              <w:rPr>
                <w:rFonts w:ascii="Tahoma" w:hAnsi="Tahoma" w:cs="Tahoma"/>
              </w:rPr>
              <w:t xml:space="preserve">Ικρίωμα τύπου 2 </w:t>
            </w:r>
          </w:p>
        </w:tc>
        <w:tc>
          <w:tcPr>
            <w:tcW w:w="489" w:type="pct"/>
            <w:vAlign w:val="bottom"/>
          </w:tcPr>
          <w:p w:rsidR="00516AC2" w:rsidRPr="00F0528E" w:rsidRDefault="00516AC2" w:rsidP="004E0891">
            <w:pPr>
              <w:jc w:val="center"/>
              <w:rPr>
                <w:rFonts w:ascii="Tahoma" w:hAnsi="Tahoma" w:cs="Tahoma"/>
                <w:color w:val="000000"/>
                <w:szCs w:val="22"/>
                <w:lang w:val="en-US"/>
              </w:rPr>
            </w:pPr>
            <w:r w:rsidRPr="00F0528E">
              <w:rPr>
                <w:rFonts w:ascii="Tahoma" w:hAnsi="Tahoma" w:cs="Tahoma"/>
                <w:color w:val="000000"/>
                <w:szCs w:val="22"/>
                <w:lang w:val="en-US"/>
              </w:rPr>
              <w:t>0,5</w:t>
            </w:r>
          </w:p>
        </w:tc>
        <w:tc>
          <w:tcPr>
            <w:tcW w:w="494" w:type="pct"/>
            <w:vMerge/>
            <w:vAlign w:val="center"/>
          </w:tcPr>
          <w:p w:rsidR="00516AC2" w:rsidRPr="00B43EA2" w:rsidRDefault="00516AC2" w:rsidP="00D71936">
            <w:pPr>
              <w:rPr>
                <w:rFonts w:ascii="Tahoma" w:hAnsi="Tahoma" w:cs="Tahoma"/>
                <w:snapToGrid w:val="0"/>
              </w:rPr>
            </w:pPr>
          </w:p>
        </w:tc>
      </w:tr>
      <w:tr w:rsidR="00516AC2" w:rsidRPr="00B43EA2" w:rsidTr="00F0528E">
        <w:trPr>
          <w:trHeight w:val="227"/>
          <w:jc w:val="center"/>
        </w:trPr>
        <w:tc>
          <w:tcPr>
            <w:tcW w:w="364" w:type="pct"/>
            <w:vAlign w:val="center"/>
          </w:tcPr>
          <w:p w:rsidR="00516AC2" w:rsidRPr="00B43EA2" w:rsidRDefault="00516AC2" w:rsidP="00EE396E">
            <w:pPr>
              <w:jc w:val="center"/>
              <w:rPr>
                <w:rFonts w:ascii="Tahoma" w:hAnsi="Tahoma" w:cs="Tahoma"/>
              </w:rPr>
            </w:pPr>
            <w:r w:rsidRPr="00B43EA2">
              <w:rPr>
                <w:rFonts w:ascii="Tahoma" w:hAnsi="Tahoma" w:cs="Tahoma"/>
                <w:snapToGrid w:val="0"/>
              </w:rPr>
              <w:t>1.19</w:t>
            </w:r>
          </w:p>
        </w:tc>
        <w:tc>
          <w:tcPr>
            <w:tcW w:w="1100" w:type="pct"/>
            <w:vMerge/>
            <w:vAlign w:val="center"/>
          </w:tcPr>
          <w:p w:rsidR="00516AC2" w:rsidRPr="00B43EA2" w:rsidRDefault="00516AC2" w:rsidP="00D71936">
            <w:pPr>
              <w:rPr>
                <w:rFonts w:ascii="Tahoma" w:hAnsi="Tahoma" w:cs="Tahoma"/>
              </w:rPr>
            </w:pPr>
          </w:p>
        </w:tc>
        <w:tc>
          <w:tcPr>
            <w:tcW w:w="2553" w:type="pct"/>
          </w:tcPr>
          <w:p w:rsidR="00516AC2" w:rsidRPr="00B43EA2" w:rsidRDefault="00516AC2" w:rsidP="000C50BD">
            <w:pPr>
              <w:rPr>
                <w:rFonts w:ascii="Tahoma" w:hAnsi="Tahoma" w:cs="Tahoma"/>
              </w:rPr>
            </w:pPr>
            <w:r w:rsidRPr="00B43EA2">
              <w:rPr>
                <w:rFonts w:ascii="Tahoma" w:hAnsi="Tahoma" w:cs="Tahoma"/>
              </w:rPr>
              <w:t xml:space="preserve">Ικρίωμα τύπου 3 </w:t>
            </w:r>
          </w:p>
        </w:tc>
        <w:tc>
          <w:tcPr>
            <w:tcW w:w="489" w:type="pct"/>
            <w:vAlign w:val="bottom"/>
          </w:tcPr>
          <w:p w:rsidR="00516AC2" w:rsidRPr="00F0528E" w:rsidRDefault="00516AC2" w:rsidP="004E0891">
            <w:pPr>
              <w:jc w:val="center"/>
              <w:rPr>
                <w:rFonts w:ascii="Tahoma" w:hAnsi="Tahoma" w:cs="Tahoma"/>
                <w:color w:val="000000"/>
                <w:szCs w:val="22"/>
                <w:lang w:val="en-US"/>
              </w:rPr>
            </w:pPr>
            <w:r w:rsidRPr="00F0528E">
              <w:rPr>
                <w:rFonts w:ascii="Tahoma" w:hAnsi="Tahoma" w:cs="Tahoma"/>
                <w:color w:val="000000"/>
                <w:szCs w:val="22"/>
                <w:lang w:val="en-US"/>
              </w:rPr>
              <w:t>0,5</w:t>
            </w:r>
          </w:p>
        </w:tc>
        <w:tc>
          <w:tcPr>
            <w:tcW w:w="494" w:type="pct"/>
            <w:vMerge/>
            <w:vAlign w:val="center"/>
          </w:tcPr>
          <w:p w:rsidR="00516AC2" w:rsidRPr="00B43EA2" w:rsidRDefault="00516AC2" w:rsidP="00D71936">
            <w:pPr>
              <w:rPr>
                <w:rFonts w:ascii="Tahoma" w:hAnsi="Tahoma" w:cs="Tahoma"/>
                <w:snapToGrid w:val="0"/>
              </w:rPr>
            </w:pPr>
          </w:p>
        </w:tc>
      </w:tr>
      <w:tr w:rsidR="00516AC2" w:rsidRPr="00B43EA2" w:rsidTr="00F0528E">
        <w:trPr>
          <w:trHeight w:val="227"/>
          <w:jc w:val="center"/>
        </w:trPr>
        <w:tc>
          <w:tcPr>
            <w:tcW w:w="364" w:type="pct"/>
            <w:vAlign w:val="center"/>
          </w:tcPr>
          <w:p w:rsidR="00516AC2" w:rsidRPr="00B43EA2" w:rsidRDefault="00516AC2" w:rsidP="000C50BD">
            <w:pPr>
              <w:jc w:val="center"/>
              <w:rPr>
                <w:rFonts w:ascii="Tahoma" w:hAnsi="Tahoma" w:cs="Tahoma"/>
              </w:rPr>
            </w:pPr>
            <w:r w:rsidRPr="00B43EA2">
              <w:rPr>
                <w:rFonts w:ascii="Tahoma" w:hAnsi="Tahoma" w:cs="Tahoma"/>
                <w:snapToGrid w:val="0"/>
              </w:rPr>
              <w:t>1.20</w:t>
            </w:r>
          </w:p>
        </w:tc>
        <w:tc>
          <w:tcPr>
            <w:tcW w:w="1100" w:type="pct"/>
            <w:vMerge/>
            <w:vAlign w:val="center"/>
          </w:tcPr>
          <w:p w:rsidR="00516AC2" w:rsidRPr="00B43EA2" w:rsidRDefault="00516AC2" w:rsidP="000C50BD">
            <w:pPr>
              <w:rPr>
                <w:rFonts w:ascii="Tahoma" w:hAnsi="Tahoma" w:cs="Tahoma"/>
              </w:rPr>
            </w:pPr>
          </w:p>
        </w:tc>
        <w:tc>
          <w:tcPr>
            <w:tcW w:w="2553" w:type="pct"/>
          </w:tcPr>
          <w:p w:rsidR="00516AC2" w:rsidRPr="00B43EA2" w:rsidRDefault="00516AC2" w:rsidP="000C50BD">
            <w:pPr>
              <w:rPr>
                <w:rFonts w:ascii="Tahoma" w:hAnsi="Tahoma" w:cs="Tahoma"/>
                <w:lang w:val="en-US"/>
              </w:rPr>
            </w:pPr>
            <w:r w:rsidRPr="00B43EA2">
              <w:rPr>
                <w:rFonts w:ascii="Tahoma" w:hAnsi="Tahoma" w:cs="Tahoma"/>
              </w:rPr>
              <w:t>Κάρτα</w:t>
            </w:r>
            <w:r w:rsidRPr="00B43EA2">
              <w:rPr>
                <w:rFonts w:ascii="Tahoma" w:hAnsi="Tahoma" w:cs="Tahoma"/>
                <w:lang w:val="en-US"/>
              </w:rPr>
              <w:t xml:space="preserve"> 10GE Ethernet switching </w:t>
            </w:r>
            <w:r w:rsidRPr="00B43EA2">
              <w:rPr>
                <w:rFonts w:ascii="Tahoma" w:hAnsi="Tahoma" w:cs="Tahoma"/>
              </w:rPr>
              <w:t>για</w:t>
            </w:r>
            <w:r w:rsidRPr="00B43EA2">
              <w:rPr>
                <w:rFonts w:ascii="Tahoma" w:hAnsi="Tahoma" w:cs="Tahoma"/>
                <w:lang w:val="en-US"/>
              </w:rPr>
              <w:t xml:space="preserve"> Cisco 7604 </w:t>
            </w:r>
          </w:p>
        </w:tc>
        <w:tc>
          <w:tcPr>
            <w:tcW w:w="489" w:type="pct"/>
            <w:vAlign w:val="bottom"/>
          </w:tcPr>
          <w:p w:rsidR="00516AC2" w:rsidRPr="00F0528E" w:rsidRDefault="00516AC2" w:rsidP="000C50BD">
            <w:pPr>
              <w:jc w:val="center"/>
              <w:rPr>
                <w:rFonts w:ascii="Tahoma" w:hAnsi="Tahoma" w:cs="Tahoma"/>
                <w:color w:val="000000"/>
                <w:szCs w:val="22"/>
              </w:rPr>
            </w:pPr>
            <w:r w:rsidRPr="00F0528E">
              <w:rPr>
                <w:rFonts w:ascii="Tahoma" w:hAnsi="Tahoma" w:cs="Tahoma"/>
                <w:color w:val="000000"/>
                <w:szCs w:val="22"/>
              </w:rPr>
              <w:t>3</w:t>
            </w:r>
          </w:p>
        </w:tc>
        <w:tc>
          <w:tcPr>
            <w:tcW w:w="494" w:type="pct"/>
            <w:vMerge/>
            <w:vAlign w:val="center"/>
          </w:tcPr>
          <w:p w:rsidR="00516AC2" w:rsidRPr="00B43EA2" w:rsidRDefault="00516AC2" w:rsidP="000C50BD">
            <w:pPr>
              <w:rPr>
                <w:rFonts w:ascii="Tahoma" w:hAnsi="Tahoma" w:cs="Tahoma"/>
                <w:snapToGrid w:val="0"/>
                <w:lang w:val="en-US"/>
              </w:rPr>
            </w:pPr>
          </w:p>
        </w:tc>
      </w:tr>
      <w:tr w:rsidR="00516AC2" w:rsidRPr="00B43EA2" w:rsidTr="00F0528E">
        <w:trPr>
          <w:trHeight w:val="227"/>
          <w:jc w:val="center"/>
        </w:trPr>
        <w:tc>
          <w:tcPr>
            <w:tcW w:w="364" w:type="pct"/>
            <w:vAlign w:val="center"/>
          </w:tcPr>
          <w:p w:rsidR="00516AC2" w:rsidRPr="00B43EA2" w:rsidRDefault="00516AC2" w:rsidP="000C50BD">
            <w:pPr>
              <w:jc w:val="center"/>
              <w:rPr>
                <w:rFonts w:ascii="Tahoma" w:hAnsi="Tahoma" w:cs="Tahoma"/>
              </w:rPr>
            </w:pPr>
            <w:r w:rsidRPr="00B43EA2">
              <w:rPr>
                <w:rFonts w:ascii="Tahoma" w:hAnsi="Tahoma" w:cs="Tahoma"/>
                <w:snapToGrid w:val="0"/>
              </w:rPr>
              <w:t>1.21</w:t>
            </w:r>
          </w:p>
        </w:tc>
        <w:tc>
          <w:tcPr>
            <w:tcW w:w="1100" w:type="pct"/>
            <w:vMerge/>
            <w:vAlign w:val="center"/>
          </w:tcPr>
          <w:p w:rsidR="00516AC2" w:rsidRPr="00B43EA2" w:rsidRDefault="00516AC2" w:rsidP="000C50BD">
            <w:pPr>
              <w:rPr>
                <w:rFonts w:ascii="Tahoma" w:hAnsi="Tahoma" w:cs="Tahoma"/>
              </w:rPr>
            </w:pPr>
          </w:p>
        </w:tc>
        <w:tc>
          <w:tcPr>
            <w:tcW w:w="2553" w:type="pct"/>
          </w:tcPr>
          <w:p w:rsidR="00516AC2" w:rsidRPr="00B43EA2" w:rsidRDefault="00516AC2" w:rsidP="000C50BD">
            <w:pPr>
              <w:rPr>
                <w:rFonts w:ascii="Tahoma" w:hAnsi="Tahoma" w:cs="Tahoma"/>
              </w:rPr>
            </w:pPr>
            <w:r w:rsidRPr="00B43EA2">
              <w:rPr>
                <w:rFonts w:ascii="Tahoma" w:hAnsi="Tahoma" w:cs="Tahoma"/>
              </w:rPr>
              <w:t xml:space="preserve">Τροφοδοτικό για Cisco 7604 </w:t>
            </w:r>
          </w:p>
        </w:tc>
        <w:tc>
          <w:tcPr>
            <w:tcW w:w="489" w:type="pct"/>
            <w:vAlign w:val="bottom"/>
          </w:tcPr>
          <w:p w:rsidR="00516AC2" w:rsidRPr="00F0528E" w:rsidRDefault="00516AC2" w:rsidP="000C50BD">
            <w:pPr>
              <w:jc w:val="center"/>
              <w:rPr>
                <w:rFonts w:ascii="Tahoma" w:hAnsi="Tahoma" w:cs="Tahoma"/>
                <w:color w:val="000000"/>
                <w:szCs w:val="22"/>
              </w:rPr>
            </w:pPr>
            <w:r w:rsidRPr="00F0528E">
              <w:rPr>
                <w:rFonts w:ascii="Tahoma" w:hAnsi="Tahoma" w:cs="Tahoma"/>
                <w:color w:val="000000"/>
                <w:szCs w:val="22"/>
              </w:rPr>
              <w:t>2</w:t>
            </w:r>
          </w:p>
        </w:tc>
        <w:tc>
          <w:tcPr>
            <w:tcW w:w="494" w:type="pct"/>
            <w:vMerge/>
            <w:vAlign w:val="center"/>
          </w:tcPr>
          <w:p w:rsidR="00516AC2" w:rsidRPr="00B43EA2" w:rsidRDefault="00516AC2" w:rsidP="000C50BD">
            <w:pPr>
              <w:rPr>
                <w:rFonts w:ascii="Tahoma" w:hAnsi="Tahoma" w:cs="Tahoma"/>
                <w:snapToGrid w:val="0"/>
              </w:rPr>
            </w:pPr>
          </w:p>
        </w:tc>
      </w:tr>
      <w:tr w:rsidR="00516AC2" w:rsidRPr="00B43EA2" w:rsidTr="00F0528E">
        <w:trPr>
          <w:trHeight w:val="227"/>
          <w:jc w:val="center"/>
        </w:trPr>
        <w:tc>
          <w:tcPr>
            <w:tcW w:w="364" w:type="pct"/>
            <w:vAlign w:val="center"/>
          </w:tcPr>
          <w:p w:rsidR="00516AC2" w:rsidRPr="00B43EA2" w:rsidRDefault="00516AC2" w:rsidP="000C50BD">
            <w:pPr>
              <w:jc w:val="center"/>
              <w:rPr>
                <w:rFonts w:ascii="Tahoma" w:hAnsi="Tahoma" w:cs="Tahoma"/>
              </w:rPr>
            </w:pPr>
            <w:r w:rsidRPr="00B43EA2">
              <w:rPr>
                <w:rFonts w:ascii="Tahoma" w:hAnsi="Tahoma" w:cs="Tahoma"/>
                <w:snapToGrid w:val="0"/>
              </w:rPr>
              <w:t>1.22</w:t>
            </w:r>
          </w:p>
        </w:tc>
        <w:tc>
          <w:tcPr>
            <w:tcW w:w="1100" w:type="pct"/>
            <w:vMerge/>
            <w:vAlign w:val="center"/>
          </w:tcPr>
          <w:p w:rsidR="00516AC2" w:rsidRPr="00B43EA2" w:rsidRDefault="00516AC2" w:rsidP="000C50BD">
            <w:pPr>
              <w:rPr>
                <w:rFonts w:ascii="Tahoma" w:hAnsi="Tahoma" w:cs="Tahoma"/>
              </w:rPr>
            </w:pPr>
          </w:p>
        </w:tc>
        <w:tc>
          <w:tcPr>
            <w:tcW w:w="2553" w:type="pct"/>
          </w:tcPr>
          <w:p w:rsidR="00516AC2" w:rsidRPr="00B43EA2" w:rsidRDefault="00516AC2" w:rsidP="000C50BD">
            <w:pPr>
              <w:rPr>
                <w:rFonts w:ascii="Tahoma" w:hAnsi="Tahoma" w:cs="Tahoma"/>
                <w:lang w:val="en-US"/>
              </w:rPr>
            </w:pPr>
            <w:r w:rsidRPr="00B43EA2">
              <w:rPr>
                <w:rFonts w:ascii="Tahoma" w:hAnsi="Tahoma" w:cs="Tahoma"/>
                <w:lang w:val="en-US"/>
              </w:rPr>
              <w:t xml:space="preserve">Gigabit Ethernet Switch </w:t>
            </w:r>
            <w:r w:rsidRPr="00B43EA2">
              <w:rPr>
                <w:rFonts w:ascii="Tahoma" w:hAnsi="Tahoma" w:cs="Tahoma"/>
              </w:rPr>
              <w:t>με</w:t>
            </w:r>
            <w:r w:rsidRPr="00B43EA2">
              <w:rPr>
                <w:rFonts w:ascii="Tahoma" w:hAnsi="Tahoma" w:cs="Tahoma"/>
                <w:lang w:val="en-US"/>
              </w:rPr>
              <w:t xml:space="preserve"> uplink </w:t>
            </w:r>
            <w:r w:rsidRPr="00B43EA2">
              <w:rPr>
                <w:rFonts w:ascii="Tahoma" w:hAnsi="Tahoma" w:cs="Tahoma"/>
              </w:rPr>
              <w:t>θύρες</w:t>
            </w:r>
            <w:r w:rsidRPr="00B43EA2">
              <w:rPr>
                <w:rFonts w:ascii="Tahoma" w:hAnsi="Tahoma" w:cs="Tahoma"/>
                <w:lang w:val="en-US"/>
              </w:rPr>
              <w:t xml:space="preserve"> 10GE </w:t>
            </w:r>
          </w:p>
        </w:tc>
        <w:tc>
          <w:tcPr>
            <w:tcW w:w="489" w:type="pct"/>
            <w:vAlign w:val="bottom"/>
          </w:tcPr>
          <w:p w:rsidR="00516AC2" w:rsidRPr="00F0528E" w:rsidRDefault="00516AC2" w:rsidP="000C50BD">
            <w:pPr>
              <w:jc w:val="center"/>
              <w:rPr>
                <w:rFonts w:ascii="Tahoma" w:hAnsi="Tahoma" w:cs="Tahoma"/>
                <w:color w:val="000000"/>
                <w:szCs w:val="22"/>
              </w:rPr>
            </w:pPr>
            <w:r w:rsidRPr="00F0528E">
              <w:rPr>
                <w:rFonts w:ascii="Tahoma" w:hAnsi="Tahoma" w:cs="Tahoma"/>
                <w:color w:val="000000"/>
                <w:szCs w:val="22"/>
              </w:rPr>
              <w:t>4</w:t>
            </w:r>
          </w:p>
        </w:tc>
        <w:tc>
          <w:tcPr>
            <w:tcW w:w="494" w:type="pct"/>
            <w:vMerge/>
            <w:vAlign w:val="center"/>
          </w:tcPr>
          <w:p w:rsidR="00516AC2" w:rsidRPr="00B43EA2" w:rsidRDefault="00516AC2" w:rsidP="000C50BD">
            <w:pPr>
              <w:rPr>
                <w:rFonts w:ascii="Tahoma" w:hAnsi="Tahoma" w:cs="Tahoma"/>
                <w:snapToGrid w:val="0"/>
                <w:lang w:val="en-US"/>
              </w:rPr>
            </w:pPr>
          </w:p>
        </w:tc>
      </w:tr>
      <w:tr w:rsidR="00516AC2" w:rsidRPr="00B43EA2" w:rsidTr="00F0528E">
        <w:trPr>
          <w:trHeight w:val="227"/>
          <w:jc w:val="center"/>
        </w:trPr>
        <w:tc>
          <w:tcPr>
            <w:tcW w:w="364" w:type="pct"/>
            <w:vAlign w:val="center"/>
          </w:tcPr>
          <w:p w:rsidR="00516AC2" w:rsidRPr="00B43EA2" w:rsidRDefault="00516AC2" w:rsidP="000C50BD">
            <w:pPr>
              <w:jc w:val="center"/>
              <w:rPr>
                <w:rFonts w:ascii="Tahoma" w:hAnsi="Tahoma" w:cs="Tahoma"/>
              </w:rPr>
            </w:pPr>
            <w:r w:rsidRPr="00B43EA2">
              <w:rPr>
                <w:rFonts w:ascii="Tahoma" w:hAnsi="Tahoma" w:cs="Tahoma"/>
                <w:snapToGrid w:val="0"/>
              </w:rPr>
              <w:t>1.23</w:t>
            </w:r>
          </w:p>
        </w:tc>
        <w:tc>
          <w:tcPr>
            <w:tcW w:w="1100" w:type="pct"/>
            <w:vMerge/>
            <w:vAlign w:val="center"/>
          </w:tcPr>
          <w:p w:rsidR="00516AC2" w:rsidRPr="00B43EA2" w:rsidRDefault="00516AC2" w:rsidP="000C50BD">
            <w:pPr>
              <w:rPr>
                <w:rFonts w:ascii="Tahoma" w:hAnsi="Tahoma" w:cs="Tahoma"/>
              </w:rPr>
            </w:pPr>
          </w:p>
        </w:tc>
        <w:tc>
          <w:tcPr>
            <w:tcW w:w="2553" w:type="pct"/>
          </w:tcPr>
          <w:p w:rsidR="00516AC2" w:rsidRPr="00B43EA2" w:rsidRDefault="00516AC2" w:rsidP="000C50BD">
            <w:pPr>
              <w:rPr>
                <w:rFonts w:ascii="Tahoma" w:hAnsi="Tahoma" w:cs="Tahoma"/>
              </w:rPr>
            </w:pPr>
            <w:r w:rsidRPr="00B43EA2">
              <w:rPr>
                <w:rFonts w:ascii="Tahoma" w:hAnsi="Tahoma" w:cs="Tahoma"/>
              </w:rPr>
              <w:t xml:space="preserve">Δικτυακές Συσκευές Επιπέδου Υπηρεσίας Load Balancing </w:t>
            </w:r>
          </w:p>
        </w:tc>
        <w:tc>
          <w:tcPr>
            <w:tcW w:w="489" w:type="pct"/>
            <w:vAlign w:val="bottom"/>
          </w:tcPr>
          <w:p w:rsidR="00516AC2" w:rsidRPr="00F0528E" w:rsidRDefault="00516AC2" w:rsidP="000C50BD">
            <w:pPr>
              <w:jc w:val="center"/>
              <w:rPr>
                <w:rFonts w:ascii="Tahoma" w:hAnsi="Tahoma" w:cs="Tahoma"/>
                <w:color w:val="000000"/>
                <w:szCs w:val="22"/>
              </w:rPr>
            </w:pPr>
            <w:r w:rsidRPr="00F0528E">
              <w:rPr>
                <w:rFonts w:ascii="Tahoma" w:hAnsi="Tahoma" w:cs="Tahoma"/>
                <w:color w:val="000000"/>
                <w:szCs w:val="22"/>
              </w:rPr>
              <w:t>3</w:t>
            </w:r>
          </w:p>
        </w:tc>
        <w:tc>
          <w:tcPr>
            <w:tcW w:w="494" w:type="pct"/>
            <w:vMerge/>
            <w:vAlign w:val="center"/>
          </w:tcPr>
          <w:p w:rsidR="00516AC2" w:rsidRPr="00B43EA2" w:rsidRDefault="00516AC2" w:rsidP="000C50BD">
            <w:pPr>
              <w:rPr>
                <w:rFonts w:ascii="Tahoma" w:hAnsi="Tahoma" w:cs="Tahoma"/>
                <w:snapToGrid w:val="0"/>
              </w:rPr>
            </w:pPr>
          </w:p>
        </w:tc>
      </w:tr>
      <w:tr w:rsidR="00516AC2" w:rsidRPr="00B43EA2" w:rsidTr="00F0528E">
        <w:trPr>
          <w:trHeight w:val="227"/>
          <w:jc w:val="center"/>
        </w:trPr>
        <w:tc>
          <w:tcPr>
            <w:tcW w:w="364" w:type="pct"/>
            <w:vAlign w:val="center"/>
          </w:tcPr>
          <w:p w:rsidR="00516AC2" w:rsidRPr="00B43EA2" w:rsidRDefault="00516AC2" w:rsidP="000C50BD">
            <w:pPr>
              <w:jc w:val="center"/>
              <w:rPr>
                <w:rFonts w:ascii="Tahoma" w:hAnsi="Tahoma" w:cs="Tahoma"/>
              </w:rPr>
            </w:pPr>
            <w:r w:rsidRPr="00B43EA2">
              <w:rPr>
                <w:rFonts w:ascii="Tahoma" w:hAnsi="Tahoma" w:cs="Tahoma"/>
                <w:snapToGrid w:val="0"/>
              </w:rPr>
              <w:t>1.24</w:t>
            </w:r>
          </w:p>
        </w:tc>
        <w:tc>
          <w:tcPr>
            <w:tcW w:w="1100" w:type="pct"/>
            <w:vMerge/>
            <w:vAlign w:val="center"/>
          </w:tcPr>
          <w:p w:rsidR="00516AC2" w:rsidRPr="00B43EA2" w:rsidRDefault="00516AC2" w:rsidP="000C50BD">
            <w:pPr>
              <w:rPr>
                <w:rFonts w:ascii="Tahoma" w:hAnsi="Tahoma" w:cs="Tahoma"/>
              </w:rPr>
            </w:pPr>
          </w:p>
        </w:tc>
        <w:tc>
          <w:tcPr>
            <w:tcW w:w="2553" w:type="pct"/>
          </w:tcPr>
          <w:p w:rsidR="00516AC2" w:rsidRPr="00B43EA2" w:rsidRDefault="00516AC2" w:rsidP="000C50BD">
            <w:pPr>
              <w:rPr>
                <w:rFonts w:ascii="Tahoma" w:hAnsi="Tahoma" w:cs="Tahoma"/>
              </w:rPr>
            </w:pPr>
            <w:r w:rsidRPr="00B43EA2">
              <w:rPr>
                <w:rFonts w:ascii="Tahoma" w:hAnsi="Tahoma" w:cs="Tahoma"/>
              </w:rPr>
              <w:t>Δικτυακές Συσκευές Επιπέδου Υπηρεσίας Web Application Firewall</w:t>
            </w:r>
          </w:p>
        </w:tc>
        <w:tc>
          <w:tcPr>
            <w:tcW w:w="489" w:type="pct"/>
            <w:vAlign w:val="bottom"/>
          </w:tcPr>
          <w:p w:rsidR="00516AC2" w:rsidRPr="00F0528E" w:rsidRDefault="00516AC2" w:rsidP="000C50BD">
            <w:pPr>
              <w:jc w:val="center"/>
              <w:rPr>
                <w:rFonts w:ascii="Tahoma" w:hAnsi="Tahoma" w:cs="Tahoma"/>
                <w:color w:val="000000"/>
                <w:szCs w:val="22"/>
              </w:rPr>
            </w:pPr>
            <w:r w:rsidRPr="00F0528E">
              <w:rPr>
                <w:rFonts w:ascii="Tahoma" w:hAnsi="Tahoma" w:cs="Tahoma"/>
                <w:color w:val="000000"/>
                <w:szCs w:val="22"/>
              </w:rPr>
              <w:t>3</w:t>
            </w:r>
          </w:p>
        </w:tc>
        <w:tc>
          <w:tcPr>
            <w:tcW w:w="494" w:type="pct"/>
            <w:vMerge/>
            <w:vAlign w:val="center"/>
          </w:tcPr>
          <w:p w:rsidR="00516AC2" w:rsidRPr="00B43EA2" w:rsidRDefault="00516AC2" w:rsidP="000C50BD">
            <w:pPr>
              <w:rPr>
                <w:rFonts w:ascii="Tahoma" w:hAnsi="Tahoma" w:cs="Tahoma"/>
                <w:snapToGrid w:val="0"/>
              </w:rPr>
            </w:pPr>
          </w:p>
        </w:tc>
      </w:tr>
      <w:tr w:rsidR="00516AC2" w:rsidRPr="00B43EA2" w:rsidTr="00F0528E">
        <w:trPr>
          <w:trHeight w:val="227"/>
          <w:jc w:val="center"/>
        </w:trPr>
        <w:tc>
          <w:tcPr>
            <w:tcW w:w="364" w:type="pct"/>
            <w:vAlign w:val="center"/>
          </w:tcPr>
          <w:p w:rsidR="00516AC2" w:rsidRPr="00B43EA2" w:rsidRDefault="00516AC2" w:rsidP="000C50BD">
            <w:pPr>
              <w:jc w:val="center"/>
              <w:rPr>
                <w:rFonts w:ascii="Tahoma" w:hAnsi="Tahoma" w:cs="Tahoma"/>
              </w:rPr>
            </w:pPr>
            <w:r w:rsidRPr="00B43EA2">
              <w:rPr>
                <w:rFonts w:ascii="Tahoma" w:hAnsi="Tahoma" w:cs="Tahoma"/>
                <w:snapToGrid w:val="0"/>
              </w:rPr>
              <w:t>1.25</w:t>
            </w:r>
          </w:p>
        </w:tc>
        <w:tc>
          <w:tcPr>
            <w:tcW w:w="1100" w:type="pct"/>
            <w:vMerge/>
            <w:vAlign w:val="center"/>
          </w:tcPr>
          <w:p w:rsidR="00516AC2" w:rsidRPr="00B43EA2" w:rsidRDefault="00516AC2" w:rsidP="000C50BD">
            <w:pPr>
              <w:rPr>
                <w:rFonts w:ascii="Tahoma" w:hAnsi="Tahoma" w:cs="Tahoma"/>
              </w:rPr>
            </w:pPr>
          </w:p>
        </w:tc>
        <w:tc>
          <w:tcPr>
            <w:tcW w:w="2553" w:type="pct"/>
          </w:tcPr>
          <w:p w:rsidR="00516AC2" w:rsidRPr="00B43EA2" w:rsidRDefault="00516AC2" w:rsidP="000C50BD">
            <w:pPr>
              <w:rPr>
                <w:rFonts w:ascii="Tahoma" w:hAnsi="Tahoma" w:cs="Tahoma"/>
              </w:rPr>
            </w:pPr>
            <w:r w:rsidRPr="00B43EA2">
              <w:rPr>
                <w:rFonts w:ascii="Tahoma" w:hAnsi="Tahoma" w:cs="Tahoma"/>
              </w:rPr>
              <w:t xml:space="preserve">Κύριος Δρομολογητής του ΠΣΔ </w:t>
            </w:r>
          </w:p>
        </w:tc>
        <w:tc>
          <w:tcPr>
            <w:tcW w:w="489" w:type="pct"/>
            <w:vAlign w:val="bottom"/>
          </w:tcPr>
          <w:p w:rsidR="00516AC2" w:rsidRPr="00F0528E" w:rsidRDefault="00516AC2" w:rsidP="000C50BD">
            <w:pPr>
              <w:jc w:val="center"/>
              <w:rPr>
                <w:rFonts w:ascii="Tahoma" w:hAnsi="Tahoma" w:cs="Tahoma"/>
                <w:color w:val="000000"/>
                <w:szCs w:val="22"/>
              </w:rPr>
            </w:pPr>
            <w:r w:rsidRPr="00F0528E">
              <w:rPr>
                <w:rFonts w:ascii="Tahoma" w:hAnsi="Tahoma" w:cs="Tahoma"/>
                <w:color w:val="000000"/>
                <w:szCs w:val="22"/>
              </w:rPr>
              <w:t>10</w:t>
            </w:r>
          </w:p>
        </w:tc>
        <w:tc>
          <w:tcPr>
            <w:tcW w:w="494" w:type="pct"/>
            <w:vMerge/>
            <w:vAlign w:val="center"/>
          </w:tcPr>
          <w:p w:rsidR="00516AC2" w:rsidRPr="00B43EA2" w:rsidRDefault="00516AC2" w:rsidP="000C50BD">
            <w:pPr>
              <w:rPr>
                <w:rFonts w:ascii="Tahoma" w:hAnsi="Tahoma" w:cs="Tahoma"/>
                <w:snapToGrid w:val="0"/>
              </w:rPr>
            </w:pPr>
          </w:p>
        </w:tc>
      </w:tr>
      <w:tr w:rsidR="00516AC2" w:rsidRPr="00B43EA2" w:rsidTr="00F0528E">
        <w:trPr>
          <w:trHeight w:val="227"/>
          <w:jc w:val="center"/>
        </w:trPr>
        <w:tc>
          <w:tcPr>
            <w:tcW w:w="364" w:type="pct"/>
            <w:vAlign w:val="center"/>
          </w:tcPr>
          <w:p w:rsidR="00516AC2" w:rsidRPr="00B43EA2" w:rsidRDefault="00516AC2" w:rsidP="000C50BD">
            <w:pPr>
              <w:jc w:val="center"/>
              <w:rPr>
                <w:rFonts w:ascii="Tahoma" w:hAnsi="Tahoma" w:cs="Tahoma"/>
              </w:rPr>
            </w:pPr>
            <w:r w:rsidRPr="00B43EA2">
              <w:rPr>
                <w:rFonts w:ascii="Tahoma" w:hAnsi="Tahoma" w:cs="Tahoma"/>
                <w:snapToGrid w:val="0"/>
              </w:rPr>
              <w:t>1.26</w:t>
            </w:r>
          </w:p>
        </w:tc>
        <w:tc>
          <w:tcPr>
            <w:tcW w:w="1100" w:type="pct"/>
            <w:vMerge/>
            <w:vAlign w:val="center"/>
          </w:tcPr>
          <w:p w:rsidR="00516AC2" w:rsidRPr="00B43EA2" w:rsidRDefault="00516AC2" w:rsidP="000C50BD">
            <w:pPr>
              <w:rPr>
                <w:rFonts w:ascii="Tahoma" w:hAnsi="Tahoma" w:cs="Tahoma"/>
              </w:rPr>
            </w:pPr>
          </w:p>
        </w:tc>
        <w:tc>
          <w:tcPr>
            <w:tcW w:w="2553" w:type="pct"/>
          </w:tcPr>
          <w:p w:rsidR="00516AC2" w:rsidRPr="00B43EA2" w:rsidRDefault="00516AC2" w:rsidP="000C50BD">
            <w:pPr>
              <w:rPr>
                <w:rFonts w:ascii="Tahoma" w:hAnsi="Tahoma" w:cs="Tahoma"/>
              </w:rPr>
            </w:pPr>
            <w:r w:rsidRPr="00B43EA2">
              <w:rPr>
                <w:rFonts w:ascii="Tahoma" w:hAnsi="Tahoma" w:cs="Tahoma"/>
              </w:rPr>
              <w:t xml:space="preserve">Λογισμικό Διαχείρισης Δικτύου </w:t>
            </w:r>
          </w:p>
        </w:tc>
        <w:tc>
          <w:tcPr>
            <w:tcW w:w="489" w:type="pct"/>
            <w:vAlign w:val="bottom"/>
          </w:tcPr>
          <w:p w:rsidR="00516AC2" w:rsidRPr="00F0528E" w:rsidRDefault="00516AC2" w:rsidP="000C50BD">
            <w:pPr>
              <w:jc w:val="center"/>
              <w:rPr>
                <w:rFonts w:ascii="Tahoma" w:hAnsi="Tahoma" w:cs="Tahoma"/>
                <w:color w:val="000000"/>
                <w:szCs w:val="22"/>
              </w:rPr>
            </w:pPr>
            <w:r w:rsidRPr="00F0528E">
              <w:rPr>
                <w:rFonts w:ascii="Tahoma" w:hAnsi="Tahoma" w:cs="Tahoma"/>
                <w:color w:val="000000"/>
                <w:szCs w:val="22"/>
              </w:rPr>
              <w:t>3</w:t>
            </w:r>
          </w:p>
        </w:tc>
        <w:tc>
          <w:tcPr>
            <w:tcW w:w="494" w:type="pct"/>
            <w:vMerge/>
            <w:vAlign w:val="center"/>
          </w:tcPr>
          <w:p w:rsidR="00516AC2" w:rsidRPr="00B43EA2" w:rsidRDefault="00516AC2" w:rsidP="000C50BD">
            <w:pPr>
              <w:rPr>
                <w:rFonts w:ascii="Tahoma" w:hAnsi="Tahoma" w:cs="Tahoma"/>
                <w:snapToGrid w:val="0"/>
              </w:rPr>
            </w:pPr>
          </w:p>
        </w:tc>
      </w:tr>
      <w:tr w:rsidR="00516AC2" w:rsidRPr="00B43EA2" w:rsidTr="00F0528E">
        <w:trPr>
          <w:trHeight w:val="227"/>
          <w:jc w:val="center"/>
        </w:trPr>
        <w:tc>
          <w:tcPr>
            <w:tcW w:w="364" w:type="pct"/>
            <w:vAlign w:val="center"/>
          </w:tcPr>
          <w:p w:rsidR="00516AC2" w:rsidRPr="00B43EA2" w:rsidRDefault="00516AC2" w:rsidP="000C50BD">
            <w:pPr>
              <w:jc w:val="center"/>
              <w:rPr>
                <w:rFonts w:ascii="Tahoma" w:hAnsi="Tahoma" w:cs="Tahoma"/>
              </w:rPr>
            </w:pPr>
            <w:r w:rsidRPr="00B43EA2">
              <w:rPr>
                <w:rFonts w:ascii="Tahoma" w:hAnsi="Tahoma" w:cs="Tahoma"/>
                <w:snapToGrid w:val="0"/>
              </w:rPr>
              <w:t>1.27</w:t>
            </w:r>
          </w:p>
        </w:tc>
        <w:tc>
          <w:tcPr>
            <w:tcW w:w="1100" w:type="pct"/>
            <w:vMerge/>
            <w:vAlign w:val="center"/>
          </w:tcPr>
          <w:p w:rsidR="00516AC2" w:rsidRPr="00B43EA2" w:rsidRDefault="00516AC2" w:rsidP="000C50BD">
            <w:pPr>
              <w:rPr>
                <w:rFonts w:ascii="Tahoma" w:hAnsi="Tahoma" w:cs="Tahoma"/>
              </w:rPr>
            </w:pPr>
          </w:p>
        </w:tc>
        <w:tc>
          <w:tcPr>
            <w:tcW w:w="2553" w:type="pct"/>
          </w:tcPr>
          <w:p w:rsidR="00516AC2" w:rsidRPr="00B43EA2" w:rsidRDefault="00516AC2" w:rsidP="000C50BD">
            <w:pPr>
              <w:rPr>
                <w:rFonts w:ascii="Tahoma" w:hAnsi="Tahoma" w:cs="Tahoma"/>
              </w:rPr>
            </w:pPr>
            <w:r w:rsidRPr="00B43EA2">
              <w:rPr>
                <w:rFonts w:ascii="Tahoma" w:hAnsi="Tahoma" w:cs="Tahoma"/>
              </w:rPr>
              <w:t>Εξυπηρετητής Διαχείρισης</w:t>
            </w:r>
          </w:p>
        </w:tc>
        <w:tc>
          <w:tcPr>
            <w:tcW w:w="489" w:type="pct"/>
            <w:vAlign w:val="bottom"/>
          </w:tcPr>
          <w:p w:rsidR="00516AC2" w:rsidRPr="00F0528E" w:rsidRDefault="00516AC2" w:rsidP="000C50BD">
            <w:pPr>
              <w:jc w:val="center"/>
              <w:rPr>
                <w:rFonts w:ascii="Tahoma" w:hAnsi="Tahoma" w:cs="Tahoma"/>
                <w:color w:val="000000"/>
                <w:szCs w:val="22"/>
              </w:rPr>
            </w:pPr>
            <w:r w:rsidRPr="00F0528E">
              <w:rPr>
                <w:rFonts w:ascii="Tahoma" w:hAnsi="Tahoma" w:cs="Tahoma"/>
                <w:color w:val="000000"/>
                <w:szCs w:val="22"/>
              </w:rPr>
              <w:t>3</w:t>
            </w:r>
          </w:p>
        </w:tc>
        <w:tc>
          <w:tcPr>
            <w:tcW w:w="494" w:type="pct"/>
            <w:vMerge/>
            <w:vAlign w:val="center"/>
          </w:tcPr>
          <w:p w:rsidR="00516AC2" w:rsidRPr="00B43EA2" w:rsidRDefault="00516AC2" w:rsidP="000C50BD">
            <w:pPr>
              <w:rPr>
                <w:rFonts w:ascii="Tahoma" w:hAnsi="Tahoma" w:cs="Tahoma"/>
                <w:snapToGrid w:val="0"/>
              </w:rPr>
            </w:pPr>
          </w:p>
        </w:tc>
      </w:tr>
      <w:tr w:rsidR="00516AC2" w:rsidRPr="00B43EA2" w:rsidTr="00F0528E">
        <w:trPr>
          <w:trHeight w:val="227"/>
          <w:jc w:val="center"/>
        </w:trPr>
        <w:tc>
          <w:tcPr>
            <w:tcW w:w="364" w:type="pct"/>
            <w:vAlign w:val="center"/>
          </w:tcPr>
          <w:p w:rsidR="00516AC2" w:rsidRPr="00B43EA2" w:rsidRDefault="00516AC2" w:rsidP="000C50BD">
            <w:pPr>
              <w:jc w:val="center"/>
              <w:rPr>
                <w:rFonts w:ascii="Tahoma" w:hAnsi="Tahoma" w:cs="Tahoma"/>
              </w:rPr>
            </w:pPr>
            <w:r w:rsidRPr="00B43EA2">
              <w:rPr>
                <w:rFonts w:ascii="Tahoma" w:hAnsi="Tahoma" w:cs="Tahoma"/>
                <w:snapToGrid w:val="0"/>
              </w:rPr>
              <w:t>1.28</w:t>
            </w:r>
          </w:p>
        </w:tc>
        <w:tc>
          <w:tcPr>
            <w:tcW w:w="1100" w:type="pct"/>
            <w:vMerge/>
            <w:vAlign w:val="center"/>
          </w:tcPr>
          <w:p w:rsidR="00516AC2" w:rsidRPr="00B43EA2" w:rsidRDefault="00516AC2" w:rsidP="000C50BD">
            <w:pPr>
              <w:rPr>
                <w:rFonts w:ascii="Tahoma" w:hAnsi="Tahoma" w:cs="Tahoma"/>
              </w:rPr>
            </w:pPr>
          </w:p>
        </w:tc>
        <w:tc>
          <w:tcPr>
            <w:tcW w:w="2553" w:type="pct"/>
          </w:tcPr>
          <w:p w:rsidR="00516AC2" w:rsidRPr="00B43EA2" w:rsidRDefault="00516AC2" w:rsidP="000C50BD">
            <w:pPr>
              <w:rPr>
                <w:rFonts w:ascii="Tahoma" w:hAnsi="Tahoma" w:cs="Tahoma"/>
              </w:rPr>
            </w:pPr>
            <w:r w:rsidRPr="00B43EA2">
              <w:rPr>
                <w:rFonts w:ascii="Tahoma" w:hAnsi="Tahoma" w:cs="Tahoma"/>
              </w:rPr>
              <w:t xml:space="preserve">Κεντρικοποιημένος NAT Server </w:t>
            </w:r>
          </w:p>
        </w:tc>
        <w:tc>
          <w:tcPr>
            <w:tcW w:w="489" w:type="pct"/>
            <w:vAlign w:val="bottom"/>
          </w:tcPr>
          <w:p w:rsidR="00516AC2" w:rsidRPr="00F0528E" w:rsidRDefault="00516AC2" w:rsidP="000C50BD">
            <w:pPr>
              <w:jc w:val="center"/>
              <w:rPr>
                <w:rFonts w:ascii="Tahoma" w:hAnsi="Tahoma" w:cs="Tahoma"/>
                <w:color w:val="000000"/>
                <w:szCs w:val="22"/>
              </w:rPr>
            </w:pPr>
            <w:r w:rsidRPr="00F0528E">
              <w:rPr>
                <w:rFonts w:ascii="Tahoma" w:hAnsi="Tahoma" w:cs="Tahoma"/>
                <w:color w:val="000000"/>
                <w:szCs w:val="22"/>
              </w:rPr>
              <w:t>9</w:t>
            </w:r>
          </w:p>
        </w:tc>
        <w:tc>
          <w:tcPr>
            <w:tcW w:w="494" w:type="pct"/>
            <w:vMerge/>
            <w:vAlign w:val="center"/>
          </w:tcPr>
          <w:p w:rsidR="00516AC2" w:rsidRPr="00B43EA2" w:rsidRDefault="00516AC2" w:rsidP="000C50BD">
            <w:pPr>
              <w:rPr>
                <w:rFonts w:ascii="Tahoma" w:hAnsi="Tahoma" w:cs="Tahoma"/>
                <w:snapToGrid w:val="0"/>
              </w:rPr>
            </w:pPr>
          </w:p>
        </w:tc>
      </w:tr>
      <w:tr w:rsidR="00516AC2" w:rsidRPr="00B43EA2" w:rsidTr="00F0528E">
        <w:trPr>
          <w:trHeight w:val="227"/>
          <w:jc w:val="center"/>
        </w:trPr>
        <w:tc>
          <w:tcPr>
            <w:tcW w:w="364" w:type="pct"/>
            <w:vAlign w:val="center"/>
          </w:tcPr>
          <w:p w:rsidR="00516AC2" w:rsidRPr="00B43EA2" w:rsidRDefault="00516AC2" w:rsidP="00EE396E">
            <w:pPr>
              <w:jc w:val="center"/>
              <w:rPr>
                <w:rFonts w:ascii="Tahoma" w:hAnsi="Tahoma" w:cs="Tahoma"/>
              </w:rPr>
            </w:pPr>
            <w:r w:rsidRPr="00B43EA2">
              <w:rPr>
                <w:rFonts w:ascii="Tahoma" w:hAnsi="Tahoma" w:cs="Tahoma"/>
                <w:snapToGrid w:val="0"/>
              </w:rPr>
              <w:t>1.29</w:t>
            </w:r>
          </w:p>
        </w:tc>
        <w:tc>
          <w:tcPr>
            <w:tcW w:w="1100" w:type="pct"/>
            <w:vMerge/>
            <w:tcBorders>
              <w:bottom w:val="nil"/>
            </w:tcBorders>
            <w:vAlign w:val="center"/>
          </w:tcPr>
          <w:p w:rsidR="00516AC2" w:rsidRPr="00B43EA2" w:rsidRDefault="00516AC2" w:rsidP="00D71936">
            <w:pPr>
              <w:rPr>
                <w:rFonts w:ascii="Tahoma" w:hAnsi="Tahoma" w:cs="Tahoma"/>
              </w:rPr>
            </w:pPr>
          </w:p>
        </w:tc>
        <w:tc>
          <w:tcPr>
            <w:tcW w:w="2553" w:type="pct"/>
          </w:tcPr>
          <w:p w:rsidR="00516AC2" w:rsidRPr="00B43EA2" w:rsidRDefault="00516AC2" w:rsidP="000C50BD">
            <w:pPr>
              <w:rPr>
                <w:rFonts w:ascii="Tahoma" w:hAnsi="Tahoma" w:cs="Tahoma"/>
              </w:rPr>
            </w:pPr>
            <w:r w:rsidRPr="00B43EA2">
              <w:rPr>
                <w:rFonts w:ascii="Tahoma" w:hAnsi="Tahoma" w:cs="Tahoma"/>
              </w:rPr>
              <w:t xml:space="preserve">Λογισμικό Διαχείρισης Διευθύνσεων IP </w:t>
            </w:r>
          </w:p>
        </w:tc>
        <w:tc>
          <w:tcPr>
            <w:tcW w:w="489" w:type="pct"/>
            <w:vAlign w:val="bottom"/>
          </w:tcPr>
          <w:p w:rsidR="00516AC2" w:rsidRPr="00F0528E" w:rsidRDefault="00516AC2" w:rsidP="004E0891">
            <w:pPr>
              <w:jc w:val="center"/>
              <w:rPr>
                <w:rFonts w:ascii="Tahoma" w:hAnsi="Tahoma" w:cs="Tahoma"/>
                <w:color w:val="000000"/>
                <w:szCs w:val="22"/>
              </w:rPr>
            </w:pPr>
            <w:r w:rsidRPr="00F0528E">
              <w:rPr>
                <w:rFonts w:ascii="Tahoma" w:hAnsi="Tahoma" w:cs="Tahoma"/>
                <w:color w:val="000000"/>
                <w:szCs w:val="22"/>
              </w:rPr>
              <w:t>2</w:t>
            </w:r>
          </w:p>
        </w:tc>
        <w:tc>
          <w:tcPr>
            <w:tcW w:w="494" w:type="pct"/>
            <w:vMerge/>
            <w:tcBorders>
              <w:bottom w:val="nil"/>
            </w:tcBorders>
            <w:vAlign w:val="center"/>
          </w:tcPr>
          <w:p w:rsidR="00516AC2" w:rsidRPr="00B43EA2" w:rsidRDefault="00516AC2" w:rsidP="00D71936">
            <w:pPr>
              <w:rPr>
                <w:rFonts w:ascii="Tahoma" w:hAnsi="Tahoma" w:cs="Tahoma"/>
                <w:snapToGrid w:val="0"/>
              </w:rPr>
            </w:pPr>
          </w:p>
        </w:tc>
      </w:tr>
      <w:tr w:rsidR="00516AC2" w:rsidRPr="00B43EA2" w:rsidTr="00F0528E">
        <w:trPr>
          <w:trHeight w:val="227"/>
          <w:jc w:val="center"/>
        </w:trPr>
        <w:tc>
          <w:tcPr>
            <w:tcW w:w="364" w:type="pct"/>
            <w:vAlign w:val="center"/>
          </w:tcPr>
          <w:p w:rsidR="00516AC2" w:rsidRPr="00B43EA2" w:rsidRDefault="00516AC2" w:rsidP="00EE396E">
            <w:pPr>
              <w:jc w:val="center"/>
              <w:rPr>
                <w:rFonts w:ascii="Tahoma" w:hAnsi="Tahoma" w:cs="Tahoma"/>
                <w:snapToGrid w:val="0"/>
              </w:rPr>
            </w:pPr>
            <w:r>
              <w:rPr>
                <w:rFonts w:ascii="Tahoma" w:hAnsi="Tahoma" w:cs="Tahoma"/>
                <w:snapToGrid w:val="0"/>
              </w:rPr>
              <w:t>1.30</w:t>
            </w:r>
          </w:p>
        </w:tc>
        <w:tc>
          <w:tcPr>
            <w:tcW w:w="1100" w:type="pct"/>
            <w:tcBorders>
              <w:top w:val="nil"/>
            </w:tcBorders>
            <w:vAlign w:val="center"/>
          </w:tcPr>
          <w:p w:rsidR="00516AC2" w:rsidRPr="00B43EA2" w:rsidRDefault="00516AC2" w:rsidP="00D71936">
            <w:pPr>
              <w:rPr>
                <w:rFonts w:ascii="Tahoma" w:hAnsi="Tahoma" w:cs="Tahoma"/>
              </w:rPr>
            </w:pPr>
          </w:p>
        </w:tc>
        <w:tc>
          <w:tcPr>
            <w:tcW w:w="2553" w:type="pct"/>
          </w:tcPr>
          <w:p w:rsidR="00516AC2" w:rsidRPr="00B43EA2" w:rsidRDefault="00516AC2" w:rsidP="000C50BD">
            <w:pPr>
              <w:rPr>
                <w:rFonts w:ascii="Tahoma" w:hAnsi="Tahoma" w:cs="Tahoma"/>
              </w:rPr>
            </w:pPr>
            <w:r w:rsidRPr="00F76ED9">
              <w:rPr>
                <w:rFonts w:ascii="Tahoma" w:hAnsi="Tahoma" w:cs="Tahoma"/>
              </w:rPr>
              <w:t>Αναβάθμιση μνήμης για Cisco 7604</w:t>
            </w:r>
          </w:p>
        </w:tc>
        <w:tc>
          <w:tcPr>
            <w:tcW w:w="489" w:type="pct"/>
            <w:vAlign w:val="bottom"/>
          </w:tcPr>
          <w:p w:rsidR="00516AC2" w:rsidRPr="00F0528E" w:rsidRDefault="00516AC2" w:rsidP="004E0891">
            <w:pPr>
              <w:jc w:val="center"/>
              <w:rPr>
                <w:rFonts w:ascii="Tahoma" w:hAnsi="Tahoma" w:cs="Tahoma"/>
                <w:color w:val="000000"/>
                <w:szCs w:val="22"/>
              </w:rPr>
            </w:pPr>
            <w:r w:rsidRPr="00F0528E">
              <w:rPr>
                <w:rFonts w:ascii="Tahoma" w:hAnsi="Tahoma" w:cs="Tahoma"/>
                <w:color w:val="000000"/>
                <w:szCs w:val="22"/>
              </w:rPr>
              <w:t>1</w:t>
            </w:r>
          </w:p>
        </w:tc>
        <w:tc>
          <w:tcPr>
            <w:tcW w:w="494" w:type="pct"/>
            <w:tcBorders>
              <w:top w:val="nil"/>
              <w:bottom w:val="nil"/>
            </w:tcBorders>
            <w:vAlign w:val="center"/>
          </w:tcPr>
          <w:p w:rsidR="00516AC2" w:rsidRPr="00B43EA2" w:rsidRDefault="00516AC2" w:rsidP="00D71936">
            <w:pPr>
              <w:rPr>
                <w:rFonts w:ascii="Tahoma" w:hAnsi="Tahoma" w:cs="Tahoma"/>
                <w:snapToGrid w:val="0"/>
              </w:rPr>
            </w:pPr>
          </w:p>
        </w:tc>
      </w:tr>
      <w:tr w:rsidR="00516AC2" w:rsidRPr="00B43EA2" w:rsidTr="00F0528E">
        <w:trPr>
          <w:trHeight w:val="227"/>
          <w:jc w:val="center"/>
        </w:trPr>
        <w:tc>
          <w:tcPr>
            <w:tcW w:w="364" w:type="pct"/>
            <w:shd w:val="clear" w:color="auto" w:fill="E0E0E0"/>
            <w:vAlign w:val="center"/>
          </w:tcPr>
          <w:p w:rsidR="00516AC2" w:rsidRPr="00B43EA2" w:rsidRDefault="00516AC2" w:rsidP="00E57A21">
            <w:pPr>
              <w:pStyle w:val="SmallLetters"/>
              <w:rPr>
                <w:rFonts w:ascii="Tahoma" w:eastAsia="Arial Unicode MS" w:hAnsi="Tahoma" w:cs="Tahoma"/>
              </w:rPr>
            </w:pPr>
            <w:r w:rsidRPr="00B43EA2">
              <w:rPr>
                <w:rFonts w:ascii="Tahoma" w:eastAsia="Arial Unicode MS" w:hAnsi="Tahoma" w:cs="Tahoma"/>
              </w:rPr>
              <w:t>2.</w:t>
            </w:r>
          </w:p>
        </w:tc>
        <w:tc>
          <w:tcPr>
            <w:tcW w:w="4636" w:type="pct"/>
            <w:gridSpan w:val="4"/>
            <w:shd w:val="clear" w:color="auto" w:fill="E0E0E0"/>
            <w:vAlign w:val="center"/>
          </w:tcPr>
          <w:p w:rsidR="00516AC2" w:rsidRPr="00B43EA2" w:rsidRDefault="00516AC2" w:rsidP="006E78FB">
            <w:pPr>
              <w:pStyle w:val="SmallLetters"/>
              <w:rPr>
                <w:rFonts w:ascii="Tahoma" w:eastAsia="Arial Unicode MS" w:hAnsi="Tahoma" w:cs="Tahoma"/>
                <w:sz w:val="16"/>
              </w:rPr>
            </w:pPr>
            <w:r w:rsidRPr="00B43EA2">
              <w:rPr>
                <w:rFonts w:ascii="Tahoma" w:eastAsia="Arial Unicode MS" w:hAnsi="Tahoma" w:cs="Tahoma"/>
                <w:sz w:val="16"/>
              </w:rPr>
              <w:t>Ομάδα 2 – Οργάνωσης Έργου, Τεχνικής Υποστήριξης και Κάλυψης</w:t>
            </w:r>
          </w:p>
        </w:tc>
      </w:tr>
      <w:tr w:rsidR="00516AC2" w:rsidRPr="00B43EA2" w:rsidTr="00F0528E">
        <w:trPr>
          <w:trHeight w:val="227"/>
          <w:jc w:val="center"/>
        </w:trPr>
        <w:tc>
          <w:tcPr>
            <w:tcW w:w="364" w:type="pct"/>
            <w:vAlign w:val="center"/>
          </w:tcPr>
          <w:p w:rsidR="00516AC2" w:rsidRPr="00B43EA2" w:rsidRDefault="00516AC2" w:rsidP="00E57A21">
            <w:pPr>
              <w:jc w:val="center"/>
              <w:rPr>
                <w:rFonts w:ascii="Tahoma" w:hAnsi="Tahoma" w:cs="Tahoma"/>
                <w:snapToGrid w:val="0"/>
              </w:rPr>
            </w:pPr>
            <w:r w:rsidRPr="00B43EA2">
              <w:rPr>
                <w:rFonts w:ascii="Tahoma" w:hAnsi="Tahoma" w:cs="Tahoma"/>
                <w:snapToGrid w:val="0"/>
              </w:rPr>
              <w:t>2.1</w:t>
            </w:r>
          </w:p>
        </w:tc>
        <w:tc>
          <w:tcPr>
            <w:tcW w:w="1100" w:type="pct"/>
            <w:vMerge w:val="restart"/>
            <w:vAlign w:val="center"/>
          </w:tcPr>
          <w:p w:rsidR="00516AC2" w:rsidRPr="00B43EA2" w:rsidRDefault="00516AC2" w:rsidP="00551C0F">
            <w:pPr>
              <w:pStyle w:val="SmallLetters"/>
              <w:jc w:val="left"/>
              <w:rPr>
                <w:rFonts w:ascii="Tahoma" w:eastAsia="Arial Unicode MS" w:hAnsi="Tahoma" w:cs="Tahoma"/>
              </w:rPr>
            </w:pPr>
            <w:r w:rsidRPr="00B43EA2">
              <w:rPr>
                <w:rFonts w:ascii="Tahoma" w:eastAsia="Arial Unicode MS" w:hAnsi="Tahoma" w:cs="Tahoma"/>
              </w:rPr>
              <w:t>Κάλυψη απαιτήσεων για τις υπηρεσίες Εγγύησης – Υποστήριξης καλής λειτουργίας και χρονοδιαγράμματος</w:t>
            </w:r>
          </w:p>
        </w:tc>
        <w:tc>
          <w:tcPr>
            <w:tcW w:w="2553" w:type="pct"/>
            <w:vAlign w:val="center"/>
          </w:tcPr>
          <w:p w:rsidR="00516AC2" w:rsidRPr="00B43EA2" w:rsidRDefault="00516AC2" w:rsidP="00A62C07">
            <w:pPr>
              <w:rPr>
                <w:rFonts w:ascii="Tahoma" w:hAnsi="Tahoma" w:cs="Tahoma"/>
              </w:rPr>
            </w:pPr>
            <w:r w:rsidRPr="00B43EA2">
              <w:rPr>
                <w:rFonts w:ascii="Tahoma" w:hAnsi="Tahoma" w:cs="Tahoma"/>
              </w:rPr>
              <w:t>Υπηρεσίες Εγγύησης (εξετάζεται η προσφερόμενη διάρκεια εγγύησης καλής λειτουργίας)</w:t>
            </w:r>
          </w:p>
        </w:tc>
        <w:tc>
          <w:tcPr>
            <w:tcW w:w="489" w:type="pct"/>
            <w:vAlign w:val="center"/>
          </w:tcPr>
          <w:p w:rsidR="00516AC2" w:rsidRPr="00F0528E" w:rsidRDefault="00516AC2" w:rsidP="00551C0F">
            <w:pPr>
              <w:jc w:val="center"/>
              <w:rPr>
                <w:rFonts w:ascii="Tahoma" w:hAnsi="Tahoma" w:cs="Tahoma"/>
                <w:snapToGrid w:val="0"/>
                <w:lang w:val="en-US"/>
              </w:rPr>
            </w:pPr>
            <w:r w:rsidRPr="00F0528E">
              <w:rPr>
                <w:rFonts w:ascii="Tahoma" w:hAnsi="Tahoma" w:cs="Tahoma"/>
                <w:snapToGrid w:val="0"/>
              </w:rPr>
              <w:t>50</w:t>
            </w:r>
            <w:r w:rsidRPr="00F0528E">
              <w:rPr>
                <w:rFonts w:ascii="Tahoma" w:hAnsi="Tahoma" w:cs="Tahoma"/>
                <w:snapToGrid w:val="0"/>
                <w:lang w:val="en-US"/>
              </w:rPr>
              <w:t>%</w:t>
            </w:r>
          </w:p>
        </w:tc>
        <w:tc>
          <w:tcPr>
            <w:tcW w:w="494" w:type="pct"/>
            <w:vMerge w:val="restart"/>
            <w:vAlign w:val="center"/>
          </w:tcPr>
          <w:p w:rsidR="00516AC2" w:rsidRPr="00B43EA2" w:rsidRDefault="00516AC2" w:rsidP="00D76088">
            <w:pPr>
              <w:jc w:val="center"/>
              <w:rPr>
                <w:rFonts w:ascii="Tahoma" w:hAnsi="Tahoma" w:cs="Tahoma"/>
                <w:snapToGrid w:val="0"/>
              </w:rPr>
            </w:pPr>
            <w:r w:rsidRPr="00B43EA2">
              <w:rPr>
                <w:rFonts w:ascii="Tahoma" w:hAnsi="Tahoma" w:cs="Tahoma"/>
                <w:snapToGrid w:val="0"/>
                <w:lang w:val="en-GB"/>
              </w:rPr>
              <w:t>2</w:t>
            </w:r>
            <w:r w:rsidRPr="00B43EA2">
              <w:rPr>
                <w:rFonts w:ascii="Tahoma" w:hAnsi="Tahoma" w:cs="Tahoma"/>
                <w:snapToGrid w:val="0"/>
              </w:rPr>
              <w:t>0%</w:t>
            </w:r>
          </w:p>
        </w:tc>
      </w:tr>
      <w:tr w:rsidR="00516AC2" w:rsidRPr="00B43EA2" w:rsidTr="00F0528E">
        <w:trPr>
          <w:trHeight w:val="227"/>
          <w:jc w:val="center"/>
        </w:trPr>
        <w:tc>
          <w:tcPr>
            <w:tcW w:w="364" w:type="pct"/>
            <w:vAlign w:val="center"/>
          </w:tcPr>
          <w:p w:rsidR="00516AC2" w:rsidRPr="00B43EA2" w:rsidRDefault="00516AC2" w:rsidP="00E57A21">
            <w:pPr>
              <w:jc w:val="center"/>
              <w:rPr>
                <w:rFonts w:ascii="Tahoma" w:hAnsi="Tahoma" w:cs="Tahoma"/>
                <w:snapToGrid w:val="0"/>
              </w:rPr>
            </w:pPr>
            <w:r w:rsidRPr="00B43EA2">
              <w:rPr>
                <w:rFonts w:ascii="Tahoma" w:hAnsi="Tahoma" w:cs="Tahoma"/>
                <w:snapToGrid w:val="0"/>
              </w:rPr>
              <w:t>2.2</w:t>
            </w:r>
          </w:p>
        </w:tc>
        <w:tc>
          <w:tcPr>
            <w:tcW w:w="1100" w:type="pct"/>
            <w:vMerge/>
            <w:vAlign w:val="center"/>
          </w:tcPr>
          <w:p w:rsidR="00516AC2" w:rsidRPr="00B43EA2" w:rsidRDefault="00516AC2" w:rsidP="00D71936">
            <w:pPr>
              <w:rPr>
                <w:rFonts w:ascii="Tahoma" w:hAnsi="Tahoma" w:cs="Tahoma"/>
              </w:rPr>
            </w:pPr>
          </w:p>
        </w:tc>
        <w:tc>
          <w:tcPr>
            <w:tcW w:w="2553" w:type="pct"/>
            <w:vAlign w:val="center"/>
          </w:tcPr>
          <w:p w:rsidR="00516AC2" w:rsidRPr="00B43EA2" w:rsidRDefault="00516AC2" w:rsidP="006E78FB">
            <w:pPr>
              <w:rPr>
                <w:rFonts w:ascii="Tahoma" w:hAnsi="Tahoma" w:cs="Tahoma"/>
              </w:rPr>
            </w:pPr>
            <w:r w:rsidRPr="00B43EA2">
              <w:rPr>
                <w:rFonts w:ascii="Tahoma" w:hAnsi="Tahoma" w:cs="Tahoma"/>
              </w:rPr>
              <w:t>Μεθοδολογία υλοποίησης, ποιότητα μηχανισμού και διαδικασιών τεχνικής υποστήριξης και συντήρησης</w:t>
            </w:r>
          </w:p>
        </w:tc>
        <w:tc>
          <w:tcPr>
            <w:tcW w:w="489" w:type="pct"/>
            <w:vAlign w:val="center"/>
          </w:tcPr>
          <w:p w:rsidR="00516AC2" w:rsidRPr="00F0528E" w:rsidRDefault="00516AC2" w:rsidP="00551C0F">
            <w:pPr>
              <w:jc w:val="center"/>
              <w:rPr>
                <w:rFonts w:ascii="Tahoma" w:hAnsi="Tahoma" w:cs="Tahoma"/>
                <w:snapToGrid w:val="0"/>
                <w:lang w:val="en-US"/>
              </w:rPr>
            </w:pPr>
            <w:r w:rsidRPr="00F0528E">
              <w:rPr>
                <w:rFonts w:ascii="Tahoma" w:hAnsi="Tahoma" w:cs="Tahoma"/>
                <w:snapToGrid w:val="0"/>
              </w:rPr>
              <w:t>30</w:t>
            </w:r>
            <w:r w:rsidRPr="00F0528E">
              <w:rPr>
                <w:rFonts w:ascii="Tahoma" w:hAnsi="Tahoma" w:cs="Tahoma"/>
                <w:snapToGrid w:val="0"/>
                <w:lang w:val="en-US"/>
              </w:rPr>
              <w:t>%</w:t>
            </w:r>
          </w:p>
        </w:tc>
        <w:tc>
          <w:tcPr>
            <w:tcW w:w="494" w:type="pct"/>
            <w:vMerge/>
            <w:vAlign w:val="center"/>
          </w:tcPr>
          <w:p w:rsidR="00516AC2" w:rsidRPr="00B43EA2" w:rsidRDefault="00516AC2" w:rsidP="00D71936">
            <w:pPr>
              <w:rPr>
                <w:rFonts w:ascii="Tahoma" w:hAnsi="Tahoma" w:cs="Tahoma"/>
                <w:snapToGrid w:val="0"/>
              </w:rPr>
            </w:pPr>
          </w:p>
        </w:tc>
      </w:tr>
      <w:tr w:rsidR="00516AC2" w:rsidRPr="00B43EA2" w:rsidTr="00F0528E">
        <w:trPr>
          <w:trHeight w:val="227"/>
          <w:jc w:val="center"/>
        </w:trPr>
        <w:tc>
          <w:tcPr>
            <w:tcW w:w="364" w:type="pct"/>
            <w:vAlign w:val="center"/>
          </w:tcPr>
          <w:p w:rsidR="00516AC2" w:rsidRPr="00B43EA2" w:rsidRDefault="00516AC2" w:rsidP="004E0891">
            <w:pPr>
              <w:jc w:val="center"/>
              <w:rPr>
                <w:rFonts w:ascii="Tahoma" w:hAnsi="Tahoma" w:cs="Tahoma"/>
                <w:snapToGrid w:val="0"/>
              </w:rPr>
            </w:pPr>
            <w:r w:rsidRPr="00B43EA2">
              <w:rPr>
                <w:rFonts w:ascii="Tahoma" w:hAnsi="Tahoma" w:cs="Tahoma"/>
                <w:snapToGrid w:val="0"/>
              </w:rPr>
              <w:t>2.3</w:t>
            </w:r>
          </w:p>
        </w:tc>
        <w:tc>
          <w:tcPr>
            <w:tcW w:w="1100" w:type="pct"/>
            <w:vMerge/>
            <w:vAlign w:val="center"/>
          </w:tcPr>
          <w:p w:rsidR="00516AC2" w:rsidRPr="00B43EA2" w:rsidRDefault="00516AC2" w:rsidP="00D71936">
            <w:pPr>
              <w:rPr>
                <w:rFonts w:ascii="Tahoma" w:hAnsi="Tahoma" w:cs="Tahoma"/>
              </w:rPr>
            </w:pPr>
          </w:p>
        </w:tc>
        <w:tc>
          <w:tcPr>
            <w:tcW w:w="2553" w:type="pct"/>
            <w:vAlign w:val="center"/>
          </w:tcPr>
          <w:p w:rsidR="00516AC2" w:rsidRPr="00B43EA2" w:rsidRDefault="00516AC2" w:rsidP="00D71936">
            <w:pPr>
              <w:rPr>
                <w:rFonts w:ascii="Tahoma" w:hAnsi="Tahoma" w:cs="Tahoma"/>
              </w:rPr>
            </w:pPr>
            <w:r w:rsidRPr="00B43EA2">
              <w:rPr>
                <w:rFonts w:ascii="Tahoma" w:hAnsi="Tahoma" w:cs="Tahoma"/>
              </w:rPr>
              <w:t>Χρονοδιάγραμμα Παράδοσης &amp; Εγκατάστασης Εξοπλισμού και Λογισμικού</w:t>
            </w:r>
          </w:p>
        </w:tc>
        <w:tc>
          <w:tcPr>
            <w:tcW w:w="489" w:type="pct"/>
            <w:vAlign w:val="center"/>
          </w:tcPr>
          <w:p w:rsidR="00516AC2" w:rsidRPr="00F0528E" w:rsidRDefault="00516AC2" w:rsidP="00551C0F">
            <w:pPr>
              <w:jc w:val="center"/>
              <w:rPr>
                <w:rFonts w:ascii="Tahoma" w:hAnsi="Tahoma" w:cs="Tahoma"/>
                <w:snapToGrid w:val="0"/>
                <w:lang w:val="en-US"/>
              </w:rPr>
            </w:pPr>
            <w:r w:rsidRPr="00F0528E">
              <w:rPr>
                <w:rFonts w:ascii="Tahoma" w:hAnsi="Tahoma" w:cs="Tahoma"/>
                <w:snapToGrid w:val="0"/>
              </w:rPr>
              <w:t>20</w:t>
            </w:r>
            <w:r w:rsidRPr="00F0528E">
              <w:rPr>
                <w:rFonts w:ascii="Tahoma" w:hAnsi="Tahoma" w:cs="Tahoma"/>
                <w:snapToGrid w:val="0"/>
                <w:lang w:val="en-US"/>
              </w:rPr>
              <w:t>%</w:t>
            </w:r>
          </w:p>
        </w:tc>
        <w:tc>
          <w:tcPr>
            <w:tcW w:w="494" w:type="pct"/>
            <w:vMerge/>
            <w:vAlign w:val="center"/>
          </w:tcPr>
          <w:p w:rsidR="00516AC2" w:rsidRPr="00B43EA2" w:rsidRDefault="00516AC2" w:rsidP="00D71936">
            <w:pPr>
              <w:rPr>
                <w:rFonts w:ascii="Tahoma" w:hAnsi="Tahoma" w:cs="Tahoma"/>
                <w:snapToGrid w:val="0"/>
              </w:rPr>
            </w:pPr>
          </w:p>
        </w:tc>
      </w:tr>
    </w:tbl>
    <w:p w:rsidR="00516AC2" w:rsidRPr="00B43EA2" w:rsidRDefault="00516AC2" w:rsidP="00F143BD">
      <w:pPr>
        <w:pStyle w:val="Heading2"/>
        <w:tabs>
          <w:tab w:val="clear" w:pos="926"/>
        </w:tabs>
        <w:rPr>
          <w:rFonts w:cs="Tahoma"/>
        </w:rPr>
      </w:pPr>
      <w:bookmarkStart w:id="243" w:name="_Toc368807574"/>
      <w:bookmarkStart w:id="244" w:name="_Toc13650696"/>
      <w:bookmarkStart w:id="245" w:name="_Toc370212695"/>
      <w:r w:rsidRPr="00B43EA2">
        <w:rPr>
          <w:rFonts w:cs="Tahoma"/>
        </w:rPr>
        <w:t>Διαδικασία Αξιολόγησης</w:t>
      </w:r>
      <w:bookmarkEnd w:id="243"/>
      <w:bookmarkEnd w:id="244"/>
      <w:bookmarkEnd w:id="245"/>
    </w:p>
    <w:p w:rsidR="00516AC2" w:rsidRPr="00B43EA2" w:rsidRDefault="00516AC2" w:rsidP="00C22B76">
      <w:pPr>
        <w:rPr>
          <w:rFonts w:ascii="Tahoma" w:hAnsi="Tahoma" w:cs="Tahoma"/>
        </w:rPr>
      </w:pPr>
      <w:bookmarkStart w:id="246" w:name="_Toc42314675"/>
      <w:bookmarkStart w:id="247" w:name="_Toc42325804"/>
      <w:bookmarkStart w:id="248" w:name="_Ref137270215"/>
      <w:r w:rsidRPr="00B43EA2">
        <w:rPr>
          <w:rFonts w:ascii="Tahoma" w:hAnsi="Tahoma" w:cs="Tahoma"/>
        </w:rPr>
        <w:t>Η αξιολόγηση θα γίνει με κριτήριο ανάθεσης την πλέον συμφέρουσα από οικονομική άποψη Προσφορά. Για την επιλογή της συμφερότερης Προσφοράς η Επιτροπή θα προβεί στα παρακάτω:</w:t>
      </w:r>
    </w:p>
    <w:p w:rsidR="00516AC2" w:rsidRPr="00B43EA2" w:rsidRDefault="00516AC2" w:rsidP="00953CF4">
      <w:pPr>
        <w:numPr>
          <w:ilvl w:val="0"/>
          <w:numId w:val="49"/>
        </w:numPr>
        <w:rPr>
          <w:rFonts w:ascii="Tahoma" w:hAnsi="Tahoma" w:cs="Tahoma"/>
        </w:rPr>
      </w:pPr>
      <w:r w:rsidRPr="00B43EA2">
        <w:rPr>
          <w:rFonts w:ascii="Tahoma" w:hAnsi="Tahoma" w:cs="Tahoma"/>
        </w:rPr>
        <w:t xml:space="preserve">Αξιολόγηση και βαθμολόγηση των τεχνικών προσφορών για όσες προσφορές δεν έχουν απορριφθεί κατά τον έλεγχο των δικαιολογητικών συμμετοχής </w:t>
      </w:r>
      <w:r w:rsidRPr="00B43EA2">
        <w:rPr>
          <w:rFonts w:ascii="Tahoma" w:hAnsi="Tahoma" w:cs="Tahoma"/>
          <w:szCs w:val="24"/>
        </w:rPr>
        <w:t>και Ελάχιστων Προϋποθέσεων Συμμετοχής</w:t>
      </w:r>
      <w:r>
        <w:rPr>
          <w:rFonts w:ascii="Tahoma" w:hAnsi="Tahoma" w:cs="Tahoma"/>
          <w:szCs w:val="24"/>
        </w:rPr>
        <w:t xml:space="preserve"> που συνδέονται με την οικονομική και χρηματοοικονομική επάρκεια καθώς και τις τεχνικές και επαγγελματικές ικανότητες των υποψηφίων αναδόχων (αρ. 45 και 46 του ΠΔ 60/2007)</w:t>
      </w:r>
      <w:r w:rsidRPr="00B43EA2">
        <w:rPr>
          <w:rFonts w:ascii="Tahoma" w:hAnsi="Tahoma" w:cs="Tahoma"/>
        </w:rPr>
        <w:t>.</w:t>
      </w:r>
    </w:p>
    <w:p w:rsidR="00516AC2" w:rsidRPr="00B43EA2" w:rsidRDefault="00516AC2" w:rsidP="00953CF4">
      <w:pPr>
        <w:numPr>
          <w:ilvl w:val="0"/>
          <w:numId w:val="49"/>
        </w:numPr>
        <w:rPr>
          <w:rFonts w:ascii="Tahoma" w:hAnsi="Tahoma" w:cs="Tahoma"/>
        </w:rPr>
      </w:pPr>
      <w:r w:rsidRPr="00B43EA2">
        <w:rPr>
          <w:rFonts w:ascii="Tahoma" w:hAnsi="Tahoma" w:cs="Tahoma"/>
        </w:rPr>
        <w:t>Αξιολόγηση των οικονομικών προσφορών για όσες προσφορές δεν έχουν απορριφθεί σε προηγούμενο στάδιο της αξιολόγησης.</w:t>
      </w:r>
    </w:p>
    <w:p w:rsidR="00516AC2" w:rsidRPr="00B43EA2" w:rsidRDefault="00516AC2" w:rsidP="00953CF4">
      <w:pPr>
        <w:numPr>
          <w:ilvl w:val="0"/>
          <w:numId w:val="49"/>
        </w:numPr>
        <w:rPr>
          <w:rFonts w:ascii="Tahoma" w:hAnsi="Tahoma" w:cs="Tahoma"/>
        </w:rPr>
      </w:pPr>
      <w:r w:rsidRPr="00B43EA2">
        <w:rPr>
          <w:rFonts w:ascii="Tahoma" w:hAnsi="Tahoma" w:cs="Tahoma"/>
        </w:rPr>
        <w:t xml:space="preserve">Κατάταξη των προσφορών για την τελική επιλογή της συμφερότερης προσφοράς με βάση το </w:t>
      </w:r>
      <w:r w:rsidRPr="00B43EA2">
        <w:rPr>
          <w:rFonts w:ascii="Tahoma" w:hAnsi="Tahoma" w:cs="Tahoma"/>
          <w:b/>
        </w:rPr>
        <w:t>μικρότερο Κ/Β</w:t>
      </w:r>
      <w:r w:rsidRPr="00B43EA2">
        <w:rPr>
          <w:rFonts w:ascii="Tahoma" w:hAnsi="Tahoma" w:cs="Tahoma"/>
        </w:rPr>
        <w:t>.</w:t>
      </w:r>
    </w:p>
    <w:p w:rsidR="00516AC2" w:rsidRPr="00B43EA2" w:rsidRDefault="00516AC2" w:rsidP="00C22B76">
      <w:pPr>
        <w:spacing w:before="120" w:after="120"/>
        <w:rPr>
          <w:rFonts w:ascii="Tahoma" w:hAnsi="Tahoma" w:cs="Tahoma"/>
          <w:szCs w:val="20"/>
        </w:rPr>
      </w:pPr>
      <w:bookmarkStart w:id="249" w:name="_Toc9825255"/>
      <w:bookmarkStart w:id="250" w:name="_Toc9848789"/>
      <w:bookmarkStart w:id="251" w:name="_Toc9916538"/>
      <w:bookmarkStart w:id="252" w:name="_Toc9928691"/>
      <w:bookmarkStart w:id="253" w:name="_Toc9929031"/>
      <w:bookmarkStart w:id="254" w:name="_Toc9997360"/>
      <w:bookmarkStart w:id="255" w:name="_Toc9997607"/>
      <w:bookmarkStart w:id="256" w:name="_Toc9997783"/>
      <w:bookmarkStart w:id="257" w:name="_Toc9997947"/>
      <w:r w:rsidRPr="00B43EA2">
        <w:rPr>
          <w:rFonts w:ascii="Tahoma" w:hAnsi="Tahoma" w:cs="Tahoma"/>
          <w:szCs w:val="20"/>
        </w:rPr>
        <w:lastRenderedPageBreak/>
        <w:t>Σε κάθε στάδιο της αξιολόγησης των Προσφορών, η αρμόδια Επιτροπή συντάσσει πρακτικά στα οποία τεκμηριώνει την αποδοχή ή την απόρριψη των Προσφορών και τη βαθμολόγηση των τεχνικών και οικονομικών Προσφορών και εισηγείται σχετικά στην Αναθέτουσα Αρχή. Τα πρακτικά διαβιβάζονται στην Αναθέτουσα Αρχή, η οποία αποφαίνεται σχετικά και εκδίδει τη σχετική απόφαση, η οποία με μέριμνά της γνωστοποιείται στους υποψήφιους Αναδόχους.</w:t>
      </w:r>
    </w:p>
    <w:p w:rsidR="00516AC2" w:rsidRPr="00B43EA2" w:rsidRDefault="00516AC2" w:rsidP="00C22B76">
      <w:pPr>
        <w:pStyle w:val="312pt127"/>
        <w:spacing w:before="120" w:after="120"/>
        <w:ind w:firstLine="0"/>
        <w:rPr>
          <w:rFonts w:ascii="Tahoma" w:hAnsi="Tahoma" w:cs="Tahoma"/>
          <w:sz w:val="18"/>
        </w:rPr>
      </w:pPr>
      <w:r w:rsidRPr="00B43EA2">
        <w:rPr>
          <w:rFonts w:ascii="Tahoma" w:hAnsi="Tahoma" w:cs="Tahoma"/>
          <w:sz w:val="18"/>
        </w:rPr>
        <w:t xml:space="preserve">Τα αποτελέσματα κάθε σταδίου του Διαγωνισμού θα κοινοποιηθούν εγγράφως σε όλους τους συμμετέχοντες. </w:t>
      </w:r>
    </w:p>
    <w:p w:rsidR="00516AC2" w:rsidRPr="00B43EA2" w:rsidRDefault="00516AC2" w:rsidP="00C22B76">
      <w:pPr>
        <w:rPr>
          <w:rFonts w:ascii="Tahoma" w:hAnsi="Tahoma" w:cs="Tahoma"/>
        </w:rPr>
      </w:pPr>
      <w:r w:rsidRPr="00B43EA2">
        <w:rPr>
          <w:rFonts w:ascii="Tahoma" w:hAnsi="Tahoma" w:cs="Tahoma"/>
          <w:b/>
          <w:i/>
          <w:u w:val="single"/>
        </w:rPr>
        <w:t>Παρατηρήσεις</w:t>
      </w:r>
      <w:bookmarkEnd w:id="249"/>
      <w:bookmarkEnd w:id="250"/>
      <w:bookmarkEnd w:id="251"/>
      <w:bookmarkEnd w:id="252"/>
      <w:bookmarkEnd w:id="253"/>
      <w:bookmarkEnd w:id="254"/>
      <w:bookmarkEnd w:id="255"/>
      <w:bookmarkEnd w:id="256"/>
      <w:bookmarkEnd w:id="257"/>
      <w:r w:rsidRPr="00B43EA2">
        <w:rPr>
          <w:rFonts w:ascii="Tahoma" w:hAnsi="Tahoma" w:cs="Tahoma"/>
        </w:rPr>
        <w:t>:</w:t>
      </w:r>
    </w:p>
    <w:p w:rsidR="00516AC2" w:rsidRPr="00B43EA2" w:rsidRDefault="00516AC2" w:rsidP="00953CF4">
      <w:pPr>
        <w:pStyle w:val="ListParagraph"/>
        <w:numPr>
          <w:ilvl w:val="0"/>
          <w:numId w:val="34"/>
        </w:numPr>
        <w:ind w:left="714" w:hanging="357"/>
        <w:contextualSpacing w:val="0"/>
        <w:jc w:val="both"/>
        <w:rPr>
          <w:rFonts w:ascii="Tahoma" w:hAnsi="Tahoma" w:cs="Tahoma"/>
          <w:sz w:val="18"/>
        </w:rPr>
      </w:pPr>
      <w:r w:rsidRPr="00B43EA2">
        <w:rPr>
          <w:rFonts w:ascii="Tahoma" w:hAnsi="Tahoma" w:cs="Tahoma"/>
          <w:sz w:val="18"/>
        </w:rPr>
        <w:t>Κατά την τεχνική αξιολόγηση η Επιτροπή μπορεί να απορρίψει ισχυρισμούς του οικονομικού φορέα οι οποίοι κατά τη γνώμη της δεν αποδεικνύονται επαρκώς. Στην περίπτωση αυτή ο υποψήφιος Οικονομικός Φορέας θα ειδοποιηθεί σχετικά και αν έχει επιπλέον στοιχεία πρέπει να τα προσκομίσει μέσα σε πέντε (5) εργάσιμες ημέρες από την ειδοποίηση.</w:t>
      </w:r>
    </w:p>
    <w:p w:rsidR="00516AC2" w:rsidRPr="00B43EA2" w:rsidRDefault="00516AC2" w:rsidP="00953CF4">
      <w:pPr>
        <w:pStyle w:val="ListParagraph"/>
        <w:numPr>
          <w:ilvl w:val="0"/>
          <w:numId w:val="34"/>
        </w:numPr>
        <w:ind w:left="714" w:hanging="357"/>
        <w:contextualSpacing w:val="0"/>
        <w:jc w:val="both"/>
        <w:rPr>
          <w:rFonts w:ascii="Tahoma" w:hAnsi="Tahoma" w:cs="Tahoma"/>
          <w:sz w:val="18"/>
        </w:rPr>
      </w:pPr>
      <w:r w:rsidRPr="00B43EA2">
        <w:rPr>
          <w:rFonts w:ascii="Tahoma" w:hAnsi="Tahoma" w:cs="Tahoma"/>
          <w:sz w:val="18"/>
        </w:rPr>
        <w:t>Επίσης, η τεχνική αξιολόγηση από την Επιτροπή, μπορεί να περιλαμβάνει δοκιμή (δοκιμές) επίδειξης, που και αυτή (αυτές) λαμβάνεται υπ’ όψη κατά την βαθμολόγηση. Ανεπιτυχή αποτελέσματα κατά την δοκιμή επίδειξης αποτελούν κριτήριο για τη δυσμενή βαθμολογία της προσφοράς από την Επιτροπή ή ακόμη και λόγο πλήρους απόρριψής της κατά την ελεύθερη κρίση της.</w:t>
      </w:r>
    </w:p>
    <w:p w:rsidR="00516AC2" w:rsidRPr="00B43EA2" w:rsidRDefault="00516AC2" w:rsidP="00953CF4">
      <w:pPr>
        <w:pStyle w:val="ListParagraph"/>
        <w:numPr>
          <w:ilvl w:val="0"/>
          <w:numId w:val="34"/>
        </w:numPr>
        <w:ind w:left="714" w:hanging="357"/>
        <w:contextualSpacing w:val="0"/>
        <w:jc w:val="both"/>
        <w:rPr>
          <w:rFonts w:ascii="Tahoma" w:hAnsi="Tahoma" w:cs="Tahoma"/>
        </w:rPr>
      </w:pPr>
      <w:r w:rsidRPr="00B43EA2">
        <w:rPr>
          <w:rFonts w:ascii="Tahoma" w:hAnsi="Tahoma" w:cs="Tahoma"/>
          <w:sz w:val="18"/>
        </w:rPr>
        <w:t>Προσφορές που τελικά υπολογίζονται να έχουν ίσο Κ/Β, θεωρούνται ως ίσες. Σε περίπτωση ισοβαθμίας, αυτές κατατάσσονται κατά φθίνουσα σειρά της Τεχνικής Βαθμολογίας</w:t>
      </w:r>
      <w:r w:rsidRPr="00B43EA2">
        <w:rPr>
          <w:rFonts w:ascii="Tahoma" w:hAnsi="Tahoma" w:cs="Tahoma"/>
        </w:rPr>
        <w:t>.</w:t>
      </w:r>
    </w:p>
    <w:p w:rsidR="00516AC2" w:rsidRPr="00B43EA2" w:rsidRDefault="00516AC2" w:rsidP="00F143BD">
      <w:pPr>
        <w:pStyle w:val="Heading1"/>
        <w:rPr>
          <w:rFonts w:ascii="Tahoma" w:hAnsi="Tahoma" w:cs="Tahoma"/>
        </w:rPr>
      </w:pPr>
      <w:r w:rsidRPr="00B43EA2">
        <w:rPr>
          <w:rFonts w:ascii="Tahoma" w:hAnsi="Tahoma" w:cs="Tahoma"/>
        </w:rPr>
        <w:br w:type="page"/>
      </w:r>
      <w:bookmarkStart w:id="258" w:name="_Ref354069518"/>
      <w:bookmarkStart w:id="259" w:name="_Toc370212696"/>
      <w:r w:rsidRPr="00B43EA2">
        <w:rPr>
          <w:rFonts w:ascii="Tahoma" w:hAnsi="Tahoma" w:cs="Tahoma"/>
        </w:rPr>
        <w:lastRenderedPageBreak/>
        <w:t>ΚΕΦΑΛΑΙΟ Δ: ΤΕΧΝΙΚΕΣ ΠΡΟΔΙΑΓΡΑΦΕΣ</w:t>
      </w:r>
      <w:bookmarkEnd w:id="246"/>
      <w:bookmarkEnd w:id="247"/>
      <w:bookmarkEnd w:id="248"/>
      <w:bookmarkEnd w:id="258"/>
      <w:bookmarkEnd w:id="259"/>
    </w:p>
    <w:p w:rsidR="00516AC2" w:rsidRPr="00B43EA2" w:rsidRDefault="00516AC2" w:rsidP="00E96DB5">
      <w:pPr>
        <w:pStyle w:val="Heading2"/>
        <w:tabs>
          <w:tab w:val="clear" w:pos="926"/>
        </w:tabs>
        <w:rPr>
          <w:rFonts w:cs="Tahoma"/>
        </w:rPr>
      </w:pPr>
      <w:bookmarkStart w:id="260" w:name="_Toc42314676"/>
      <w:bookmarkStart w:id="261" w:name="_Toc42325805"/>
      <w:bookmarkStart w:id="262" w:name="_Toc370212697"/>
      <w:r w:rsidRPr="00B43EA2">
        <w:rPr>
          <w:rFonts w:cs="Tahoma"/>
        </w:rPr>
        <w:t>Τεχνικές Απαιτήσεις</w:t>
      </w:r>
      <w:bookmarkEnd w:id="260"/>
      <w:bookmarkEnd w:id="261"/>
      <w:bookmarkEnd w:id="262"/>
    </w:p>
    <w:p w:rsidR="00516AC2" w:rsidRPr="00B43EA2" w:rsidRDefault="00516AC2" w:rsidP="00D71936">
      <w:pPr>
        <w:rPr>
          <w:rFonts w:ascii="Tahoma" w:hAnsi="Tahoma" w:cs="Tahoma"/>
        </w:rPr>
      </w:pPr>
      <w:r w:rsidRPr="00B43EA2">
        <w:rPr>
          <w:rFonts w:ascii="Tahoma" w:hAnsi="Tahoma" w:cs="Tahoma"/>
        </w:rPr>
        <w:t xml:space="preserve">Αναλυτικά το αντικείμενο του παρόντος διαγωνισμού παρουσιάζεται στην τεχνική περιγραφή που ακολουθεί. </w:t>
      </w:r>
    </w:p>
    <w:p w:rsidR="00516AC2" w:rsidRPr="00B43EA2" w:rsidRDefault="00516AC2" w:rsidP="00D71936">
      <w:pPr>
        <w:rPr>
          <w:rFonts w:ascii="Tahoma" w:hAnsi="Tahoma" w:cs="Tahoma"/>
        </w:rPr>
      </w:pPr>
      <w:r w:rsidRPr="00B43EA2">
        <w:rPr>
          <w:rFonts w:ascii="Tahoma" w:hAnsi="Tahoma" w:cs="Tahoma"/>
        </w:rPr>
        <w:t>Πέρα από το ζητούμενο εξοπλισμό ζητούνται υπηρεσίες εγκατάστασης, εγγύησης/συντήρησης/υποστήριξης, οι οποίες αναλύονται στην τεχνική περιγραφή.</w:t>
      </w:r>
    </w:p>
    <w:p w:rsidR="00516AC2" w:rsidRPr="00B43EA2" w:rsidRDefault="00516AC2" w:rsidP="00D71936">
      <w:pPr>
        <w:rPr>
          <w:rFonts w:ascii="Tahoma" w:hAnsi="Tahoma" w:cs="Tahoma"/>
        </w:rPr>
      </w:pPr>
      <w:r w:rsidRPr="00B43EA2">
        <w:rPr>
          <w:rFonts w:ascii="Tahoma" w:hAnsi="Tahoma" w:cs="Tahoma"/>
        </w:rPr>
        <w:t>Ο εξοπλισμός και οι προδιαγραφές του εξοπλισμού και των υπηρεσιών δίνονται σε πίνακες στα σχετικά παραρτήματα:</w:t>
      </w:r>
    </w:p>
    <w:p w:rsidR="00516AC2" w:rsidRPr="00B43EA2" w:rsidRDefault="00516AC2" w:rsidP="00953CF4">
      <w:pPr>
        <w:numPr>
          <w:ilvl w:val="0"/>
          <w:numId w:val="13"/>
        </w:numPr>
        <w:rPr>
          <w:rFonts w:ascii="Tahoma" w:hAnsi="Tahoma" w:cs="Tahoma"/>
        </w:rPr>
      </w:pPr>
      <w:r w:rsidRPr="00B43EA2">
        <w:rPr>
          <w:rFonts w:ascii="Tahoma" w:hAnsi="Tahoma" w:cs="Tahoma"/>
        </w:rPr>
        <w:t>Στον Πίνακα Προσφερόμενου Εξοπλισμού, Λογισμικού &amp; Υπηρεσιών καταγράφονται τα είδη (εξοπλισμός και λογισμικό) στις ποσότητες που απαιτούνται καθώς και οι σχετικές υπηρεσίες.</w:t>
      </w:r>
    </w:p>
    <w:p w:rsidR="00516AC2" w:rsidRPr="00B43EA2" w:rsidRDefault="00516AC2" w:rsidP="00953CF4">
      <w:pPr>
        <w:numPr>
          <w:ilvl w:val="0"/>
          <w:numId w:val="13"/>
        </w:numPr>
        <w:rPr>
          <w:rFonts w:ascii="Tahoma" w:hAnsi="Tahoma" w:cs="Tahoma"/>
        </w:rPr>
      </w:pPr>
      <w:r w:rsidRPr="00B43EA2">
        <w:rPr>
          <w:rFonts w:ascii="Tahoma" w:hAnsi="Tahoma" w:cs="Tahoma"/>
        </w:rPr>
        <w:t>Στους Πίνακες Τεχνικών Χαρακτηριστικών &amp; Συμμόρφωσης</w:t>
      </w:r>
      <w:r w:rsidRPr="00B43EA2">
        <w:rPr>
          <w:rFonts w:ascii="Tahoma" w:hAnsi="Tahoma" w:cs="Tahoma"/>
          <w:smallCaps/>
        </w:rPr>
        <w:t xml:space="preserve"> </w:t>
      </w:r>
      <w:r w:rsidRPr="00B43EA2">
        <w:rPr>
          <w:rFonts w:ascii="Tahoma" w:hAnsi="Tahoma" w:cs="Tahoma"/>
        </w:rPr>
        <w:t>καταγράφονται οι τεχνικές προδιαγραφές για τον εξοπλισμό και το λογισμικό και οι απαιτήσεις για τις υπηρεσίες εγκατάστασης, εγγύησης/συντήρησης/υποστήριξης.</w:t>
      </w:r>
    </w:p>
    <w:p w:rsidR="00516AC2" w:rsidRPr="00B43EA2" w:rsidRDefault="00516AC2" w:rsidP="00D71936">
      <w:pPr>
        <w:rPr>
          <w:rFonts w:ascii="Tahoma" w:hAnsi="Tahoma" w:cs="Tahoma"/>
        </w:rPr>
      </w:pPr>
      <w:r w:rsidRPr="00B43EA2">
        <w:rPr>
          <w:rFonts w:ascii="Tahoma" w:hAnsi="Tahoma" w:cs="Tahoma"/>
          <w:b/>
        </w:rPr>
        <w:t xml:space="preserve">Το σύνολο του ενεργού εξοπλισμού θα πρέπει υποχρεωτικά να φέρει το σήμα </w:t>
      </w:r>
      <w:r w:rsidRPr="00B43EA2">
        <w:rPr>
          <w:rFonts w:ascii="Tahoma" w:hAnsi="Tahoma" w:cs="Tahoma"/>
          <w:b/>
          <w:lang w:val="en-US"/>
        </w:rPr>
        <w:t>CE</w:t>
      </w:r>
      <w:r w:rsidRPr="00B43EA2">
        <w:rPr>
          <w:rFonts w:ascii="Tahoma" w:hAnsi="Tahoma" w:cs="Tahoma"/>
          <w:b/>
        </w:rPr>
        <w:t xml:space="preserve"> και να είναι πιστοποιημένο κατά </w:t>
      </w:r>
      <w:r w:rsidRPr="00B43EA2">
        <w:rPr>
          <w:rFonts w:ascii="Tahoma" w:hAnsi="Tahoma" w:cs="Tahoma"/>
          <w:b/>
          <w:lang w:val="en-US"/>
        </w:rPr>
        <w:t>ISO</w:t>
      </w:r>
      <w:r w:rsidRPr="00B43EA2">
        <w:rPr>
          <w:rFonts w:ascii="Tahoma" w:hAnsi="Tahoma" w:cs="Tahoma"/>
        </w:rPr>
        <w:t>.</w:t>
      </w:r>
    </w:p>
    <w:p w:rsidR="00516AC2" w:rsidRPr="00B43EA2" w:rsidRDefault="00516AC2" w:rsidP="00D71936">
      <w:pPr>
        <w:rPr>
          <w:rFonts w:ascii="Tahoma" w:hAnsi="Tahoma" w:cs="Tahoma"/>
        </w:rPr>
      </w:pPr>
      <w:r w:rsidRPr="00B43EA2">
        <w:rPr>
          <w:rFonts w:ascii="Tahoma" w:hAnsi="Tahoma" w:cs="Tahoma"/>
        </w:rPr>
        <w:t>Στην προσφορά θα πρέπει να συμπεριλαμβάνεται και το σύνολο των απαραίτητων καλωδίων (ηλεκτρικής ενέργειας και δικτύου) και προσαρμογέων (</w:t>
      </w:r>
      <w:r w:rsidRPr="00B43EA2">
        <w:rPr>
          <w:rFonts w:ascii="Tahoma" w:hAnsi="Tahoma" w:cs="Tahoma"/>
          <w:lang w:val="en-US"/>
        </w:rPr>
        <w:t>SFPs</w:t>
      </w:r>
      <w:r w:rsidRPr="00B43EA2">
        <w:rPr>
          <w:rFonts w:ascii="Tahoma" w:hAnsi="Tahoma" w:cs="Tahoma"/>
        </w:rPr>
        <w:t xml:space="preserve"> κλπ) οπτικών και χαλκού για τις προβλεπόμενες συνδέσεις. </w:t>
      </w:r>
    </w:p>
    <w:p w:rsidR="00516AC2" w:rsidRPr="00B43EA2" w:rsidRDefault="00516AC2" w:rsidP="00F143BD">
      <w:pPr>
        <w:pStyle w:val="Heading2"/>
        <w:tabs>
          <w:tab w:val="clear" w:pos="926"/>
        </w:tabs>
        <w:rPr>
          <w:rFonts w:cs="Tahoma"/>
        </w:rPr>
      </w:pPr>
      <w:bookmarkStart w:id="263" w:name="_Toc370212698"/>
      <w:r w:rsidRPr="00B43EA2">
        <w:rPr>
          <w:rFonts w:cs="Tahoma"/>
        </w:rPr>
        <w:t>Τεχνική περιγραφή του έργου</w:t>
      </w:r>
      <w:bookmarkEnd w:id="263"/>
    </w:p>
    <w:p w:rsidR="00516AC2" w:rsidRPr="00B43EA2" w:rsidRDefault="00516AC2" w:rsidP="009368A1">
      <w:pPr>
        <w:pStyle w:val="Heading3"/>
      </w:pPr>
      <w:bookmarkStart w:id="264" w:name="_Toc370212699"/>
      <w:bookmarkStart w:id="265" w:name="_Toc42314678"/>
      <w:bookmarkStart w:id="266" w:name="_Toc42325807"/>
      <w:r w:rsidRPr="00B43EA2">
        <w:t>Εισαγωγή</w:t>
      </w:r>
      <w:bookmarkEnd w:id="264"/>
    </w:p>
    <w:p w:rsidR="00516AC2" w:rsidRPr="00B43EA2" w:rsidRDefault="00516AC2" w:rsidP="00B90BC0">
      <w:pPr>
        <w:rPr>
          <w:rFonts w:ascii="Tahoma" w:hAnsi="Tahoma" w:cs="Tahoma"/>
        </w:rPr>
      </w:pPr>
      <w:r w:rsidRPr="00B43EA2">
        <w:rPr>
          <w:rFonts w:ascii="Tahoma" w:hAnsi="Tahoma" w:cs="Tahoma"/>
        </w:rPr>
        <w:t xml:space="preserve">Αντικείμενο της παρούσας διακήρυξης είναι η προμήθεια και εγκατάσταση εξοπλισμού με σκοπό την διασύνδεση μονάδων στα Μητροπολιτικά Δίκτυα Οπτικών Ινών των ΟΤΑ, τη δημιουργία δομημένης καλωδίωσης στο εσωτερικό τους και την ενίσχυση των κεντρικών δικτυακών υποδομών του ΠΣΔ για τη διασύνδεση των σημείων παρουσίας του ΠΣΔ στα οπτικά </w:t>
      </w:r>
      <w:r w:rsidRPr="00B43EA2">
        <w:rPr>
          <w:rFonts w:ascii="Tahoma" w:hAnsi="Tahoma" w:cs="Tahoma"/>
          <w:lang w:val="en-US"/>
        </w:rPr>
        <w:t>MAN</w:t>
      </w:r>
      <w:r w:rsidRPr="00B43EA2">
        <w:rPr>
          <w:rFonts w:ascii="Tahoma" w:hAnsi="Tahoma" w:cs="Tahoma"/>
        </w:rPr>
        <w:t xml:space="preserve">. Το αντικείμενο εντάσσεται στη Δράση Α10 (Υποέργο 14) «Προμήθεια και εγκατάσταση εξοπλισμού για την διασύνδεση σχολείων και διοικητικών μονάδων του Υπ. Παιδείας </w:t>
      </w:r>
      <w:r w:rsidRPr="0096786E">
        <w:rPr>
          <w:rFonts w:ascii="Tahoma" w:hAnsi="Tahoma" w:cs="Tahoma"/>
        </w:rPr>
        <w:t>και Θρησκευμάτων</w:t>
      </w:r>
      <w:r w:rsidRPr="00B43EA2">
        <w:rPr>
          <w:rFonts w:ascii="Tahoma" w:hAnsi="Tahoma" w:cs="Tahoma"/>
        </w:rPr>
        <w:t xml:space="preserve"> στα Μητροπολιτικά Δίκτυα Οπτικών Ινών (ΜΑΝ)» στα πλαίσια του έργου «Σ Τ Η Ρ Ι Ζ Ω» - Οριζόντιο έργο υποστήριξης σχολείων, εκπαιδευτικών και μαθητών στο δρόμο για το ΨΗΦΙΑΚΟ ΣΧΟΛΕΙΟ, νέες υπηρεσίες Πανελλήνιου Σχολικού Δικτύου και Στήριξης του ΨΗΦΙΑΚΟΥ ΣΧΟΛΕΙΟΥ» που έχει ενταχθεί στο Επιχειρησιακό Πρόγραμμα «Εκπαίδευση και Δια Βίου Μάθηση» του Εθνικού Στρατηγικού Πλαισίου Αναφοράς (ΕΣΠΑ) 2007-2013.</w:t>
      </w:r>
    </w:p>
    <w:p w:rsidR="00516AC2" w:rsidRPr="00B43EA2" w:rsidRDefault="00516AC2" w:rsidP="00B90BC0">
      <w:pPr>
        <w:rPr>
          <w:rFonts w:ascii="Tahoma" w:hAnsi="Tahoma" w:cs="Tahoma"/>
        </w:rPr>
      </w:pPr>
    </w:p>
    <w:p w:rsidR="00516AC2" w:rsidRPr="00B43EA2" w:rsidRDefault="00516AC2" w:rsidP="008E249F">
      <w:pPr>
        <w:rPr>
          <w:rFonts w:ascii="Tahoma" w:hAnsi="Tahoma" w:cs="Tahoma"/>
          <w:i/>
        </w:rPr>
      </w:pPr>
      <w:r w:rsidRPr="00B43EA2">
        <w:rPr>
          <w:rFonts w:ascii="Tahoma" w:hAnsi="Tahoma" w:cs="Tahoma"/>
        </w:rPr>
        <w:t xml:space="preserve">Αναλυτικά ο εξοπλισμός και το λογισμικό που απαιτείται, περιγράφεται στις παραγράφους που ακολουθούν, ενώ οι τεχνικές προδιαγραφές που πρέπει να εκπληρώνονται βρίσκονται στο </w:t>
      </w:r>
      <w:r w:rsidR="008E249F">
        <w:rPr>
          <w:rFonts w:ascii="Tahoma" w:hAnsi="Tahoma" w:cs="Tahoma"/>
          <w:i/>
        </w:rPr>
        <w:t xml:space="preserve"> </w:t>
      </w:r>
      <w:r w:rsidR="008E249F" w:rsidRPr="008E249F">
        <w:rPr>
          <w:rFonts w:ascii="Tahoma" w:hAnsi="Tahoma" w:cs="Tahoma"/>
          <w:i/>
        </w:rPr>
        <w:t>ΠΑΡΑΡΤΗΜΑ II.</w:t>
      </w:r>
      <w:r w:rsidR="008E249F">
        <w:rPr>
          <w:rFonts w:ascii="Tahoma" w:hAnsi="Tahoma" w:cs="Tahoma"/>
          <w:i/>
        </w:rPr>
        <w:t xml:space="preserve">: </w:t>
      </w:r>
      <w:r w:rsidR="008E249F" w:rsidRPr="008E249F">
        <w:rPr>
          <w:rFonts w:ascii="Tahoma" w:hAnsi="Tahoma" w:cs="Tahoma"/>
          <w:i/>
        </w:rPr>
        <w:t>ΠΙΝΑΚΕΣ ΤΕΧΝΙΚΩΝ ΧΑΡΑΚΤΗΡΙΣΤΙΚΩΝ &amp; ΣΥΜΜΟΡΦΩΣΗΣ</w:t>
      </w:r>
      <w:r w:rsidRPr="00B43EA2">
        <w:rPr>
          <w:rFonts w:ascii="Tahoma" w:hAnsi="Tahoma" w:cs="Tahoma"/>
          <w:i/>
        </w:rPr>
        <w:t xml:space="preserve"> </w:t>
      </w:r>
    </w:p>
    <w:p w:rsidR="00516AC2" w:rsidRPr="00B43EA2" w:rsidRDefault="00516AC2" w:rsidP="00D71936">
      <w:pPr>
        <w:rPr>
          <w:rFonts w:ascii="Tahoma" w:hAnsi="Tahoma" w:cs="Tahoma"/>
        </w:rPr>
      </w:pPr>
    </w:p>
    <w:p w:rsidR="00516AC2" w:rsidRPr="00B43EA2" w:rsidRDefault="00516AC2" w:rsidP="009368A1">
      <w:pPr>
        <w:pStyle w:val="Heading3"/>
      </w:pPr>
      <w:bookmarkStart w:id="267" w:name="_Toc370212700"/>
      <w:r w:rsidRPr="00B43EA2">
        <w:t>Αντικείμενο της δράσης</w:t>
      </w:r>
      <w:bookmarkEnd w:id="267"/>
    </w:p>
    <w:p w:rsidR="00516AC2" w:rsidRPr="00B43EA2" w:rsidRDefault="00516AC2" w:rsidP="009F3772">
      <w:pPr>
        <w:rPr>
          <w:rFonts w:ascii="Tahoma" w:hAnsi="Tahoma" w:cs="Tahoma"/>
        </w:rPr>
      </w:pPr>
    </w:p>
    <w:p w:rsidR="00516AC2" w:rsidRPr="00B43EA2" w:rsidRDefault="00516AC2" w:rsidP="00336D5F">
      <w:pPr>
        <w:rPr>
          <w:rFonts w:ascii="Tahoma" w:hAnsi="Tahoma" w:cs="Tahoma"/>
        </w:rPr>
      </w:pPr>
      <w:r w:rsidRPr="00B43EA2">
        <w:rPr>
          <w:rFonts w:ascii="Tahoma" w:hAnsi="Tahoma" w:cs="Tahoma"/>
        </w:rPr>
        <w:t xml:space="preserve">Όπως αναπτύχθηκε στην εισαγωγή, αντικείμενο της δράσης είναι η προμήθεια και εγκατάσταση εξοπλισμού  με σκοπό την διασύνδεση </w:t>
      </w:r>
      <w:r>
        <w:rPr>
          <w:rFonts w:ascii="Tahoma" w:hAnsi="Tahoma" w:cs="Tahoma"/>
        </w:rPr>
        <w:t>επιλεγμένων</w:t>
      </w:r>
      <w:r w:rsidRPr="00B43EA2">
        <w:rPr>
          <w:rFonts w:ascii="Tahoma" w:hAnsi="Tahoma" w:cs="Tahoma"/>
        </w:rPr>
        <w:t xml:space="preserve"> μονάδων </w:t>
      </w:r>
      <w:r>
        <w:rPr>
          <w:rFonts w:ascii="Tahoma" w:hAnsi="Tahoma" w:cs="Tahoma"/>
        </w:rPr>
        <w:t xml:space="preserve">(αναλυτικά στοιχεία παρουσιάζονται στο </w:t>
      </w:r>
      <w:r>
        <w:rPr>
          <w:rFonts w:ascii="Tahoma" w:hAnsi="Tahoma" w:cs="Tahoma"/>
        </w:rPr>
        <w:fldChar w:fldCharType="begin"/>
      </w:r>
      <w:r>
        <w:rPr>
          <w:rFonts w:ascii="Tahoma" w:hAnsi="Tahoma" w:cs="Tahoma"/>
        </w:rPr>
        <w:instrText xml:space="preserve"> REF _Ref341174887 \n \h </w:instrText>
      </w:r>
      <w:r>
        <w:rPr>
          <w:rFonts w:ascii="Tahoma" w:hAnsi="Tahoma" w:cs="Tahoma"/>
        </w:rPr>
      </w:r>
      <w:r>
        <w:rPr>
          <w:rFonts w:ascii="Tahoma" w:hAnsi="Tahoma" w:cs="Tahoma"/>
        </w:rPr>
        <w:fldChar w:fldCharType="separate"/>
      </w:r>
      <w:r w:rsidR="000739B9">
        <w:rPr>
          <w:rFonts w:ascii="Tahoma" w:hAnsi="Tahoma" w:cs="Tahoma"/>
        </w:rPr>
        <w:t>ΠΑΡΑΡΤΗΜΑ IV</w:t>
      </w:r>
      <w:r>
        <w:rPr>
          <w:rFonts w:ascii="Tahoma" w:hAnsi="Tahoma" w:cs="Tahoma"/>
        </w:rPr>
        <w:fldChar w:fldCharType="end"/>
      </w:r>
      <w:r>
        <w:rPr>
          <w:rFonts w:ascii="Tahoma" w:hAnsi="Tahoma" w:cs="Tahoma"/>
        </w:rPr>
        <w:t xml:space="preserve">) </w:t>
      </w:r>
      <w:r w:rsidRPr="00B43EA2">
        <w:rPr>
          <w:rFonts w:ascii="Tahoma" w:hAnsi="Tahoma" w:cs="Tahoma"/>
        </w:rPr>
        <w:t xml:space="preserve">στα Μητροπολιτικά Δίκτυα Οπτικών Ινών των ΟΤΑ, τη δημιουργία δομημένης καλωδίωσης στο εσωτερικό τους και την ενίσχυση των κεντρικών δικτυακών υποδομών του ΠΣΔ για τη διασύνδεση των σημείων παρουσίας του ΠΣΔ στα οπτικά MAN. </w:t>
      </w:r>
    </w:p>
    <w:p w:rsidR="00516AC2" w:rsidRPr="00B43EA2" w:rsidRDefault="00516AC2" w:rsidP="00336D5F">
      <w:pPr>
        <w:rPr>
          <w:rFonts w:ascii="Tahoma" w:hAnsi="Tahoma" w:cs="Tahoma"/>
        </w:rPr>
      </w:pPr>
      <w:r w:rsidRPr="00B43EA2">
        <w:rPr>
          <w:rFonts w:ascii="Tahoma" w:hAnsi="Tahoma" w:cs="Tahoma"/>
        </w:rPr>
        <w:t>Τονίζεται ότι κατά τη φάση σχεδιασμού του έργου, ο Αναθέτοντας με την συνεργασία τεχνικών ομάδων έχει αποτυπώσει (ηλεκτρονικά) κατάλληλες μελέτες εφαρμογής ανά σχολική μονάδα όπου καταγράφονται οι δικτυακές ανάγκες (εξοπλισμός, ενδεικτικά μήκη καλωδιώσεων, κ.λ.π) διασύνδεσης με το ΜΑΝ.</w:t>
      </w:r>
    </w:p>
    <w:p w:rsidR="00516AC2" w:rsidRPr="00B43EA2" w:rsidRDefault="00516AC2" w:rsidP="00336D5F">
      <w:pPr>
        <w:rPr>
          <w:rFonts w:ascii="Tahoma" w:hAnsi="Tahoma" w:cs="Tahoma"/>
        </w:rPr>
      </w:pPr>
    </w:p>
    <w:p w:rsidR="00516AC2" w:rsidRPr="00B43EA2" w:rsidRDefault="00516AC2" w:rsidP="00336D5F">
      <w:pPr>
        <w:rPr>
          <w:rFonts w:ascii="Tahoma" w:hAnsi="Tahoma" w:cs="Tahoma"/>
        </w:rPr>
      </w:pPr>
      <w:r w:rsidRPr="00B43EA2">
        <w:rPr>
          <w:rFonts w:ascii="Tahoma" w:hAnsi="Tahoma" w:cs="Tahoma"/>
        </w:rPr>
        <w:lastRenderedPageBreak/>
        <w:t>Συνοπτικά, το αντικείμενο της δράσης αυτής περιλαμβάνει:</w:t>
      </w:r>
    </w:p>
    <w:p w:rsidR="00516AC2" w:rsidRPr="00B43EA2" w:rsidRDefault="00516AC2" w:rsidP="00953CF4">
      <w:pPr>
        <w:numPr>
          <w:ilvl w:val="0"/>
          <w:numId w:val="27"/>
        </w:numPr>
        <w:rPr>
          <w:rFonts w:ascii="Tahoma" w:hAnsi="Tahoma" w:cs="Tahoma"/>
        </w:rPr>
      </w:pPr>
      <w:r w:rsidRPr="00B43EA2">
        <w:rPr>
          <w:rFonts w:ascii="Tahoma" w:hAnsi="Tahoma" w:cs="Tahoma"/>
        </w:rPr>
        <w:t>Προμήθεια εξοπλισμού.</w:t>
      </w:r>
    </w:p>
    <w:p w:rsidR="00516AC2" w:rsidRPr="00B43EA2" w:rsidRDefault="00516AC2" w:rsidP="00953CF4">
      <w:pPr>
        <w:numPr>
          <w:ilvl w:val="0"/>
          <w:numId w:val="27"/>
        </w:numPr>
        <w:rPr>
          <w:rFonts w:ascii="Tahoma" w:hAnsi="Tahoma" w:cs="Tahoma"/>
        </w:rPr>
      </w:pPr>
      <w:r w:rsidRPr="00B43EA2">
        <w:rPr>
          <w:rFonts w:ascii="Tahoma" w:hAnsi="Tahoma" w:cs="Tahoma"/>
        </w:rPr>
        <w:t>Υπηρεσίες εγκατάστασης του εξοπλισμού.</w:t>
      </w:r>
    </w:p>
    <w:p w:rsidR="00516AC2" w:rsidRPr="00B43EA2" w:rsidRDefault="00516AC2" w:rsidP="00953CF4">
      <w:pPr>
        <w:numPr>
          <w:ilvl w:val="0"/>
          <w:numId w:val="27"/>
        </w:numPr>
        <w:rPr>
          <w:rFonts w:ascii="Tahoma" w:hAnsi="Tahoma" w:cs="Tahoma"/>
        </w:rPr>
      </w:pPr>
      <w:r w:rsidRPr="00B43EA2">
        <w:rPr>
          <w:rFonts w:ascii="Tahoma" w:hAnsi="Tahoma" w:cs="Tahoma"/>
        </w:rPr>
        <w:t>Υπηρεσίες συντήρησης/υποστήριξης και εγγύησης.</w:t>
      </w:r>
    </w:p>
    <w:p w:rsidR="00516AC2" w:rsidRPr="00B43EA2" w:rsidRDefault="00516AC2" w:rsidP="00FD30C2">
      <w:pPr>
        <w:rPr>
          <w:rFonts w:ascii="Tahoma" w:hAnsi="Tahoma" w:cs="Tahoma"/>
        </w:rPr>
      </w:pPr>
    </w:p>
    <w:p w:rsidR="00516AC2" w:rsidRPr="00B43EA2" w:rsidRDefault="00516AC2" w:rsidP="009368A1">
      <w:pPr>
        <w:pStyle w:val="Heading3"/>
      </w:pPr>
      <w:bookmarkStart w:id="268" w:name="_Toc370212701"/>
      <w:r w:rsidRPr="00B43EA2">
        <w:t>Εξοπλισμός &amp; Εγκατάσταση</w:t>
      </w:r>
      <w:bookmarkEnd w:id="268"/>
    </w:p>
    <w:p w:rsidR="00516AC2" w:rsidRPr="00B43EA2" w:rsidRDefault="00516AC2" w:rsidP="00336D5F">
      <w:pPr>
        <w:rPr>
          <w:rFonts w:ascii="Tahoma" w:hAnsi="Tahoma" w:cs="Tahoma"/>
        </w:rPr>
      </w:pPr>
      <w:r w:rsidRPr="00B43EA2">
        <w:rPr>
          <w:rFonts w:ascii="Tahoma" w:hAnsi="Tahoma" w:cs="Tahoma"/>
        </w:rPr>
        <w:t>Ο εξοπλισμός καθώς και οι υπηρεσίες εγκατάστασης που ζητούνται στα πλαίσια της δράσης αυτής συνοψίζονται στα ακόλουθα σημεία:</w:t>
      </w:r>
    </w:p>
    <w:p w:rsidR="00516AC2" w:rsidRPr="00B43EA2" w:rsidRDefault="00516AC2" w:rsidP="00336D5F">
      <w:pPr>
        <w:rPr>
          <w:rFonts w:ascii="Tahoma" w:hAnsi="Tahoma" w:cs="Tahoma"/>
        </w:rPr>
      </w:pPr>
    </w:p>
    <w:p w:rsidR="00516AC2" w:rsidRPr="00B43EA2" w:rsidRDefault="00516AC2" w:rsidP="00953CF4">
      <w:pPr>
        <w:numPr>
          <w:ilvl w:val="0"/>
          <w:numId w:val="26"/>
        </w:numPr>
        <w:ind w:hanging="436"/>
        <w:rPr>
          <w:rFonts w:ascii="Tahoma" w:hAnsi="Tahoma" w:cs="Tahoma"/>
          <w:b/>
        </w:rPr>
      </w:pPr>
      <w:r w:rsidRPr="00B43EA2">
        <w:rPr>
          <w:rFonts w:ascii="Tahoma" w:hAnsi="Tahoma" w:cs="Tahoma"/>
          <w:b/>
        </w:rPr>
        <w:t>Εσωτερική δικτύωση μονάδας</w:t>
      </w:r>
    </w:p>
    <w:p w:rsidR="00516AC2" w:rsidRPr="00B43EA2" w:rsidRDefault="00516AC2" w:rsidP="00CC6C8B">
      <w:pPr>
        <w:ind w:left="436"/>
        <w:rPr>
          <w:rFonts w:ascii="Tahoma" w:hAnsi="Tahoma" w:cs="Tahoma"/>
        </w:rPr>
      </w:pPr>
      <w:r w:rsidRPr="00B43EA2">
        <w:rPr>
          <w:rFonts w:ascii="Tahoma" w:hAnsi="Tahoma" w:cs="Tahoma"/>
        </w:rPr>
        <w:t>Η εσωτερική δικτύωση επιλεγμένων μονάδων που μετέχουν στο έργο, περιλαμβάνει:</w:t>
      </w:r>
    </w:p>
    <w:p w:rsidR="00516AC2" w:rsidRPr="00B43EA2" w:rsidRDefault="00516AC2" w:rsidP="00953CF4">
      <w:pPr>
        <w:pStyle w:val="ListParagraph"/>
        <w:numPr>
          <w:ilvl w:val="0"/>
          <w:numId w:val="54"/>
        </w:numPr>
        <w:jc w:val="both"/>
        <w:rPr>
          <w:rFonts w:ascii="Tahoma" w:hAnsi="Tahoma" w:cs="Tahoma"/>
        </w:rPr>
      </w:pPr>
      <w:r w:rsidRPr="00B43EA2">
        <w:rPr>
          <w:rFonts w:ascii="Tahoma" w:hAnsi="Tahoma" w:cs="Tahoma"/>
          <w:sz w:val="18"/>
          <w:szCs w:val="18"/>
        </w:rPr>
        <w:t xml:space="preserve">Καλώδιο </w:t>
      </w:r>
      <w:r w:rsidRPr="00B43EA2">
        <w:rPr>
          <w:rFonts w:ascii="Tahoma" w:hAnsi="Tahoma" w:cs="Tahoma"/>
          <w:sz w:val="18"/>
          <w:szCs w:val="18"/>
          <w:lang w:val="en-US"/>
        </w:rPr>
        <w:t>UTP</w:t>
      </w:r>
      <w:r w:rsidRPr="00B43EA2">
        <w:rPr>
          <w:rFonts w:ascii="Tahoma" w:hAnsi="Tahoma" w:cs="Tahoma"/>
          <w:sz w:val="18"/>
          <w:szCs w:val="18"/>
        </w:rPr>
        <w:t xml:space="preserve"> </w:t>
      </w:r>
      <w:r w:rsidRPr="00B43EA2">
        <w:rPr>
          <w:rFonts w:ascii="Tahoma" w:hAnsi="Tahoma" w:cs="Tahoma"/>
          <w:sz w:val="18"/>
          <w:szCs w:val="18"/>
          <w:lang w:val="en-US"/>
        </w:rPr>
        <w:t>cat</w:t>
      </w:r>
      <w:r w:rsidRPr="00B43EA2">
        <w:rPr>
          <w:rFonts w:ascii="Tahoma" w:hAnsi="Tahoma" w:cs="Tahoma"/>
          <w:sz w:val="18"/>
          <w:szCs w:val="18"/>
        </w:rPr>
        <w:t xml:space="preserve"> 6 εντός ειδικού πλαστικού καναλιού κλειστού τύπου. </w:t>
      </w:r>
    </w:p>
    <w:p w:rsidR="00516AC2" w:rsidRPr="00B43EA2" w:rsidRDefault="00516AC2" w:rsidP="00953CF4">
      <w:pPr>
        <w:pStyle w:val="ListParagraph"/>
        <w:numPr>
          <w:ilvl w:val="0"/>
          <w:numId w:val="54"/>
        </w:numPr>
        <w:jc w:val="both"/>
        <w:rPr>
          <w:rFonts w:ascii="Tahoma" w:hAnsi="Tahoma" w:cs="Tahoma"/>
          <w:sz w:val="18"/>
          <w:szCs w:val="18"/>
        </w:rPr>
      </w:pPr>
      <w:r w:rsidRPr="00B43EA2">
        <w:rPr>
          <w:rFonts w:ascii="Tahoma" w:hAnsi="Tahoma" w:cs="Tahoma"/>
          <w:sz w:val="18"/>
          <w:szCs w:val="18"/>
        </w:rPr>
        <w:t>Διπλή τηλεπικοινωνιακή πρίζα σε κάθε μια από τις επιλε</w:t>
      </w:r>
      <w:r w:rsidR="00AC6466">
        <w:rPr>
          <w:rFonts w:ascii="Tahoma" w:hAnsi="Tahoma" w:cs="Tahoma"/>
          <w:sz w:val="18"/>
          <w:szCs w:val="18"/>
        </w:rPr>
        <w:t>γμ</w:t>
      </w:r>
      <w:r w:rsidRPr="00B43EA2">
        <w:rPr>
          <w:rFonts w:ascii="Tahoma" w:hAnsi="Tahoma" w:cs="Tahoma"/>
          <w:sz w:val="18"/>
          <w:szCs w:val="18"/>
        </w:rPr>
        <w:t>ένες αίθουσες του σχολείου.</w:t>
      </w:r>
    </w:p>
    <w:p w:rsidR="00516AC2" w:rsidRPr="00B43EA2" w:rsidRDefault="00516AC2" w:rsidP="00953CF4">
      <w:pPr>
        <w:pStyle w:val="ListParagraph"/>
        <w:numPr>
          <w:ilvl w:val="0"/>
          <w:numId w:val="54"/>
        </w:numPr>
        <w:jc w:val="both"/>
        <w:rPr>
          <w:rFonts w:ascii="Tahoma" w:hAnsi="Tahoma" w:cs="Tahoma"/>
          <w:sz w:val="18"/>
          <w:szCs w:val="18"/>
        </w:rPr>
      </w:pPr>
      <w:r w:rsidRPr="00B43EA2">
        <w:rPr>
          <w:rFonts w:ascii="Tahoma" w:hAnsi="Tahoma" w:cs="Tahoma"/>
          <w:sz w:val="18"/>
          <w:szCs w:val="18"/>
        </w:rPr>
        <w:t xml:space="preserve">Τερματισμό της καλωδίωσης σε </w:t>
      </w:r>
      <w:r w:rsidRPr="00B43EA2">
        <w:rPr>
          <w:rFonts w:ascii="Tahoma" w:hAnsi="Tahoma" w:cs="Tahoma"/>
          <w:sz w:val="18"/>
          <w:szCs w:val="18"/>
          <w:lang w:val="en-US"/>
        </w:rPr>
        <w:t>patch</w:t>
      </w:r>
      <w:r w:rsidRPr="00B43EA2">
        <w:rPr>
          <w:rFonts w:ascii="Tahoma" w:hAnsi="Tahoma" w:cs="Tahoma"/>
          <w:sz w:val="18"/>
          <w:szCs w:val="18"/>
        </w:rPr>
        <w:t xml:space="preserve"> </w:t>
      </w:r>
      <w:r w:rsidRPr="00B43EA2">
        <w:rPr>
          <w:rFonts w:ascii="Tahoma" w:hAnsi="Tahoma" w:cs="Tahoma"/>
          <w:sz w:val="18"/>
          <w:szCs w:val="18"/>
          <w:lang w:val="en-US"/>
        </w:rPr>
        <w:t>panel</w:t>
      </w:r>
      <w:r w:rsidRPr="00B43EA2">
        <w:rPr>
          <w:rFonts w:ascii="Tahoma" w:hAnsi="Tahoma" w:cs="Tahoma"/>
          <w:sz w:val="18"/>
          <w:szCs w:val="18"/>
        </w:rPr>
        <w:t xml:space="preserve"> εντός του ικριώματος του σχολείου.</w:t>
      </w:r>
    </w:p>
    <w:p w:rsidR="00516AC2" w:rsidRPr="00B43EA2" w:rsidRDefault="00516AC2" w:rsidP="00953CF4">
      <w:pPr>
        <w:pStyle w:val="ListParagraph"/>
        <w:numPr>
          <w:ilvl w:val="0"/>
          <w:numId w:val="54"/>
        </w:numPr>
        <w:jc w:val="both"/>
        <w:rPr>
          <w:rFonts w:ascii="Tahoma" w:hAnsi="Tahoma" w:cs="Tahoma"/>
          <w:sz w:val="18"/>
          <w:szCs w:val="18"/>
        </w:rPr>
      </w:pPr>
      <w:r w:rsidRPr="00B43EA2">
        <w:rPr>
          <w:rFonts w:ascii="Tahoma" w:hAnsi="Tahoma" w:cs="Tahoma"/>
          <w:sz w:val="18"/>
          <w:szCs w:val="18"/>
        </w:rPr>
        <w:t>Διασύνδεση συστεγαζόμενων μονάδων (όπου αυτό είναι αναγκαίο) με χρήση οπτικών ινών (εσωτερικά αν πρόκειται για το ίδιο κτήριο και η απόσταση μεταξύ των μονάδων είναι μεγάλη ή εξωτερικά αν πρόκειται για διαφορετικά κτήρια)  ή καλωδίου χαλκού.</w:t>
      </w:r>
    </w:p>
    <w:p w:rsidR="00516AC2" w:rsidRPr="00B43EA2" w:rsidRDefault="00516AC2" w:rsidP="003B36B2">
      <w:pPr>
        <w:rPr>
          <w:rFonts w:ascii="Tahoma" w:hAnsi="Tahoma" w:cs="Tahoma"/>
        </w:rPr>
      </w:pPr>
      <w:r w:rsidRPr="00B43EA2">
        <w:rPr>
          <w:rFonts w:ascii="Tahoma" w:hAnsi="Tahoma" w:cs="Tahoma"/>
        </w:rPr>
        <w:t>Τονίζεται πως για το σύνολο των εργασιών που αφορούν την δικτύωση των μονάδων, αυτές θα πρέπει να πραγματοποιηθούν με στόχο την όσο τη δυνατό μικρότερη όχληση του μαθητικού πληθυσμού του σχολείου και συνάμα θα πρέπει να μην διαταράξουν την αισθητική των χώρων. Τονίζεται δε, πως σε περιπτώσεις διάτρησης τοίχων για όδευση των καλωδίων καθώς και σε περιπτώσεις εκσκαφών στους προαύλιους χώρους των σχολείων</w:t>
      </w:r>
      <w:r>
        <w:rPr>
          <w:rFonts w:ascii="Tahoma" w:hAnsi="Tahoma" w:cs="Tahoma"/>
        </w:rPr>
        <w:t xml:space="preserve"> ή και εξωτερικά αυτών</w:t>
      </w:r>
      <w:r w:rsidRPr="00B43EA2">
        <w:rPr>
          <w:rFonts w:ascii="Tahoma" w:hAnsi="Tahoma" w:cs="Tahoma"/>
        </w:rPr>
        <w:t xml:space="preserve">, θα πρέπει να υπάρξει </w:t>
      </w:r>
      <w:r w:rsidRPr="00B43EA2">
        <w:rPr>
          <w:rFonts w:ascii="Tahoma" w:hAnsi="Tahoma" w:cs="Tahoma"/>
          <w:b/>
        </w:rPr>
        <w:t>πλήρη αποκατάσταση</w:t>
      </w:r>
      <w:r w:rsidRPr="00B43EA2">
        <w:rPr>
          <w:rFonts w:ascii="Tahoma" w:hAnsi="Tahoma" w:cs="Tahoma"/>
        </w:rPr>
        <w:t xml:space="preserve"> από τον </w:t>
      </w:r>
      <w:r>
        <w:rPr>
          <w:rFonts w:ascii="Tahoma" w:hAnsi="Tahoma" w:cs="Tahoma"/>
        </w:rPr>
        <w:t>Α</w:t>
      </w:r>
      <w:r w:rsidRPr="00B43EA2">
        <w:rPr>
          <w:rFonts w:ascii="Tahoma" w:hAnsi="Tahoma" w:cs="Tahoma"/>
        </w:rPr>
        <w:t>νάδοχο.</w:t>
      </w:r>
    </w:p>
    <w:p w:rsidR="00516AC2" w:rsidRPr="00B43EA2" w:rsidRDefault="00516AC2" w:rsidP="00953CF4">
      <w:pPr>
        <w:numPr>
          <w:ilvl w:val="0"/>
          <w:numId w:val="26"/>
        </w:numPr>
        <w:ind w:hanging="436"/>
        <w:rPr>
          <w:rFonts w:ascii="Tahoma" w:hAnsi="Tahoma" w:cs="Tahoma"/>
          <w:b/>
        </w:rPr>
      </w:pPr>
      <w:r w:rsidRPr="00B43EA2">
        <w:rPr>
          <w:rFonts w:ascii="Tahoma" w:hAnsi="Tahoma" w:cs="Tahoma"/>
          <w:b/>
        </w:rPr>
        <w:t>Εξοπλισμός σύνδεσης στο Οπτικό ΜΑΝ</w:t>
      </w:r>
    </w:p>
    <w:p w:rsidR="00516AC2" w:rsidRPr="00B43EA2" w:rsidRDefault="00516AC2" w:rsidP="00AC6466">
      <w:pPr>
        <w:spacing w:after="120"/>
        <w:ind w:left="437"/>
        <w:rPr>
          <w:rFonts w:ascii="Tahoma" w:hAnsi="Tahoma" w:cs="Tahoma"/>
        </w:rPr>
      </w:pPr>
      <w:r w:rsidRPr="00B43EA2">
        <w:rPr>
          <w:rFonts w:ascii="Tahoma" w:hAnsi="Tahoma" w:cs="Tahoma"/>
        </w:rPr>
        <w:t xml:space="preserve">Στις περιπτώσεις μονάδων που μετέχουν στο έργο και έχει καταλήξει οπτική ίνα από το εγγύς οπτικό ΜΑΝ και αυτές δεν διαθέτουν εξοπλισμό σύνδεσής τους σ’ αυτό, θα εγκαθίσταται </w:t>
      </w:r>
      <w:r w:rsidRPr="00B43EA2">
        <w:rPr>
          <w:rFonts w:ascii="Tahoma" w:hAnsi="Tahoma" w:cs="Tahoma"/>
          <w:lang w:val="en-US"/>
        </w:rPr>
        <w:t>media</w:t>
      </w:r>
      <w:r w:rsidRPr="00B43EA2">
        <w:rPr>
          <w:rFonts w:ascii="Tahoma" w:hAnsi="Tahoma" w:cs="Tahoma"/>
        </w:rPr>
        <w:t xml:space="preserve"> </w:t>
      </w:r>
      <w:r w:rsidRPr="00B43EA2">
        <w:rPr>
          <w:rFonts w:ascii="Tahoma" w:hAnsi="Tahoma" w:cs="Tahoma"/>
          <w:lang w:val="en-US"/>
        </w:rPr>
        <w:t>converter</w:t>
      </w:r>
      <w:r w:rsidRPr="00B43EA2">
        <w:rPr>
          <w:rFonts w:ascii="Tahoma" w:hAnsi="Tahoma" w:cs="Tahoma"/>
        </w:rPr>
        <w:t xml:space="preserve"> ο οποίος απαιτείται να καταλήγει στο χώρο που φιλοξενεί το ικρίωμα της μονάδας.</w:t>
      </w:r>
    </w:p>
    <w:p w:rsidR="00516AC2" w:rsidRPr="00B43EA2" w:rsidRDefault="00516AC2" w:rsidP="00953CF4">
      <w:pPr>
        <w:numPr>
          <w:ilvl w:val="0"/>
          <w:numId w:val="26"/>
        </w:numPr>
        <w:ind w:hanging="436"/>
        <w:rPr>
          <w:rFonts w:ascii="Tahoma" w:hAnsi="Tahoma" w:cs="Tahoma"/>
          <w:b/>
        </w:rPr>
      </w:pPr>
      <w:r w:rsidRPr="00B43EA2">
        <w:rPr>
          <w:rFonts w:ascii="Tahoma" w:hAnsi="Tahoma" w:cs="Tahoma"/>
          <w:b/>
        </w:rPr>
        <w:t>Μεταγωγείς σχολικών μονάδων</w:t>
      </w:r>
    </w:p>
    <w:p w:rsidR="00516AC2" w:rsidRPr="00B43EA2" w:rsidRDefault="00516AC2" w:rsidP="00AC6466">
      <w:pPr>
        <w:spacing w:after="120"/>
        <w:ind w:left="437"/>
        <w:rPr>
          <w:rFonts w:ascii="Tahoma" w:hAnsi="Tahoma" w:cs="Tahoma"/>
        </w:rPr>
      </w:pPr>
      <w:r w:rsidRPr="00B43EA2">
        <w:rPr>
          <w:rFonts w:ascii="Tahoma" w:hAnsi="Tahoma" w:cs="Tahoma"/>
        </w:rPr>
        <w:t>Σε όσες μονάδες έχουν επιλεγεί από το παρόν έργο, να εγκατασταθεί δομημένη καλωδίωση</w:t>
      </w:r>
      <w:r>
        <w:rPr>
          <w:rFonts w:ascii="Tahoma" w:hAnsi="Tahoma" w:cs="Tahoma"/>
        </w:rPr>
        <w:t xml:space="preserve"> ή έχουν αυξημένη ανάγκη δικτυακής διασύνδεσης</w:t>
      </w:r>
      <w:r w:rsidRPr="00B43EA2">
        <w:rPr>
          <w:rFonts w:ascii="Tahoma" w:hAnsi="Tahoma" w:cs="Tahoma"/>
        </w:rPr>
        <w:t>, θα παραδοθούν και εγκατασταθούν νέο</w:t>
      </w:r>
      <w:r>
        <w:rPr>
          <w:rFonts w:ascii="Tahoma" w:hAnsi="Tahoma" w:cs="Tahoma"/>
        </w:rPr>
        <w:t>ι</w:t>
      </w:r>
      <w:r w:rsidRPr="00B43EA2">
        <w:rPr>
          <w:rFonts w:ascii="Tahoma" w:hAnsi="Tahoma" w:cs="Tahoma"/>
        </w:rPr>
        <w:t xml:space="preserve"> μεταγωγείς.</w:t>
      </w:r>
    </w:p>
    <w:p w:rsidR="00516AC2" w:rsidRPr="00B43EA2" w:rsidRDefault="00516AC2" w:rsidP="00953CF4">
      <w:pPr>
        <w:numPr>
          <w:ilvl w:val="0"/>
          <w:numId w:val="26"/>
        </w:numPr>
        <w:ind w:hanging="436"/>
        <w:rPr>
          <w:rFonts w:ascii="Tahoma" w:hAnsi="Tahoma" w:cs="Tahoma"/>
          <w:b/>
        </w:rPr>
      </w:pPr>
      <w:r w:rsidRPr="00B43EA2">
        <w:rPr>
          <w:rFonts w:ascii="Tahoma" w:hAnsi="Tahoma" w:cs="Tahoma"/>
          <w:b/>
        </w:rPr>
        <w:t>Δρομολογητής σχολικών μονάδων</w:t>
      </w:r>
    </w:p>
    <w:p w:rsidR="00516AC2" w:rsidRPr="00B43EA2" w:rsidRDefault="00516AC2" w:rsidP="00AC6466">
      <w:pPr>
        <w:spacing w:after="120"/>
        <w:ind w:left="437"/>
        <w:rPr>
          <w:rFonts w:ascii="Tahoma" w:hAnsi="Tahoma" w:cs="Tahoma"/>
        </w:rPr>
      </w:pPr>
      <w:r w:rsidRPr="00B43EA2">
        <w:rPr>
          <w:rFonts w:ascii="Tahoma" w:hAnsi="Tahoma" w:cs="Tahoma"/>
        </w:rPr>
        <w:t xml:space="preserve">Για το σύνολο των μονάδων που μετέχουν στο έργο, ανεξάρτητα από το αν λαμβάνουν ή όχι εσωτερική καλωδίωση από το έργο, θα γίνει προμήθεια και εγκατάσταση σύγχρονου δρομολογητή </w:t>
      </w:r>
    </w:p>
    <w:p w:rsidR="00516AC2" w:rsidRPr="00B43EA2" w:rsidRDefault="00516AC2" w:rsidP="00953CF4">
      <w:pPr>
        <w:numPr>
          <w:ilvl w:val="0"/>
          <w:numId w:val="26"/>
        </w:numPr>
        <w:ind w:hanging="436"/>
        <w:rPr>
          <w:rFonts w:ascii="Tahoma" w:hAnsi="Tahoma" w:cs="Tahoma"/>
          <w:b/>
        </w:rPr>
      </w:pPr>
      <w:r w:rsidRPr="00B43EA2">
        <w:rPr>
          <w:rFonts w:ascii="Tahoma" w:hAnsi="Tahoma" w:cs="Tahoma"/>
          <w:b/>
        </w:rPr>
        <w:t>Μεταγωγείς κύριων κόμβων ΠΣΔ</w:t>
      </w:r>
    </w:p>
    <w:p w:rsidR="00516AC2" w:rsidRPr="00B43EA2" w:rsidRDefault="00516AC2" w:rsidP="00AC6466">
      <w:pPr>
        <w:spacing w:after="120"/>
        <w:ind w:left="437"/>
        <w:rPr>
          <w:rFonts w:ascii="Tahoma" w:hAnsi="Tahoma" w:cs="Tahoma"/>
        </w:rPr>
      </w:pPr>
      <w:r w:rsidRPr="00B43EA2">
        <w:rPr>
          <w:rFonts w:ascii="Tahoma" w:hAnsi="Tahoma" w:cs="Tahoma"/>
        </w:rPr>
        <w:t xml:space="preserve">Για την ενίσχυση των κύριων κόμβων του ΠΣΔ και με στόχο την υποστήριξη των αυξημένων αναγκών σε </w:t>
      </w:r>
      <w:r w:rsidRPr="00AC6466">
        <w:rPr>
          <w:rFonts w:ascii="Tahoma" w:hAnsi="Tahoma" w:cs="Tahoma"/>
        </w:rPr>
        <w:t>bandwidth</w:t>
      </w:r>
      <w:r w:rsidRPr="00B43EA2">
        <w:rPr>
          <w:rFonts w:ascii="Tahoma" w:hAnsi="Tahoma" w:cs="Tahoma"/>
        </w:rPr>
        <w:t xml:space="preserve"> που θα επιφέρει η σύνδεση των σχολικών και διοικητικών μονάδων που μετέχουν στα ΜΑΝ, απαιτείται η προμήθεια μεταγωγέων με θύρες 10</w:t>
      </w:r>
      <w:r w:rsidRPr="00AC6466">
        <w:rPr>
          <w:rFonts w:ascii="Tahoma" w:hAnsi="Tahoma" w:cs="Tahoma"/>
        </w:rPr>
        <w:t>Gigabit</w:t>
      </w:r>
      <w:r w:rsidRPr="00B43EA2">
        <w:rPr>
          <w:rFonts w:ascii="Tahoma" w:hAnsi="Tahoma" w:cs="Tahoma"/>
        </w:rPr>
        <w:t xml:space="preserve"> </w:t>
      </w:r>
      <w:r w:rsidRPr="00AC6466">
        <w:rPr>
          <w:rFonts w:ascii="Tahoma" w:hAnsi="Tahoma" w:cs="Tahoma"/>
        </w:rPr>
        <w:t>Ethernet</w:t>
      </w:r>
      <w:r w:rsidRPr="00B43EA2">
        <w:rPr>
          <w:rFonts w:ascii="Tahoma" w:hAnsi="Tahoma" w:cs="Tahoma"/>
        </w:rPr>
        <w:t xml:space="preserve"> για τους κύριους κόμβους του ΠΣΔ. </w:t>
      </w:r>
    </w:p>
    <w:p w:rsidR="00516AC2" w:rsidRPr="00B43EA2" w:rsidRDefault="00516AC2" w:rsidP="00953CF4">
      <w:pPr>
        <w:numPr>
          <w:ilvl w:val="0"/>
          <w:numId w:val="26"/>
        </w:numPr>
        <w:ind w:hanging="436"/>
        <w:rPr>
          <w:rFonts w:ascii="Tahoma" w:hAnsi="Tahoma" w:cs="Tahoma"/>
          <w:b/>
        </w:rPr>
      </w:pPr>
      <w:r w:rsidRPr="00B43EA2">
        <w:rPr>
          <w:rFonts w:ascii="Tahoma" w:hAnsi="Tahoma" w:cs="Tahoma"/>
          <w:b/>
        </w:rPr>
        <w:t>Εξοπλισμός ενίσχυσης/αναβάθμισης κεντρικών δρομολογητών ΠΣΔ</w:t>
      </w:r>
    </w:p>
    <w:p w:rsidR="00516AC2" w:rsidRDefault="00516AC2" w:rsidP="00AC6466">
      <w:pPr>
        <w:spacing w:after="120"/>
        <w:ind w:left="437"/>
        <w:rPr>
          <w:rFonts w:ascii="Tahoma" w:hAnsi="Tahoma" w:cs="Tahoma"/>
        </w:rPr>
      </w:pPr>
      <w:r w:rsidRPr="00B43EA2">
        <w:rPr>
          <w:rFonts w:ascii="Tahoma" w:hAnsi="Tahoma" w:cs="Tahoma"/>
        </w:rPr>
        <w:t>Οι δρομολογητές που διαθέτει το ΠΣΔ στους κύριους κόμβους του, περιλαμβάνουν αρθρωτούς (</w:t>
      </w:r>
      <w:r w:rsidRPr="00AC6466">
        <w:rPr>
          <w:rFonts w:ascii="Tahoma" w:hAnsi="Tahoma" w:cs="Tahoma"/>
        </w:rPr>
        <w:t>modular</w:t>
      </w:r>
      <w:r w:rsidRPr="00B43EA2">
        <w:rPr>
          <w:rFonts w:ascii="Tahoma" w:hAnsi="Tahoma" w:cs="Tahoma"/>
        </w:rPr>
        <w:t xml:space="preserve">) δρομολογητές της εταιρείας </w:t>
      </w:r>
      <w:r w:rsidRPr="00AC6466">
        <w:rPr>
          <w:rFonts w:ascii="Tahoma" w:hAnsi="Tahoma" w:cs="Tahoma"/>
        </w:rPr>
        <w:t>Cisco</w:t>
      </w:r>
      <w:r w:rsidRPr="00B43EA2">
        <w:rPr>
          <w:rFonts w:ascii="Tahoma" w:hAnsi="Tahoma" w:cs="Tahoma"/>
        </w:rPr>
        <w:t xml:space="preserve"> </w:t>
      </w:r>
      <w:r w:rsidRPr="00AC6466">
        <w:rPr>
          <w:rFonts w:ascii="Tahoma" w:hAnsi="Tahoma" w:cs="Tahoma"/>
        </w:rPr>
        <w:t>Systems</w:t>
      </w:r>
      <w:r w:rsidRPr="00B43EA2">
        <w:rPr>
          <w:rFonts w:ascii="Tahoma" w:hAnsi="Tahoma" w:cs="Tahoma"/>
        </w:rPr>
        <w:t xml:space="preserve"> (σειρά 7600). Οι συγκεκριμένοι δρομολογητές, έχουν τη δυνατότητα μέσω αλλαγής των αρθρωμάτων τους, να υποστηρίξουν τις αυξημένες ανάγκες που διαμορφώνονται στα πλαίσια του παρόντος έργου (μέσω προμήθειας νέων αρθρωμάτων με θύρες 10 </w:t>
      </w:r>
      <w:r w:rsidRPr="00AC6466">
        <w:rPr>
          <w:rFonts w:ascii="Tahoma" w:hAnsi="Tahoma" w:cs="Tahoma"/>
        </w:rPr>
        <w:t>Gigabit</w:t>
      </w:r>
      <w:r w:rsidRPr="00B43EA2">
        <w:rPr>
          <w:rFonts w:ascii="Tahoma" w:hAnsi="Tahoma" w:cs="Tahoma"/>
        </w:rPr>
        <w:t xml:space="preserve"> </w:t>
      </w:r>
      <w:r w:rsidRPr="00AC6466">
        <w:rPr>
          <w:rFonts w:ascii="Tahoma" w:hAnsi="Tahoma" w:cs="Tahoma"/>
        </w:rPr>
        <w:t>Ethernet</w:t>
      </w:r>
      <w:r w:rsidRPr="00B43EA2">
        <w:rPr>
          <w:rFonts w:ascii="Tahoma" w:hAnsi="Tahoma" w:cs="Tahoma"/>
        </w:rPr>
        <w:t>). Επιπλέον, λόγω του κρίσιμου ρόλου που πρόκειται να διαδραματίσουν οι εν λόγω δρομολογητές στην υλοποίηση της τεχνικής λύσης</w:t>
      </w:r>
      <w:r>
        <w:rPr>
          <w:rFonts w:ascii="Tahoma" w:hAnsi="Tahoma" w:cs="Tahoma"/>
        </w:rPr>
        <w:t xml:space="preserve"> </w:t>
      </w:r>
      <w:r w:rsidRPr="00B43EA2">
        <w:rPr>
          <w:rFonts w:ascii="Tahoma" w:hAnsi="Tahoma" w:cs="Tahoma"/>
        </w:rPr>
        <w:t>θα γίνει η απαραίτητη προμήθεια επιπλέον τροφοδοτικών για την ενεργοποίηση διπ</w:t>
      </w:r>
      <w:r>
        <w:rPr>
          <w:rFonts w:ascii="Tahoma" w:hAnsi="Tahoma" w:cs="Tahoma"/>
        </w:rPr>
        <w:t>λής τροφοδοσίας στο σύνολό τους καθώς και αρθρωμάτων επέκτασης μνήμης.</w:t>
      </w:r>
    </w:p>
    <w:p w:rsidR="00516AC2" w:rsidRPr="00B43EA2" w:rsidRDefault="00516AC2" w:rsidP="00943E77">
      <w:pPr>
        <w:ind w:left="436"/>
        <w:rPr>
          <w:rFonts w:ascii="Tahoma" w:hAnsi="Tahoma" w:cs="Tahoma"/>
        </w:rPr>
      </w:pPr>
    </w:p>
    <w:p w:rsidR="00516AC2" w:rsidRPr="00B43EA2" w:rsidRDefault="00516AC2" w:rsidP="00953CF4">
      <w:pPr>
        <w:numPr>
          <w:ilvl w:val="0"/>
          <w:numId w:val="26"/>
        </w:numPr>
        <w:ind w:hanging="436"/>
        <w:rPr>
          <w:rFonts w:ascii="Tahoma" w:hAnsi="Tahoma" w:cs="Tahoma"/>
          <w:b/>
        </w:rPr>
      </w:pPr>
      <w:r w:rsidRPr="00B43EA2">
        <w:rPr>
          <w:rFonts w:ascii="Tahoma" w:hAnsi="Tahoma" w:cs="Tahoma"/>
          <w:b/>
        </w:rPr>
        <w:t>Νέος συνοριακός δρομολογητής ΠΣΔ</w:t>
      </w:r>
    </w:p>
    <w:p w:rsidR="00516AC2" w:rsidRPr="00B43EA2" w:rsidRDefault="00516AC2" w:rsidP="00AC6466">
      <w:pPr>
        <w:spacing w:after="120"/>
        <w:ind w:left="437"/>
        <w:rPr>
          <w:rFonts w:ascii="Tahoma" w:hAnsi="Tahoma" w:cs="Tahoma"/>
        </w:rPr>
      </w:pPr>
      <w:r w:rsidRPr="00B43EA2">
        <w:rPr>
          <w:rFonts w:ascii="Tahoma" w:hAnsi="Tahoma" w:cs="Tahoma"/>
        </w:rPr>
        <w:t xml:space="preserve">Ο νέος συνοριακός δρομολογητής του ΠΣΔ πρόκειται να ενισχύσει σημαντικά την διασύνδεση του ΠΣΔ με το </w:t>
      </w:r>
      <w:r w:rsidRPr="00AC6466">
        <w:rPr>
          <w:rFonts w:ascii="Tahoma" w:hAnsi="Tahoma" w:cs="Tahoma"/>
        </w:rPr>
        <w:t>internet</w:t>
      </w:r>
      <w:r w:rsidRPr="00B43EA2">
        <w:rPr>
          <w:rFonts w:ascii="Tahoma" w:hAnsi="Tahoma" w:cs="Tahoma"/>
        </w:rPr>
        <w:t xml:space="preserve"> σε ταχύτητες μεγαλύτερες από 10</w:t>
      </w:r>
      <w:r w:rsidRPr="00AC6466">
        <w:rPr>
          <w:rFonts w:ascii="Tahoma" w:hAnsi="Tahoma" w:cs="Tahoma"/>
        </w:rPr>
        <w:t>Gbps</w:t>
      </w:r>
      <w:r w:rsidRPr="00B43EA2">
        <w:rPr>
          <w:rFonts w:ascii="Tahoma" w:hAnsi="Tahoma" w:cs="Tahoma"/>
        </w:rPr>
        <w:t>, ενώ ταυτόχρονα πρόκειται να παρέχει διασύνδεση με τα Κέντρα Δεδομένων (</w:t>
      </w:r>
      <w:r w:rsidRPr="00AC6466">
        <w:rPr>
          <w:rFonts w:ascii="Tahoma" w:hAnsi="Tahoma" w:cs="Tahoma"/>
        </w:rPr>
        <w:t>Datacenters</w:t>
      </w:r>
      <w:r w:rsidRPr="00B43EA2">
        <w:rPr>
          <w:rFonts w:ascii="Tahoma" w:hAnsi="Tahoma" w:cs="Tahoma"/>
        </w:rPr>
        <w:t>) του ΠΣΔ σε ταχύτητα 10</w:t>
      </w:r>
      <w:r w:rsidRPr="00AC6466">
        <w:rPr>
          <w:rFonts w:ascii="Tahoma" w:hAnsi="Tahoma" w:cs="Tahoma"/>
        </w:rPr>
        <w:t>Gbps</w:t>
      </w:r>
      <w:r w:rsidRPr="00B43EA2">
        <w:rPr>
          <w:rFonts w:ascii="Tahoma" w:hAnsi="Tahoma" w:cs="Tahoma"/>
        </w:rPr>
        <w:t xml:space="preserve">. Ταυτόχρονα, θα έχει τη </w:t>
      </w:r>
      <w:r w:rsidRPr="00B43EA2">
        <w:rPr>
          <w:rFonts w:ascii="Tahoma" w:hAnsi="Tahoma" w:cs="Tahoma"/>
        </w:rPr>
        <w:lastRenderedPageBreak/>
        <w:t xml:space="preserve">δυνατότητα για παροχή αυξημένων χαρακτηριστικών ασφαλείας και διαμοιρασμού της κίνησης. Τέλος, θα ενσωματώνει χαρακτηριστικά υψηλής διαθεσιμότητας μέσω διπλών διαύλων επικοινωνίας με το σύνολο των μερών που διασυνδέει (διασύνδεση με ΕΔΕΤ, </w:t>
      </w:r>
      <w:r w:rsidRPr="00AC6466">
        <w:rPr>
          <w:rFonts w:ascii="Tahoma" w:hAnsi="Tahoma" w:cs="Tahoma"/>
        </w:rPr>
        <w:t>BRAS</w:t>
      </w:r>
      <w:r w:rsidRPr="00B43EA2">
        <w:rPr>
          <w:rFonts w:ascii="Tahoma" w:hAnsi="Tahoma" w:cs="Tahoma"/>
        </w:rPr>
        <w:t xml:space="preserve">, </w:t>
      </w:r>
      <w:r w:rsidRPr="00AC6466">
        <w:rPr>
          <w:rFonts w:ascii="Tahoma" w:hAnsi="Tahoma" w:cs="Tahoma"/>
        </w:rPr>
        <w:t>Datacenters</w:t>
      </w:r>
      <w:r w:rsidRPr="00B43EA2">
        <w:rPr>
          <w:rFonts w:ascii="Tahoma" w:hAnsi="Tahoma" w:cs="Tahoma"/>
        </w:rPr>
        <w:t>).</w:t>
      </w:r>
    </w:p>
    <w:p w:rsidR="00516AC2" w:rsidRPr="00B43EA2" w:rsidRDefault="00516AC2" w:rsidP="00953CF4">
      <w:pPr>
        <w:numPr>
          <w:ilvl w:val="0"/>
          <w:numId w:val="26"/>
        </w:numPr>
        <w:ind w:hanging="436"/>
        <w:rPr>
          <w:rFonts w:ascii="Tahoma" w:hAnsi="Tahoma" w:cs="Tahoma"/>
          <w:b/>
        </w:rPr>
      </w:pPr>
      <w:r w:rsidRPr="00B43EA2">
        <w:rPr>
          <w:rFonts w:ascii="Tahoma" w:hAnsi="Tahoma" w:cs="Tahoma"/>
          <w:b/>
        </w:rPr>
        <w:t>Κεντρικός NAT Server</w:t>
      </w:r>
    </w:p>
    <w:p w:rsidR="00516AC2" w:rsidRPr="00B43EA2" w:rsidRDefault="00516AC2" w:rsidP="00AC6466">
      <w:pPr>
        <w:spacing w:after="120"/>
        <w:ind w:left="437"/>
        <w:rPr>
          <w:rFonts w:ascii="Tahoma" w:hAnsi="Tahoma" w:cs="Tahoma"/>
        </w:rPr>
      </w:pPr>
      <w:r w:rsidRPr="00B43EA2">
        <w:rPr>
          <w:rFonts w:ascii="Tahoma" w:hAnsi="Tahoma" w:cs="Tahoma"/>
        </w:rPr>
        <w:t xml:space="preserve">Ο κεντρικός </w:t>
      </w:r>
      <w:r w:rsidRPr="00AC6466">
        <w:rPr>
          <w:rFonts w:ascii="Tahoma" w:hAnsi="Tahoma" w:cs="Tahoma"/>
        </w:rPr>
        <w:t>NAT</w:t>
      </w:r>
      <w:r w:rsidRPr="00B43EA2">
        <w:rPr>
          <w:rFonts w:ascii="Tahoma" w:hAnsi="Tahoma" w:cs="Tahoma"/>
        </w:rPr>
        <w:t xml:space="preserve"> </w:t>
      </w:r>
      <w:r w:rsidRPr="00AC6466">
        <w:rPr>
          <w:rFonts w:ascii="Tahoma" w:hAnsi="Tahoma" w:cs="Tahoma"/>
        </w:rPr>
        <w:t>Server</w:t>
      </w:r>
      <w:r w:rsidRPr="00B43EA2">
        <w:rPr>
          <w:rFonts w:ascii="Tahoma" w:hAnsi="Tahoma" w:cs="Tahoma"/>
        </w:rPr>
        <w:t xml:space="preserve">, περιλαμβάνει την υποδομή που πρόκειται να εγκατασταθεί στο κεντρικό κόμβο διασύνδεσης του ΠΣΔ με το ΕΔΕΤ (Αθήνα) και πρόκειται να χρησιμοποιηθεί για την παροχή κεντρικοποιημένης υπηρεσίας </w:t>
      </w:r>
      <w:r w:rsidRPr="00AC6466">
        <w:rPr>
          <w:rFonts w:ascii="Tahoma" w:hAnsi="Tahoma" w:cs="Tahoma"/>
        </w:rPr>
        <w:t>NAT</w:t>
      </w:r>
      <w:r w:rsidRPr="00B43EA2">
        <w:rPr>
          <w:rFonts w:ascii="Tahoma" w:hAnsi="Tahoma" w:cs="Tahoma"/>
        </w:rPr>
        <w:t xml:space="preserve"> στο σύνολο των μονάδων που μετέχουν στο έργο. </w:t>
      </w:r>
    </w:p>
    <w:p w:rsidR="00516AC2" w:rsidRPr="00B43EA2" w:rsidRDefault="00516AC2" w:rsidP="00953CF4">
      <w:pPr>
        <w:numPr>
          <w:ilvl w:val="0"/>
          <w:numId w:val="26"/>
        </w:numPr>
        <w:rPr>
          <w:rFonts w:ascii="Tahoma" w:hAnsi="Tahoma" w:cs="Tahoma"/>
          <w:b/>
        </w:rPr>
      </w:pPr>
      <w:r w:rsidRPr="00C31370">
        <w:rPr>
          <w:rFonts w:ascii="Tahoma" w:hAnsi="Tahoma" w:cs="Tahoma"/>
          <w:b/>
        </w:rPr>
        <w:t>Δικτυακές Συσκευές Επιπέδου Υπηρεσίας Load Balancing</w:t>
      </w:r>
    </w:p>
    <w:p w:rsidR="00516AC2" w:rsidRPr="00B43EA2" w:rsidRDefault="00516AC2" w:rsidP="00AC6466">
      <w:pPr>
        <w:spacing w:after="120"/>
        <w:ind w:left="437"/>
        <w:rPr>
          <w:rFonts w:ascii="Tahoma" w:hAnsi="Tahoma" w:cs="Tahoma"/>
        </w:rPr>
      </w:pPr>
      <w:r>
        <w:rPr>
          <w:rFonts w:ascii="Tahoma" w:hAnsi="Tahoma" w:cs="Tahoma"/>
        </w:rPr>
        <w:t>Οι δ</w:t>
      </w:r>
      <w:r w:rsidRPr="00C31370">
        <w:rPr>
          <w:rFonts w:ascii="Tahoma" w:hAnsi="Tahoma" w:cs="Tahoma"/>
        </w:rPr>
        <w:t xml:space="preserve">ικτυακές </w:t>
      </w:r>
      <w:r>
        <w:rPr>
          <w:rFonts w:ascii="Tahoma" w:hAnsi="Tahoma" w:cs="Tahoma"/>
        </w:rPr>
        <w:t>σ</w:t>
      </w:r>
      <w:r w:rsidRPr="00C31370">
        <w:rPr>
          <w:rFonts w:ascii="Tahoma" w:hAnsi="Tahoma" w:cs="Tahoma"/>
        </w:rPr>
        <w:t>υσκευές Επιπέδου Υπηρεσίας Load Balancing</w:t>
      </w:r>
      <w:r>
        <w:rPr>
          <w:rFonts w:ascii="Tahoma" w:hAnsi="Tahoma" w:cs="Tahoma"/>
        </w:rPr>
        <w:t xml:space="preserve"> (διαμοιρασμού </w:t>
      </w:r>
      <w:r w:rsidRPr="00B43EA2">
        <w:rPr>
          <w:rFonts w:ascii="Tahoma" w:hAnsi="Tahoma" w:cs="Tahoma"/>
        </w:rPr>
        <w:t>φόρτου κίνησης</w:t>
      </w:r>
      <w:r>
        <w:rPr>
          <w:rFonts w:ascii="Tahoma" w:hAnsi="Tahoma" w:cs="Tahoma"/>
        </w:rPr>
        <w:t>)</w:t>
      </w:r>
      <w:r w:rsidRPr="00B43EA2">
        <w:rPr>
          <w:rFonts w:ascii="Tahoma" w:hAnsi="Tahoma" w:cs="Tahoma"/>
        </w:rPr>
        <w:t>, περιλαμβάν</w:t>
      </w:r>
      <w:r>
        <w:rPr>
          <w:rFonts w:ascii="Tahoma" w:hAnsi="Tahoma" w:cs="Tahoma"/>
        </w:rPr>
        <w:t>ουν</w:t>
      </w:r>
      <w:r w:rsidRPr="00B43EA2">
        <w:rPr>
          <w:rFonts w:ascii="Tahoma" w:hAnsi="Tahoma" w:cs="Tahoma"/>
        </w:rPr>
        <w:t xml:space="preserve"> μεταγωγείς (</w:t>
      </w:r>
      <w:r w:rsidRPr="00AC6466">
        <w:rPr>
          <w:rFonts w:ascii="Tahoma" w:hAnsi="Tahoma" w:cs="Tahoma"/>
        </w:rPr>
        <w:t>Load</w:t>
      </w:r>
      <w:r w:rsidRPr="00B43EA2">
        <w:rPr>
          <w:rFonts w:ascii="Tahoma" w:hAnsi="Tahoma" w:cs="Tahoma"/>
        </w:rPr>
        <w:t xml:space="preserve"> </w:t>
      </w:r>
      <w:r w:rsidRPr="00AC6466">
        <w:rPr>
          <w:rFonts w:ascii="Tahoma" w:hAnsi="Tahoma" w:cs="Tahoma"/>
        </w:rPr>
        <w:t>Balancing</w:t>
      </w:r>
      <w:r w:rsidRPr="00B43EA2">
        <w:rPr>
          <w:rFonts w:ascii="Tahoma" w:hAnsi="Tahoma" w:cs="Tahoma"/>
        </w:rPr>
        <w:t>) οι οποίοι θα εγκα</w:t>
      </w:r>
      <w:r>
        <w:rPr>
          <w:rFonts w:ascii="Tahoma" w:hAnsi="Tahoma" w:cs="Tahoma"/>
        </w:rPr>
        <w:t>τα</w:t>
      </w:r>
      <w:r w:rsidRPr="00B43EA2">
        <w:rPr>
          <w:rFonts w:ascii="Tahoma" w:hAnsi="Tahoma" w:cs="Tahoma"/>
        </w:rPr>
        <w:t xml:space="preserve">σταθούν στο </w:t>
      </w:r>
      <w:r w:rsidRPr="00AC6466">
        <w:rPr>
          <w:rFonts w:ascii="Tahoma" w:hAnsi="Tahoma" w:cs="Tahoma"/>
        </w:rPr>
        <w:t>datacenter</w:t>
      </w:r>
      <w:r w:rsidRPr="00B43EA2">
        <w:rPr>
          <w:rFonts w:ascii="Tahoma" w:hAnsi="Tahoma" w:cs="Tahoma"/>
        </w:rPr>
        <w:t xml:space="preserve"> του ΠΣΔ και έχουν ως σκοπό τον διαμοιρασμό της κίνησης των χρηστών προς τις υπηρεσίες που παρέχει σ’</w:t>
      </w:r>
      <w:r>
        <w:rPr>
          <w:rFonts w:ascii="Tahoma" w:hAnsi="Tahoma" w:cs="Tahoma"/>
        </w:rPr>
        <w:t xml:space="preserve"> </w:t>
      </w:r>
      <w:r w:rsidRPr="00B43EA2">
        <w:rPr>
          <w:rFonts w:ascii="Tahoma" w:hAnsi="Tahoma" w:cs="Tahoma"/>
        </w:rPr>
        <w:t>αυτούς το ΠΣΔ.</w:t>
      </w:r>
    </w:p>
    <w:p w:rsidR="00516AC2" w:rsidRPr="00B43EA2" w:rsidRDefault="00516AC2" w:rsidP="00953CF4">
      <w:pPr>
        <w:numPr>
          <w:ilvl w:val="0"/>
          <w:numId w:val="26"/>
        </w:numPr>
        <w:ind w:hanging="436"/>
        <w:rPr>
          <w:rFonts w:ascii="Tahoma" w:hAnsi="Tahoma" w:cs="Tahoma"/>
          <w:b/>
        </w:rPr>
      </w:pPr>
      <w:r w:rsidRPr="00B43EA2">
        <w:rPr>
          <w:rFonts w:ascii="Tahoma" w:hAnsi="Tahoma" w:cs="Tahoma"/>
          <w:b/>
        </w:rPr>
        <w:t>Εξοπλισμός προστασίας δικτύου</w:t>
      </w:r>
    </w:p>
    <w:p w:rsidR="00516AC2" w:rsidRPr="004F01B2" w:rsidRDefault="00516AC2" w:rsidP="00AC6466">
      <w:pPr>
        <w:spacing w:after="120"/>
        <w:ind w:left="437"/>
        <w:rPr>
          <w:rFonts w:ascii="Tahoma" w:hAnsi="Tahoma" w:cs="Tahoma"/>
        </w:rPr>
      </w:pPr>
      <w:r w:rsidRPr="00B43EA2">
        <w:rPr>
          <w:rFonts w:ascii="Tahoma" w:hAnsi="Tahoma" w:cs="Tahoma"/>
        </w:rPr>
        <w:t>Ο εξοπλισμός προστασίας δικτύου</w:t>
      </w:r>
      <w:r w:rsidRPr="00C31370">
        <w:rPr>
          <w:rFonts w:ascii="Tahoma" w:hAnsi="Tahoma" w:cs="Tahoma"/>
        </w:rPr>
        <w:t xml:space="preserve"> (</w:t>
      </w:r>
      <w:r w:rsidRPr="00AC6466">
        <w:rPr>
          <w:rFonts w:ascii="Tahoma" w:hAnsi="Tahoma" w:cs="Tahoma"/>
        </w:rPr>
        <w:t>Web</w:t>
      </w:r>
      <w:r w:rsidRPr="00C31370">
        <w:rPr>
          <w:rFonts w:ascii="Tahoma" w:hAnsi="Tahoma" w:cs="Tahoma"/>
        </w:rPr>
        <w:t xml:space="preserve"> </w:t>
      </w:r>
      <w:r w:rsidRPr="00AC6466">
        <w:rPr>
          <w:rFonts w:ascii="Tahoma" w:hAnsi="Tahoma" w:cs="Tahoma"/>
        </w:rPr>
        <w:t>Application</w:t>
      </w:r>
      <w:r w:rsidRPr="00C31370">
        <w:rPr>
          <w:rFonts w:ascii="Tahoma" w:hAnsi="Tahoma" w:cs="Tahoma"/>
        </w:rPr>
        <w:t xml:space="preserve"> </w:t>
      </w:r>
      <w:r w:rsidRPr="00AC6466">
        <w:rPr>
          <w:rFonts w:ascii="Tahoma" w:hAnsi="Tahoma" w:cs="Tahoma"/>
        </w:rPr>
        <w:t>Firewall</w:t>
      </w:r>
      <w:r w:rsidRPr="00C31370">
        <w:rPr>
          <w:rFonts w:ascii="Tahoma" w:hAnsi="Tahoma" w:cs="Tahoma"/>
        </w:rPr>
        <w:t>)</w:t>
      </w:r>
      <w:r w:rsidRPr="00B43EA2">
        <w:rPr>
          <w:rFonts w:ascii="Tahoma" w:hAnsi="Tahoma" w:cs="Tahoma"/>
        </w:rPr>
        <w:t xml:space="preserve">, </w:t>
      </w:r>
      <w:r>
        <w:rPr>
          <w:rFonts w:ascii="Tahoma" w:hAnsi="Tahoma" w:cs="Tahoma"/>
        </w:rPr>
        <w:t xml:space="preserve">ο οποίος θα εγκατασταθεί στο </w:t>
      </w:r>
      <w:r w:rsidRPr="00AC6466">
        <w:rPr>
          <w:rFonts w:ascii="Tahoma" w:hAnsi="Tahoma" w:cs="Tahoma"/>
        </w:rPr>
        <w:t>datacenter</w:t>
      </w:r>
      <w:r w:rsidRPr="009F43FA">
        <w:rPr>
          <w:rFonts w:ascii="Tahoma" w:hAnsi="Tahoma" w:cs="Tahoma"/>
        </w:rPr>
        <w:t xml:space="preserve"> </w:t>
      </w:r>
      <w:r>
        <w:rPr>
          <w:rFonts w:ascii="Tahoma" w:hAnsi="Tahoma" w:cs="Tahoma"/>
        </w:rPr>
        <w:t xml:space="preserve">του ΠΣΔ και έχει ως σκοπό την προστασία των δικτυακών τόπων και των δικτυακών εφαρμογών που φιλοξενούνται στο </w:t>
      </w:r>
      <w:r w:rsidRPr="00AC6466">
        <w:rPr>
          <w:rFonts w:ascii="Tahoma" w:hAnsi="Tahoma" w:cs="Tahoma"/>
        </w:rPr>
        <w:t>datacenter</w:t>
      </w:r>
      <w:r w:rsidRPr="009F43FA">
        <w:rPr>
          <w:rFonts w:ascii="Tahoma" w:hAnsi="Tahoma" w:cs="Tahoma"/>
        </w:rPr>
        <w:t xml:space="preserve"> </w:t>
      </w:r>
      <w:r>
        <w:rPr>
          <w:rFonts w:ascii="Tahoma" w:hAnsi="Tahoma" w:cs="Tahoma"/>
        </w:rPr>
        <w:t>του ΠΣΔ.</w:t>
      </w:r>
    </w:p>
    <w:p w:rsidR="00516AC2" w:rsidRPr="00B43EA2" w:rsidRDefault="00516AC2" w:rsidP="00953CF4">
      <w:pPr>
        <w:numPr>
          <w:ilvl w:val="0"/>
          <w:numId w:val="26"/>
        </w:numPr>
        <w:ind w:hanging="436"/>
        <w:rPr>
          <w:rFonts w:ascii="Tahoma" w:hAnsi="Tahoma" w:cs="Tahoma"/>
          <w:b/>
        </w:rPr>
      </w:pPr>
      <w:r w:rsidRPr="00B43EA2">
        <w:rPr>
          <w:rFonts w:ascii="Tahoma" w:hAnsi="Tahoma" w:cs="Tahoma"/>
          <w:b/>
        </w:rPr>
        <w:t>Λογισμικό</w:t>
      </w:r>
    </w:p>
    <w:p w:rsidR="00516AC2" w:rsidRPr="00B43EA2" w:rsidRDefault="00516AC2" w:rsidP="00AC6466">
      <w:pPr>
        <w:spacing w:after="120"/>
        <w:ind w:left="437"/>
        <w:rPr>
          <w:rFonts w:ascii="Tahoma" w:hAnsi="Tahoma" w:cs="Tahoma"/>
        </w:rPr>
      </w:pPr>
      <w:r w:rsidRPr="00B43EA2">
        <w:rPr>
          <w:rFonts w:ascii="Tahoma" w:hAnsi="Tahoma" w:cs="Tahoma"/>
        </w:rPr>
        <w:t>Το λογισμικό περιλαμβάνει την προμήθεια εργαλεί</w:t>
      </w:r>
      <w:r>
        <w:rPr>
          <w:rFonts w:ascii="Tahoma" w:hAnsi="Tahoma" w:cs="Tahoma"/>
        </w:rPr>
        <w:t>ου</w:t>
      </w:r>
      <w:r w:rsidRPr="00B43EA2">
        <w:rPr>
          <w:rFonts w:ascii="Tahoma" w:hAnsi="Tahoma" w:cs="Tahoma"/>
        </w:rPr>
        <w:t xml:space="preserve"> παρακολούθησης &amp; διαχείρισης δικτύου καθώς και εργαλείου </w:t>
      </w:r>
      <w:r w:rsidRPr="00C31370">
        <w:rPr>
          <w:rFonts w:ascii="Tahoma" w:hAnsi="Tahoma" w:cs="Tahoma"/>
        </w:rPr>
        <w:t xml:space="preserve">Διαχείρισης Διευθύνσεων IP </w:t>
      </w:r>
      <w:r>
        <w:rPr>
          <w:rFonts w:ascii="Tahoma" w:hAnsi="Tahoma" w:cs="Tahoma"/>
        </w:rPr>
        <w:t>(</w:t>
      </w:r>
      <w:r w:rsidRPr="00AC6466">
        <w:rPr>
          <w:rFonts w:ascii="Tahoma" w:hAnsi="Tahoma" w:cs="Tahoma"/>
        </w:rPr>
        <w:t>IP</w:t>
      </w:r>
      <w:r w:rsidRPr="00B43EA2">
        <w:rPr>
          <w:rFonts w:ascii="Tahoma" w:hAnsi="Tahoma" w:cs="Tahoma"/>
        </w:rPr>
        <w:t xml:space="preserve"> </w:t>
      </w:r>
      <w:r w:rsidRPr="00AC6466">
        <w:rPr>
          <w:rFonts w:ascii="Tahoma" w:hAnsi="Tahoma" w:cs="Tahoma"/>
        </w:rPr>
        <w:t>Management</w:t>
      </w:r>
      <w:r>
        <w:rPr>
          <w:rFonts w:ascii="Tahoma" w:hAnsi="Tahoma" w:cs="Tahoma"/>
        </w:rPr>
        <w:t>)</w:t>
      </w:r>
      <w:r w:rsidRPr="00B43EA2">
        <w:rPr>
          <w:rFonts w:ascii="Tahoma" w:hAnsi="Tahoma" w:cs="Tahoma"/>
        </w:rPr>
        <w:t>. Τα συγκεκριμένα λογισμικά θα χρησιμοποιηθούν για την υποστήριξη των αυξημένων αναγκών που θα επιφέρει η σύνδεση των σχολείων που μετέχουν στα οπτικά ΜΑΝ.</w:t>
      </w:r>
    </w:p>
    <w:p w:rsidR="00516AC2" w:rsidRPr="00B43EA2" w:rsidRDefault="00516AC2" w:rsidP="00953CF4">
      <w:pPr>
        <w:numPr>
          <w:ilvl w:val="0"/>
          <w:numId w:val="26"/>
        </w:numPr>
        <w:ind w:hanging="436"/>
        <w:rPr>
          <w:rFonts w:ascii="Tahoma" w:hAnsi="Tahoma" w:cs="Tahoma"/>
          <w:b/>
        </w:rPr>
      </w:pPr>
      <w:r w:rsidRPr="00B43EA2">
        <w:rPr>
          <w:rFonts w:ascii="Tahoma" w:hAnsi="Tahoma" w:cs="Tahoma"/>
          <w:b/>
        </w:rPr>
        <w:t>Εξυπηρετητής</w:t>
      </w:r>
      <w:r>
        <w:rPr>
          <w:rFonts w:ascii="Tahoma" w:hAnsi="Tahoma" w:cs="Tahoma"/>
          <w:b/>
        </w:rPr>
        <w:t xml:space="preserve"> Διαχείρισης</w:t>
      </w:r>
    </w:p>
    <w:p w:rsidR="00516AC2" w:rsidRPr="00B43EA2" w:rsidRDefault="00516AC2" w:rsidP="00AC6466">
      <w:pPr>
        <w:spacing w:after="120"/>
        <w:ind w:left="437"/>
        <w:rPr>
          <w:rFonts w:ascii="Tahoma" w:hAnsi="Tahoma" w:cs="Tahoma"/>
        </w:rPr>
      </w:pPr>
      <w:r w:rsidRPr="00B43EA2">
        <w:rPr>
          <w:rFonts w:ascii="Tahoma" w:hAnsi="Tahoma" w:cs="Tahoma"/>
        </w:rPr>
        <w:t xml:space="preserve">Για την φιλοξενία των εργαλείων παρακολούθησης &amp; διαχείρισης δικτύου καθώς και για το λογισμικό </w:t>
      </w:r>
      <w:r w:rsidRPr="00AC6466">
        <w:rPr>
          <w:rFonts w:ascii="Tahoma" w:hAnsi="Tahoma" w:cs="Tahoma"/>
        </w:rPr>
        <w:t>IP</w:t>
      </w:r>
      <w:r w:rsidRPr="00B43EA2">
        <w:rPr>
          <w:rFonts w:ascii="Tahoma" w:hAnsi="Tahoma" w:cs="Tahoma"/>
        </w:rPr>
        <w:t xml:space="preserve"> </w:t>
      </w:r>
      <w:r w:rsidRPr="00AC6466">
        <w:rPr>
          <w:rFonts w:ascii="Tahoma" w:hAnsi="Tahoma" w:cs="Tahoma"/>
        </w:rPr>
        <w:t>Management</w:t>
      </w:r>
      <w:r w:rsidRPr="00B43EA2">
        <w:rPr>
          <w:rFonts w:ascii="Tahoma" w:hAnsi="Tahoma" w:cs="Tahoma"/>
        </w:rPr>
        <w:t xml:space="preserve">, θα γίνει η προμήθεια νέου εξυπηρετητή στον οποίο θα εγκατασταθούν και </w:t>
      </w:r>
      <w:r w:rsidR="00AC6466">
        <w:rPr>
          <w:rFonts w:ascii="Tahoma" w:hAnsi="Tahoma" w:cs="Tahoma"/>
        </w:rPr>
        <w:t>διαμορφωθούν (υποχρέωση του α</w:t>
      </w:r>
      <w:r w:rsidRPr="00B43EA2">
        <w:rPr>
          <w:rFonts w:ascii="Tahoma" w:hAnsi="Tahoma" w:cs="Tahoma"/>
        </w:rPr>
        <w:t>ναθέτοντα) τα προαναφερθέντα λογισμικά.</w:t>
      </w:r>
    </w:p>
    <w:p w:rsidR="00516AC2" w:rsidRPr="00B43EA2" w:rsidRDefault="00516AC2" w:rsidP="009368A1">
      <w:pPr>
        <w:pStyle w:val="Heading3"/>
      </w:pPr>
      <w:bookmarkStart w:id="269" w:name="_Toc370212702"/>
      <w:r w:rsidRPr="00B43EA2">
        <w:t>Αρχιτεκτονική και εξοπλισμός</w:t>
      </w:r>
      <w:bookmarkEnd w:id="269"/>
    </w:p>
    <w:bookmarkEnd w:id="265"/>
    <w:bookmarkEnd w:id="266"/>
    <w:p w:rsidR="00516AC2" w:rsidRPr="00B43EA2" w:rsidRDefault="00516AC2" w:rsidP="002F4D8F">
      <w:pPr>
        <w:rPr>
          <w:rFonts w:ascii="Tahoma" w:hAnsi="Tahoma" w:cs="Tahoma"/>
        </w:rPr>
      </w:pPr>
      <w:r w:rsidRPr="00B43EA2">
        <w:rPr>
          <w:rFonts w:ascii="Tahoma" w:hAnsi="Tahoma" w:cs="Tahoma"/>
        </w:rPr>
        <w:t>Η υλοποίηση της συγκεκριμένης πράξης, αποτελείται από δυο διακριτά μέρη. Το πρώτο μέρος της υλοποίησης περιλαμβάνει τις απαραίτητες ενέργειες/εξοπλισμό για την φυσική διασύνδεση των σχολείων, ενώ το δεύτερο μέρος, αφορά τον εξοπλισμό που απαιτείται από την πλευρά του Δικτύου (κεντρικά) για την υποστήριξη των χρηστών και της αυξημένης κίνησης που αναμένεται να εισάγουν στο ΠΣΔ. Στις επόμενες παραγράφους, περιγράφεται αναλυτικά η αρχιτεκτονική για την υλοποίηση της πράξης.</w:t>
      </w:r>
    </w:p>
    <w:p w:rsidR="00516AC2" w:rsidRPr="00B43EA2" w:rsidRDefault="00516AC2" w:rsidP="002F4D8F">
      <w:pPr>
        <w:rPr>
          <w:rFonts w:ascii="Tahoma" w:hAnsi="Tahoma" w:cs="Tahoma"/>
        </w:rPr>
      </w:pPr>
    </w:p>
    <w:p w:rsidR="00516AC2" w:rsidRPr="00B43EA2" w:rsidRDefault="00516AC2" w:rsidP="00434AA0">
      <w:pPr>
        <w:pStyle w:val="Heading4"/>
        <w:tabs>
          <w:tab w:val="clear" w:pos="926"/>
        </w:tabs>
      </w:pPr>
      <w:r w:rsidRPr="00B43EA2">
        <w:t>Εξοπλισμός στις σχολικές μονάδες</w:t>
      </w:r>
    </w:p>
    <w:p w:rsidR="00516AC2" w:rsidRPr="00B43EA2" w:rsidRDefault="00516AC2" w:rsidP="00422CEC">
      <w:pPr>
        <w:rPr>
          <w:rFonts w:ascii="Tahoma" w:hAnsi="Tahoma" w:cs="Tahoma"/>
        </w:rPr>
      </w:pPr>
    </w:p>
    <w:p w:rsidR="00516AC2" w:rsidRPr="00B43EA2" w:rsidRDefault="00516AC2" w:rsidP="00422CEC">
      <w:pPr>
        <w:rPr>
          <w:rFonts w:ascii="Tahoma" w:hAnsi="Tahoma" w:cs="Tahoma"/>
        </w:rPr>
      </w:pPr>
      <w:r w:rsidRPr="00B43EA2">
        <w:rPr>
          <w:rFonts w:ascii="Tahoma" w:hAnsi="Tahoma" w:cs="Tahoma"/>
        </w:rPr>
        <w:t xml:space="preserve">Στο πλαίσιο υλοποίησης της συγκεκριμένης πράξης πρόκειται να δικτυωθεί το σύνολο των αιθουσών σε μεγάλο πλήθος σχολείων της Δευτεροβάθμιας εκπαίδευσης που μετέχουν στα οπτικά </w:t>
      </w:r>
      <w:r w:rsidRPr="00B43EA2">
        <w:rPr>
          <w:rFonts w:ascii="Tahoma" w:hAnsi="Tahoma" w:cs="Tahoma"/>
          <w:lang w:val="en-US"/>
        </w:rPr>
        <w:t>MAN</w:t>
      </w:r>
      <w:r w:rsidRPr="00B43EA2">
        <w:rPr>
          <w:rFonts w:ascii="Tahoma" w:hAnsi="Tahoma" w:cs="Tahoma"/>
        </w:rPr>
        <w:t xml:space="preserve">, ενώ ταυτόχρονα πρόκειται να εγκατασταθεί σύγχρονος δρομολογητής στο σύνολο των σχολικών και διοικητικών μονάδων της εκπαίδευσης που μετέχουν στα οπτικά ΜΑΝ. </w:t>
      </w:r>
    </w:p>
    <w:p w:rsidR="00516AC2" w:rsidRPr="00B43EA2" w:rsidRDefault="00516AC2" w:rsidP="00422CEC">
      <w:pPr>
        <w:rPr>
          <w:rFonts w:ascii="Tahoma" w:hAnsi="Tahoma" w:cs="Tahoma"/>
        </w:rPr>
      </w:pPr>
      <w:r w:rsidRPr="00B43EA2">
        <w:rPr>
          <w:rFonts w:ascii="Tahoma" w:hAnsi="Tahoma" w:cs="Tahoma"/>
        </w:rPr>
        <w:t>Τονίζεται πως για το σύνολο των μονάδων που μετέχουν στην πράξη, πρόκειται να γίνει και προμήθεια πολύπριζου με προστασία υπέρτασης, προκειμένου να διασφαλιστεί η αποφυγή φθοράς του υπό προμήθεια εξοπλισμού από υπερτάσεις.</w:t>
      </w:r>
    </w:p>
    <w:p w:rsidR="00516AC2" w:rsidRPr="00B43EA2" w:rsidRDefault="00516AC2" w:rsidP="00DC6575">
      <w:pPr>
        <w:rPr>
          <w:rFonts w:ascii="Tahoma" w:hAnsi="Tahoma" w:cs="Tahoma"/>
        </w:rPr>
      </w:pPr>
      <w:r w:rsidRPr="00B43EA2">
        <w:rPr>
          <w:rFonts w:ascii="Tahoma" w:hAnsi="Tahoma" w:cs="Tahoma"/>
        </w:rPr>
        <w:t xml:space="preserve">Στη συνέχεια περιγράφουμε ενδεικτικά την τεχνική λύση για τα δυο διακριτά είδη μονάδων. </w:t>
      </w:r>
    </w:p>
    <w:p w:rsidR="00516AC2" w:rsidRPr="00B43EA2" w:rsidRDefault="00516AC2" w:rsidP="00422CEC">
      <w:pPr>
        <w:rPr>
          <w:rFonts w:ascii="Tahoma" w:hAnsi="Tahoma" w:cs="Tahoma"/>
        </w:rPr>
      </w:pPr>
    </w:p>
    <w:p w:rsidR="00516AC2" w:rsidRPr="00B43EA2" w:rsidRDefault="00516AC2" w:rsidP="00422CEC">
      <w:pPr>
        <w:rPr>
          <w:rFonts w:ascii="Tahoma" w:hAnsi="Tahoma" w:cs="Tahoma"/>
          <w:b/>
        </w:rPr>
      </w:pPr>
      <w:r w:rsidRPr="00B43EA2">
        <w:rPr>
          <w:rFonts w:ascii="Tahoma" w:hAnsi="Tahoma" w:cs="Tahoma"/>
          <w:b/>
        </w:rPr>
        <w:t>Α. Μονάδες που λαμβάνουν δομημένη καλωδίωση</w:t>
      </w:r>
    </w:p>
    <w:p w:rsidR="00516AC2" w:rsidRPr="00B43EA2" w:rsidRDefault="00516AC2" w:rsidP="00AA5748">
      <w:pPr>
        <w:rPr>
          <w:rFonts w:ascii="Tahoma" w:hAnsi="Tahoma" w:cs="Tahoma"/>
        </w:rPr>
      </w:pPr>
      <w:r w:rsidRPr="00B43EA2">
        <w:rPr>
          <w:rFonts w:ascii="Tahoma" w:hAnsi="Tahoma" w:cs="Tahoma"/>
        </w:rPr>
        <w:t>Για τις μονάδες που λαμβάνουν δομημένη καλωδίωση, το τυπικό σχεδιάγραμμα υλοποίησης, παρουσιάζεται στην παρακάτω εικόνα. Ουσιαστικά, για κάθε διπλή τηλεπικοινωνιακή πρίζα, δύο καλώδια ξεκινώντας από τον κατανεμητή θα οδεύουν οριζόντια στον ίδιο όροφο, ή/και κάθετα σε διαφορετικ</w:t>
      </w:r>
      <w:r>
        <w:rPr>
          <w:rFonts w:ascii="Tahoma" w:hAnsi="Tahoma" w:cs="Tahoma"/>
        </w:rPr>
        <w:t>ό  όροφο (ανάλογα με το κτίριο)</w:t>
      </w:r>
      <w:r w:rsidRPr="00B43EA2">
        <w:rPr>
          <w:rFonts w:ascii="Tahoma" w:hAnsi="Tahoma" w:cs="Tahoma"/>
        </w:rPr>
        <w:t xml:space="preserve"> και θα καταλήγουν στις εξόδους της τηλεπικοινωνιακής πρίζας της αίθουσας.. </w:t>
      </w:r>
    </w:p>
    <w:p w:rsidR="00516AC2" w:rsidRPr="00B43EA2" w:rsidRDefault="00516AC2" w:rsidP="00AA5748">
      <w:pPr>
        <w:rPr>
          <w:rFonts w:ascii="Tahoma" w:hAnsi="Tahoma" w:cs="Tahoma"/>
        </w:rPr>
      </w:pPr>
      <w:r w:rsidRPr="00B43EA2">
        <w:rPr>
          <w:rFonts w:ascii="Tahoma" w:hAnsi="Tahoma" w:cs="Tahoma"/>
        </w:rPr>
        <w:lastRenderedPageBreak/>
        <w:t>Η οριζόντια όδευση θα γίνεται στο εσωτερικό των αιθουσών (εκτός αν αυτό δεν είναι εφικτό) ενώ η κάθετη όδευση (προς τον πάνω ή και κάτω όροφο) θα γίνεται από ένα σημείο προκειμένου να αποφευχθούν πολλαπλές φθορές (διατρήσεις).</w:t>
      </w:r>
    </w:p>
    <w:p w:rsidR="00516AC2" w:rsidRPr="00B43EA2" w:rsidRDefault="00516AC2" w:rsidP="00AA5748">
      <w:pPr>
        <w:rPr>
          <w:rFonts w:ascii="Tahoma" w:hAnsi="Tahoma" w:cs="Tahoma"/>
        </w:rPr>
      </w:pPr>
      <w:r w:rsidRPr="00B43EA2">
        <w:rPr>
          <w:rFonts w:ascii="Tahoma" w:hAnsi="Tahoma" w:cs="Tahoma"/>
        </w:rPr>
        <w:t>Σε κάθε περίπτωση οι αποκαταστάσεις στους τοίχους είναι επιβεβλημένες και απαραίτητες προκειμένου να παραληφθεί το έργο.</w:t>
      </w:r>
    </w:p>
    <w:p w:rsidR="00516AC2" w:rsidRPr="00B43EA2" w:rsidRDefault="00516AC2" w:rsidP="00AA5748">
      <w:pPr>
        <w:rPr>
          <w:rFonts w:ascii="Tahoma" w:hAnsi="Tahoma" w:cs="Tahoma"/>
        </w:rPr>
      </w:pPr>
      <w:r w:rsidRPr="00B43EA2">
        <w:rPr>
          <w:rFonts w:ascii="Tahoma" w:hAnsi="Tahoma" w:cs="Tahoma"/>
        </w:rPr>
        <w:t>Το σύνολο της δομημένης καλωδίωσης του κτηρίου, θα καταλήγει σε κεντρικό σημείο, εντός του ικριώματος – (</w:t>
      </w:r>
      <w:r w:rsidRPr="00B43EA2">
        <w:rPr>
          <w:rFonts w:ascii="Tahoma" w:hAnsi="Tahoma" w:cs="Tahoma"/>
          <w:lang w:val="en-US"/>
        </w:rPr>
        <w:t>rack</w:t>
      </w:r>
      <w:r w:rsidRPr="00B43EA2">
        <w:rPr>
          <w:rFonts w:ascii="Tahoma" w:hAnsi="Tahoma" w:cs="Tahoma"/>
        </w:rPr>
        <w:t xml:space="preserve">) (που διαθέτει ή θα εγκατασταθεί στο πλαίσιο του παρόντος έργου) της μονάδας, όπου και θα εγκαθίσταται ο δρομολογητής και ο μεταγωγέας που αναλογεί στη συγκεκριμένη μονάδα. </w:t>
      </w:r>
    </w:p>
    <w:p w:rsidR="00516AC2" w:rsidRPr="00B43EA2" w:rsidRDefault="00516AC2" w:rsidP="00AA5748">
      <w:pPr>
        <w:rPr>
          <w:rFonts w:ascii="Tahoma" w:hAnsi="Tahoma" w:cs="Tahoma"/>
        </w:rPr>
      </w:pPr>
      <w:r w:rsidRPr="00B43EA2">
        <w:rPr>
          <w:rFonts w:ascii="Tahoma" w:hAnsi="Tahoma" w:cs="Tahoma"/>
        </w:rPr>
        <w:t xml:space="preserve">Επίσης, η διπλή τηλεπικοινωνιακή πρίζα, θα εγκαθίσταται στον τοίχο, δεξιά ή αριστερά της έδρας του καθηγητή και σε κάθε περίπτωση εφόσον είναι αυτό δυνατό, πλησίων ηλεκτρολογικής πρίζας. </w:t>
      </w:r>
    </w:p>
    <w:p w:rsidR="00516AC2" w:rsidRPr="00B43EA2" w:rsidRDefault="00516AC2" w:rsidP="00AA5748">
      <w:pPr>
        <w:rPr>
          <w:rFonts w:ascii="Tahoma" w:hAnsi="Tahoma" w:cs="Tahoma"/>
        </w:rPr>
      </w:pPr>
      <w:r w:rsidRPr="00B43EA2">
        <w:rPr>
          <w:rFonts w:ascii="Tahoma" w:hAnsi="Tahoma" w:cs="Tahoma"/>
        </w:rPr>
        <w:t>Σε περιπτώσεις που η συνολική απόσταση της διπλής πρίζας από τον κατανεμητή είναι άνω των 90</w:t>
      </w:r>
      <w:r w:rsidRPr="00B43EA2">
        <w:rPr>
          <w:rFonts w:ascii="Tahoma" w:hAnsi="Tahoma" w:cs="Tahoma"/>
          <w:lang w:val="en-US"/>
        </w:rPr>
        <w:t>m</w:t>
      </w:r>
      <w:r w:rsidRPr="00B43EA2">
        <w:rPr>
          <w:rFonts w:ascii="Tahoma" w:hAnsi="Tahoma" w:cs="Tahoma"/>
        </w:rPr>
        <w:t xml:space="preserve"> θα εγκαθίσταται </w:t>
      </w:r>
      <w:r w:rsidRPr="00B43EA2">
        <w:rPr>
          <w:rFonts w:ascii="Tahoma" w:hAnsi="Tahoma" w:cs="Tahoma"/>
          <w:lang w:val="en-US"/>
        </w:rPr>
        <w:t>repeater</w:t>
      </w:r>
      <w:r w:rsidRPr="00B43EA2">
        <w:rPr>
          <w:rFonts w:ascii="Tahoma" w:hAnsi="Tahoma" w:cs="Tahoma"/>
        </w:rPr>
        <w:t xml:space="preserve"> (</w:t>
      </w:r>
      <w:r w:rsidRPr="00B43EA2">
        <w:rPr>
          <w:rFonts w:ascii="Tahoma" w:hAnsi="Tahoma" w:cs="Tahoma"/>
          <w:lang w:val="en-US"/>
        </w:rPr>
        <w:t>switch</w:t>
      </w:r>
      <w:r w:rsidRPr="00B43EA2">
        <w:rPr>
          <w:rFonts w:ascii="Tahoma" w:hAnsi="Tahoma" w:cs="Tahoma"/>
        </w:rPr>
        <w:t xml:space="preserve"> 5 θέσεων), εντός ειδικού επίτοιχου κιβωτίου στέγασης, το οποίο προτείνεται να εγκαθίσταται σε αίθουσα ελεγχόμενης πρόσβασης της μονάδας (π.χ. γραφείο καθηγητών, εργαστήριο, κλπ) . Σε κάθε περίπτωση, το σύνολο της εγκατεστημένης δομημένης καλωδίωσης θα γίνει σύμφωνα με  τα διεθνή πρότυπα: </w:t>
      </w:r>
    </w:p>
    <w:p w:rsidR="00516AC2" w:rsidRPr="00B43EA2" w:rsidRDefault="00516AC2" w:rsidP="00953CF4">
      <w:pPr>
        <w:pStyle w:val="ListParagraph"/>
        <w:numPr>
          <w:ilvl w:val="0"/>
          <w:numId w:val="55"/>
        </w:numPr>
        <w:rPr>
          <w:rFonts w:ascii="Tahoma" w:hAnsi="Tahoma" w:cs="Tahoma"/>
          <w:sz w:val="18"/>
          <w:szCs w:val="18"/>
        </w:rPr>
      </w:pPr>
      <w:r w:rsidRPr="00B43EA2">
        <w:rPr>
          <w:rFonts w:ascii="Tahoma" w:hAnsi="Tahoma" w:cs="Tahoma"/>
          <w:sz w:val="18"/>
          <w:szCs w:val="18"/>
        </w:rPr>
        <w:t xml:space="preserve">ANSI/ΤΙΑ/ΕΙΑ 568.B.2 ή νεότερο </w:t>
      </w:r>
    </w:p>
    <w:p w:rsidR="00516AC2" w:rsidRPr="00B43EA2" w:rsidRDefault="00516AC2" w:rsidP="00953CF4">
      <w:pPr>
        <w:pStyle w:val="ListParagraph"/>
        <w:numPr>
          <w:ilvl w:val="0"/>
          <w:numId w:val="55"/>
        </w:numPr>
        <w:rPr>
          <w:rFonts w:ascii="Tahoma" w:hAnsi="Tahoma" w:cs="Tahoma"/>
          <w:sz w:val="18"/>
          <w:szCs w:val="18"/>
        </w:rPr>
      </w:pPr>
      <w:r w:rsidRPr="00B43EA2">
        <w:rPr>
          <w:rFonts w:ascii="Tahoma" w:hAnsi="Tahoma" w:cs="Tahoma"/>
          <w:sz w:val="18"/>
          <w:szCs w:val="18"/>
        </w:rPr>
        <w:t xml:space="preserve">ISO/ IEC DIC 11801 </w:t>
      </w:r>
    </w:p>
    <w:p w:rsidR="00516AC2" w:rsidRPr="00B43EA2" w:rsidRDefault="00516AC2" w:rsidP="00953CF4">
      <w:pPr>
        <w:pStyle w:val="ListParagraph"/>
        <w:numPr>
          <w:ilvl w:val="0"/>
          <w:numId w:val="55"/>
        </w:numPr>
        <w:rPr>
          <w:rFonts w:ascii="Tahoma" w:hAnsi="Tahoma" w:cs="Tahoma"/>
          <w:sz w:val="18"/>
          <w:szCs w:val="18"/>
        </w:rPr>
      </w:pPr>
      <w:r w:rsidRPr="00B43EA2">
        <w:rPr>
          <w:rFonts w:ascii="Tahoma" w:hAnsi="Tahoma" w:cs="Tahoma"/>
          <w:sz w:val="18"/>
          <w:szCs w:val="18"/>
        </w:rPr>
        <w:t xml:space="preserve">EN 50173 </w:t>
      </w:r>
    </w:p>
    <w:p w:rsidR="00516AC2" w:rsidRPr="00B43EA2" w:rsidRDefault="00516AC2" w:rsidP="00125A01">
      <w:pPr>
        <w:rPr>
          <w:rFonts w:ascii="Tahoma" w:hAnsi="Tahoma" w:cs="Tahoma"/>
        </w:rPr>
      </w:pPr>
      <w:r w:rsidRPr="00B43EA2">
        <w:rPr>
          <w:rFonts w:ascii="Tahoma" w:hAnsi="Tahoma" w:cs="Tahoma"/>
        </w:rPr>
        <w:t>καθώς και σύμφωνα με τον Κανονισμό Εσωτερικών Τηλεπικοινωνιακών Δικτύων Οικοδομών (ΦΕΚ Β’767 - 31/12/1992).</w:t>
      </w:r>
    </w:p>
    <w:p w:rsidR="00516AC2" w:rsidRPr="00B43EA2" w:rsidRDefault="00516AC2" w:rsidP="00773C75">
      <w:pPr>
        <w:rPr>
          <w:rFonts w:ascii="Tahoma" w:hAnsi="Tahoma" w:cs="Tahoma"/>
        </w:rPr>
      </w:pPr>
      <w:r w:rsidRPr="00B43EA2">
        <w:rPr>
          <w:rFonts w:ascii="Tahoma" w:hAnsi="Tahoma" w:cs="Tahoma"/>
        </w:rPr>
        <w:t xml:space="preserve">Τονίζεται πως σε μεγάλο πλήθος μονάδων, υπάρχει ήδη εγκατεστημένη δομημένη καλωδίωση, σε περιορισμένο όμως αριθμό αιθουσών. Ο </w:t>
      </w:r>
      <w:r>
        <w:rPr>
          <w:rFonts w:ascii="Tahoma" w:hAnsi="Tahoma" w:cs="Tahoma"/>
          <w:lang w:val="en-GB"/>
        </w:rPr>
        <w:t>A</w:t>
      </w:r>
      <w:r w:rsidRPr="00B43EA2">
        <w:rPr>
          <w:rFonts w:ascii="Tahoma" w:hAnsi="Tahoma" w:cs="Tahoma"/>
        </w:rPr>
        <w:t>νάδοχος, θα πρέπει, πέραν της εγκατάστασης των νέων διπλών τηλεπικοινωνιακών πριζών να ολοκληρώσει/διασυνδέσει την νέα καλωδίωση, με την ήδη υπάρχουσα έτσι ώστε το σύνολο της δομημένης καλωδίωσης της μονάδας να αποτελεί ενιαίο τοπικό δίκτυο (</w:t>
      </w:r>
      <w:r w:rsidRPr="00B43EA2">
        <w:rPr>
          <w:rFonts w:ascii="Tahoma" w:hAnsi="Tahoma" w:cs="Tahoma"/>
          <w:lang w:val="en-US"/>
        </w:rPr>
        <w:t>LAN</w:t>
      </w:r>
      <w:r w:rsidRPr="00B43EA2">
        <w:rPr>
          <w:rFonts w:ascii="Tahoma" w:hAnsi="Tahoma" w:cs="Tahoma"/>
        </w:rPr>
        <w:t xml:space="preserve">). </w:t>
      </w:r>
    </w:p>
    <w:p w:rsidR="00516AC2" w:rsidRPr="00B43EA2" w:rsidRDefault="00516AC2" w:rsidP="00773C75">
      <w:pPr>
        <w:rPr>
          <w:rFonts w:ascii="Tahoma" w:hAnsi="Tahoma" w:cs="Tahoma"/>
        </w:rPr>
      </w:pPr>
      <w:r w:rsidRPr="00B43EA2">
        <w:rPr>
          <w:rFonts w:ascii="Tahoma" w:hAnsi="Tahoma" w:cs="Tahoma"/>
        </w:rPr>
        <w:t xml:space="preserve">Για την υπάρχουσα καλωδίωση ο </w:t>
      </w:r>
      <w:r>
        <w:rPr>
          <w:rFonts w:ascii="Tahoma" w:hAnsi="Tahoma" w:cs="Tahoma"/>
        </w:rPr>
        <w:t>Ανάδοχος</w:t>
      </w:r>
      <w:r w:rsidRPr="00B43EA2">
        <w:rPr>
          <w:rFonts w:ascii="Tahoma" w:hAnsi="Tahoma" w:cs="Tahoma"/>
        </w:rPr>
        <w:t xml:space="preserve"> θα πρέπει να προβεί στις κατάλληλες ενέργειες (έλεγχος, επιδιόρθωση –π.χ αντικατάσταση καλωδίου, πρίζας-, πιστοποίηση) για την εξασφάλιση της λειτουργικότητας της καθώς και όλες τις απαραίτητες (πιθανές) εργασίες για στήριξη του υπάρχοντος ικριώματος και τακτοποίηση των καλωδιώσεων</w:t>
      </w:r>
    </w:p>
    <w:p w:rsidR="00516AC2" w:rsidRPr="00B43EA2" w:rsidRDefault="00516AC2" w:rsidP="00773C75">
      <w:pPr>
        <w:rPr>
          <w:rFonts w:ascii="Tahoma" w:hAnsi="Tahoma" w:cs="Tahoma"/>
        </w:rPr>
      </w:pPr>
    </w:p>
    <w:p w:rsidR="00516AC2" w:rsidRPr="00B43EA2" w:rsidRDefault="00953CF4" w:rsidP="004F0493">
      <w:pPr>
        <w:keepNext/>
        <w:jc w:val="center"/>
        <w:rPr>
          <w:rFonts w:ascii="Tahoma" w:hAnsi="Tahoma" w:cs="Tahoma"/>
        </w:rPr>
      </w:pPr>
      <w:r>
        <w:rPr>
          <w:rFonts w:ascii="Tahoma" w:hAnsi="Tahoma" w:cs="Tahoma"/>
          <w:noProof/>
          <w:lang w:eastAsia="el-GR"/>
        </w:rPr>
        <w:lastRenderedPageBreak/>
        <w:drawing>
          <wp:inline distT="0" distB="0" distL="0" distR="0" wp14:anchorId="532041DD" wp14:editId="178BA490">
            <wp:extent cx="5542280" cy="4659630"/>
            <wp:effectExtent l="0" t="0" r="1270" b="762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2280" cy="4659630"/>
                    </a:xfrm>
                    <a:prstGeom prst="rect">
                      <a:avLst/>
                    </a:prstGeom>
                    <a:noFill/>
                    <a:ln>
                      <a:noFill/>
                    </a:ln>
                  </pic:spPr>
                </pic:pic>
              </a:graphicData>
            </a:graphic>
          </wp:inline>
        </w:drawing>
      </w:r>
    </w:p>
    <w:p w:rsidR="00516AC2" w:rsidRPr="00B43EA2" w:rsidRDefault="00516AC2" w:rsidP="00F5761A">
      <w:pPr>
        <w:pStyle w:val="Caption"/>
      </w:pPr>
      <w:r w:rsidRPr="00B43EA2">
        <w:t xml:space="preserve">Εικόνα </w:t>
      </w:r>
      <w:fldSimple w:instr=" SEQ Εικόνα \* ARABIC ">
        <w:r w:rsidR="000739B9">
          <w:rPr>
            <w:noProof/>
          </w:rPr>
          <w:t>1</w:t>
        </w:r>
      </w:fldSimple>
      <w:r w:rsidRPr="00B43EA2">
        <w:t>: Ενδεικτική υλοποίηση δομημένης καλωδίωσης στο εσωτερικό μονάδων</w:t>
      </w:r>
    </w:p>
    <w:p w:rsidR="00516AC2" w:rsidRPr="00B43EA2" w:rsidRDefault="00516AC2" w:rsidP="00F20420">
      <w:pPr>
        <w:rPr>
          <w:rFonts w:ascii="Tahoma" w:hAnsi="Tahoma" w:cs="Tahoma"/>
        </w:rPr>
      </w:pPr>
    </w:p>
    <w:p w:rsidR="00516AC2" w:rsidRPr="00B43EA2" w:rsidRDefault="00516AC2" w:rsidP="00F20420">
      <w:pPr>
        <w:rPr>
          <w:rFonts w:ascii="Tahoma" w:hAnsi="Tahoma" w:cs="Tahoma"/>
        </w:rPr>
      </w:pPr>
      <w:r w:rsidRPr="00B43EA2">
        <w:rPr>
          <w:rFonts w:ascii="Tahoma" w:hAnsi="Tahoma" w:cs="Tahoma"/>
        </w:rPr>
        <w:t xml:space="preserve">Επιπρόσθετα, σε περιπτώσεις κτηρίων, που συστεγάζουν πέραν της μιας σχολικής μονάδας ή/και σε περιπτώσεις μονάδων που στεγάζονται σε διαφορετικά κτήρια αλλά έχουν κοινό προαύλιο, για λόγους επίτευξης οικονομίας κλίμακας, έχει επιλεγεί η τεχνική λύση της διασύνδεσης των διακριτών </w:t>
      </w:r>
      <w:r w:rsidRPr="00B43EA2">
        <w:rPr>
          <w:rFonts w:ascii="Tahoma" w:hAnsi="Tahoma" w:cs="Tahoma"/>
          <w:lang w:val="en-US"/>
        </w:rPr>
        <w:t>LAN</w:t>
      </w:r>
      <w:r w:rsidRPr="00B43EA2">
        <w:rPr>
          <w:rFonts w:ascii="Tahoma" w:hAnsi="Tahoma" w:cs="Tahoma"/>
        </w:rPr>
        <w:t xml:space="preserve"> μεταξύ τους. Στη συνέχεια, η δικτυακή κίνηση όλων των μονάδων θα συγκεντρώνεται σε ένα μοναδικό σημείο, στο οποίο θα πραγματοποιείται και η διασύνδεση του συγκροτήματος με το ΜΑΝ. Για τις ανάγκες της διασύνδεσης των μονάδων μεταξύ τους, έχει επιλεγεί πληθώρα τεχνικών λύσεων ανάλογα με την ιδιομορφία που παρουσιάζει κάθε μια σχολική μονάδα. Αναλυτικότερα, οι συστεγαζόμενες μονάδες, δύναται να διασυνδεθούν μεταξύ τους με τους παρακάτω τρόπους:</w:t>
      </w:r>
    </w:p>
    <w:p w:rsidR="00516AC2" w:rsidRPr="00B43EA2" w:rsidRDefault="00516AC2" w:rsidP="00953CF4">
      <w:pPr>
        <w:pStyle w:val="ListParagraph"/>
        <w:numPr>
          <w:ilvl w:val="0"/>
          <w:numId w:val="56"/>
        </w:numPr>
        <w:jc w:val="both"/>
        <w:rPr>
          <w:rFonts w:ascii="Tahoma" w:hAnsi="Tahoma" w:cs="Tahoma"/>
          <w:sz w:val="18"/>
        </w:rPr>
      </w:pPr>
      <w:r w:rsidRPr="00B43EA2">
        <w:rPr>
          <w:rFonts w:ascii="Tahoma" w:hAnsi="Tahoma" w:cs="Tahoma"/>
          <w:b/>
          <w:sz w:val="18"/>
          <w:u w:val="single"/>
        </w:rPr>
        <w:t>Οπτική ίνα εσωτερικού χώρου</w:t>
      </w:r>
      <w:r w:rsidRPr="00B43EA2">
        <w:rPr>
          <w:rFonts w:ascii="Tahoma" w:hAnsi="Tahoma" w:cs="Tahoma"/>
          <w:sz w:val="18"/>
        </w:rPr>
        <w:t xml:space="preserve">: Σε περιπτώσεις που υπάρχει συστέγαση μονάδων εντός του ίδιου κτηρίου, τα διακριτά </w:t>
      </w:r>
      <w:r w:rsidRPr="00B43EA2">
        <w:rPr>
          <w:rFonts w:ascii="Tahoma" w:hAnsi="Tahoma" w:cs="Tahoma"/>
          <w:sz w:val="18"/>
          <w:lang w:val="en-US"/>
        </w:rPr>
        <w:t>LAN</w:t>
      </w:r>
      <w:r w:rsidRPr="00B43EA2">
        <w:rPr>
          <w:rFonts w:ascii="Tahoma" w:hAnsi="Tahoma" w:cs="Tahoma"/>
          <w:sz w:val="18"/>
        </w:rPr>
        <w:t xml:space="preserve"> των μονάδων θα διασυνδεθούν μέσω οπτικής ζεύξης. Για τη δημιουργία της συγκεκριμένης διασύνδεσης, πρόκειται να χρησιμοποιηθεί </w:t>
      </w:r>
      <w:r w:rsidRPr="00B43EA2">
        <w:rPr>
          <w:rFonts w:ascii="Tahoma" w:hAnsi="Tahoma" w:cs="Tahoma"/>
          <w:sz w:val="18"/>
          <w:lang w:val="en-US"/>
        </w:rPr>
        <w:t>media</w:t>
      </w:r>
      <w:r w:rsidRPr="00B43EA2">
        <w:rPr>
          <w:rFonts w:ascii="Tahoma" w:hAnsi="Tahoma" w:cs="Tahoma"/>
          <w:sz w:val="18"/>
        </w:rPr>
        <w:t xml:space="preserve"> </w:t>
      </w:r>
      <w:r w:rsidRPr="00B43EA2">
        <w:rPr>
          <w:rFonts w:ascii="Tahoma" w:hAnsi="Tahoma" w:cs="Tahoma"/>
          <w:sz w:val="18"/>
          <w:lang w:val="en-US"/>
        </w:rPr>
        <w:t>converter</w:t>
      </w:r>
      <w:r w:rsidRPr="00B43EA2">
        <w:rPr>
          <w:rFonts w:ascii="Tahoma" w:hAnsi="Tahoma" w:cs="Tahoma"/>
          <w:sz w:val="18"/>
        </w:rPr>
        <w:t xml:space="preserve"> από οπτικό σε χαλκό. Η όδευσης της ίνας θα γίνει εντός πλαστικού καναλιού ή/και σωλήνα</w:t>
      </w:r>
    </w:p>
    <w:p w:rsidR="00516AC2" w:rsidRPr="00B43EA2" w:rsidRDefault="00516AC2" w:rsidP="00953CF4">
      <w:pPr>
        <w:pStyle w:val="ListParagraph"/>
        <w:numPr>
          <w:ilvl w:val="0"/>
          <w:numId w:val="56"/>
        </w:numPr>
        <w:jc w:val="both"/>
        <w:rPr>
          <w:rFonts w:ascii="Tahoma" w:hAnsi="Tahoma" w:cs="Tahoma"/>
        </w:rPr>
      </w:pPr>
      <w:r w:rsidRPr="00B43EA2">
        <w:rPr>
          <w:rFonts w:ascii="Tahoma" w:hAnsi="Tahoma" w:cs="Tahoma"/>
          <w:b/>
          <w:sz w:val="18"/>
          <w:u w:val="single"/>
        </w:rPr>
        <w:t>Οπτική ίνα εξωτερικού χώρου</w:t>
      </w:r>
      <w:r w:rsidRPr="00B43EA2">
        <w:rPr>
          <w:rFonts w:ascii="Tahoma" w:hAnsi="Tahoma" w:cs="Tahoma"/>
          <w:sz w:val="18"/>
        </w:rPr>
        <w:t xml:space="preserve">: Σε περιπτώσεις που υπάρχει συστέγαση μονάδων σε διαφορετικά κτήρια, τα οποία διαθέτουν κοινό προαύλιο, τα διακριτά </w:t>
      </w:r>
      <w:r w:rsidRPr="00B43EA2">
        <w:rPr>
          <w:rFonts w:ascii="Tahoma" w:hAnsi="Tahoma" w:cs="Tahoma"/>
          <w:sz w:val="18"/>
          <w:lang w:val="en-US"/>
        </w:rPr>
        <w:t>LAN</w:t>
      </w:r>
      <w:r w:rsidRPr="00B43EA2">
        <w:rPr>
          <w:rFonts w:ascii="Tahoma" w:hAnsi="Tahoma" w:cs="Tahoma"/>
          <w:sz w:val="18"/>
        </w:rPr>
        <w:t xml:space="preserve"> των μονάδων θα διασυνδεθούν μέσω οπτικής ζεύξης η οποία θα διέρχεται από τον κοινό προαύλιο χώρο των κτηρίων. Για τη δημιουργία της συγκεκριμένης διασύνδεσης πρόκειται να χρησιμοποοιηθεί </w:t>
      </w:r>
      <w:r w:rsidRPr="00B43EA2">
        <w:rPr>
          <w:rFonts w:ascii="Tahoma" w:hAnsi="Tahoma" w:cs="Tahoma"/>
          <w:sz w:val="18"/>
          <w:lang w:val="en-US"/>
        </w:rPr>
        <w:t>media</w:t>
      </w:r>
      <w:r w:rsidRPr="00B43EA2">
        <w:rPr>
          <w:rFonts w:ascii="Tahoma" w:hAnsi="Tahoma" w:cs="Tahoma"/>
          <w:sz w:val="18"/>
        </w:rPr>
        <w:t xml:space="preserve"> </w:t>
      </w:r>
      <w:r w:rsidRPr="00B43EA2">
        <w:rPr>
          <w:rFonts w:ascii="Tahoma" w:hAnsi="Tahoma" w:cs="Tahoma"/>
          <w:sz w:val="18"/>
          <w:lang w:val="en-US"/>
        </w:rPr>
        <w:t>converter</w:t>
      </w:r>
      <w:r w:rsidRPr="00B43EA2">
        <w:rPr>
          <w:rFonts w:ascii="Tahoma" w:hAnsi="Tahoma" w:cs="Tahoma"/>
          <w:sz w:val="18"/>
        </w:rPr>
        <w:t xml:space="preserve"> από οπτικό σε χαλκό. </w:t>
      </w:r>
    </w:p>
    <w:p w:rsidR="00516AC2" w:rsidRPr="00B43EA2" w:rsidRDefault="00516AC2" w:rsidP="00892AAC">
      <w:pPr>
        <w:pStyle w:val="ListParagraph"/>
        <w:jc w:val="both"/>
        <w:rPr>
          <w:rFonts w:ascii="Tahoma" w:hAnsi="Tahoma" w:cs="Tahoma"/>
        </w:rPr>
      </w:pPr>
      <w:r w:rsidRPr="00B43EA2">
        <w:rPr>
          <w:rFonts w:ascii="Tahoma" w:hAnsi="Tahoma" w:cs="Tahoma"/>
          <w:sz w:val="18"/>
        </w:rPr>
        <w:t xml:space="preserve">Η όδευση της ίνας στον εξωτερικό χώρο θα γίνει είτε υπόγεια (χωματουργικές εργασίες στον προαύλιο χώρο) είτε υπέργεια (εναέρια διασύνδεση των κτηρίων με χρήση κατάλληλων πυλώνων στήριξης) ενώ στον εσωτερικό χώρο θα γίνει εντός πλαστικού καναλιού ή/και σωλήνα. Η διασύνδεση των κτηρίων θα καταλήγει σε ειδικό επιτοίχιο οπτικό κατανεμητή εντός των κτηρίων. Κατόπιν από το συγκεκριμένο σημείο θα ξεκινά οπτικό καλώδιο (εντός πλαστικού καναλιού ή/και σωλήνα), το οποίο και θα καταλήγει στον </w:t>
      </w:r>
      <w:r w:rsidRPr="00B43EA2">
        <w:rPr>
          <w:rFonts w:ascii="Tahoma" w:hAnsi="Tahoma" w:cs="Tahoma"/>
          <w:sz w:val="18"/>
          <w:lang w:val="en-US"/>
        </w:rPr>
        <w:t>media</w:t>
      </w:r>
      <w:r w:rsidRPr="00B43EA2">
        <w:rPr>
          <w:rFonts w:ascii="Tahoma" w:hAnsi="Tahoma" w:cs="Tahoma"/>
          <w:sz w:val="18"/>
        </w:rPr>
        <w:t xml:space="preserve"> </w:t>
      </w:r>
      <w:r w:rsidRPr="00B43EA2">
        <w:rPr>
          <w:rFonts w:ascii="Tahoma" w:hAnsi="Tahoma" w:cs="Tahoma"/>
          <w:sz w:val="18"/>
          <w:lang w:val="en-US"/>
        </w:rPr>
        <w:t>converter</w:t>
      </w:r>
      <w:r w:rsidRPr="00B43EA2">
        <w:rPr>
          <w:rFonts w:ascii="Tahoma" w:hAnsi="Tahoma" w:cs="Tahoma"/>
          <w:sz w:val="18"/>
        </w:rPr>
        <w:t xml:space="preserve"> της </w:t>
      </w:r>
      <w:r w:rsidR="003B77B5">
        <w:rPr>
          <w:rFonts w:ascii="Tahoma" w:hAnsi="Tahoma" w:cs="Tahoma"/>
          <w:sz w:val="18"/>
        </w:rPr>
        <w:t>κάθε</w:t>
      </w:r>
      <w:r w:rsidRPr="00B43EA2">
        <w:rPr>
          <w:rFonts w:ascii="Tahoma" w:hAnsi="Tahoma" w:cs="Tahoma"/>
          <w:sz w:val="18"/>
        </w:rPr>
        <w:t xml:space="preserve"> μονάδας. Τονίζεται πως απαιτεί ισχυρή απαίτηση ο </w:t>
      </w:r>
      <w:r w:rsidRPr="00B43EA2">
        <w:rPr>
          <w:rFonts w:ascii="Tahoma" w:hAnsi="Tahoma" w:cs="Tahoma"/>
          <w:sz w:val="18"/>
        </w:rPr>
        <w:lastRenderedPageBreak/>
        <w:t xml:space="preserve">συγκεκριμένος </w:t>
      </w:r>
      <w:r w:rsidRPr="00B43EA2">
        <w:rPr>
          <w:rFonts w:ascii="Tahoma" w:hAnsi="Tahoma" w:cs="Tahoma"/>
          <w:sz w:val="18"/>
          <w:lang w:val="en-US"/>
        </w:rPr>
        <w:t>converter</w:t>
      </w:r>
      <w:r w:rsidRPr="00B43EA2">
        <w:rPr>
          <w:rFonts w:ascii="Tahoma" w:hAnsi="Tahoma" w:cs="Tahoma"/>
          <w:sz w:val="18"/>
        </w:rPr>
        <w:t xml:space="preserve"> να τοποθετηθεί εντός του ικριώματος στέγασης του δικτυακού εξοπλισμού της μονάδας.</w:t>
      </w:r>
    </w:p>
    <w:p w:rsidR="00516AC2" w:rsidRPr="00B43EA2" w:rsidRDefault="00516AC2" w:rsidP="00507DA2">
      <w:pPr>
        <w:rPr>
          <w:rFonts w:ascii="Tahoma" w:hAnsi="Tahoma" w:cs="Tahoma"/>
        </w:rPr>
      </w:pPr>
    </w:p>
    <w:p w:rsidR="00516AC2" w:rsidRPr="00B43EA2" w:rsidRDefault="00516AC2" w:rsidP="00F20420">
      <w:pPr>
        <w:rPr>
          <w:rFonts w:ascii="Tahoma" w:hAnsi="Tahoma" w:cs="Tahoma"/>
        </w:rPr>
      </w:pPr>
      <w:r w:rsidRPr="00B43EA2">
        <w:rPr>
          <w:rFonts w:ascii="Tahoma" w:hAnsi="Tahoma" w:cs="Tahoma"/>
        </w:rPr>
        <w:t>Στο σημείο αυτό, θα πρέπει να τονιστεί πως κατά τη φάση σχεδιασμού του έργου, καταγράφηκε η έλλειψη του κατάλληλου εξοπλισμού στις σχολικές μονάδες, για τη διασύνδεσή τους με την οπτική ίνα που κατέληγε σε αυτές, από το Μητροπολιτικό δίκτυο οπτικών ινών (</w:t>
      </w:r>
      <w:r w:rsidRPr="00B43EA2">
        <w:rPr>
          <w:rFonts w:ascii="Tahoma" w:hAnsi="Tahoma" w:cs="Tahoma"/>
          <w:lang w:val="en-US"/>
        </w:rPr>
        <w:t>media</w:t>
      </w:r>
      <w:r w:rsidRPr="00B43EA2">
        <w:rPr>
          <w:rFonts w:ascii="Tahoma" w:hAnsi="Tahoma" w:cs="Tahoma"/>
        </w:rPr>
        <w:t xml:space="preserve"> </w:t>
      </w:r>
      <w:r w:rsidRPr="00B43EA2">
        <w:rPr>
          <w:rFonts w:ascii="Tahoma" w:hAnsi="Tahoma" w:cs="Tahoma"/>
          <w:lang w:val="en-US"/>
        </w:rPr>
        <w:t>converter</w:t>
      </w:r>
      <w:r w:rsidRPr="00B43EA2">
        <w:rPr>
          <w:rFonts w:ascii="Tahoma" w:hAnsi="Tahoma" w:cs="Tahoma"/>
        </w:rPr>
        <w:t>). Επιπροσθέτως, σε ορισμένες περιπτώσεις, η οπτική ίνα του ΜΑΝ κατέληγε σε διαφορετικό χώρο από τον χώρο που φιλοξενεί το ικρίωμα της μονάδας (συνήθως το σχολικό εργαστήριο). Για την αντιμετώπιση των παραπάνω φαινομένων, η υλοποίηση της προτεινόμενης τεχνικής λύσης, απαιτεί  την προμήθεια και εγκατάσταση των παρακάτω ειδών:</w:t>
      </w:r>
    </w:p>
    <w:p w:rsidR="00516AC2" w:rsidRPr="00B43EA2" w:rsidRDefault="00516AC2" w:rsidP="00953CF4">
      <w:pPr>
        <w:pStyle w:val="ListParagraph"/>
        <w:numPr>
          <w:ilvl w:val="0"/>
          <w:numId w:val="56"/>
        </w:numPr>
        <w:jc w:val="both"/>
        <w:rPr>
          <w:rFonts w:ascii="Tahoma" w:hAnsi="Tahoma" w:cs="Tahoma"/>
          <w:sz w:val="18"/>
        </w:rPr>
      </w:pPr>
      <w:r w:rsidRPr="00B43EA2">
        <w:rPr>
          <w:rFonts w:ascii="Tahoma" w:hAnsi="Tahoma" w:cs="Tahoma"/>
          <w:sz w:val="18"/>
          <w:lang w:val="en-US"/>
        </w:rPr>
        <w:t>Media</w:t>
      </w:r>
      <w:r w:rsidRPr="00B43EA2">
        <w:rPr>
          <w:rFonts w:ascii="Tahoma" w:hAnsi="Tahoma" w:cs="Tahoma"/>
          <w:sz w:val="18"/>
        </w:rPr>
        <w:t xml:space="preserve"> </w:t>
      </w:r>
      <w:r w:rsidRPr="00B43EA2">
        <w:rPr>
          <w:rFonts w:ascii="Tahoma" w:hAnsi="Tahoma" w:cs="Tahoma"/>
          <w:sz w:val="18"/>
          <w:lang w:val="en-US"/>
        </w:rPr>
        <w:t>converter</w:t>
      </w:r>
      <w:r w:rsidRPr="00B43EA2">
        <w:rPr>
          <w:rFonts w:ascii="Tahoma" w:hAnsi="Tahoma" w:cs="Tahoma"/>
          <w:sz w:val="18"/>
        </w:rPr>
        <w:t xml:space="preserve"> για την διασύνδεση της μονάδας στο ΜΑΝ</w:t>
      </w:r>
    </w:p>
    <w:p w:rsidR="00516AC2" w:rsidRPr="00B43EA2" w:rsidRDefault="00516AC2" w:rsidP="00953CF4">
      <w:pPr>
        <w:pStyle w:val="ListParagraph"/>
        <w:numPr>
          <w:ilvl w:val="0"/>
          <w:numId w:val="56"/>
        </w:numPr>
        <w:jc w:val="both"/>
        <w:rPr>
          <w:rFonts w:ascii="Tahoma" w:hAnsi="Tahoma" w:cs="Tahoma"/>
          <w:sz w:val="18"/>
        </w:rPr>
      </w:pPr>
      <w:r w:rsidRPr="00B43EA2">
        <w:rPr>
          <w:rFonts w:ascii="Tahoma" w:hAnsi="Tahoma" w:cs="Tahoma"/>
          <w:sz w:val="18"/>
        </w:rPr>
        <w:t xml:space="preserve">Επέκταση της καλωδίωσης από το σημείο τερματισμού της οπτικής ίνας του ΜΑΝ μέχρι το σημείο συνάθροισης της δομημένης καλωδίωσης της μονάδας (ικρίωμα). Η συγκεκριμένη διασύνδεση προτείνειται να γίνει είτε μέσω </w:t>
      </w:r>
      <w:r w:rsidRPr="00B43EA2">
        <w:rPr>
          <w:rFonts w:ascii="Tahoma" w:hAnsi="Tahoma" w:cs="Tahoma"/>
          <w:sz w:val="18"/>
          <w:lang w:val="en-US"/>
        </w:rPr>
        <w:t>UTP</w:t>
      </w:r>
      <w:r w:rsidRPr="00B43EA2">
        <w:rPr>
          <w:rFonts w:ascii="Tahoma" w:hAnsi="Tahoma" w:cs="Tahoma"/>
          <w:sz w:val="18"/>
        </w:rPr>
        <w:t xml:space="preserve"> είτε μέσω οπτικής ίνας, ανάλογα με τους περιορισμούς που τίθενται από την απόσταση ή/και την ιδιομορφία που παρουσιάζεται στην μονάδα. </w:t>
      </w:r>
    </w:p>
    <w:p w:rsidR="00516AC2" w:rsidRPr="00B43EA2" w:rsidRDefault="00516AC2" w:rsidP="00B91CDB">
      <w:pPr>
        <w:rPr>
          <w:rFonts w:ascii="Tahoma" w:hAnsi="Tahoma" w:cs="Tahoma"/>
          <w:b/>
        </w:rPr>
      </w:pPr>
      <w:r w:rsidRPr="00B43EA2">
        <w:rPr>
          <w:rFonts w:ascii="Tahoma" w:hAnsi="Tahoma" w:cs="Tahoma"/>
          <w:b/>
        </w:rPr>
        <w:t>Τονίζεται πως για το σύνολο των ειδών που αφορούν τις οπτικές καλωδιώσεις (</w:t>
      </w:r>
      <w:r w:rsidRPr="00B43EA2">
        <w:rPr>
          <w:rFonts w:ascii="Tahoma" w:hAnsi="Tahoma" w:cs="Tahoma"/>
          <w:b/>
          <w:lang w:val="en-US"/>
        </w:rPr>
        <w:t>media</w:t>
      </w:r>
      <w:r w:rsidRPr="00B43EA2">
        <w:rPr>
          <w:rFonts w:ascii="Tahoma" w:hAnsi="Tahoma" w:cs="Tahoma"/>
          <w:b/>
        </w:rPr>
        <w:t xml:space="preserve"> </w:t>
      </w:r>
      <w:r w:rsidRPr="00B43EA2">
        <w:rPr>
          <w:rFonts w:ascii="Tahoma" w:hAnsi="Tahoma" w:cs="Tahoma"/>
          <w:b/>
          <w:lang w:val="en-US"/>
        </w:rPr>
        <w:t>converters</w:t>
      </w:r>
      <w:r w:rsidRPr="00B43EA2">
        <w:rPr>
          <w:rFonts w:ascii="Tahoma" w:hAnsi="Tahoma" w:cs="Tahoma"/>
          <w:b/>
        </w:rPr>
        <w:t xml:space="preserve">, οπτικές ίνες, οπτικά </w:t>
      </w:r>
      <w:r w:rsidRPr="00B43EA2">
        <w:rPr>
          <w:rFonts w:ascii="Tahoma" w:hAnsi="Tahoma" w:cs="Tahoma"/>
          <w:b/>
          <w:lang w:val="en-US"/>
        </w:rPr>
        <w:t>patchcords</w:t>
      </w:r>
      <w:r w:rsidRPr="00B43EA2">
        <w:rPr>
          <w:rFonts w:ascii="Tahoma" w:hAnsi="Tahoma" w:cs="Tahoma"/>
          <w:b/>
        </w:rPr>
        <w:t xml:space="preserve">, </w:t>
      </w:r>
      <w:r w:rsidRPr="00B43EA2">
        <w:rPr>
          <w:rFonts w:ascii="Tahoma" w:hAnsi="Tahoma" w:cs="Tahoma"/>
          <w:b/>
          <w:lang w:val="en-US"/>
        </w:rPr>
        <w:t>SFP</w:t>
      </w:r>
      <w:r w:rsidRPr="00B43EA2">
        <w:rPr>
          <w:rFonts w:ascii="Tahoma" w:hAnsi="Tahoma" w:cs="Tahoma"/>
          <w:b/>
        </w:rPr>
        <w:t xml:space="preserve">) απαιτείται η διαλειτουργικότητα μεταξύ των επιμέρους μερών (π.χ. </w:t>
      </w:r>
      <w:r w:rsidRPr="00B43EA2">
        <w:rPr>
          <w:rFonts w:ascii="Tahoma" w:hAnsi="Tahoma" w:cs="Tahoma"/>
          <w:b/>
          <w:lang w:val="en-US"/>
        </w:rPr>
        <w:t>connectors</w:t>
      </w:r>
      <w:r w:rsidRPr="00B43EA2">
        <w:rPr>
          <w:rFonts w:ascii="Tahoma" w:hAnsi="Tahoma" w:cs="Tahoma"/>
          <w:b/>
        </w:rPr>
        <w:t xml:space="preserve"> ικανούς</w:t>
      </w:r>
      <w:r>
        <w:rPr>
          <w:rFonts w:ascii="Tahoma" w:hAnsi="Tahoma" w:cs="Tahoma"/>
          <w:b/>
        </w:rPr>
        <w:t xml:space="preserve"> -  σε πλήθος και χαρακτηριστικά</w:t>
      </w:r>
      <w:r w:rsidRPr="00B43EA2">
        <w:rPr>
          <w:rFonts w:ascii="Tahoma" w:hAnsi="Tahoma" w:cs="Tahoma"/>
          <w:b/>
        </w:rPr>
        <w:t xml:space="preserve"> </w:t>
      </w:r>
      <w:r>
        <w:rPr>
          <w:rFonts w:ascii="Tahoma" w:hAnsi="Tahoma" w:cs="Tahoma"/>
          <w:b/>
        </w:rPr>
        <w:t xml:space="preserve"> - </w:t>
      </w:r>
      <w:r w:rsidRPr="00B43EA2">
        <w:rPr>
          <w:rFonts w:ascii="Tahoma" w:hAnsi="Tahoma" w:cs="Tahoma"/>
          <w:b/>
        </w:rPr>
        <w:t xml:space="preserve">να διασυνδέσουν τα μέρη μεταξύ τους). </w:t>
      </w:r>
    </w:p>
    <w:p w:rsidR="00516AC2" w:rsidRPr="00B43EA2" w:rsidRDefault="00516AC2" w:rsidP="00B91CDB">
      <w:pPr>
        <w:rPr>
          <w:rFonts w:ascii="Tahoma" w:hAnsi="Tahoma" w:cs="Tahoma"/>
        </w:rPr>
      </w:pPr>
      <w:r w:rsidRPr="00B43EA2">
        <w:rPr>
          <w:rFonts w:ascii="Tahoma" w:hAnsi="Tahoma" w:cs="Tahoma"/>
        </w:rPr>
        <w:t>Τέλος, σε περιορισμένο πλήθος μονάδων που λαμβάνουν δομημένη καλωδίωση, απαιτείται η προμήθεια νέου ικριώματος, ικανό να στεγάσει τον νέο εξοπλισμό που θα προμηθευτεί η μονάδα, στο πλαίσιο του παρόντος έργου. Αυτό γίνεται κυρίως σε μονάδες που δεν διαθέτουν ικρίωμα είτε σε μονάδες των οποίων τα ικριώματα δεν έχουν την ικανότητα, λόγω εξάντλησης του υπάρχοντος χώρου, να στεγάσουν τον νέο εξοπλισμό. Στις περιπτώσεις αυτές απαιτείται επιπρόσθετα, η μετεγκατάσταση του συνόλου του εξοπλισμού (καλωδίωση-</w:t>
      </w:r>
      <w:r w:rsidRPr="00B43EA2">
        <w:rPr>
          <w:rFonts w:ascii="Tahoma" w:hAnsi="Tahoma" w:cs="Tahoma"/>
          <w:lang w:val="en-GB"/>
        </w:rPr>
        <w:t>patch</w:t>
      </w:r>
      <w:r w:rsidRPr="00B43EA2">
        <w:rPr>
          <w:rFonts w:ascii="Tahoma" w:hAnsi="Tahoma" w:cs="Tahoma"/>
        </w:rPr>
        <w:t xml:space="preserve"> </w:t>
      </w:r>
      <w:r w:rsidRPr="00B43EA2">
        <w:rPr>
          <w:rFonts w:ascii="Tahoma" w:hAnsi="Tahoma" w:cs="Tahoma"/>
          <w:lang w:val="en-GB"/>
        </w:rPr>
        <w:t>panel</w:t>
      </w:r>
      <w:r w:rsidRPr="00B43EA2">
        <w:rPr>
          <w:rFonts w:ascii="Tahoma" w:hAnsi="Tahoma" w:cs="Tahoma"/>
        </w:rPr>
        <w:t xml:space="preserve"> – δρομολογητής – μεταγωγέας κλπ) στο νέο ικρίωμα.</w:t>
      </w:r>
    </w:p>
    <w:p w:rsidR="00516AC2" w:rsidRPr="00B43EA2" w:rsidRDefault="00516AC2" w:rsidP="00B91CDB">
      <w:pPr>
        <w:rPr>
          <w:rFonts w:ascii="Tahoma" w:hAnsi="Tahoma" w:cs="Tahoma"/>
        </w:rPr>
      </w:pPr>
      <w:r w:rsidRPr="00B43EA2">
        <w:rPr>
          <w:rFonts w:ascii="Tahoma" w:hAnsi="Tahoma" w:cs="Tahoma"/>
        </w:rPr>
        <w:t xml:space="preserve"> </w:t>
      </w:r>
    </w:p>
    <w:p w:rsidR="00516AC2" w:rsidRPr="00B43EA2" w:rsidRDefault="00516AC2" w:rsidP="001E2B31">
      <w:pPr>
        <w:rPr>
          <w:rFonts w:ascii="Tahoma" w:hAnsi="Tahoma" w:cs="Tahoma"/>
          <w:b/>
        </w:rPr>
      </w:pPr>
      <w:r w:rsidRPr="00B43EA2">
        <w:rPr>
          <w:rFonts w:ascii="Tahoma" w:hAnsi="Tahoma" w:cs="Tahoma"/>
          <w:b/>
        </w:rPr>
        <w:t>Β. Μονάδες που δεν λαμβάνουν δομημένη καλωδίωση</w:t>
      </w:r>
    </w:p>
    <w:p w:rsidR="00516AC2" w:rsidRPr="00B43EA2" w:rsidRDefault="00516AC2" w:rsidP="00F20420">
      <w:pPr>
        <w:rPr>
          <w:rFonts w:ascii="Tahoma" w:hAnsi="Tahoma" w:cs="Tahoma"/>
        </w:rPr>
      </w:pPr>
    </w:p>
    <w:p w:rsidR="00516AC2" w:rsidRPr="00B43EA2" w:rsidRDefault="00516AC2" w:rsidP="00F20420">
      <w:pPr>
        <w:rPr>
          <w:rFonts w:ascii="Tahoma" w:hAnsi="Tahoma" w:cs="Tahoma"/>
        </w:rPr>
      </w:pPr>
      <w:r w:rsidRPr="00B43EA2">
        <w:rPr>
          <w:rFonts w:ascii="Tahoma" w:hAnsi="Tahoma" w:cs="Tahoma"/>
        </w:rPr>
        <w:t xml:space="preserve">Στις μονάδες που το παρόν έργο δεν θα εγκαταστήσει δομημένη καλωδίωση, θα παραδοθεί/εγκατασταθεί σύγχρονος δρομολογητής υψηλών δυνατοτήτων για την διασύνδεση τους με τα μητροπολητικά δίκτυα οπτικών ινών των  ΟΤΑ. </w:t>
      </w:r>
    </w:p>
    <w:p w:rsidR="00516AC2" w:rsidRPr="00B43EA2" w:rsidRDefault="00516AC2" w:rsidP="00F20420">
      <w:pPr>
        <w:rPr>
          <w:rFonts w:ascii="Tahoma" w:hAnsi="Tahoma" w:cs="Tahoma"/>
        </w:rPr>
      </w:pPr>
    </w:p>
    <w:p w:rsidR="00516AC2" w:rsidRPr="00B43EA2" w:rsidRDefault="00516AC2" w:rsidP="00434AA0">
      <w:pPr>
        <w:pStyle w:val="Heading4"/>
        <w:tabs>
          <w:tab w:val="clear" w:pos="926"/>
        </w:tabs>
      </w:pPr>
      <w:r w:rsidRPr="00B43EA2">
        <w:t>Αρχιτεκτονική και εξοπλισμός στο ΠΣΔ</w:t>
      </w:r>
    </w:p>
    <w:p w:rsidR="00516AC2" w:rsidRPr="00B43EA2" w:rsidRDefault="00516AC2" w:rsidP="00434AA0">
      <w:pPr>
        <w:rPr>
          <w:rFonts w:ascii="Tahoma" w:hAnsi="Tahoma" w:cs="Tahoma"/>
        </w:rPr>
      </w:pPr>
    </w:p>
    <w:p w:rsidR="00516AC2" w:rsidRPr="00B43EA2" w:rsidRDefault="00516AC2" w:rsidP="00846BD9">
      <w:pPr>
        <w:rPr>
          <w:rFonts w:ascii="Tahoma" w:hAnsi="Tahoma" w:cs="Tahoma"/>
        </w:rPr>
      </w:pPr>
      <w:r w:rsidRPr="00B43EA2">
        <w:rPr>
          <w:rFonts w:ascii="Tahoma" w:hAnsi="Tahoma" w:cs="Tahoma"/>
        </w:rPr>
        <w:t xml:space="preserve">Ταυτόχρονα με τις εργασίες που θα πραγματοποιηθούν στις σχολικές και διοικητικές μονάδες που μετέχουν στο παρόν έργο προκειμένου αυτές να διασυνδεθούν μέσω των Μητροπολιτικών δικτύων οπτικών ινών των ΟΤΑ και στη συνέχεια στο δίκτυο του ΠΣΔ, θα πρέπει να επιτελεστεί και σειρά εργασιών εντός του δικτύου του ΠΣΔ έτσι ώστε να είναι σε θέση να υποδεχτεί/διαχειριστεί την αυξημένη κίνηση που θα εισάγουν οι χρήστες. </w:t>
      </w:r>
    </w:p>
    <w:p w:rsidR="00516AC2" w:rsidRPr="00B43EA2" w:rsidRDefault="00516AC2" w:rsidP="00846BD9">
      <w:pPr>
        <w:rPr>
          <w:rFonts w:ascii="Tahoma" w:hAnsi="Tahoma" w:cs="Tahoma"/>
        </w:rPr>
      </w:pPr>
      <w:r w:rsidRPr="00B43EA2">
        <w:rPr>
          <w:rFonts w:ascii="Tahoma" w:hAnsi="Tahoma" w:cs="Tahoma"/>
        </w:rPr>
        <w:t xml:space="preserve">Στη συνέχεια της παρούσας παραγράφου, πρόκειται να γίνει ανάλυση: </w:t>
      </w:r>
    </w:p>
    <w:p w:rsidR="00516AC2" w:rsidRPr="00B43EA2" w:rsidRDefault="00516AC2" w:rsidP="00953CF4">
      <w:pPr>
        <w:pStyle w:val="ListParagraph"/>
        <w:numPr>
          <w:ilvl w:val="0"/>
          <w:numId w:val="114"/>
        </w:numPr>
        <w:jc w:val="both"/>
        <w:rPr>
          <w:rFonts w:ascii="Tahoma" w:hAnsi="Tahoma" w:cs="Tahoma"/>
          <w:sz w:val="18"/>
        </w:rPr>
      </w:pPr>
      <w:r w:rsidRPr="00B43EA2">
        <w:rPr>
          <w:rFonts w:ascii="Tahoma" w:hAnsi="Tahoma" w:cs="Tahoma"/>
          <w:sz w:val="18"/>
        </w:rPr>
        <w:t xml:space="preserve">της τεχνικής λύσης που θα εφαρμοστεί για την διασύνδεση των σχολείων μέσω των μητροπολιτικών δικτύων των ΟΤΑ, στο ΠΣΔ και </w:t>
      </w:r>
    </w:p>
    <w:p w:rsidR="00516AC2" w:rsidRPr="00B43EA2" w:rsidRDefault="00516AC2" w:rsidP="00953CF4">
      <w:pPr>
        <w:pStyle w:val="ListParagraph"/>
        <w:numPr>
          <w:ilvl w:val="0"/>
          <w:numId w:val="114"/>
        </w:numPr>
        <w:jc w:val="both"/>
        <w:rPr>
          <w:rFonts w:ascii="Tahoma" w:hAnsi="Tahoma" w:cs="Tahoma"/>
        </w:rPr>
      </w:pPr>
      <w:r w:rsidRPr="00B43EA2">
        <w:rPr>
          <w:rFonts w:ascii="Tahoma" w:hAnsi="Tahoma" w:cs="Tahoma"/>
          <w:sz w:val="18"/>
        </w:rPr>
        <w:t xml:space="preserve">της προμήθειας του εξοπλισμού του ΠΣΔ που απαιτείται, με στόχο την ενίσχυση του δικτύου του. </w:t>
      </w:r>
    </w:p>
    <w:p w:rsidR="00516AC2" w:rsidRPr="00B43EA2" w:rsidRDefault="00516AC2" w:rsidP="00846BD9">
      <w:pPr>
        <w:rPr>
          <w:rFonts w:ascii="Tahoma" w:hAnsi="Tahoma" w:cs="Tahoma"/>
        </w:rPr>
      </w:pPr>
      <w:r w:rsidRPr="00B43EA2">
        <w:rPr>
          <w:rFonts w:ascii="Tahoma" w:hAnsi="Tahoma" w:cs="Tahoma"/>
        </w:rPr>
        <w:t xml:space="preserve">Για την διασύνδεση του δικτύου διανομής του ΠΣΔ με το </w:t>
      </w:r>
      <w:r w:rsidR="003B77B5">
        <w:rPr>
          <w:rFonts w:ascii="Tahoma" w:hAnsi="Tahoma" w:cs="Tahoma"/>
        </w:rPr>
        <w:t>αντίστοιχο</w:t>
      </w:r>
      <w:r w:rsidRPr="00B43EA2">
        <w:rPr>
          <w:rFonts w:ascii="Tahoma" w:hAnsi="Tahoma" w:cs="Tahoma"/>
        </w:rPr>
        <w:t xml:space="preserve"> οπτικό ΜΑΝ  και έχοντας ως στόχο (α) την διατήρηση του κόστους διασύνδεσης σε όσο το δυνατόν πιο χαμηλό επίπεδο, και (β) την πρόσβαση των σχολικών μονάδων στο Διαδίκτυο με υπερ-υψηλές ταχύτητες γίνεται χρήση του εγγύς κόμβου του ΕΔΕΤ-3, μέσω του οποίου στη συνέχεια προωθείται η κίνηση στο δίκτυο του ΠΣΔ. Η λογική διαστρωμάτωση της τεχνικής λύσης επικεντρώνεται στα ακόλουθα σημεία:</w:t>
      </w:r>
    </w:p>
    <w:p w:rsidR="00516AC2" w:rsidRPr="00B43EA2" w:rsidRDefault="00516AC2" w:rsidP="00846BD9">
      <w:pPr>
        <w:rPr>
          <w:rFonts w:ascii="Tahoma" w:hAnsi="Tahoma" w:cs="Tahoma"/>
        </w:rPr>
      </w:pPr>
    </w:p>
    <w:p w:rsidR="00516AC2" w:rsidRPr="00B43EA2" w:rsidRDefault="00516AC2" w:rsidP="00953CF4">
      <w:pPr>
        <w:pStyle w:val="ListParagraph"/>
        <w:numPr>
          <w:ilvl w:val="0"/>
          <w:numId w:val="57"/>
        </w:numPr>
        <w:jc w:val="both"/>
        <w:rPr>
          <w:rFonts w:ascii="Tahoma" w:hAnsi="Tahoma" w:cs="Tahoma"/>
          <w:sz w:val="18"/>
        </w:rPr>
      </w:pPr>
      <w:r w:rsidRPr="00B43EA2">
        <w:rPr>
          <w:rFonts w:ascii="Tahoma" w:hAnsi="Tahoma" w:cs="Tahoma"/>
          <w:sz w:val="18"/>
        </w:rPr>
        <w:t>Χρησιμοποίηση του οπτικού ΜΑΝ για συνάθροιση της κίνησης των σχολικών μονάδων σε ένα σημείο του ΜΑΝ.</w:t>
      </w:r>
    </w:p>
    <w:p w:rsidR="00516AC2" w:rsidRPr="00B43EA2" w:rsidRDefault="007155BD" w:rsidP="00953CF4">
      <w:pPr>
        <w:pStyle w:val="ListParagraph"/>
        <w:numPr>
          <w:ilvl w:val="0"/>
          <w:numId w:val="57"/>
        </w:numPr>
        <w:jc w:val="both"/>
        <w:rPr>
          <w:rFonts w:ascii="Tahoma" w:hAnsi="Tahoma" w:cs="Tahoma"/>
          <w:sz w:val="18"/>
        </w:rPr>
      </w:pPr>
      <w:r w:rsidRPr="002D7CDD">
        <w:rPr>
          <w:rFonts w:ascii="Tahoma" w:hAnsi="Tahoma" w:cs="Tahoma"/>
          <w:sz w:val="18"/>
        </w:rPr>
        <w:t>Διασύνδεση ΜΑΝ – ΠΣΔ μέσω εξοπλισμού που εγκαθιστά το ΠΣΔ στο  Πανεπιστημιακό ή Τεχνολογικό Ίδρυμα που εδρεύει στην περιοχή του μητροπολιτικού δικτύου.</w:t>
      </w:r>
    </w:p>
    <w:p w:rsidR="00516AC2" w:rsidRPr="00B43EA2" w:rsidRDefault="00516AC2" w:rsidP="00953CF4">
      <w:pPr>
        <w:pStyle w:val="ListParagraph"/>
        <w:numPr>
          <w:ilvl w:val="0"/>
          <w:numId w:val="57"/>
        </w:numPr>
        <w:jc w:val="both"/>
        <w:rPr>
          <w:rFonts w:ascii="Tahoma" w:hAnsi="Tahoma" w:cs="Tahoma"/>
          <w:sz w:val="18"/>
        </w:rPr>
      </w:pPr>
      <w:r w:rsidRPr="00B43EA2">
        <w:rPr>
          <w:rFonts w:ascii="Tahoma" w:hAnsi="Tahoma" w:cs="Tahoma"/>
          <w:sz w:val="18"/>
        </w:rPr>
        <w:t xml:space="preserve">Προώθηση της κίνησης μέσω του δικτύου ΕΔΕΤ – 3 στον τοπικό νομαρχιακό κόμβο του ΠΣΔ και κατ’επέκταση στο </w:t>
      </w:r>
      <w:r w:rsidRPr="00B43EA2">
        <w:rPr>
          <w:rFonts w:ascii="Tahoma" w:hAnsi="Tahoma" w:cs="Tahoma"/>
          <w:sz w:val="18"/>
          <w:lang w:val="en-US"/>
        </w:rPr>
        <w:t>internet</w:t>
      </w:r>
      <w:r w:rsidRPr="00B43EA2">
        <w:rPr>
          <w:rFonts w:ascii="Tahoma" w:hAnsi="Tahoma" w:cs="Tahoma"/>
          <w:sz w:val="18"/>
        </w:rPr>
        <w:t>.</w:t>
      </w:r>
    </w:p>
    <w:p w:rsidR="00516AC2" w:rsidRPr="00B43EA2" w:rsidRDefault="00516AC2" w:rsidP="00846BD9">
      <w:pPr>
        <w:rPr>
          <w:rFonts w:ascii="Tahoma" w:hAnsi="Tahoma" w:cs="Tahoma"/>
        </w:rPr>
      </w:pPr>
    </w:p>
    <w:p w:rsidR="00516AC2" w:rsidRPr="00B43EA2" w:rsidRDefault="00516AC2" w:rsidP="00293D03">
      <w:pPr>
        <w:rPr>
          <w:rFonts w:ascii="Tahoma" w:hAnsi="Tahoma" w:cs="Tahoma"/>
        </w:rPr>
      </w:pPr>
      <w:r w:rsidRPr="00B43EA2">
        <w:rPr>
          <w:rFonts w:ascii="Tahoma" w:hAnsi="Tahoma" w:cs="Tahoma"/>
        </w:rPr>
        <w:t xml:space="preserve">Για την δρομολόγηση της κίνησης από τις σχολικές μονάδες που διασυνδέονται στο οπτικό μητροπολιτικό δίκτυο μέχρι το Πανεπιστημιακό / Τεχνολογικό ίδρυμα, πρόκειται να χρησιμοποιηθεί η τεχνολογία IEEE 802.1ad,, η οποία αποτελεί βελτίωση της </w:t>
      </w:r>
      <w:r w:rsidRPr="00B43EA2">
        <w:rPr>
          <w:rFonts w:ascii="Tahoma" w:hAnsi="Tahoma" w:cs="Tahoma"/>
          <w:lang w:val="en-US"/>
        </w:rPr>
        <w:t>IEEE</w:t>
      </w:r>
      <w:r w:rsidRPr="00B43EA2">
        <w:rPr>
          <w:rFonts w:ascii="Tahoma" w:hAnsi="Tahoma" w:cs="Tahoma"/>
        </w:rPr>
        <w:t xml:space="preserve"> 802.1</w:t>
      </w:r>
      <w:r w:rsidRPr="00B43EA2">
        <w:rPr>
          <w:rFonts w:ascii="Tahoma" w:hAnsi="Tahoma" w:cs="Tahoma"/>
          <w:lang w:val="en-US"/>
        </w:rPr>
        <w:t>Q</w:t>
      </w:r>
      <w:r w:rsidRPr="00B43EA2">
        <w:rPr>
          <w:rFonts w:ascii="Tahoma" w:hAnsi="Tahoma" w:cs="Tahoma"/>
        </w:rPr>
        <w:t xml:space="preserve"> τεχνολογίας. Η τεχνολογία 802.1ad, μπορεί να χρησιμοποιηθεί για την υλοποίηση </w:t>
      </w:r>
      <w:r w:rsidRPr="00B43EA2">
        <w:rPr>
          <w:rFonts w:ascii="Tahoma" w:hAnsi="Tahoma" w:cs="Tahoma"/>
          <w:lang w:val="en-US"/>
        </w:rPr>
        <w:t>Metro</w:t>
      </w:r>
      <w:r w:rsidRPr="00B43EA2">
        <w:rPr>
          <w:rFonts w:ascii="Tahoma" w:hAnsi="Tahoma" w:cs="Tahoma"/>
        </w:rPr>
        <w:t xml:space="preserve"> </w:t>
      </w:r>
      <w:r w:rsidRPr="00B43EA2">
        <w:rPr>
          <w:rFonts w:ascii="Tahoma" w:hAnsi="Tahoma" w:cs="Tahoma"/>
          <w:lang w:val="en-US"/>
        </w:rPr>
        <w:t>Ethernet</w:t>
      </w:r>
      <w:r w:rsidRPr="00B43EA2">
        <w:rPr>
          <w:rFonts w:ascii="Tahoma" w:hAnsi="Tahoma" w:cs="Tahoma"/>
        </w:rPr>
        <w:t xml:space="preserve"> δικτυακών τοπολογιών, όπως αυτή των μητροπολιτικών οπτικών δικτύων των ΟΤΑ. Συγκεκριμένα, η συγκεκριμένη τεχνολογία επιτρέπει σε ένα </w:t>
      </w:r>
      <w:r w:rsidRPr="00B43EA2">
        <w:rPr>
          <w:rFonts w:ascii="Tahoma" w:hAnsi="Tahoma" w:cs="Tahoma"/>
          <w:lang w:val="en-US"/>
        </w:rPr>
        <w:t>Ethernet</w:t>
      </w:r>
      <w:r w:rsidRPr="00B43EA2">
        <w:rPr>
          <w:rFonts w:ascii="Tahoma" w:hAnsi="Tahoma" w:cs="Tahoma"/>
        </w:rPr>
        <w:t xml:space="preserve"> πλαίσιο να ενθυλακώνει δύο (2) </w:t>
      </w:r>
      <w:r w:rsidRPr="00B43EA2">
        <w:rPr>
          <w:rFonts w:ascii="Tahoma" w:hAnsi="Tahoma" w:cs="Tahoma"/>
          <w:lang w:val="en-US"/>
        </w:rPr>
        <w:t>VLAN</w:t>
      </w:r>
      <w:r w:rsidRPr="00B43EA2">
        <w:rPr>
          <w:rFonts w:ascii="Tahoma" w:hAnsi="Tahoma" w:cs="Tahoma"/>
        </w:rPr>
        <w:t xml:space="preserve"> 802.1</w:t>
      </w:r>
      <w:r w:rsidRPr="00B43EA2">
        <w:rPr>
          <w:rFonts w:ascii="Tahoma" w:hAnsi="Tahoma" w:cs="Tahoma"/>
          <w:lang w:val="en-US"/>
        </w:rPr>
        <w:t>Q</w:t>
      </w:r>
      <w:r w:rsidRPr="00B43EA2">
        <w:rPr>
          <w:rFonts w:ascii="Tahoma" w:hAnsi="Tahoma" w:cs="Tahoma"/>
        </w:rPr>
        <w:t xml:space="preserve"> ετικέτες: την αρχική </w:t>
      </w:r>
      <w:r w:rsidRPr="00B43EA2">
        <w:rPr>
          <w:rFonts w:ascii="Tahoma" w:hAnsi="Tahoma" w:cs="Tahoma"/>
          <w:lang w:val="en-US"/>
        </w:rPr>
        <w:t>VLAN</w:t>
      </w:r>
      <w:r w:rsidRPr="00B43EA2">
        <w:rPr>
          <w:rFonts w:ascii="Tahoma" w:hAnsi="Tahoma" w:cs="Tahoma"/>
        </w:rPr>
        <w:t xml:space="preserve"> ετικέτα, καθώς και μία νέα </w:t>
      </w:r>
      <w:r w:rsidRPr="00B43EA2">
        <w:rPr>
          <w:rFonts w:ascii="Tahoma" w:hAnsi="Tahoma" w:cs="Tahoma"/>
          <w:lang w:val="en-US"/>
        </w:rPr>
        <w:t>VLAN</w:t>
      </w:r>
      <w:r w:rsidRPr="00B43EA2">
        <w:rPr>
          <w:rFonts w:ascii="Tahoma" w:hAnsi="Tahoma" w:cs="Tahoma"/>
        </w:rPr>
        <w:t xml:space="preserve"> ετικέτα η οποία προσδιορίζει το </w:t>
      </w:r>
      <w:r w:rsidRPr="00B43EA2">
        <w:rPr>
          <w:rFonts w:ascii="Tahoma" w:hAnsi="Tahoma" w:cs="Tahoma"/>
          <w:lang w:val="en-US"/>
        </w:rPr>
        <w:t>Metro</w:t>
      </w:r>
      <w:r w:rsidRPr="00B43EA2">
        <w:rPr>
          <w:rFonts w:ascii="Tahoma" w:hAnsi="Tahoma" w:cs="Tahoma"/>
        </w:rPr>
        <w:t xml:space="preserve"> </w:t>
      </w:r>
      <w:r w:rsidRPr="00B43EA2">
        <w:rPr>
          <w:rFonts w:ascii="Tahoma" w:hAnsi="Tahoma" w:cs="Tahoma"/>
          <w:lang w:val="en-US"/>
        </w:rPr>
        <w:t>Ethernet</w:t>
      </w:r>
      <w:r w:rsidRPr="00B43EA2">
        <w:rPr>
          <w:rFonts w:ascii="Tahoma" w:hAnsi="Tahoma" w:cs="Tahoma"/>
        </w:rPr>
        <w:t xml:space="preserve"> δίκτυο. Η νέα </w:t>
      </w:r>
      <w:r w:rsidRPr="00B43EA2">
        <w:rPr>
          <w:rFonts w:ascii="Tahoma" w:hAnsi="Tahoma" w:cs="Tahoma"/>
          <w:lang w:val="en-US"/>
        </w:rPr>
        <w:t>VLAN</w:t>
      </w:r>
      <w:r w:rsidRPr="00B43EA2">
        <w:rPr>
          <w:rFonts w:ascii="Tahoma" w:hAnsi="Tahoma" w:cs="Tahoma"/>
        </w:rPr>
        <w:t xml:space="preserve"> ετικέτα προστίθεται στο </w:t>
      </w:r>
      <w:r w:rsidRPr="00B43EA2">
        <w:rPr>
          <w:rFonts w:ascii="Tahoma" w:hAnsi="Tahoma" w:cs="Tahoma"/>
          <w:lang w:val="en-US"/>
        </w:rPr>
        <w:t>Ethernet</w:t>
      </w:r>
      <w:r w:rsidRPr="00B43EA2">
        <w:rPr>
          <w:rFonts w:ascii="Tahoma" w:hAnsi="Tahoma" w:cs="Tahoma"/>
        </w:rPr>
        <w:t xml:space="preserve"> πλαίσιο όταν αυτό εισέρχεται στο </w:t>
      </w:r>
      <w:r w:rsidRPr="00B43EA2">
        <w:rPr>
          <w:rFonts w:ascii="Tahoma" w:hAnsi="Tahoma" w:cs="Tahoma"/>
          <w:lang w:val="en-US"/>
        </w:rPr>
        <w:t>Metro</w:t>
      </w:r>
      <w:r w:rsidRPr="00B43EA2">
        <w:rPr>
          <w:rFonts w:ascii="Tahoma" w:hAnsi="Tahoma" w:cs="Tahoma"/>
        </w:rPr>
        <w:t xml:space="preserve"> </w:t>
      </w:r>
      <w:r w:rsidRPr="00B43EA2">
        <w:rPr>
          <w:rFonts w:ascii="Tahoma" w:hAnsi="Tahoma" w:cs="Tahoma"/>
          <w:lang w:val="en-US"/>
        </w:rPr>
        <w:t>Ethernet</w:t>
      </w:r>
      <w:r w:rsidRPr="00B43EA2">
        <w:rPr>
          <w:rFonts w:ascii="Tahoma" w:hAnsi="Tahoma" w:cs="Tahoma"/>
        </w:rPr>
        <w:t xml:space="preserve"> δίκτυο και αφαιρείται όταν αυτό εξέρχεται από το </w:t>
      </w:r>
      <w:r w:rsidRPr="00B43EA2">
        <w:rPr>
          <w:rFonts w:ascii="Tahoma" w:hAnsi="Tahoma" w:cs="Tahoma"/>
          <w:lang w:val="en-US"/>
        </w:rPr>
        <w:t>Metro</w:t>
      </w:r>
      <w:r w:rsidRPr="00B43EA2">
        <w:rPr>
          <w:rFonts w:ascii="Tahoma" w:hAnsi="Tahoma" w:cs="Tahoma"/>
        </w:rPr>
        <w:t xml:space="preserve"> </w:t>
      </w:r>
      <w:r w:rsidRPr="00B43EA2">
        <w:rPr>
          <w:rFonts w:ascii="Tahoma" w:hAnsi="Tahoma" w:cs="Tahoma"/>
          <w:lang w:val="en-US"/>
        </w:rPr>
        <w:t>Ethernet</w:t>
      </w:r>
      <w:r w:rsidRPr="00B43EA2">
        <w:rPr>
          <w:rFonts w:ascii="Tahoma" w:hAnsi="Tahoma" w:cs="Tahoma"/>
        </w:rPr>
        <w:t xml:space="preserve"> δίκτυο. Το </w:t>
      </w:r>
      <w:r w:rsidRPr="00B43EA2">
        <w:rPr>
          <w:rFonts w:ascii="Tahoma" w:hAnsi="Tahoma" w:cs="Tahoma"/>
          <w:lang w:val="en-US"/>
        </w:rPr>
        <w:t>Metro</w:t>
      </w:r>
      <w:r w:rsidRPr="00B43EA2">
        <w:rPr>
          <w:rFonts w:ascii="Tahoma" w:hAnsi="Tahoma" w:cs="Tahoma"/>
        </w:rPr>
        <w:t xml:space="preserve"> </w:t>
      </w:r>
      <w:r w:rsidRPr="00B43EA2">
        <w:rPr>
          <w:rFonts w:ascii="Tahoma" w:hAnsi="Tahoma" w:cs="Tahoma"/>
          <w:lang w:val="en-US"/>
        </w:rPr>
        <w:t>Ethernet</w:t>
      </w:r>
      <w:r w:rsidRPr="00B43EA2">
        <w:rPr>
          <w:rFonts w:ascii="Tahoma" w:hAnsi="Tahoma" w:cs="Tahoma"/>
        </w:rPr>
        <w:t xml:space="preserve"> δίκτυο, χρησιμοποιεί τη νέα </w:t>
      </w:r>
      <w:r w:rsidRPr="00B43EA2">
        <w:rPr>
          <w:rFonts w:ascii="Tahoma" w:hAnsi="Tahoma" w:cs="Tahoma"/>
          <w:lang w:val="en-US"/>
        </w:rPr>
        <w:t>VLAN</w:t>
      </w:r>
      <w:r w:rsidRPr="00B43EA2">
        <w:rPr>
          <w:rFonts w:ascii="Tahoma" w:hAnsi="Tahoma" w:cs="Tahoma"/>
        </w:rPr>
        <w:t xml:space="preserve"> ετικέτα που προστίθεται στα εισερχόμενα </w:t>
      </w:r>
      <w:r w:rsidRPr="00B43EA2">
        <w:rPr>
          <w:rFonts w:ascii="Tahoma" w:hAnsi="Tahoma" w:cs="Tahoma"/>
          <w:lang w:val="en-US"/>
        </w:rPr>
        <w:t>Ethernet</w:t>
      </w:r>
      <w:r w:rsidRPr="00B43EA2">
        <w:rPr>
          <w:rFonts w:ascii="Tahoma" w:hAnsi="Tahoma" w:cs="Tahoma"/>
        </w:rPr>
        <w:t xml:space="preserve"> πλαίσια, για την διαχείριση και τον διαχωρισμό της κίνησης που προέρχεται από διαφορετικά </w:t>
      </w:r>
      <w:r w:rsidRPr="00B43EA2">
        <w:rPr>
          <w:rFonts w:ascii="Tahoma" w:hAnsi="Tahoma" w:cs="Tahoma"/>
          <w:lang w:val="en-US"/>
        </w:rPr>
        <w:t>LANs</w:t>
      </w:r>
      <w:r w:rsidRPr="00B43EA2">
        <w:rPr>
          <w:rFonts w:ascii="Tahoma" w:hAnsi="Tahoma" w:cs="Tahoma"/>
        </w:rPr>
        <w:t xml:space="preserve">. Στην </w:t>
      </w:r>
      <w:r w:rsidR="00E01599">
        <w:fldChar w:fldCharType="begin"/>
      </w:r>
      <w:r w:rsidR="00E01599">
        <w:instrText xml:space="preserve"> REF _Ref350511096 \h  \* MERGEFORMAT </w:instrText>
      </w:r>
      <w:r w:rsidR="00E01599">
        <w:fldChar w:fldCharType="separate"/>
      </w:r>
      <w:r w:rsidR="000739B9" w:rsidRPr="00B43EA2">
        <w:t xml:space="preserve">Εικόνα </w:t>
      </w:r>
      <w:r w:rsidR="000739B9">
        <w:t>2</w:t>
      </w:r>
      <w:r w:rsidR="00E01599">
        <w:fldChar w:fldCharType="end"/>
      </w:r>
      <w:r w:rsidRPr="00B43EA2">
        <w:rPr>
          <w:rFonts w:ascii="Tahoma" w:hAnsi="Tahoma" w:cs="Tahoma"/>
        </w:rPr>
        <w:t xml:space="preserve"> παρουσιάζεται η λειτουργία της 802.1ad, τεχνολογίας για την δρομολόγηση της κίνησης από τις σχολικές μονάδες μέχρι τον κόμβο του Πανεπιστημιακού / Τεχνολογικού ιδρύματος.</w:t>
      </w:r>
    </w:p>
    <w:p w:rsidR="00516AC2" w:rsidRPr="00B43EA2" w:rsidRDefault="00953CF4" w:rsidP="00293D03">
      <w:pPr>
        <w:keepNext/>
        <w:jc w:val="center"/>
        <w:rPr>
          <w:rFonts w:ascii="Tahoma" w:hAnsi="Tahoma" w:cs="Tahoma"/>
        </w:rPr>
      </w:pPr>
      <w:r>
        <w:rPr>
          <w:rFonts w:ascii="Tahoma" w:hAnsi="Tahoma" w:cs="Tahoma"/>
          <w:noProof/>
          <w:lang w:eastAsia="el-GR"/>
        </w:rPr>
        <w:drawing>
          <wp:inline distT="0" distB="0" distL="0" distR="0" wp14:anchorId="6334E3A7" wp14:editId="7F0E7879">
            <wp:extent cx="5558155" cy="1892300"/>
            <wp:effectExtent l="0" t="0" r="444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8155" cy="1892300"/>
                    </a:xfrm>
                    <a:prstGeom prst="rect">
                      <a:avLst/>
                    </a:prstGeom>
                    <a:noFill/>
                    <a:ln>
                      <a:noFill/>
                    </a:ln>
                  </pic:spPr>
                </pic:pic>
              </a:graphicData>
            </a:graphic>
          </wp:inline>
        </w:drawing>
      </w:r>
    </w:p>
    <w:p w:rsidR="00516AC2" w:rsidRPr="00B43EA2" w:rsidRDefault="00516AC2" w:rsidP="00F5761A">
      <w:pPr>
        <w:pStyle w:val="Caption"/>
      </w:pPr>
      <w:bookmarkStart w:id="270" w:name="_Ref350511096"/>
      <w:r w:rsidRPr="00B43EA2">
        <w:t xml:space="preserve">Εικόνα </w:t>
      </w:r>
      <w:fldSimple w:instr=" SEQ Εικόνα \* ARABIC ">
        <w:r w:rsidR="000739B9">
          <w:rPr>
            <w:noProof/>
          </w:rPr>
          <w:t>2</w:t>
        </w:r>
      </w:fldSimple>
      <w:bookmarkEnd w:id="270"/>
      <w:r w:rsidRPr="00B43EA2">
        <w:t>: Λογικό διάγραμμα κίνησης από τον δρομολογητή ενός σχολείου στον δρομολογητή του ΠΣΔ, στο οικείο Πανεπιστημιακό/Τεχνολογικό ίδρυμα κάνοντας χρήση 802.1ad, τεχνολογίας</w:t>
      </w:r>
    </w:p>
    <w:p w:rsidR="00516AC2" w:rsidRPr="00B43EA2" w:rsidRDefault="00516AC2" w:rsidP="00293D03">
      <w:pPr>
        <w:rPr>
          <w:rFonts w:ascii="Tahoma" w:hAnsi="Tahoma" w:cs="Tahoma"/>
        </w:rPr>
      </w:pPr>
    </w:p>
    <w:p w:rsidR="00516AC2" w:rsidRPr="00B43EA2" w:rsidRDefault="00516AC2" w:rsidP="00846BD9">
      <w:pPr>
        <w:rPr>
          <w:rFonts w:ascii="Tahoma" w:hAnsi="Tahoma" w:cs="Tahoma"/>
        </w:rPr>
      </w:pPr>
      <w:r w:rsidRPr="00B43EA2">
        <w:rPr>
          <w:rFonts w:ascii="Tahoma" w:hAnsi="Tahoma" w:cs="Tahoma"/>
        </w:rPr>
        <w:t xml:space="preserve">Στη συνέχεια, κάνοντας χρήση του δικτύου του ΕΔΕΤ, η κίνηση των μονάδων προωθείται προς τον </w:t>
      </w:r>
      <w:r w:rsidR="007155BD">
        <w:rPr>
          <w:rFonts w:ascii="Tahoma" w:hAnsi="Tahoma" w:cs="Tahoma"/>
        </w:rPr>
        <w:t xml:space="preserve">πλησιέστερο </w:t>
      </w:r>
      <w:r w:rsidRPr="00B43EA2">
        <w:rPr>
          <w:rFonts w:ascii="Tahoma" w:hAnsi="Tahoma" w:cs="Tahoma"/>
        </w:rPr>
        <w:t>νομαρχιακό κόμβο του ΠΣΔ και κατ’</w:t>
      </w:r>
      <w:r w:rsidR="007155BD">
        <w:rPr>
          <w:rFonts w:ascii="Tahoma" w:hAnsi="Tahoma" w:cs="Tahoma"/>
        </w:rPr>
        <w:t xml:space="preserve"> </w:t>
      </w:r>
      <w:r w:rsidRPr="00B43EA2">
        <w:rPr>
          <w:rFonts w:ascii="Tahoma" w:hAnsi="Tahoma" w:cs="Tahoma"/>
        </w:rPr>
        <w:t xml:space="preserve">επέκταση στο </w:t>
      </w:r>
      <w:r w:rsidRPr="00B43EA2">
        <w:rPr>
          <w:rFonts w:ascii="Tahoma" w:hAnsi="Tahoma" w:cs="Tahoma"/>
          <w:lang w:val="en-US"/>
        </w:rPr>
        <w:t>internet</w:t>
      </w:r>
      <w:r w:rsidRPr="00B43EA2">
        <w:rPr>
          <w:rFonts w:ascii="Tahoma" w:hAnsi="Tahoma" w:cs="Tahoma"/>
        </w:rPr>
        <w:t xml:space="preserve">. </w:t>
      </w:r>
    </w:p>
    <w:p w:rsidR="00516AC2" w:rsidRPr="00B43EA2" w:rsidRDefault="00516AC2" w:rsidP="00846BD9">
      <w:pPr>
        <w:rPr>
          <w:rFonts w:ascii="Tahoma" w:hAnsi="Tahoma" w:cs="Tahoma"/>
        </w:rPr>
      </w:pPr>
    </w:p>
    <w:p w:rsidR="00516AC2" w:rsidRPr="00B43EA2" w:rsidRDefault="00516AC2" w:rsidP="00846BD9">
      <w:pPr>
        <w:rPr>
          <w:rFonts w:ascii="Tahoma" w:hAnsi="Tahoma" w:cs="Tahoma"/>
        </w:rPr>
      </w:pPr>
      <w:r w:rsidRPr="00B43EA2">
        <w:rPr>
          <w:rFonts w:ascii="Tahoma" w:hAnsi="Tahoma" w:cs="Tahoma"/>
        </w:rPr>
        <w:t>Είναι εύκολα αντιληπτό, πως η διασύνδεση αρκετά μεγάλου αριθμού μονάδων στο ΠΣΔ, με συμμετρικές ταχύτητες άνω των 100</w:t>
      </w:r>
      <w:r w:rsidRPr="00B43EA2">
        <w:rPr>
          <w:rFonts w:ascii="Tahoma" w:hAnsi="Tahoma" w:cs="Tahoma"/>
          <w:lang w:val="en-US"/>
        </w:rPr>
        <w:t>Mbps</w:t>
      </w:r>
      <w:r w:rsidRPr="00B43EA2">
        <w:rPr>
          <w:rFonts w:ascii="Tahoma" w:hAnsi="Tahoma" w:cs="Tahoma"/>
        </w:rPr>
        <w:t>, δημιουργεί νέες απαιτήσεις στο δίκτυο διανομής του ΠΣΔ. Για την κάλυψη των συγκεκριμένων αναγκών, απαιτούνται σειρά ενεργειών / αναβαθμίσεων που περιλαμβάνουν:</w:t>
      </w:r>
    </w:p>
    <w:p w:rsidR="00516AC2" w:rsidRPr="00B43EA2" w:rsidRDefault="00516AC2" w:rsidP="00846BD9">
      <w:pPr>
        <w:rPr>
          <w:rFonts w:ascii="Tahoma" w:hAnsi="Tahoma" w:cs="Tahoma"/>
        </w:rPr>
      </w:pPr>
    </w:p>
    <w:p w:rsidR="00516AC2" w:rsidRPr="00B43EA2" w:rsidRDefault="00516AC2" w:rsidP="00953CF4">
      <w:pPr>
        <w:pStyle w:val="ListParagraph"/>
        <w:numPr>
          <w:ilvl w:val="0"/>
          <w:numId w:val="58"/>
        </w:numPr>
        <w:jc w:val="both"/>
        <w:rPr>
          <w:rFonts w:ascii="Tahoma" w:hAnsi="Tahoma" w:cs="Tahoma"/>
        </w:rPr>
      </w:pPr>
      <w:r w:rsidRPr="00B43EA2">
        <w:rPr>
          <w:rFonts w:ascii="Tahoma" w:hAnsi="Tahoma" w:cs="Tahoma"/>
          <w:sz w:val="18"/>
        </w:rPr>
        <w:t>Την αναβάθμιση της δικτυακής υποδομής των κεντρικών κόμβων του ΠΣΔ (8 σημεία πανελλαδικά), όπου θα συγκεντρώνεται η κίνηση από τους δευτερεύοντες κόμβους του ΠΣΔ.</w:t>
      </w:r>
    </w:p>
    <w:p w:rsidR="00516AC2" w:rsidRPr="00B43EA2" w:rsidRDefault="00516AC2" w:rsidP="00953CF4">
      <w:pPr>
        <w:pStyle w:val="ListParagraph"/>
        <w:numPr>
          <w:ilvl w:val="0"/>
          <w:numId w:val="58"/>
        </w:numPr>
        <w:jc w:val="both"/>
        <w:rPr>
          <w:rFonts w:ascii="Tahoma" w:hAnsi="Tahoma" w:cs="Tahoma"/>
        </w:rPr>
      </w:pPr>
      <w:r w:rsidRPr="00B43EA2">
        <w:rPr>
          <w:rFonts w:ascii="Tahoma" w:hAnsi="Tahoma" w:cs="Tahoma"/>
          <w:sz w:val="18"/>
        </w:rPr>
        <w:t xml:space="preserve">Την αναβάθμιση του συνοριακού δρομολογητή του ΠΣΔ, με νέο ικανό να διαχειριστεί κίνηση αρκετών δεκάδων </w:t>
      </w:r>
      <w:r w:rsidRPr="00B43EA2">
        <w:rPr>
          <w:rFonts w:ascii="Tahoma" w:hAnsi="Tahoma" w:cs="Tahoma"/>
          <w:sz w:val="18"/>
          <w:lang w:val="en-US"/>
        </w:rPr>
        <w:t>Gbps</w:t>
      </w:r>
      <w:r w:rsidRPr="00B43EA2">
        <w:rPr>
          <w:rFonts w:ascii="Tahoma" w:hAnsi="Tahoma" w:cs="Tahoma"/>
          <w:sz w:val="18"/>
        </w:rPr>
        <w:t>.</w:t>
      </w:r>
    </w:p>
    <w:p w:rsidR="00516AC2" w:rsidRPr="00B43EA2" w:rsidRDefault="00516AC2" w:rsidP="00953CF4">
      <w:pPr>
        <w:pStyle w:val="ListParagraph"/>
        <w:numPr>
          <w:ilvl w:val="0"/>
          <w:numId w:val="58"/>
        </w:numPr>
        <w:jc w:val="both"/>
        <w:rPr>
          <w:rFonts w:ascii="Tahoma" w:hAnsi="Tahoma" w:cs="Tahoma"/>
          <w:sz w:val="18"/>
        </w:rPr>
      </w:pPr>
      <w:r w:rsidRPr="00B43EA2">
        <w:rPr>
          <w:rFonts w:ascii="Tahoma" w:hAnsi="Tahoma" w:cs="Tahoma"/>
          <w:sz w:val="18"/>
        </w:rPr>
        <w:t xml:space="preserve">Την δημιουργία κεντρικής υποδομής </w:t>
      </w:r>
      <w:r w:rsidRPr="00B43EA2">
        <w:rPr>
          <w:rFonts w:ascii="Tahoma" w:hAnsi="Tahoma" w:cs="Tahoma"/>
          <w:sz w:val="18"/>
          <w:lang w:val="en-US"/>
        </w:rPr>
        <w:t>NAT</w:t>
      </w:r>
      <w:r w:rsidRPr="00B43EA2">
        <w:rPr>
          <w:rFonts w:ascii="Tahoma" w:hAnsi="Tahoma" w:cs="Tahoma"/>
          <w:sz w:val="18"/>
        </w:rPr>
        <w:t xml:space="preserve">, με την προμήθεια ειδικού εξοπλισμού (ΝΑΤ </w:t>
      </w:r>
      <w:r w:rsidRPr="00B43EA2">
        <w:rPr>
          <w:rFonts w:ascii="Tahoma" w:hAnsi="Tahoma" w:cs="Tahoma"/>
          <w:sz w:val="18"/>
          <w:lang w:val="en-US"/>
        </w:rPr>
        <w:t>server</w:t>
      </w:r>
      <w:r w:rsidRPr="00B43EA2">
        <w:rPr>
          <w:rFonts w:ascii="Tahoma" w:hAnsi="Tahoma" w:cs="Tahoma"/>
          <w:sz w:val="18"/>
        </w:rPr>
        <w:t xml:space="preserve">) ο οποίος θα επιτελεί την υπηρεσία </w:t>
      </w:r>
      <w:r w:rsidRPr="00B43EA2">
        <w:rPr>
          <w:rFonts w:ascii="Tahoma" w:hAnsi="Tahoma" w:cs="Tahoma"/>
          <w:sz w:val="18"/>
          <w:lang w:val="en-US"/>
        </w:rPr>
        <w:t>NAT</w:t>
      </w:r>
      <w:r w:rsidRPr="00B43EA2">
        <w:rPr>
          <w:rFonts w:ascii="Tahoma" w:hAnsi="Tahoma" w:cs="Tahoma"/>
          <w:sz w:val="18"/>
        </w:rPr>
        <w:t xml:space="preserve">, για τις μονάδες που επιθυμούν να δημιουργήσουν συνδέσεις με εξωγενή δίκτυα (ουσιαστικά αφορά την κίνηση των μονάδων προς το </w:t>
      </w:r>
      <w:r w:rsidRPr="00B43EA2">
        <w:rPr>
          <w:rFonts w:ascii="Tahoma" w:hAnsi="Tahoma" w:cs="Tahoma"/>
          <w:sz w:val="18"/>
          <w:lang w:val="en-US"/>
        </w:rPr>
        <w:t>internet</w:t>
      </w:r>
      <w:r w:rsidRPr="00B43EA2">
        <w:rPr>
          <w:rFonts w:ascii="Tahoma" w:hAnsi="Tahoma" w:cs="Tahoma"/>
          <w:sz w:val="18"/>
        </w:rPr>
        <w:t xml:space="preserve">). Επιπρόσθετα, η συγκεκριμένη υποδομή, πρόκειται να χρησιμοποιηθεί και για τον τερματισμό των ADSL/VDSL συνδέσεων του ΠΣΔ, ως  «broadband access concentrators» οι οποίοι λειτουργούν ως L2TP Network Servers (LNS). Οι συσκευές αυτές θα  εγκατασταθούν και θα  λειτουργούν σε κάποιο κύριο κόμβο του ΠΣΔ με σκοπό το  τερματισμό των ADSL/VDSL συνδέσεων. </w:t>
      </w:r>
    </w:p>
    <w:p w:rsidR="00516AC2" w:rsidRPr="00B43EA2" w:rsidRDefault="00516AC2" w:rsidP="001C03DE">
      <w:pPr>
        <w:pStyle w:val="ListParagraph"/>
        <w:jc w:val="both"/>
        <w:rPr>
          <w:rFonts w:ascii="Tahoma" w:hAnsi="Tahoma" w:cs="Tahoma"/>
          <w:sz w:val="18"/>
        </w:rPr>
      </w:pPr>
    </w:p>
    <w:p w:rsidR="00516AC2" w:rsidRPr="00B43EA2" w:rsidRDefault="00516AC2" w:rsidP="001C03DE">
      <w:pPr>
        <w:pStyle w:val="ListParagraph"/>
        <w:jc w:val="both"/>
        <w:rPr>
          <w:rFonts w:ascii="Tahoma" w:hAnsi="Tahoma" w:cs="Tahoma"/>
          <w:sz w:val="18"/>
        </w:rPr>
      </w:pPr>
      <w:r w:rsidRPr="00B43EA2">
        <w:rPr>
          <w:rFonts w:ascii="Tahoma" w:hAnsi="Tahoma" w:cs="Tahoma"/>
          <w:sz w:val="18"/>
        </w:rPr>
        <w:t xml:space="preserve">Στις παρακάτω εικόνες παρατίθενται δυο πιθανές αποδεκτές τοπολογίες για τους συγκεντρωτές ευρυζωνικής πρόσβασης, με κριτήριο την  υψηλή διαθεσιμότητα των παρεχόμενων υπηρεσιών. </w:t>
      </w:r>
    </w:p>
    <w:p w:rsidR="00516AC2" w:rsidRPr="00B43EA2" w:rsidRDefault="00516AC2" w:rsidP="001C03DE">
      <w:pPr>
        <w:pStyle w:val="ListParagraph"/>
        <w:jc w:val="both"/>
        <w:rPr>
          <w:rFonts w:ascii="Tahoma" w:hAnsi="Tahoma" w:cs="Tahoma"/>
          <w:sz w:val="18"/>
        </w:rPr>
      </w:pPr>
      <w:r w:rsidRPr="00B43EA2">
        <w:rPr>
          <w:rFonts w:ascii="Tahoma" w:hAnsi="Tahoma" w:cs="Tahoma"/>
          <w:sz w:val="18"/>
        </w:rPr>
        <w:t xml:space="preserve">Στην </w:t>
      </w:r>
      <w:r w:rsidR="00E01599">
        <w:fldChar w:fldCharType="begin"/>
      </w:r>
      <w:r w:rsidR="00E01599">
        <w:instrText xml:space="preserve"> REF _Ref350765727 \h  \* MERGEFORMAT </w:instrText>
      </w:r>
      <w:r w:rsidR="00E01599">
        <w:fldChar w:fldCharType="separate"/>
      </w:r>
      <w:r w:rsidR="000739B9" w:rsidRPr="000739B9">
        <w:rPr>
          <w:rFonts w:ascii="Tahoma" w:hAnsi="Tahoma" w:cs="Tahoma"/>
          <w:sz w:val="18"/>
        </w:rPr>
        <w:t>Εικόνα 3</w:t>
      </w:r>
      <w:r w:rsidR="00E01599">
        <w:fldChar w:fldCharType="end"/>
      </w:r>
      <w:r w:rsidRPr="00B43EA2">
        <w:rPr>
          <w:rFonts w:ascii="Tahoma" w:hAnsi="Tahoma" w:cs="Tahoma"/>
          <w:sz w:val="18"/>
        </w:rPr>
        <w:t xml:space="preserve"> παρατίθεται η πρώτη αποδεκτή λύση, με προμήθεια δύο (2) συσκευών, οι οποίες έχουν τουλάχιστον δυο (2) 10</w:t>
      </w:r>
      <w:r w:rsidRPr="00B43EA2">
        <w:rPr>
          <w:rFonts w:ascii="Tahoma" w:hAnsi="Tahoma" w:cs="Tahoma"/>
          <w:sz w:val="18"/>
          <w:lang w:val="en-US"/>
        </w:rPr>
        <w:t>GE</w:t>
      </w:r>
      <w:r w:rsidRPr="00B43EA2">
        <w:rPr>
          <w:rFonts w:ascii="Tahoma" w:hAnsi="Tahoma" w:cs="Tahoma"/>
          <w:sz w:val="18"/>
        </w:rPr>
        <w:t xml:space="preserve"> θύρες. Η πρώτη 10</w:t>
      </w:r>
      <w:r w:rsidRPr="00B43EA2">
        <w:rPr>
          <w:rFonts w:ascii="Tahoma" w:hAnsi="Tahoma" w:cs="Tahoma"/>
          <w:sz w:val="18"/>
          <w:lang w:val="en-US"/>
        </w:rPr>
        <w:t>GE</w:t>
      </w:r>
      <w:r w:rsidRPr="00B43EA2">
        <w:rPr>
          <w:rFonts w:ascii="Tahoma" w:hAnsi="Tahoma" w:cs="Tahoma"/>
          <w:sz w:val="18"/>
        </w:rPr>
        <w:t xml:space="preserve"> θύρα συνδέεται στο κύριο δίκτυο του ΠΣΔ και η δεύτερη 10</w:t>
      </w:r>
      <w:r w:rsidRPr="00B43EA2">
        <w:rPr>
          <w:rFonts w:ascii="Tahoma" w:hAnsi="Tahoma" w:cs="Tahoma"/>
          <w:sz w:val="18"/>
          <w:lang w:val="en-US"/>
        </w:rPr>
        <w:t>GE</w:t>
      </w:r>
      <w:r w:rsidRPr="00B43EA2">
        <w:rPr>
          <w:rFonts w:ascii="Tahoma" w:hAnsi="Tahoma" w:cs="Tahoma"/>
          <w:sz w:val="18"/>
        </w:rPr>
        <w:t xml:space="preserve"> θύρα, σε μεταγωγείς υψηλής διαθεσιμότητας (</w:t>
      </w:r>
      <w:r w:rsidRPr="00B43EA2">
        <w:rPr>
          <w:rFonts w:ascii="Tahoma" w:hAnsi="Tahoma" w:cs="Tahoma"/>
          <w:sz w:val="18"/>
          <w:lang w:val="en-US"/>
        </w:rPr>
        <w:t>stack</w:t>
      </w:r>
      <w:r w:rsidRPr="00B43EA2">
        <w:rPr>
          <w:rFonts w:ascii="Tahoma" w:hAnsi="Tahoma" w:cs="Tahoma"/>
          <w:sz w:val="18"/>
        </w:rPr>
        <w:t xml:space="preserve"> </w:t>
      </w:r>
      <w:r w:rsidRPr="00B43EA2">
        <w:rPr>
          <w:rFonts w:ascii="Tahoma" w:hAnsi="Tahoma" w:cs="Tahoma"/>
          <w:sz w:val="18"/>
          <w:lang w:val="en-US"/>
        </w:rPr>
        <w:t>switches</w:t>
      </w:r>
      <w:r w:rsidRPr="00B43EA2">
        <w:rPr>
          <w:rFonts w:ascii="Tahoma" w:hAnsi="Tahoma" w:cs="Tahoma"/>
          <w:sz w:val="18"/>
        </w:rPr>
        <w:t xml:space="preserve">).  </w:t>
      </w:r>
    </w:p>
    <w:p w:rsidR="00516AC2" w:rsidRPr="00B43EA2" w:rsidRDefault="00516AC2" w:rsidP="00027666">
      <w:pPr>
        <w:rPr>
          <w:rFonts w:ascii="Tahoma" w:hAnsi="Tahoma" w:cs="Tahoma"/>
        </w:rPr>
      </w:pPr>
    </w:p>
    <w:p w:rsidR="00516AC2" w:rsidRPr="00B43EA2" w:rsidRDefault="00953CF4" w:rsidP="000E7A71">
      <w:pPr>
        <w:keepNext/>
        <w:jc w:val="center"/>
      </w:pPr>
      <w:r>
        <w:rPr>
          <w:rFonts w:ascii="Tahoma" w:hAnsi="Tahoma" w:cs="Tahoma"/>
          <w:noProof/>
          <w:lang w:eastAsia="el-GR"/>
        </w:rPr>
        <w:lastRenderedPageBreak/>
        <w:drawing>
          <wp:inline distT="0" distB="0" distL="0" distR="0" wp14:anchorId="6930AEFE" wp14:editId="0BB63BFD">
            <wp:extent cx="3705225" cy="337947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05225" cy="3379470"/>
                    </a:xfrm>
                    <a:prstGeom prst="rect">
                      <a:avLst/>
                    </a:prstGeom>
                    <a:noFill/>
                    <a:ln>
                      <a:noFill/>
                    </a:ln>
                  </pic:spPr>
                </pic:pic>
              </a:graphicData>
            </a:graphic>
          </wp:inline>
        </w:drawing>
      </w:r>
    </w:p>
    <w:p w:rsidR="00516AC2" w:rsidRPr="00B43EA2" w:rsidRDefault="00516AC2" w:rsidP="00F5761A">
      <w:pPr>
        <w:pStyle w:val="Caption"/>
      </w:pPr>
      <w:bookmarkStart w:id="271" w:name="_Ref350765727"/>
      <w:r w:rsidRPr="00B43EA2">
        <w:t xml:space="preserve">Εικόνα </w:t>
      </w:r>
      <w:fldSimple w:instr=" SEQ Εικόνα \* ARABIC ">
        <w:r w:rsidR="000739B9">
          <w:rPr>
            <w:noProof/>
          </w:rPr>
          <w:t>3</w:t>
        </w:r>
      </w:fldSimple>
      <w:bookmarkEnd w:id="271"/>
      <w:r w:rsidRPr="00B43EA2">
        <w:t>: Αρχιτεκτονική λύσης υλοποίησης χαρακτηριστικών υψηλής διαθεσιμότητας μέσω προμήθειας 2 συσκευών, οι οποίες έχουν τουλάχιστον δυο 10G</w:t>
      </w:r>
      <w:r w:rsidRPr="00B43EA2">
        <w:rPr>
          <w:lang w:val="en-US"/>
        </w:rPr>
        <w:t>E</w:t>
      </w:r>
      <w:r w:rsidRPr="00B43EA2">
        <w:t xml:space="preserve"> θύρες έκαστη </w:t>
      </w:r>
    </w:p>
    <w:p w:rsidR="00516AC2" w:rsidRPr="00B43EA2" w:rsidRDefault="00516AC2" w:rsidP="000E7A71">
      <w:pPr>
        <w:rPr>
          <w:rFonts w:ascii="Tahoma" w:hAnsi="Tahoma" w:cs="Tahoma"/>
        </w:rPr>
      </w:pPr>
    </w:p>
    <w:p w:rsidR="00516AC2" w:rsidRPr="00B43EA2" w:rsidRDefault="00516AC2" w:rsidP="001C03DE">
      <w:pPr>
        <w:pStyle w:val="ListParagraph"/>
        <w:jc w:val="both"/>
        <w:rPr>
          <w:rFonts w:ascii="Tahoma" w:hAnsi="Tahoma" w:cs="Tahoma"/>
          <w:sz w:val="18"/>
        </w:rPr>
      </w:pPr>
      <w:r w:rsidRPr="00B43EA2">
        <w:rPr>
          <w:rFonts w:ascii="Tahoma" w:hAnsi="Tahoma" w:cs="Tahoma"/>
          <w:sz w:val="18"/>
        </w:rPr>
        <w:t xml:space="preserve">Στην </w:t>
      </w:r>
      <w:r w:rsidR="00E01599">
        <w:fldChar w:fldCharType="begin"/>
      </w:r>
      <w:r w:rsidR="00E01599">
        <w:instrText xml:space="preserve"> REF _Ref350765837 \h  \* MERGEFORMAT </w:instrText>
      </w:r>
      <w:r w:rsidR="00E01599">
        <w:fldChar w:fldCharType="separate"/>
      </w:r>
      <w:r w:rsidR="000739B9" w:rsidRPr="000739B9">
        <w:rPr>
          <w:rFonts w:ascii="Tahoma" w:hAnsi="Tahoma" w:cs="Tahoma"/>
          <w:sz w:val="18"/>
        </w:rPr>
        <w:t>Εικόνα 4</w:t>
      </w:r>
      <w:r w:rsidR="00E01599">
        <w:fldChar w:fldCharType="end"/>
      </w:r>
      <w:r w:rsidRPr="00B43EA2">
        <w:rPr>
          <w:rFonts w:ascii="Tahoma" w:hAnsi="Tahoma" w:cs="Tahoma"/>
          <w:sz w:val="18"/>
        </w:rPr>
        <w:t xml:space="preserve"> παρατίθεται η δεύτερη αποδεκτή λύση, με προσφορά μια συσκευής υψηλής διαθεσιμότητας, με δύο τουλάχιστον 10</w:t>
      </w:r>
      <w:r w:rsidRPr="00B43EA2">
        <w:rPr>
          <w:rFonts w:ascii="Tahoma" w:hAnsi="Tahoma" w:cs="Tahoma"/>
          <w:sz w:val="18"/>
          <w:lang w:val="en-US"/>
        </w:rPr>
        <w:t>G</w:t>
      </w:r>
      <w:r w:rsidRPr="00B43EA2">
        <w:rPr>
          <w:rFonts w:ascii="Tahoma" w:hAnsi="Tahoma" w:cs="Tahoma"/>
          <w:sz w:val="18"/>
          <w:lang w:val="en-GB"/>
        </w:rPr>
        <w:t>E</w:t>
      </w:r>
      <w:r w:rsidRPr="00B43EA2">
        <w:rPr>
          <w:rFonts w:ascii="Tahoma" w:hAnsi="Tahoma" w:cs="Tahoma"/>
          <w:sz w:val="18"/>
        </w:rPr>
        <w:t xml:space="preserve"> θύρες για την εισερχόμενη και δύο τουλάχιστον 10</w:t>
      </w:r>
      <w:r w:rsidRPr="00B43EA2">
        <w:rPr>
          <w:rFonts w:ascii="Tahoma" w:hAnsi="Tahoma" w:cs="Tahoma"/>
          <w:sz w:val="18"/>
          <w:lang w:val="en-US"/>
        </w:rPr>
        <w:t>GE</w:t>
      </w:r>
      <w:r w:rsidRPr="00B43EA2">
        <w:rPr>
          <w:rFonts w:ascii="Tahoma" w:hAnsi="Tahoma" w:cs="Tahoma"/>
          <w:sz w:val="18"/>
        </w:rPr>
        <w:t xml:space="preserve"> θύρες για την εξερχόμενη κίνηση.</w:t>
      </w:r>
    </w:p>
    <w:p w:rsidR="00516AC2" w:rsidRPr="00B43EA2" w:rsidRDefault="00516AC2" w:rsidP="000E7A71">
      <w:pPr>
        <w:rPr>
          <w:rFonts w:ascii="Tahoma" w:hAnsi="Tahoma" w:cs="Tahoma"/>
        </w:rPr>
      </w:pPr>
    </w:p>
    <w:p w:rsidR="00516AC2" w:rsidRPr="00B43EA2" w:rsidRDefault="00953CF4" w:rsidP="000E7A71">
      <w:pPr>
        <w:keepNext/>
        <w:jc w:val="center"/>
      </w:pPr>
      <w:r>
        <w:rPr>
          <w:rFonts w:ascii="Tahoma" w:hAnsi="Tahoma" w:cs="Tahoma"/>
          <w:noProof/>
          <w:lang w:eastAsia="el-GR"/>
        </w:rPr>
        <w:lastRenderedPageBreak/>
        <w:drawing>
          <wp:inline distT="0" distB="0" distL="0" distR="0" wp14:anchorId="69281A18" wp14:editId="427E0BF8">
            <wp:extent cx="3402965" cy="3427095"/>
            <wp:effectExtent l="0" t="0" r="6985" b="1905"/>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2965" cy="3427095"/>
                    </a:xfrm>
                    <a:prstGeom prst="rect">
                      <a:avLst/>
                    </a:prstGeom>
                    <a:noFill/>
                    <a:ln>
                      <a:noFill/>
                    </a:ln>
                  </pic:spPr>
                </pic:pic>
              </a:graphicData>
            </a:graphic>
          </wp:inline>
        </w:drawing>
      </w:r>
    </w:p>
    <w:p w:rsidR="00516AC2" w:rsidRPr="00B43EA2" w:rsidRDefault="00516AC2" w:rsidP="00F5761A">
      <w:pPr>
        <w:pStyle w:val="Caption"/>
      </w:pPr>
      <w:bookmarkStart w:id="272" w:name="_Ref350765837"/>
      <w:r w:rsidRPr="00B43EA2">
        <w:t xml:space="preserve">Εικόνα </w:t>
      </w:r>
      <w:fldSimple w:instr=" SEQ Εικόνα \* ARABIC ">
        <w:r w:rsidR="000739B9">
          <w:rPr>
            <w:noProof/>
          </w:rPr>
          <w:t>4</w:t>
        </w:r>
      </w:fldSimple>
      <w:bookmarkEnd w:id="272"/>
      <w:r w:rsidRPr="00B43EA2">
        <w:t>: Αρχιτεκτονική λύσης υλοποίησης χαρακτηριστικών υψηλής διαθεσιμότητας μέσω προμήθειας 1 συσκευής, η οποία έχει τουλάχιστον δυο 10G</w:t>
      </w:r>
      <w:r w:rsidRPr="00B43EA2">
        <w:rPr>
          <w:lang w:val="en-US"/>
        </w:rPr>
        <w:t>E</w:t>
      </w:r>
      <w:r w:rsidRPr="00B43EA2">
        <w:t xml:space="preserve"> θύρες</w:t>
      </w:r>
    </w:p>
    <w:p w:rsidR="00516AC2" w:rsidRPr="00B43EA2" w:rsidRDefault="00516AC2" w:rsidP="000E7A71">
      <w:pPr>
        <w:rPr>
          <w:rFonts w:ascii="Tahoma" w:hAnsi="Tahoma" w:cs="Tahoma"/>
        </w:rPr>
      </w:pPr>
    </w:p>
    <w:p w:rsidR="00516AC2" w:rsidRPr="00B43EA2" w:rsidRDefault="00516AC2" w:rsidP="000E7A71">
      <w:pPr>
        <w:rPr>
          <w:rFonts w:ascii="Tahoma" w:hAnsi="Tahoma" w:cs="Tahoma"/>
        </w:rPr>
        <w:sectPr w:rsidR="00516AC2" w:rsidRPr="00B43EA2" w:rsidSect="00C26948">
          <w:headerReference w:type="even" r:id="rId21"/>
          <w:headerReference w:type="default" r:id="rId22"/>
          <w:headerReference w:type="first" r:id="rId23"/>
          <w:pgSz w:w="11906" w:h="16838"/>
          <w:pgMar w:top="1588" w:right="1418" w:bottom="1814" w:left="1418" w:header="720" w:footer="720" w:gutter="284"/>
          <w:cols w:space="720"/>
          <w:docGrid w:linePitch="360"/>
        </w:sectPr>
      </w:pPr>
    </w:p>
    <w:p w:rsidR="00516AC2" w:rsidRPr="00B43EA2" w:rsidRDefault="00516AC2" w:rsidP="00D71936">
      <w:pPr>
        <w:pStyle w:val="annex1"/>
        <w:rPr>
          <w:rFonts w:ascii="Tahoma" w:hAnsi="Tahoma" w:cs="Tahoma"/>
        </w:rPr>
      </w:pPr>
      <w:bookmarkStart w:id="273" w:name="_Toc446214690"/>
      <w:bookmarkStart w:id="274" w:name="_Toc446923491"/>
      <w:bookmarkStart w:id="275" w:name="_Toc447286973"/>
      <w:bookmarkStart w:id="276" w:name="_Toc499100461"/>
      <w:bookmarkStart w:id="277" w:name="_Toc42314693"/>
      <w:bookmarkStart w:id="278" w:name="_Toc42325821"/>
      <w:bookmarkStart w:id="279" w:name="_Ref137272557"/>
      <w:bookmarkStart w:id="280" w:name="_Ref137272560"/>
      <w:bookmarkStart w:id="281" w:name="_Ref137272562"/>
      <w:bookmarkStart w:id="282" w:name="_Ref137272705"/>
      <w:bookmarkStart w:id="283" w:name="_Ref137272722"/>
      <w:bookmarkStart w:id="284" w:name="_Ref137273632"/>
      <w:bookmarkStart w:id="285" w:name="_Ref137274412"/>
      <w:bookmarkStart w:id="286" w:name="_Ref334995152"/>
      <w:bookmarkStart w:id="287" w:name="_Toc370212703"/>
      <w:r w:rsidRPr="00B43EA2">
        <w:rPr>
          <w:rFonts w:ascii="Tahoma" w:hAnsi="Tahoma" w:cs="Tahoma"/>
        </w:rPr>
        <w:lastRenderedPageBreak/>
        <w:t>Πίνακας Προσφερόμενου Εξοπλισμού</w:t>
      </w:r>
      <w:bookmarkEnd w:id="273"/>
      <w:bookmarkEnd w:id="274"/>
      <w:bookmarkEnd w:id="275"/>
      <w:bookmarkEnd w:id="276"/>
      <w:bookmarkEnd w:id="277"/>
      <w:bookmarkEnd w:id="278"/>
      <w:bookmarkEnd w:id="279"/>
      <w:bookmarkEnd w:id="280"/>
      <w:bookmarkEnd w:id="281"/>
      <w:bookmarkEnd w:id="282"/>
      <w:bookmarkEnd w:id="283"/>
      <w:bookmarkEnd w:id="284"/>
      <w:bookmarkEnd w:id="285"/>
      <w:r w:rsidRPr="00B43EA2">
        <w:rPr>
          <w:rFonts w:ascii="Tahoma" w:hAnsi="Tahoma" w:cs="Tahoma"/>
        </w:rPr>
        <w:t xml:space="preserve"> Λογισμικού και Υπηρεσι</w:t>
      </w:r>
      <w:r>
        <w:rPr>
          <w:rFonts w:ascii="Tahoma" w:hAnsi="Tahoma" w:cs="Tahoma"/>
        </w:rPr>
        <w:t>ώ</w:t>
      </w:r>
      <w:r w:rsidRPr="00B43EA2">
        <w:rPr>
          <w:rFonts w:ascii="Tahoma" w:hAnsi="Tahoma" w:cs="Tahoma"/>
        </w:rPr>
        <w:t>ν</w:t>
      </w:r>
      <w:bookmarkEnd w:id="286"/>
      <w:bookmarkEnd w:id="287"/>
    </w:p>
    <w:tbl>
      <w:tblPr>
        <w:tblW w:w="14391" w:type="dxa"/>
        <w:tblInd w:w="103" w:type="dxa"/>
        <w:tblLook w:val="00A0" w:firstRow="1" w:lastRow="0" w:firstColumn="1" w:lastColumn="0" w:noHBand="0" w:noVBand="0"/>
      </w:tblPr>
      <w:tblGrid>
        <w:gridCol w:w="707"/>
        <w:gridCol w:w="7060"/>
        <w:gridCol w:w="2183"/>
        <w:gridCol w:w="1627"/>
        <w:gridCol w:w="1537"/>
        <w:gridCol w:w="1277"/>
      </w:tblGrid>
      <w:tr w:rsidR="00516AC2" w:rsidRPr="00B43EA2" w:rsidTr="002D3B5A">
        <w:trPr>
          <w:trHeight w:val="300"/>
          <w:tblHeader/>
        </w:trPr>
        <w:tc>
          <w:tcPr>
            <w:tcW w:w="707" w:type="dxa"/>
            <w:tcBorders>
              <w:top w:val="single" w:sz="4" w:space="0" w:color="auto"/>
              <w:left w:val="single" w:sz="4" w:space="0" w:color="auto"/>
              <w:bottom w:val="single" w:sz="4" w:space="0" w:color="auto"/>
              <w:right w:val="single" w:sz="4" w:space="0" w:color="auto"/>
            </w:tcBorders>
            <w:shd w:val="clear" w:color="000000" w:fill="BFBFBF"/>
            <w:vAlign w:val="center"/>
          </w:tcPr>
          <w:p w:rsidR="00516AC2" w:rsidRPr="00B43EA2" w:rsidRDefault="00516AC2" w:rsidP="00681A6D">
            <w:pPr>
              <w:spacing w:before="0" w:after="0"/>
              <w:jc w:val="center"/>
              <w:rPr>
                <w:rFonts w:ascii="Calibri" w:hAnsi="Calibri" w:cs="Calibri"/>
                <w:b/>
                <w:bCs/>
                <w:color w:val="000000"/>
                <w:szCs w:val="22"/>
                <w:lang w:val="en-US" w:eastAsia="en-GB"/>
              </w:rPr>
            </w:pPr>
            <w:r w:rsidRPr="00B43EA2">
              <w:rPr>
                <w:rFonts w:ascii="Tahoma" w:hAnsi="Tahoma" w:cs="Tahoma"/>
                <w:b/>
                <w:bCs/>
                <w:color w:val="000000"/>
                <w:szCs w:val="20"/>
                <w:lang w:val="en-US" w:eastAsia="el-GR"/>
              </w:rPr>
              <w:t>A/A</w:t>
            </w:r>
          </w:p>
        </w:tc>
        <w:tc>
          <w:tcPr>
            <w:tcW w:w="7060" w:type="dxa"/>
            <w:tcBorders>
              <w:top w:val="single" w:sz="4" w:space="0" w:color="auto"/>
              <w:left w:val="single" w:sz="4" w:space="0" w:color="auto"/>
              <w:bottom w:val="single" w:sz="4" w:space="0" w:color="auto"/>
              <w:right w:val="single" w:sz="8" w:space="0" w:color="auto"/>
            </w:tcBorders>
            <w:shd w:val="clear" w:color="000000" w:fill="BFBFBF"/>
            <w:noWrap/>
            <w:vAlign w:val="center"/>
          </w:tcPr>
          <w:p w:rsidR="00516AC2" w:rsidRPr="00B43EA2" w:rsidRDefault="00516AC2" w:rsidP="00681A6D">
            <w:pPr>
              <w:spacing w:before="0" w:after="0"/>
              <w:jc w:val="center"/>
              <w:rPr>
                <w:rFonts w:ascii="Calibri" w:hAnsi="Calibri" w:cs="Calibri"/>
                <w:b/>
                <w:bCs/>
                <w:color w:val="000000"/>
                <w:szCs w:val="22"/>
                <w:lang w:val="en-GB" w:eastAsia="en-GB"/>
              </w:rPr>
            </w:pPr>
            <w:r w:rsidRPr="00B43EA2">
              <w:rPr>
                <w:rFonts w:ascii="Tahoma" w:hAnsi="Tahoma" w:cs="Tahoma"/>
                <w:b/>
                <w:bCs/>
                <w:color w:val="000000"/>
                <w:szCs w:val="20"/>
                <w:lang w:eastAsia="el-GR"/>
              </w:rPr>
              <w:t>Προϊόν/Υπηρεσία</w:t>
            </w:r>
          </w:p>
        </w:tc>
        <w:tc>
          <w:tcPr>
            <w:tcW w:w="2183" w:type="dxa"/>
            <w:tcBorders>
              <w:top w:val="single" w:sz="8" w:space="0" w:color="auto"/>
              <w:left w:val="single" w:sz="8" w:space="0" w:color="auto"/>
              <w:bottom w:val="single" w:sz="8" w:space="0" w:color="auto"/>
              <w:right w:val="single" w:sz="8" w:space="0" w:color="auto"/>
            </w:tcBorders>
            <w:shd w:val="clear" w:color="000000" w:fill="BFBFBF"/>
            <w:vAlign w:val="center"/>
          </w:tcPr>
          <w:p w:rsidR="00516AC2" w:rsidRPr="00B43EA2" w:rsidRDefault="00516AC2" w:rsidP="00681A6D">
            <w:pPr>
              <w:spacing w:before="0" w:after="0"/>
              <w:jc w:val="center"/>
              <w:rPr>
                <w:rFonts w:ascii="Tahoma" w:hAnsi="Tahoma" w:cs="Tahoma"/>
                <w:b/>
                <w:bCs/>
                <w:color w:val="000000"/>
                <w:szCs w:val="20"/>
                <w:lang w:eastAsia="el-GR"/>
              </w:rPr>
            </w:pPr>
            <w:r w:rsidRPr="00B43EA2">
              <w:rPr>
                <w:rFonts w:ascii="Tahoma" w:hAnsi="Tahoma" w:cs="Tahoma"/>
                <w:b/>
                <w:bCs/>
                <w:color w:val="000000"/>
                <w:szCs w:val="20"/>
                <w:lang w:eastAsia="el-GR"/>
              </w:rPr>
              <w:t>Ανάλυση Προϊόντος/Υπηρεσίας</w:t>
            </w:r>
          </w:p>
          <w:p w:rsidR="00516AC2" w:rsidRPr="00B43EA2" w:rsidRDefault="00516AC2" w:rsidP="00681A6D">
            <w:pPr>
              <w:spacing w:before="0" w:after="0"/>
              <w:jc w:val="center"/>
              <w:rPr>
                <w:rFonts w:ascii="Calibri" w:hAnsi="Calibri" w:cs="Calibri"/>
                <w:b/>
                <w:bCs/>
                <w:color w:val="000000"/>
                <w:szCs w:val="22"/>
                <w:lang w:val="en-GB" w:eastAsia="en-GB"/>
              </w:rPr>
            </w:pPr>
            <w:r w:rsidRPr="00B43EA2">
              <w:rPr>
                <w:rFonts w:ascii="Tahoma" w:hAnsi="Tahoma" w:cs="Tahoma"/>
                <w:b/>
                <w:bCs/>
                <w:color w:val="000000"/>
                <w:szCs w:val="20"/>
                <w:lang w:eastAsia="el-GR"/>
              </w:rPr>
              <w:t>Περιγραφή</w:t>
            </w:r>
          </w:p>
        </w:tc>
        <w:tc>
          <w:tcPr>
            <w:tcW w:w="1627" w:type="dxa"/>
            <w:tcBorders>
              <w:top w:val="single" w:sz="8" w:space="0" w:color="auto"/>
              <w:left w:val="single" w:sz="8" w:space="0" w:color="auto"/>
              <w:bottom w:val="single" w:sz="8" w:space="0" w:color="auto"/>
              <w:right w:val="single" w:sz="8" w:space="0" w:color="auto"/>
            </w:tcBorders>
            <w:shd w:val="clear" w:color="000000" w:fill="BFBFBF"/>
            <w:vAlign w:val="center"/>
          </w:tcPr>
          <w:p w:rsidR="00516AC2" w:rsidRPr="00B43EA2" w:rsidRDefault="00516AC2" w:rsidP="00681A6D">
            <w:pPr>
              <w:spacing w:before="0" w:after="0"/>
              <w:jc w:val="center"/>
              <w:rPr>
                <w:rFonts w:ascii="Tahoma" w:hAnsi="Tahoma" w:cs="Tahoma"/>
                <w:b/>
                <w:bCs/>
                <w:color w:val="000000"/>
                <w:szCs w:val="20"/>
                <w:lang w:eastAsia="el-GR"/>
              </w:rPr>
            </w:pPr>
            <w:r w:rsidRPr="00B43EA2">
              <w:rPr>
                <w:rFonts w:ascii="Tahoma" w:hAnsi="Tahoma" w:cs="Tahoma"/>
                <w:b/>
                <w:bCs/>
                <w:color w:val="000000"/>
                <w:szCs w:val="20"/>
                <w:lang w:eastAsia="el-GR"/>
              </w:rPr>
              <w:t>Κατασκευαστής</w:t>
            </w:r>
          </w:p>
        </w:tc>
        <w:tc>
          <w:tcPr>
            <w:tcW w:w="1537" w:type="dxa"/>
            <w:tcBorders>
              <w:top w:val="single" w:sz="8" w:space="0" w:color="auto"/>
              <w:left w:val="single" w:sz="8" w:space="0" w:color="auto"/>
              <w:bottom w:val="single" w:sz="8" w:space="0" w:color="auto"/>
              <w:right w:val="single" w:sz="8" w:space="0" w:color="auto"/>
            </w:tcBorders>
            <w:shd w:val="clear" w:color="000000" w:fill="BFBFBF"/>
            <w:vAlign w:val="center"/>
          </w:tcPr>
          <w:p w:rsidR="00516AC2" w:rsidRPr="00B43EA2" w:rsidRDefault="00516AC2" w:rsidP="00681A6D">
            <w:pPr>
              <w:spacing w:before="0" w:after="0"/>
              <w:jc w:val="center"/>
              <w:rPr>
                <w:rFonts w:ascii="Tahoma" w:hAnsi="Tahoma" w:cs="Tahoma"/>
                <w:b/>
                <w:bCs/>
                <w:color w:val="000000"/>
                <w:szCs w:val="20"/>
                <w:lang w:eastAsia="el-GR"/>
              </w:rPr>
            </w:pPr>
            <w:r w:rsidRPr="00B43EA2">
              <w:rPr>
                <w:rFonts w:ascii="Tahoma" w:hAnsi="Tahoma" w:cs="Tahoma"/>
                <w:b/>
                <w:bCs/>
                <w:color w:val="000000"/>
                <w:szCs w:val="20"/>
                <w:lang w:eastAsia="el-GR"/>
              </w:rPr>
              <w:t>Κωδικός</w:t>
            </w:r>
            <w:r w:rsidRPr="00B43EA2">
              <w:rPr>
                <w:rFonts w:ascii="Tahoma" w:hAnsi="Tahoma" w:cs="Tahoma"/>
                <w:b/>
                <w:bCs/>
                <w:color w:val="000000"/>
                <w:szCs w:val="20"/>
                <w:lang w:eastAsia="el-GR"/>
              </w:rPr>
              <w:br/>
              <w:t>Κατασκευαστή</w:t>
            </w:r>
          </w:p>
        </w:tc>
        <w:tc>
          <w:tcPr>
            <w:tcW w:w="1277" w:type="dxa"/>
            <w:tcBorders>
              <w:top w:val="single" w:sz="4" w:space="0" w:color="auto"/>
              <w:left w:val="single" w:sz="8" w:space="0" w:color="auto"/>
              <w:bottom w:val="single" w:sz="4" w:space="0" w:color="auto"/>
              <w:right w:val="single" w:sz="4" w:space="0" w:color="auto"/>
            </w:tcBorders>
            <w:shd w:val="clear" w:color="000000" w:fill="BFBFBF"/>
            <w:noWrap/>
            <w:vAlign w:val="center"/>
          </w:tcPr>
          <w:p w:rsidR="00516AC2" w:rsidRPr="00B43EA2" w:rsidRDefault="00516AC2" w:rsidP="00681A6D">
            <w:pPr>
              <w:spacing w:before="0" w:after="0"/>
              <w:jc w:val="center"/>
              <w:rPr>
                <w:rFonts w:ascii="Tahoma" w:hAnsi="Tahoma" w:cs="Tahoma"/>
                <w:b/>
                <w:bCs/>
                <w:color w:val="000000"/>
                <w:szCs w:val="20"/>
                <w:lang w:eastAsia="el-GR"/>
              </w:rPr>
            </w:pPr>
            <w:r w:rsidRPr="00B43EA2">
              <w:rPr>
                <w:rFonts w:ascii="Tahoma" w:hAnsi="Tahoma" w:cs="Tahoma"/>
                <w:b/>
                <w:bCs/>
                <w:color w:val="000000"/>
                <w:szCs w:val="20"/>
                <w:lang w:eastAsia="el-GR"/>
              </w:rPr>
              <w:t>Ποσότητα</w:t>
            </w:r>
          </w:p>
        </w:tc>
      </w:tr>
      <w:tr w:rsidR="00516AC2" w:rsidRPr="00B43EA2" w:rsidTr="00667D9E">
        <w:trPr>
          <w:trHeight w:val="265"/>
        </w:trPr>
        <w:tc>
          <w:tcPr>
            <w:tcW w:w="707" w:type="dxa"/>
            <w:tcBorders>
              <w:top w:val="nil"/>
              <w:left w:val="single" w:sz="4" w:space="0" w:color="auto"/>
              <w:bottom w:val="single" w:sz="4" w:space="0" w:color="auto"/>
              <w:right w:val="nil"/>
            </w:tcBorders>
            <w:shd w:val="clear" w:color="000000" w:fill="BFBFBF"/>
          </w:tcPr>
          <w:p w:rsidR="00516AC2" w:rsidRPr="00B43EA2" w:rsidRDefault="00516AC2" w:rsidP="00681A6D">
            <w:pPr>
              <w:spacing w:before="0" w:after="0"/>
              <w:jc w:val="left"/>
              <w:rPr>
                <w:rFonts w:ascii="Calibri" w:hAnsi="Calibri" w:cs="Calibri"/>
                <w:b/>
                <w:bCs/>
                <w:color w:val="000000"/>
                <w:sz w:val="22"/>
                <w:szCs w:val="22"/>
                <w:lang w:eastAsia="en-GB"/>
              </w:rPr>
            </w:pPr>
          </w:p>
        </w:tc>
        <w:tc>
          <w:tcPr>
            <w:tcW w:w="13684" w:type="dxa"/>
            <w:gridSpan w:val="5"/>
            <w:tcBorders>
              <w:top w:val="nil"/>
              <w:left w:val="single" w:sz="4" w:space="0" w:color="auto"/>
              <w:bottom w:val="single" w:sz="4" w:space="0" w:color="auto"/>
              <w:right w:val="single" w:sz="8" w:space="0" w:color="auto"/>
            </w:tcBorders>
            <w:shd w:val="clear" w:color="000000" w:fill="BFBFBF"/>
            <w:noWrap/>
            <w:vAlign w:val="bottom"/>
          </w:tcPr>
          <w:p w:rsidR="00516AC2" w:rsidRPr="00DB2826" w:rsidRDefault="00516AC2" w:rsidP="00667D9E">
            <w:pPr>
              <w:spacing w:before="0" w:after="0"/>
              <w:jc w:val="left"/>
              <w:rPr>
                <w:rFonts w:ascii="Calibri" w:hAnsi="Calibri" w:cs="Calibri"/>
                <w:b/>
                <w:bCs/>
                <w:color w:val="000000"/>
                <w:sz w:val="22"/>
                <w:szCs w:val="22"/>
                <w:lang w:eastAsia="en-GB"/>
              </w:rPr>
            </w:pPr>
            <w:r>
              <w:rPr>
                <w:rFonts w:ascii="Calibri" w:hAnsi="Calibri" w:cs="Calibri"/>
                <w:b/>
                <w:bCs/>
                <w:color w:val="000000"/>
                <w:sz w:val="22"/>
                <w:szCs w:val="22"/>
                <w:lang w:eastAsia="en-GB"/>
              </w:rPr>
              <w:t xml:space="preserve">Α. </w:t>
            </w:r>
            <w:r w:rsidRPr="00DB2826">
              <w:rPr>
                <w:rFonts w:ascii="Calibri" w:hAnsi="Calibri" w:cs="Calibri"/>
                <w:b/>
                <w:bCs/>
                <w:color w:val="000000"/>
                <w:sz w:val="22"/>
                <w:szCs w:val="22"/>
                <w:lang w:eastAsia="en-GB"/>
              </w:rPr>
              <w:t>Δικτύωση Σχολικών Μονάδων</w:t>
            </w:r>
          </w:p>
        </w:tc>
      </w:tr>
      <w:tr w:rsidR="00516AC2" w:rsidRPr="00B43EA2" w:rsidTr="0066273D">
        <w:trPr>
          <w:trHeight w:val="410"/>
        </w:trPr>
        <w:tc>
          <w:tcPr>
            <w:tcW w:w="707" w:type="dxa"/>
            <w:tcBorders>
              <w:top w:val="nil"/>
              <w:left w:val="single" w:sz="4" w:space="0" w:color="auto"/>
              <w:bottom w:val="single" w:sz="4" w:space="0" w:color="auto"/>
              <w:right w:val="single" w:sz="4" w:space="0" w:color="auto"/>
            </w:tcBorders>
            <w:vAlign w:val="center"/>
          </w:tcPr>
          <w:p w:rsidR="00516AC2" w:rsidRPr="00B43EA2" w:rsidRDefault="00516AC2" w:rsidP="00953CF4">
            <w:pPr>
              <w:pStyle w:val="ListParagraph"/>
              <w:numPr>
                <w:ilvl w:val="0"/>
                <w:numId w:val="115"/>
              </w:numPr>
              <w:jc w:val="center"/>
              <w:rPr>
                <w:rFonts w:ascii="Calibri" w:hAnsi="Calibri" w:cs="Calibri"/>
                <w:szCs w:val="20"/>
                <w:lang w:eastAsia="en-GB"/>
              </w:rPr>
            </w:pPr>
          </w:p>
        </w:tc>
        <w:tc>
          <w:tcPr>
            <w:tcW w:w="7060" w:type="dxa"/>
            <w:tcBorders>
              <w:top w:val="nil"/>
              <w:left w:val="single" w:sz="4" w:space="0" w:color="auto"/>
              <w:bottom w:val="single" w:sz="4" w:space="0" w:color="auto"/>
              <w:right w:val="single" w:sz="8" w:space="0" w:color="auto"/>
            </w:tcBorders>
            <w:vAlign w:val="center"/>
          </w:tcPr>
          <w:p w:rsidR="00516AC2" w:rsidRPr="00B43EA2" w:rsidRDefault="00516AC2" w:rsidP="00FA03DE">
            <w:pPr>
              <w:spacing w:before="0" w:after="0"/>
              <w:rPr>
                <w:rFonts w:ascii="Calibri" w:hAnsi="Calibri" w:cs="Calibri"/>
                <w:sz w:val="20"/>
                <w:szCs w:val="20"/>
                <w:lang w:eastAsia="en-GB"/>
              </w:rPr>
            </w:pPr>
            <w:r w:rsidRPr="00B43EA2">
              <w:rPr>
                <w:rFonts w:ascii="Calibri" w:hAnsi="Calibri" w:cs="Calibri"/>
                <w:sz w:val="20"/>
                <w:szCs w:val="20"/>
                <w:lang w:eastAsia="en-GB"/>
              </w:rPr>
              <w:t>Δομημένη καλωδίωση διπλής τηλεπικοινωνιακής πρίζας</w:t>
            </w:r>
          </w:p>
        </w:tc>
        <w:tc>
          <w:tcPr>
            <w:tcW w:w="2183"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color w:val="000000"/>
                <w:sz w:val="20"/>
                <w:szCs w:val="20"/>
                <w:lang w:eastAsia="en-GB"/>
              </w:rPr>
            </w:pPr>
          </w:p>
        </w:tc>
        <w:tc>
          <w:tcPr>
            <w:tcW w:w="162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color w:val="000000"/>
                <w:sz w:val="20"/>
                <w:szCs w:val="20"/>
                <w:lang w:eastAsia="en-GB"/>
              </w:rPr>
            </w:pPr>
          </w:p>
        </w:tc>
        <w:tc>
          <w:tcPr>
            <w:tcW w:w="153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color w:val="000000"/>
                <w:sz w:val="20"/>
                <w:szCs w:val="20"/>
                <w:lang w:eastAsia="en-GB"/>
              </w:rPr>
            </w:pPr>
          </w:p>
        </w:tc>
        <w:tc>
          <w:tcPr>
            <w:tcW w:w="1277" w:type="dxa"/>
            <w:tcBorders>
              <w:top w:val="nil"/>
              <w:left w:val="single" w:sz="8" w:space="0" w:color="auto"/>
              <w:bottom w:val="single" w:sz="4" w:space="0" w:color="auto"/>
              <w:right w:val="single" w:sz="4" w:space="0" w:color="auto"/>
            </w:tcBorders>
            <w:noWrap/>
            <w:vAlign w:val="center"/>
          </w:tcPr>
          <w:p w:rsidR="00516AC2" w:rsidRPr="00B43EA2" w:rsidRDefault="00516AC2" w:rsidP="00374674">
            <w:pPr>
              <w:spacing w:before="0" w:after="0"/>
              <w:jc w:val="center"/>
              <w:rPr>
                <w:rFonts w:ascii="Calibri" w:hAnsi="Calibri" w:cs="Calibri"/>
                <w:color w:val="000000"/>
                <w:sz w:val="20"/>
                <w:szCs w:val="20"/>
                <w:lang w:eastAsia="en-GB"/>
              </w:rPr>
            </w:pPr>
            <w:r w:rsidRPr="000126F3">
              <w:rPr>
                <w:rFonts w:ascii="Calibri" w:hAnsi="Calibri" w:cs="Calibri"/>
                <w:color w:val="000000"/>
                <w:sz w:val="20"/>
                <w:szCs w:val="20"/>
                <w:lang w:eastAsia="en-GB"/>
              </w:rPr>
              <w:t>8.353</w:t>
            </w:r>
            <w:r w:rsidRPr="00B43EA2">
              <w:rPr>
                <w:rFonts w:ascii="Calibri" w:hAnsi="Calibri" w:cs="Calibri"/>
                <w:color w:val="000000"/>
                <w:sz w:val="20"/>
                <w:szCs w:val="20"/>
                <w:lang w:eastAsia="en-GB"/>
              </w:rPr>
              <w:t>διπλές πρίζες</w:t>
            </w:r>
          </w:p>
        </w:tc>
      </w:tr>
      <w:tr w:rsidR="00516AC2" w:rsidRPr="00B43EA2" w:rsidTr="002D3B5A">
        <w:trPr>
          <w:trHeight w:val="300"/>
        </w:trPr>
        <w:tc>
          <w:tcPr>
            <w:tcW w:w="707" w:type="dxa"/>
            <w:tcBorders>
              <w:top w:val="nil"/>
              <w:left w:val="single" w:sz="4" w:space="0" w:color="auto"/>
              <w:bottom w:val="single" w:sz="4" w:space="0" w:color="auto"/>
              <w:right w:val="single" w:sz="4" w:space="0" w:color="auto"/>
            </w:tcBorders>
            <w:vAlign w:val="center"/>
          </w:tcPr>
          <w:p w:rsidR="00516AC2" w:rsidRPr="00B43EA2" w:rsidRDefault="00516AC2" w:rsidP="00953CF4">
            <w:pPr>
              <w:pStyle w:val="ListParagraph"/>
              <w:numPr>
                <w:ilvl w:val="0"/>
                <w:numId w:val="109"/>
              </w:numPr>
              <w:jc w:val="center"/>
              <w:rPr>
                <w:rFonts w:ascii="Calibri" w:hAnsi="Calibri" w:cs="Calibri"/>
                <w:szCs w:val="20"/>
                <w:lang w:eastAsia="en-GB"/>
              </w:rPr>
            </w:pPr>
          </w:p>
        </w:tc>
        <w:tc>
          <w:tcPr>
            <w:tcW w:w="7060" w:type="dxa"/>
            <w:tcBorders>
              <w:top w:val="nil"/>
              <w:left w:val="single" w:sz="4" w:space="0" w:color="auto"/>
              <w:bottom w:val="single" w:sz="4" w:space="0" w:color="auto"/>
              <w:right w:val="single" w:sz="8" w:space="0" w:color="auto"/>
            </w:tcBorders>
            <w:vAlign w:val="center"/>
          </w:tcPr>
          <w:p w:rsidR="00516AC2" w:rsidRPr="00B43EA2" w:rsidRDefault="00516AC2" w:rsidP="00667D9E">
            <w:pPr>
              <w:spacing w:before="0" w:after="0"/>
              <w:jc w:val="left"/>
              <w:rPr>
                <w:rFonts w:ascii="Calibri" w:hAnsi="Calibri" w:cs="Calibri"/>
                <w:sz w:val="20"/>
                <w:szCs w:val="20"/>
                <w:lang w:eastAsia="en-GB"/>
              </w:rPr>
            </w:pPr>
            <w:r w:rsidRPr="00B43EA2">
              <w:rPr>
                <w:rFonts w:ascii="Calibri" w:hAnsi="Calibri" w:cs="Calibri"/>
                <w:sz w:val="20"/>
                <w:szCs w:val="20"/>
                <w:lang w:eastAsia="en-GB"/>
              </w:rPr>
              <w:t>Καλωδιακή ζεύξη ικριώματος μονάδας (καλωδίωση UTP) με σημείο τερματισμού Οπτικών Ινών</w:t>
            </w:r>
          </w:p>
        </w:tc>
        <w:tc>
          <w:tcPr>
            <w:tcW w:w="2183"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color w:val="000000"/>
                <w:sz w:val="20"/>
                <w:szCs w:val="20"/>
                <w:lang w:eastAsia="en-GB"/>
              </w:rPr>
            </w:pPr>
          </w:p>
        </w:tc>
        <w:tc>
          <w:tcPr>
            <w:tcW w:w="162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color w:val="000000"/>
                <w:sz w:val="20"/>
                <w:szCs w:val="20"/>
                <w:lang w:eastAsia="en-GB"/>
              </w:rPr>
            </w:pPr>
          </w:p>
        </w:tc>
        <w:tc>
          <w:tcPr>
            <w:tcW w:w="153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color w:val="000000"/>
                <w:sz w:val="20"/>
                <w:szCs w:val="20"/>
                <w:lang w:eastAsia="en-GB"/>
              </w:rPr>
            </w:pPr>
          </w:p>
        </w:tc>
        <w:tc>
          <w:tcPr>
            <w:tcW w:w="1277" w:type="dxa"/>
            <w:tcBorders>
              <w:top w:val="nil"/>
              <w:left w:val="single" w:sz="8" w:space="0" w:color="auto"/>
              <w:bottom w:val="single" w:sz="4" w:space="0" w:color="auto"/>
              <w:right w:val="single" w:sz="4" w:space="0" w:color="auto"/>
            </w:tcBorders>
            <w:noWrap/>
            <w:vAlign w:val="center"/>
          </w:tcPr>
          <w:p w:rsidR="00516AC2" w:rsidRPr="00F61916" w:rsidRDefault="00516AC2" w:rsidP="00C8115F">
            <w:pPr>
              <w:spacing w:before="0" w:after="0"/>
              <w:jc w:val="center"/>
              <w:rPr>
                <w:rFonts w:ascii="Calibri" w:hAnsi="Calibri" w:cs="Calibri"/>
                <w:color w:val="000000"/>
                <w:sz w:val="20"/>
                <w:szCs w:val="20"/>
                <w:lang w:eastAsia="en-GB"/>
              </w:rPr>
            </w:pPr>
            <w:r>
              <w:rPr>
                <w:rFonts w:ascii="Calibri" w:hAnsi="Calibri" w:cs="Calibri"/>
                <w:color w:val="000000"/>
                <w:sz w:val="20"/>
                <w:szCs w:val="20"/>
                <w:lang w:eastAsia="en-GB"/>
              </w:rPr>
              <w:t>354</w:t>
            </w:r>
          </w:p>
        </w:tc>
      </w:tr>
      <w:tr w:rsidR="00516AC2" w:rsidRPr="00B43EA2" w:rsidTr="002D3B5A">
        <w:trPr>
          <w:trHeight w:val="300"/>
        </w:trPr>
        <w:tc>
          <w:tcPr>
            <w:tcW w:w="707" w:type="dxa"/>
            <w:tcBorders>
              <w:top w:val="nil"/>
              <w:left w:val="single" w:sz="4" w:space="0" w:color="auto"/>
              <w:bottom w:val="single" w:sz="4" w:space="0" w:color="auto"/>
              <w:right w:val="single" w:sz="4" w:space="0" w:color="auto"/>
            </w:tcBorders>
            <w:vAlign w:val="center"/>
          </w:tcPr>
          <w:p w:rsidR="00516AC2" w:rsidRPr="00B43EA2" w:rsidRDefault="00516AC2" w:rsidP="00953CF4">
            <w:pPr>
              <w:pStyle w:val="ListParagraph"/>
              <w:numPr>
                <w:ilvl w:val="0"/>
                <w:numId w:val="109"/>
              </w:numPr>
              <w:jc w:val="center"/>
              <w:rPr>
                <w:rFonts w:ascii="Calibri" w:hAnsi="Calibri" w:cs="Calibri"/>
                <w:szCs w:val="20"/>
                <w:lang w:eastAsia="en-GB"/>
              </w:rPr>
            </w:pPr>
          </w:p>
        </w:tc>
        <w:tc>
          <w:tcPr>
            <w:tcW w:w="13684" w:type="dxa"/>
            <w:gridSpan w:val="5"/>
            <w:tcBorders>
              <w:top w:val="nil"/>
              <w:left w:val="single" w:sz="4" w:space="0" w:color="auto"/>
              <w:bottom w:val="single" w:sz="4" w:space="0" w:color="auto"/>
              <w:right w:val="single" w:sz="4" w:space="0" w:color="auto"/>
            </w:tcBorders>
            <w:vAlign w:val="center"/>
          </w:tcPr>
          <w:p w:rsidR="00516AC2" w:rsidRPr="00B43EA2" w:rsidRDefault="00516AC2" w:rsidP="004C7560">
            <w:pPr>
              <w:spacing w:before="0" w:after="0"/>
              <w:jc w:val="left"/>
              <w:rPr>
                <w:rFonts w:ascii="Calibri" w:hAnsi="Calibri" w:cs="Calibri"/>
                <w:color w:val="000000"/>
                <w:sz w:val="20"/>
                <w:szCs w:val="20"/>
                <w:lang w:eastAsia="en-GB"/>
              </w:rPr>
            </w:pPr>
            <w:r w:rsidRPr="00B43EA2">
              <w:rPr>
                <w:rFonts w:ascii="Calibri" w:hAnsi="Calibri" w:cs="Calibri"/>
                <w:sz w:val="20"/>
                <w:szCs w:val="20"/>
                <w:lang w:eastAsia="en-GB"/>
              </w:rPr>
              <w:t xml:space="preserve">Καλωδίωση Οπτικών Ινών Εσωτερικού χώρου </w:t>
            </w:r>
          </w:p>
        </w:tc>
      </w:tr>
      <w:tr w:rsidR="00516AC2" w:rsidRPr="00B43EA2" w:rsidTr="002D3B5A">
        <w:trPr>
          <w:trHeight w:val="300"/>
        </w:trPr>
        <w:tc>
          <w:tcPr>
            <w:tcW w:w="707" w:type="dxa"/>
            <w:tcBorders>
              <w:top w:val="nil"/>
              <w:left w:val="single" w:sz="4" w:space="0" w:color="auto"/>
              <w:bottom w:val="single" w:sz="4" w:space="0" w:color="auto"/>
              <w:right w:val="single" w:sz="4" w:space="0" w:color="auto"/>
            </w:tcBorders>
            <w:vAlign w:val="center"/>
          </w:tcPr>
          <w:p w:rsidR="00516AC2" w:rsidRPr="00B43EA2" w:rsidRDefault="00516AC2" w:rsidP="00953CF4">
            <w:pPr>
              <w:pStyle w:val="ListParagraph"/>
              <w:numPr>
                <w:ilvl w:val="1"/>
                <w:numId w:val="109"/>
              </w:numPr>
              <w:jc w:val="center"/>
              <w:rPr>
                <w:rFonts w:ascii="Calibri" w:hAnsi="Calibri" w:cs="Calibri"/>
                <w:szCs w:val="20"/>
                <w:lang w:eastAsia="en-GB"/>
              </w:rPr>
            </w:pPr>
          </w:p>
        </w:tc>
        <w:tc>
          <w:tcPr>
            <w:tcW w:w="7060" w:type="dxa"/>
            <w:tcBorders>
              <w:top w:val="nil"/>
              <w:left w:val="single" w:sz="4" w:space="0" w:color="auto"/>
              <w:bottom w:val="single" w:sz="4" w:space="0" w:color="auto"/>
              <w:right w:val="single" w:sz="8" w:space="0" w:color="auto"/>
            </w:tcBorders>
            <w:vAlign w:val="center"/>
          </w:tcPr>
          <w:p w:rsidR="00516AC2" w:rsidRPr="00B43EA2" w:rsidRDefault="00516AC2" w:rsidP="002D3B5A">
            <w:pPr>
              <w:spacing w:before="0" w:after="0"/>
              <w:jc w:val="left"/>
              <w:rPr>
                <w:rFonts w:ascii="Calibri" w:hAnsi="Calibri" w:cs="Calibri"/>
                <w:szCs w:val="20"/>
                <w:lang w:eastAsia="en-GB"/>
              </w:rPr>
            </w:pPr>
            <w:r w:rsidRPr="00B43EA2">
              <w:rPr>
                <w:rFonts w:ascii="Calibri" w:hAnsi="Calibri" w:cs="Calibri"/>
                <w:szCs w:val="20"/>
                <w:lang w:eastAsia="en-GB"/>
              </w:rPr>
              <w:t>Απαιτούμενο μήκος οπτικού καλωδίου</w:t>
            </w:r>
          </w:p>
        </w:tc>
        <w:tc>
          <w:tcPr>
            <w:tcW w:w="2183"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color w:val="000000"/>
                <w:sz w:val="20"/>
                <w:szCs w:val="20"/>
                <w:lang w:eastAsia="en-GB"/>
              </w:rPr>
            </w:pPr>
          </w:p>
        </w:tc>
        <w:tc>
          <w:tcPr>
            <w:tcW w:w="162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color w:val="000000"/>
                <w:sz w:val="20"/>
                <w:szCs w:val="20"/>
                <w:lang w:eastAsia="en-GB"/>
              </w:rPr>
            </w:pPr>
          </w:p>
        </w:tc>
        <w:tc>
          <w:tcPr>
            <w:tcW w:w="153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color w:val="000000"/>
                <w:sz w:val="20"/>
                <w:szCs w:val="20"/>
                <w:lang w:eastAsia="en-GB"/>
              </w:rPr>
            </w:pPr>
          </w:p>
        </w:tc>
        <w:tc>
          <w:tcPr>
            <w:tcW w:w="1277" w:type="dxa"/>
            <w:tcBorders>
              <w:top w:val="nil"/>
              <w:left w:val="single" w:sz="8" w:space="0" w:color="auto"/>
              <w:bottom w:val="single" w:sz="4" w:space="0" w:color="auto"/>
              <w:right w:val="single" w:sz="4" w:space="0" w:color="auto"/>
            </w:tcBorders>
            <w:noWrap/>
            <w:vAlign w:val="center"/>
          </w:tcPr>
          <w:p w:rsidR="00516AC2" w:rsidRPr="00B43EA2" w:rsidRDefault="00516AC2" w:rsidP="002D3B5A">
            <w:pPr>
              <w:spacing w:before="0" w:after="0"/>
              <w:jc w:val="center"/>
              <w:rPr>
                <w:rFonts w:ascii="Calibri" w:hAnsi="Calibri" w:cs="Calibri"/>
                <w:color w:val="000000"/>
                <w:sz w:val="20"/>
                <w:szCs w:val="20"/>
                <w:lang w:eastAsia="en-GB"/>
              </w:rPr>
            </w:pPr>
            <w:r>
              <w:rPr>
                <w:rFonts w:ascii="Calibri" w:hAnsi="Calibri" w:cs="Calibri"/>
                <w:color w:val="000000"/>
                <w:sz w:val="20"/>
                <w:szCs w:val="20"/>
                <w:lang w:eastAsia="en-GB"/>
              </w:rPr>
              <w:t>5.505</w:t>
            </w:r>
            <w:r w:rsidRPr="00B43EA2">
              <w:rPr>
                <w:rFonts w:ascii="Calibri" w:hAnsi="Calibri" w:cs="Calibri"/>
                <w:color w:val="000000"/>
                <w:sz w:val="20"/>
                <w:szCs w:val="20"/>
                <w:lang w:val="en-US" w:eastAsia="en-GB"/>
              </w:rPr>
              <w:t>m</w:t>
            </w:r>
            <w:r w:rsidRPr="00B43EA2">
              <w:rPr>
                <w:rFonts w:ascii="Calibri" w:hAnsi="Calibri" w:cs="Calibri"/>
                <w:color w:val="000000"/>
                <w:sz w:val="20"/>
                <w:szCs w:val="20"/>
                <w:lang w:eastAsia="en-GB"/>
              </w:rPr>
              <w:t>*</w:t>
            </w:r>
          </w:p>
        </w:tc>
      </w:tr>
      <w:tr w:rsidR="00516AC2" w:rsidRPr="00B43EA2" w:rsidTr="002D3B5A">
        <w:trPr>
          <w:trHeight w:val="300"/>
        </w:trPr>
        <w:tc>
          <w:tcPr>
            <w:tcW w:w="707" w:type="dxa"/>
            <w:tcBorders>
              <w:top w:val="nil"/>
              <w:left w:val="single" w:sz="4" w:space="0" w:color="auto"/>
              <w:bottom w:val="single" w:sz="4" w:space="0" w:color="auto"/>
              <w:right w:val="single" w:sz="4" w:space="0" w:color="auto"/>
            </w:tcBorders>
            <w:vAlign w:val="center"/>
          </w:tcPr>
          <w:p w:rsidR="00516AC2" w:rsidRPr="00B43EA2" w:rsidRDefault="00516AC2" w:rsidP="00953CF4">
            <w:pPr>
              <w:pStyle w:val="ListParagraph"/>
              <w:numPr>
                <w:ilvl w:val="1"/>
                <w:numId w:val="109"/>
              </w:numPr>
              <w:jc w:val="center"/>
              <w:rPr>
                <w:rFonts w:ascii="Calibri" w:hAnsi="Calibri" w:cs="Calibri"/>
                <w:szCs w:val="20"/>
                <w:lang w:eastAsia="en-GB"/>
              </w:rPr>
            </w:pPr>
          </w:p>
        </w:tc>
        <w:tc>
          <w:tcPr>
            <w:tcW w:w="7060" w:type="dxa"/>
            <w:tcBorders>
              <w:top w:val="nil"/>
              <w:left w:val="single" w:sz="4" w:space="0" w:color="auto"/>
              <w:bottom w:val="single" w:sz="4" w:space="0" w:color="auto"/>
              <w:right w:val="single" w:sz="8" w:space="0" w:color="auto"/>
            </w:tcBorders>
            <w:vAlign w:val="center"/>
          </w:tcPr>
          <w:p w:rsidR="00516AC2" w:rsidRPr="00B43EA2" w:rsidRDefault="00516AC2" w:rsidP="00FA03DE">
            <w:pPr>
              <w:spacing w:before="0" w:after="0"/>
              <w:jc w:val="left"/>
              <w:rPr>
                <w:rFonts w:ascii="Calibri" w:hAnsi="Calibri" w:cs="Calibri"/>
                <w:szCs w:val="20"/>
                <w:lang w:eastAsia="en-GB"/>
              </w:rPr>
            </w:pPr>
            <w:r w:rsidRPr="00B43EA2">
              <w:rPr>
                <w:rFonts w:ascii="Calibri" w:hAnsi="Calibri" w:cs="Calibri"/>
                <w:szCs w:val="20"/>
                <w:lang w:eastAsia="en-GB"/>
              </w:rPr>
              <w:t xml:space="preserve">Σημεία τερματισμού οπτικών ινών </w:t>
            </w:r>
          </w:p>
        </w:tc>
        <w:tc>
          <w:tcPr>
            <w:tcW w:w="2183"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color w:val="000000"/>
                <w:sz w:val="20"/>
                <w:szCs w:val="20"/>
                <w:lang w:eastAsia="en-GB"/>
              </w:rPr>
            </w:pPr>
          </w:p>
        </w:tc>
        <w:tc>
          <w:tcPr>
            <w:tcW w:w="162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color w:val="000000"/>
                <w:sz w:val="20"/>
                <w:szCs w:val="20"/>
                <w:lang w:eastAsia="en-GB"/>
              </w:rPr>
            </w:pPr>
          </w:p>
        </w:tc>
        <w:tc>
          <w:tcPr>
            <w:tcW w:w="153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color w:val="000000"/>
                <w:sz w:val="20"/>
                <w:szCs w:val="20"/>
                <w:lang w:eastAsia="en-GB"/>
              </w:rPr>
            </w:pPr>
          </w:p>
        </w:tc>
        <w:tc>
          <w:tcPr>
            <w:tcW w:w="1277" w:type="dxa"/>
            <w:tcBorders>
              <w:top w:val="nil"/>
              <w:left w:val="single" w:sz="8" w:space="0" w:color="auto"/>
              <w:bottom w:val="single" w:sz="4" w:space="0" w:color="auto"/>
              <w:right w:val="single" w:sz="4" w:space="0" w:color="auto"/>
            </w:tcBorders>
            <w:noWrap/>
            <w:vAlign w:val="center"/>
          </w:tcPr>
          <w:p w:rsidR="00516AC2" w:rsidRPr="00B43EA2" w:rsidRDefault="00516AC2" w:rsidP="002D3B5A">
            <w:pPr>
              <w:spacing w:before="0" w:after="0"/>
              <w:jc w:val="center"/>
              <w:rPr>
                <w:rFonts w:ascii="Calibri" w:hAnsi="Calibri" w:cs="Calibri"/>
                <w:color w:val="000000"/>
                <w:sz w:val="20"/>
                <w:szCs w:val="20"/>
                <w:lang w:eastAsia="en-GB"/>
              </w:rPr>
            </w:pPr>
            <w:r>
              <w:rPr>
                <w:rFonts w:ascii="Calibri" w:hAnsi="Calibri" w:cs="Calibri"/>
                <w:color w:val="000000"/>
                <w:sz w:val="20"/>
                <w:szCs w:val="20"/>
                <w:lang w:eastAsia="en-GB"/>
              </w:rPr>
              <w:t>112</w:t>
            </w:r>
            <w:r w:rsidRPr="00B43EA2">
              <w:rPr>
                <w:rFonts w:ascii="Calibri" w:hAnsi="Calibri" w:cs="Calibri"/>
                <w:color w:val="000000"/>
                <w:sz w:val="20"/>
                <w:szCs w:val="20"/>
                <w:lang w:eastAsia="en-GB"/>
              </w:rPr>
              <w:t>**</w:t>
            </w:r>
          </w:p>
        </w:tc>
      </w:tr>
      <w:tr w:rsidR="00516AC2" w:rsidRPr="00B43EA2" w:rsidTr="002D3B5A">
        <w:trPr>
          <w:trHeight w:val="300"/>
        </w:trPr>
        <w:tc>
          <w:tcPr>
            <w:tcW w:w="707" w:type="dxa"/>
            <w:tcBorders>
              <w:top w:val="nil"/>
              <w:left w:val="single" w:sz="4" w:space="0" w:color="auto"/>
              <w:bottom w:val="single" w:sz="4" w:space="0" w:color="auto"/>
              <w:right w:val="single" w:sz="4" w:space="0" w:color="auto"/>
            </w:tcBorders>
            <w:vAlign w:val="center"/>
          </w:tcPr>
          <w:p w:rsidR="00516AC2" w:rsidRPr="00B43EA2" w:rsidRDefault="00516AC2" w:rsidP="00953CF4">
            <w:pPr>
              <w:pStyle w:val="ListParagraph"/>
              <w:numPr>
                <w:ilvl w:val="0"/>
                <w:numId w:val="109"/>
              </w:numPr>
              <w:jc w:val="center"/>
              <w:rPr>
                <w:rFonts w:ascii="Calibri" w:hAnsi="Calibri" w:cs="Calibri"/>
                <w:szCs w:val="20"/>
                <w:lang w:eastAsia="en-GB"/>
              </w:rPr>
            </w:pPr>
          </w:p>
        </w:tc>
        <w:tc>
          <w:tcPr>
            <w:tcW w:w="13684" w:type="dxa"/>
            <w:gridSpan w:val="5"/>
            <w:tcBorders>
              <w:top w:val="nil"/>
              <w:left w:val="single" w:sz="4" w:space="0" w:color="auto"/>
              <w:bottom w:val="single" w:sz="4" w:space="0" w:color="auto"/>
              <w:right w:val="single" w:sz="4" w:space="0" w:color="auto"/>
            </w:tcBorders>
            <w:vAlign w:val="center"/>
          </w:tcPr>
          <w:p w:rsidR="00516AC2" w:rsidRPr="00B43EA2" w:rsidRDefault="00516AC2" w:rsidP="004C7560">
            <w:pPr>
              <w:spacing w:before="0" w:after="0"/>
              <w:jc w:val="left"/>
              <w:rPr>
                <w:rFonts w:ascii="Calibri" w:hAnsi="Calibri" w:cs="Calibri"/>
                <w:color w:val="000000"/>
                <w:sz w:val="20"/>
                <w:szCs w:val="20"/>
                <w:lang w:eastAsia="en-GB"/>
              </w:rPr>
            </w:pPr>
            <w:r w:rsidRPr="00B43EA2">
              <w:rPr>
                <w:rFonts w:ascii="Calibri" w:hAnsi="Calibri" w:cs="Calibri"/>
                <w:sz w:val="20"/>
                <w:szCs w:val="20"/>
                <w:lang w:eastAsia="en-GB"/>
              </w:rPr>
              <w:t xml:space="preserve">Καλωδίωση Οπτικών Ινών Εξωτερικού χώρου </w:t>
            </w:r>
          </w:p>
        </w:tc>
      </w:tr>
      <w:tr w:rsidR="00516AC2" w:rsidRPr="00B43EA2" w:rsidTr="002D3B5A">
        <w:trPr>
          <w:trHeight w:val="300"/>
        </w:trPr>
        <w:tc>
          <w:tcPr>
            <w:tcW w:w="707" w:type="dxa"/>
            <w:tcBorders>
              <w:top w:val="nil"/>
              <w:left w:val="single" w:sz="4" w:space="0" w:color="auto"/>
              <w:bottom w:val="single" w:sz="4" w:space="0" w:color="auto"/>
              <w:right w:val="single" w:sz="4" w:space="0" w:color="auto"/>
            </w:tcBorders>
            <w:vAlign w:val="center"/>
          </w:tcPr>
          <w:p w:rsidR="00516AC2" w:rsidRPr="00B43EA2" w:rsidRDefault="00516AC2" w:rsidP="00953CF4">
            <w:pPr>
              <w:pStyle w:val="ListParagraph"/>
              <w:numPr>
                <w:ilvl w:val="1"/>
                <w:numId w:val="109"/>
              </w:numPr>
              <w:jc w:val="center"/>
              <w:rPr>
                <w:rFonts w:ascii="Calibri" w:hAnsi="Calibri" w:cs="Calibri"/>
                <w:szCs w:val="20"/>
                <w:lang w:eastAsia="en-GB"/>
              </w:rPr>
            </w:pPr>
          </w:p>
        </w:tc>
        <w:tc>
          <w:tcPr>
            <w:tcW w:w="7060" w:type="dxa"/>
            <w:tcBorders>
              <w:top w:val="nil"/>
              <w:left w:val="single" w:sz="4" w:space="0" w:color="auto"/>
              <w:bottom w:val="single" w:sz="4" w:space="0" w:color="auto"/>
              <w:right w:val="single" w:sz="8" w:space="0" w:color="auto"/>
            </w:tcBorders>
            <w:vAlign w:val="center"/>
          </w:tcPr>
          <w:p w:rsidR="00516AC2" w:rsidRPr="00B43EA2" w:rsidRDefault="00516AC2" w:rsidP="002D3B5A">
            <w:pPr>
              <w:spacing w:before="0" w:after="0"/>
              <w:jc w:val="left"/>
              <w:rPr>
                <w:rFonts w:ascii="Calibri" w:hAnsi="Calibri" w:cs="Calibri"/>
                <w:szCs w:val="20"/>
                <w:lang w:eastAsia="en-GB"/>
              </w:rPr>
            </w:pPr>
            <w:r w:rsidRPr="00B43EA2">
              <w:rPr>
                <w:rFonts w:ascii="Calibri" w:hAnsi="Calibri" w:cs="Calibri"/>
                <w:szCs w:val="20"/>
                <w:lang w:eastAsia="en-GB"/>
              </w:rPr>
              <w:t>Απαιτούμενο μήκος οπτικού καλωδίου</w:t>
            </w:r>
          </w:p>
        </w:tc>
        <w:tc>
          <w:tcPr>
            <w:tcW w:w="2183"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color w:val="000000"/>
                <w:sz w:val="20"/>
                <w:szCs w:val="20"/>
                <w:lang w:eastAsia="en-GB"/>
              </w:rPr>
            </w:pPr>
          </w:p>
        </w:tc>
        <w:tc>
          <w:tcPr>
            <w:tcW w:w="162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color w:val="000000"/>
                <w:sz w:val="20"/>
                <w:szCs w:val="20"/>
                <w:lang w:eastAsia="en-GB"/>
              </w:rPr>
            </w:pPr>
          </w:p>
        </w:tc>
        <w:tc>
          <w:tcPr>
            <w:tcW w:w="153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color w:val="000000"/>
                <w:sz w:val="20"/>
                <w:szCs w:val="20"/>
                <w:lang w:eastAsia="en-GB"/>
              </w:rPr>
            </w:pPr>
          </w:p>
        </w:tc>
        <w:tc>
          <w:tcPr>
            <w:tcW w:w="1277" w:type="dxa"/>
            <w:tcBorders>
              <w:top w:val="nil"/>
              <w:left w:val="single" w:sz="8" w:space="0" w:color="auto"/>
              <w:bottom w:val="single" w:sz="4" w:space="0" w:color="auto"/>
              <w:right w:val="single" w:sz="4" w:space="0" w:color="auto"/>
            </w:tcBorders>
            <w:noWrap/>
            <w:vAlign w:val="center"/>
          </w:tcPr>
          <w:p w:rsidR="00516AC2" w:rsidRPr="00B43EA2" w:rsidRDefault="00516AC2" w:rsidP="0086593F">
            <w:pPr>
              <w:spacing w:before="0" w:after="0"/>
              <w:jc w:val="center"/>
              <w:rPr>
                <w:rFonts w:ascii="Calibri" w:hAnsi="Calibri" w:cs="Calibri"/>
                <w:color w:val="000000"/>
                <w:sz w:val="20"/>
                <w:szCs w:val="20"/>
                <w:lang w:eastAsia="en-GB"/>
              </w:rPr>
            </w:pPr>
            <w:r>
              <w:rPr>
                <w:rFonts w:ascii="Calibri" w:hAnsi="Calibri" w:cs="Calibri"/>
                <w:color w:val="000000"/>
                <w:sz w:val="20"/>
                <w:szCs w:val="20"/>
                <w:lang w:eastAsia="en-GB"/>
              </w:rPr>
              <w:t>11.546</w:t>
            </w:r>
            <w:r w:rsidRPr="00B43EA2">
              <w:rPr>
                <w:rFonts w:ascii="Calibri" w:hAnsi="Calibri" w:cs="Calibri"/>
                <w:color w:val="000000"/>
                <w:sz w:val="20"/>
                <w:szCs w:val="20"/>
                <w:lang w:val="en-US" w:eastAsia="en-GB"/>
              </w:rPr>
              <w:t>m</w:t>
            </w:r>
            <w:r w:rsidRPr="00B43EA2">
              <w:rPr>
                <w:rFonts w:ascii="Calibri" w:hAnsi="Calibri" w:cs="Calibri"/>
                <w:color w:val="000000"/>
                <w:sz w:val="20"/>
                <w:szCs w:val="20"/>
                <w:lang w:eastAsia="en-GB"/>
              </w:rPr>
              <w:t>*</w:t>
            </w:r>
          </w:p>
        </w:tc>
      </w:tr>
      <w:tr w:rsidR="00516AC2" w:rsidRPr="00B43EA2" w:rsidTr="002D3B5A">
        <w:trPr>
          <w:trHeight w:val="300"/>
        </w:trPr>
        <w:tc>
          <w:tcPr>
            <w:tcW w:w="707" w:type="dxa"/>
            <w:tcBorders>
              <w:top w:val="nil"/>
              <w:left w:val="single" w:sz="4" w:space="0" w:color="auto"/>
              <w:bottom w:val="single" w:sz="4" w:space="0" w:color="auto"/>
              <w:right w:val="single" w:sz="4" w:space="0" w:color="auto"/>
            </w:tcBorders>
            <w:vAlign w:val="center"/>
          </w:tcPr>
          <w:p w:rsidR="00516AC2" w:rsidRPr="00B43EA2" w:rsidRDefault="00516AC2" w:rsidP="00953CF4">
            <w:pPr>
              <w:pStyle w:val="ListParagraph"/>
              <w:numPr>
                <w:ilvl w:val="1"/>
                <w:numId w:val="109"/>
              </w:numPr>
              <w:jc w:val="center"/>
              <w:rPr>
                <w:rFonts w:ascii="Calibri" w:hAnsi="Calibri" w:cs="Calibri"/>
                <w:szCs w:val="20"/>
                <w:lang w:eastAsia="en-GB"/>
              </w:rPr>
            </w:pPr>
          </w:p>
        </w:tc>
        <w:tc>
          <w:tcPr>
            <w:tcW w:w="7060" w:type="dxa"/>
            <w:tcBorders>
              <w:top w:val="nil"/>
              <w:left w:val="single" w:sz="4" w:space="0" w:color="auto"/>
              <w:bottom w:val="single" w:sz="4" w:space="0" w:color="auto"/>
              <w:right w:val="single" w:sz="8" w:space="0" w:color="auto"/>
            </w:tcBorders>
            <w:vAlign w:val="center"/>
          </w:tcPr>
          <w:p w:rsidR="00516AC2" w:rsidRPr="00B43EA2" w:rsidRDefault="00516AC2" w:rsidP="002D3B5A">
            <w:pPr>
              <w:spacing w:before="0" w:after="0"/>
              <w:jc w:val="left"/>
              <w:rPr>
                <w:rFonts w:ascii="Calibri" w:hAnsi="Calibri" w:cs="Calibri"/>
                <w:szCs w:val="20"/>
                <w:lang w:eastAsia="en-GB"/>
              </w:rPr>
            </w:pPr>
            <w:r w:rsidRPr="00B43EA2">
              <w:rPr>
                <w:rFonts w:ascii="Calibri" w:hAnsi="Calibri" w:cs="Calibri"/>
                <w:szCs w:val="20"/>
                <w:lang w:eastAsia="en-GB"/>
              </w:rPr>
              <w:t>Σημεία τερματισμού οπτικών ινών</w:t>
            </w:r>
          </w:p>
        </w:tc>
        <w:tc>
          <w:tcPr>
            <w:tcW w:w="2183"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color w:val="000000"/>
                <w:sz w:val="20"/>
                <w:szCs w:val="20"/>
                <w:lang w:eastAsia="en-GB"/>
              </w:rPr>
            </w:pPr>
          </w:p>
        </w:tc>
        <w:tc>
          <w:tcPr>
            <w:tcW w:w="162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color w:val="000000"/>
                <w:sz w:val="20"/>
                <w:szCs w:val="20"/>
                <w:lang w:eastAsia="en-GB"/>
              </w:rPr>
            </w:pPr>
          </w:p>
        </w:tc>
        <w:tc>
          <w:tcPr>
            <w:tcW w:w="153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color w:val="000000"/>
                <w:sz w:val="20"/>
                <w:szCs w:val="20"/>
                <w:lang w:eastAsia="en-GB"/>
              </w:rPr>
            </w:pPr>
          </w:p>
        </w:tc>
        <w:tc>
          <w:tcPr>
            <w:tcW w:w="1277" w:type="dxa"/>
            <w:tcBorders>
              <w:top w:val="nil"/>
              <w:left w:val="single" w:sz="8" w:space="0" w:color="auto"/>
              <w:bottom w:val="single" w:sz="4" w:space="0" w:color="auto"/>
              <w:right w:val="single" w:sz="4" w:space="0" w:color="auto"/>
            </w:tcBorders>
            <w:noWrap/>
            <w:vAlign w:val="center"/>
          </w:tcPr>
          <w:p w:rsidR="00516AC2" w:rsidRPr="00B43EA2" w:rsidRDefault="00F12293" w:rsidP="00DB12AA">
            <w:pPr>
              <w:spacing w:before="0" w:after="0"/>
              <w:jc w:val="center"/>
              <w:rPr>
                <w:rFonts w:ascii="Calibri" w:hAnsi="Calibri" w:cs="Calibri"/>
                <w:color w:val="000000"/>
                <w:sz w:val="20"/>
                <w:szCs w:val="20"/>
                <w:lang w:eastAsia="en-GB"/>
              </w:rPr>
            </w:pPr>
            <w:r>
              <w:rPr>
                <w:rFonts w:ascii="Calibri" w:hAnsi="Calibri" w:cs="Calibri"/>
                <w:color w:val="000000"/>
                <w:sz w:val="20"/>
                <w:szCs w:val="20"/>
                <w:lang w:eastAsia="en-GB"/>
              </w:rPr>
              <w:t>188</w:t>
            </w:r>
            <w:r w:rsidR="00516AC2" w:rsidRPr="00B43EA2">
              <w:rPr>
                <w:rFonts w:ascii="Calibri" w:hAnsi="Calibri" w:cs="Calibri"/>
                <w:color w:val="000000"/>
                <w:sz w:val="20"/>
                <w:szCs w:val="20"/>
                <w:lang w:eastAsia="en-GB"/>
              </w:rPr>
              <w:t>**</w:t>
            </w:r>
          </w:p>
        </w:tc>
      </w:tr>
      <w:tr w:rsidR="00516AC2" w:rsidRPr="00B43EA2" w:rsidTr="002D3B5A">
        <w:trPr>
          <w:trHeight w:val="300"/>
        </w:trPr>
        <w:tc>
          <w:tcPr>
            <w:tcW w:w="707" w:type="dxa"/>
            <w:tcBorders>
              <w:top w:val="nil"/>
              <w:left w:val="single" w:sz="4" w:space="0" w:color="auto"/>
              <w:bottom w:val="single" w:sz="4" w:space="0" w:color="auto"/>
              <w:right w:val="single" w:sz="4" w:space="0" w:color="auto"/>
            </w:tcBorders>
            <w:vAlign w:val="center"/>
          </w:tcPr>
          <w:p w:rsidR="00516AC2" w:rsidRPr="00B43EA2" w:rsidRDefault="00516AC2" w:rsidP="00953CF4">
            <w:pPr>
              <w:pStyle w:val="ListParagraph"/>
              <w:numPr>
                <w:ilvl w:val="0"/>
                <w:numId w:val="109"/>
              </w:numPr>
              <w:jc w:val="center"/>
              <w:rPr>
                <w:rFonts w:ascii="Calibri" w:hAnsi="Calibri" w:cs="Calibri"/>
                <w:szCs w:val="20"/>
                <w:lang w:eastAsia="en-GB"/>
              </w:rPr>
            </w:pPr>
          </w:p>
        </w:tc>
        <w:tc>
          <w:tcPr>
            <w:tcW w:w="13684" w:type="dxa"/>
            <w:gridSpan w:val="5"/>
            <w:tcBorders>
              <w:top w:val="nil"/>
              <w:left w:val="single" w:sz="4" w:space="0" w:color="auto"/>
              <w:bottom w:val="single" w:sz="4" w:space="0" w:color="auto"/>
              <w:right w:val="single" w:sz="4" w:space="0" w:color="auto"/>
            </w:tcBorders>
            <w:vAlign w:val="center"/>
          </w:tcPr>
          <w:p w:rsidR="00516AC2" w:rsidRPr="00B43EA2" w:rsidRDefault="00516AC2" w:rsidP="004C7560">
            <w:pPr>
              <w:spacing w:before="0" w:after="0"/>
              <w:jc w:val="left"/>
              <w:rPr>
                <w:rFonts w:ascii="Calibri" w:hAnsi="Calibri" w:cs="Calibri"/>
                <w:color w:val="000000"/>
                <w:sz w:val="20"/>
                <w:szCs w:val="20"/>
                <w:lang w:eastAsia="en-GB"/>
              </w:rPr>
            </w:pPr>
            <w:r w:rsidRPr="00B43EA2">
              <w:rPr>
                <w:rFonts w:ascii="Calibri" w:hAnsi="Calibri" w:cs="Calibri"/>
                <w:sz w:val="20"/>
                <w:szCs w:val="20"/>
                <w:lang w:eastAsia="en-GB"/>
              </w:rPr>
              <w:t xml:space="preserve">Καλωδίωση Οπτικών Ινών Εναέρια </w:t>
            </w:r>
          </w:p>
        </w:tc>
      </w:tr>
      <w:tr w:rsidR="00516AC2" w:rsidRPr="00B43EA2" w:rsidTr="002D3B5A">
        <w:trPr>
          <w:trHeight w:val="300"/>
        </w:trPr>
        <w:tc>
          <w:tcPr>
            <w:tcW w:w="707" w:type="dxa"/>
            <w:tcBorders>
              <w:top w:val="nil"/>
              <w:left w:val="single" w:sz="4" w:space="0" w:color="auto"/>
              <w:bottom w:val="single" w:sz="4" w:space="0" w:color="auto"/>
              <w:right w:val="single" w:sz="4" w:space="0" w:color="auto"/>
            </w:tcBorders>
            <w:vAlign w:val="center"/>
          </w:tcPr>
          <w:p w:rsidR="00516AC2" w:rsidRPr="00B43EA2" w:rsidRDefault="00516AC2" w:rsidP="00953CF4">
            <w:pPr>
              <w:pStyle w:val="ListParagraph"/>
              <w:numPr>
                <w:ilvl w:val="1"/>
                <w:numId w:val="109"/>
              </w:numPr>
              <w:jc w:val="center"/>
              <w:rPr>
                <w:rFonts w:ascii="Calibri" w:hAnsi="Calibri" w:cs="Calibri"/>
                <w:szCs w:val="20"/>
                <w:lang w:eastAsia="en-GB"/>
              </w:rPr>
            </w:pPr>
          </w:p>
        </w:tc>
        <w:tc>
          <w:tcPr>
            <w:tcW w:w="7060" w:type="dxa"/>
            <w:tcBorders>
              <w:top w:val="nil"/>
              <w:left w:val="single" w:sz="4" w:space="0" w:color="auto"/>
              <w:bottom w:val="single" w:sz="4" w:space="0" w:color="auto"/>
              <w:right w:val="single" w:sz="8" w:space="0" w:color="auto"/>
            </w:tcBorders>
            <w:vAlign w:val="center"/>
          </w:tcPr>
          <w:p w:rsidR="00516AC2" w:rsidRPr="00B43EA2" w:rsidRDefault="00516AC2" w:rsidP="002D3B5A">
            <w:pPr>
              <w:spacing w:before="0" w:after="0"/>
              <w:jc w:val="left"/>
              <w:rPr>
                <w:rFonts w:ascii="Calibri" w:hAnsi="Calibri" w:cs="Calibri"/>
                <w:szCs w:val="20"/>
                <w:lang w:eastAsia="en-GB"/>
              </w:rPr>
            </w:pPr>
            <w:r w:rsidRPr="00B43EA2">
              <w:rPr>
                <w:rFonts w:ascii="Calibri" w:hAnsi="Calibri" w:cs="Calibri"/>
                <w:szCs w:val="20"/>
                <w:lang w:eastAsia="en-GB"/>
              </w:rPr>
              <w:t>Απαιτούμενο μήκος οπτικού καλωδίου</w:t>
            </w:r>
          </w:p>
        </w:tc>
        <w:tc>
          <w:tcPr>
            <w:tcW w:w="2183"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color w:val="000000"/>
                <w:sz w:val="20"/>
                <w:szCs w:val="20"/>
                <w:lang w:val="en-GB" w:eastAsia="en-GB"/>
              </w:rPr>
            </w:pPr>
          </w:p>
        </w:tc>
        <w:tc>
          <w:tcPr>
            <w:tcW w:w="162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color w:val="000000"/>
                <w:sz w:val="20"/>
                <w:szCs w:val="20"/>
                <w:lang w:val="en-GB" w:eastAsia="en-GB"/>
              </w:rPr>
            </w:pPr>
          </w:p>
        </w:tc>
        <w:tc>
          <w:tcPr>
            <w:tcW w:w="153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color w:val="000000"/>
                <w:sz w:val="20"/>
                <w:szCs w:val="20"/>
                <w:lang w:val="en-GB" w:eastAsia="en-GB"/>
              </w:rPr>
            </w:pPr>
          </w:p>
        </w:tc>
        <w:tc>
          <w:tcPr>
            <w:tcW w:w="1277" w:type="dxa"/>
            <w:tcBorders>
              <w:top w:val="nil"/>
              <w:left w:val="single" w:sz="8" w:space="0" w:color="auto"/>
              <w:bottom w:val="single" w:sz="4" w:space="0" w:color="auto"/>
              <w:right w:val="single" w:sz="4" w:space="0" w:color="auto"/>
            </w:tcBorders>
            <w:noWrap/>
            <w:vAlign w:val="center"/>
          </w:tcPr>
          <w:p w:rsidR="00516AC2" w:rsidRPr="00B43EA2" w:rsidRDefault="00516AC2" w:rsidP="0086593F">
            <w:pPr>
              <w:spacing w:before="0" w:after="0"/>
              <w:jc w:val="center"/>
              <w:rPr>
                <w:rFonts w:ascii="Calibri" w:hAnsi="Calibri" w:cs="Calibri"/>
                <w:color w:val="000000"/>
                <w:sz w:val="20"/>
                <w:szCs w:val="20"/>
                <w:lang w:eastAsia="en-GB"/>
              </w:rPr>
            </w:pPr>
            <w:r>
              <w:rPr>
                <w:rFonts w:ascii="Calibri" w:hAnsi="Calibri" w:cs="Calibri"/>
                <w:color w:val="000000"/>
                <w:sz w:val="20"/>
                <w:szCs w:val="20"/>
                <w:lang w:eastAsia="en-GB"/>
              </w:rPr>
              <w:t>4.861</w:t>
            </w:r>
            <w:r w:rsidRPr="00B43EA2">
              <w:rPr>
                <w:rFonts w:ascii="Calibri" w:hAnsi="Calibri" w:cs="Calibri"/>
                <w:color w:val="000000"/>
                <w:sz w:val="20"/>
                <w:szCs w:val="20"/>
                <w:lang w:val="en-GB" w:eastAsia="en-GB"/>
              </w:rPr>
              <w:t>m</w:t>
            </w:r>
            <w:r w:rsidRPr="00B43EA2">
              <w:rPr>
                <w:rFonts w:ascii="Calibri" w:hAnsi="Calibri" w:cs="Calibri"/>
                <w:color w:val="000000"/>
                <w:sz w:val="20"/>
                <w:szCs w:val="20"/>
                <w:lang w:eastAsia="en-GB"/>
              </w:rPr>
              <w:t>*</w:t>
            </w:r>
          </w:p>
        </w:tc>
      </w:tr>
      <w:tr w:rsidR="00516AC2" w:rsidRPr="00B43EA2" w:rsidTr="002D3B5A">
        <w:trPr>
          <w:trHeight w:val="300"/>
        </w:trPr>
        <w:tc>
          <w:tcPr>
            <w:tcW w:w="707" w:type="dxa"/>
            <w:tcBorders>
              <w:top w:val="nil"/>
              <w:left w:val="single" w:sz="4" w:space="0" w:color="auto"/>
              <w:bottom w:val="single" w:sz="4" w:space="0" w:color="auto"/>
              <w:right w:val="single" w:sz="4" w:space="0" w:color="auto"/>
            </w:tcBorders>
            <w:vAlign w:val="center"/>
          </w:tcPr>
          <w:p w:rsidR="00516AC2" w:rsidRPr="00B43EA2" w:rsidRDefault="00516AC2" w:rsidP="00953CF4">
            <w:pPr>
              <w:pStyle w:val="ListParagraph"/>
              <w:numPr>
                <w:ilvl w:val="1"/>
                <w:numId w:val="109"/>
              </w:numPr>
              <w:jc w:val="center"/>
              <w:rPr>
                <w:rFonts w:ascii="Calibri" w:hAnsi="Calibri" w:cs="Calibri"/>
                <w:szCs w:val="20"/>
                <w:lang w:eastAsia="en-GB"/>
              </w:rPr>
            </w:pPr>
          </w:p>
        </w:tc>
        <w:tc>
          <w:tcPr>
            <w:tcW w:w="7060" w:type="dxa"/>
            <w:tcBorders>
              <w:top w:val="nil"/>
              <w:left w:val="single" w:sz="4" w:space="0" w:color="auto"/>
              <w:bottom w:val="single" w:sz="4" w:space="0" w:color="auto"/>
              <w:right w:val="single" w:sz="8" w:space="0" w:color="auto"/>
            </w:tcBorders>
            <w:vAlign w:val="center"/>
          </w:tcPr>
          <w:p w:rsidR="00516AC2" w:rsidRPr="00B43EA2" w:rsidRDefault="00516AC2" w:rsidP="002D3B5A">
            <w:pPr>
              <w:spacing w:before="0" w:after="0"/>
              <w:jc w:val="left"/>
              <w:rPr>
                <w:rFonts w:ascii="Calibri" w:hAnsi="Calibri" w:cs="Calibri"/>
                <w:szCs w:val="20"/>
                <w:lang w:eastAsia="en-GB"/>
              </w:rPr>
            </w:pPr>
            <w:r w:rsidRPr="00B43EA2">
              <w:rPr>
                <w:rFonts w:ascii="Calibri" w:hAnsi="Calibri" w:cs="Calibri"/>
                <w:szCs w:val="20"/>
                <w:lang w:eastAsia="en-GB"/>
              </w:rPr>
              <w:t>Σημεία τερματισμού οπτικών ινών</w:t>
            </w:r>
          </w:p>
        </w:tc>
        <w:tc>
          <w:tcPr>
            <w:tcW w:w="2183"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color w:val="000000"/>
                <w:sz w:val="20"/>
                <w:szCs w:val="20"/>
                <w:lang w:val="en-GB" w:eastAsia="en-GB"/>
              </w:rPr>
            </w:pPr>
          </w:p>
        </w:tc>
        <w:tc>
          <w:tcPr>
            <w:tcW w:w="162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color w:val="000000"/>
                <w:sz w:val="20"/>
                <w:szCs w:val="20"/>
                <w:lang w:val="en-GB" w:eastAsia="en-GB"/>
              </w:rPr>
            </w:pPr>
          </w:p>
        </w:tc>
        <w:tc>
          <w:tcPr>
            <w:tcW w:w="153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color w:val="000000"/>
                <w:sz w:val="20"/>
                <w:szCs w:val="20"/>
                <w:lang w:val="en-GB" w:eastAsia="en-GB"/>
              </w:rPr>
            </w:pPr>
          </w:p>
        </w:tc>
        <w:tc>
          <w:tcPr>
            <w:tcW w:w="1277" w:type="dxa"/>
            <w:tcBorders>
              <w:top w:val="nil"/>
              <w:left w:val="single" w:sz="8" w:space="0" w:color="auto"/>
              <w:bottom w:val="single" w:sz="4" w:space="0" w:color="auto"/>
              <w:right w:val="single" w:sz="4" w:space="0" w:color="auto"/>
            </w:tcBorders>
            <w:noWrap/>
            <w:vAlign w:val="center"/>
          </w:tcPr>
          <w:p w:rsidR="00516AC2" w:rsidRPr="00B43EA2" w:rsidRDefault="00516AC2" w:rsidP="0086593F">
            <w:pPr>
              <w:spacing w:before="0" w:after="0"/>
              <w:jc w:val="center"/>
              <w:rPr>
                <w:rFonts w:ascii="Calibri" w:hAnsi="Calibri" w:cs="Calibri"/>
                <w:color w:val="000000"/>
                <w:sz w:val="20"/>
                <w:szCs w:val="20"/>
                <w:lang w:eastAsia="en-GB"/>
              </w:rPr>
            </w:pPr>
            <w:r>
              <w:rPr>
                <w:rFonts w:ascii="Calibri" w:hAnsi="Calibri" w:cs="Calibri"/>
                <w:color w:val="000000"/>
                <w:sz w:val="20"/>
                <w:szCs w:val="20"/>
                <w:lang w:eastAsia="en-GB"/>
              </w:rPr>
              <w:t>114</w:t>
            </w:r>
            <w:r w:rsidRPr="00B43EA2">
              <w:rPr>
                <w:rFonts w:ascii="Calibri" w:hAnsi="Calibri" w:cs="Calibri"/>
                <w:color w:val="000000"/>
                <w:sz w:val="20"/>
                <w:szCs w:val="20"/>
                <w:lang w:eastAsia="en-GB"/>
              </w:rPr>
              <w:t>**</w:t>
            </w:r>
          </w:p>
        </w:tc>
      </w:tr>
      <w:tr w:rsidR="00516AC2" w:rsidRPr="00B43EA2" w:rsidTr="002D3B5A">
        <w:trPr>
          <w:trHeight w:val="300"/>
        </w:trPr>
        <w:tc>
          <w:tcPr>
            <w:tcW w:w="707" w:type="dxa"/>
            <w:tcBorders>
              <w:top w:val="nil"/>
              <w:left w:val="single" w:sz="4" w:space="0" w:color="auto"/>
              <w:bottom w:val="single" w:sz="4" w:space="0" w:color="auto"/>
              <w:right w:val="single" w:sz="4" w:space="0" w:color="auto"/>
            </w:tcBorders>
            <w:vAlign w:val="center"/>
          </w:tcPr>
          <w:p w:rsidR="00516AC2" w:rsidRPr="00B43EA2" w:rsidRDefault="00516AC2" w:rsidP="00953CF4">
            <w:pPr>
              <w:pStyle w:val="ListParagraph"/>
              <w:numPr>
                <w:ilvl w:val="0"/>
                <w:numId w:val="109"/>
              </w:numPr>
              <w:jc w:val="center"/>
              <w:rPr>
                <w:rFonts w:ascii="Calibri" w:hAnsi="Calibri" w:cs="Calibri"/>
                <w:szCs w:val="20"/>
                <w:lang w:eastAsia="en-GB"/>
              </w:rPr>
            </w:pPr>
          </w:p>
        </w:tc>
        <w:tc>
          <w:tcPr>
            <w:tcW w:w="13684" w:type="dxa"/>
            <w:gridSpan w:val="5"/>
            <w:tcBorders>
              <w:top w:val="nil"/>
              <w:left w:val="single" w:sz="4" w:space="0" w:color="auto"/>
              <w:bottom w:val="single" w:sz="4" w:space="0" w:color="auto"/>
              <w:right w:val="single" w:sz="4" w:space="0" w:color="auto"/>
            </w:tcBorders>
            <w:vAlign w:val="center"/>
          </w:tcPr>
          <w:p w:rsidR="00516AC2" w:rsidRPr="00B43EA2" w:rsidRDefault="00516AC2" w:rsidP="004C7560">
            <w:pPr>
              <w:spacing w:before="0" w:after="0"/>
              <w:jc w:val="left"/>
              <w:rPr>
                <w:rFonts w:ascii="Calibri" w:hAnsi="Calibri" w:cs="Calibri"/>
                <w:color w:val="000000"/>
                <w:sz w:val="20"/>
                <w:szCs w:val="20"/>
                <w:lang w:eastAsia="en-GB"/>
              </w:rPr>
            </w:pPr>
            <w:r w:rsidRPr="00B43EA2">
              <w:rPr>
                <w:rFonts w:ascii="Calibri" w:hAnsi="Calibri" w:cs="Calibri"/>
                <w:sz w:val="20"/>
                <w:szCs w:val="20"/>
                <w:lang w:eastAsia="en-GB"/>
              </w:rPr>
              <w:t xml:space="preserve">Καλωδίωση Οπτικών Ινών για Διασύνδεση με ΜΑΝ </w:t>
            </w:r>
          </w:p>
        </w:tc>
      </w:tr>
      <w:tr w:rsidR="00516AC2" w:rsidRPr="00B43EA2" w:rsidTr="002D3B5A">
        <w:trPr>
          <w:trHeight w:val="300"/>
        </w:trPr>
        <w:tc>
          <w:tcPr>
            <w:tcW w:w="707" w:type="dxa"/>
            <w:tcBorders>
              <w:top w:val="nil"/>
              <w:left w:val="single" w:sz="4" w:space="0" w:color="auto"/>
              <w:bottom w:val="single" w:sz="4" w:space="0" w:color="auto"/>
              <w:right w:val="single" w:sz="4" w:space="0" w:color="auto"/>
            </w:tcBorders>
            <w:vAlign w:val="center"/>
          </w:tcPr>
          <w:p w:rsidR="00516AC2" w:rsidRPr="00B43EA2" w:rsidRDefault="00516AC2" w:rsidP="00953CF4">
            <w:pPr>
              <w:pStyle w:val="ListParagraph"/>
              <w:numPr>
                <w:ilvl w:val="1"/>
                <w:numId w:val="109"/>
              </w:numPr>
              <w:jc w:val="center"/>
              <w:rPr>
                <w:rFonts w:ascii="Calibri" w:hAnsi="Calibri" w:cs="Calibri"/>
                <w:szCs w:val="20"/>
                <w:lang w:eastAsia="en-GB"/>
              </w:rPr>
            </w:pPr>
          </w:p>
        </w:tc>
        <w:tc>
          <w:tcPr>
            <w:tcW w:w="7060" w:type="dxa"/>
            <w:tcBorders>
              <w:top w:val="nil"/>
              <w:left w:val="single" w:sz="4" w:space="0" w:color="auto"/>
              <w:bottom w:val="single" w:sz="4" w:space="0" w:color="auto"/>
              <w:right w:val="single" w:sz="8" w:space="0" w:color="auto"/>
            </w:tcBorders>
            <w:vAlign w:val="center"/>
          </w:tcPr>
          <w:p w:rsidR="00516AC2" w:rsidRPr="00B43EA2" w:rsidRDefault="00516AC2" w:rsidP="002D3B5A">
            <w:pPr>
              <w:spacing w:before="0" w:after="0"/>
              <w:jc w:val="left"/>
              <w:rPr>
                <w:rFonts w:ascii="Calibri" w:hAnsi="Calibri" w:cs="Calibri"/>
                <w:szCs w:val="20"/>
                <w:lang w:eastAsia="en-GB"/>
              </w:rPr>
            </w:pPr>
            <w:r w:rsidRPr="00B43EA2">
              <w:rPr>
                <w:rFonts w:ascii="Calibri" w:hAnsi="Calibri" w:cs="Calibri"/>
                <w:szCs w:val="20"/>
                <w:lang w:eastAsia="en-GB"/>
              </w:rPr>
              <w:t>Απαιτούμενο μήκος οπτικού καλωδίου</w:t>
            </w:r>
          </w:p>
        </w:tc>
        <w:tc>
          <w:tcPr>
            <w:tcW w:w="2183"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color w:val="000000"/>
                <w:sz w:val="20"/>
                <w:szCs w:val="20"/>
                <w:lang w:val="en-GB" w:eastAsia="en-GB"/>
              </w:rPr>
            </w:pPr>
          </w:p>
        </w:tc>
        <w:tc>
          <w:tcPr>
            <w:tcW w:w="162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color w:val="000000"/>
                <w:sz w:val="20"/>
                <w:szCs w:val="20"/>
                <w:lang w:val="en-GB" w:eastAsia="en-GB"/>
              </w:rPr>
            </w:pPr>
          </w:p>
        </w:tc>
        <w:tc>
          <w:tcPr>
            <w:tcW w:w="153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color w:val="000000"/>
                <w:sz w:val="20"/>
                <w:szCs w:val="20"/>
                <w:lang w:val="en-GB" w:eastAsia="en-GB"/>
              </w:rPr>
            </w:pPr>
          </w:p>
        </w:tc>
        <w:tc>
          <w:tcPr>
            <w:tcW w:w="1277" w:type="dxa"/>
            <w:tcBorders>
              <w:top w:val="nil"/>
              <w:left w:val="single" w:sz="8" w:space="0" w:color="auto"/>
              <w:bottom w:val="single" w:sz="4" w:space="0" w:color="auto"/>
              <w:right w:val="single" w:sz="4" w:space="0" w:color="auto"/>
            </w:tcBorders>
            <w:noWrap/>
            <w:vAlign w:val="center"/>
          </w:tcPr>
          <w:p w:rsidR="00516AC2" w:rsidRPr="00B43EA2" w:rsidRDefault="00516AC2" w:rsidP="0086593F">
            <w:pPr>
              <w:spacing w:before="0" w:after="0"/>
              <w:jc w:val="center"/>
              <w:rPr>
                <w:rFonts w:ascii="Calibri" w:hAnsi="Calibri" w:cs="Calibri"/>
                <w:color w:val="000000"/>
                <w:sz w:val="20"/>
                <w:szCs w:val="20"/>
                <w:lang w:eastAsia="en-GB"/>
              </w:rPr>
            </w:pPr>
            <w:r>
              <w:rPr>
                <w:rFonts w:ascii="Calibri" w:hAnsi="Calibri" w:cs="Calibri"/>
                <w:color w:val="000000"/>
                <w:sz w:val="20"/>
                <w:szCs w:val="20"/>
                <w:lang w:eastAsia="en-GB"/>
              </w:rPr>
              <w:t>5.353</w:t>
            </w:r>
            <w:r w:rsidRPr="00B43EA2">
              <w:rPr>
                <w:rFonts w:ascii="Calibri" w:hAnsi="Calibri" w:cs="Calibri"/>
                <w:color w:val="000000"/>
                <w:sz w:val="20"/>
                <w:szCs w:val="20"/>
                <w:lang w:val="en-GB" w:eastAsia="en-GB"/>
              </w:rPr>
              <w:t>m</w:t>
            </w:r>
            <w:r w:rsidRPr="00B43EA2">
              <w:rPr>
                <w:rFonts w:ascii="Calibri" w:hAnsi="Calibri" w:cs="Calibri"/>
                <w:color w:val="000000"/>
                <w:sz w:val="20"/>
                <w:szCs w:val="20"/>
                <w:lang w:eastAsia="en-GB"/>
              </w:rPr>
              <w:t>*</w:t>
            </w:r>
          </w:p>
        </w:tc>
      </w:tr>
      <w:tr w:rsidR="00516AC2" w:rsidRPr="00B43EA2" w:rsidTr="002D3B5A">
        <w:trPr>
          <w:trHeight w:val="300"/>
        </w:trPr>
        <w:tc>
          <w:tcPr>
            <w:tcW w:w="707" w:type="dxa"/>
            <w:tcBorders>
              <w:top w:val="nil"/>
              <w:left w:val="single" w:sz="4" w:space="0" w:color="auto"/>
              <w:bottom w:val="single" w:sz="4" w:space="0" w:color="auto"/>
              <w:right w:val="single" w:sz="4" w:space="0" w:color="auto"/>
            </w:tcBorders>
            <w:vAlign w:val="center"/>
          </w:tcPr>
          <w:p w:rsidR="00516AC2" w:rsidRPr="00B43EA2" w:rsidRDefault="00516AC2" w:rsidP="00953CF4">
            <w:pPr>
              <w:pStyle w:val="ListParagraph"/>
              <w:numPr>
                <w:ilvl w:val="1"/>
                <w:numId w:val="109"/>
              </w:numPr>
              <w:jc w:val="center"/>
              <w:rPr>
                <w:rFonts w:ascii="Calibri" w:hAnsi="Calibri" w:cs="Calibri"/>
                <w:szCs w:val="20"/>
                <w:lang w:eastAsia="en-GB"/>
              </w:rPr>
            </w:pPr>
          </w:p>
        </w:tc>
        <w:tc>
          <w:tcPr>
            <w:tcW w:w="7060" w:type="dxa"/>
            <w:tcBorders>
              <w:top w:val="nil"/>
              <w:left w:val="single" w:sz="4" w:space="0" w:color="auto"/>
              <w:bottom w:val="single" w:sz="4" w:space="0" w:color="auto"/>
              <w:right w:val="single" w:sz="8" w:space="0" w:color="auto"/>
            </w:tcBorders>
            <w:vAlign w:val="center"/>
          </w:tcPr>
          <w:p w:rsidR="00516AC2" w:rsidRPr="00B43EA2" w:rsidRDefault="00516AC2" w:rsidP="002D3B5A">
            <w:pPr>
              <w:spacing w:before="0" w:after="0"/>
              <w:jc w:val="left"/>
              <w:rPr>
                <w:rFonts w:ascii="Calibri" w:hAnsi="Calibri" w:cs="Calibri"/>
                <w:szCs w:val="20"/>
                <w:lang w:eastAsia="en-GB"/>
              </w:rPr>
            </w:pPr>
            <w:r w:rsidRPr="00B43EA2">
              <w:rPr>
                <w:rFonts w:ascii="Calibri" w:hAnsi="Calibri" w:cs="Calibri"/>
                <w:szCs w:val="20"/>
                <w:lang w:eastAsia="en-GB"/>
              </w:rPr>
              <w:t>Σημεία τερματισμού οπτικών ινών</w:t>
            </w:r>
          </w:p>
        </w:tc>
        <w:tc>
          <w:tcPr>
            <w:tcW w:w="2183"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color w:val="000000"/>
                <w:sz w:val="20"/>
                <w:szCs w:val="20"/>
                <w:lang w:val="en-GB" w:eastAsia="en-GB"/>
              </w:rPr>
            </w:pPr>
          </w:p>
        </w:tc>
        <w:tc>
          <w:tcPr>
            <w:tcW w:w="162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color w:val="000000"/>
                <w:sz w:val="20"/>
                <w:szCs w:val="20"/>
                <w:lang w:val="en-GB" w:eastAsia="en-GB"/>
              </w:rPr>
            </w:pPr>
          </w:p>
        </w:tc>
        <w:tc>
          <w:tcPr>
            <w:tcW w:w="153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color w:val="000000"/>
                <w:sz w:val="20"/>
                <w:szCs w:val="20"/>
                <w:lang w:val="en-GB" w:eastAsia="en-GB"/>
              </w:rPr>
            </w:pPr>
          </w:p>
        </w:tc>
        <w:tc>
          <w:tcPr>
            <w:tcW w:w="1277" w:type="dxa"/>
            <w:tcBorders>
              <w:top w:val="nil"/>
              <w:left w:val="single" w:sz="8" w:space="0" w:color="auto"/>
              <w:bottom w:val="single" w:sz="4" w:space="0" w:color="auto"/>
              <w:right w:val="single" w:sz="4" w:space="0" w:color="auto"/>
            </w:tcBorders>
            <w:noWrap/>
            <w:vAlign w:val="center"/>
          </w:tcPr>
          <w:p w:rsidR="00516AC2" w:rsidRPr="00B43EA2" w:rsidRDefault="00516AC2" w:rsidP="0086593F">
            <w:pPr>
              <w:spacing w:before="0" w:after="0"/>
              <w:jc w:val="center"/>
              <w:rPr>
                <w:rFonts w:ascii="Calibri" w:hAnsi="Calibri" w:cs="Calibri"/>
                <w:color w:val="000000"/>
                <w:sz w:val="20"/>
                <w:szCs w:val="20"/>
                <w:lang w:eastAsia="en-GB"/>
              </w:rPr>
            </w:pPr>
            <w:r w:rsidRPr="00B43EA2">
              <w:rPr>
                <w:rFonts w:ascii="Calibri" w:hAnsi="Calibri" w:cs="Calibri"/>
                <w:color w:val="000000"/>
                <w:sz w:val="20"/>
                <w:szCs w:val="20"/>
                <w:lang w:eastAsia="en-GB"/>
              </w:rPr>
              <w:t>2</w:t>
            </w:r>
            <w:r>
              <w:rPr>
                <w:rFonts w:ascii="Calibri" w:hAnsi="Calibri" w:cs="Calibri"/>
                <w:color w:val="000000"/>
                <w:sz w:val="20"/>
                <w:szCs w:val="20"/>
                <w:lang w:eastAsia="en-GB"/>
              </w:rPr>
              <w:t>7</w:t>
            </w:r>
            <w:r w:rsidRPr="00B43EA2">
              <w:rPr>
                <w:rFonts w:ascii="Calibri" w:hAnsi="Calibri" w:cs="Calibri"/>
                <w:color w:val="000000"/>
                <w:sz w:val="20"/>
                <w:szCs w:val="20"/>
                <w:lang w:eastAsia="en-GB"/>
              </w:rPr>
              <w:t>4**</w:t>
            </w:r>
          </w:p>
        </w:tc>
      </w:tr>
      <w:tr w:rsidR="00516AC2" w:rsidRPr="00B43EA2" w:rsidTr="002D3B5A">
        <w:trPr>
          <w:trHeight w:val="300"/>
        </w:trPr>
        <w:tc>
          <w:tcPr>
            <w:tcW w:w="707" w:type="dxa"/>
            <w:tcBorders>
              <w:top w:val="nil"/>
              <w:left w:val="single" w:sz="4" w:space="0" w:color="auto"/>
              <w:bottom w:val="single" w:sz="4" w:space="0" w:color="auto"/>
              <w:right w:val="single" w:sz="4" w:space="0" w:color="auto"/>
            </w:tcBorders>
            <w:vAlign w:val="center"/>
          </w:tcPr>
          <w:p w:rsidR="00516AC2" w:rsidRPr="00B43EA2" w:rsidRDefault="00516AC2" w:rsidP="00953CF4">
            <w:pPr>
              <w:pStyle w:val="ListParagraph"/>
              <w:numPr>
                <w:ilvl w:val="0"/>
                <w:numId w:val="109"/>
              </w:numPr>
              <w:jc w:val="center"/>
              <w:rPr>
                <w:rFonts w:ascii="Calibri" w:hAnsi="Calibri" w:cs="Calibri"/>
                <w:szCs w:val="20"/>
                <w:lang w:eastAsia="en-GB"/>
              </w:rPr>
            </w:pPr>
          </w:p>
        </w:tc>
        <w:tc>
          <w:tcPr>
            <w:tcW w:w="7060" w:type="dxa"/>
            <w:tcBorders>
              <w:top w:val="nil"/>
              <w:left w:val="single" w:sz="4" w:space="0" w:color="auto"/>
              <w:bottom w:val="single" w:sz="4" w:space="0" w:color="auto"/>
              <w:right w:val="single" w:sz="8" w:space="0" w:color="auto"/>
            </w:tcBorders>
            <w:vAlign w:val="center"/>
          </w:tcPr>
          <w:p w:rsidR="00516AC2" w:rsidRPr="00B43EA2" w:rsidRDefault="00516AC2" w:rsidP="004C7560">
            <w:pPr>
              <w:spacing w:before="0" w:after="0"/>
              <w:jc w:val="left"/>
              <w:rPr>
                <w:rFonts w:ascii="Calibri" w:hAnsi="Calibri" w:cs="Calibri"/>
                <w:sz w:val="20"/>
                <w:szCs w:val="20"/>
                <w:lang w:eastAsia="en-GB"/>
              </w:rPr>
            </w:pPr>
            <w:r w:rsidRPr="00B43EA2">
              <w:rPr>
                <w:rFonts w:ascii="Calibri" w:hAnsi="Calibri" w:cs="Calibri"/>
                <w:sz w:val="20"/>
                <w:szCs w:val="20"/>
                <w:lang w:eastAsia="en-GB"/>
              </w:rPr>
              <w:t xml:space="preserve">Σκαπτικές εργασίες </w:t>
            </w:r>
          </w:p>
        </w:tc>
        <w:tc>
          <w:tcPr>
            <w:tcW w:w="2183"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color w:val="000000"/>
                <w:sz w:val="20"/>
                <w:szCs w:val="20"/>
                <w:lang w:eastAsia="en-GB"/>
              </w:rPr>
            </w:pPr>
          </w:p>
        </w:tc>
        <w:tc>
          <w:tcPr>
            <w:tcW w:w="162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color w:val="000000"/>
                <w:sz w:val="20"/>
                <w:szCs w:val="20"/>
                <w:lang w:eastAsia="en-GB"/>
              </w:rPr>
            </w:pPr>
          </w:p>
        </w:tc>
        <w:tc>
          <w:tcPr>
            <w:tcW w:w="153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color w:val="000000"/>
                <w:sz w:val="20"/>
                <w:szCs w:val="20"/>
                <w:lang w:eastAsia="en-GB"/>
              </w:rPr>
            </w:pPr>
          </w:p>
        </w:tc>
        <w:tc>
          <w:tcPr>
            <w:tcW w:w="1277" w:type="dxa"/>
            <w:tcBorders>
              <w:top w:val="nil"/>
              <w:left w:val="single" w:sz="8" w:space="0" w:color="auto"/>
              <w:bottom w:val="single" w:sz="4" w:space="0" w:color="auto"/>
              <w:right w:val="single" w:sz="4" w:space="0" w:color="auto"/>
            </w:tcBorders>
            <w:noWrap/>
            <w:vAlign w:val="center"/>
          </w:tcPr>
          <w:p w:rsidR="00516AC2" w:rsidRPr="00B43EA2" w:rsidRDefault="00516AC2" w:rsidP="0086593F">
            <w:pPr>
              <w:spacing w:before="0" w:after="0"/>
              <w:jc w:val="center"/>
              <w:rPr>
                <w:rFonts w:ascii="Calibri" w:hAnsi="Calibri" w:cs="Calibri"/>
                <w:color w:val="000000"/>
                <w:sz w:val="20"/>
                <w:szCs w:val="20"/>
                <w:lang w:eastAsia="en-GB"/>
              </w:rPr>
            </w:pPr>
            <w:r>
              <w:rPr>
                <w:rFonts w:ascii="Calibri" w:hAnsi="Calibri" w:cs="Calibri"/>
                <w:color w:val="000000"/>
                <w:sz w:val="20"/>
                <w:szCs w:val="20"/>
                <w:lang w:eastAsia="en-GB"/>
              </w:rPr>
              <w:t>6.152</w:t>
            </w:r>
            <w:r w:rsidRPr="00B43EA2">
              <w:rPr>
                <w:rFonts w:ascii="Calibri" w:hAnsi="Calibri" w:cs="Calibri"/>
                <w:color w:val="000000"/>
                <w:sz w:val="20"/>
                <w:szCs w:val="20"/>
                <w:lang w:val="en-GB" w:eastAsia="en-GB"/>
              </w:rPr>
              <w:t>m</w:t>
            </w:r>
            <w:r w:rsidRPr="00B43EA2">
              <w:rPr>
                <w:rFonts w:ascii="Calibri" w:hAnsi="Calibri" w:cs="Calibri"/>
                <w:color w:val="000000"/>
                <w:sz w:val="20"/>
                <w:szCs w:val="20"/>
                <w:lang w:eastAsia="en-GB"/>
              </w:rPr>
              <w:t>*</w:t>
            </w:r>
          </w:p>
        </w:tc>
      </w:tr>
      <w:tr w:rsidR="00516AC2" w:rsidRPr="00B43EA2" w:rsidTr="002D3B5A">
        <w:trPr>
          <w:trHeight w:val="300"/>
        </w:trPr>
        <w:tc>
          <w:tcPr>
            <w:tcW w:w="707" w:type="dxa"/>
            <w:tcBorders>
              <w:top w:val="nil"/>
              <w:left w:val="single" w:sz="4" w:space="0" w:color="auto"/>
              <w:bottom w:val="single" w:sz="4" w:space="0" w:color="auto"/>
              <w:right w:val="single" w:sz="4" w:space="0" w:color="auto"/>
            </w:tcBorders>
            <w:vAlign w:val="center"/>
          </w:tcPr>
          <w:p w:rsidR="00516AC2" w:rsidRPr="00B43EA2" w:rsidRDefault="00516AC2" w:rsidP="00953CF4">
            <w:pPr>
              <w:pStyle w:val="ListParagraph"/>
              <w:numPr>
                <w:ilvl w:val="0"/>
                <w:numId w:val="109"/>
              </w:numPr>
              <w:jc w:val="center"/>
              <w:rPr>
                <w:rFonts w:ascii="Calibri" w:hAnsi="Calibri" w:cs="Calibri"/>
                <w:szCs w:val="20"/>
                <w:lang w:eastAsia="en-GB"/>
              </w:rPr>
            </w:pPr>
          </w:p>
        </w:tc>
        <w:tc>
          <w:tcPr>
            <w:tcW w:w="7060" w:type="dxa"/>
            <w:tcBorders>
              <w:top w:val="nil"/>
              <w:left w:val="single" w:sz="4" w:space="0" w:color="auto"/>
              <w:bottom w:val="single" w:sz="4" w:space="0" w:color="auto"/>
              <w:right w:val="single" w:sz="8" w:space="0" w:color="auto"/>
            </w:tcBorders>
            <w:vAlign w:val="center"/>
          </w:tcPr>
          <w:p w:rsidR="00516AC2" w:rsidRPr="00B43EA2" w:rsidRDefault="00516AC2" w:rsidP="002D3B5A">
            <w:pPr>
              <w:spacing w:before="0" w:after="0"/>
              <w:jc w:val="left"/>
              <w:rPr>
                <w:rFonts w:ascii="Calibri" w:hAnsi="Calibri" w:cs="Calibri"/>
                <w:sz w:val="20"/>
                <w:szCs w:val="20"/>
                <w:lang w:val="en-GB" w:eastAsia="en-GB"/>
              </w:rPr>
            </w:pPr>
            <w:r w:rsidRPr="00B43EA2">
              <w:rPr>
                <w:rFonts w:ascii="Calibri" w:hAnsi="Calibri" w:cs="Calibri"/>
                <w:sz w:val="20"/>
                <w:szCs w:val="20"/>
                <w:lang w:val="en-GB" w:eastAsia="en-GB"/>
              </w:rPr>
              <w:t>Δρομολογητής τελικού χρήστη τύπου 1</w:t>
            </w:r>
          </w:p>
        </w:tc>
        <w:tc>
          <w:tcPr>
            <w:tcW w:w="2183"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color w:val="000000"/>
                <w:sz w:val="20"/>
                <w:szCs w:val="20"/>
                <w:lang w:val="en-GB" w:eastAsia="en-GB"/>
              </w:rPr>
            </w:pPr>
          </w:p>
        </w:tc>
        <w:tc>
          <w:tcPr>
            <w:tcW w:w="162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color w:val="000000"/>
                <w:sz w:val="20"/>
                <w:szCs w:val="20"/>
                <w:lang w:val="en-GB" w:eastAsia="en-GB"/>
              </w:rPr>
            </w:pPr>
          </w:p>
        </w:tc>
        <w:tc>
          <w:tcPr>
            <w:tcW w:w="153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color w:val="000000"/>
                <w:sz w:val="20"/>
                <w:szCs w:val="20"/>
                <w:lang w:val="en-GB" w:eastAsia="en-GB"/>
              </w:rPr>
            </w:pPr>
          </w:p>
        </w:tc>
        <w:tc>
          <w:tcPr>
            <w:tcW w:w="1277" w:type="dxa"/>
            <w:tcBorders>
              <w:top w:val="nil"/>
              <w:left w:val="single" w:sz="8" w:space="0" w:color="auto"/>
              <w:bottom w:val="single" w:sz="4" w:space="0" w:color="auto"/>
              <w:right w:val="single" w:sz="4" w:space="0" w:color="auto"/>
            </w:tcBorders>
            <w:noWrap/>
            <w:vAlign w:val="center"/>
          </w:tcPr>
          <w:p w:rsidR="00516AC2" w:rsidRPr="00F61916" w:rsidRDefault="00516AC2" w:rsidP="00DB7E3F">
            <w:pPr>
              <w:spacing w:before="0" w:after="0"/>
              <w:jc w:val="center"/>
              <w:rPr>
                <w:rFonts w:ascii="Calibri" w:hAnsi="Calibri" w:cs="Calibri"/>
                <w:color w:val="000000"/>
                <w:sz w:val="20"/>
                <w:szCs w:val="20"/>
                <w:lang w:eastAsia="en-GB"/>
              </w:rPr>
            </w:pPr>
            <w:r w:rsidRPr="00B43EA2">
              <w:rPr>
                <w:rFonts w:ascii="Calibri" w:hAnsi="Calibri" w:cs="Calibri"/>
                <w:color w:val="000000"/>
                <w:sz w:val="20"/>
                <w:szCs w:val="20"/>
                <w:lang w:val="en-GB" w:eastAsia="en-GB"/>
              </w:rPr>
              <w:t>4</w:t>
            </w:r>
            <w:r w:rsidRPr="00B43EA2">
              <w:rPr>
                <w:rFonts w:ascii="Calibri" w:hAnsi="Calibri" w:cs="Calibri"/>
                <w:color w:val="000000"/>
                <w:sz w:val="20"/>
                <w:szCs w:val="20"/>
                <w:lang w:eastAsia="en-GB"/>
              </w:rPr>
              <w:t>5</w:t>
            </w:r>
            <w:r>
              <w:rPr>
                <w:rFonts w:ascii="Calibri" w:hAnsi="Calibri" w:cs="Calibri"/>
                <w:color w:val="000000"/>
                <w:sz w:val="20"/>
                <w:szCs w:val="20"/>
                <w:lang w:eastAsia="en-GB"/>
              </w:rPr>
              <w:t>0</w:t>
            </w:r>
          </w:p>
        </w:tc>
      </w:tr>
      <w:tr w:rsidR="00516AC2" w:rsidRPr="00B43EA2" w:rsidTr="002D3B5A">
        <w:trPr>
          <w:trHeight w:val="300"/>
        </w:trPr>
        <w:tc>
          <w:tcPr>
            <w:tcW w:w="707" w:type="dxa"/>
            <w:tcBorders>
              <w:top w:val="nil"/>
              <w:left w:val="single" w:sz="4" w:space="0" w:color="auto"/>
              <w:bottom w:val="single" w:sz="4" w:space="0" w:color="auto"/>
              <w:right w:val="single" w:sz="4" w:space="0" w:color="auto"/>
            </w:tcBorders>
            <w:vAlign w:val="center"/>
          </w:tcPr>
          <w:p w:rsidR="00516AC2" w:rsidRPr="00B43EA2" w:rsidRDefault="00516AC2" w:rsidP="00953CF4">
            <w:pPr>
              <w:pStyle w:val="ListParagraph"/>
              <w:numPr>
                <w:ilvl w:val="0"/>
                <w:numId w:val="109"/>
              </w:numPr>
              <w:jc w:val="center"/>
              <w:rPr>
                <w:rFonts w:ascii="Calibri" w:hAnsi="Calibri" w:cs="Calibri"/>
                <w:szCs w:val="20"/>
                <w:lang w:eastAsia="en-GB"/>
              </w:rPr>
            </w:pPr>
          </w:p>
        </w:tc>
        <w:tc>
          <w:tcPr>
            <w:tcW w:w="7060" w:type="dxa"/>
            <w:tcBorders>
              <w:top w:val="nil"/>
              <w:left w:val="single" w:sz="4" w:space="0" w:color="auto"/>
              <w:bottom w:val="single" w:sz="4" w:space="0" w:color="auto"/>
              <w:right w:val="single" w:sz="8" w:space="0" w:color="auto"/>
            </w:tcBorders>
            <w:vAlign w:val="center"/>
          </w:tcPr>
          <w:p w:rsidR="00516AC2" w:rsidRPr="00B43EA2" w:rsidRDefault="00516AC2" w:rsidP="00FB5C50">
            <w:pPr>
              <w:spacing w:before="0" w:after="0"/>
              <w:jc w:val="left"/>
              <w:rPr>
                <w:rFonts w:ascii="Calibri" w:hAnsi="Calibri" w:cs="Calibri"/>
                <w:sz w:val="20"/>
                <w:szCs w:val="20"/>
                <w:lang w:val="en-GB" w:eastAsia="en-GB"/>
              </w:rPr>
            </w:pPr>
            <w:r w:rsidRPr="00B43EA2">
              <w:rPr>
                <w:rFonts w:ascii="Calibri" w:hAnsi="Calibri" w:cs="Calibri"/>
                <w:sz w:val="20"/>
                <w:szCs w:val="20"/>
                <w:lang w:val="en-GB" w:eastAsia="en-GB"/>
              </w:rPr>
              <w:t>Δρομολογητής τελικού χρήστη τύπου 2</w:t>
            </w:r>
          </w:p>
        </w:tc>
        <w:tc>
          <w:tcPr>
            <w:tcW w:w="2183"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color w:val="000000"/>
                <w:sz w:val="20"/>
                <w:szCs w:val="20"/>
                <w:lang w:val="en-GB" w:eastAsia="en-GB"/>
              </w:rPr>
            </w:pPr>
          </w:p>
        </w:tc>
        <w:tc>
          <w:tcPr>
            <w:tcW w:w="162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color w:val="000000"/>
                <w:sz w:val="20"/>
                <w:szCs w:val="20"/>
                <w:lang w:val="en-GB" w:eastAsia="en-GB"/>
              </w:rPr>
            </w:pPr>
          </w:p>
        </w:tc>
        <w:tc>
          <w:tcPr>
            <w:tcW w:w="153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color w:val="000000"/>
                <w:sz w:val="20"/>
                <w:szCs w:val="20"/>
                <w:lang w:val="en-GB" w:eastAsia="en-GB"/>
              </w:rPr>
            </w:pPr>
          </w:p>
        </w:tc>
        <w:tc>
          <w:tcPr>
            <w:tcW w:w="1277" w:type="dxa"/>
            <w:tcBorders>
              <w:top w:val="nil"/>
              <w:left w:val="single" w:sz="8" w:space="0" w:color="auto"/>
              <w:bottom w:val="single" w:sz="4" w:space="0" w:color="auto"/>
              <w:right w:val="single" w:sz="4" w:space="0" w:color="auto"/>
            </w:tcBorders>
            <w:noWrap/>
            <w:vAlign w:val="center"/>
          </w:tcPr>
          <w:p w:rsidR="00516AC2" w:rsidRPr="009F43FA" w:rsidRDefault="00516AC2" w:rsidP="00F0528E">
            <w:pPr>
              <w:tabs>
                <w:tab w:val="right" w:leader="dot" w:pos="8743"/>
              </w:tabs>
              <w:spacing w:before="0" w:after="0"/>
              <w:jc w:val="center"/>
              <w:rPr>
                <w:rFonts w:ascii="Calibri" w:hAnsi="Calibri" w:cs="Calibri"/>
                <w:color w:val="000000"/>
                <w:sz w:val="20"/>
                <w:szCs w:val="20"/>
                <w:lang w:eastAsia="en-GB"/>
              </w:rPr>
            </w:pPr>
            <w:r w:rsidRPr="00B43EA2">
              <w:rPr>
                <w:rFonts w:ascii="Calibri" w:hAnsi="Calibri" w:cs="Calibri"/>
                <w:color w:val="000000"/>
                <w:sz w:val="20"/>
                <w:szCs w:val="20"/>
                <w:lang w:val="en-GB" w:eastAsia="en-GB"/>
              </w:rPr>
              <w:t>29</w:t>
            </w:r>
            <w:r>
              <w:rPr>
                <w:rFonts w:ascii="Calibri" w:hAnsi="Calibri" w:cs="Calibri"/>
                <w:color w:val="000000"/>
                <w:sz w:val="20"/>
                <w:szCs w:val="20"/>
                <w:lang w:eastAsia="en-GB"/>
              </w:rPr>
              <w:t>6</w:t>
            </w:r>
          </w:p>
        </w:tc>
      </w:tr>
      <w:tr w:rsidR="00516AC2" w:rsidRPr="00B43EA2" w:rsidTr="002D3B5A">
        <w:trPr>
          <w:trHeight w:val="300"/>
        </w:trPr>
        <w:tc>
          <w:tcPr>
            <w:tcW w:w="707" w:type="dxa"/>
            <w:tcBorders>
              <w:top w:val="nil"/>
              <w:left w:val="single" w:sz="4" w:space="0" w:color="auto"/>
              <w:bottom w:val="single" w:sz="4" w:space="0" w:color="auto"/>
              <w:right w:val="single" w:sz="4" w:space="0" w:color="auto"/>
            </w:tcBorders>
            <w:vAlign w:val="center"/>
          </w:tcPr>
          <w:p w:rsidR="00516AC2" w:rsidRPr="00B43EA2" w:rsidRDefault="00516AC2" w:rsidP="00953CF4">
            <w:pPr>
              <w:pStyle w:val="ListParagraph"/>
              <w:numPr>
                <w:ilvl w:val="0"/>
                <w:numId w:val="109"/>
              </w:numPr>
              <w:jc w:val="center"/>
              <w:rPr>
                <w:rFonts w:ascii="Calibri" w:hAnsi="Calibri" w:cs="Calibri"/>
                <w:szCs w:val="20"/>
                <w:lang w:eastAsia="en-GB"/>
              </w:rPr>
            </w:pPr>
          </w:p>
        </w:tc>
        <w:tc>
          <w:tcPr>
            <w:tcW w:w="7060" w:type="dxa"/>
            <w:tcBorders>
              <w:top w:val="nil"/>
              <w:left w:val="single" w:sz="4" w:space="0" w:color="auto"/>
              <w:bottom w:val="single" w:sz="4" w:space="0" w:color="auto"/>
              <w:right w:val="single" w:sz="8" w:space="0" w:color="auto"/>
            </w:tcBorders>
            <w:vAlign w:val="center"/>
          </w:tcPr>
          <w:p w:rsidR="00516AC2" w:rsidRPr="00B43EA2" w:rsidRDefault="00516AC2" w:rsidP="00FB5C50">
            <w:pPr>
              <w:spacing w:before="0" w:after="0"/>
              <w:jc w:val="left"/>
              <w:rPr>
                <w:rFonts w:ascii="Calibri" w:hAnsi="Calibri" w:cs="Calibri"/>
                <w:sz w:val="20"/>
                <w:szCs w:val="20"/>
                <w:lang w:val="en-GB" w:eastAsia="en-GB"/>
              </w:rPr>
            </w:pPr>
            <w:r w:rsidRPr="00B43EA2">
              <w:rPr>
                <w:rFonts w:ascii="Calibri" w:hAnsi="Calibri" w:cs="Calibri"/>
                <w:sz w:val="20"/>
                <w:szCs w:val="20"/>
                <w:lang w:val="en-GB" w:eastAsia="en-GB"/>
              </w:rPr>
              <w:t>Μεταγωγέας τελικού χρήστη</w:t>
            </w:r>
          </w:p>
        </w:tc>
        <w:tc>
          <w:tcPr>
            <w:tcW w:w="2183"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color w:val="000000"/>
                <w:sz w:val="20"/>
                <w:szCs w:val="20"/>
                <w:lang w:val="en-GB" w:eastAsia="en-GB"/>
              </w:rPr>
            </w:pPr>
          </w:p>
        </w:tc>
        <w:tc>
          <w:tcPr>
            <w:tcW w:w="162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color w:val="000000"/>
                <w:sz w:val="20"/>
                <w:szCs w:val="20"/>
                <w:lang w:val="en-GB" w:eastAsia="en-GB"/>
              </w:rPr>
            </w:pPr>
          </w:p>
        </w:tc>
        <w:tc>
          <w:tcPr>
            <w:tcW w:w="153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color w:val="000000"/>
                <w:sz w:val="20"/>
                <w:szCs w:val="20"/>
                <w:lang w:val="en-GB" w:eastAsia="en-GB"/>
              </w:rPr>
            </w:pPr>
          </w:p>
        </w:tc>
        <w:tc>
          <w:tcPr>
            <w:tcW w:w="1277" w:type="dxa"/>
            <w:tcBorders>
              <w:top w:val="nil"/>
              <w:left w:val="single" w:sz="8" w:space="0" w:color="auto"/>
              <w:bottom w:val="single" w:sz="4" w:space="0" w:color="auto"/>
              <w:right w:val="single" w:sz="4" w:space="0" w:color="auto"/>
            </w:tcBorders>
            <w:noWrap/>
            <w:vAlign w:val="center"/>
          </w:tcPr>
          <w:p w:rsidR="00516AC2" w:rsidRPr="00B43EA2" w:rsidRDefault="00516AC2" w:rsidP="0086593F">
            <w:pPr>
              <w:spacing w:before="0" w:after="0"/>
              <w:jc w:val="center"/>
              <w:rPr>
                <w:rFonts w:ascii="Calibri" w:hAnsi="Calibri" w:cs="Calibri"/>
                <w:color w:val="000000"/>
                <w:sz w:val="20"/>
                <w:szCs w:val="20"/>
                <w:lang w:eastAsia="en-GB"/>
              </w:rPr>
            </w:pPr>
            <w:r>
              <w:rPr>
                <w:rFonts w:ascii="Calibri" w:hAnsi="Calibri" w:cs="Calibri"/>
                <w:color w:val="000000"/>
                <w:sz w:val="20"/>
                <w:szCs w:val="20"/>
                <w:lang w:eastAsia="en-GB"/>
              </w:rPr>
              <w:t>1</w:t>
            </w:r>
            <w:r>
              <w:rPr>
                <w:rFonts w:ascii="Calibri" w:hAnsi="Calibri" w:cs="Calibri"/>
                <w:color w:val="000000"/>
                <w:sz w:val="20"/>
                <w:szCs w:val="20"/>
                <w:lang w:val="en-US" w:eastAsia="en-GB"/>
              </w:rPr>
              <w:t>.</w:t>
            </w:r>
            <w:r>
              <w:rPr>
                <w:rFonts w:ascii="Calibri" w:hAnsi="Calibri" w:cs="Calibri"/>
                <w:color w:val="000000"/>
                <w:sz w:val="20"/>
                <w:szCs w:val="20"/>
                <w:lang w:eastAsia="en-GB"/>
              </w:rPr>
              <w:t>912</w:t>
            </w:r>
          </w:p>
        </w:tc>
      </w:tr>
      <w:tr w:rsidR="00516AC2" w:rsidRPr="00B43EA2" w:rsidTr="002D3B5A">
        <w:trPr>
          <w:trHeight w:val="300"/>
        </w:trPr>
        <w:tc>
          <w:tcPr>
            <w:tcW w:w="707" w:type="dxa"/>
            <w:tcBorders>
              <w:top w:val="nil"/>
              <w:left w:val="single" w:sz="4" w:space="0" w:color="auto"/>
              <w:bottom w:val="single" w:sz="4" w:space="0" w:color="auto"/>
              <w:right w:val="single" w:sz="4" w:space="0" w:color="auto"/>
            </w:tcBorders>
            <w:vAlign w:val="center"/>
          </w:tcPr>
          <w:p w:rsidR="00516AC2" w:rsidRPr="00B43EA2" w:rsidRDefault="00516AC2" w:rsidP="00953CF4">
            <w:pPr>
              <w:pStyle w:val="ListParagraph"/>
              <w:numPr>
                <w:ilvl w:val="0"/>
                <w:numId w:val="109"/>
              </w:numPr>
              <w:jc w:val="center"/>
              <w:rPr>
                <w:rFonts w:ascii="Calibri" w:hAnsi="Calibri" w:cs="Calibri"/>
                <w:szCs w:val="20"/>
                <w:lang w:eastAsia="en-GB"/>
              </w:rPr>
            </w:pPr>
          </w:p>
        </w:tc>
        <w:tc>
          <w:tcPr>
            <w:tcW w:w="7060" w:type="dxa"/>
            <w:tcBorders>
              <w:top w:val="nil"/>
              <w:left w:val="single" w:sz="4" w:space="0" w:color="auto"/>
              <w:bottom w:val="single" w:sz="4" w:space="0" w:color="auto"/>
              <w:right w:val="single" w:sz="8" w:space="0" w:color="auto"/>
            </w:tcBorders>
            <w:vAlign w:val="center"/>
          </w:tcPr>
          <w:p w:rsidR="00516AC2" w:rsidRPr="00B43EA2" w:rsidRDefault="00516AC2" w:rsidP="00FB5C50">
            <w:pPr>
              <w:spacing w:before="0" w:after="0"/>
              <w:jc w:val="left"/>
              <w:rPr>
                <w:rFonts w:ascii="Calibri" w:hAnsi="Calibri" w:cs="Calibri"/>
                <w:sz w:val="20"/>
                <w:szCs w:val="20"/>
                <w:lang w:eastAsia="en-GB"/>
              </w:rPr>
            </w:pPr>
            <w:r w:rsidRPr="00B43EA2">
              <w:rPr>
                <w:rFonts w:ascii="Calibri" w:hAnsi="Calibri" w:cs="Calibri"/>
                <w:sz w:val="20"/>
                <w:szCs w:val="20"/>
                <w:lang w:eastAsia="en-GB"/>
              </w:rPr>
              <w:t>Επαναλήπτης (repeater)</w:t>
            </w:r>
          </w:p>
        </w:tc>
        <w:tc>
          <w:tcPr>
            <w:tcW w:w="2183"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sz w:val="20"/>
                <w:szCs w:val="20"/>
                <w:lang w:eastAsia="en-GB"/>
              </w:rPr>
            </w:pPr>
          </w:p>
        </w:tc>
        <w:tc>
          <w:tcPr>
            <w:tcW w:w="162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sz w:val="20"/>
                <w:szCs w:val="20"/>
                <w:lang w:eastAsia="en-GB"/>
              </w:rPr>
            </w:pPr>
          </w:p>
        </w:tc>
        <w:tc>
          <w:tcPr>
            <w:tcW w:w="153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sz w:val="20"/>
                <w:szCs w:val="20"/>
                <w:lang w:eastAsia="en-GB"/>
              </w:rPr>
            </w:pPr>
          </w:p>
        </w:tc>
        <w:tc>
          <w:tcPr>
            <w:tcW w:w="1277" w:type="dxa"/>
            <w:tcBorders>
              <w:top w:val="nil"/>
              <w:left w:val="single" w:sz="8" w:space="0" w:color="auto"/>
              <w:bottom w:val="single" w:sz="4" w:space="0" w:color="auto"/>
              <w:right w:val="single" w:sz="4" w:space="0" w:color="auto"/>
            </w:tcBorders>
            <w:noWrap/>
            <w:vAlign w:val="center"/>
          </w:tcPr>
          <w:p w:rsidR="00516AC2" w:rsidRPr="00B43EA2" w:rsidRDefault="00516AC2" w:rsidP="0086593F">
            <w:pPr>
              <w:spacing w:before="0" w:after="0"/>
              <w:jc w:val="center"/>
              <w:rPr>
                <w:rFonts w:ascii="Calibri" w:hAnsi="Calibri" w:cs="Calibri"/>
                <w:sz w:val="20"/>
                <w:szCs w:val="20"/>
                <w:lang w:eastAsia="en-GB"/>
              </w:rPr>
            </w:pPr>
            <w:r>
              <w:rPr>
                <w:rFonts w:ascii="Calibri" w:hAnsi="Calibri" w:cs="Calibri"/>
                <w:sz w:val="20"/>
                <w:szCs w:val="20"/>
                <w:lang w:eastAsia="en-GB"/>
              </w:rPr>
              <w:t>107</w:t>
            </w:r>
          </w:p>
        </w:tc>
      </w:tr>
      <w:tr w:rsidR="00516AC2" w:rsidRPr="00B43EA2" w:rsidTr="002D3B5A">
        <w:trPr>
          <w:trHeight w:val="300"/>
        </w:trPr>
        <w:tc>
          <w:tcPr>
            <w:tcW w:w="707" w:type="dxa"/>
            <w:tcBorders>
              <w:top w:val="nil"/>
              <w:left w:val="single" w:sz="4" w:space="0" w:color="auto"/>
              <w:bottom w:val="single" w:sz="4" w:space="0" w:color="auto"/>
              <w:right w:val="single" w:sz="4" w:space="0" w:color="auto"/>
            </w:tcBorders>
            <w:vAlign w:val="center"/>
          </w:tcPr>
          <w:p w:rsidR="00516AC2" w:rsidRPr="00B43EA2" w:rsidRDefault="00516AC2" w:rsidP="00953CF4">
            <w:pPr>
              <w:pStyle w:val="ListParagraph"/>
              <w:numPr>
                <w:ilvl w:val="0"/>
                <w:numId w:val="109"/>
              </w:numPr>
              <w:jc w:val="center"/>
              <w:rPr>
                <w:rFonts w:ascii="Calibri" w:hAnsi="Calibri" w:cs="Calibri"/>
                <w:szCs w:val="20"/>
                <w:lang w:eastAsia="en-GB"/>
              </w:rPr>
            </w:pPr>
          </w:p>
        </w:tc>
        <w:tc>
          <w:tcPr>
            <w:tcW w:w="7060" w:type="dxa"/>
            <w:tcBorders>
              <w:top w:val="nil"/>
              <w:left w:val="single" w:sz="4" w:space="0" w:color="auto"/>
              <w:bottom w:val="single" w:sz="4" w:space="0" w:color="auto"/>
              <w:right w:val="single" w:sz="8" w:space="0" w:color="auto"/>
            </w:tcBorders>
            <w:vAlign w:val="center"/>
          </w:tcPr>
          <w:p w:rsidR="00516AC2" w:rsidRPr="00B43EA2" w:rsidRDefault="00516AC2" w:rsidP="00FB5C50">
            <w:pPr>
              <w:spacing w:before="0" w:after="0"/>
              <w:jc w:val="left"/>
              <w:rPr>
                <w:rFonts w:ascii="Calibri" w:hAnsi="Calibri" w:cs="Calibri"/>
                <w:sz w:val="20"/>
                <w:szCs w:val="20"/>
                <w:lang w:eastAsia="en-GB"/>
              </w:rPr>
            </w:pPr>
            <w:r w:rsidRPr="00B43EA2">
              <w:rPr>
                <w:rFonts w:ascii="Calibri" w:hAnsi="Calibri" w:cs="Calibri"/>
                <w:sz w:val="20"/>
                <w:szCs w:val="20"/>
                <w:lang w:eastAsia="en-GB"/>
              </w:rPr>
              <w:t>Μετατροπέας από οπτικό σε UTP για σύνδεση στο ΜΑΝ (1Gbps)</w:t>
            </w:r>
          </w:p>
        </w:tc>
        <w:tc>
          <w:tcPr>
            <w:tcW w:w="2183"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sz w:val="20"/>
                <w:szCs w:val="20"/>
                <w:lang w:eastAsia="en-GB"/>
              </w:rPr>
            </w:pPr>
          </w:p>
        </w:tc>
        <w:tc>
          <w:tcPr>
            <w:tcW w:w="162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sz w:val="20"/>
                <w:szCs w:val="20"/>
                <w:lang w:eastAsia="en-GB"/>
              </w:rPr>
            </w:pPr>
          </w:p>
        </w:tc>
        <w:tc>
          <w:tcPr>
            <w:tcW w:w="153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sz w:val="20"/>
                <w:szCs w:val="20"/>
                <w:lang w:eastAsia="en-GB"/>
              </w:rPr>
            </w:pPr>
          </w:p>
        </w:tc>
        <w:tc>
          <w:tcPr>
            <w:tcW w:w="1277" w:type="dxa"/>
            <w:tcBorders>
              <w:top w:val="nil"/>
              <w:left w:val="single" w:sz="8" w:space="0" w:color="auto"/>
              <w:bottom w:val="single" w:sz="4" w:space="0" w:color="auto"/>
              <w:right w:val="single" w:sz="4" w:space="0" w:color="auto"/>
            </w:tcBorders>
            <w:noWrap/>
            <w:vAlign w:val="center"/>
          </w:tcPr>
          <w:p w:rsidR="00516AC2" w:rsidRPr="00B43EA2" w:rsidRDefault="00516AC2" w:rsidP="0086593F">
            <w:pPr>
              <w:spacing w:before="0" w:after="0"/>
              <w:jc w:val="center"/>
              <w:rPr>
                <w:rFonts w:ascii="Calibri" w:hAnsi="Calibri" w:cs="Calibri"/>
                <w:sz w:val="20"/>
                <w:szCs w:val="20"/>
                <w:lang w:eastAsia="en-GB"/>
              </w:rPr>
            </w:pPr>
            <w:r>
              <w:rPr>
                <w:rFonts w:ascii="Calibri" w:hAnsi="Calibri" w:cs="Calibri"/>
                <w:sz w:val="20"/>
                <w:szCs w:val="20"/>
                <w:lang w:eastAsia="en-GB"/>
              </w:rPr>
              <w:t>214</w:t>
            </w:r>
          </w:p>
        </w:tc>
      </w:tr>
      <w:tr w:rsidR="00516AC2" w:rsidRPr="00B43EA2" w:rsidTr="002D3B5A">
        <w:trPr>
          <w:trHeight w:val="300"/>
        </w:trPr>
        <w:tc>
          <w:tcPr>
            <w:tcW w:w="707" w:type="dxa"/>
            <w:tcBorders>
              <w:top w:val="nil"/>
              <w:left w:val="single" w:sz="4" w:space="0" w:color="auto"/>
              <w:bottom w:val="single" w:sz="4" w:space="0" w:color="auto"/>
              <w:right w:val="single" w:sz="4" w:space="0" w:color="auto"/>
            </w:tcBorders>
            <w:vAlign w:val="center"/>
          </w:tcPr>
          <w:p w:rsidR="00516AC2" w:rsidRPr="00B43EA2" w:rsidRDefault="00516AC2" w:rsidP="00953CF4">
            <w:pPr>
              <w:pStyle w:val="ListParagraph"/>
              <w:numPr>
                <w:ilvl w:val="0"/>
                <w:numId w:val="109"/>
              </w:numPr>
              <w:jc w:val="center"/>
              <w:rPr>
                <w:rFonts w:ascii="Calibri" w:hAnsi="Calibri" w:cs="Calibri"/>
                <w:szCs w:val="20"/>
                <w:lang w:eastAsia="en-GB"/>
              </w:rPr>
            </w:pPr>
          </w:p>
        </w:tc>
        <w:tc>
          <w:tcPr>
            <w:tcW w:w="7060" w:type="dxa"/>
            <w:tcBorders>
              <w:top w:val="nil"/>
              <w:left w:val="single" w:sz="4" w:space="0" w:color="auto"/>
              <w:bottom w:val="single" w:sz="4" w:space="0" w:color="auto"/>
              <w:right w:val="single" w:sz="8" w:space="0" w:color="auto"/>
            </w:tcBorders>
            <w:vAlign w:val="center"/>
          </w:tcPr>
          <w:p w:rsidR="00516AC2" w:rsidRPr="00B43EA2" w:rsidRDefault="00516AC2" w:rsidP="00FB5C50">
            <w:pPr>
              <w:spacing w:before="0" w:after="0"/>
              <w:jc w:val="left"/>
              <w:rPr>
                <w:rFonts w:ascii="Calibri" w:hAnsi="Calibri" w:cs="Calibri"/>
                <w:sz w:val="20"/>
                <w:szCs w:val="20"/>
                <w:lang w:eastAsia="en-GB"/>
              </w:rPr>
            </w:pPr>
            <w:r w:rsidRPr="00B43EA2">
              <w:rPr>
                <w:rFonts w:ascii="Calibri" w:hAnsi="Calibri" w:cs="Calibri"/>
                <w:sz w:val="20"/>
                <w:szCs w:val="20"/>
                <w:lang w:eastAsia="en-GB"/>
              </w:rPr>
              <w:t>Μετατροπέας από οπτικό σε UTP για σύνδεση στο ΜΑΝ (100Mbps)</w:t>
            </w:r>
          </w:p>
        </w:tc>
        <w:tc>
          <w:tcPr>
            <w:tcW w:w="2183"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sz w:val="20"/>
                <w:szCs w:val="20"/>
                <w:lang w:eastAsia="en-GB"/>
              </w:rPr>
            </w:pPr>
          </w:p>
        </w:tc>
        <w:tc>
          <w:tcPr>
            <w:tcW w:w="162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sz w:val="20"/>
                <w:szCs w:val="20"/>
                <w:lang w:eastAsia="en-GB"/>
              </w:rPr>
            </w:pPr>
          </w:p>
        </w:tc>
        <w:tc>
          <w:tcPr>
            <w:tcW w:w="153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sz w:val="20"/>
                <w:szCs w:val="20"/>
                <w:lang w:eastAsia="en-GB"/>
              </w:rPr>
            </w:pPr>
          </w:p>
        </w:tc>
        <w:tc>
          <w:tcPr>
            <w:tcW w:w="1277" w:type="dxa"/>
            <w:tcBorders>
              <w:top w:val="nil"/>
              <w:left w:val="single" w:sz="8" w:space="0" w:color="auto"/>
              <w:bottom w:val="single" w:sz="4" w:space="0" w:color="auto"/>
              <w:right w:val="single" w:sz="4" w:space="0" w:color="auto"/>
            </w:tcBorders>
            <w:noWrap/>
            <w:vAlign w:val="center"/>
          </w:tcPr>
          <w:p w:rsidR="00516AC2" w:rsidRPr="00B43EA2" w:rsidRDefault="00516AC2" w:rsidP="0086593F">
            <w:pPr>
              <w:spacing w:before="0" w:after="0"/>
              <w:jc w:val="center"/>
              <w:rPr>
                <w:rFonts w:ascii="Calibri" w:hAnsi="Calibri" w:cs="Calibri"/>
                <w:sz w:val="20"/>
                <w:szCs w:val="20"/>
                <w:lang w:val="en-US" w:eastAsia="en-GB"/>
              </w:rPr>
            </w:pPr>
            <w:r>
              <w:rPr>
                <w:rFonts w:ascii="Calibri" w:hAnsi="Calibri" w:cs="Calibri"/>
                <w:sz w:val="20"/>
                <w:szCs w:val="20"/>
                <w:lang w:eastAsia="en-GB"/>
              </w:rPr>
              <w:t>24</w:t>
            </w:r>
          </w:p>
        </w:tc>
      </w:tr>
      <w:tr w:rsidR="00516AC2" w:rsidRPr="00B43EA2" w:rsidTr="002D3B5A">
        <w:trPr>
          <w:trHeight w:val="300"/>
        </w:trPr>
        <w:tc>
          <w:tcPr>
            <w:tcW w:w="707" w:type="dxa"/>
            <w:tcBorders>
              <w:top w:val="nil"/>
              <w:left w:val="single" w:sz="4" w:space="0" w:color="auto"/>
              <w:bottom w:val="single" w:sz="4" w:space="0" w:color="auto"/>
              <w:right w:val="single" w:sz="4" w:space="0" w:color="auto"/>
            </w:tcBorders>
            <w:vAlign w:val="center"/>
          </w:tcPr>
          <w:p w:rsidR="00516AC2" w:rsidRPr="00B43EA2" w:rsidRDefault="00516AC2" w:rsidP="00953CF4">
            <w:pPr>
              <w:pStyle w:val="ListParagraph"/>
              <w:numPr>
                <w:ilvl w:val="0"/>
                <w:numId w:val="109"/>
              </w:numPr>
              <w:jc w:val="center"/>
              <w:rPr>
                <w:rFonts w:ascii="Calibri" w:hAnsi="Calibri" w:cs="Calibri"/>
                <w:szCs w:val="20"/>
                <w:lang w:eastAsia="en-GB"/>
              </w:rPr>
            </w:pPr>
          </w:p>
        </w:tc>
        <w:tc>
          <w:tcPr>
            <w:tcW w:w="7060" w:type="dxa"/>
            <w:tcBorders>
              <w:top w:val="nil"/>
              <w:left w:val="single" w:sz="4" w:space="0" w:color="auto"/>
              <w:bottom w:val="single" w:sz="4" w:space="0" w:color="auto"/>
              <w:right w:val="single" w:sz="8" w:space="0" w:color="auto"/>
            </w:tcBorders>
            <w:vAlign w:val="center"/>
          </w:tcPr>
          <w:p w:rsidR="00516AC2" w:rsidRPr="00B43EA2" w:rsidRDefault="00516AC2" w:rsidP="00FB5C50">
            <w:pPr>
              <w:spacing w:before="0" w:after="0"/>
              <w:jc w:val="left"/>
              <w:rPr>
                <w:rFonts w:ascii="Calibri" w:hAnsi="Calibri" w:cs="Calibri"/>
                <w:sz w:val="20"/>
                <w:szCs w:val="20"/>
                <w:lang w:eastAsia="en-GB"/>
              </w:rPr>
            </w:pPr>
            <w:r w:rsidRPr="00B43EA2">
              <w:rPr>
                <w:rFonts w:ascii="Calibri" w:hAnsi="Calibri" w:cs="Calibri"/>
                <w:sz w:val="20"/>
                <w:szCs w:val="20"/>
                <w:lang w:eastAsia="en-GB"/>
              </w:rPr>
              <w:t>Μετατροπέας από οπτικό σε UTP για διασύνδεση μονάδων</w:t>
            </w:r>
          </w:p>
        </w:tc>
        <w:tc>
          <w:tcPr>
            <w:tcW w:w="2183"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sz w:val="20"/>
                <w:szCs w:val="20"/>
                <w:lang w:eastAsia="en-GB"/>
              </w:rPr>
            </w:pPr>
          </w:p>
        </w:tc>
        <w:tc>
          <w:tcPr>
            <w:tcW w:w="162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sz w:val="20"/>
                <w:szCs w:val="20"/>
                <w:lang w:eastAsia="en-GB"/>
              </w:rPr>
            </w:pPr>
          </w:p>
        </w:tc>
        <w:tc>
          <w:tcPr>
            <w:tcW w:w="153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sz w:val="20"/>
                <w:szCs w:val="20"/>
                <w:lang w:eastAsia="en-GB"/>
              </w:rPr>
            </w:pPr>
          </w:p>
        </w:tc>
        <w:tc>
          <w:tcPr>
            <w:tcW w:w="1277" w:type="dxa"/>
            <w:tcBorders>
              <w:top w:val="nil"/>
              <w:left w:val="single" w:sz="8" w:space="0" w:color="auto"/>
              <w:bottom w:val="single" w:sz="4" w:space="0" w:color="auto"/>
              <w:right w:val="single" w:sz="4" w:space="0" w:color="auto"/>
            </w:tcBorders>
            <w:noWrap/>
            <w:vAlign w:val="center"/>
          </w:tcPr>
          <w:p w:rsidR="00516AC2" w:rsidRPr="00B43EA2" w:rsidRDefault="00516AC2" w:rsidP="0086593F">
            <w:pPr>
              <w:spacing w:before="0" w:after="0"/>
              <w:jc w:val="center"/>
              <w:rPr>
                <w:rFonts w:ascii="Calibri" w:hAnsi="Calibri" w:cs="Calibri"/>
                <w:sz w:val="20"/>
                <w:szCs w:val="20"/>
                <w:lang w:eastAsia="en-GB"/>
              </w:rPr>
            </w:pPr>
            <w:r>
              <w:rPr>
                <w:rFonts w:ascii="Calibri" w:hAnsi="Calibri" w:cs="Calibri"/>
                <w:sz w:val="20"/>
                <w:szCs w:val="20"/>
                <w:lang w:eastAsia="en-GB"/>
              </w:rPr>
              <w:t>434</w:t>
            </w:r>
          </w:p>
        </w:tc>
      </w:tr>
      <w:tr w:rsidR="00516AC2" w:rsidRPr="00B43EA2" w:rsidTr="002D3B5A">
        <w:trPr>
          <w:trHeight w:val="300"/>
        </w:trPr>
        <w:tc>
          <w:tcPr>
            <w:tcW w:w="707" w:type="dxa"/>
            <w:tcBorders>
              <w:top w:val="nil"/>
              <w:left w:val="single" w:sz="4" w:space="0" w:color="auto"/>
              <w:bottom w:val="single" w:sz="4" w:space="0" w:color="auto"/>
              <w:right w:val="single" w:sz="4" w:space="0" w:color="auto"/>
            </w:tcBorders>
            <w:vAlign w:val="center"/>
          </w:tcPr>
          <w:p w:rsidR="00516AC2" w:rsidRPr="00B43EA2" w:rsidRDefault="00516AC2" w:rsidP="00953CF4">
            <w:pPr>
              <w:pStyle w:val="ListParagraph"/>
              <w:numPr>
                <w:ilvl w:val="0"/>
                <w:numId w:val="109"/>
              </w:numPr>
              <w:jc w:val="center"/>
              <w:rPr>
                <w:rFonts w:ascii="Calibri" w:hAnsi="Calibri" w:cs="Calibri"/>
                <w:szCs w:val="20"/>
                <w:lang w:eastAsia="en-GB"/>
              </w:rPr>
            </w:pPr>
          </w:p>
        </w:tc>
        <w:tc>
          <w:tcPr>
            <w:tcW w:w="7060" w:type="dxa"/>
            <w:tcBorders>
              <w:top w:val="nil"/>
              <w:left w:val="single" w:sz="4" w:space="0" w:color="auto"/>
              <w:bottom w:val="single" w:sz="4" w:space="0" w:color="auto"/>
              <w:right w:val="single" w:sz="8" w:space="0" w:color="auto"/>
            </w:tcBorders>
            <w:vAlign w:val="center"/>
          </w:tcPr>
          <w:p w:rsidR="00516AC2" w:rsidRPr="00B43EA2" w:rsidRDefault="00516AC2" w:rsidP="00FB5C50">
            <w:pPr>
              <w:spacing w:before="0" w:after="0"/>
              <w:jc w:val="left"/>
              <w:rPr>
                <w:rFonts w:ascii="Calibri" w:hAnsi="Calibri" w:cs="Calibri"/>
                <w:sz w:val="20"/>
                <w:szCs w:val="20"/>
                <w:lang w:eastAsia="en-GB"/>
              </w:rPr>
            </w:pPr>
            <w:r w:rsidRPr="00B43EA2">
              <w:rPr>
                <w:rFonts w:ascii="Calibri" w:hAnsi="Calibri" w:cs="Calibri"/>
                <w:sz w:val="20"/>
                <w:szCs w:val="20"/>
                <w:lang w:eastAsia="en-GB"/>
              </w:rPr>
              <w:t>Επίτοιχο κιβώτιο στέγασης</w:t>
            </w:r>
          </w:p>
        </w:tc>
        <w:tc>
          <w:tcPr>
            <w:tcW w:w="2183"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sz w:val="20"/>
                <w:szCs w:val="20"/>
                <w:lang w:eastAsia="en-GB"/>
              </w:rPr>
            </w:pPr>
          </w:p>
        </w:tc>
        <w:tc>
          <w:tcPr>
            <w:tcW w:w="162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sz w:val="20"/>
                <w:szCs w:val="20"/>
                <w:lang w:eastAsia="en-GB"/>
              </w:rPr>
            </w:pPr>
          </w:p>
        </w:tc>
        <w:tc>
          <w:tcPr>
            <w:tcW w:w="153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sz w:val="20"/>
                <w:szCs w:val="20"/>
                <w:lang w:eastAsia="en-GB"/>
              </w:rPr>
            </w:pPr>
          </w:p>
        </w:tc>
        <w:tc>
          <w:tcPr>
            <w:tcW w:w="1277" w:type="dxa"/>
            <w:tcBorders>
              <w:top w:val="nil"/>
              <w:left w:val="single" w:sz="8" w:space="0" w:color="auto"/>
              <w:bottom w:val="single" w:sz="4" w:space="0" w:color="auto"/>
              <w:right w:val="single" w:sz="4" w:space="0" w:color="auto"/>
            </w:tcBorders>
            <w:noWrap/>
            <w:vAlign w:val="center"/>
          </w:tcPr>
          <w:p w:rsidR="00516AC2" w:rsidRPr="00B43EA2" w:rsidRDefault="00516AC2" w:rsidP="0086593F">
            <w:pPr>
              <w:spacing w:before="0" w:after="0"/>
              <w:jc w:val="center"/>
              <w:rPr>
                <w:rFonts w:ascii="Calibri" w:hAnsi="Calibri" w:cs="Calibri"/>
                <w:sz w:val="20"/>
                <w:szCs w:val="20"/>
                <w:lang w:eastAsia="en-GB"/>
              </w:rPr>
            </w:pPr>
            <w:r>
              <w:rPr>
                <w:rFonts w:ascii="Calibri" w:hAnsi="Calibri" w:cs="Calibri"/>
                <w:sz w:val="20"/>
                <w:szCs w:val="20"/>
                <w:lang w:eastAsia="en-GB"/>
              </w:rPr>
              <w:t>108</w:t>
            </w:r>
          </w:p>
        </w:tc>
      </w:tr>
      <w:tr w:rsidR="00516AC2" w:rsidRPr="00B43EA2" w:rsidTr="002D3B5A">
        <w:trPr>
          <w:trHeight w:val="300"/>
        </w:trPr>
        <w:tc>
          <w:tcPr>
            <w:tcW w:w="707" w:type="dxa"/>
            <w:tcBorders>
              <w:top w:val="nil"/>
              <w:left w:val="single" w:sz="4" w:space="0" w:color="auto"/>
              <w:bottom w:val="single" w:sz="4" w:space="0" w:color="auto"/>
              <w:right w:val="single" w:sz="4" w:space="0" w:color="auto"/>
            </w:tcBorders>
            <w:vAlign w:val="center"/>
          </w:tcPr>
          <w:p w:rsidR="00516AC2" w:rsidRPr="00B43EA2" w:rsidRDefault="00516AC2" w:rsidP="00953CF4">
            <w:pPr>
              <w:pStyle w:val="ListParagraph"/>
              <w:numPr>
                <w:ilvl w:val="0"/>
                <w:numId w:val="109"/>
              </w:numPr>
              <w:jc w:val="center"/>
              <w:rPr>
                <w:rFonts w:ascii="Calibri" w:hAnsi="Calibri" w:cs="Calibri"/>
                <w:szCs w:val="20"/>
                <w:lang w:eastAsia="en-GB"/>
              </w:rPr>
            </w:pPr>
          </w:p>
        </w:tc>
        <w:tc>
          <w:tcPr>
            <w:tcW w:w="7060" w:type="dxa"/>
            <w:tcBorders>
              <w:top w:val="nil"/>
              <w:left w:val="single" w:sz="4" w:space="0" w:color="auto"/>
              <w:bottom w:val="single" w:sz="4" w:space="0" w:color="auto"/>
              <w:right w:val="single" w:sz="8" w:space="0" w:color="auto"/>
            </w:tcBorders>
            <w:vAlign w:val="center"/>
          </w:tcPr>
          <w:p w:rsidR="00516AC2" w:rsidRPr="00B43EA2" w:rsidRDefault="00516AC2" w:rsidP="00FB5C50">
            <w:pPr>
              <w:spacing w:before="0" w:after="0"/>
              <w:jc w:val="left"/>
              <w:rPr>
                <w:rFonts w:ascii="Calibri" w:hAnsi="Calibri" w:cs="Calibri"/>
                <w:sz w:val="20"/>
                <w:szCs w:val="20"/>
                <w:lang w:eastAsia="en-GB"/>
              </w:rPr>
            </w:pPr>
            <w:r w:rsidRPr="00B43EA2">
              <w:rPr>
                <w:rFonts w:ascii="Calibri" w:hAnsi="Calibri" w:cs="Calibri"/>
                <w:sz w:val="20"/>
                <w:szCs w:val="20"/>
                <w:lang w:eastAsia="en-GB"/>
              </w:rPr>
              <w:t>Πολύπριζο με προστασία υπέρτασης</w:t>
            </w:r>
          </w:p>
        </w:tc>
        <w:tc>
          <w:tcPr>
            <w:tcW w:w="2183"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sz w:val="20"/>
                <w:szCs w:val="20"/>
                <w:lang w:eastAsia="en-GB"/>
              </w:rPr>
            </w:pPr>
          </w:p>
        </w:tc>
        <w:tc>
          <w:tcPr>
            <w:tcW w:w="162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sz w:val="20"/>
                <w:szCs w:val="20"/>
                <w:lang w:eastAsia="en-GB"/>
              </w:rPr>
            </w:pPr>
          </w:p>
        </w:tc>
        <w:tc>
          <w:tcPr>
            <w:tcW w:w="153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sz w:val="20"/>
                <w:szCs w:val="20"/>
                <w:lang w:eastAsia="en-GB"/>
              </w:rPr>
            </w:pPr>
          </w:p>
        </w:tc>
        <w:tc>
          <w:tcPr>
            <w:tcW w:w="1277" w:type="dxa"/>
            <w:tcBorders>
              <w:top w:val="nil"/>
              <w:left w:val="single" w:sz="8" w:space="0" w:color="auto"/>
              <w:bottom w:val="single" w:sz="4" w:space="0" w:color="auto"/>
              <w:right w:val="single" w:sz="4" w:space="0" w:color="auto"/>
            </w:tcBorders>
            <w:noWrap/>
            <w:vAlign w:val="center"/>
          </w:tcPr>
          <w:p w:rsidR="00516AC2" w:rsidRPr="009460C8" w:rsidRDefault="00516AC2" w:rsidP="0086593F">
            <w:pPr>
              <w:spacing w:before="0" w:after="0"/>
              <w:jc w:val="center"/>
              <w:rPr>
                <w:rFonts w:ascii="Calibri" w:hAnsi="Calibri" w:cs="Calibri"/>
                <w:sz w:val="20"/>
                <w:szCs w:val="20"/>
                <w:lang w:val="en-GB" w:eastAsia="en-GB"/>
              </w:rPr>
            </w:pPr>
            <w:r>
              <w:rPr>
                <w:rFonts w:ascii="Calibri" w:hAnsi="Calibri" w:cs="Calibri"/>
                <w:sz w:val="20"/>
                <w:szCs w:val="20"/>
                <w:lang w:eastAsia="en-GB"/>
              </w:rPr>
              <w:t>1</w:t>
            </w:r>
            <w:r>
              <w:rPr>
                <w:rFonts w:ascii="Calibri" w:hAnsi="Calibri" w:cs="Calibri"/>
                <w:sz w:val="20"/>
                <w:szCs w:val="20"/>
                <w:lang w:val="en-US" w:eastAsia="en-GB"/>
              </w:rPr>
              <w:t>.</w:t>
            </w:r>
            <w:r>
              <w:rPr>
                <w:rFonts w:ascii="Calibri" w:hAnsi="Calibri" w:cs="Calibri"/>
                <w:sz w:val="20"/>
                <w:szCs w:val="20"/>
                <w:lang w:eastAsia="en-GB"/>
              </w:rPr>
              <w:t>007</w:t>
            </w:r>
          </w:p>
        </w:tc>
      </w:tr>
      <w:tr w:rsidR="00516AC2" w:rsidRPr="00B43EA2" w:rsidTr="002D3B5A">
        <w:trPr>
          <w:trHeight w:val="300"/>
        </w:trPr>
        <w:tc>
          <w:tcPr>
            <w:tcW w:w="707" w:type="dxa"/>
            <w:tcBorders>
              <w:top w:val="nil"/>
              <w:left w:val="single" w:sz="4" w:space="0" w:color="auto"/>
              <w:bottom w:val="single" w:sz="4" w:space="0" w:color="auto"/>
              <w:right w:val="single" w:sz="4" w:space="0" w:color="auto"/>
            </w:tcBorders>
            <w:vAlign w:val="center"/>
          </w:tcPr>
          <w:p w:rsidR="00516AC2" w:rsidRPr="00B43EA2" w:rsidRDefault="00516AC2" w:rsidP="00953CF4">
            <w:pPr>
              <w:pStyle w:val="ListParagraph"/>
              <w:numPr>
                <w:ilvl w:val="0"/>
                <w:numId w:val="109"/>
              </w:numPr>
              <w:jc w:val="center"/>
              <w:rPr>
                <w:rFonts w:ascii="Calibri" w:hAnsi="Calibri" w:cs="Calibri"/>
                <w:szCs w:val="20"/>
                <w:lang w:eastAsia="en-GB"/>
              </w:rPr>
            </w:pPr>
          </w:p>
        </w:tc>
        <w:tc>
          <w:tcPr>
            <w:tcW w:w="7060" w:type="dxa"/>
            <w:tcBorders>
              <w:top w:val="nil"/>
              <w:left w:val="single" w:sz="4" w:space="0" w:color="auto"/>
              <w:bottom w:val="single" w:sz="4" w:space="0" w:color="auto"/>
              <w:right w:val="single" w:sz="8" w:space="0" w:color="auto"/>
            </w:tcBorders>
            <w:vAlign w:val="center"/>
          </w:tcPr>
          <w:p w:rsidR="00516AC2" w:rsidRPr="00B43EA2" w:rsidRDefault="00516AC2" w:rsidP="00FB5C50">
            <w:pPr>
              <w:spacing w:before="0" w:after="0"/>
              <w:jc w:val="left"/>
              <w:rPr>
                <w:rFonts w:ascii="Calibri" w:hAnsi="Calibri" w:cs="Calibri"/>
                <w:sz w:val="20"/>
                <w:szCs w:val="20"/>
                <w:lang w:eastAsia="en-GB"/>
              </w:rPr>
            </w:pPr>
            <w:r w:rsidRPr="00B43EA2">
              <w:rPr>
                <w:rFonts w:ascii="Calibri" w:hAnsi="Calibri" w:cs="Calibri"/>
                <w:sz w:val="20"/>
                <w:szCs w:val="20"/>
                <w:lang w:eastAsia="en-GB"/>
              </w:rPr>
              <w:t>Ικρίωμα τύπου 1</w:t>
            </w:r>
          </w:p>
        </w:tc>
        <w:tc>
          <w:tcPr>
            <w:tcW w:w="2183"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sz w:val="20"/>
                <w:szCs w:val="20"/>
                <w:lang w:eastAsia="en-GB"/>
              </w:rPr>
            </w:pPr>
          </w:p>
        </w:tc>
        <w:tc>
          <w:tcPr>
            <w:tcW w:w="162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sz w:val="20"/>
                <w:szCs w:val="20"/>
                <w:lang w:eastAsia="en-GB"/>
              </w:rPr>
            </w:pPr>
          </w:p>
        </w:tc>
        <w:tc>
          <w:tcPr>
            <w:tcW w:w="153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sz w:val="20"/>
                <w:szCs w:val="20"/>
                <w:lang w:eastAsia="en-GB"/>
              </w:rPr>
            </w:pPr>
          </w:p>
        </w:tc>
        <w:tc>
          <w:tcPr>
            <w:tcW w:w="1277" w:type="dxa"/>
            <w:tcBorders>
              <w:top w:val="nil"/>
              <w:left w:val="single" w:sz="8" w:space="0" w:color="auto"/>
              <w:bottom w:val="single" w:sz="4" w:space="0" w:color="auto"/>
              <w:right w:val="single" w:sz="4" w:space="0" w:color="auto"/>
            </w:tcBorders>
            <w:noWrap/>
            <w:vAlign w:val="center"/>
          </w:tcPr>
          <w:p w:rsidR="00516AC2" w:rsidRPr="00B43EA2" w:rsidRDefault="00516AC2" w:rsidP="0086593F">
            <w:pPr>
              <w:spacing w:before="0" w:after="0"/>
              <w:jc w:val="center"/>
              <w:rPr>
                <w:rFonts w:ascii="Calibri" w:hAnsi="Calibri" w:cs="Calibri"/>
                <w:sz w:val="20"/>
                <w:szCs w:val="20"/>
                <w:lang w:eastAsia="en-GB"/>
              </w:rPr>
            </w:pPr>
            <w:r>
              <w:rPr>
                <w:rFonts w:ascii="Calibri" w:hAnsi="Calibri" w:cs="Calibri"/>
                <w:sz w:val="20"/>
                <w:szCs w:val="20"/>
                <w:lang w:eastAsia="en-GB"/>
              </w:rPr>
              <w:t>132</w:t>
            </w:r>
          </w:p>
        </w:tc>
      </w:tr>
      <w:tr w:rsidR="00516AC2" w:rsidRPr="00B43EA2" w:rsidTr="002D3B5A">
        <w:trPr>
          <w:trHeight w:val="300"/>
        </w:trPr>
        <w:tc>
          <w:tcPr>
            <w:tcW w:w="707" w:type="dxa"/>
            <w:tcBorders>
              <w:top w:val="nil"/>
              <w:left w:val="single" w:sz="4" w:space="0" w:color="auto"/>
              <w:bottom w:val="single" w:sz="4" w:space="0" w:color="auto"/>
              <w:right w:val="single" w:sz="4" w:space="0" w:color="auto"/>
            </w:tcBorders>
            <w:vAlign w:val="center"/>
          </w:tcPr>
          <w:p w:rsidR="00516AC2" w:rsidRPr="00B43EA2" w:rsidRDefault="00516AC2" w:rsidP="00953CF4">
            <w:pPr>
              <w:pStyle w:val="ListParagraph"/>
              <w:numPr>
                <w:ilvl w:val="0"/>
                <w:numId w:val="109"/>
              </w:numPr>
              <w:jc w:val="center"/>
              <w:rPr>
                <w:rFonts w:ascii="Calibri" w:hAnsi="Calibri" w:cs="Calibri"/>
                <w:i/>
                <w:szCs w:val="20"/>
                <w:lang w:eastAsia="en-GB"/>
              </w:rPr>
            </w:pPr>
            <w:r w:rsidRPr="00B43EA2">
              <w:rPr>
                <w:rFonts w:ascii="Calibri" w:hAnsi="Calibri" w:cs="Calibri"/>
                <w:szCs w:val="20"/>
                <w:lang w:eastAsia="en-GB"/>
              </w:rPr>
              <w:t>`</w:t>
            </w:r>
          </w:p>
        </w:tc>
        <w:tc>
          <w:tcPr>
            <w:tcW w:w="7060" w:type="dxa"/>
            <w:tcBorders>
              <w:top w:val="nil"/>
              <w:left w:val="single" w:sz="4" w:space="0" w:color="auto"/>
              <w:bottom w:val="single" w:sz="4" w:space="0" w:color="auto"/>
              <w:right w:val="single" w:sz="8" w:space="0" w:color="auto"/>
            </w:tcBorders>
            <w:vAlign w:val="center"/>
          </w:tcPr>
          <w:p w:rsidR="00516AC2" w:rsidRPr="00B43EA2" w:rsidRDefault="00516AC2" w:rsidP="00FB5C50">
            <w:pPr>
              <w:spacing w:before="0" w:after="0"/>
              <w:jc w:val="left"/>
              <w:rPr>
                <w:rFonts w:ascii="Calibri" w:hAnsi="Calibri" w:cs="Calibri"/>
                <w:sz w:val="20"/>
                <w:szCs w:val="20"/>
                <w:lang w:eastAsia="en-GB"/>
              </w:rPr>
            </w:pPr>
            <w:r w:rsidRPr="00B43EA2">
              <w:rPr>
                <w:rFonts w:ascii="Calibri" w:hAnsi="Calibri" w:cs="Calibri"/>
                <w:sz w:val="20"/>
                <w:szCs w:val="20"/>
                <w:lang w:eastAsia="en-GB"/>
              </w:rPr>
              <w:t>Ικρίωμα τύπου 2</w:t>
            </w:r>
          </w:p>
        </w:tc>
        <w:tc>
          <w:tcPr>
            <w:tcW w:w="2183"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sz w:val="20"/>
                <w:szCs w:val="20"/>
                <w:lang w:eastAsia="en-GB"/>
              </w:rPr>
            </w:pPr>
          </w:p>
        </w:tc>
        <w:tc>
          <w:tcPr>
            <w:tcW w:w="162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sz w:val="20"/>
                <w:szCs w:val="20"/>
                <w:lang w:eastAsia="en-GB"/>
              </w:rPr>
            </w:pPr>
          </w:p>
        </w:tc>
        <w:tc>
          <w:tcPr>
            <w:tcW w:w="153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sz w:val="20"/>
                <w:szCs w:val="20"/>
                <w:lang w:eastAsia="en-GB"/>
              </w:rPr>
            </w:pPr>
          </w:p>
        </w:tc>
        <w:tc>
          <w:tcPr>
            <w:tcW w:w="1277" w:type="dxa"/>
            <w:tcBorders>
              <w:top w:val="nil"/>
              <w:left w:val="single" w:sz="8" w:space="0" w:color="auto"/>
              <w:bottom w:val="single" w:sz="4" w:space="0" w:color="auto"/>
              <w:right w:val="single" w:sz="4" w:space="0" w:color="auto"/>
            </w:tcBorders>
            <w:noWrap/>
            <w:vAlign w:val="center"/>
          </w:tcPr>
          <w:p w:rsidR="00516AC2" w:rsidRPr="00B43EA2" w:rsidRDefault="00516AC2" w:rsidP="0086593F">
            <w:pPr>
              <w:spacing w:before="0" w:after="0"/>
              <w:jc w:val="center"/>
              <w:rPr>
                <w:rFonts w:ascii="Calibri" w:hAnsi="Calibri" w:cs="Calibri"/>
                <w:sz w:val="20"/>
                <w:szCs w:val="20"/>
                <w:lang w:eastAsia="en-GB"/>
              </w:rPr>
            </w:pPr>
            <w:r>
              <w:rPr>
                <w:rFonts w:ascii="Calibri" w:hAnsi="Calibri" w:cs="Calibri"/>
                <w:sz w:val="20"/>
                <w:szCs w:val="20"/>
                <w:lang w:eastAsia="en-GB"/>
              </w:rPr>
              <w:t>136</w:t>
            </w:r>
          </w:p>
        </w:tc>
      </w:tr>
      <w:tr w:rsidR="00516AC2" w:rsidRPr="00B43EA2" w:rsidTr="002D3B5A">
        <w:trPr>
          <w:trHeight w:val="300"/>
        </w:trPr>
        <w:tc>
          <w:tcPr>
            <w:tcW w:w="707" w:type="dxa"/>
            <w:tcBorders>
              <w:top w:val="nil"/>
              <w:left w:val="single" w:sz="4" w:space="0" w:color="auto"/>
              <w:bottom w:val="single" w:sz="4" w:space="0" w:color="auto"/>
              <w:right w:val="single" w:sz="4" w:space="0" w:color="auto"/>
            </w:tcBorders>
            <w:vAlign w:val="center"/>
          </w:tcPr>
          <w:p w:rsidR="00516AC2" w:rsidRPr="00B43EA2" w:rsidRDefault="00516AC2" w:rsidP="00953CF4">
            <w:pPr>
              <w:pStyle w:val="ListParagraph"/>
              <w:numPr>
                <w:ilvl w:val="0"/>
                <w:numId w:val="109"/>
              </w:numPr>
              <w:jc w:val="center"/>
              <w:rPr>
                <w:rFonts w:ascii="Calibri" w:hAnsi="Calibri" w:cs="Calibri"/>
                <w:szCs w:val="20"/>
                <w:lang w:eastAsia="en-GB"/>
              </w:rPr>
            </w:pPr>
          </w:p>
        </w:tc>
        <w:tc>
          <w:tcPr>
            <w:tcW w:w="7060" w:type="dxa"/>
            <w:tcBorders>
              <w:top w:val="nil"/>
              <w:left w:val="single" w:sz="4" w:space="0" w:color="auto"/>
              <w:bottom w:val="single" w:sz="4" w:space="0" w:color="auto"/>
              <w:right w:val="single" w:sz="8" w:space="0" w:color="auto"/>
            </w:tcBorders>
            <w:vAlign w:val="center"/>
          </w:tcPr>
          <w:p w:rsidR="00516AC2" w:rsidRPr="00B43EA2" w:rsidRDefault="00516AC2" w:rsidP="00FB5C50">
            <w:pPr>
              <w:spacing w:before="0" w:after="0"/>
              <w:jc w:val="left"/>
              <w:rPr>
                <w:rFonts w:ascii="Calibri" w:hAnsi="Calibri" w:cs="Calibri"/>
                <w:sz w:val="20"/>
                <w:szCs w:val="20"/>
                <w:lang w:eastAsia="en-GB"/>
              </w:rPr>
            </w:pPr>
            <w:r w:rsidRPr="00B43EA2">
              <w:rPr>
                <w:rFonts w:ascii="Calibri" w:hAnsi="Calibri" w:cs="Calibri"/>
                <w:sz w:val="20"/>
                <w:szCs w:val="20"/>
                <w:lang w:eastAsia="en-GB"/>
              </w:rPr>
              <w:t>Ικρίωμα τύπου 3</w:t>
            </w:r>
          </w:p>
        </w:tc>
        <w:tc>
          <w:tcPr>
            <w:tcW w:w="2183"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sz w:val="20"/>
                <w:szCs w:val="20"/>
                <w:lang w:eastAsia="en-GB"/>
              </w:rPr>
            </w:pPr>
          </w:p>
        </w:tc>
        <w:tc>
          <w:tcPr>
            <w:tcW w:w="162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sz w:val="20"/>
                <w:szCs w:val="20"/>
                <w:lang w:eastAsia="en-GB"/>
              </w:rPr>
            </w:pPr>
          </w:p>
        </w:tc>
        <w:tc>
          <w:tcPr>
            <w:tcW w:w="153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sz w:val="20"/>
                <w:szCs w:val="20"/>
                <w:lang w:eastAsia="en-GB"/>
              </w:rPr>
            </w:pPr>
          </w:p>
        </w:tc>
        <w:tc>
          <w:tcPr>
            <w:tcW w:w="1277" w:type="dxa"/>
            <w:tcBorders>
              <w:top w:val="nil"/>
              <w:left w:val="single" w:sz="8" w:space="0" w:color="auto"/>
              <w:bottom w:val="single" w:sz="4" w:space="0" w:color="auto"/>
              <w:right w:val="single" w:sz="4" w:space="0" w:color="auto"/>
            </w:tcBorders>
            <w:noWrap/>
            <w:vAlign w:val="center"/>
          </w:tcPr>
          <w:p w:rsidR="00516AC2" w:rsidRPr="00B43EA2" w:rsidRDefault="00516AC2" w:rsidP="0086593F">
            <w:pPr>
              <w:spacing w:before="0" w:after="0"/>
              <w:jc w:val="center"/>
              <w:rPr>
                <w:rFonts w:ascii="Calibri" w:hAnsi="Calibri" w:cs="Calibri"/>
                <w:sz w:val="20"/>
                <w:szCs w:val="20"/>
                <w:lang w:eastAsia="en-GB"/>
              </w:rPr>
            </w:pPr>
            <w:r>
              <w:rPr>
                <w:rFonts w:ascii="Calibri" w:hAnsi="Calibri" w:cs="Calibri"/>
                <w:sz w:val="20"/>
                <w:szCs w:val="20"/>
                <w:lang w:eastAsia="en-GB"/>
              </w:rPr>
              <w:t>21</w:t>
            </w:r>
          </w:p>
        </w:tc>
      </w:tr>
      <w:tr w:rsidR="00516AC2" w:rsidRPr="00B43EA2" w:rsidTr="00481952">
        <w:trPr>
          <w:trHeight w:val="300"/>
        </w:trPr>
        <w:tc>
          <w:tcPr>
            <w:tcW w:w="707" w:type="dxa"/>
            <w:tcBorders>
              <w:top w:val="nil"/>
              <w:left w:val="single" w:sz="4" w:space="0" w:color="auto"/>
              <w:bottom w:val="single" w:sz="4" w:space="0" w:color="auto"/>
              <w:right w:val="nil"/>
            </w:tcBorders>
            <w:shd w:val="clear" w:color="000000" w:fill="BFBFBF"/>
            <w:vAlign w:val="center"/>
          </w:tcPr>
          <w:p w:rsidR="00516AC2" w:rsidRPr="00B43EA2" w:rsidRDefault="00516AC2" w:rsidP="00667D9E">
            <w:pPr>
              <w:spacing w:before="0" w:after="0"/>
              <w:rPr>
                <w:rFonts w:ascii="Calibri" w:hAnsi="Calibri" w:cs="Calibri"/>
                <w:b/>
                <w:bCs/>
                <w:color w:val="000000"/>
                <w:sz w:val="22"/>
                <w:szCs w:val="22"/>
                <w:lang w:eastAsia="en-GB"/>
              </w:rPr>
            </w:pPr>
          </w:p>
        </w:tc>
        <w:tc>
          <w:tcPr>
            <w:tcW w:w="13684" w:type="dxa"/>
            <w:gridSpan w:val="5"/>
            <w:tcBorders>
              <w:top w:val="nil"/>
              <w:left w:val="single" w:sz="4" w:space="0" w:color="auto"/>
              <w:bottom w:val="single" w:sz="4" w:space="0" w:color="auto"/>
              <w:right w:val="single" w:sz="8" w:space="0" w:color="auto"/>
            </w:tcBorders>
            <w:shd w:val="clear" w:color="000000" w:fill="BFBFBF"/>
            <w:noWrap/>
            <w:vAlign w:val="center"/>
          </w:tcPr>
          <w:p w:rsidR="00516AC2" w:rsidRPr="00B43EA2" w:rsidRDefault="00516AC2" w:rsidP="00667D9E">
            <w:pPr>
              <w:spacing w:before="0" w:after="0"/>
              <w:jc w:val="left"/>
              <w:rPr>
                <w:rFonts w:ascii="Calibri" w:hAnsi="Calibri" w:cs="Calibri"/>
                <w:b/>
                <w:bCs/>
                <w:color w:val="000000"/>
                <w:sz w:val="22"/>
                <w:szCs w:val="22"/>
                <w:lang w:eastAsia="en-GB"/>
              </w:rPr>
            </w:pPr>
            <w:r>
              <w:rPr>
                <w:rFonts w:ascii="Calibri" w:hAnsi="Calibri" w:cs="Calibri"/>
                <w:b/>
                <w:bCs/>
                <w:color w:val="000000"/>
                <w:sz w:val="22"/>
                <w:szCs w:val="22"/>
                <w:lang w:eastAsia="en-GB"/>
              </w:rPr>
              <w:t xml:space="preserve">Β. </w:t>
            </w:r>
            <w:r w:rsidRPr="00DB2826">
              <w:rPr>
                <w:rFonts w:ascii="Calibri" w:hAnsi="Calibri" w:cs="Calibri"/>
                <w:b/>
                <w:bCs/>
                <w:color w:val="000000"/>
                <w:sz w:val="22"/>
                <w:szCs w:val="22"/>
                <w:lang w:eastAsia="en-GB"/>
              </w:rPr>
              <w:t>Εξοπλισμός Δικτύου ΠΣ</w:t>
            </w:r>
            <w:r w:rsidRPr="00B43EA2">
              <w:rPr>
                <w:rFonts w:ascii="Calibri" w:hAnsi="Calibri" w:cs="Calibri"/>
                <w:b/>
                <w:bCs/>
                <w:color w:val="000000"/>
                <w:sz w:val="22"/>
                <w:szCs w:val="22"/>
                <w:lang w:eastAsia="en-GB"/>
              </w:rPr>
              <w:t>Δ</w:t>
            </w:r>
          </w:p>
        </w:tc>
      </w:tr>
      <w:tr w:rsidR="00516AC2" w:rsidRPr="00B43EA2" w:rsidTr="002D3B5A">
        <w:trPr>
          <w:trHeight w:val="300"/>
        </w:trPr>
        <w:tc>
          <w:tcPr>
            <w:tcW w:w="707" w:type="dxa"/>
            <w:tcBorders>
              <w:top w:val="nil"/>
              <w:left w:val="single" w:sz="4" w:space="0" w:color="auto"/>
              <w:bottom w:val="single" w:sz="4" w:space="0" w:color="auto"/>
              <w:right w:val="single" w:sz="4" w:space="0" w:color="auto"/>
            </w:tcBorders>
            <w:vAlign w:val="center"/>
          </w:tcPr>
          <w:p w:rsidR="00516AC2" w:rsidRPr="00B43EA2" w:rsidRDefault="00516AC2" w:rsidP="00953CF4">
            <w:pPr>
              <w:pStyle w:val="ListParagraph"/>
              <w:numPr>
                <w:ilvl w:val="0"/>
                <w:numId w:val="109"/>
              </w:numPr>
              <w:jc w:val="center"/>
              <w:rPr>
                <w:rFonts w:ascii="Calibri" w:hAnsi="Calibri" w:cs="Calibri"/>
                <w:szCs w:val="20"/>
                <w:lang w:eastAsia="en-GB"/>
              </w:rPr>
            </w:pPr>
          </w:p>
        </w:tc>
        <w:tc>
          <w:tcPr>
            <w:tcW w:w="7060" w:type="dxa"/>
            <w:tcBorders>
              <w:top w:val="nil"/>
              <w:left w:val="single" w:sz="4" w:space="0" w:color="auto"/>
              <w:bottom w:val="single" w:sz="4" w:space="0" w:color="auto"/>
              <w:right w:val="single" w:sz="8" w:space="0" w:color="auto"/>
            </w:tcBorders>
            <w:vAlign w:val="center"/>
          </w:tcPr>
          <w:p w:rsidR="00516AC2" w:rsidRPr="000B193F" w:rsidRDefault="00516AC2" w:rsidP="000B193F">
            <w:pPr>
              <w:tabs>
                <w:tab w:val="right" w:leader="dot" w:pos="8743"/>
              </w:tabs>
              <w:spacing w:before="0" w:after="0"/>
              <w:jc w:val="left"/>
              <w:rPr>
                <w:rFonts w:ascii="Calibri" w:hAnsi="Calibri" w:cs="Calibri"/>
                <w:color w:val="000000"/>
                <w:sz w:val="20"/>
                <w:szCs w:val="20"/>
                <w:lang w:val="en-US" w:eastAsia="en-GB"/>
              </w:rPr>
            </w:pPr>
            <w:r w:rsidRPr="00DB2826">
              <w:rPr>
                <w:rFonts w:ascii="Calibri" w:hAnsi="Calibri" w:cs="Calibri"/>
                <w:color w:val="000000"/>
                <w:sz w:val="20"/>
                <w:szCs w:val="20"/>
                <w:lang w:eastAsia="en-GB"/>
              </w:rPr>
              <w:t>Κάρτα</w:t>
            </w:r>
            <w:r w:rsidRPr="000B193F">
              <w:rPr>
                <w:rFonts w:ascii="Calibri" w:hAnsi="Calibri" w:cs="Calibri"/>
                <w:color w:val="000000"/>
                <w:sz w:val="20"/>
                <w:szCs w:val="20"/>
                <w:lang w:val="en-US" w:eastAsia="en-GB"/>
              </w:rPr>
              <w:t xml:space="preserve"> 10</w:t>
            </w:r>
            <w:r w:rsidRPr="00B43EA2">
              <w:rPr>
                <w:rFonts w:ascii="Calibri" w:hAnsi="Calibri" w:cs="Calibri"/>
                <w:color w:val="000000"/>
                <w:sz w:val="20"/>
                <w:szCs w:val="20"/>
                <w:lang w:val="en-GB" w:eastAsia="en-GB"/>
              </w:rPr>
              <w:t>GE</w:t>
            </w:r>
            <w:r w:rsidRPr="000B193F">
              <w:rPr>
                <w:rFonts w:ascii="Calibri" w:hAnsi="Calibri" w:cs="Calibri"/>
                <w:color w:val="000000"/>
                <w:sz w:val="20"/>
                <w:szCs w:val="20"/>
                <w:lang w:val="en-US" w:eastAsia="en-GB"/>
              </w:rPr>
              <w:t xml:space="preserve"> </w:t>
            </w:r>
            <w:r w:rsidRPr="00B43EA2">
              <w:rPr>
                <w:rFonts w:ascii="Calibri" w:hAnsi="Calibri" w:cs="Calibri"/>
                <w:color w:val="000000"/>
                <w:sz w:val="20"/>
                <w:szCs w:val="20"/>
                <w:lang w:val="en-GB" w:eastAsia="en-GB"/>
              </w:rPr>
              <w:t>Ethernet</w:t>
            </w:r>
            <w:r w:rsidRPr="000B193F">
              <w:rPr>
                <w:rFonts w:ascii="Calibri" w:hAnsi="Calibri" w:cs="Calibri"/>
                <w:color w:val="000000"/>
                <w:sz w:val="20"/>
                <w:szCs w:val="20"/>
                <w:lang w:val="en-US" w:eastAsia="en-GB"/>
              </w:rPr>
              <w:t xml:space="preserve"> </w:t>
            </w:r>
            <w:r w:rsidRPr="00B43EA2">
              <w:rPr>
                <w:rFonts w:ascii="Calibri" w:hAnsi="Calibri" w:cs="Calibri"/>
                <w:color w:val="000000"/>
                <w:sz w:val="20"/>
                <w:szCs w:val="20"/>
                <w:lang w:val="en-GB" w:eastAsia="en-GB"/>
              </w:rPr>
              <w:t>switching</w:t>
            </w:r>
            <w:r w:rsidRPr="000B193F">
              <w:rPr>
                <w:rFonts w:ascii="Calibri" w:hAnsi="Calibri" w:cs="Calibri"/>
                <w:color w:val="000000"/>
                <w:sz w:val="20"/>
                <w:szCs w:val="20"/>
                <w:lang w:val="en-US" w:eastAsia="en-GB"/>
              </w:rPr>
              <w:t xml:space="preserve"> </w:t>
            </w:r>
            <w:r w:rsidRPr="000B193F">
              <w:rPr>
                <w:rFonts w:ascii="Calibri" w:hAnsi="Calibri" w:cs="Calibri"/>
                <w:color w:val="000000"/>
                <w:sz w:val="20"/>
                <w:szCs w:val="20"/>
                <w:lang w:eastAsia="en-GB"/>
              </w:rPr>
              <w:t>για</w:t>
            </w:r>
            <w:r w:rsidRPr="000B193F">
              <w:rPr>
                <w:rFonts w:ascii="Calibri" w:hAnsi="Calibri" w:cs="Calibri"/>
                <w:color w:val="000000"/>
                <w:sz w:val="20"/>
                <w:szCs w:val="20"/>
                <w:lang w:val="en-US" w:eastAsia="en-GB"/>
              </w:rPr>
              <w:t xml:space="preserve"> </w:t>
            </w:r>
            <w:r w:rsidRPr="00B43EA2">
              <w:rPr>
                <w:rFonts w:ascii="Calibri" w:hAnsi="Calibri" w:cs="Calibri"/>
                <w:color w:val="000000"/>
                <w:sz w:val="20"/>
                <w:szCs w:val="20"/>
                <w:lang w:val="en-GB" w:eastAsia="en-GB"/>
              </w:rPr>
              <w:t>Cisco</w:t>
            </w:r>
            <w:r w:rsidRPr="000B193F">
              <w:rPr>
                <w:rFonts w:ascii="Calibri" w:hAnsi="Calibri" w:cs="Calibri"/>
                <w:color w:val="000000"/>
                <w:sz w:val="20"/>
                <w:szCs w:val="20"/>
                <w:lang w:val="en-US" w:eastAsia="en-GB"/>
              </w:rPr>
              <w:t xml:space="preserve"> 7604</w:t>
            </w:r>
          </w:p>
        </w:tc>
        <w:tc>
          <w:tcPr>
            <w:tcW w:w="2183" w:type="dxa"/>
            <w:tcBorders>
              <w:top w:val="single" w:sz="8" w:space="0" w:color="auto"/>
              <w:left w:val="single" w:sz="8" w:space="0" w:color="auto"/>
              <w:bottom w:val="single" w:sz="8" w:space="0" w:color="auto"/>
              <w:right w:val="single" w:sz="8" w:space="0" w:color="auto"/>
            </w:tcBorders>
            <w:vAlign w:val="center"/>
          </w:tcPr>
          <w:p w:rsidR="00516AC2" w:rsidRPr="000B193F" w:rsidRDefault="00516AC2" w:rsidP="002D3B5A">
            <w:pPr>
              <w:spacing w:before="0" w:after="0"/>
              <w:jc w:val="center"/>
              <w:rPr>
                <w:rFonts w:ascii="Calibri" w:hAnsi="Calibri" w:cs="Calibri"/>
                <w:color w:val="000000"/>
                <w:sz w:val="20"/>
                <w:szCs w:val="20"/>
                <w:lang w:val="en-US" w:eastAsia="en-GB"/>
              </w:rPr>
            </w:pPr>
          </w:p>
        </w:tc>
        <w:tc>
          <w:tcPr>
            <w:tcW w:w="1627" w:type="dxa"/>
            <w:tcBorders>
              <w:top w:val="single" w:sz="8" w:space="0" w:color="auto"/>
              <w:left w:val="single" w:sz="8" w:space="0" w:color="auto"/>
              <w:bottom w:val="single" w:sz="8" w:space="0" w:color="auto"/>
              <w:right w:val="single" w:sz="8" w:space="0" w:color="auto"/>
            </w:tcBorders>
            <w:vAlign w:val="center"/>
          </w:tcPr>
          <w:p w:rsidR="00516AC2" w:rsidRPr="000B193F" w:rsidRDefault="00516AC2" w:rsidP="002D3B5A">
            <w:pPr>
              <w:spacing w:before="0" w:after="0"/>
              <w:jc w:val="center"/>
              <w:rPr>
                <w:rFonts w:ascii="Calibri" w:hAnsi="Calibri" w:cs="Calibri"/>
                <w:color w:val="000000"/>
                <w:sz w:val="20"/>
                <w:szCs w:val="20"/>
                <w:lang w:val="en-US" w:eastAsia="en-GB"/>
              </w:rPr>
            </w:pPr>
          </w:p>
        </w:tc>
        <w:tc>
          <w:tcPr>
            <w:tcW w:w="1537" w:type="dxa"/>
            <w:tcBorders>
              <w:top w:val="single" w:sz="8" w:space="0" w:color="auto"/>
              <w:left w:val="single" w:sz="8" w:space="0" w:color="auto"/>
              <w:bottom w:val="single" w:sz="8" w:space="0" w:color="auto"/>
              <w:right w:val="single" w:sz="8" w:space="0" w:color="auto"/>
            </w:tcBorders>
            <w:vAlign w:val="center"/>
          </w:tcPr>
          <w:p w:rsidR="00516AC2" w:rsidRPr="000B193F" w:rsidRDefault="00516AC2" w:rsidP="002D3B5A">
            <w:pPr>
              <w:spacing w:before="0" w:after="0"/>
              <w:jc w:val="center"/>
              <w:rPr>
                <w:rFonts w:ascii="Calibri" w:hAnsi="Calibri" w:cs="Calibri"/>
                <w:color w:val="000000"/>
                <w:sz w:val="20"/>
                <w:szCs w:val="20"/>
                <w:lang w:val="en-US" w:eastAsia="en-GB"/>
              </w:rPr>
            </w:pPr>
          </w:p>
        </w:tc>
        <w:tc>
          <w:tcPr>
            <w:tcW w:w="1277" w:type="dxa"/>
            <w:tcBorders>
              <w:top w:val="nil"/>
              <w:left w:val="single" w:sz="8" w:space="0" w:color="auto"/>
              <w:bottom w:val="single" w:sz="4" w:space="0" w:color="auto"/>
              <w:right w:val="single" w:sz="4" w:space="0" w:color="auto"/>
            </w:tcBorders>
            <w:noWrap/>
            <w:vAlign w:val="center"/>
          </w:tcPr>
          <w:p w:rsidR="00516AC2" w:rsidRPr="000B193F" w:rsidRDefault="00516AC2" w:rsidP="000B193F">
            <w:pPr>
              <w:tabs>
                <w:tab w:val="right" w:leader="dot" w:pos="8743"/>
              </w:tabs>
              <w:spacing w:before="0" w:after="0"/>
              <w:jc w:val="center"/>
              <w:rPr>
                <w:rFonts w:ascii="Calibri" w:hAnsi="Calibri" w:cs="Calibri"/>
                <w:color w:val="000000"/>
                <w:sz w:val="20"/>
                <w:szCs w:val="20"/>
                <w:lang w:eastAsia="en-GB"/>
              </w:rPr>
            </w:pPr>
            <w:r w:rsidRPr="000B193F">
              <w:rPr>
                <w:rFonts w:ascii="Calibri" w:hAnsi="Calibri" w:cs="Calibri"/>
                <w:color w:val="000000"/>
                <w:sz w:val="20"/>
                <w:szCs w:val="20"/>
                <w:lang w:eastAsia="en-GB"/>
              </w:rPr>
              <w:t>4</w:t>
            </w:r>
          </w:p>
        </w:tc>
      </w:tr>
      <w:tr w:rsidR="00516AC2" w:rsidRPr="00B43EA2" w:rsidTr="002D3B5A">
        <w:trPr>
          <w:trHeight w:val="300"/>
        </w:trPr>
        <w:tc>
          <w:tcPr>
            <w:tcW w:w="707" w:type="dxa"/>
            <w:tcBorders>
              <w:top w:val="nil"/>
              <w:left w:val="single" w:sz="4" w:space="0" w:color="auto"/>
              <w:bottom w:val="single" w:sz="4" w:space="0" w:color="auto"/>
              <w:right w:val="single" w:sz="4" w:space="0" w:color="auto"/>
            </w:tcBorders>
            <w:vAlign w:val="center"/>
          </w:tcPr>
          <w:p w:rsidR="00516AC2" w:rsidRPr="00B43EA2" w:rsidRDefault="00516AC2" w:rsidP="00953CF4">
            <w:pPr>
              <w:pStyle w:val="ListParagraph"/>
              <w:numPr>
                <w:ilvl w:val="0"/>
                <w:numId w:val="109"/>
              </w:numPr>
              <w:jc w:val="center"/>
              <w:rPr>
                <w:rFonts w:ascii="Calibri" w:hAnsi="Calibri" w:cs="Calibri"/>
                <w:szCs w:val="20"/>
                <w:lang w:eastAsia="en-GB"/>
              </w:rPr>
            </w:pPr>
          </w:p>
        </w:tc>
        <w:tc>
          <w:tcPr>
            <w:tcW w:w="7060" w:type="dxa"/>
            <w:tcBorders>
              <w:top w:val="nil"/>
              <w:left w:val="single" w:sz="4" w:space="0" w:color="auto"/>
              <w:bottom w:val="single" w:sz="4" w:space="0" w:color="auto"/>
              <w:right w:val="single" w:sz="8" w:space="0" w:color="auto"/>
            </w:tcBorders>
            <w:vAlign w:val="center"/>
          </w:tcPr>
          <w:p w:rsidR="00516AC2" w:rsidRPr="000B193F" w:rsidRDefault="00516AC2" w:rsidP="000B193F">
            <w:pPr>
              <w:tabs>
                <w:tab w:val="right" w:leader="dot" w:pos="8743"/>
              </w:tabs>
              <w:spacing w:before="0" w:after="0"/>
              <w:jc w:val="left"/>
              <w:rPr>
                <w:rFonts w:ascii="Calibri" w:hAnsi="Calibri" w:cs="Calibri"/>
                <w:color w:val="000000"/>
                <w:sz w:val="20"/>
                <w:szCs w:val="20"/>
                <w:lang w:eastAsia="en-GB"/>
              </w:rPr>
            </w:pPr>
            <w:r w:rsidRPr="000B193F">
              <w:rPr>
                <w:rFonts w:ascii="Calibri" w:hAnsi="Calibri" w:cs="Calibri"/>
                <w:color w:val="000000"/>
                <w:sz w:val="20"/>
                <w:szCs w:val="20"/>
                <w:lang w:eastAsia="en-GB"/>
              </w:rPr>
              <w:t xml:space="preserve">Τροφοδοτικό για </w:t>
            </w:r>
            <w:r w:rsidRPr="00B43EA2">
              <w:rPr>
                <w:rFonts w:ascii="Calibri" w:hAnsi="Calibri" w:cs="Calibri"/>
                <w:color w:val="000000"/>
                <w:sz w:val="20"/>
                <w:szCs w:val="20"/>
                <w:lang w:val="en-GB" w:eastAsia="en-GB"/>
              </w:rPr>
              <w:t>Cisco</w:t>
            </w:r>
            <w:r w:rsidRPr="000B193F">
              <w:rPr>
                <w:rFonts w:ascii="Calibri" w:hAnsi="Calibri" w:cs="Calibri"/>
                <w:color w:val="000000"/>
                <w:sz w:val="20"/>
                <w:szCs w:val="20"/>
                <w:lang w:eastAsia="en-GB"/>
              </w:rPr>
              <w:t xml:space="preserve"> 7604</w:t>
            </w:r>
          </w:p>
        </w:tc>
        <w:tc>
          <w:tcPr>
            <w:tcW w:w="2183" w:type="dxa"/>
            <w:tcBorders>
              <w:top w:val="single" w:sz="8" w:space="0" w:color="auto"/>
              <w:left w:val="single" w:sz="8" w:space="0" w:color="auto"/>
              <w:bottom w:val="single" w:sz="8" w:space="0" w:color="auto"/>
              <w:right w:val="single" w:sz="8" w:space="0" w:color="auto"/>
            </w:tcBorders>
            <w:vAlign w:val="center"/>
          </w:tcPr>
          <w:p w:rsidR="00516AC2" w:rsidRPr="000B193F" w:rsidRDefault="00516AC2" w:rsidP="002D3B5A">
            <w:pPr>
              <w:spacing w:before="0" w:after="0"/>
              <w:jc w:val="center"/>
              <w:rPr>
                <w:rFonts w:ascii="Calibri" w:hAnsi="Calibri" w:cs="Calibri"/>
                <w:color w:val="000000"/>
                <w:sz w:val="20"/>
                <w:szCs w:val="20"/>
                <w:lang w:eastAsia="en-GB"/>
              </w:rPr>
            </w:pPr>
          </w:p>
        </w:tc>
        <w:tc>
          <w:tcPr>
            <w:tcW w:w="1627" w:type="dxa"/>
            <w:tcBorders>
              <w:top w:val="single" w:sz="8" w:space="0" w:color="auto"/>
              <w:left w:val="single" w:sz="8" w:space="0" w:color="auto"/>
              <w:bottom w:val="single" w:sz="8" w:space="0" w:color="auto"/>
              <w:right w:val="single" w:sz="8" w:space="0" w:color="auto"/>
            </w:tcBorders>
            <w:vAlign w:val="center"/>
          </w:tcPr>
          <w:p w:rsidR="00516AC2" w:rsidRPr="000B193F" w:rsidRDefault="00516AC2" w:rsidP="002D3B5A">
            <w:pPr>
              <w:spacing w:before="0" w:after="0"/>
              <w:jc w:val="center"/>
              <w:rPr>
                <w:rFonts w:ascii="Calibri" w:hAnsi="Calibri" w:cs="Calibri"/>
                <w:color w:val="000000"/>
                <w:sz w:val="20"/>
                <w:szCs w:val="20"/>
                <w:lang w:eastAsia="en-GB"/>
              </w:rPr>
            </w:pPr>
          </w:p>
        </w:tc>
        <w:tc>
          <w:tcPr>
            <w:tcW w:w="1537" w:type="dxa"/>
            <w:tcBorders>
              <w:top w:val="single" w:sz="8" w:space="0" w:color="auto"/>
              <w:left w:val="single" w:sz="8" w:space="0" w:color="auto"/>
              <w:bottom w:val="single" w:sz="8" w:space="0" w:color="auto"/>
              <w:right w:val="single" w:sz="8" w:space="0" w:color="auto"/>
            </w:tcBorders>
            <w:vAlign w:val="center"/>
          </w:tcPr>
          <w:p w:rsidR="00516AC2" w:rsidRPr="000B193F" w:rsidRDefault="00516AC2" w:rsidP="002D3B5A">
            <w:pPr>
              <w:spacing w:before="0" w:after="0"/>
              <w:jc w:val="center"/>
              <w:rPr>
                <w:rFonts w:ascii="Calibri" w:hAnsi="Calibri" w:cs="Calibri"/>
                <w:color w:val="000000"/>
                <w:sz w:val="20"/>
                <w:szCs w:val="20"/>
                <w:lang w:eastAsia="en-GB"/>
              </w:rPr>
            </w:pPr>
          </w:p>
        </w:tc>
        <w:tc>
          <w:tcPr>
            <w:tcW w:w="1277" w:type="dxa"/>
            <w:tcBorders>
              <w:top w:val="nil"/>
              <w:left w:val="single" w:sz="8" w:space="0" w:color="auto"/>
              <w:bottom w:val="single" w:sz="4" w:space="0" w:color="auto"/>
              <w:right w:val="single" w:sz="4" w:space="0" w:color="auto"/>
            </w:tcBorders>
            <w:noWrap/>
            <w:vAlign w:val="center"/>
          </w:tcPr>
          <w:p w:rsidR="00516AC2" w:rsidRPr="000B193F" w:rsidRDefault="00516AC2" w:rsidP="000B193F">
            <w:pPr>
              <w:tabs>
                <w:tab w:val="right" w:leader="dot" w:pos="8743"/>
              </w:tabs>
              <w:spacing w:before="0" w:after="0"/>
              <w:jc w:val="center"/>
              <w:rPr>
                <w:rFonts w:ascii="Calibri" w:hAnsi="Calibri" w:cs="Calibri"/>
                <w:color w:val="000000"/>
                <w:sz w:val="20"/>
                <w:szCs w:val="20"/>
                <w:lang w:eastAsia="en-GB"/>
              </w:rPr>
            </w:pPr>
            <w:r w:rsidRPr="000B193F">
              <w:rPr>
                <w:rFonts w:ascii="Calibri" w:hAnsi="Calibri" w:cs="Calibri"/>
                <w:color w:val="000000"/>
                <w:sz w:val="20"/>
                <w:szCs w:val="20"/>
                <w:lang w:eastAsia="en-GB"/>
              </w:rPr>
              <w:t>7</w:t>
            </w:r>
          </w:p>
        </w:tc>
      </w:tr>
      <w:tr w:rsidR="00516AC2" w:rsidRPr="00B43EA2" w:rsidTr="002D3B5A">
        <w:trPr>
          <w:trHeight w:val="300"/>
        </w:trPr>
        <w:tc>
          <w:tcPr>
            <w:tcW w:w="707" w:type="dxa"/>
            <w:tcBorders>
              <w:top w:val="nil"/>
              <w:left w:val="single" w:sz="4" w:space="0" w:color="auto"/>
              <w:bottom w:val="single" w:sz="4" w:space="0" w:color="auto"/>
              <w:right w:val="single" w:sz="4" w:space="0" w:color="auto"/>
            </w:tcBorders>
            <w:vAlign w:val="center"/>
          </w:tcPr>
          <w:p w:rsidR="00516AC2" w:rsidRPr="00B43EA2" w:rsidRDefault="00516AC2" w:rsidP="00953CF4">
            <w:pPr>
              <w:pStyle w:val="ListParagraph"/>
              <w:numPr>
                <w:ilvl w:val="0"/>
                <w:numId w:val="109"/>
              </w:numPr>
              <w:jc w:val="center"/>
              <w:rPr>
                <w:rFonts w:ascii="Calibri" w:hAnsi="Calibri" w:cs="Calibri"/>
                <w:szCs w:val="20"/>
                <w:lang w:eastAsia="en-GB"/>
              </w:rPr>
            </w:pPr>
          </w:p>
        </w:tc>
        <w:tc>
          <w:tcPr>
            <w:tcW w:w="7060" w:type="dxa"/>
            <w:tcBorders>
              <w:top w:val="nil"/>
              <w:left w:val="single" w:sz="4" w:space="0" w:color="auto"/>
              <w:bottom w:val="single" w:sz="4" w:space="0" w:color="auto"/>
              <w:right w:val="single" w:sz="8" w:space="0" w:color="auto"/>
            </w:tcBorders>
            <w:vAlign w:val="center"/>
          </w:tcPr>
          <w:p w:rsidR="00516AC2" w:rsidRPr="00B43EA2" w:rsidRDefault="00516AC2" w:rsidP="00FB5C50">
            <w:pPr>
              <w:spacing w:before="0" w:after="0"/>
              <w:jc w:val="left"/>
              <w:rPr>
                <w:rFonts w:ascii="Calibri" w:hAnsi="Calibri" w:cs="Calibri"/>
                <w:color w:val="000000"/>
                <w:sz w:val="20"/>
                <w:szCs w:val="20"/>
                <w:lang w:val="en-GB" w:eastAsia="en-GB"/>
              </w:rPr>
            </w:pPr>
            <w:r w:rsidRPr="00B43EA2">
              <w:rPr>
                <w:rFonts w:ascii="Calibri" w:hAnsi="Calibri" w:cs="Calibri"/>
                <w:color w:val="000000"/>
                <w:sz w:val="20"/>
                <w:szCs w:val="20"/>
                <w:lang w:val="en-GB" w:eastAsia="en-GB"/>
              </w:rPr>
              <w:t>Gigabit</w:t>
            </w:r>
            <w:r w:rsidRPr="000B193F">
              <w:rPr>
                <w:rFonts w:ascii="Calibri" w:hAnsi="Calibri" w:cs="Calibri"/>
                <w:color w:val="000000"/>
                <w:sz w:val="20"/>
                <w:szCs w:val="20"/>
                <w:lang w:val="en-US" w:eastAsia="en-GB"/>
              </w:rPr>
              <w:t xml:space="preserve"> </w:t>
            </w:r>
            <w:r w:rsidRPr="00B43EA2">
              <w:rPr>
                <w:rFonts w:ascii="Calibri" w:hAnsi="Calibri" w:cs="Calibri"/>
                <w:color w:val="000000"/>
                <w:sz w:val="20"/>
                <w:szCs w:val="20"/>
                <w:lang w:val="en-GB" w:eastAsia="en-GB"/>
              </w:rPr>
              <w:t>Ethernet</w:t>
            </w:r>
            <w:r w:rsidRPr="000B193F">
              <w:rPr>
                <w:rFonts w:ascii="Calibri" w:hAnsi="Calibri" w:cs="Calibri"/>
                <w:color w:val="000000"/>
                <w:sz w:val="20"/>
                <w:szCs w:val="20"/>
                <w:lang w:val="en-US" w:eastAsia="en-GB"/>
              </w:rPr>
              <w:t xml:space="preserve"> </w:t>
            </w:r>
            <w:r w:rsidRPr="00B43EA2">
              <w:rPr>
                <w:rFonts w:ascii="Calibri" w:hAnsi="Calibri" w:cs="Calibri"/>
                <w:color w:val="000000"/>
                <w:sz w:val="20"/>
                <w:szCs w:val="20"/>
                <w:lang w:val="en-GB" w:eastAsia="en-GB"/>
              </w:rPr>
              <w:t>Switch</w:t>
            </w:r>
            <w:r w:rsidRPr="000B193F">
              <w:rPr>
                <w:rFonts w:ascii="Calibri" w:hAnsi="Calibri" w:cs="Calibri"/>
                <w:color w:val="000000"/>
                <w:sz w:val="20"/>
                <w:szCs w:val="20"/>
                <w:lang w:val="en-US" w:eastAsia="en-GB"/>
              </w:rPr>
              <w:t xml:space="preserve"> </w:t>
            </w:r>
            <w:r w:rsidRPr="000B193F">
              <w:rPr>
                <w:rFonts w:ascii="Calibri" w:hAnsi="Calibri" w:cs="Calibri"/>
                <w:color w:val="000000"/>
                <w:sz w:val="20"/>
                <w:szCs w:val="20"/>
                <w:lang w:eastAsia="en-GB"/>
              </w:rPr>
              <w:t>με</w:t>
            </w:r>
            <w:r w:rsidRPr="000B193F">
              <w:rPr>
                <w:rFonts w:ascii="Calibri" w:hAnsi="Calibri" w:cs="Calibri"/>
                <w:color w:val="000000"/>
                <w:sz w:val="20"/>
                <w:szCs w:val="20"/>
                <w:lang w:val="en-US" w:eastAsia="en-GB"/>
              </w:rPr>
              <w:t xml:space="preserve"> </w:t>
            </w:r>
            <w:r w:rsidRPr="00B43EA2">
              <w:rPr>
                <w:rFonts w:ascii="Calibri" w:hAnsi="Calibri" w:cs="Calibri"/>
                <w:color w:val="000000"/>
                <w:sz w:val="20"/>
                <w:szCs w:val="20"/>
                <w:lang w:val="en-GB" w:eastAsia="en-GB"/>
              </w:rPr>
              <w:t>uplink</w:t>
            </w:r>
            <w:r w:rsidRPr="000B193F">
              <w:rPr>
                <w:rFonts w:ascii="Calibri" w:hAnsi="Calibri" w:cs="Calibri"/>
                <w:color w:val="000000"/>
                <w:sz w:val="20"/>
                <w:szCs w:val="20"/>
                <w:lang w:val="en-US" w:eastAsia="en-GB"/>
              </w:rPr>
              <w:t xml:space="preserve"> </w:t>
            </w:r>
            <w:r w:rsidRPr="000B193F">
              <w:rPr>
                <w:rFonts w:ascii="Calibri" w:hAnsi="Calibri" w:cs="Calibri"/>
                <w:color w:val="000000"/>
                <w:sz w:val="20"/>
                <w:szCs w:val="20"/>
                <w:lang w:eastAsia="en-GB"/>
              </w:rPr>
              <w:t>θύρ</w:t>
            </w:r>
            <w:r w:rsidRPr="00B43EA2">
              <w:rPr>
                <w:rFonts w:ascii="Calibri" w:hAnsi="Calibri" w:cs="Calibri"/>
                <w:color w:val="000000"/>
                <w:sz w:val="20"/>
                <w:szCs w:val="20"/>
                <w:lang w:val="en-GB" w:eastAsia="en-GB"/>
              </w:rPr>
              <w:t>ες 10GE</w:t>
            </w:r>
          </w:p>
        </w:tc>
        <w:tc>
          <w:tcPr>
            <w:tcW w:w="2183"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color w:val="000000"/>
                <w:sz w:val="20"/>
                <w:szCs w:val="20"/>
                <w:lang w:val="en-GB" w:eastAsia="en-GB"/>
              </w:rPr>
            </w:pPr>
          </w:p>
        </w:tc>
        <w:tc>
          <w:tcPr>
            <w:tcW w:w="162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color w:val="000000"/>
                <w:sz w:val="20"/>
                <w:szCs w:val="20"/>
                <w:lang w:val="en-GB" w:eastAsia="en-GB"/>
              </w:rPr>
            </w:pPr>
          </w:p>
        </w:tc>
        <w:tc>
          <w:tcPr>
            <w:tcW w:w="153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color w:val="000000"/>
                <w:sz w:val="20"/>
                <w:szCs w:val="20"/>
                <w:lang w:val="en-GB" w:eastAsia="en-GB"/>
              </w:rPr>
            </w:pPr>
          </w:p>
        </w:tc>
        <w:tc>
          <w:tcPr>
            <w:tcW w:w="1277" w:type="dxa"/>
            <w:tcBorders>
              <w:top w:val="nil"/>
              <w:left w:val="single" w:sz="8" w:space="0" w:color="auto"/>
              <w:bottom w:val="single" w:sz="4" w:space="0" w:color="auto"/>
              <w:right w:val="single" w:sz="4" w:space="0" w:color="auto"/>
            </w:tcBorders>
            <w:noWrap/>
            <w:vAlign w:val="center"/>
          </w:tcPr>
          <w:p w:rsidR="00516AC2" w:rsidRPr="00B43EA2" w:rsidRDefault="00516AC2" w:rsidP="002D3B5A">
            <w:pPr>
              <w:spacing w:before="0" w:after="0"/>
              <w:jc w:val="center"/>
              <w:rPr>
                <w:rFonts w:ascii="Calibri" w:hAnsi="Calibri" w:cs="Calibri"/>
                <w:color w:val="000000"/>
                <w:sz w:val="20"/>
                <w:szCs w:val="20"/>
                <w:lang w:val="en-GB" w:eastAsia="en-GB"/>
              </w:rPr>
            </w:pPr>
            <w:r w:rsidRPr="00B43EA2">
              <w:rPr>
                <w:rFonts w:ascii="Calibri" w:hAnsi="Calibri" w:cs="Calibri"/>
                <w:color w:val="000000"/>
                <w:sz w:val="20"/>
                <w:szCs w:val="20"/>
                <w:lang w:val="en-GB" w:eastAsia="en-GB"/>
              </w:rPr>
              <w:t>5</w:t>
            </w:r>
          </w:p>
        </w:tc>
      </w:tr>
      <w:tr w:rsidR="00516AC2" w:rsidRPr="00B43EA2" w:rsidTr="00481952">
        <w:trPr>
          <w:trHeight w:val="300"/>
        </w:trPr>
        <w:tc>
          <w:tcPr>
            <w:tcW w:w="707" w:type="dxa"/>
            <w:tcBorders>
              <w:top w:val="nil"/>
              <w:left w:val="single" w:sz="4" w:space="0" w:color="auto"/>
              <w:bottom w:val="single" w:sz="4" w:space="0" w:color="auto"/>
              <w:right w:val="single" w:sz="4" w:space="0" w:color="auto"/>
            </w:tcBorders>
            <w:vAlign w:val="center"/>
          </w:tcPr>
          <w:p w:rsidR="00516AC2" w:rsidRPr="00B43EA2" w:rsidRDefault="00516AC2" w:rsidP="00953CF4">
            <w:pPr>
              <w:pStyle w:val="ListParagraph"/>
              <w:numPr>
                <w:ilvl w:val="0"/>
                <w:numId w:val="109"/>
              </w:numPr>
              <w:jc w:val="center"/>
              <w:rPr>
                <w:rFonts w:ascii="Calibri" w:hAnsi="Calibri" w:cs="Calibri"/>
                <w:szCs w:val="20"/>
                <w:lang w:eastAsia="en-GB"/>
              </w:rPr>
            </w:pPr>
          </w:p>
        </w:tc>
        <w:tc>
          <w:tcPr>
            <w:tcW w:w="7060" w:type="dxa"/>
            <w:tcBorders>
              <w:top w:val="nil"/>
              <w:left w:val="single" w:sz="4" w:space="0" w:color="auto"/>
              <w:bottom w:val="single" w:sz="4" w:space="0" w:color="auto"/>
              <w:right w:val="single" w:sz="8" w:space="0" w:color="auto"/>
            </w:tcBorders>
            <w:vAlign w:val="center"/>
          </w:tcPr>
          <w:p w:rsidR="00516AC2" w:rsidRPr="00B43EA2" w:rsidRDefault="00516AC2" w:rsidP="00481952">
            <w:pPr>
              <w:spacing w:before="0" w:after="0"/>
              <w:jc w:val="left"/>
              <w:rPr>
                <w:rFonts w:ascii="Calibri" w:hAnsi="Calibri" w:cs="Calibri"/>
                <w:color w:val="000000"/>
                <w:sz w:val="20"/>
                <w:szCs w:val="20"/>
                <w:lang w:eastAsia="en-GB"/>
              </w:rPr>
            </w:pPr>
            <w:r w:rsidRPr="00B43EA2">
              <w:rPr>
                <w:rFonts w:ascii="Calibri" w:hAnsi="Calibri" w:cs="Calibri"/>
                <w:color w:val="000000"/>
                <w:sz w:val="20"/>
                <w:szCs w:val="20"/>
                <w:lang w:eastAsia="en-GB"/>
              </w:rPr>
              <w:t xml:space="preserve">Δικτυακές Συσκευές Επιπέδου Υπηρεσίας </w:t>
            </w:r>
            <w:r w:rsidRPr="00B43EA2">
              <w:rPr>
                <w:rFonts w:ascii="Calibri" w:hAnsi="Calibri" w:cs="Calibri"/>
                <w:color w:val="000000"/>
                <w:sz w:val="20"/>
                <w:szCs w:val="20"/>
                <w:lang w:val="en-GB" w:eastAsia="en-GB"/>
              </w:rPr>
              <w:t>Load</w:t>
            </w:r>
            <w:r w:rsidRPr="00B43EA2">
              <w:rPr>
                <w:rFonts w:ascii="Calibri" w:hAnsi="Calibri" w:cs="Calibri"/>
                <w:color w:val="000000"/>
                <w:sz w:val="20"/>
                <w:szCs w:val="20"/>
                <w:lang w:eastAsia="en-GB"/>
              </w:rPr>
              <w:t xml:space="preserve"> </w:t>
            </w:r>
            <w:r w:rsidRPr="00B43EA2">
              <w:rPr>
                <w:rFonts w:ascii="Calibri" w:hAnsi="Calibri" w:cs="Calibri"/>
                <w:color w:val="000000"/>
                <w:sz w:val="20"/>
                <w:szCs w:val="20"/>
                <w:lang w:val="en-GB" w:eastAsia="en-GB"/>
              </w:rPr>
              <w:t>Balancing</w:t>
            </w:r>
          </w:p>
        </w:tc>
        <w:tc>
          <w:tcPr>
            <w:tcW w:w="2183"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481952">
            <w:pPr>
              <w:spacing w:before="0" w:after="0"/>
              <w:jc w:val="center"/>
              <w:rPr>
                <w:rFonts w:ascii="Calibri" w:hAnsi="Calibri" w:cs="Calibri"/>
                <w:color w:val="000000"/>
                <w:sz w:val="20"/>
                <w:szCs w:val="20"/>
                <w:lang w:eastAsia="en-GB"/>
              </w:rPr>
            </w:pPr>
          </w:p>
        </w:tc>
        <w:tc>
          <w:tcPr>
            <w:tcW w:w="162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481952">
            <w:pPr>
              <w:spacing w:before="0" w:after="0"/>
              <w:jc w:val="center"/>
              <w:rPr>
                <w:rFonts w:ascii="Calibri" w:hAnsi="Calibri" w:cs="Calibri"/>
                <w:color w:val="000000"/>
                <w:sz w:val="20"/>
                <w:szCs w:val="20"/>
                <w:lang w:eastAsia="en-GB"/>
              </w:rPr>
            </w:pPr>
          </w:p>
        </w:tc>
        <w:tc>
          <w:tcPr>
            <w:tcW w:w="153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481952">
            <w:pPr>
              <w:spacing w:before="0" w:after="0"/>
              <w:jc w:val="center"/>
              <w:rPr>
                <w:rFonts w:ascii="Calibri" w:hAnsi="Calibri" w:cs="Calibri"/>
                <w:color w:val="000000"/>
                <w:sz w:val="20"/>
                <w:szCs w:val="20"/>
                <w:lang w:eastAsia="en-GB"/>
              </w:rPr>
            </w:pPr>
          </w:p>
        </w:tc>
        <w:tc>
          <w:tcPr>
            <w:tcW w:w="1277" w:type="dxa"/>
            <w:tcBorders>
              <w:top w:val="nil"/>
              <w:left w:val="single" w:sz="8" w:space="0" w:color="auto"/>
              <w:bottom w:val="single" w:sz="4" w:space="0" w:color="auto"/>
              <w:right w:val="single" w:sz="4" w:space="0" w:color="auto"/>
            </w:tcBorders>
            <w:noWrap/>
            <w:vAlign w:val="center"/>
          </w:tcPr>
          <w:p w:rsidR="00516AC2" w:rsidRPr="00B43EA2" w:rsidRDefault="00516AC2" w:rsidP="00481952">
            <w:pPr>
              <w:spacing w:before="0" w:after="0"/>
              <w:jc w:val="center"/>
              <w:rPr>
                <w:rFonts w:ascii="Calibri" w:hAnsi="Calibri" w:cs="Calibri"/>
                <w:color w:val="000000"/>
                <w:sz w:val="20"/>
                <w:szCs w:val="20"/>
                <w:lang w:val="en-US" w:eastAsia="en-GB"/>
              </w:rPr>
            </w:pPr>
            <w:r w:rsidRPr="00B43EA2">
              <w:rPr>
                <w:rFonts w:ascii="Calibri" w:hAnsi="Calibri" w:cs="Calibri"/>
                <w:color w:val="000000"/>
                <w:sz w:val="20"/>
                <w:szCs w:val="20"/>
                <w:lang w:val="en-US" w:eastAsia="en-GB"/>
              </w:rPr>
              <w:t>2</w:t>
            </w:r>
          </w:p>
        </w:tc>
      </w:tr>
      <w:tr w:rsidR="00516AC2" w:rsidRPr="00B43EA2" w:rsidTr="00481952">
        <w:trPr>
          <w:trHeight w:val="300"/>
        </w:trPr>
        <w:tc>
          <w:tcPr>
            <w:tcW w:w="707" w:type="dxa"/>
            <w:tcBorders>
              <w:top w:val="nil"/>
              <w:left w:val="single" w:sz="4" w:space="0" w:color="auto"/>
              <w:bottom w:val="single" w:sz="4" w:space="0" w:color="auto"/>
              <w:right w:val="single" w:sz="4" w:space="0" w:color="auto"/>
            </w:tcBorders>
            <w:vAlign w:val="center"/>
          </w:tcPr>
          <w:p w:rsidR="00516AC2" w:rsidRPr="00B43EA2" w:rsidRDefault="00516AC2" w:rsidP="00953CF4">
            <w:pPr>
              <w:pStyle w:val="ListParagraph"/>
              <w:numPr>
                <w:ilvl w:val="0"/>
                <w:numId w:val="109"/>
              </w:numPr>
              <w:jc w:val="center"/>
              <w:rPr>
                <w:rFonts w:ascii="Calibri" w:hAnsi="Calibri" w:cs="Calibri"/>
                <w:szCs w:val="20"/>
                <w:lang w:eastAsia="en-GB"/>
              </w:rPr>
            </w:pPr>
          </w:p>
        </w:tc>
        <w:tc>
          <w:tcPr>
            <w:tcW w:w="7060" w:type="dxa"/>
            <w:tcBorders>
              <w:top w:val="nil"/>
              <w:left w:val="single" w:sz="4" w:space="0" w:color="auto"/>
              <w:bottom w:val="single" w:sz="4" w:space="0" w:color="auto"/>
              <w:right w:val="single" w:sz="8" w:space="0" w:color="auto"/>
            </w:tcBorders>
            <w:vAlign w:val="center"/>
          </w:tcPr>
          <w:p w:rsidR="00516AC2" w:rsidRPr="00B43EA2" w:rsidRDefault="00516AC2" w:rsidP="00481952">
            <w:pPr>
              <w:spacing w:before="0" w:after="0"/>
              <w:jc w:val="left"/>
              <w:rPr>
                <w:rFonts w:ascii="Calibri" w:hAnsi="Calibri" w:cs="Calibri"/>
                <w:color w:val="000000"/>
                <w:sz w:val="20"/>
                <w:szCs w:val="20"/>
                <w:lang w:eastAsia="en-GB"/>
              </w:rPr>
            </w:pPr>
            <w:r w:rsidRPr="00B43EA2">
              <w:rPr>
                <w:rFonts w:ascii="Calibri" w:hAnsi="Calibri" w:cs="Calibri"/>
                <w:color w:val="000000"/>
                <w:sz w:val="20"/>
                <w:szCs w:val="20"/>
                <w:lang w:eastAsia="en-GB"/>
              </w:rPr>
              <w:t>Δικτυακές Συσκευές Επιπέδου Υπηρεσίας Web Application Firewall</w:t>
            </w:r>
          </w:p>
        </w:tc>
        <w:tc>
          <w:tcPr>
            <w:tcW w:w="2183"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481952">
            <w:pPr>
              <w:spacing w:before="0" w:after="0"/>
              <w:jc w:val="center"/>
              <w:rPr>
                <w:rFonts w:ascii="Calibri" w:hAnsi="Calibri" w:cs="Calibri"/>
                <w:color w:val="000000"/>
                <w:sz w:val="20"/>
                <w:szCs w:val="20"/>
                <w:lang w:eastAsia="en-GB"/>
              </w:rPr>
            </w:pPr>
          </w:p>
        </w:tc>
        <w:tc>
          <w:tcPr>
            <w:tcW w:w="162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481952">
            <w:pPr>
              <w:spacing w:before="0" w:after="0"/>
              <w:jc w:val="center"/>
              <w:rPr>
                <w:rFonts w:ascii="Calibri" w:hAnsi="Calibri" w:cs="Calibri"/>
                <w:color w:val="000000"/>
                <w:sz w:val="20"/>
                <w:szCs w:val="20"/>
                <w:lang w:eastAsia="en-GB"/>
              </w:rPr>
            </w:pPr>
          </w:p>
        </w:tc>
        <w:tc>
          <w:tcPr>
            <w:tcW w:w="153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481952">
            <w:pPr>
              <w:spacing w:before="0" w:after="0"/>
              <w:jc w:val="center"/>
              <w:rPr>
                <w:rFonts w:ascii="Calibri" w:hAnsi="Calibri" w:cs="Calibri"/>
                <w:color w:val="000000"/>
                <w:sz w:val="20"/>
                <w:szCs w:val="20"/>
                <w:lang w:eastAsia="en-GB"/>
              </w:rPr>
            </w:pPr>
          </w:p>
        </w:tc>
        <w:tc>
          <w:tcPr>
            <w:tcW w:w="1277" w:type="dxa"/>
            <w:tcBorders>
              <w:top w:val="nil"/>
              <w:left w:val="single" w:sz="8" w:space="0" w:color="auto"/>
              <w:bottom w:val="single" w:sz="4" w:space="0" w:color="auto"/>
              <w:right w:val="single" w:sz="4" w:space="0" w:color="auto"/>
            </w:tcBorders>
            <w:noWrap/>
            <w:vAlign w:val="center"/>
          </w:tcPr>
          <w:p w:rsidR="00516AC2" w:rsidRPr="00B43EA2" w:rsidRDefault="00516AC2" w:rsidP="00481952">
            <w:pPr>
              <w:spacing w:before="0" w:after="0"/>
              <w:jc w:val="center"/>
              <w:rPr>
                <w:rFonts w:ascii="Calibri" w:hAnsi="Calibri" w:cs="Calibri"/>
                <w:color w:val="000000"/>
                <w:sz w:val="20"/>
                <w:szCs w:val="20"/>
                <w:lang w:val="en-US" w:eastAsia="en-GB"/>
              </w:rPr>
            </w:pPr>
            <w:r w:rsidRPr="00B43EA2">
              <w:rPr>
                <w:rFonts w:ascii="Calibri" w:hAnsi="Calibri" w:cs="Calibri"/>
                <w:color w:val="000000"/>
                <w:sz w:val="20"/>
                <w:szCs w:val="20"/>
                <w:lang w:val="en-US" w:eastAsia="en-GB"/>
              </w:rPr>
              <w:t>2</w:t>
            </w:r>
          </w:p>
        </w:tc>
      </w:tr>
      <w:tr w:rsidR="00516AC2" w:rsidRPr="00B43EA2" w:rsidTr="00481952">
        <w:trPr>
          <w:trHeight w:val="300"/>
        </w:trPr>
        <w:tc>
          <w:tcPr>
            <w:tcW w:w="707" w:type="dxa"/>
            <w:tcBorders>
              <w:top w:val="nil"/>
              <w:left w:val="single" w:sz="4" w:space="0" w:color="auto"/>
              <w:bottom w:val="single" w:sz="4" w:space="0" w:color="auto"/>
              <w:right w:val="single" w:sz="4" w:space="0" w:color="auto"/>
            </w:tcBorders>
            <w:vAlign w:val="center"/>
          </w:tcPr>
          <w:p w:rsidR="00516AC2" w:rsidRPr="00B43EA2" w:rsidRDefault="00516AC2" w:rsidP="00953CF4">
            <w:pPr>
              <w:pStyle w:val="ListParagraph"/>
              <w:numPr>
                <w:ilvl w:val="0"/>
                <w:numId w:val="109"/>
              </w:numPr>
              <w:jc w:val="center"/>
              <w:rPr>
                <w:rFonts w:ascii="Calibri" w:hAnsi="Calibri" w:cs="Calibri"/>
                <w:szCs w:val="20"/>
                <w:lang w:eastAsia="en-GB"/>
              </w:rPr>
            </w:pPr>
          </w:p>
        </w:tc>
        <w:tc>
          <w:tcPr>
            <w:tcW w:w="7060" w:type="dxa"/>
            <w:tcBorders>
              <w:top w:val="nil"/>
              <w:left w:val="single" w:sz="4" w:space="0" w:color="auto"/>
              <w:bottom w:val="single" w:sz="4" w:space="0" w:color="auto"/>
              <w:right w:val="single" w:sz="8" w:space="0" w:color="auto"/>
            </w:tcBorders>
            <w:vAlign w:val="center"/>
          </w:tcPr>
          <w:p w:rsidR="00516AC2" w:rsidRPr="00B43EA2" w:rsidRDefault="00516AC2" w:rsidP="00481952">
            <w:pPr>
              <w:spacing w:before="0" w:after="0"/>
              <w:jc w:val="left"/>
              <w:rPr>
                <w:rFonts w:ascii="Calibri" w:hAnsi="Calibri" w:cs="Calibri"/>
                <w:color w:val="000000"/>
                <w:sz w:val="20"/>
                <w:szCs w:val="20"/>
                <w:lang w:eastAsia="en-GB"/>
              </w:rPr>
            </w:pPr>
            <w:r w:rsidRPr="00B43EA2">
              <w:rPr>
                <w:rFonts w:ascii="Calibri" w:hAnsi="Calibri" w:cs="Calibri"/>
                <w:color w:val="000000"/>
                <w:sz w:val="20"/>
                <w:szCs w:val="20"/>
                <w:lang w:eastAsia="en-GB"/>
              </w:rPr>
              <w:t>Κύριος Δρομολογητής του ΠΣΔ</w:t>
            </w:r>
          </w:p>
        </w:tc>
        <w:tc>
          <w:tcPr>
            <w:tcW w:w="2183"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481952">
            <w:pPr>
              <w:spacing w:before="0" w:after="0"/>
              <w:jc w:val="center"/>
              <w:rPr>
                <w:rFonts w:ascii="Calibri" w:hAnsi="Calibri" w:cs="Calibri"/>
                <w:color w:val="000000"/>
                <w:sz w:val="20"/>
                <w:szCs w:val="20"/>
                <w:lang w:eastAsia="en-GB"/>
              </w:rPr>
            </w:pPr>
          </w:p>
        </w:tc>
        <w:tc>
          <w:tcPr>
            <w:tcW w:w="162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481952">
            <w:pPr>
              <w:spacing w:before="0" w:after="0"/>
              <w:jc w:val="center"/>
              <w:rPr>
                <w:rFonts w:ascii="Calibri" w:hAnsi="Calibri" w:cs="Calibri"/>
                <w:color w:val="000000"/>
                <w:sz w:val="20"/>
                <w:szCs w:val="20"/>
                <w:lang w:eastAsia="en-GB"/>
              </w:rPr>
            </w:pPr>
          </w:p>
        </w:tc>
        <w:tc>
          <w:tcPr>
            <w:tcW w:w="153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481952">
            <w:pPr>
              <w:spacing w:before="0" w:after="0"/>
              <w:jc w:val="center"/>
              <w:rPr>
                <w:rFonts w:ascii="Calibri" w:hAnsi="Calibri" w:cs="Calibri"/>
                <w:color w:val="000000"/>
                <w:sz w:val="20"/>
                <w:szCs w:val="20"/>
                <w:lang w:eastAsia="en-GB"/>
              </w:rPr>
            </w:pPr>
          </w:p>
        </w:tc>
        <w:tc>
          <w:tcPr>
            <w:tcW w:w="1277" w:type="dxa"/>
            <w:tcBorders>
              <w:top w:val="nil"/>
              <w:left w:val="single" w:sz="8" w:space="0" w:color="auto"/>
              <w:bottom w:val="single" w:sz="4" w:space="0" w:color="auto"/>
              <w:right w:val="single" w:sz="4" w:space="0" w:color="auto"/>
            </w:tcBorders>
            <w:noWrap/>
            <w:vAlign w:val="center"/>
          </w:tcPr>
          <w:p w:rsidR="00516AC2" w:rsidRPr="00B43EA2" w:rsidRDefault="00516AC2" w:rsidP="00481952">
            <w:pPr>
              <w:spacing w:before="0" w:after="0"/>
              <w:jc w:val="center"/>
              <w:rPr>
                <w:rFonts w:ascii="Calibri" w:hAnsi="Calibri" w:cs="Calibri"/>
                <w:color w:val="000000"/>
                <w:sz w:val="20"/>
                <w:szCs w:val="20"/>
                <w:lang w:val="en-US" w:eastAsia="en-GB"/>
              </w:rPr>
            </w:pPr>
            <w:r w:rsidRPr="00B43EA2">
              <w:rPr>
                <w:rFonts w:ascii="Calibri" w:hAnsi="Calibri" w:cs="Calibri"/>
                <w:color w:val="000000"/>
                <w:sz w:val="20"/>
                <w:szCs w:val="20"/>
                <w:lang w:val="en-US" w:eastAsia="en-GB"/>
              </w:rPr>
              <w:t>1</w:t>
            </w:r>
          </w:p>
        </w:tc>
      </w:tr>
      <w:tr w:rsidR="00516AC2" w:rsidRPr="00B43EA2" w:rsidTr="00481952">
        <w:trPr>
          <w:trHeight w:val="300"/>
        </w:trPr>
        <w:tc>
          <w:tcPr>
            <w:tcW w:w="707" w:type="dxa"/>
            <w:tcBorders>
              <w:top w:val="nil"/>
              <w:left w:val="single" w:sz="4" w:space="0" w:color="auto"/>
              <w:bottom w:val="single" w:sz="4" w:space="0" w:color="auto"/>
              <w:right w:val="single" w:sz="4" w:space="0" w:color="auto"/>
            </w:tcBorders>
            <w:vAlign w:val="center"/>
          </w:tcPr>
          <w:p w:rsidR="00516AC2" w:rsidRPr="00B43EA2" w:rsidRDefault="00516AC2" w:rsidP="00953CF4">
            <w:pPr>
              <w:pStyle w:val="ListParagraph"/>
              <w:numPr>
                <w:ilvl w:val="0"/>
                <w:numId w:val="109"/>
              </w:numPr>
              <w:jc w:val="center"/>
              <w:rPr>
                <w:rFonts w:ascii="Calibri" w:hAnsi="Calibri" w:cs="Calibri"/>
                <w:szCs w:val="20"/>
                <w:lang w:eastAsia="en-GB"/>
              </w:rPr>
            </w:pPr>
          </w:p>
        </w:tc>
        <w:tc>
          <w:tcPr>
            <w:tcW w:w="7060" w:type="dxa"/>
            <w:tcBorders>
              <w:top w:val="nil"/>
              <w:left w:val="single" w:sz="4" w:space="0" w:color="auto"/>
              <w:bottom w:val="single" w:sz="4" w:space="0" w:color="auto"/>
              <w:right w:val="single" w:sz="8" w:space="0" w:color="auto"/>
            </w:tcBorders>
            <w:vAlign w:val="center"/>
          </w:tcPr>
          <w:p w:rsidR="00516AC2" w:rsidRPr="00B43EA2" w:rsidRDefault="00516AC2" w:rsidP="00481952">
            <w:pPr>
              <w:spacing w:before="0" w:after="0"/>
              <w:jc w:val="left"/>
              <w:rPr>
                <w:rFonts w:ascii="Calibri" w:hAnsi="Calibri" w:cs="Calibri"/>
                <w:color w:val="000000"/>
                <w:sz w:val="20"/>
                <w:szCs w:val="20"/>
                <w:lang w:eastAsia="en-GB"/>
              </w:rPr>
            </w:pPr>
            <w:r w:rsidRPr="00B43EA2">
              <w:rPr>
                <w:rFonts w:ascii="Calibri" w:hAnsi="Calibri" w:cs="Calibri"/>
                <w:color w:val="000000"/>
                <w:sz w:val="20"/>
                <w:szCs w:val="20"/>
                <w:lang w:eastAsia="en-GB"/>
              </w:rPr>
              <w:t>Λογισμικό Διαχείρισης Δικτύου</w:t>
            </w:r>
          </w:p>
        </w:tc>
        <w:tc>
          <w:tcPr>
            <w:tcW w:w="2183"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481952">
            <w:pPr>
              <w:spacing w:before="0" w:after="0"/>
              <w:jc w:val="center"/>
              <w:rPr>
                <w:rFonts w:ascii="Calibri" w:hAnsi="Calibri" w:cs="Calibri"/>
                <w:color w:val="000000"/>
                <w:sz w:val="20"/>
                <w:szCs w:val="20"/>
                <w:lang w:eastAsia="en-GB"/>
              </w:rPr>
            </w:pPr>
          </w:p>
        </w:tc>
        <w:tc>
          <w:tcPr>
            <w:tcW w:w="162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481952">
            <w:pPr>
              <w:spacing w:before="0" w:after="0"/>
              <w:jc w:val="center"/>
              <w:rPr>
                <w:rFonts w:ascii="Calibri" w:hAnsi="Calibri" w:cs="Calibri"/>
                <w:color w:val="000000"/>
                <w:sz w:val="20"/>
                <w:szCs w:val="20"/>
                <w:lang w:eastAsia="en-GB"/>
              </w:rPr>
            </w:pPr>
          </w:p>
        </w:tc>
        <w:tc>
          <w:tcPr>
            <w:tcW w:w="153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481952">
            <w:pPr>
              <w:spacing w:before="0" w:after="0"/>
              <w:jc w:val="center"/>
              <w:rPr>
                <w:rFonts w:ascii="Calibri" w:hAnsi="Calibri" w:cs="Calibri"/>
                <w:color w:val="000000"/>
                <w:sz w:val="20"/>
                <w:szCs w:val="20"/>
                <w:lang w:eastAsia="en-GB"/>
              </w:rPr>
            </w:pPr>
          </w:p>
        </w:tc>
        <w:tc>
          <w:tcPr>
            <w:tcW w:w="1277" w:type="dxa"/>
            <w:tcBorders>
              <w:top w:val="nil"/>
              <w:left w:val="single" w:sz="8" w:space="0" w:color="auto"/>
              <w:bottom w:val="single" w:sz="4" w:space="0" w:color="auto"/>
              <w:right w:val="single" w:sz="4" w:space="0" w:color="auto"/>
            </w:tcBorders>
            <w:noWrap/>
            <w:vAlign w:val="center"/>
          </w:tcPr>
          <w:p w:rsidR="00516AC2" w:rsidRPr="00B43EA2" w:rsidRDefault="00516AC2" w:rsidP="00481952">
            <w:pPr>
              <w:spacing w:before="0" w:after="0"/>
              <w:jc w:val="center"/>
              <w:rPr>
                <w:rFonts w:ascii="Calibri" w:hAnsi="Calibri" w:cs="Calibri"/>
                <w:color w:val="000000"/>
                <w:sz w:val="20"/>
                <w:szCs w:val="20"/>
                <w:lang w:val="en-US" w:eastAsia="en-GB"/>
              </w:rPr>
            </w:pPr>
            <w:r w:rsidRPr="00B43EA2">
              <w:rPr>
                <w:rFonts w:ascii="Calibri" w:hAnsi="Calibri" w:cs="Calibri"/>
                <w:color w:val="000000"/>
                <w:sz w:val="20"/>
                <w:szCs w:val="20"/>
                <w:lang w:val="en-US" w:eastAsia="en-GB"/>
              </w:rPr>
              <w:t>1</w:t>
            </w:r>
          </w:p>
        </w:tc>
      </w:tr>
      <w:tr w:rsidR="00516AC2" w:rsidRPr="00B43EA2" w:rsidTr="002D3B5A">
        <w:trPr>
          <w:trHeight w:val="300"/>
        </w:trPr>
        <w:tc>
          <w:tcPr>
            <w:tcW w:w="707" w:type="dxa"/>
            <w:tcBorders>
              <w:top w:val="nil"/>
              <w:left w:val="single" w:sz="4" w:space="0" w:color="auto"/>
              <w:bottom w:val="single" w:sz="4" w:space="0" w:color="auto"/>
              <w:right w:val="single" w:sz="4" w:space="0" w:color="auto"/>
            </w:tcBorders>
            <w:vAlign w:val="center"/>
          </w:tcPr>
          <w:p w:rsidR="00516AC2" w:rsidRPr="00B43EA2" w:rsidRDefault="00516AC2" w:rsidP="00953CF4">
            <w:pPr>
              <w:pStyle w:val="ListParagraph"/>
              <w:numPr>
                <w:ilvl w:val="0"/>
                <w:numId w:val="109"/>
              </w:numPr>
              <w:jc w:val="center"/>
              <w:rPr>
                <w:rFonts w:ascii="Calibri" w:hAnsi="Calibri" w:cs="Calibri"/>
                <w:szCs w:val="20"/>
                <w:lang w:eastAsia="en-GB"/>
              </w:rPr>
            </w:pPr>
          </w:p>
        </w:tc>
        <w:tc>
          <w:tcPr>
            <w:tcW w:w="7060" w:type="dxa"/>
            <w:tcBorders>
              <w:top w:val="nil"/>
              <w:left w:val="single" w:sz="4" w:space="0" w:color="auto"/>
              <w:bottom w:val="single" w:sz="4" w:space="0" w:color="auto"/>
              <w:right w:val="single" w:sz="8" w:space="0" w:color="auto"/>
            </w:tcBorders>
            <w:vAlign w:val="center"/>
          </w:tcPr>
          <w:p w:rsidR="00516AC2" w:rsidRPr="00B43EA2" w:rsidRDefault="00516AC2" w:rsidP="00FB5C50">
            <w:pPr>
              <w:spacing w:before="0" w:after="0"/>
              <w:jc w:val="left"/>
              <w:rPr>
                <w:rFonts w:ascii="Calibri" w:hAnsi="Calibri" w:cs="Calibri"/>
                <w:color w:val="000000"/>
                <w:sz w:val="20"/>
                <w:szCs w:val="20"/>
                <w:lang w:eastAsia="en-GB"/>
              </w:rPr>
            </w:pPr>
            <w:r w:rsidRPr="00B43EA2">
              <w:rPr>
                <w:rFonts w:ascii="Calibri" w:hAnsi="Calibri" w:cs="Calibri"/>
                <w:color w:val="000000"/>
                <w:sz w:val="20"/>
                <w:szCs w:val="20"/>
                <w:lang w:eastAsia="en-GB"/>
              </w:rPr>
              <w:t>Εξυπηρετητής Διαχείρισης</w:t>
            </w:r>
            <w:r w:rsidRPr="00B43EA2">
              <w:rPr>
                <w:rFonts w:ascii="Calibri" w:hAnsi="Calibri" w:cs="Calibri"/>
                <w:color w:val="000000"/>
                <w:sz w:val="20"/>
                <w:szCs w:val="20"/>
                <w:lang w:eastAsia="en-GB"/>
              </w:rPr>
              <w:tab/>
            </w:r>
          </w:p>
        </w:tc>
        <w:tc>
          <w:tcPr>
            <w:tcW w:w="2183"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color w:val="000000"/>
                <w:sz w:val="20"/>
                <w:szCs w:val="20"/>
                <w:lang w:eastAsia="en-GB"/>
              </w:rPr>
            </w:pPr>
          </w:p>
        </w:tc>
        <w:tc>
          <w:tcPr>
            <w:tcW w:w="162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color w:val="000000"/>
                <w:sz w:val="20"/>
                <w:szCs w:val="20"/>
                <w:lang w:eastAsia="en-GB"/>
              </w:rPr>
            </w:pPr>
          </w:p>
        </w:tc>
        <w:tc>
          <w:tcPr>
            <w:tcW w:w="153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color w:val="000000"/>
                <w:sz w:val="20"/>
                <w:szCs w:val="20"/>
                <w:lang w:eastAsia="en-GB"/>
              </w:rPr>
            </w:pPr>
          </w:p>
        </w:tc>
        <w:tc>
          <w:tcPr>
            <w:tcW w:w="1277" w:type="dxa"/>
            <w:tcBorders>
              <w:top w:val="nil"/>
              <w:left w:val="single" w:sz="8" w:space="0" w:color="auto"/>
              <w:bottom w:val="single" w:sz="4" w:space="0" w:color="auto"/>
              <w:right w:val="single" w:sz="4" w:space="0" w:color="auto"/>
            </w:tcBorders>
            <w:noWrap/>
            <w:vAlign w:val="center"/>
          </w:tcPr>
          <w:p w:rsidR="00516AC2" w:rsidRPr="00B43EA2" w:rsidRDefault="00516AC2" w:rsidP="002D3B5A">
            <w:pPr>
              <w:spacing w:before="0" w:after="0"/>
              <w:jc w:val="center"/>
              <w:rPr>
                <w:rFonts w:ascii="Calibri" w:hAnsi="Calibri" w:cs="Calibri"/>
                <w:color w:val="000000"/>
                <w:sz w:val="20"/>
                <w:szCs w:val="20"/>
                <w:lang w:val="en-US" w:eastAsia="en-GB"/>
              </w:rPr>
            </w:pPr>
            <w:r w:rsidRPr="00B43EA2">
              <w:rPr>
                <w:rFonts w:ascii="Calibri" w:hAnsi="Calibri" w:cs="Calibri"/>
                <w:color w:val="000000"/>
                <w:sz w:val="20"/>
                <w:szCs w:val="20"/>
                <w:lang w:val="en-US" w:eastAsia="en-GB"/>
              </w:rPr>
              <w:t>1</w:t>
            </w:r>
          </w:p>
        </w:tc>
      </w:tr>
      <w:tr w:rsidR="00516AC2" w:rsidRPr="00B43EA2" w:rsidTr="002D3B5A">
        <w:trPr>
          <w:trHeight w:val="300"/>
        </w:trPr>
        <w:tc>
          <w:tcPr>
            <w:tcW w:w="707" w:type="dxa"/>
            <w:tcBorders>
              <w:top w:val="nil"/>
              <w:left w:val="single" w:sz="4" w:space="0" w:color="auto"/>
              <w:bottom w:val="single" w:sz="4" w:space="0" w:color="auto"/>
              <w:right w:val="single" w:sz="4" w:space="0" w:color="auto"/>
            </w:tcBorders>
            <w:vAlign w:val="center"/>
          </w:tcPr>
          <w:p w:rsidR="00516AC2" w:rsidRPr="00B43EA2" w:rsidRDefault="00516AC2" w:rsidP="00953CF4">
            <w:pPr>
              <w:pStyle w:val="ListParagraph"/>
              <w:numPr>
                <w:ilvl w:val="0"/>
                <w:numId w:val="109"/>
              </w:numPr>
              <w:jc w:val="center"/>
              <w:rPr>
                <w:rFonts w:ascii="Calibri" w:hAnsi="Calibri" w:cs="Calibri"/>
                <w:szCs w:val="20"/>
                <w:lang w:eastAsia="en-GB"/>
              </w:rPr>
            </w:pPr>
          </w:p>
        </w:tc>
        <w:tc>
          <w:tcPr>
            <w:tcW w:w="7060" w:type="dxa"/>
            <w:tcBorders>
              <w:top w:val="nil"/>
              <w:left w:val="single" w:sz="4" w:space="0" w:color="auto"/>
              <w:bottom w:val="single" w:sz="4" w:space="0" w:color="auto"/>
              <w:right w:val="single" w:sz="8" w:space="0" w:color="auto"/>
            </w:tcBorders>
            <w:vAlign w:val="center"/>
          </w:tcPr>
          <w:p w:rsidR="00516AC2" w:rsidRPr="00B43EA2" w:rsidRDefault="00516AC2" w:rsidP="00FB5C50">
            <w:pPr>
              <w:spacing w:before="0" w:after="0"/>
              <w:jc w:val="left"/>
              <w:rPr>
                <w:rFonts w:ascii="Calibri" w:hAnsi="Calibri" w:cs="Calibri"/>
                <w:color w:val="000000"/>
                <w:sz w:val="20"/>
                <w:szCs w:val="20"/>
                <w:lang w:val="en-GB" w:eastAsia="en-GB"/>
              </w:rPr>
            </w:pPr>
            <w:r w:rsidRPr="00B43EA2">
              <w:rPr>
                <w:rFonts w:ascii="Calibri" w:hAnsi="Calibri" w:cs="Calibri"/>
                <w:color w:val="000000"/>
                <w:sz w:val="20"/>
                <w:szCs w:val="20"/>
                <w:lang w:val="en-GB" w:eastAsia="en-GB"/>
              </w:rPr>
              <w:t>Κεντρικοποιημένος NAT Server</w:t>
            </w:r>
          </w:p>
        </w:tc>
        <w:tc>
          <w:tcPr>
            <w:tcW w:w="2183"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color w:val="000000"/>
                <w:sz w:val="20"/>
                <w:szCs w:val="20"/>
                <w:lang w:val="en-GB" w:eastAsia="en-GB"/>
              </w:rPr>
            </w:pPr>
          </w:p>
        </w:tc>
        <w:tc>
          <w:tcPr>
            <w:tcW w:w="162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color w:val="000000"/>
                <w:sz w:val="20"/>
                <w:szCs w:val="20"/>
                <w:lang w:val="en-GB" w:eastAsia="en-GB"/>
              </w:rPr>
            </w:pPr>
          </w:p>
        </w:tc>
        <w:tc>
          <w:tcPr>
            <w:tcW w:w="153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2D3B5A">
            <w:pPr>
              <w:spacing w:before="0" w:after="0"/>
              <w:jc w:val="center"/>
              <w:rPr>
                <w:rFonts w:ascii="Calibri" w:hAnsi="Calibri" w:cs="Calibri"/>
                <w:color w:val="000000"/>
                <w:sz w:val="20"/>
                <w:szCs w:val="20"/>
                <w:lang w:val="en-GB" w:eastAsia="en-GB"/>
              </w:rPr>
            </w:pPr>
          </w:p>
        </w:tc>
        <w:tc>
          <w:tcPr>
            <w:tcW w:w="1277" w:type="dxa"/>
            <w:tcBorders>
              <w:top w:val="nil"/>
              <w:left w:val="single" w:sz="8" w:space="0" w:color="auto"/>
              <w:bottom w:val="single" w:sz="4" w:space="0" w:color="auto"/>
              <w:right w:val="single" w:sz="4" w:space="0" w:color="auto"/>
            </w:tcBorders>
            <w:noWrap/>
            <w:vAlign w:val="center"/>
          </w:tcPr>
          <w:p w:rsidR="00516AC2" w:rsidRPr="00B43EA2" w:rsidRDefault="00516AC2" w:rsidP="002D3B5A">
            <w:pPr>
              <w:spacing w:before="0" w:after="0"/>
              <w:jc w:val="center"/>
              <w:rPr>
                <w:rFonts w:ascii="Calibri" w:hAnsi="Calibri" w:cs="Calibri"/>
                <w:color w:val="000000"/>
                <w:sz w:val="20"/>
                <w:szCs w:val="20"/>
                <w:lang w:val="en-GB" w:eastAsia="en-GB"/>
              </w:rPr>
            </w:pPr>
            <w:r w:rsidRPr="00B43EA2">
              <w:rPr>
                <w:rFonts w:ascii="Calibri" w:hAnsi="Calibri" w:cs="Calibri"/>
                <w:color w:val="000000"/>
                <w:sz w:val="20"/>
                <w:szCs w:val="20"/>
                <w:lang w:val="en-GB" w:eastAsia="en-GB"/>
              </w:rPr>
              <w:t>1</w:t>
            </w:r>
          </w:p>
        </w:tc>
      </w:tr>
      <w:tr w:rsidR="00516AC2" w:rsidRPr="00B43EA2" w:rsidTr="00D93BFB">
        <w:trPr>
          <w:trHeight w:val="300"/>
        </w:trPr>
        <w:tc>
          <w:tcPr>
            <w:tcW w:w="707" w:type="dxa"/>
            <w:tcBorders>
              <w:top w:val="nil"/>
              <w:left w:val="single" w:sz="4" w:space="0" w:color="auto"/>
              <w:bottom w:val="single" w:sz="4" w:space="0" w:color="auto"/>
              <w:right w:val="single" w:sz="4" w:space="0" w:color="auto"/>
            </w:tcBorders>
            <w:vAlign w:val="center"/>
          </w:tcPr>
          <w:p w:rsidR="00516AC2" w:rsidRPr="00B43EA2" w:rsidRDefault="00516AC2" w:rsidP="00953CF4">
            <w:pPr>
              <w:pStyle w:val="ListParagraph"/>
              <w:numPr>
                <w:ilvl w:val="0"/>
                <w:numId w:val="109"/>
              </w:numPr>
              <w:jc w:val="center"/>
              <w:rPr>
                <w:rFonts w:ascii="Calibri" w:hAnsi="Calibri" w:cs="Calibri"/>
                <w:szCs w:val="20"/>
                <w:lang w:eastAsia="en-GB"/>
              </w:rPr>
            </w:pPr>
          </w:p>
        </w:tc>
        <w:tc>
          <w:tcPr>
            <w:tcW w:w="7060" w:type="dxa"/>
            <w:tcBorders>
              <w:top w:val="nil"/>
              <w:left w:val="single" w:sz="4" w:space="0" w:color="auto"/>
              <w:bottom w:val="single" w:sz="4" w:space="0" w:color="auto"/>
              <w:right w:val="single" w:sz="8" w:space="0" w:color="auto"/>
            </w:tcBorders>
            <w:vAlign w:val="center"/>
          </w:tcPr>
          <w:p w:rsidR="00516AC2" w:rsidRPr="00B43EA2" w:rsidRDefault="00516AC2" w:rsidP="00D93BFB">
            <w:pPr>
              <w:spacing w:before="0" w:after="0"/>
              <w:jc w:val="left"/>
              <w:rPr>
                <w:rFonts w:ascii="Calibri" w:hAnsi="Calibri" w:cs="Calibri"/>
                <w:color w:val="000000"/>
                <w:sz w:val="20"/>
                <w:szCs w:val="20"/>
                <w:lang w:val="en-GB" w:eastAsia="en-GB"/>
              </w:rPr>
            </w:pPr>
            <w:r w:rsidRPr="00B43EA2">
              <w:rPr>
                <w:rFonts w:ascii="Calibri" w:hAnsi="Calibri" w:cs="Calibri"/>
                <w:color w:val="000000"/>
                <w:sz w:val="20"/>
                <w:szCs w:val="20"/>
                <w:lang w:val="en-GB" w:eastAsia="en-GB"/>
              </w:rPr>
              <w:t>Λογισμικό Διαχείρισης Διευθύνσεων IP</w:t>
            </w:r>
          </w:p>
        </w:tc>
        <w:tc>
          <w:tcPr>
            <w:tcW w:w="2183"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D93BFB">
            <w:pPr>
              <w:spacing w:before="0" w:after="0"/>
              <w:jc w:val="center"/>
              <w:rPr>
                <w:rFonts w:ascii="Calibri" w:hAnsi="Calibri" w:cs="Calibri"/>
                <w:color w:val="000000"/>
                <w:sz w:val="20"/>
                <w:szCs w:val="20"/>
                <w:lang w:val="en-GB" w:eastAsia="en-GB"/>
              </w:rPr>
            </w:pPr>
          </w:p>
        </w:tc>
        <w:tc>
          <w:tcPr>
            <w:tcW w:w="162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D93BFB">
            <w:pPr>
              <w:spacing w:before="0" w:after="0"/>
              <w:jc w:val="center"/>
              <w:rPr>
                <w:rFonts w:ascii="Calibri" w:hAnsi="Calibri" w:cs="Calibri"/>
                <w:color w:val="000000"/>
                <w:sz w:val="20"/>
                <w:szCs w:val="20"/>
                <w:lang w:val="en-GB" w:eastAsia="en-GB"/>
              </w:rPr>
            </w:pPr>
          </w:p>
        </w:tc>
        <w:tc>
          <w:tcPr>
            <w:tcW w:w="1537" w:type="dxa"/>
            <w:tcBorders>
              <w:top w:val="single" w:sz="8" w:space="0" w:color="auto"/>
              <w:left w:val="single" w:sz="8" w:space="0" w:color="auto"/>
              <w:bottom w:val="single" w:sz="8" w:space="0" w:color="auto"/>
              <w:right w:val="single" w:sz="8" w:space="0" w:color="auto"/>
            </w:tcBorders>
            <w:vAlign w:val="center"/>
          </w:tcPr>
          <w:p w:rsidR="00516AC2" w:rsidRPr="00B43EA2" w:rsidRDefault="00516AC2" w:rsidP="00D93BFB">
            <w:pPr>
              <w:spacing w:before="0" w:after="0"/>
              <w:jc w:val="center"/>
              <w:rPr>
                <w:rFonts w:ascii="Calibri" w:hAnsi="Calibri" w:cs="Calibri"/>
                <w:color w:val="000000"/>
                <w:sz w:val="20"/>
                <w:szCs w:val="20"/>
                <w:lang w:val="en-GB" w:eastAsia="en-GB"/>
              </w:rPr>
            </w:pPr>
          </w:p>
        </w:tc>
        <w:tc>
          <w:tcPr>
            <w:tcW w:w="1277" w:type="dxa"/>
            <w:tcBorders>
              <w:top w:val="nil"/>
              <w:left w:val="single" w:sz="8" w:space="0" w:color="auto"/>
              <w:bottom w:val="single" w:sz="4" w:space="0" w:color="auto"/>
              <w:right w:val="single" w:sz="4" w:space="0" w:color="auto"/>
            </w:tcBorders>
            <w:noWrap/>
            <w:vAlign w:val="center"/>
          </w:tcPr>
          <w:p w:rsidR="00516AC2" w:rsidRPr="00B43EA2" w:rsidRDefault="00516AC2" w:rsidP="00D93BFB">
            <w:pPr>
              <w:spacing w:before="0" w:after="0"/>
              <w:jc w:val="center"/>
              <w:rPr>
                <w:rFonts w:ascii="Calibri" w:hAnsi="Calibri" w:cs="Calibri"/>
                <w:color w:val="000000"/>
                <w:sz w:val="20"/>
                <w:szCs w:val="20"/>
                <w:lang w:val="en-GB" w:eastAsia="en-GB"/>
              </w:rPr>
            </w:pPr>
            <w:r w:rsidRPr="00B43EA2">
              <w:rPr>
                <w:rFonts w:ascii="Calibri" w:hAnsi="Calibri" w:cs="Calibri"/>
                <w:color w:val="000000"/>
                <w:sz w:val="20"/>
                <w:szCs w:val="20"/>
                <w:lang w:val="en-GB" w:eastAsia="en-GB"/>
              </w:rPr>
              <w:t>1</w:t>
            </w:r>
          </w:p>
        </w:tc>
      </w:tr>
      <w:tr w:rsidR="00516AC2" w:rsidRPr="00B43EA2" w:rsidTr="002D3B5A">
        <w:trPr>
          <w:trHeight w:val="300"/>
        </w:trPr>
        <w:tc>
          <w:tcPr>
            <w:tcW w:w="707" w:type="dxa"/>
            <w:tcBorders>
              <w:top w:val="nil"/>
              <w:left w:val="single" w:sz="4" w:space="0" w:color="auto"/>
              <w:bottom w:val="single" w:sz="4" w:space="0" w:color="auto"/>
              <w:right w:val="single" w:sz="4" w:space="0" w:color="auto"/>
            </w:tcBorders>
            <w:vAlign w:val="center"/>
          </w:tcPr>
          <w:p w:rsidR="00516AC2" w:rsidRPr="00B43EA2" w:rsidRDefault="00516AC2" w:rsidP="00953CF4">
            <w:pPr>
              <w:pStyle w:val="ListParagraph"/>
              <w:numPr>
                <w:ilvl w:val="0"/>
                <w:numId w:val="109"/>
              </w:numPr>
              <w:jc w:val="center"/>
              <w:rPr>
                <w:rFonts w:ascii="Calibri" w:hAnsi="Calibri" w:cs="Calibri"/>
                <w:szCs w:val="20"/>
                <w:lang w:eastAsia="en-GB"/>
              </w:rPr>
            </w:pPr>
          </w:p>
        </w:tc>
        <w:tc>
          <w:tcPr>
            <w:tcW w:w="7060" w:type="dxa"/>
            <w:tcBorders>
              <w:top w:val="nil"/>
              <w:left w:val="single" w:sz="4" w:space="0" w:color="auto"/>
              <w:bottom w:val="single" w:sz="4" w:space="0" w:color="auto"/>
              <w:right w:val="single" w:sz="8" w:space="0" w:color="auto"/>
            </w:tcBorders>
            <w:vAlign w:val="center"/>
          </w:tcPr>
          <w:p w:rsidR="00516AC2" w:rsidRPr="00F76ED9" w:rsidRDefault="00516AC2" w:rsidP="00FB5C50">
            <w:pPr>
              <w:spacing w:before="0" w:after="0"/>
              <w:jc w:val="left"/>
              <w:rPr>
                <w:rFonts w:ascii="Calibri" w:hAnsi="Calibri" w:cs="Calibri"/>
                <w:color w:val="000000"/>
                <w:sz w:val="20"/>
                <w:szCs w:val="20"/>
                <w:lang w:eastAsia="en-GB"/>
              </w:rPr>
            </w:pPr>
            <w:r w:rsidRPr="00F76ED9">
              <w:rPr>
                <w:rFonts w:ascii="Calibri" w:hAnsi="Calibri" w:cs="Calibri"/>
                <w:color w:val="000000"/>
                <w:sz w:val="20"/>
                <w:szCs w:val="20"/>
                <w:lang w:eastAsia="en-GB"/>
              </w:rPr>
              <w:t xml:space="preserve">Αναβάθμιση μνήμης για </w:t>
            </w:r>
            <w:r w:rsidRPr="00F76ED9">
              <w:rPr>
                <w:rFonts w:ascii="Calibri" w:hAnsi="Calibri" w:cs="Calibri"/>
                <w:color w:val="000000"/>
                <w:sz w:val="20"/>
                <w:szCs w:val="20"/>
                <w:lang w:val="en-GB" w:eastAsia="en-GB"/>
              </w:rPr>
              <w:t>Cisco</w:t>
            </w:r>
            <w:r w:rsidRPr="00F76ED9">
              <w:rPr>
                <w:rFonts w:ascii="Calibri" w:hAnsi="Calibri" w:cs="Calibri"/>
                <w:color w:val="000000"/>
                <w:sz w:val="20"/>
                <w:szCs w:val="20"/>
                <w:lang w:eastAsia="en-GB"/>
              </w:rPr>
              <w:t xml:space="preserve"> 7604</w:t>
            </w:r>
          </w:p>
        </w:tc>
        <w:tc>
          <w:tcPr>
            <w:tcW w:w="2183" w:type="dxa"/>
            <w:tcBorders>
              <w:top w:val="single" w:sz="8" w:space="0" w:color="auto"/>
              <w:left w:val="single" w:sz="8" w:space="0" w:color="auto"/>
              <w:bottom w:val="single" w:sz="8" w:space="0" w:color="auto"/>
              <w:right w:val="single" w:sz="8" w:space="0" w:color="auto"/>
            </w:tcBorders>
            <w:vAlign w:val="center"/>
          </w:tcPr>
          <w:p w:rsidR="00516AC2" w:rsidRPr="00F76ED9" w:rsidRDefault="00516AC2" w:rsidP="002D3B5A">
            <w:pPr>
              <w:spacing w:before="0" w:after="0"/>
              <w:jc w:val="center"/>
              <w:rPr>
                <w:rFonts w:ascii="Calibri" w:hAnsi="Calibri" w:cs="Calibri"/>
                <w:color w:val="000000"/>
                <w:sz w:val="20"/>
                <w:szCs w:val="20"/>
                <w:lang w:eastAsia="en-GB"/>
              </w:rPr>
            </w:pPr>
          </w:p>
        </w:tc>
        <w:tc>
          <w:tcPr>
            <w:tcW w:w="1627" w:type="dxa"/>
            <w:tcBorders>
              <w:top w:val="single" w:sz="8" w:space="0" w:color="auto"/>
              <w:left w:val="single" w:sz="8" w:space="0" w:color="auto"/>
              <w:bottom w:val="single" w:sz="8" w:space="0" w:color="auto"/>
              <w:right w:val="single" w:sz="8" w:space="0" w:color="auto"/>
            </w:tcBorders>
            <w:vAlign w:val="center"/>
          </w:tcPr>
          <w:p w:rsidR="00516AC2" w:rsidRPr="00F76ED9" w:rsidRDefault="00516AC2" w:rsidP="002D3B5A">
            <w:pPr>
              <w:spacing w:before="0" w:after="0"/>
              <w:jc w:val="center"/>
              <w:rPr>
                <w:rFonts w:ascii="Calibri" w:hAnsi="Calibri" w:cs="Calibri"/>
                <w:color w:val="000000"/>
                <w:sz w:val="20"/>
                <w:szCs w:val="20"/>
                <w:lang w:eastAsia="en-GB"/>
              </w:rPr>
            </w:pPr>
          </w:p>
        </w:tc>
        <w:tc>
          <w:tcPr>
            <w:tcW w:w="1537" w:type="dxa"/>
            <w:tcBorders>
              <w:top w:val="single" w:sz="8" w:space="0" w:color="auto"/>
              <w:left w:val="single" w:sz="8" w:space="0" w:color="auto"/>
              <w:bottom w:val="single" w:sz="8" w:space="0" w:color="auto"/>
              <w:right w:val="single" w:sz="8" w:space="0" w:color="auto"/>
            </w:tcBorders>
            <w:vAlign w:val="center"/>
          </w:tcPr>
          <w:p w:rsidR="00516AC2" w:rsidRPr="00F76ED9" w:rsidRDefault="00516AC2" w:rsidP="002D3B5A">
            <w:pPr>
              <w:spacing w:before="0" w:after="0"/>
              <w:jc w:val="center"/>
              <w:rPr>
                <w:rFonts w:ascii="Calibri" w:hAnsi="Calibri" w:cs="Calibri"/>
                <w:color w:val="000000"/>
                <w:sz w:val="20"/>
                <w:szCs w:val="20"/>
                <w:lang w:eastAsia="en-GB"/>
              </w:rPr>
            </w:pPr>
          </w:p>
        </w:tc>
        <w:tc>
          <w:tcPr>
            <w:tcW w:w="1277" w:type="dxa"/>
            <w:tcBorders>
              <w:top w:val="nil"/>
              <w:left w:val="single" w:sz="8" w:space="0" w:color="auto"/>
              <w:bottom w:val="single" w:sz="4" w:space="0" w:color="auto"/>
              <w:right w:val="single" w:sz="4" w:space="0" w:color="auto"/>
            </w:tcBorders>
            <w:noWrap/>
            <w:vAlign w:val="center"/>
          </w:tcPr>
          <w:p w:rsidR="00516AC2" w:rsidRPr="00F76ED9" w:rsidRDefault="00516AC2" w:rsidP="002D3B5A">
            <w:pPr>
              <w:spacing w:before="0" w:after="0"/>
              <w:jc w:val="center"/>
              <w:rPr>
                <w:rFonts w:ascii="Calibri" w:hAnsi="Calibri" w:cs="Calibri"/>
                <w:color w:val="000000"/>
                <w:sz w:val="20"/>
                <w:szCs w:val="20"/>
                <w:lang w:eastAsia="en-GB"/>
              </w:rPr>
            </w:pPr>
            <w:r>
              <w:rPr>
                <w:rFonts w:ascii="Calibri" w:hAnsi="Calibri" w:cs="Calibri"/>
                <w:color w:val="000000"/>
                <w:sz w:val="20"/>
                <w:szCs w:val="20"/>
                <w:lang w:eastAsia="en-GB"/>
              </w:rPr>
              <w:t>4</w:t>
            </w:r>
          </w:p>
        </w:tc>
      </w:tr>
    </w:tbl>
    <w:p w:rsidR="00516AC2" w:rsidRPr="00B43EA2" w:rsidRDefault="00516AC2">
      <w:pPr>
        <w:spacing w:before="0" w:after="0"/>
        <w:jc w:val="left"/>
        <w:rPr>
          <w:rFonts w:ascii="Calibri" w:hAnsi="Calibri" w:cs="Calibri"/>
          <w:b/>
          <w:color w:val="000000"/>
          <w:sz w:val="20"/>
          <w:szCs w:val="20"/>
          <w:lang w:eastAsia="en-GB"/>
        </w:rPr>
      </w:pPr>
      <w:bookmarkStart w:id="288" w:name="_Ref137272213"/>
      <w:bookmarkStart w:id="289" w:name="_Ref137273014"/>
      <w:bookmarkStart w:id="290" w:name="_Ref137273056"/>
      <w:bookmarkStart w:id="291" w:name="_Ref137274426"/>
      <w:r w:rsidRPr="00B43EA2">
        <w:rPr>
          <w:rFonts w:ascii="Calibri" w:hAnsi="Calibri" w:cs="Calibri"/>
          <w:b/>
          <w:color w:val="000000"/>
          <w:sz w:val="20"/>
          <w:szCs w:val="20"/>
          <w:lang w:eastAsia="en-GB"/>
        </w:rPr>
        <w:t xml:space="preserve">*   ενδεικτικές ποσότητες όπως προκύπτουν από το </w:t>
      </w:r>
      <w:r w:rsidR="00E01599">
        <w:fldChar w:fldCharType="begin"/>
      </w:r>
      <w:r w:rsidR="00E01599">
        <w:instrText xml:space="preserve"> REF _Ref341174887 \w \h  \* MERGEFORMAT </w:instrText>
      </w:r>
      <w:r w:rsidR="00E01599">
        <w:fldChar w:fldCharType="separate"/>
      </w:r>
      <w:r w:rsidR="000739B9" w:rsidRPr="000739B9">
        <w:rPr>
          <w:rFonts w:ascii="Calibri" w:hAnsi="Calibri" w:cs="Calibri"/>
          <w:b/>
          <w:color w:val="000000"/>
          <w:sz w:val="20"/>
          <w:szCs w:val="20"/>
          <w:lang w:eastAsia="en-GB"/>
        </w:rPr>
        <w:t>ΠΑΡΑΡΤΗΜΑ IV</w:t>
      </w:r>
      <w:r w:rsidR="00E01599">
        <w:fldChar w:fldCharType="end"/>
      </w:r>
      <w:r w:rsidRPr="00B43EA2">
        <w:rPr>
          <w:rFonts w:ascii="Calibri" w:hAnsi="Calibri" w:cs="Calibri"/>
          <w:b/>
          <w:color w:val="000000"/>
          <w:sz w:val="20"/>
          <w:szCs w:val="20"/>
          <w:lang w:eastAsia="en-GB"/>
        </w:rPr>
        <w:t xml:space="preserve"> – μη δεσμευτικές από τον Αναθέτοντα</w:t>
      </w:r>
    </w:p>
    <w:p w:rsidR="00516AC2" w:rsidRPr="00B43EA2" w:rsidRDefault="00516AC2">
      <w:pPr>
        <w:spacing w:before="0" w:after="0"/>
        <w:jc w:val="left"/>
        <w:rPr>
          <w:rFonts w:ascii="Calibri" w:hAnsi="Calibri" w:cs="Calibri"/>
          <w:b/>
          <w:color w:val="000000"/>
          <w:sz w:val="20"/>
          <w:szCs w:val="20"/>
          <w:lang w:eastAsia="en-GB"/>
        </w:rPr>
      </w:pPr>
      <w:r w:rsidRPr="00B43EA2">
        <w:rPr>
          <w:rFonts w:ascii="Calibri" w:hAnsi="Calibri" w:cs="Calibri"/>
          <w:b/>
          <w:color w:val="000000"/>
          <w:sz w:val="20"/>
          <w:szCs w:val="20"/>
          <w:lang w:eastAsia="en-GB"/>
        </w:rPr>
        <w:t>** σε κάθε σημείο τερματίζονται αντίστοιχα 4 ίνες</w:t>
      </w:r>
    </w:p>
    <w:p w:rsidR="00516AC2" w:rsidRPr="00B43EA2" w:rsidRDefault="00516AC2" w:rsidP="00D71936">
      <w:pPr>
        <w:pStyle w:val="annex1"/>
        <w:rPr>
          <w:rFonts w:ascii="Tahoma" w:hAnsi="Tahoma" w:cs="Tahoma"/>
        </w:rPr>
      </w:pPr>
      <w:bookmarkStart w:id="292" w:name="_Ref350249837"/>
      <w:bookmarkStart w:id="293" w:name="_Ref350250539"/>
      <w:bookmarkStart w:id="294" w:name="_Toc370212704"/>
      <w:r w:rsidRPr="00B43EA2">
        <w:rPr>
          <w:rFonts w:ascii="Tahoma" w:hAnsi="Tahoma" w:cs="Tahoma"/>
        </w:rPr>
        <w:lastRenderedPageBreak/>
        <w:t>Πίνακες Τεχνικών Χαρακτηριστικών &amp; Συμμόρφωσης</w:t>
      </w:r>
      <w:bookmarkEnd w:id="288"/>
      <w:bookmarkEnd w:id="289"/>
      <w:bookmarkEnd w:id="290"/>
      <w:bookmarkEnd w:id="291"/>
      <w:bookmarkEnd w:id="292"/>
      <w:bookmarkEnd w:id="293"/>
      <w:bookmarkEnd w:id="294"/>
    </w:p>
    <w:p w:rsidR="00516AC2" w:rsidRPr="00B43EA2" w:rsidRDefault="00516AC2" w:rsidP="002E7E19">
      <w:pPr>
        <w:pStyle w:val="Heading9"/>
        <w:rPr>
          <w:rFonts w:ascii="Tahoma" w:hAnsi="Tahoma" w:cs="Tahoma"/>
          <w:lang w:val="el-GR"/>
        </w:rPr>
      </w:pPr>
      <w:bookmarkStart w:id="295" w:name="_Toc370212705"/>
      <w:bookmarkStart w:id="296" w:name="OLE_LINK1"/>
      <w:bookmarkStart w:id="297" w:name="_Ref266279748"/>
      <w:bookmarkStart w:id="298" w:name="_Ref50783492"/>
      <w:r w:rsidRPr="00B43EA2">
        <w:rPr>
          <w:rFonts w:ascii="Tahoma" w:hAnsi="Tahoma" w:cs="Tahoma"/>
          <w:lang w:val="el-GR"/>
        </w:rPr>
        <w:t>Δομημένη καλωδίωση διπλής τηλεπικοινωνιακής πρίζας (ΔΚ)</w:t>
      </w:r>
      <w:bookmarkEnd w:id="2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1"/>
        <w:gridCol w:w="6714"/>
        <w:gridCol w:w="1996"/>
        <w:gridCol w:w="2275"/>
        <w:gridCol w:w="1882"/>
      </w:tblGrid>
      <w:tr w:rsidR="00516AC2" w:rsidRPr="00B43EA2" w:rsidTr="008B7F04">
        <w:trPr>
          <w:trHeight w:val="340"/>
          <w:tblHeader/>
          <w:jc w:val="center"/>
        </w:trPr>
        <w:tc>
          <w:tcPr>
            <w:tcW w:w="475" w:type="pct"/>
            <w:shd w:val="pct15" w:color="auto" w:fill="auto"/>
            <w:vAlign w:val="center"/>
          </w:tcPr>
          <w:p w:rsidR="00516AC2" w:rsidRPr="00B43EA2" w:rsidRDefault="00516AC2" w:rsidP="002E7E19">
            <w:pPr>
              <w:jc w:val="center"/>
              <w:rPr>
                <w:rFonts w:ascii="Tahoma" w:hAnsi="Tahoma" w:cs="Tahoma"/>
                <w:b/>
                <w:sz w:val="16"/>
              </w:rPr>
            </w:pPr>
            <w:r w:rsidRPr="00B43EA2">
              <w:rPr>
                <w:rFonts w:ascii="Tahoma" w:hAnsi="Tahoma" w:cs="Tahoma"/>
                <w:b/>
                <w:sz w:val="16"/>
              </w:rPr>
              <w:t>Α/Α</w:t>
            </w:r>
          </w:p>
        </w:tc>
        <w:tc>
          <w:tcPr>
            <w:tcW w:w="2361" w:type="pct"/>
            <w:shd w:val="pct15" w:color="auto" w:fill="auto"/>
            <w:vAlign w:val="center"/>
          </w:tcPr>
          <w:p w:rsidR="00516AC2" w:rsidRPr="00B43EA2" w:rsidRDefault="00516AC2" w:rsidP="002E7E19">
            <w:pPr>
              <w:jc w:val="center"/>
              <w:rPr>
                <w:rFonts w:ascii="Tahoma" w:hAnsi="Tahoma" w:cs="Tahoma"/>
                <w:b/>
                <w:sz w:val="16"/>
              </w:rPr>
            </w:pPr>
            <w:r w:rsidRPr="00B43EA2">
              <w:rPr>
                <w:rFonts w:ascii="Tahoma" w:hAnsi="Tahoma" w:cs="Tahoma"/>
                <w:b/>
                <w:sz w:val="16"/>
              </w:rPr>
              <w:t>Περιγραφή / Προδιαγραφές</w:t>
            </w:r>
          </w:p>
        </w:tc>
        <w:tc>
          <w:tcPr>
            <w:tcW w:w="702" w:type="pct"/>
            <w:shd w:val="pct15" w:color="auto" w:fill="auto"/>
            <w:vAlign w:val="center"/>
          </w:tcPr>
          <w:p w:rsidR="00516AC2" w:rsidRPr="00B43EA2" w:rsidRDefault="00516AC2" w:rsidP="002E7E19">
            <w:pPr>
              <w:jc w:val="center"/>
              <w:rPr>
                <w:rFonts w:ascii="Tahoma" w:hAnsi="Tahoma" w:cs="Tahoma"/>
                <w:b/>
                <w:sz w:val="16"/>
              </w:rPr>
            </w:pPr>
            <w:r w:rsidRPr="00B43EA2">
              <w:rPr>
                <w:rFonts w:ascii="Tahoma" w:hAnsi="Tahoma" w:cs="Tahoma"/>
                <w:b/>
                <w:sz w:val="16"/>
              </w:rPr>
              <w:t>Υποχρεωτική Απαίτηση</w:t>
            </w:r>
          </w:p>
        </w:tc>
        <w:tc>
          <w:tcPr>
            <w:tcW w:w="800" w:type="pct"/>
            <w:shd w:val="pct15" w:color="auto" w:fill="auto"/>
            <w:vAlign w:val="center"/>
          </w:tcPr>
          <w:p w:rsidR="00516AC2" w:rsidRPr="00B43EA2" w:rsidRDefault="00516AC2" w:rsidP="002E7E19">
            <w:pPr>
              <w:jc w:val="center"/>
              <w:rPr>
                <w:rFonts w:ascii="Tahoma" w:hAnsi="Tahoma" w:cs="Tahoma"/>
                <w:b/>
                <w:sz w:val="16"/>
              </w:rPr>
            </w:pPr>
            <w:r w:rsidRPr="00B43EA2">
              <w:rPr>
                <w:rFonts w:ascii="Tahoma" w:hAnsi="Tahoma" w:cs="Tahoma"/>
                <w:b/>
                <w:sz w:val="16"/>
              </w:rPr>
              <w:t>Απάντηση Οικονομικού Φορέα</w:t>
            </w:r>
          </w:p>
        </w:tc>
        <w:tc>
          <w:tcPr>
            <w:tcW w:w="662" w:type="pct"/>
            <w:shd w:val="pct15" w:color="auto" w:fill="auto"/>
            <w:vAlign w:val="center"/>
          </w:tcPr>
          <w:p w:rsidR="00516AC2" w:rsidRPr="00B43EA2" w:rsidRDefault="00516AC2" w:rsidP="002E7E19">
            <w:pPr>
              <w:jc w:val="center"/>
              <w:rPr>
                <w:rFonts w:ascii="Tahoma" w:hAnsi="Tahoma" w:cs="Tahoma"/>
                <w:b/>
                <w:sz w:val="16"/>
              </w:rPr>
            </w:pPr>
            <w:r w:rsidRPr="00B43EA2">
              <w:rPr>
                <w:rFonts w:ascii="Tahoma" w:hAnsi="Tahoma" w:cs="Tahoma"/>
                <w:b/>
                <w:sz w:val="16"/>
              </w:rPr>
              <w:t>Παραπομπή</w:t>
            </w:r>
          </w:p>
        </w:tc>
      </w:tr>
      <w:tr w:rsidR="00516AC2" w:rsidRPr="00B43EA2" w:rsidTr="00834E62">
        <w:trPr>
          <w:trHeight w:val="340"/>
          <w:jc w:val="center"/>
        </w:trPr>
        <w:tc>
          <w:tcPr>
            <w:tcW w:w="5000" w:type="pct"/>
            <w:gridSpan w:val="5"/>
            <w:vAlign w:val="center"/>
          </w:tcPr>
          <w:p w:rsidR="00516AC2" w:rsidRPr="00B43EA2" w:rsidRDefault="00516AC2" w:rsidP="002E7E19">
            <w:pPr>
              <w:rPr>
                <w:rFonts w:ascii="Tahoma" w:hAnsi="Tahoma" w:cs="Tahoma"/>
                <w:sz w:val="16"/>
              </w:rPr>
            </w:pPr>
            <w:r w:rsidRPr="00B43EA2">
              <w:rPr>
                <w:rFonts w:ascii="Tahoma" w:hAnsi="Tahoma" w:cs="Tahoma"/>
                <w:sz w:val="16"/>
              </w:rPr>
              <w:t>Πρόκειται για τη δομημένη καλωδίωση η οποία θα εγκατασταθεί στο σύνολο των σχολικών μονάδων. Η υποδομή αυτή αφορά δομημένη καλωδιακή υποδομή (UTP cat 6) για δίκτυο φωνής και δεδομένων. Θα εγκατασταθεί καλωδίωση UTP και οι απαραίτητες οδεύσεις οι οποίες θα καταλήγουν σε patch panel που θα βρίσκεται εγκατεστημένο εντός του ικριώματος της σχολικής μονάδας. Απαραίτητη προϋπόθεση αποτελεί η ολοκλήρωση της υπό προμήθειας δομημένης καλωδίωσης με ήδη υπάρχουσες καλωδιώσεις εντός των μονάδων καθώς και η διασύνδεσή της με το μητροπολιτικό δίκτυο οπτικών ινών. Σε κάθε λειτουργική αίθουσα των σχολικών μονάδων, πρόκειται να εγκατασταθεί μια διπλή τηλεπικοινωνιακή πρίζα.</w:t>
            </w:r>
          </w:p>
        </w:tc>
      </w:tr>
      <w:tr w:rsidR="00516AC2" w:rsidRPr="00B43EA2" w:rsidTr="00834E62">
        <w:trPr>
          <w:trHeight w:val="340"/>
          <w:jc w:val="center"/>
        </w:trPr>
        <w:tc>
          <w:tcPr>
            <w:tcW w:w="475" w:type="pct"/>
            <w:vAlign w:val="center"/>
          </w:tcPr>
          <w:p w:rsidR="00516AC2" w:rsidRPr="00B43EA2" w:rsidRDefault="00516AC2" w:rsidP="00953CF4">
            <w:pPr>
              <w:pStyle w:val="ListParagraph"/>
              <w:numPr>
                <w:ilvl w:val="1"/>
                <w:numId w:val="64"/>
              </w:numPr>
              <w:rPr>
                <w:rFonts w:ascii="Tahoma" w:hAnsi="Tahoma" w:cs="Tahoma"/>
                <w:sz w:val="16"/>
              </w:rPr>
            </w:pPr>
          </w:p>
        </w:tc>
        <w:tc>
          <w:tcPr>
            <w:tcW w:w="2361" w:type="pct"/>
            <w:vAlign w:val="center"/>
          </w:tcPr>
          <w:p w:rsidR="00516AC2" w:rsidRPr="00B43EA2" w:rsidRDefault="00516AC2" w:rsidP="002E7E19">
            <w:pPr>
              <w:rPr>
                <w:rFonts w:ascii="Tahoma" w:hAnsi="Tahoma" w:cs="Tahoma"/>
                <w:sz w:val="16"/>
              </w:rPr>
            </w:pPr>
            <w:r w:rsidRPr="00B43EA2">
              <w:rPr>
                <w:rFonts w:ascii="Tahoma" w:hAnsi="Tahoma" w:cs="Tahoma"/>
                <w:sz w:val="16"/>
              </w:rPr>
              <w:t>Διπλή Τηλεπικοινωνιακή πρίζα, υπό γωνία 45</w:t>
            </w:r>
            <w:r w:rsidRPr="00B43EA2">
              <w:rPr>
                <w:rFonts w:ascii="Tahoma" w:hAnsi="Tahoma" w:cs="Tahoma"/>
                <w:sz w:val="16"/>
                <w:vertAlign w:val="superscript"/>
              </w:rPr>
              <w:t>ο</w:t>
            </w:r>
            <w:r w:rsidRPr="00B43EA2">
              <w:rPr>
                <w:rFonts w:ascii="Tahoma" w:hAnsi="Tahoma" w:cs="Tahoma"/>
                <w:sz w:val="16"/>
              </w:rPr>
              <w:t xml:space="preserve"> </w:t>
            </w:r>
            <w:r w:rsidRPr="00B43EA2">
              <w:rPr>
                <w:rFonts w:ascii="Tahoma" w:hAnsi="Tahoma" w:cs="Tahoma"/>
                <w:sz w:val="16"/>
                <w:lang w:val="en-GB"/>
              </w:rPr>
              <w:t>UTP</w:t>
            </w:r>
            <w:r w:rsidRPr="00B43EA2">
              <w:rPr>
                <w:rFonts w:ascii="Tahoma" w:hAnsi="Tahoma" w:cs="Tahoma"/>
                <w:sz w:val="16"/>
              </w:rPr>
              <w:t xml:space="preserve"> </w:t>
            </w:r>
            <w:r w:rsidRPr="00B43EA2">
              <w:rPr>
                <w:rFonts w:ascii="Tahoma" w:hAnsi="Tahoma" w:cs="Tahoma"/>
                <w:sz w:val="16"/>
                <w:lang w:val="en-GB"/>
              </w:rPr>
              <w:t>Cat</w:t>
            </w:r>
            <w:r w:rsidRPr="00B43EA2">
              <w:rPr>
                <w:rFonts w:ascii="Tahoma" w:hAnsi="Tahoma" w:cs="Tahoma"/>
                <w:sz w:val="16"/>
              </w:rPr>
              <w:t>6</w:t>
            </w:r>
          </w:p>
          <w:p w:rsidR="00516AC2" w:rsidRPr="00B43EA2" w:rsidRDefault="00516AC2" w:rsidP="00D22D1C">
            <w:pPr>
              <w:rPr>
                <w:rFonts w:ascii="Tahoma" w:hAnsi="Tahoma" w:cs="Tahoma"/>
                <w:sz w:val="16"/>
              </w:rPr>
            </w:pPr>
            <w:r w:rsidRPr="00B43EA2">
              <w:rPr>
                <w:rFonts w:ascii="Tahoma" w:hAnsi="Tahoma" w:cs="Tahoma"/>
                <w:sz w:val="16"/>
              </w:rPr>
              <w:t>(modular jacks 4 ζευγών RJ-45 σε ειδικά πλαστικά κουτιά δύο πριζών το καθένα – τυπικών εξωτερικών διαστάσεων έως 85</w:t>
            </w:r>
            <w:r w:rsidRPr="00B43EA2">
              <w:rPr>
                <w:rFonts w:ascii="Tahoma" w:hAnsi="Tahoma" w:cs="Tahoma"/>
                <w:sz w:val="16"/>
                <w:lang w:val="en-GB"/>
              </w:rPr>
              <w:t>mm</w:t>
            </w:r>
            <w:r w:rsidRPr="00B43EA2">
              <w:rPr>
                <w:rFonts w:ascii="Tahoma" w:hAnsi="Tahoma" w:cs="Tahoma"/>
                <w:sz w:val="16"/>
                <w:lang w:val="en-US"/>
              </w:rPr>
              <w:t>X</w:t>
            </w:r>
            <w:r w:rsidRPr="00B43EA2">
              <w:rPr>
                <w:rFonts w:ascii="Tahoma" w:hAnsi="Tahoma" w:cs="Tahoma"/>
                <w:sz w:val="16"/>
              </w:rPr>
              <w:t>85</w:t>
            </w:r>
            <w:r w:rsidRPr="00B43EA2">
              <w:rPr>
                <w:rFonts w:ascii="Tahoma" w:hAnsi="Tahoma" w:cs="Tahoma"/>
                <w:sz w:val="16"/>
                <w:lang w:val="en-GB"/>
              </w:rPr>
              <w:t>mm</w:t>
            </w:r>
            <w:r w:rsidRPr="00B43EA2">
              <w:rPr>
                <w:rFonts w:ascii="Tahoma" w:hAnsi="Tahoma" w:cs="Tahoma"/>
                <w:sz w:val="16"/>
              </w:rPr>
              <w:t>, κατάλληλα για επίτοιχη στήριξη, με κλείστρα θυρών – έναντι της σκόνης και πλαστικές πινακίδες σήμανσης)</w:t>
            </w:r>
          </w:p>
        </w:tc>
        <w:tc>
          <w:tcPr>
            <w:tcW w:w="702" w:type="pct"/>
            <w:vAlign w:val="center"/>
          </w:tcPr>
          <w:p w:rsidR="00516AC2" w:rsidRPr="00B43EA2" w:rsidRDefault="00516AC2" w:rsidP="002E7E19">
            <w:pPr>
              <w:jc w:val="center"/>
              <w:rPr>
                <w:rFonts w:ascii="Tahoma" w:hAnsi="Tahoma" w:cs="Tahoma"/>
                <w:i/>
                <w:sz w:val="16"/>
              </w:rPr>
            </w:pPr>
            <w:r w:rsidRPr="00B43EA2">
              <w:rPr>
                <w:rFonts w:ascii="Tahoma" w:hAnsi="Tahoma" w:cs="Tahoma"/>
                <w:sz w:val="16"/>
              </w:rPr>
              <w:t>ΝΑΙ</w:t>
            </w:r>
          </w:p>
        </w:tc>
        <w:tc>
          <w:tcPr>
            <w:tcW w:w="800" w:type="pct"/>
            <w:vAlign w:val="center"/>
          </w:tcPr>
          <w:p w:rsidR="00516AC2" w:rsidRPr="00B43EA2" w:rsidRDefault="00516AC2" w:rsidP="002E7E19">
            <w:pPr>
              <w:jc w:val="center"/>
              <w:rPr>
                <w:rFonts w:ascii="Tahoma" w:hAnsi="Tahoma" w:cs="Tahoma"/>
                <w:b/>
                <w:sz w:val="16"/>
              </w:rPr>
            </w:pPr>
          </w:p>
        </w:tc>
        <w:tc>
          <w:tcPr>
            <w:tcW w:w="662" w:type="pct"/>
            <w:vAlign w:val="center"/>
          </w:tcPr>
          <w:p w:rsidR="00516AC2" w:rsidRPr="00B43EA2" w:rsidRDefault="00516AC2" w:rsidP="002E7E19">
            <w:pPr>
              <w:jc w:val="center"/>
              <w:rPr>
                <w:rFonts w:ascii="Tahoma" w:hAnsi="Tahoma" w:cs="Tahoma"/>
                <w:b/>
                <w:sz w:val="16"/>
              </w:rPr>
            </w:pPr>
          </w:p>
        </w:tc>
      </w:tr>
      <w:tr w:rsidR="00516AC2" w:rsidRPr="00B43EA2" w:rsidTr="00834E62">
        <w:trPr>
          <w:trHeight w:val="340"/>
          <w:jc w:val="center"/>
        </w:trPr>
        <w:tc>
          <w:tcPr>
            <w:tcW w:w="475" w:type="pct"/>
            <w:vAlign w:val="center"/>
          </w:tcPr>
          <w:p w:rsidR="00516AC2" w:rsidRPr="00B43EA2" w:rsidRDefault="00516AC2" w:rsidP="00953CF4">
            <w:pPr>
              <w:pStyle w:val="ListParagraph"/>
              <w:numPr>
                <w:ilvl w:val="1"/>
                <w:numId w:val="64"/>
              </w:numPr>
              <w:rPr>
                <w:rFonts w:ascii="Tahoma" w:hAnsi="Tahoma" w:cs="Tahoma"/>
                <w:sz w:val="16"/>
              </w:rPr>
            </w:pPr>
          </w:p>
        </w:tc>
        <w:tc>
          <w:tcPr>
            <w:tcW w:w="2361" w:type="pct"/>
          </w:tcPr>
          <w:p w:rsidR="00516AC2" w:rsidRPr="00B43EA2" w:rsidRDefault="00516AC2" w:rsidP="002E7E19">
            <w:pPr>
              <w:rPr>
                <w:rFonts w:ascii="Tahoma" w:hAnsi="Tahoma" w:cs="Tahoma"/>
                <w:sz w:val="16"/>
              </w:rPr>
            </w:pPr>
            <w:r w:rsidRPr="00B43EA2">
              <w:rPr>
                <w:rFonts w:ascii="Tahoma" w:hAnsi="Tahoma" w:cs="Tahoma"/>
                <w:sz w:val="16"/>
              </w:rPr>
              <w:t xml:space="preserve">Εσωτερική δομημένη καλωδίωση, από τις τηλεπικοινωνιακές πρίζες μέχρι τον κατανεμητή του ικριώματος (Patch Panel), με καλώδια χαλκού 4 ζευγών (UTP) </w:t>
            </w:r>
            <w:r w:rsidRPr="00B43EA2">
              <w:rPr>
                <w:rFonts w:ascii="Tahoma" w:hAnsi="Tahoma" w:cs="Tahoma"/>
                <w:b/>
                <w:sz w:val="16"/>
              </w:rPr>
              <w:t>category 6</w:t>
            </w:r>
            <w:r w:rsidRPr="00B43EA2">
              <w:rPr>
                <w:rFonts w:ascii="Tahoma" w:hAnsi="Tahoma" w:cs="Tahoma"/>
                <w:sz w:val="16"/>
              </w:rPr>
              <w:t xml:space="preserve"> σύμφωνα με το πρότυπο EIA/TIA 568. Τερματισμός και των 4 ζευγών και στα δύο άκρα σύμφωνα με την οδηγία ΕΙΑ/ΤΙΑ Τ568Β.</w:t>
            </w:r>
          </w:p>
        </w:tc>
        <w:tc>
          <w:tcPr>
            <w:tcW w:w="702" w:type="pct"/>
            <w:vAlign w:val="center"/>
          </w:tcPr>
          <w:p w:rsidR="00516AC2" w:rsidRPr="00B43EA2" w:rsidRDefault="00516AC2" w:rsidP="002E7E19">
            <w:pPr>
              <w:jc w:val="center"/>
              <w:rPr>
                <w:rFonts w:ascii="Tahoma" w:hAnsi="Tahoma" w:cs="Tahoma"/>
                <w:sz w:val="16"/>
              </w:rPr>
            </w:pPr>
            <w:r w:rsidRPr="00B43EA2">
              <w:rPr>
                <w:rFonts w:ascii="Tahoma" w:hAnsi="Tahoma" w:cs="Tahoma"/>
                <w:sz w:val="16"/>
              </w:rPr>
              <w:t>ΝΑΙ</w:t>
            </w:r>
          </w:p>
        </w:tc>
        <w:tc>
          <w:tcPr>
            <w:tcW w:w="800" w:type="pct"/>
            <w:vAlign w:val="center"/>
          </w:tcPr>
          <w:p w:rsidR="00516AC2" w:rsidRPr="00B43EA2" w:rsidRDefault="00516AC2" w:rsidP="002E7E19">
            <w:pPr>
              <w:jc w:val="center"/>
              <w:rPr>
                <w:rFonts w:ascii="Tahoma" w:hAnsi="Tahoma" w:cs="Tahoma"/>
                <w:b/>
                <w:sz w:val="16"/>
              </w:rPr>
            </w:pPr>
          </w:p>
        </w:tc>
        <w:tc>
          <w:tcPr>
            <w:tcW w:w="662" w:type="pct"/>
            <w:vAlign w:val="center"/>
          </w:tcPr>
          <w:p w:rsidR="00516AC2" w:rsidRPr="00B43EA2" w:rsidRDefault="00516AC2" w:rsidP="002E7E19">
            <w:pPr>
              <w:jc w:val="center"/>
              <w:rPr>
                <w:rFonts w:ascii="Tahoma" w:hAnsi="Tahoma" w:cs="Tahoma"/>
                <w:b/>
                <w:sz w:val="16"/>
              </w:rPr>
            </w:pPr>
          </w:p>
        </w:tc>
      </w:tr>
      <w:tr w:rsidR="00516AC2" w:rsidRPr="00B43EA2" w:rsidTr="00834E62">
        <w:trPr>
          <w:trHeight w:val="340"/>
          <w:jc w:val="center"/>
        </w:trPr>
        <w:tc>
          <w:tcPr>
            <w:tcW w:w="475" w:type="pct"/>
            <w:vAlign w:val="center"/>
          </w:tcPr>
          <w:p w:rsidR="00516AC2" w:rsidRPr="00B43EA2" w:rsidRDefault="00516AC2" w:rsidP="00953CF4">
            <w:pPr>
              <w:pStyle w:val="ListParagraph"/>
              <w:numPr>
                <w:ilvl w:val="1"/>
                <w:numId w:val="64"/>
              </w:numPr>
              <w:rPr>
                <w:rFonts w:ascii="Tahoma" w:hAnsi="Tahoma" w:cs="Tahoma"/>
                <w:sz w:val="16"/>
              </w:rPr>
            </w:pPr>
          </w:p>
        </w:tc>
        <w:tc>
          <w:tcPr>
            <w:tcW w:w="2361" w:type="pct"/>
            <w:vAlign w:val="center"/>
          </w:tcPr>
          <w:p w:rsidR="00516AC2" w:rsidRPr="00B43EA2" w:rsidRDefault="00516AC2" w:rsidP="00C5396B">
            <w:pPr>
              <w:rPr>
                <w:rFonts w:ascii="Tahoma" w:hAnsi="Tahoma" w:cs="Tahoma"/>
                <w:sz w:val="16"/>
              </w:rPr>
            </w:pPr>
            <w:r w:rsidRPr="00B43EA2">
              <w:rPr>
                <w:rFonts w:ascii="Tahoma" w:hAnsi="Tahoma" w:cs="Tahoma"/>
                <w:sz w:val="16"/>
              </w:rPr>
              <w:t>Αρθρωτός κατανεμητής ικριώματος (</w:t>
            </w:r>
            <w:r w:rsidRPr="00B43EA2">
              <w:rPr>
                <w:rFonts w:ascii="Tahoma" w:hAnsi="Tahoma" w:cs="Tahoma"/>
                <w:sz w:val="16"/>
                <w:lang w:val="en-US"/>
              </w:rPr>
              <w:t>patch</w:t>
            </w:r>
            <w:r w:rsidRPr="00B43EA2">
              <w:rPr>
                <w:rFonts w:ascii="Tahoma" w:hAnsi="Tahoma" w:cs="Tahoma"/>
                <w:sz w:val="16"/>
              </w:rPr>
              <w:t xml:space="preserve"> </w:t>
            </w:r>
            <w:r w:rsidRPr="00B43EA2">
              <w:rPr>
                <w:rFonts w:ascii="Tahoma" w:hAnsi="Tahoma" w:cs="Tahoma"/>
                <w:sz w:val="16"/>
                <w:lang w:val="en-US"/>
              </w:rPr>
              <w:t>panel</w:t>
            </w:r>
            <w:r w:rsidRPr="00B43EA2">
              <w:rPr>
                <w:rFonts w:ascii="Tahoma" w:hAnsi="Tahoma" w:cs="Tahoma"/>
                <w:sz w:val="16"/>
              </w:rPr>
              <w:t xml:space="preserve">) στον οποίο θα τερματίζει το </w:t>
            </w:r>
            <w:r w:rsidRPr="00B43EA2">
              <w:rPr>
                <w:rFonts w:ascii="Tahoma" w:hAnsi="Tahoma" w:cs="Tahoma"/>
                <w:b/>
                <w:sz w:val="16"/>
              </w:rPr>
              <w:t xml:space="preserve">σύνολο </w:t>
            </w:r>
            <w:r w:rsidRPr="00B43EA2">
              <w:rPr>
                <w:rFonts w:ascii="Tahoma" w:hAnsi="Tahoma" w:cs="Tahoma"/>
                <w:sz w:val="16"/>
              </w:rPr>
              <w:t xml:space="preserve">των εγκατεστημένων πριζών/θυρών δικτύου, </w:t>
            </w:r>
            <w:r w:rsidRPr="00B43EA2">
              <w:rPr>
                <w:rFonts w:ascii="Tahoma" w:hAnsi="Tahoma" w:cs="Tahoma"/>
                <w:i/>
                <w:sz w:val="16"/>
              </w:rPr>
              <w:t>προσαυξημένος κατά έξι (6) ελεύθερες θύρες για μελλοντική επέκταση</w:t>
            </w:r>
            <w:r w:rsidRPr="00B43EA2">
              <w:rPr>
                <w:rFonts w:ascii="Tahoma" w:hAnsi="Tahoma" w:cs="Tahoma"/>
                <w:sz w:val="16"/>
              </w:rPr>
              <w:t>.</w:t>
            </w:r>
          </w:p>
          <w:p w:rsidR="00516AC2" w:rsidRPr="00B43EA2" w:rsidRDefault="00516AC2" w:rsidP="00597DED">
            <w:pPr>
              <w:rPr>
                <w:rFonts w:ascii="Tahoma" w:hAnsi="Tahoma" w:cs="Tahoma"/>
                <w:sz w:val="16"/>
              </w:rPr>
            </w:pPr>
            <w:r w:rsidRPr="00B43EA2">
              <w:rPr>
                <w:rFonts w:ascii="Tahoma" w:hAnsi="Tahoma" w:cs="Tahoma"/>
                <w:sz w:val="16"/>
              </w:rPr>
              <w:t>(Να αναφερθεί ο τύπος/τύποι των κατανεμητών που θα χρησιμοποιηθούν)</w:t>
            </w:r>
          </w:p>
        </w:tc>
        <w:tc>
          <w:tcPr>
            <w:tcW w:w="702" w:type="pct"/>
            <w:vAlign w:val="center"/>
          </w:tcPr>
          <w:p w:rsidR="00516AC2" w:rsidRPr="00B43EA2" w:rsidRDefault="00516AC2" w:rsidP="002E7E19">
            <w:pPr>
              <w:jc w:val="center"/>
              <w:rPr>
                <w:rFonts w:ascii="Tahoma" w:hAnsi="Tahoma" w:cs="Tahoma"/>
                <w:sz w:val="16"/>
              </w:rPr>
            </w:pPr>
            <w:r w:rsidRPr="00B43EA2">
              <w:rPr>
                <w:rFonts w:ascii="Tahoma" w:hAnsi="Tahoma" w:cs="Tahoma"/>
                <w:sz w:val="16"/>
              </w:rPr>
              <w:t>ΝΑΙ</w:t>
            </w:r>
          </w:p>
          <w:p w:rsidR="00516AC2" w:rsidRPr="00B43EA2" w:rsidRDefault="00516AC2" w:rsidP="00A10702">
            <w:pPr>
              <w:jc w:val="center"/>
              <w:rPr>
                <w:rFonts w:ascii="Tahoma" w:hAnsi="Tahoma" w:cs="Tahoma"/>
                <w:sz w:val="16"/>
              </w:rPr>
            </w:pPr>
          </w:p>
        </w:tc>
        <w:tc>
          <w:tcPr>
            <w:tcW w:w="800" w:type="pct"/>
            <w:vAlign w:val="center"/>
          </w:tcPr>
          <w:p w:rsidR="00516AC2" w:rsidRPr="00B43EA2" w:rsidRDefault="00516AC2" w:rsidP="002E7E19">
            <w:pPr>
              <w:jc w:val="center"/>
              <w:rPr>
                <w:rFonts w:ascii="Tahoma" w:hAnsi="Tahoma" w:cs="Tahoma"/>
                <w:b/>
                <w:sz w:val="16"/>
              </w:rPr>
            </w:pPr>
          </w:p>
        </w:tc>
        <w:tc>
          <w:tcPr>
            <w:tcW w:w="662" w:type="pct"/>
            <w:vAlign w:val="center"/>
          </w:tcPr>
          <w:p w:rsidR="00516AC2" w:rsidRPr="00B43EA2" w:rsidRDefault="00516AC2" w:rsidP="002E7E19">
            <w:pPr>
              <w:jc w:val="center"/>
              <w:rPr>
                <w:rFonts w:ascii="Tahoma" w:hAnsi="Tahoma" w:cs="Tahoma"/>
                <w:b/>
                <w:sz w:val="16"/>
              </w:rPr>
            </w:pPr>
          </w:p>
        </w:tc>
      </w:tr>
      <w:tr w:rsidR="00516AC2" w:rsidRPr="00B43EA2" w:rsidTr="00834E62">
        <w:trPr>
          <w:trHeight w:val="340"/>
          <w:jc w:val="center"/>
        </w:trPr>
        <w:tc>
          <w:tcPr>
            <w:tcW w:w="475" w:type="pct"/>
            <w:vAlign w:val="center"/>
          </w:tcPr>
          <w:p w:rsidR="00516AC2" w:rsidRPr="00B43EA2" w:rsidRDefault="00516AC2" w:rsidP="00953CF4">
            <w:pPr>
              <w:pStyle w:val="ListParagraph"/>
              <w:numPr>
                <w:ilvl w:val="1"/>
                <w:numId w:val="64"/>
              </w:numPr>
              <w:rPr>
                <w:rFonts w:ascii="Tahoma" w:hAnsi="Tahoma" w:cs="Tahoma"/>
                <w:sz w:val="16"/>
              </w:rPr>
            </w:pPr>
          </w:p>
        </w:tc>
        <w:tc>
          <w:tcPr>
            <w:tcW w:w="2361" w:type="pct"/>
            <w:vAlign w:val="center"/>
          </w:tcPr>
          <w:p w:rsidR="00516AC2" w:rsidRPr="00B43EA2" w:rsidRDefault="00516AC2" w:rsidP="002E7E19">
            <w:pPr>
              <w:rPr>
                <w:rFonts w:ascii="Tahoma" w:hAnsi="Tahoma" w:cs="Tahoma"/>
                <w:sz w:val="16"/>
              </w:rPr>
            </w:pPr>
            <w:r w:rsidRPr="00B43EA2">
              <w:rPr>
                <w:rFonts w:ascii="Tahoma" w:hAnsi="Tahoma" w:cs="Tahoma"/>
                <w:sz w:val="16"/>
              </w:rPr>
              <w:t xml:space="preserve">Οδεύσεις της δομημένης καλωδίωσης από λευκά πλαστικά κανάλια κλειστού τύπου (με ανοιγόμενο καπάκι). </w:t>
            </w:r>
          </w:p>
          <w:p w:rsidR="00516AC2" w:rsidRPr="00B43EA2" w:rsidRDefault="00516AC2" w:rsidP="00AA03F6">
            <w:pPr>
              <w:rPr>
                <w:rFonts w:ascii="Tahoma" w:hAnsi="Tahoma" w:cs="Tahoma"/>
                <w:sz w:val="16"/>
              </w:rPr>
            </w:pPr>
            <w:r w:rsidRPr="00B43EA2">
              <w:rPr>
                <w:rFonts w:ascii="Tahoma" w:hAnsi="Tahoma" w:cs="Tahoma"/>
                <w:sz w:val="16"/>
              </w:rPr>
              <w:t>Τα καλώδια UTP μεταξύ κεντρικού ή ενδιάμεσου κατανεμητή και πρίζας πρέπει να είναι συνεχή και θα τοποθετούνται μέσα σε υποδομή όδευσης. Αναλυτικότερα:</w:t>
            </w:r>
          </w:p>
          <w:p w:rsidR="00516AC2" w:rsidRPr="00B43EA2" w:rsidRDefault="00516AC2" w:rsidP="00953CF4">
            <w:pPr>
              <w:pStyle w:val="ListParagraph"/>
              <w:numPr>
                <w:ilvl w:val="0"/>
                <w:numId w:val="61"/>
              </w:numPr>
              <w:rPr>
                <w:rFonts w:ascii="Tahoma" w:hAnsi="Tahoma" w:cs="Tahoma"/>
                <w:i/>
                <w:sz w:val="16"/>
              </w:rPr>
            </w:pPr>
            <w:r w:rsidRPr="00B43EA2">
              <w:rPr>
                <w:rFonts w:ascii="Tahoma" w:hAnsi="Tahoma" w:cs="Tahoma"/>
                <w:sz w:val="16"/>
              </w:rPr>
              <w:t>Για  εσωτερικές  οδεύσεις  ή  οδεύσεις  κάτω  από εξώστες:  Μέσα  σε  κλειστό  επίτοιχο  πλαστικό κανάλι    με  κάλυμμα,  κατάλληλων  διαστάσεων, από  αυτοσβενόμενο  PVC.  Τα  κανάλια  θα  είναι πλήρη σε εξαρτήματα τοποθέτησης με τα οποία θα επιτυγχάνεται συνέχεια στα άκρα, τις εσωτερικές ή τις εξωτερικές γωνίες.</w:t>
            </w:r>
          </w:p>
          <w:p w:rsidR="00516AC2" w:rsidRPr="00B43EA2" w:rsidRDefault="00516AC2" w:rsidP="00953CF4">
            <w:pPr>
              <w:pStyle w:val="ListParagraph"/>
              <w:numPr>
                <w:ilvl w:val="0"/>
                <w:numId w:val="61"/>
              </w:numPr>
              <w:rPr>
                <w:rFonts w:ascii="Tahoma" w:hAnsi="Tahoma" w:cs="Tahoma"/>
                <w:i/>
                <w:sz w:val="16"/>
              </w:rPr>
            </w:pPr>
            <w:r w:rsidRPr="00B43EA2">
              <w:rPr>
                <w:rFonts w:ascii="Tahoma" w:hAnsi="Tahoma" w:cs="Tahoma"/>
                <w:sz w:val="16"/>
              </w:rPr>
              <w:t>Για  ακάλυπτα  τμήματα  οδεύσεων    εξωτερικά  του κτιρίου:  Η  όδευση  θα  γίνεται  εντός  σωληνώσεων πλαστικών  (τύπου  Duroflex)  ή  μεταλλικών,  κατάλληλων  χαρακτηριστικών,  για  την  προστασία  των καλωδίων.</w:t>
            </w:r>
          </w:p>
        </w:tc>
        <w:tc>
          <w:tcPr>
            <w:tcW w:w="702" w:type="pct"/>
            <w:vAlign w:val="center"/>
          </w:tcPr>
          <w:p w:rsidR="00516AC2" w:rsidRPr="00B43EA2" w:rsidRDefault="00516AC2" w:rsidP="002E7E19">
            <w:pPr>
              <w:jc w:val="center"/>
              <w:rPr>
                <w:rFonts w:ascii="Tahoma" w:hAnsi="Tahoma" w:cs="Tahoma"/>
                <w:sz w:val="16"/>
              </w:rPr>
            </w:pPr>
            <w:r w:rsidRPr="00B43EA2">
              <w:rPr>
                <w:rFonts w:ascii="Tahoma" w:hAnsi="Tahoma" w:cs="Tahoma"/>
                <w:sz w:val="16"/>
              </w:rPr>
              <w:t>ΝΑΙ</w:t>
            </w:r>
          </w:p>
        </w:tc>
        <w:tc>
          <w:tcPr>
            <w:tcW w:w="800" w:type="pct"/>
            <w:vAlign w:val="center"/>
          </w:tcPr>
          <w:p w:rsidR="00516AC2" w:rsidRPr="00B43EA2" w:rsidRDefault="00516AC2" w:rsidP="002E7E19">
            <w:pPr>
              <w:jc w:val="center"/>
              <w:rPr>
                <w:rFonts w:ascii="Tahoma" w:hAnsi="Tahoma" w:cs="Tahoma"/>
                <w:b/>
                <w:sz w:val="16"/>
              </w:rPr>
            </w:pPr>
          </w:p>
        </w:tc>
        <w:tc>
          <w:tcPr>
            <w:tcW w:w="662" w:type="pct"/>
            <w:vAlign w:val="center"/>
          </w:tcPr>
          <w:p w:rsidR="00516AC2" w:rsidRPr="00B43EA2" w:rsidRDefault="00516AC2" w:rsidP="002E7E19">
            <w:pPr>
              <w:jc w:val="center"/>
              <w:rPr>
                <w:rFonts w:ascii="Tahoma" w:hAnsi="Tahoma" w:cs="Tahoma"/>
                <w:b/>
                <w:sz w:val="16"/>
              </w:rPr>
            </w:pPr>
          </w:p>
        </w:tc>
      </w:tr>
      <w:tr w:rsidR="00516AC2" w:rsidRPr="00B43EA2" w:rsidTr="00834E62">
        <w:trPr>
          <w:trHeight w:val="340"/>
          <w:jc w:val="center"/>
        </w:trPr>
        <w:tc>
          <w:tcPr>
            <w:tcW w:w="475" w:type="pct"/>
            <w:vAlign w:val="center"/>
          </w:tcPr>
          <w:p w:rsidR="00516AC2" w:rsidRPr="00B43EA2" w:rsidRDefault="00516AC2" w:rsidP="00953CF4">
            <w:pPr>
              <w:pStyle w:val="ListParagraph"/>
              <w:numPr>
                <w:ilvl w:val="1"/>
                <w:numId w:val="64"/>
              </w:numPr>
              <w:rPr>
                <w:rFonts w:ascii="Tahoma" w:hAnsi="Tahoma" w:cs="Tahoma"/>
                <w:sz w:val="16"/>
              </w:rPr>
            </w:pPr>
          </w:p>
        </w:tc>
        <w:tc>
          <w:tcPr>
            <w:tcW w:w="2361" w:type="pct"/>
            <w:vAlign w:val="center"/>
          </w:tcPr>
          <w:p w:rsidR="00516AC2" w:rsidRPr="00B43EA2" w:rsidRDefault="00516AC2" w:rsidP="002E7E19">
            <w:pPr>
              <w:rPr>
                <w:rFonts w:ascii="Tahoma" w:hAnsi="Tahoma" w:cs="Tahoma"/>
                <w:sz w:val="16"/>
              </w:rPr>
            </w:pPr>
            <w:r w:rsidRPr="00B43EA2">
              <w:rPr>
                <w:rFonts w:ascii="Tahoma" w:hAnsi="Tahoma" w:cs="Tahoma"/>
                <w:sz w:val="16"/>
              </w:rPr>
              <w:t>Χωρητικότητα των καναλιών αρκετή για την επέκταση κατά 100% της καλωδιακής υποδομής που εγκαθίσταται (ελάχιστης διατομής 2,5 Χ2,5 cm σε κάθε περίπτωση). Εγκατάσταση με καλαίσθητο τρόπο ώστε να μην επηρεάζεται η λειτουργικότητα και αισθητική του χώρου. Ελάχιστη απόσταση 25 εκατοστά των οδεύσεων από την καλωδίωση του δικτύου ισχύος (αποφυγή προβλημάτων στην απόδοση του δικτύου λόγω ηλεκτρομαγνητικών παρεμβολών).</w:t>
            </w:r>
          </w:p>
        </w:tc>
        <w:tc>
          <w:tcPr>
            <w:tcW w:w="702" w:type="pct"/>
            <w:vAlign w:val="center"/>
          </w:tcPr>
          <w:p w:rsidR="00516AC2" w:rsidRPr="00B43EA2" w:rsidRDefault="00516AC2" w:rsidP="002E7E19">
            <w:pPr>
              <w:jc w:val="center"/>
              <w:rPr>
                <w:rFonts w:ascii="Tahoma" w:hAnsi="Tahoma" w:cs="Tahoma"/>
                <w:sz w:val="16"/>
              </w:rPr>
            </w:pPr>
            <w:r w:rsidRPr="00B43EA2">
              <w:rPr>
                <w:rFonts w:ascii="Tahoma" w:hAnsi="Tahoma" w:cs="Tahoma"/>
                <w:sz w:val="16"/>
              </w:rPr>
              <w:t>ΝΑΙ</w:t>
            </w:r>
          </w:p>
        </w:tc>
        <w:tc>
          <w:tcPr>
            <w:tcW w:w="800" w:type="pct"/>
            <w:vAlign w:val="center"/>
          </w:tcPr>
          <w:p w:rsidR="00516AC2" w:rsidRPr="00B43EA2" w:rsidRDefault="00516AC2" w:rsidP="002E7E19">
            <w:pPr>
              <w:jc w:val="center"/>
              <w:rPr>
                <w:rFonts w:ascii="Tahoma" w:hAnsi="Tahoma" w:cs="Tahoma"/>
                <w:b/>
                <w:sz w:val="16"/>
              </w:rPr>
            </w:pPr>
          </w:p>
        </w:tc>
        <w:tc>
          <w:tcPr>
            <w:tcW w:w="662" w:type="pct"/>
            <w:vAlign w:val="center"/>
          </w:tcPr>
          <w:p w:rsidR="00516AC2" w:rsidRPr="00B43EA2" w:rsidRDefault="00516AC2" w:rsidP="002E7E19">
            <w:pPr>
              <w:jc w:val="center"/>
              <w:rPr>
                <w:rFonts w:ascii="Tahoma" w:hAnsi="Tahoma" w:cs="Tahoma"/>
                <w:b/>
                <w:sz w:val="16"/>
              </w:rPr>
            </w:pPr>
          </w:p>
        </w:tc>
      </w:tr>
      <w:tr w:rsidR="00516AC2" w:rsidRPr="00B43EA2" w:rsidTr="00834E62">
        <w:trPr>
          <w:trHeight w:val="340"/>
          <w:jc w:val="center"/>
        </w:trPr>
        <w:tc>
          <w:tcPr>
            <w:tcW w:w="475" w:type="pct"/>
            <w:vAlign w:val="center"/>
          </w:tcPr>
          <w:p w:rsidR="00516AC2" w:rsidRPr="00B43EA2" w:rsidRDefault="00516AC2" w:rsidP="00953CF4">
            <w:pPr>
              <w:pStyle w:val="ListParagraph"/>
              <w:numPr>
                <w:ilvl w:val="1"/>
                <w:numId w:val="64"/>
              </w:numPr>
              <w:rPr>
                <w:rFonts w:ascii="Tahoma" w:hAnsi="Tahoma" w:cs="Tahoma"/>
                <w:sz w:val="16"/>
              </w:rPr>
            </w:pPr>
          </w:p>
        </w:tc>
        <w:tc>
          <w:tcPr>
            <w:tcW w:w="2361" w:type="pct"/>
            <w:vAlign w:val="center"/>
          </w:tcPr>
          <w:p w:rsidR="00516AC2" w:rsidRPr="00B43EA2" w:rsidRDefault="00516AC2" w:rsidP="002E7E19">
            <w:pPr>
              <w:rPr>
                <w:rFonts w:ascii="Tahoma" w:hAnsi="Tahoma" w:cs="Tahoma"/>
                <w:sz w:val="16"/>
              </w:rPr>
            </w:pPr>
            <w:r w:rsidRPr="00B43EA2">
              <w:rPr>
                <w:rFonts w:ascii="Tahoma" w:hAnsi="Tahoma" w:cs="Tahoma"/>
                <w:sz w:val="16"/>
              </w:rPr>
              <w:t>Για κάθε διπλή τηλεπικοινωνιακή πρίζα θα χρησιμοποιηθεί το απαραίτητο μήκος καλωδίου (</w:t>
            </w:r>
            <w:r w:rsidRPr="00B43EA2">
              <w:rPr>
                <w:rFonts w:ascii="Tahoma" w:hAnsi="Tahoma" w:cs="Tahoma"/>
                <w:sz w:val="16"/>
                <w:lang w:val="en-GB"/>
              </w:rPr>
              <w:t>UTP</w:t>
            </w:r>
            <w:r w:rsidRPr="00B43EA2">
              <w:rPr>
                <w:rFonts w:ascii="Tahoma" w:hAnsi="Tahoma" w:cs="Tahoma"/>
                <w:sz w:val="16"/>
              </w:rPr>
              <w:t xml:space="preserve"> </w:t>
            </w:r>
            <w:r w:rsidRPr="00B43EA2">
              <w:rPr>
                <w:rFonts w:ascii="Tahoma" w:hAnsi="Tahoma" w:cs="Tahoma"/>
                <w:sz w:val="16"/>
                <w:lang w:val="en-GB"/>
              </w:rPr>
              <w:t>CAT</w:t>
            </w:r>
            <w:r w:rsidRPr="00B43EA2">
              <w:rPr>
                <w:rFonts w:ascii="Tahoma" w:hAnsi="Tahoma" w:cs="Tahoma"/>
                <w:sz w:val="16"/>
              </w:rPr>
              <w:t xml:space="preserve">6) για τον τερματισμό της στο </w:t>
            </w:r>
            <w:r w:rsidRPr="00B43EA2">
              <w:rPr>
                <w:rFonts w:ascii="Tahoma" w:hAnsi="Tahoma" w:cs="Tahoma"/>
                <w:sz w:val="16"/>
                <w:lang w:val="en-GB"/>
              </w:rPr>
              <w:t>patch</w:t>
            </w:r>
            <w:r w:rsidRPr="00B43EA2">
              <w:rPr>
                <w:rFonts w:ascii="Tahoma" w:hAnsi="Tahoma" w:cs="Tahoma"/>
                <w:sz w:val="16"/>
              </w:rPr>
              <w:t xml:space="preserve"> </w:t>
            </w:r>
            <w:r w:rsidRPr="00B43EA2">
              <w:rPr>
                <w:rFonts w:ascii="Tahoma" w:hAnsi="Tahoma" w:cs="Tahoma"/>
                <w:sz w:val="16"/>
                <w:lang w:val="en-GB"/>
              </w:rPr>
              <w:t>panel</w:t>
            </w:r>
            <w:r w:rsidRPr="00B43EA2">
              <w:rPr>
                <w:rFonts w:ascii="Tahoma" w:hAnsi="Tahoma" w:cs="Tahoma"/>
                <w:sz w:val="16"/>
              </w:rPr>
              <w:t>/ικρίωμα της μονάδας.</w:t>
            </w:r>
          </w:p>
          <w:p w:rsidR="00516AC2" w:rsidRPr="00B43EA2" w:rsidRDefault="00516AC2" w:rsidP="002E7E19">
            <w:pPr>
              <w:rPr>
                <w:rFonts w:ascii="Tahoma" w:hAnsi="Tahoma" w:cs="Tahoma"/>
                <w:sz w:val="16"/>
              </w:rPr>
            </w:pPr>
            <w:r w:rsidRPr="00B43EA2">
              <w:rPr>
                <w:rFonts w:ascii="Tahoma" w:hAnsi="Tahoma" w:cs="Tahoma"/>
                <w:sz w:val="16"/>
              </w:rPr>
              <w:t xml:space="preserve">Σημειώνεται ότι, στο </w:t>
            </w:r>
            <w:r w:rsidR="00E01599">
              <w:fldChar w:fldCharType="begin"/>
            </w:r>
            <w:r w:rsidR="00E01599">
              <w:instrText xml:space="preserve"> REF _Ref341174887 \w \h  \* MERGEFORMAT </w:instrText>
            </w:r>
            <w:r w:rsidR="00E01599">
              <w:fldChar w:fldCharType="separate"/>
            </w:r>
            <w:r w:rsidR="000739B9" w:rsidRPr="000739B9">
              <w:rPr>
                <w:rFonts w:ascii="Tahoma" w:hAnsi="Tahoma" w:cs="Tahoma"/>
                <w:sz w:val="16"/>
              </w:rPr>
              <w:t>ΠΑΡΑΡΤΗΜΑ IV</w:t>
            </w:r>
            <w:r w:rsidR="00E01599">
              <w:fldChar w:fldCharType="end"/>
            </w:r>
            <w:r w:rsidRPr="00B43EA2">
              <w:rPr>
                <w:rFonts w:ascii="Tahoma" w:hAnsi="Tahoma" w:cs="Tahoma"/>
                <w:sz w:val="16"/>
              </w:rPr>
              <w:t>, παρουσιάζεται το ενδεικτικό μήκος του απαιτούμενου καλωδίου ανά μονάδα, βάση συλλογής στοιχείων του Αναθέτοντα, χωρίς αυτό να αποτελεί δεσμευτικό στοιχείο (για τον Αναθέτοντα)</w:t>
            </w:r>
          </w:p>
          <w:p w:rsidR="00516AC2" w:rsidRPr="00B43EA2" w:rsidRDefault="00516AC2" w:rsidP="00EC062B">
            <w:pPr>
              <w:rPr>
                <w:rFonts w:ascii="Tahoma" w:hAnsi="Tahoma" w:cs="Tahoma"/>
                <w:sz w:val="16"/>
              </w:rPr>
            </w:pPr>
            <w:r w:rsidRPr="00B43EA2">
              <w:rPr>
                <w:rFonts w:ascii="Tahoma" w:hAnsi="Tahoma" w:cs="Tahoma"/>
                <w:sz w:val="16"/>
              </w:rPr>
              <w:t>Το Κόστος κάθε Διπλής τηλεπικοινωνιακής πρίζας, που θα αναφερθεί στον Πίνακα Οικονομικής προσφοράς, περιλαμβάνει πέραν του κόστους προμήθειας και εγκατάστασης της διπλής πρίζας (προδιαγραφή ΔΚ1.1) και το κόστος :</w:t>
            </w:r>
          </w:p>
          <w:p w:rsidR="00516AC2" w:rsidRPr="00B43EA2" w:rsidRDefault="00516AC2" w:rsidP="00953CF4">
            <w:pPr>
              <w:pStyle w:val="ListParagraph"/>
              <w:numPr>
                <w:ilvl w:val="0"/>
                <w:numId w:val="110"/>
              </w:numPr>
              <w:rPr>
                <w:rFonts w:ascii="Tahoma" w:hAnsi="Tahoma" w:cs="Tahoma"/>
                <w:sz w:val="16"/>
              </w:rPr>
            </w:pPr>
            <w:r w:rsidRPr="00B43EA2">
              <w:rPr>
                <w:rFonts w:ascii="Tahoma" w:hAnsi="Tahoma" w:cs="Tahoma"/>
                <w:sz w:val="16"/>
              </w:rPr>
              <w:t>των καλωδίων (προδιαγραφή ΔΚ1.2)</w:t>
            </w:r>
          </w:p>
          <w:p w:rsidR="00516AC2" w:rsidRPr="00B43EA2" w:rsidRDefault="00516AC2" w:rsidP="00953CF4">
            <w:pPr>
              <w:pStyle w:val="ListParagraph"/>
              <w:numPr>
                <w:ilvl w:val="0"/>
                <w:numId w:val="110"/>
              </w:numPr>
              <w:rPr>
                <w:rFonts w:ascii="Tahoma" w:hAnsi="Tahoma" w:cs="Tahoma"/>
                <w:sz w:val="16"/>
              </w:rPr>
            </w:pPr>
            <w:r w:rsidRPr="00B43EA2">
              <w:rPr>
                <w:rFonts w:ascii="Tahoma" w:hAnsi="Tahoma" w:cs="Tahoma"/>
                <w:sz w:val="16"/>
              </w:rPr>
              <w:t>της προμήθειας/εγκαταστάσεως και τερματισμού σε patch panel (προδιαγραφή ΔΚ1.3)</w:t>
            </w:r>
          </w:p>
          <w:p w:rsidR="00516AC2" w:rsidRPr="00B43EA2" w:rsidRDefault="00516AC2" w:rsidP="00953CF4">
            <w:pPr>
              <w:pStyle w:val="ListParagraph"/>
              <w:numPr>
                <w:ilvl w:val="0"/>
                <w:numId w:val="110"/>
              </w:numPr>
              <w:rPr>
                <w:rFonts w:ascii="Tahoma" w:hAnsi="Tahoma" w:cs="Tahoma"/>
                <w:sz w:val="16"/>
              </w:rPr>
            </w:pPr>
            <w:r w:rsidRPr="00B43EA2">
              <w:rPr>
                <w:rFonts w:ascii="Tahoma" w:hAnsi="Tahoma" w:cs="Tahoma"/>
                <w:sz w:val="16"/>
              </w:rPr>
              <w:t>των υλικών όδευσης (προδιαγραφή ΔΚ1.4) και</w:t>
            </w:r>
          </w:p>
          <w:p w:rsidR="00516AC2" w:rsidRPr="00B43EA2" w:rsidRDefault="00516AC2" w:rsidP="00953CF4">
            <w:pPr>
              <w:pStyle w:val="ListParagraph"/>
              <w:numPr>
                <w:ilvl w:val="0"/>
                <w:numId w:val="110"/>
              </w:numPr>
              <w:rPr>
                <w:rFonts w:ascii="Tahoma" w:hAnsi="Tahoma" w:cs="Tahoma"/>
                <w:sz w:val="16"/>
              </w:rPr>
            </w:pPr>
            <w:r w:rsidRPr="00B43EA2">
              <w:rPr>
                <w:rFonts w:ascii="Tahoma" w:hAnsi="Tahoma" w:cs="Tahoma"/>
                <w:sz w:val="16"/>
              </w:rPr>
              <w:t>της πιστοποίησης (προδιαγραφή ΔΚ1.7)</w:t>
            </w:r>
          </w:p>
          <w:p w:rsidR="00516AC2" w:rsidRPr="00B43EA2" w:rsidRDefault="00516AC2" w:rsidP="00953CF4">
            <w:pPr>
              <w:pStyle w:val="ListParagraph"/>
              <w:numPr>
                <w:ilvl w:val="0"/>
                <w:numId w:val="110"/>
              </w:numPr>
              <w:rPr>
                <w:rFonts w:ascii="Tahoma" w:hAnsi="Tahoma" w:cs="Tahoma"/>
                <w:sz w:val="16"/>
              </w:rPr>
            </w:pPr>
            <w:r w:rsidRPr="00B43EA2">
              <w:rPr>
                <w:rFonts w:ascii="Tahoma" w:hAnsi="Tahoma" w:cs="Tahoma"/>
                <w:sz w:val="16"/>
              </w:rPr>
              <w:t>των εργασιών αποκατάστασης τυχόν φθορών στο κτήριο</w:t>
            </w:r>
          </w:p>
        </w:tc>
        <w:tc>
          <w:tcPr>
            <w:tcW w:w="702" w:type="pct"/>
            <w:vAlign w:val="center"/>
          </w:tcPr>
          <w:p w:rsidR="00516AC2" w:rsidRPr="00B43EA2" w:rsidRDefault="00516AC2" w:rsidP="002E7E19">
            <w:pPr>
              <w:jc w:val="center"/>
              <w:rPr>
                <w:rFonts w:ascii="Tahoma" w:hAnsi="Tahoma" w:cs="Tahoma"/>
                <w:sz w:val="16"/>
              </w:rPr>
            </w:pPr>
            <w:r w:rsidRPr="00B43EA2">
              <w:rPr>
                <w:rFonts w:ascii="Tahoma" w:hAnsi="Tahoma" w:cs="Tahoma"/>
                <w:sz w:val="16"/>
              </w:rPr>
              <w:t>ΝΑΙ</w:t>
            </w:r>
          </w:p>
        </w:tc>
        <w:tc>
          <w:tcPr>
            <w:tcW w:w="800" w:type="pct"/>
            <w:vAlign w:val="center"/>
          </w:tcPr>
          <w:p w:rsidR="00516AC2" w:rsidRPr="00B43EA2" w:rsidRDefault="00516AC2" w:rsidP="002E7E19">
            <w:pPr>
              <w:jc w:val="center"/>
              <w:rPr>
                <w:rFonts w:ascii="Tahoma" w:hAnsi="Tahoma" w:cs="Tahoma"/>
                <w:b/>
                <w:sz w:val="16"/>
              </w:rPr>
            </w:pPr>
          </w:p>
        </w:tc>
        <w:tc>
          <w:tcPr>
            <w:tcW w:w="662" w:type="pct"/>
            <w:vAlign w:val="center"/>
          </w:tcPr>
          <w:p w:rsidR="00516AC2" w:rsidRPr="00B43EA2" w:rsidRDefault="00516AC2" w:rsidP="002E7E19">
            <w:pPr>
              <w:jc w:val="center"/>
              <w:rPr>
                <w:rFonts w:ascii="Tahoma" w:hAnsi="Tahoma" w:cs="Tahoma"/>
                <w:b/>
                <w:sz w:val="16"/>
              </w:rPr>
            </w:pPr>
          </w:p>
        </w:tc>
      </w:tr>
      <w:tr w:rsidR="00516AC2" w:rsidRPr="00B43EA2" w:rsidTr="00834E62">
        <w:trPr>
          <w:trHeight w:val="340"/>
          <w:jc w:val="center"/>
        </w:trPr>
        <w:tc>
          <w:tcPr>
            <w:tcW w:w="475" w:type="pct"/>
            <w:vAlign w:val="center"/>
          </w:tcPr>
          <w:p w:rsidR="00516AC2" w:rsidRPr="00B43EA2" w:rsidRDefault="00516AC2" w:rsidP="00953CF4">
            <w:pPr>
              <w:pStyle w:val="ListParagraph"/>
              <w:numPr>
                <w:ilvl w:val="1"/>
                <w:numId w:val="64"/>
              </w:numPr>
              <w:rPr>
                <w:rFonts w:ascii="Tahoma" w:hAnsi="Tahoma" w:cs="Tahoma"/>
                <w:sz w:val="16"/>
              </w:rPr>
            </w:pPr>
          </w:p>
        </w:tc>
        <w:tc>
          <w:tcPr>
            <w:tcW w:w="2361" w:type="pct"/>
            <w:vAlign w:val="center"/>
          </w:tcPr>
          <w:p w:rsidR="00516AC2" w:rsidRPr="00B43EA2" w:rsidRDefault="00516AC2" w:rsidP="002E7E19">
            <w:pPr>
              <w:rPr>
                <w:rFonts w:ascii="Tahoma" w:hAnsi="Tahoma" w:cs="Tahoma"/>
                <w:sz w:val="16"/>
              </w:rPr>
            </w:pPr>
            <w:r w:rsidRPr="00B43EA2">
              <w:rPr>
                <w:rFonts w:ascii="Tahoma" w:hAnsi="Tahoma" w:cs="Tahoma"/>
                <w:sz w:val="16"/>
              </w:rPr>
              <w:t>Η καλωδίωση θα ελεχθεί   με τη χρήση ειδικού εργαλείου (cable tester). Τα αποτελέσματα του ελέγχου θα πρέπει να βρίσκονται εντός των ορίων που ορίζει το πρότυπο (ANSI/TIA/EIA-568-B.2)</w:t>
            </w:r>
          </w:p>
          <w:p w:rsidR="00516AC2" w:rsidRPr="00B43EA2" w:rsidRDefault="00516AC2" w:rsidP="00433AE3">
            <w:pPr>
              <w:rPr>
                <w:rFonts w:ascii="Tahoma" w:hAnsi="Tahoma" w:cs="Tahoma"/>
                <w:i/>
                <w:sz w:val="16"/>
              </w:rPr>
            </w:pPr>
            <w:r w:rsidRPr="00B43EA2">
              <w:rPr>
                <w:rFonts w:ascii="Tahoma" w:hAnsi="Tahoma" w:cs="Tahoma"/>
                <w:sz w:val="16"/>
              </w:rPr>
              <w:t>(να αναφερθεί το μοντέλο και η κατασκευάστρια εταιρεία του οργάνου. Η πιστοποίησης της μέτρηση θα γίνει για κάθε καλώδιο και τα αποτελέσματά της θα παραδοθούν κατά την τμηματική/προσωρινή παραλαβή)</w:t>
            </w:r>
          </w:p>
        </w:tc>
        <w:tc>
          <w:tcPr>
            <w:tcW w:w="702" w:type="pct"/>
            <w:vAlign w:val="center"/>
          </w:tcPr>
          <w:p w:rsidR="00516AC2" w:rsidRPr="00B43EA2" w:rsidRDefault="00516AC2" w:rsidP="002E7E19">
            <w:pPr>
              <w:jc w:val="center"/>
              <w:rPr>
                <w:rFonts w:ascii="Tahoma" w:hAnsi="Tahoma" w:cs="Tahoma"/>
                <w:sz w:val="16"/>
              </w:rPr>
            </w:pPr>
            <w:r w:rsidRPr="00B43EA2">
              <w:rPr>
                <w:rFonts w:ascii="Tahoma" w:hAnsi="Tahoma" w:cs="Tahoma"/>
                <w:sz w:val="16"/>
              </w:rPr>
              <w:t>ΝΑΙ</w:t>
            </w:r>
          </w:p>
        </w:tc>
        <w:tc>
          <w:tcPr>
            <w:tcW w:w="800" w:type="pct"/>
            <w:vAlign w:val="center"/>
          </w:tcPr>
          <w:p w:rsidR="00516AC2" w:rsidRPr="00B43EA2" w:rsidRDefault="00516AC2" w:rsidP="002E7E19">
            <w:pPr>
              <w:jc w:val="center"/>
              <w:rPr>
                <w:rFonts w:ascii="Tahoma" w:hAnsi="Tahoma" w:cs="Tahoma"/>
                <w:b/>
                <w:sz w:val="16"/>
              </w:rPr>
            </w:pPr>
          </w:p>
        </w:tc>
        <w:tc>
          <w:tcPr>
            <w:tcW w:w="662" w:type="pct"/>
            <w:vAlign w:val="center"/>
          </w:tcPr>
          <w:p w:rsidR="00516AC2" w:rsidRPr="00B43EA2" w:rsidRDefault="00516AC2" w:rsidP="002E7E19">
            <w:pPr>
              <w:jc w:val="center"/>
              <w:rPr>
                <w:rFonts w:ascii="Tahoma" w:hAnsi="Tahoma" w:cs="Tahoma"/>
                <w:b/>
                <w:sz w:val="16"/>
              </w:rPr>
            </w:pPr>
          </w:p>
        </w:tc>
      </w:tr>
      <w:tr w:rsidR="00516AC2" w:rsidRPr="00B43EA2" w:rsidTr="00834E62">
        <w:trPr>
          <w:trHeight w:val="340"/>
          <w:jc w:val="center"/>
        </w:trPr>
        <w:tc>
          <w:tcPr>
            <w:tcW w:w="475" w:type="pct"/>
            <w:vAlign w:val="center"/>
          </w:tcPr>
          <w:p w:rsidR="00516AC2" w:rsidRPr="00B43EA2" w:rsidRDefault="00516AC2" w:rsidP="00953CF4">
            <w:pPr>
              <w:pStyle w:val="ListParagraph"/>
              <w:numPr>
                <w:ilvl w:val="1"/>
                <w:numId w:val="64"/>
              </w:numPr>
              <w:rPr>
                <w:rFonts w:ascii="Tahoma" w:hAnsi="Tahoma" w:cs="Tahoma"/>
                <w:sz w:val="16"/>
              </w:rPr>
            </w:pPr>
          </w:p>
        </w:tc>
        <w:tc>
          <w:tcPr>
            <w:tcW w:w="2361" w:type="pct"/>
            <w:vAlign w:val="center"/>
          </w:tcPr>
          <w:p w:rsidR="00516AC2" w:rsidRPr="00B43EA2" w:rsidRDefault="00516AC2" w:rsidP="002E7E19">
            <w:pPr>
              <w:rPr>
                <w:rFonts w:ascii="Tahoma" w:hAnsi="Tahoma" w:cs="Tahoma"/>
                <w:sz w:val="16"/>
              </w:rPr>
            </w:pPr>
            <w:r w:rsidRPr="00B43EA2">
              <w:rPr>
                <w:rFonts w:ascii="Tahoma" w:hAnsi="Tahoma" w:cs="Tahoma"/>
                <w:sz w:val="16"/>
              </w:rPr>
              <w:t xml:space="preserve">Σε περίπτωση που το αποτέλεσμα των μετρήσεων δεν εκπληρώνουν τις απαιτήσεις του προτύπου θα πρέπει ο </w:t>
            </w:r>
            <w:r>
              <w:rPr>
                <w:rFonts w:ascii="Tahoma" w:hAnsi="Tahoma" w:cs="Tahoma"/>
                <w:sz w:val="16"/>
              </w:rPr>
              <w:t>Ανάδοχος</w:t>
            </w:r>
            <w:r w:rsidRPr="00B43EA2">
              <w:rPr>
                <w:rFonts w:ascii="Tahoma" w:hAnsi="Tahoma" w:cs="Tahoma"/>
                <w:sz w:val="16"/>
              </w:rPr>
              <w:t xml:space="preserve"> να προχωρήσει στις αναγκαίες ενέργειες με την αντιμετώπιση σφαλμάτων, την αλλαγή οδεύσεων, καλωδίωσης τοποθέτηση επαναλήπτη κλπ </w:t>
            </w:r>
          </w:p>
        </w:tc>
        <w:tc>
          <w:tcPr>
            <w:tcW w:w="702" w:type="pct"/>
            <w:vAlign w:val="center"/>
          </w:tcPr>
          <w:p w:rsidR="00516AC2" w:rsidRPr="00B43EA2" w:rsidRDefault="00516AC2" w:rsidP="002E7E19">
            <w:pPr>
              <w:jc w:val="center"/>
              <w:rPr>
                <w:rFonts w:ascii="Tahoma" w:hAnsi="Tahoma" w:cs="Tahoma"/>
                <w:sz w:val="16"/>
              </w:rPr>
            </w:pPr>
            <w:r w:rsidRPr="00B43EA2">
              <w:rPr>
                <w:rFonts w:ascii="Tahoma" w:hAnsi="Tahoma" w:cs="Tahoma"/>
                <w:sz w:val="16"/>
              </w:rPr>
              <w:t>ΝΑΙ</w:t>
            </w:r>
          </w:p>
        </w:tc>
        <w:tc>
          <w:tcPr>
            <w:tcW w:w="800" w:type="pct"/>
            <w:vAlign w:val="center"/>
          </w:tcPr>
          <w:p w:rsidR="00516AC2" w:rsidRPr="00B43EA2" w:rsidRDefault="00516AC2" w:rsidP="002E7E19">
            <w:pPr>
              <w:jc w:val="center"/>
              <w:rPr>
                <w:rFonts w:ascii="Tahoma" w:hAnsi="Tahoma" w:cs="Tahoma"/>
                <w:b/>
                <w:sz w:val="16"/>
              </w:rPr>
            </w:pPr>
          </w:p>
        </w:tc>
        <w:tc>
          <w:tcPr>
            <w:tcW w:w="662" w:type="pct"/>
            <w:vAlign w:val="center"/>
          </w:tcPr>
          <w:p w:rsidR="00516AC2" w:rsidRPr="00B43EA2" w:rsidRDefault="00516AC2" w:rsidP="002E7E19">
            <w:pPr>
              <w:jc w:val="center"/>
              <w:rPr>
                <w:rFonts w:ascii="Tahoma" w:hAnsi="Tahoma" w:cs="Tahoma"/>
                <w:b/>
                <w:sz w:val="16"/>
              </w:rPr>
            </w:pPr>
          </w:p>
        </w:tc>
      </w:tr>
      <w:tr w:rsidR="00516AC2" w:rsidRPr="00B43EA2" w:rsidTr="00834E62">
        <w:trPr>
          <w:trHeight w:val="340"/>
          <w:jc w:val="center"/>
        </w:trPr>
        <w:tc>
          <w:tcPr>
            <w:tcW w:w="475" w:type="pct"/>
            <w:vAlign w:val="center"/>
          </w:tcPr>
          <w:p w:rsidR="00516AC2" w:rsidRPr="00B43EA2" w:rsidRDefault="00516AC2" w:rsidP="00953CF4">
            <w:pPr>
              <w:pStyle w:val="ListParagraph"/>
              <w:numPr>
                <w:ilvl w:val="1"/>
                <w:numId w:val="64"/>
              </w:numPr>
              <w:rPr>
                <w:rFonts w:ascii="Tahoma" w:hAnsi="Tahoma" w:cs="Tahoma"/>
                <w:sz w:val="16"/>
              </w:rPr>
            </w:pPr>
          </w:p>
        </w:tc>
        <w:tc>
          <w:tcPr>
            <w:tcW w:w="2361" w:type="pct"/>
            <w:vAlign w:val="center"/>
          </w:tcPr>
          <w:p w:rsidR="00516AC2" w:rsidRPr="00B43EA2" w:rsidRDefault="00516AC2" w:rsidP="002E7E19">
            <w:pPr>
              <w:rPr>
                <w:rFonts w:ascii="Tahoma" w:hAnsi="Tahoma" w:cs="Tahoma"/>
              </w:rPr>
            </w:pPr>
            <w:r w:rsidRPr="00B43EA2">
              <w:rPr>
                <w:rFonts w:ascii="Tahoma" w:hAnsi="Tahoma" w:cs="Tahoma"/>
                <w:sz w:val="16"/>
              </w:rPr>
              <w:t xml:space="preserve">Για την υπάρχουσα καλωδίωση της μονάδας, ο </w:t>
            </w:r>
            <w:r>
              <w:rPr>
                <w:rFonts w:ascii="Tahoma" w:hAnsi="Tahoma" w:cs="Tahoma"/>
                <w:sz w:val="16"/>
              </w:rPr>
              <w:t>Ανάδοχος</w:t>
            </w:r>
            <w:r w:rsidRPr="00B43EA2">
              <w:rPr>
                <w:rFonts w:ascii="Tahoma" w:hAnsi="Tahoma" w:cs="Tahoma"/>
                <w:sz w:val="16"/>
              </w:rPr>
              <w:t xml:space="preserve"> θα πρέπει να προβεί στις κατάλληλες ενέργειες (έλεγχος, επιδιόρθωση, πιστοποίηση) για την εξασφάλιση της λειτουργικότητας και την ολοκλήρωση/διασύνδεσή της με την νέα καλωδίωση.</w:t>
            </w:r>
          </w:p>
        </w:tc>
        <w:tc>
          <w:tcPr>
            <w:tcW w:w="702" w:type="pct"/>
            <w:vAlign w:val="center"/>
          </w:tcPr>
          <w:p w:rsidR="00516AC2" w:rsidRPr="00B43EA2" w:rsidRDefault="00516AC2" w:rsidP="002E7E19">
            <w:pPr>
              <w:jc w:val="center"/>
              <w:rPr>
                <w:rFonts w:ascii="Tahoma" w:hAnsi="Tahoma" w:cs="Tahoma"/>
                <w:sz w:val="16"/>
              </w:rPr>
            </w:pPr>
            <w:r w:rsidRPr="00B43EA2">
              <w:rPr>
                <w:rFonts w:ascii="Tahoma" w:hAnsi="Tahoma" w:cs="Tahoma"/>
                <w:sz w:val="16"/>
              </w:rPr>
              <w:t>ΝΑΙ</w:t>
            </w:r>
          </w:p>
        </w:tc>
        <w:tc>
          <w:tcPr>
            <w:tcW w:w="800" w:type="pct"/>
            <w:vAlign w:val="center"/>
          </w:tcPr>
          <w:p w:rsidR="00516AC2" w:rsidRPr="00B43EA2" w:rsidRDefault="00516AC2" w:rsidP="002E7E19">
            <w:pPr>
              <w:jc w:val="center"/>
              <w:rPr>
                <w:rFonts w:ascii="Tahoma" w:hAnsi="Tahoma" w:cs="Tahoma"/>
                <w:b/>
                <w:sz w:val="16"/>
              </w:rPr>
            </w:pPr>
          </w:p>
        </w:tc>
        <w:tc>
          <w:tcPr>
            <w:tcW w:w="662" w:type="pct"/>
            <w:vAlign w:val="center"/>
          </w:tcPr>
          <w:p w:rsidR="00516AC2" w:rsidRPr="00B43EA2" w:rsidRDefault="00516AC2" w:rsidP="002E7E19">
            <w:pPr>
              <w:jc w:val="center"/>
              <w:rPr>
                <w:rFonts w:ascii="Tahoma" w:hAnsi="Tahoma" w:cs="Tahoma"/>
                <w:b/>
                <w:sz w:val="16"/>
              </w:rPr>
            </w:pPr>
          </w:p>
        </w:tc>
      </w:tr>
    </w:tbl>
    <w:p w:rsidR="00516AC2" w:rsidRPr="00B43EA2" w:rsidRDefault="00516AC2">
      <w:pPr>
        <w:spacing w:before="0" w:after="0"/>
        <w:jc w:val="left"/>
        <w:rPr>
          <w:rFonts w:ascii="Tahoma" w:hAnsi="Tahoma" w:cs="Tahoma"/>
        </w:rPr>
      </w:pPr>
      <w:r w:rsidRPr="00B43EA2">
        <w:rPr>
          <w:rFonts w:ascii="Tahoma" w:hAnsi="Tahoma" w:cs="Tahoma"/>
        </w:rPr>
        <w:br w:type="page"/>
      </w:r>
    </w:p>
    <w:p w:rsidR="00516AC2" w:rsidRPr="00B43EA2" w:rsidRDefault="00516AC2" w:rsidP="004F67A4">
      <w:pPr>
        <w:pStyle w:val="Heading9"/>
        <w:rPr>
          <w:rFonts w:ascii="Tahoma" w:hAnsi="Tahoma" w:cs="Tahoma"/>
          <w:lang w:val="el-GR"/>
        </w:rPr>
      </w:pPr>
      <w:bookmarkStart w:id="299" w:name="_Toc370212706"/>
      <w:r w:rsidRPr="00B43EA2">
        <w:rPr>
          <w:rFonts w:ascii="Tahoma" w:hAnsi="Tahoma" w:cs="Tahoma"/>
          <w:lang w:val="el-GR"/>
        </w:rPr>
        <w:lastRenderedPageBreak/>
        <w:t>Καλωδιακή ζεύξη ικριώματος μονάδας (καλωδίωση UTP) με σημείο τερματισμού Οπτικών Ινών (ΚΖ)</w:t>
      </w:r>
      <w:bookmarkEnd w:id="299"/>
    </w:p>
    <w:p w:rsidR="00516AC2" w:rsidRPr="00B43EA2" w:rsidRDefault="00516AC2" w:rsidP="002D4B98">
      <w:pPr>
        <w:spacing w:before="0" w:after="0"/>
        <w:jc w:val="left"/>
        <w:rPr>
          <w:rFonts w:ascii="Tahoma" w:hAnsi="Tahoma" w:cs="Tahoma"/>
        </w:rPr>
      </w:pPr>
    </w:p>
    <w:tbl>
      <w:tblPr>
        <w:tblW w:w="50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6715"/>
        <w:gridCol w:w="1995"/>
        <w:gridCol w:w="2356"/>
        <w:gridCol w:w="2038"/>
      </w:tblGrid>
      <w:tr w:rsidR="00516AC2" w:rsidRPr="00B43EA2" w:rsidTr="00312F5E">
        <w:trPr>
          <w:trHeight w:val="340"/>
          <w:tblHeader/>
          <w:jc w:val="center"/>
        </w:trPr>
        <w:tc>
          <w:tcPr>
            <w:tcW w:w="467" w:type="pct"/>
            <w:shd w:val="pct15" w:color="auto" w:fill="auto"/>
            <w:vAlign w:val="center"/>
          </w:tcPr>
          <w:p w:rsidR="00516AC2" w:rsidRPr="00B43EA2" w:rsidRDefault="00516AC2" w:rsidP="00312F5E">
            <w:pPr>
              <w:spacing w:before="0" w:after="0"/>
              <w:jc w:val="center"/>
              <w:rPr>
                <w:rFonts w:ascii="Tahoma" w:hAnsi="Tahoma" w:cs="Tahoma"/>
                <w:b/>
              </w:rPr>
            </w:pPr>
            <w:r w:rsidRPr="00B43EA2">
              <w:rPr>
                <w:rFonts w:ascii="Tahoma" w:hAnsi="Tahoma" w:cs="Tahoma"/>
                <w:b/>
              </w:rPr>
              <w:t>Α/Α</w:t>
            </w:r>
          </w:p>
        </w:tc>
        <w:tc>
          <w:tcPr>
            <w:tcW w:w="2323" w:type="pct"/>
            <w:shd w:val="pct15" w:color="auto" w:fill="auto"/>
            <w:vAlign w:val="center"/>
          </w:tcPr>
          <w:p w:rsidR="00516AC2" w:rsidRPr="00B43EA2" w:rsidRDefault="00516AC2" w:rsidP="00312F5E">
            <w:pPr>
              <w:spacing w:before="0" w:after="0"/>
              <w:jc w:val="center"/>
              <w:rPr>
                <w:rFonts w:ascii="Tahoma" w:hAnsi="Tahoma" w:cs="Tahoma"/>
                <w:b/>
              </w:rPr>
            </w:pPr>
            <w:r w:rsidRPr="00B43EA2">
              <w:rPr>
                <w:rFonts w:ascii="Tahoma" w:hAnsi="Tahoma" w:cs="Tahoma"/>
                <w:b/>
              </w:rPr>
              <w:t>Περιγραφή / Προδιαγραφές</w:t>
            </w:r>
          </w:p>
        </w:tc>
        <w:tc>
          <w:tcPr>
            <w:tcW w:w="690" w:type="pct"/>
            <w:shd w:val="pct15" w:color="auto" w:fill="auto"/>
            <w:vAlign w:val="center"/>
          </w:tcPr>
          <w:p w:rsidR="00516AC2" w:rsidRPr="00B43EA2" w:rsidRDefault="00516AC2" w:rsidP="00312F5E">
            <w:pPr>
              <w:spacing w:before="0" w:after="0"/>
              <w:jc w:val="center"/>
              <w:rPr>
                <w:rFonts w:ascii="Tahoma" w:hAnsi="Tahoma" w:cs="Tahoma"/>
                <w:b/>
              </w:rPr>
            </w:pPr>
            <w:r w:rsidRPr="00B43EA2">
              <w:rPr>
                <w:rFonts w:ascii="Tahoma" w:hAnsi="Tahoma" w:cs="Tahoma"/>
                <w:b/>
              </w:rPr>
              <w:t>Υποχρεωτική Απαίτηση</w:t>
            </w:r>
          </w:p>
        </w:tc>
        <w:tc>
          <w:tcPr>
            <w:tcW w:w="815" w:type="pct"/>
            <w:shd w:val="pct15" w:color="auto" w:fill="auto"/>
            <w:vAlign w:val="center"/>
          </w:tcPr>
          <w:p w:rsidR="00516AC2" w:rsidRPr="00B43EA2" w:rsidRDefault="00516AC2" w:rsidP="00312F5E">
            <w:pPr>
              <w:spacing w:before="0" w:after="0"/>
              <w:jc w:val="center"/>
              <w:rPr>
                <w:rFonts w:ascii="Tahoma" w:hAnsi="Tahoma" w:cs="Tahoma"/>
                <w:b/>
              </w:rPr>
            </w:pPr>
            <w:r w:rsidRPr="00B43EA2">
              <w:rPr>
                <w:rFonts w:ascii="Tahoma" w:hAnsi="Tahoma" w:cs="Tahoma"/>
                <w:b/>
              </w:rPr>
              <w:t>Απάντηση Οικονομικού Φορέα</w:t>
            </w:r>
          </w:p>
        </w:tc>
        <w:tc>
          <w:tcPr>
            <w:tcW w:w="705" w:type="pct"/>
            <w:shd w:val="pct15" w:color="auto" w:fill="auto"/>
            <w:vAlign w:val="center"/>
          </w:tcPr>
          <w:p w:rsidR="00516AC2" w:rsidRPr="00B43EA2" w:rsidRDefault="00516AC2" w:rsidP="00312F5E">
            <w:pPr>
              <w:spacing w:before="0" w:after="0"/>
              <w:jc w:val="center"/>
              <w:rPr>
                <w:rFonts w:ascii="Tahoma" w:hAnsi="Tahoma" w:cs="Tahoma"/>
                <w:b/>
              </w:rPr>
            </w:pPr>
            <w:r w:rsidRPr="00B43EA2">
              <w:rPr>
                <w:rFonts w:ascii="Tahoma" w:hAnsi="Tahoma" w:cs="Tahoma"/>
                <w:b/>
              </w:rPr>
              <w:t>Παραπομπή</w:t>
            </w:r>
          </w:p>
        </w:tc>
      </w:tr>
      <w:tr w:rsidR="00516AC2" w:rsidRPr="00B43EA2" w:rsidTr="00312F5E">
        <w:trPr>
          <w:trHeight w:val="340"/>
          <w:jc w:val="center"/>
        </w:trPr>
        <w:tc>
          <w:tcPr>
            <w:tcW w:w="5000" w:type="pct"/>
            <w:gridSpan w:val="5"/>
            <w:vAlign w:val="center"/>
          </w:tcPr>
          <w:p w:rsidR="00516AC2" w:rsidRPr="00B43EA2" w:rsidRDefault="00516AC2" w:rsidP="003C4CD8">
            <w:pPr>
              <w:spacing w:before="0" w:after="0"/>
              <w:jc w:val="left"/>
              <w:rPr>
                <w:rFonts w:ascii="Tahoma" w:hAnsi="Tahoma" w:cs="Tahoma"/>
                <w:sz w:val="16"/>
                <w:szCs w:val="16"/>
              </w:rPr>
            </w:pPr>
            <w:r w:rsidRPr="00B43EA2">
              <w:rPr>
                <w:rFonts w:ascii="Tahoma" w:hAnsi="Tahoma" w:cs="Tahoma"/>
                <w:sz w:val="16"/>
                <w:szCs w:val="16"/>
              </w:rPr>
              <w:t xml:space="preserve">Πρόκειται για καλωδίωση </w:t>
            </w:r>
            <w:r w:rsidRPr="00B43EA2">
              <w:rPr>
                <w:rFonts w:ascii="Tahoma" w:hAnsi="Tahoma" w:cs="Tahoma"/>
                <w:sz w:val="16"/>
                <w:szCs w:val="16"/>
                <w:lang w:val="en-US"/>
              </w:rPr>
              <w:t>UTP</w:t>
            </w:r>
            <w:r w:rsidRPr="00B43EA2">
              <w:rPr>
                <w:rFonts w:ascii="Tahoma" w:hAnsi="Tahoma" w:cs="Tahoma"/>
                <w:sz w:val="16"/>
                <w:szCs w:val="16"/>
              </w:rPr>
              <w:t xml:space="preserve"> που απαιτείται για τη διασύνδεση του σημείου τερματισμού (εντός της μονάδας) των οπτικών ινών του Μητροπολιτικού Δικτύου με το σημείο συγκέντρωσης της δομημένης καλωδίωσης της μονάδας, στο ικριώμα που φιλοξενεί το σύνολο του δικτυακού εξοπλισμού της μονάδας. </w:t>
            </w:r>
          </w:p>
        </w:tc>
      </w:tr>
      <w:tr w:rsidR="00516AC2" w:rsidRPr="00B43EA2" w:rsidTr="00312F5E">
        <w:trPr>
          <w:trHeight w:val="340"/>
          <w:jc w:val="center"/>
        </w:trPr>
        <w:tc>
          <w:tcPr>
            <w:tcW w:w="467" w:type="pct"/>
            <w:vAlign w:val="center"/>
          </w:tcPr>
          <w:p w:rsidR="00516AC2" w:rsidRPr="00B43EA2" w:rsidRDefault="00516AC2" w:rsidP="00953CF4">
            <w:pPr>
              <w:pStyle w:val="ListParagraph"/>
              <w:numPr>
                <w:ilvl w:val="1"/>
                <w:numId w:val="65"/>
              </w:numPr>
              <w:rPr>
                <w:rFonts w:ascii="Tahoma" w:hAnsi="Tahoma" w:cs="Tahoma"/>
              </w:rPr>
            </w:pPr>
          </w:p>
        </w:tc>
        <w:tc>
          <w:tcPr>
            <w:tcW w:w="2323" w:type="pct"/>
            <w:vAlign w:val="center"/>
          </w:tcPr>
          <w:p w:rsidR="00516AC2" w:rsidRPr="00B43EA2" w:rsidRDefault="00516AC2" w:rsidP="000049E0">
            <w:pPr>
              <w:spacing w:before="0" w:after="0"/>
              <w:jc w:val="left"/>
              <w:rPr>
                <w:rFonts w:ascii="Tahoma" w:hAnsi="Tahoma" w:cs="Tahoma"/>
                <w:sz w:val="16"/>
              </w:rPr>
            </w:pPr>
            <w:r w:rsidRPr="00B43EA2">
              <w:rPr>
                <w:rFonts w:ascii="Tahoma" w:hAnsi="Tahoma" w:cs="Tahoma"/>
                <w:sz w:val="16"/>
              </w:rPr>
              <w:t>Καλωδίωση με καλώδιο χαλκού 4 ζευγών (</w:t>
            </w:r>
            <w:r w:rsidRPr="00B43EA2">
              <w:rPr>
                <w:rFonts w:ascii="Tahoma" w:hAnsi="Tahoma" w:cs="Tahoma"/>
                <w:sz w:val="16"/>
                <w:lang w:val="en-US"/>
              </w:rPr>
              <w:t>UTP</w:t>
            </w:r>
            <w:r w:rsidRPr="00B43EA2">
              <w:rPr>
                <w:rFonts w:ascii="Tahoma" w:hAnsi="Tahoma" w:cs="Tahoma"/>
                <w:sz w:val="16"/>
              </w:rPr>
              <w:t xml:space="preserve">) </w:t>
            </w:r>
            <w:r w:rsidRPr="00B43EA2">
              <w:rPr>
                <w:rFonts w:ascii="Tahoma" w:hAnsi="Tahoma" w:cs="Tahoma"/>
                <w:sz w:val="16"/>
                <w:lang w:val="en-US"/>
              </w:rPr>
              <w:t>category</w:t>
            </w:r>
            <w:r w:rsidRPr="00B43EA2">
              <w:rPr>
                <w:rFonts w:ascii="Tahoma" w:hAnsi="Tahoma" w:cs="Tahoma"/>
                <w:sz w:val="16"/>
              </w:rPr>
              <w:t xml:space="preserve"> 6.</w:t>
            </w:r>
          </w:p>
          <w:p w:rsidR="00516AC2" w:rsidRPr="00B43EA2" w:rsidRDefault="00516AC2" w:rsidP="000049E0">
            <w:pPr>
              <w:spacing w:before="0" w:after="0"/>
              <w:rPr>
                <w:rFonts w:ascii="Tahoma" w:hAnsi="Tahoma" w:cs="Tahoma"/>
                <w:sz w:val="16"/>
              </w:rPr>
            </w:pPr>
            <w:r w:rsidRPr="00B43EA2">
              <w:rPr>
                <w:rFonts w:ascii="Tahoma" w:hAnsi="Tahoma" w:cs="Tahoma"/>
                <w:sz w:val="16"/>
              </w:rPr>
              <w:t xml:space="preserve">Η συγκεκριμένη ζεύξη θα διαθέτει στο ένα άκρο, ακροδέκτη </w:t>
            </w:r>
            <w:r w:rsidRPr="00B43EA2">
              <w:rPr>
                <w:rFonts w:ascii="Tahoma" w:hAnsi="Tahoma" w:cs="Tahoma"/>
                <w:sz w:val="16"/>
                <w:lang w:val="en-US"/>
              </w:rPr>
              <w:t>RJ</w:t>
            </w:r>
            <w:r w:rsidRPr="00B43EA2">
              <w:rPr>
                <w:rFonts w:ascii="Tahoma" w:hAnsi="Tahoma" w:cs="Tahoma"/>
                <w:sz w:val="16"/>
              </w:rPr>
              <w:t xml:space="preserve">-45 για την απευθείας σύνδεση με τον </w:t>
            </w:r>
            <w:r w:rsidRPr="00B43EA2">
              <w:rPr>
                <w:rFonts w:ascii="Tahoma" w:hAnsi="Tahoma" w:cs="Tahoma"/>
                <w:sz w:val="16"/>
                <w:lang w:val="en-US"/>
              </w:rPr>
              <w:t>media</w:t>
            </w:r>
            <w:r w:rsidRPr="00B43EA2">
              <w:rPr>
                <w:rFonts w:ascii="Tahoma" w:hAnsi="Tahoma" w:cs="Tahoma"/>
                <w:sz w:val="16"/>
              </w:rPr>
              <w:t xml:space="preserve"> </w:t>
            </w:r>
            <w:r w:rsidRPr="00B43EA2">
              <w:rPr>
                <w:rFonts w:ascii="Tahoma" w:hAnsi="Tahoma" w:cs="Tahoma"/>
                <w:sz w:val="16"/>
                <w:lang w:val="en-US"/>
              </w:rPr>
              <w:t>converter</w:t>
            </w:r>
            <w:r w:rsidRPr="00B43EA2">
              <w:rPr>
                <w:rFonts w:ascii="Tahoma" w:hAnsi="Tahoma" w:cs="Tahoma"/>
                <w:sz w:val="16"/>
              </w:rPr>
              <w:t xml:space="preserve"> της μονάδας ενώ στο άλλο άκρο θα τερματίζεται στον κατανεμητή της μονάδας σύμφωνα με την οδηγία ΕΙΑ/ΤΙΑ Τ568Β. </w:t>
            </w:r>
          </w:p>
          <w:p w:rsidR="00516AC2" w:rsidRPr="00B43EA2" w:rsidRDefault="00516AC2" w:rsidP="000049E0">
            <w:pPr>
              <w:spacing w:before="0" w:after="0"/>
              <w:rPr>
                <w:rFonts w:ascii="Tahoma" w:hAnsi="Tahoma" w:cs="Tahoma"/>
                <w:sz w:val="16"/>
              </w:rPr>
            </w:pPr>
          </w:p>
          <w:p w:rsidR="00516AC2" w:rsidRPr="00B43EA2" w:rsidRDefault="00516AC2" w:rsidP="00AA3115">
            <w:pPr>
              <w:spacing w:before="0" w:after="0"/>
              <w:rPr>
                <w:rFonts w:ascii="Tahoma" w:hAnsi="Tahoma" w:cs="Tahoma"/>
              </w:rPr>
            </w:pPr>
            <w:r w:rsidRPr="00B43EA2">
              <w:rPr>
                <w:rFonts w:ascii="Tahoma" w:hAnsi="Tahoma" w:cs="Tahoma"/>
                <w:sz w:val="16"/>
              </w:rPr>
              <w:t>(</w:t>
            </w:r>
            <w:r w:rsidRPr="00B43EA2">
              <w:rPr>
                <w:rFonts w:ascii="Tahoma" w:hAnsi="Tahoma" w:cs="Tahoma"/>
                <w:b/>
                <w:sz w:val="16"/>
                <w:u w:val="single"/>
              </w:rPr>
              <w:t>Σημείωση:</w:t>
            </w:r>
            <w:r w:rsidRPr="00B43EA2">
              <w:rPr>
                <w:rFonts w:ascii="Tahoma" w:hAnsi="Tahoma" w:cs="Tahoma"/>
                <w:sz w:val="16"/>
              </w:rPr>
              <w:t xml:space="preserve"> Σε περιπτώσεις που δεν υπάρχει η δυνατότητα για τερματισμό της ζεύξης στον ήδη υπάρχον κατανεμητή της μονάδας, απαιτείται η εγκατάσταση νέου κατανεμητή εντός του ικριώματος – να αναφερθεί ο τύπος του κατανεμητή).  </w:t>
            </w:r>
          </w:p>
        </w:tc>
        <w:tc>
          <w:tcPr>
            <w:tcW w:w="690" w:type="pct"/>
            <w:vAlign w:val="center"/>
          </w:tcPr>
          <w:p w:rsidR="00516AC2" w:rsidRPr="00B43EA2" w:rsidRDefault="00516AC2" w:rsidP="00747F0E">
            <w:pPr>
              <w:spacing w:before="0" w:after="0"/>
              <w:jc w:val="center"/>
              <w:rPr>
                <w:rFonts w:ascii="Tahoma" w:hAnsi="Tahoma" w:cs="Tahoma"/>
                <w:i/>
              </w:rPr>
            </w:pPr>
            <w:r w:rsidRPr="00B43EA2">
              <w:rPr>
                <w:rFonts w:ascii="Tahoma" w:hAnsi="Tahoma" w:cs="Tahoma"/>
              </w:rPr>
              <w:t>ΝΑΙ</w:t>
            </w:r>
          </w:p>
        </w:tc>
        <w:tc>
          <w:tcPr>
            <w:tcW w:w="815" w:type="pct"/>
            <w:vAlign w:val="center"/>
          </w:tcPr>
          <w:p w:rsidR="00516AC2" w:rsidRPr="00B43EA2" w:rsidRDefault="00516AC2" w:rsidP="002D4B98">
            <w:pPr>
              <w:spacing w:before="0" w:after="0"/>
              <w:jc w:val="left"/>
              <w:rPr>
                <w:rFonts w:ascii="Tahoma" w:hAnsi="Tahoma" w:cs="Tahoma"/>
                <w:b/>
              </w:rPr>
            </w:pPr>
          </w:p>
        </w:tc>
        <w:tc>
          <w:tcPr>
            <w:tcW w:w="705" w:type="pct"/>
            <w:vAlign w:val="center"/>
          </w:tcPr>
          <w:p w:rsidR="00516AC2" w:rsidRPr="00B43EA2" w:rsidRDefault="00516AC2" w:rsidP="002D4B98">
            <w:pPr>
              <w:spacing w:before="0" w:after="0"/>
              <w:jc w:val="left"/>
              <w:rPr>
                <w:rFonts w:ascii="Tahoma" w:hAnsi="Tahoma" w:cs="Tahoma"/>
                <w:b/>
              </w:rPr>
            </w:pPr>
          </w:p>
        </w:tc>
      </w:tr>
      <w:tr w:rsidR="00516AC2" w:rsidRPr="00B43EA2" w:rsidTr="00312F5E">
        <w:trPr>
          <w:trHeight w:val="340"/>
          <w:jc w:val="center"/>
        </w:trPr>
        <w:tc>
          <w:tcPr>
            <w:tcW w:w="467" w:type="pct"/>
            <w:vAlign w:val="center"/>
          </w:tcPr>
          <w:p w:rsidR="00516AC2" w:rsidRPr="00B43EA2" w:rsidRDefault="00516AC2" w:rsidP="00953CF4">
            <w:pPr>
              <w:pStyle w:val="ListParagraph"/>
              <w:numPr>
                <w:ilvl w:val="1"/>
                <w:numId w:val="65"/>
              </w:numPr>
              <w:rPr>
                <w:rFonts w:ascii="Tahoma" w:hAnsi="Tahoma" w:cs="Tahoma"/>
                <w:sz w:val="16"/>
              </w:rPr>
            </w:pPr>
          </w:p>
        </w:tc>
        <w:tc>
          <w:tcPr>
            <w:tcW w:w="2323" w:type="pct"/>
            <w:vAlign w:val="center"/>
          </w:tcPr>
          <w:p w:rsidR="00516AC2" w:rsidRPr="00B43EA2" w:rsidRDefault="00516AC2" w:rsidP="00747F0E">
            <w:pPr>
              <w:spacing w:before="0" w:after="0"/>
              <w:jc w:val="left"/>
              <w:rPr>
                <w:rFonts w:ascii="Tahoma" w:hAnsi="Tahoma" w:cs="Tahoma"/>
                <w:sz w:val="16"/>
              </w:rPr>
            </w:pPr>
            <w:r w:rsidRPr="00B43EA2">
              <w:rPr>
                <w:rFonts w:ascii="Tahoma" w:hAnsi="Tahoma" w:cs="Tahoma"/>
                <w:sz w:val="16"/>
              </w:rPr>
              <w:t>Όδευση της συγκεκριμένης ζεύξης, εντός λευκού πλαστικού κανάλιού κλειστού τύπου (με ανοιγόμενο καπάκι) ή εντός σωληνώσεων πλαστικών (τύπου Duroflex) .</w:t>
            </w:r>
          </w:p>
        </w:tc>
        <w:tc>
          <w:tcPr>
            <w:tcW w:w="690" w:type="pct"/>
            <w:vAlign w:val="center"/>
          </w:tcPr>
          <w:p w:rsidR="00516AC2" w:rsidRPr="00B43EA2" w:rsidRDefault="00516AC2" w:rsidP="00747F0E">
            <w:pPr>
              <w:spacing w:before="0" w:after="0"/>
              <w:jc w:val="center"/>
              <w:rPr>
                <w:rFonts w:ascii="Tahoma" w:hAnsi="Tahoma" w:cs="Tahoma"/>
              </w:rPr>
            </w:pPr>
            <w:r w:rsidRPr="00B43EA2">
              <w:rPr>
                <w:rFonts w:ascii="Tahoma" w:hAnsi="Tahoma" w:cs="Tahoma"/>
              </w:rPr>
              <w:t>ΝΑΙ</w:t>
            </w:r>
          </w:p>
        </w:tc>
        <w:tc>
          <w:tcPr>
            <w:tcW w:w="815" w:type="pct"/>
            <w:vAlign w:val="center"/>
          </w:tcPr>
          <w:p w:rsidR="00516AC2" w:rsidRPr="00B43EA2" w:rsidRDefault="00516AC2" w:rsidP="002D4B98">
            <w:pPr>
              <w:spacing w:before="0" w:after="0"/>
              <w:jc w:val="left"/>
              <w:rPr>
                <w:rFonts w:ascii="Tahoma" w:hAnsi="Tahoma" w:cs="Tahoma"/>
                <w:b/>
              </w:rPr>
            </w:pPr>
          </w:p>
        </w:tc>
        <w:tc>
          <w:tcPr>
            <w:tcW w:w="705" w:type="pct"/>
            <w:vAlign w:val="center"/>
          </w:tcPr>
          <w:p w:rsidR="00516AC2" w:rsidRPr="00B43EA2" w:rsidRDefault="00516AC2" w:rsidP="002D4B98">
            <w:pPr>
              <w:spacing w:before="0" w:after="0"/>
              <w:jc w:val="left"/>
              <w:rPr>
                <w:rFonts w:ascii="Tahoma" w:hAnsi="Tahoma" w:cs="Tahoma"/>
                <w:b/>
              </w:rPr>
            </w:pPr>
          </w:p>
        </w:tc>
      </w:tr>
      <w:tr w:rsidR="00516AC2" w:rsidRPr="00B43EA2" w:rsidTr="00312F5E">
        <w:trPr>
          <w:trHeight w:val="340"/>
          <w:jc w:val="center"/>
        </w:trPr>
        <w:tc>
          <w:tcPr>
            <w:tcW w:w="467" w:type="pct"/>
            <w:vAlign w:val="center"/>
          </w:tcPr>
          <w:p w:rsidR="00516AC2" w:rsidRPr="00B43EA2" w:rsidRDefault="00516AC2" w:rsidP="00953CF4">
            <w:pPr>
              <w:pStyle w:val="ListParagraph"/>
              <w:numPr>
                <w:ilvl w:val="1"/>
                <w:numId w:val="65"/>
              </w:numPr>
              <w:rPr>
                <w:rFonts w:ascii="Tahoma" w:hAnsi="Tahoma" w:cs="Tahoma"/>
                <w:sz w:val="16"/>
              </w:rPr>
            </w:pPr>
          </w:p>
        </w:tc>
        <w:tc>
          <w:tcPr>
            <w:tcW w:w="2323" w:type="pct"/>
            <w:vAlign w:val="center"/>
          </w:tcPr>
          <w:p w:rsidR="00516AC2" w:rsidRPr="00B43EA2" w:rsidRDefault="00516AC2" w:rsidP="00714397">
            <w:pPr>
              <w:spacing w:before="0" w:after="0"/>
              <w:rPr>
                <w:rFonts w:ascii="Tahoma" w:hAnsi="Tahoma" w:cs="Tahoma"/>
                <w:sz w:val="16"/>
              </w:rPr>
            </w:pPr>
            <w:r w:rsidRPr="00B43EA2">
              <w:rPr>
                <w:rFonts w:ascii="Tahoma" w:hAnsi="Tahoma" w:cs="Tahoma"/>
                <w:sz w:val="16"/>
              </w:rPr>
              <w:t>Εγκατάσταση με καλαίσθητο τρόπο ώστε να μην επηρεάζεται η λειτουργικότητα και αισθητική του χώρου. Ελάχιστη απόσταση 25 εκατοστά των οδεύσεων από την καλωδίωση του δικτύου ισχύος (αποφυγή προβλημάτων στην απόδοση του δικτύου λόγω ηλεκτρομαγνητικών παρεμβολών).</w:t>
            </w:r>
          </w:p>
        </w:tc>
        <w:tc>
          <w:tcPr>
            <w:tcW w:w="690" w:type="pct"/>
            <w:vAlign w:val="center"/>
          </w:tcPr>
          <w:p w:rsidR="00516AC2" w:rsidRPr="00B43EA2" w:rsidRDefault="00516AC2" w:rsidP="00747F0E">
            <w:pPr>
              <w:spacing w:before="0" w:after="0"/>
              <w:jc w:val="center"/>
              <w:rPr>
                <w:rFonts w:ascii="Tahoma" w:hAnsi="Tahoma" w:cs="Tahoma"/>
              </w:rPr>
            </w:pPr>
            <w:r w:rsidRPr="00B43EA2">
              <w:rPr>
                <w:rFonts w:ascii="Tahoma" w:hAnsi="Tahoma" w:cs="Tahoma"/>
              </w:rPr>
              <w:t>ΝΑΙ</w:t>
            </w:r>
          </w:p>
        </w:tc>
        <w:tc>
          <w:tcPr>
            <w:tcW w:w="815" w:type="pct"/>
            <w:vAlign w:val="center"/>
          </w:tcPr>
          <w:p w:rsidR="00516AC2" w:rsidRPr="00B43EA2" w:rsidRDefault="00516AC2" w:rsidP="002D4B98">
            <w:pPr>
              <w:spacing w:before="0" w:after="0"/>
              <w:jc w:val="left"/>
              <w:rPr>
                <w:rFonts w:ascii="Tahoma" w:hAnsi="Tahoma" w:cs="Tahoma"/>
                <w:b/>
              </w:rPr>
            </w:pPr>
          </w:p>
        </w:tc>
        <w:tc>
          <w:tcPr>
            <w:tcW w:w="705" w:type="pct"/>
            <w:vAlign w:val="center"/>
          </w:tcPr>
          <w:p w:rsidR="00516AC2" w:rsidRPr="00B43EA2" w:rsidRDefault="00516AC2" w:rsidP="002D4B98">
            <w:pPr>
              <w:spacing w:before="0" w:after="0"/>
              <w:jc w:val="left"/>
              <w:rPr>
                <w:rFonts w:ascii="Tahoma" w:hAnsi="Tahoma" w:cs="Tahoma"/>
                <w:b/>
              </w:rPr>
            </w:pPr>
          </w:p>
        </w:tc>
      </w:tr>
      <w:tr w:rsidR="00516AC2" w:rsidRPr="00B43EA2" w:rsidTr="00312F5E">
        <w:trPr>
          <w:trHeight w:val="340"/>
          <w:jc w:val="center"/>
        </w:trPr>
        <w:tc>
          <w:tcPr>
            <w:tcW w:w="467" w:type="pct"/>
            <w:vAlign w:val="center"/>
          </w:tcPr>
          <w:p w:rsidR="00516AC2" w:rsidRPr="00B43EA2" w:rsidRDefault="00516AC2" w:rsidP="00953CF4">
            <w:pPr>
              <w:pStyle w:val="ListParagraph"/>
              <w:numPr>
                <w:ilvl w:val="1"/>
                <w:numId w:val="65"/>
              </w:numPr>
              <w:rPr>
                <w:rFonts w:ascii="Tahoma" w:hAnsi="Tahoma" w:cs="Tahoma"/>
                <w:sz w:val="16"/>
              </w:rPr>
            </w:pPr>
          </w:p>
        </w:tc>
        <w:tc>
          <w:tcPr>
            <w:tcW w:w="2323" w:type="pct"/>
            <w:vAlign w:val="center"/>
          </w:tcPr>
          <w:p w:rsidR="00516AC2" w:rsidRPr="00B43EA2" w:rsidRDefault="00516AC2" w:rsidP="00714397">
            <w:pPr>
              <w:spacing w:before="0" w:after="0"/>
              <w:rPr>
                <w:rFonts w:ascii="Tahoma" w:hAnsi="Tahoma" w:cs="Tahoma"/>
                <w:sz w:val="16"/>
              </w:rPr>
            </w:pPr>
            <w:r w:rsidRPr="00B43EA2">
              <w:rPr>
                <w:rFonts w:ascii="Tahoma" w:hAnsi="Tahoma" w:cs="Tahoma"/>
                <w:sz w:val="16"/>
              </w:rPr>
              <w:t>Για κάθε καλωδιακή ζεύξη θα χρησιμοποιηθεί το απαραίτητο μήκος καλωδίου (</w:t>
            </w:r>
            <w:r w:rsidRPr="00B43EA2">
              <w:rPr>
                <w:rFonts w:ascii="Tahoma" w:hAnsi="Tahoma" w:cs="Tahoma"/>
                <w:sz w:val="16"/>
                <w:lang w:val="en-US"/>
              </w:rPr>
              <w:t>UTP</w:t>
            </w:r>
            <w:r w:rsidRPr="00B43EA2">
              <w:rPr>
                <w:rFonts w:ascii="Tahoma" w:hAnsi="Tahoma" w:cs="Tahoma"/>
                <w:sz w:val="16"/>
              </w:rPr>
              <w:t xml:space="preserve"> </w:t>
            </w:r>
            <w:r w:rsidRPr="00B43EA2">
              <w:rPr>
                <w:rFonts w:ascii="Tahoma" w:hAnsi="Tahoma" w:cs="Tahoma"/>
                <w:sz w:val="16"/>
                <w:lang w:val="en-US"/>
              </w:rPr>
              <w:t>CAT</w:t>
            </w:r>
            <w:r w:rsidRPr="00B43EA2">
              <w:rPr>
                <w:rFonts w:ascii="Tahoma" w:hAnsi="Tahoma" w:cs="Tahoma"/>
                <w:sz w:val="16"/>
              </w:rPr>
              <w:t xml:space="preserve">6) για τον τερματισμό της στο </w:t>
            </w:r>
            <w:r w:rsidRPr="00B43EA2">
              <w:rPr>
                <w:rFonts w:ascii="Tahoma" w:hAnsi="Tahoma" w:cs="Tahoma"/>
                <w:sz w:val="16"/>
                <w:lang w:val="en-US"/>
              </w:rPr>
              <w:t>patch</w:t>
            </w:r>
            <w:r w:rsidRPr="00B43EA2">
              <w:rPr>
                <w:rFonts w:ascii="Tahoma" w:hAnsi="Tahoma" w:cs="Tahoma"/>
                <w:sz w:val="16"/>
              </w:rPr>
              <w:t xml:space="preserve"> </w:t>
            </w:r>
            <w:r w:rsidRPr="00B43EA2">
              <w:rPr>
                <w:rFonts w:ascii="Tahoma" w:hAnsi="Tahoma" w:cs="Tahoma"/>
                <w:sz w:val="16"/>
                <w:lang w:val="en-US"/>
              </w:rPr>
              <w:t>panel</w:t>
            </w:r>
            <w:r w:rsidRPr="00B43EA2">
              <w:rPr>
                <w:rFonts w:ascii="Tahoma" w:hAnsi="Tahoma" w:cs="Tahoma"/>
                <w:sz w:val="16"/>
              </w:rPr>
              <w:t>/ικρίωμα της μονάδας.</w:t>
            </w:r>
          </w:p>
          <w:p w:rsidR="00516AC2" w:rsidRPr="00B43EA2" w:rsidRDefault="00516AC2" w:rsidP="00714397">
            <w:pPr>
              <w:spacing w:before="0" w:after="0"/>
              <w:rPr>
                <w:rFonts w:ascii="Tahoma" w:hAnsi="Tahoma" w:cs="Tahoma"/>
                <w:sz w:val="16"/>
              </w:rPr>
            </w:pPr>
            <w:r w:rsidRPr="00B43EA2">
              <w:rPr>
                <w:rFonts w:ascii="Tahoma" w:hAnsi="Tahoma" w:cs="Tahoma"/>
                <w:sz w:val="16"/>
              </w:rPr>
              <w:t xml:space="preserve">Σημειώνεται ότι, στο </w:t>
            </w:r>
            <w:r w:rsidR="00E01599">
              <w:fldChar w:fldCharType="begin"/>
            </w:r>
            <w:r w:rsidR="00E01599">
              <w:instrText xml:space="preserve"> REF _Ref341174887 \w \h  \* MERGEFORMAT </w:instrText>
            </w:r>
            <w:r w:rsidR="00E01599">
              <w:fldChar w:fldCharType="separate"/>
            </w:r>
            <w:r w:rsidR="000739B9" w:rsidRPr="000739B9">
              <w:rPr>
                <w:rFonts w:ascii="Tahoma" w:hAnsi="Tahoma" w:cs="Tahoma"/>
                <w:sz w:val="16"/>
              </w:rPr>
              <w:t>ΠΑΡΑΡΤΗΜΑ IV</w:t>
            </w:r>
            <w:r w:rsidR="00E01599">
              <w:fldChar w:fldCharType="end"/>
            </w:r>
            <w:r w:rsidRPr="00B43EA2">
              <w:rPr>
                <w:rFonts w:ascii="Tahoma" w:hAnsi="Tahoma" w:cs="Tahoma"/>
                <w:sz w:val="16"/>
              </w:rPr>
              <w:t>, παρουσιάζεται το ενδεικτικό μήκος του απαιτούμενου καλωδίου ανά ζεύξη, βάση συλλογής στοιχείων του Αναθέτοντα, χωρίς αυτό να αποτελεί δεσμευτικό στοιχείο (για τον Αναθέτοντα)</w:t>
            </w:r>
          </w:p>
          <w:p w:rsidR="00516AC2" w:rsidRPr="00B43EA2" w:rsidRDefault="00516AC2" w:rsidP="00714397">
            <w:pPr>
              <w:spacing w:before="0" w:after="0"/>
              <w:rPr>
                <w:rFonts w:ascii="Tahoma" w:hAnsi="Tahoma" w:cs="Tahoma"/>
                <w:sz w:val="16"/>
              </w:rPr>
            </w:pPr>
            <w:r w:rsidRPr="00B43EA2">
              <w:rPr>
                <w:rFonts w:ascii="Tahoma" w:hAnsi="Tahoma" w:cs="Tahoma"/>
                <w:sz w:val="16"/>
              </w:rPr>
              <w:t>Το κόστος κάθε ζεύξης, που θα αναφερθεί στον Πίνακα Οικονομικής προσφοράς, περιλαμβάνει πέραν του κόστους προμήθειας και εγκατάστασης της καλωδίωσης (προδιαγραφή ΚΖ 1.1) και το κόστος :</w:t>
            </w:r>
          </w:p>
          <w:p w:rsidR="00516AC2" w:rsidRPr="00B43EA2" w:rsidRDefault="00516AC2" w:rsidP="00714397">
            <w:pPr>
              <w:spacing w:before="0" w:after="0"/>
              <w:rPr>
                <w:rFonts w:ascii="Tahoma" w:hAnsi="Tahoma" w:cs="Tahoma"/>
                <w:sz w:val="16"/>
              </w:rPr>
            </w:pPr>
            <w:r w:rsidRPr="00B43EA2">
              <w:rPr>
                <w:rFonts w:ascii="Tahoma" w:hAnsi="Tahoma" w:cs="Tahoma"/>
                <w:sz w:val="16"/>
              </w:rPr>
              <w:t>• των καλωδίων (προδιαγραφή ΚΖ 1.1)</w:t>
            </w:r>
          </w:p>
          <w:p w:rsidR="00516AC2" w:rsidRPr="00B43EA2" w:rsidRDefault="00516AC2" w:rsidP="00714397">
            <w:pPr>
              <w:spacing w:before="0" w:after="0"/>
              <w:rPr>
                <w:rFonts w:ascii="Tahoma" w:hAnsi="Tahoma" w:cs="Tahoma"/>
                <w:sz w:val="16"/>
              </w:rPr>
            </w:pPr>
            <w:r w:rsidRPr="00B43EA2">
              <w:rPr>
                <w:rFonts w:ascii="Tahoma" w:hAnsi="Tahoma" w:cs="Tahoma"/>
                <w:sz w:val="16"/>
              </w:rPr>
              <w:t>• των υλικών όδευσης (προδιαγραφή ΚΖ 1.2)</w:t>
            </w:r>
          </w:p>
          <w:p w:rsidR="00516AC2" w:rsidRPr="00B43EA2" w:rsidRDefault="00516AC2" w:rsidP="00714397">
            <w:pPr>
              <w:spacing w:before="0" w:after="0"/>
              <w:rPr>
                <w:rFonts w:ascii="Tahoma" w:hAnsi="Tahoma" w:cs="Tahoma"/>
                <w:sz w:val="16"/>
              </w:rPr>
            </w:pPr>
            <w:r w:rsidRPr="00B43EA2">
              <w:rPr>
                <w:rFonts w:ascii="Tahoma" w:hAnsi="Tahoma" w:cs="Tahoma"/>
                <w:sz w:val="16"/>
              </w:rPr>
              <w:t>• του κατανεμητή (εφόσον απαιτηθεί) (προδιαγραφή ΚΖ 1.1)</w:t>
            </w:r>
          </w:p>
          <w:p w:rsidR="00516AC2" w:rsidRPr="00B43EA2" w:rsidRDefault="00516AC2" w:rsidP="00714397">
            <w:pPr>
              <w:spacing w:before="0" w:after="0"/>
              <w:rPr>
                <w:rFonts w:ascii="Tahoma" w:hAnsi="Tahoma" w:cs="Tahoma"/>
                <w:sz w:val="16"/>
              </w:rPr>
            </w:pPr>
            <w:r w:rsidRPr="00B43EA2">
              <w:rPr>
                <w:rFonts w:ascii="Tahoma" w:hAnsi="Tahoma" w:cs="Tahoma"/>
                <w:sz w:val="16"/>
              </w:rPr>
              <w:t>• της πιστοποίησης (προδιαγραφή ΚΖ 1.5)</w:t>
            </w:r>
          </w:p>
          <w:p w:rsidR="00516AC2" w:rsidRPr="00B43EA2" w:rsidRDefault="00516AC2" w:rsidP="00714397">
            <w:pPr>
              <w:spacing w:before="0" w:after="0"/>
              <w:rPr>
                <w:rFonts w:ascii="Tahoma" w:hAnsi="Tahoma" w:cs="Tahoma"/>
                <w:sz w:val="16"/>
              </w:rPr>
            </w:pPr>
            <w:r w:rsidRPr="00B43EA2">
              <w:rPr>
                <w:rFonts w:ascii="Tahoma" w:hAnsi="Tahoma" w:cs="Tahoma"/>
                <w:sz w:val="16"/>
              </w:rPr>
              <w:t>•</w:t>
            </w:r>
            <w:r w:rsidRPr="00B43EA2">
              <w:t xml:space="preserve"> </w:t>
            </w:r>
            <w:r w:rsidRPr="00B43EA2">
              <w:rPr>
                <w:rFonts w:ascii="Tahoma" w:hAnsi="Tahoma" w:cs="Tahoma"/>
                <w:sz w:val="16"/>
              </w:rPr>
              <w:t>των εργασιών αποκατάστασης τυχόν φθορών στο κτήριο</w:t>
            </w:r>
          </w:p>
        </w:tc>
        <w:tc>
          <w:tcPr>
            <w:tcW w:w="690" w:type="pct"/>
            <w:vAlign w:val="center"/>
          </w:tcPr>
          <w:p w:rsidR="00516AC2" w:rsidRPr="00B43EA2" w:rsidRDefault="00516AC2" w:rsidP="00747F0E">
            <w:pPr>
              <w:spacing w:before="0" w:after="0"/>
              <w:jc w:val="center"/>
              <w:rPr>
                <w:rFonts w:ascii="Tahoma" w:hAnsi="Tahoma" w:cs="Tahoma"/>
              </w:rPr>
            </w:pPr>
            <w:r w:rsidRPr="00B43EA2">
              <w:rPr>
                <w:rFonts w:ascii="Tahoma" w:hAnsi="Tahoma" w:cs="Tahoma"/>
              </w:rPr>
              <w:t>ΝΑΙ</w:t>
            </w:r>
          </w:p>
        </w:tc>
        <w:tc>
          <w:tcPr>
            <w:tcW w:w="815" w:type="pct"/>
            <w:vAlign w:val="center"/>
          </w:tcPr>
          <w:p w:rsidR="00516AC2" w:rsidRPr="00B43EA2" w:rsidRDefault="00516AC2" w:rsidP="002D4B98">
            <w:pPr>
              <w:spacing w:before="0" w:after="0"/>
              <w:jc w:val="left"/>
              <w:rPr>
                <w:rFonts w:ascii="Tahoma" w:hAnsi="Tahoma" w:cs="Tahoma"/>
                <w:b/>
              </w:rPr>
            </w:pPr>
          </w:p>
        </w:tc>
        <w:tc>
          <w:tcPr>
            <w:tcW w:w="705" w:type="pct"/>
            <w:vAlign w:val="center"/>
          </w:tcPr>
          <w:p w:rsidR="00516AC2" w:rsidRPr="00B43EA2" w:rsidRDefault="00516AC2" w:rsidP="002D4B98">
            <w:pPr>
              <w:spacing w:before="0" w:after="0"/>
              <w:jc w:val="left"/>
              <w:rPr>
                <w:rFonts w:ascii="Tahoma" w:hAnsi="Tahoma" w:cs="Tahoma"/>
                <w:b/>
              </w:rPr>
            </w:pPr>
          </w:p>
        </w:tc>
      </w:tr>
      <w:tr w:rsidR="00516AC2" w:rsidRPr="00B43EA2" w:rsidTr="00312F5E">
        <w:trPr>
          <w:trHeight w:val="340"/>
          <w:jc w:val="center"/>
        </w:trPr>
        <w:tc>
          <w:tcPr>
            <w:tcW w:w="467" w:type="pct"/>
            <w:vAlign w:val="center"/>
          </w:tcPr>
          <w:p w:rsidR="00516AC2" w:rsidRPr="00B43EA2" w:rsidRDefault="00516AC2" w:rsidP="00953CF4">
            <w:pPr>
              <w:pStyle w:val="ListParagraph"/>
              <w:numPr>
                <w:ilvl w:val="1"/>
                <w:numId w:val="65"/>
              </w:numPr>
              <w:rPr>
                <w:rFonts w:ascii="Tahoma" w:hAnsi="Tahoma" w:cs="Tahoma"/>
                <w:sz w:val="16"/>
              </w:rPr>
            </w:pPr>
          </w:p>
        </w:tc>
        <w:tc>
          <w:tcPr>
            <w:tcW w:w="2323" w:type="pct"/>
            <w:vAlign w:val="center"/>
          </w:tcPr>
          <w:p w:rsidR="00516AC2" w:rsidRPr="00B43EA2" w:rsidRDefault="00516AC2" w:rsidP="00FD1024">
            <w:pPr>
              <w:rPr>
                <w:rFonts w:ascii="Tahoma" w:hAnsi="Tahoma" w:cs="Tahoma"/>
                <w:sz w:val="16"/>
              </w:rPr>
            </w:pPr>
            <w:r w:rsidRPr="00B43EA2">
              <w:rPr>
                <w:rFonts w:ascii="Tahoma" w:hAnsi="Tahoma" w:cs="Tahoma"/>
                <w:sz w:val="16"/>
              </w:rPr>
              <w:t>Η καλωδίωση θα ελεχθεί   με τη χρήση ειδικού εργαλείου (cable tester). Τα αποτελέσματα του ελέγχου θα πρέπει να βρίσκονται εντόςε των ορίων που ορίζει το    πρότυπο (ANSI/TIA/EIA-568-B.2)</w:t>
            </w:r>
          </w:p>
          <w:p w:rsidR="00516AC2" w:rsidRPr="00B43EA2" w:rsidRDefault="00516AC2" w:rsidP="00066635">
            <w:pPr>
              <w:rPr>
                <w:rFonts w:ascii="Tahoma" w:hAnsi="Tahoma" w:cs="Tahoma"/>
                <w:sz w:val="16"/>
              </w:rPr>
            </w:pPr>
            <w:r w:rsidRPr="00B43EA2">
              <w:rPr>
                <w:rFonts w:ascii="Tahoma" w:hAnsi="Tahoma" w:cs="Tahoma"/>
                <w:sz w:val="16"/>
              </w:rPr>
              <w:t xml:space="preserve">(να αναφερθεί το μοντέλο και η κατασκευάστρια εταιρεία του οργάνου πιστοποίησης. Η μέτρηση θα γίνει για κάθε καλώδιο και τα αποτελέσματά της θα παραδοθούν πριν την τμηματική/προσωρινή παραλαβή. </w:t>
            </w:r>
          </w:p>
        </w:tc>
        <w:tc>
          <w:tcPr>
            <w:tcW w:w="690" w:type="pct"/>
            <w:vAlign w:val="center"/>
          </w:tcPr>
          <w:p w:rsidR="00516AC2" w:rsidRPr="00B43EA2" w:rsidRDefault="00516AC2" w:rsidP="00747F0E">
            <w:pPr>
              <w:spacing w:before="0" w:after="0"/>
              <w:jc w:val="center"/>
              <w:rPr>
                <w:rFonts w:ascii="Tahoma" w:hAnsi="Tahoma" w:cs="Tahoma"/>
              </w:rPr>
            </w:pPr>
            <w:r w:rsidRPr="00B43EA2">
              <w:rPr>
                <w:rFonts w:ascii="Tahoma" w:hAnsi="Tahoma" w:cs="Tahoma"/>
              </w:rPr>
              <w:t>ΝΑΙ</w:t>
            </w:r>
          </w:p>
        </w:tc>
        <w:tc>
          <w:tcPr>
            <w:tcW w:w="815" w:type="pct"/>
            <w:vAlign w:val="center"/>
          </w:tcPr>
          <w:p w:rsidR="00516AC2" w:rsidRPr="00B43EA2" w:rsidRDefault="00516AC2" w:rsidP="002D4B98">
            <w:pPr>
              <w:spacing w:before="0" w:after="0"/>
              <w:jc w:val="left"/>
              <w:rPr>
                <w:rFonts w:ascii="Tahoma" w:hAnsi="Tahoma" w:cs="Tahoma"/>
                <w:b/>
              </w:rPr>
            </w:pPr>
          </w:p>
        </w:tc>
        <w:tc>
          <w:tcPr>
            <w:tcW w:w="705" w:type="pct"/>
            <w:vAlign w:val="center"/>
          </w:tcPr>
          <w:p w:rsidR="00516AC2" w:rsidRPr="00B43EA2" w:rsidRDefault="00516AC2" w:rsidP="002D4B98">
            <w:pPr>
              <w:spacing w:before="0" w:after="0"/>
              <w:jc w:val="left"/>
              <w:rPr>
                <w:rFonts w:ascii="Tahoma" w:hAnsi="Tahoma" w:cs="Tahoma"/>
                <w:b/>
              </w:rPr>
            </w:pPr>
          </w:p>
        </w:tc>
      </w:tr>
      <w:tr w:rsidR="00516AC2" w:rsidRPr="00B43EA2" w:rsidTr="00312F5E">
        <w:trPr>
          <w:trHeight w:val="340"/>
          <w:jc w:val="center"/>
        </w:trPr>
        <w:tc>
          <w:tcPr>
            <w:tcW w:w="467" w:type="pct"/>
            <w:vAlign w:val="center"/>
          </w:tcPr>
          <w:p w:rsidR="00516AC2" w:rsidRPr="00B43EA2" w:rsidRDefault="00516AC2" w:rsidP="00953CF4">
            <w:pPr>
              <w:pStyle w:val="ListParagraph"/>
              <w:numPr>
                <w:ilvl w:val="1"/>
                <w:numId w:val="65"/>
              </w:numPr>
              <w:rPr>
                <w:rFonts w:ascii="Tahoma" w:hAnsi="Tahoma" w:cs="Tahoma"/>
                <w:sz w:val="16"/>
              </w:rPr>
            </w:pPr>
          </w:p>
        </w:tc>
        <w:tc>
          <w:tcPr>
            <w:tcW w:w="2323" w:type="pct"/>
            <w:vAlign w:val="center"/>
          </w:tcPr>
          <w:p w:rsidR="00516AC2" w:rsidRPr="00B43EA2" w:rsidRDefault="00516AC2" w:rsidP="00066635">
            <w:pPr>
              <w:rPr>
                <w:rFonts w:ascii="Tahoma" w:hAnsi="Tahoma" w:cs="Tahoma"/>
                <w:sz w:val="16"/>
              </w:rPr>
            </w:pPr>
            <w:r w:rsidRPr="00B43EA2">
              <w:rPr>
                <w:rFonts w:ascii="Tahoma" w:hAnsi="Tahoma" w:cs="Tahoma"/>
                <w:sz w:val="16"/>
              </w:rPr>
              <w:t xml:space="preserve">Σε περίπτωση που το αποτέλεσμα των μετρήσεων δεν εκπληρώνουν τις απαιτήσεις του προτύπου θα πρέπει ο </w:t>
            </w:r>
            <w:r>
              <w:rPr>
                <w:rFonts w:ascii="Tahoma" w:hAnsi="Tahoma" w:cs="Tahoma"/>
                <w:sz w:val="16"/>
              </w:rPr>
              <w:t>Ανάδοχος</w:t>
            </w:r>
            <w:r w:rsidRPr="00B43EA2">
              <w:rPr>
                <w:rFonts w:ascii="Tahoma" w:hAnsi="Tahoma" w:cs="Tahoma"/>
                <w:sz w:val="16"/>
              </w:rPr>
              <w:t xml:space="preserve"> να προχωρήσει στις αναγκαίες ενέργειες με την αντιμετώπιση σφαλμάτων, την αλλαγή οδεύσεων καλωδίωσης, τοποθέτηση επαναλήπτη κλπ </w:t>
            </w:r>
          </w:p>
        </w:tc>
        <w:tc>
          <w:tcPr>
            <w:tcW w:w="690" w:type="pct"/>
            <w:vAlign w:val="center"/>
          </w:tcPr>
          <w:p w:rsidR="00516AC2" w:rsidRPr="00B43EA2" w:rsidRDefault="00516AC2" w:rsidP="00747F0E">
            <w:pPr>
              <w:spacing w:before="0" w:after="0"/>
              <w:jc w:val="center"/>
              <w:rPr>
                <w:rFonts w:ascii="Tahoma" w:hAnsi="Tahoma" w:cs="Tahoma"/>
              </w:rPr>
            </w:pPr>
            <w:r w:rsidRPr="00B43EA2">
              <w:rPr>
                <w:rFonts w:ascii="Tahoma" w:hAnsi="Tahoma" w:cs="Tahoma"/>
              </w:rPr>
              <w:t>ΝΑΙ</w:t>
            </w:r>
          </w:p>
        </w:tc>
        <w:tc>
          <w:tcPr>
            <w:tcW w:w="815" w:type="pct"/>
            <w:vAlign w:val="center"/>
          </w:tcPr>
          <w:p w:rsidR="00516AC2" w:rsidRPr="00B43EA2" w:rsidRDefault="00516AC2" w:rsidP="002D4B98">
            <w:pPr>
              <w:spacing w:before="0" w:after="0"/>
              <w:jc w:val="left"/>
              <w:rPr>
                <w:rFonts w:ascii="Tahoma" w:hAnsi="Tahoma" w:cs="Tahoma"/>
                <w:b/>
              </w:rPr>
            </w:pPr>
          </w:p>
        </w:tc>
        <w:tc>
          <w:tcPr>
            <w:tcW w:w="705" w:type="pct"/>
            <w:vAlign w:val="center"/>
          </w:tcPr>
          <w:p w:rsidR="00516AC2" w:rsidRPr="00B43EA2" w:rsidRDefault="00516AC2" w:rsidP="002D4B98">
            <w:pPr>
              <w:spacing w:before="0" w:after="0"/>
              <w:jc w:val="left"/>
              <w:rPr>
                <w:rFonts w:ascii="Tahoma" w:hAnsi="Tahoma" w:cs="Tahoma"/>
                <w:b/>
              </w:rPr>
            </w:pPr>
          </w:p>
        </w:tc>
      </w:tr>
    </w:tbl>
    <w:p w:rsidR="00516AC2" w:rsidRPr="00B43EA2" w:rsidRDefault="00516AC2">
      <w:pPr>
        <w:spacing w:before="0" w:after="0"/>
        <w:jc w:val="left"/>
        <w:rPr>
          <w:rFonts w:ascii="Tahoma" w:hAnsi="Tahoma" w:cs="Tahoma"/>
        </w:rPr>
      </w:pPr>
      <w:r w:rsidRPr="00B43EA2">
        <w:rPr>
          <w:rFonts w:ascii="Tahoma" w:hAnsi="Tahoma" w:cs="Tahoma"/>
        </w:rPr>
        <w:br w:type="page"/>
      </w:r>
    </w:p>
    <w:p w:rsidR="00516AC2" w:rsidRPr="00B43EA2" w:rsidRDefault="00516AC2" w:rsidP="00312F5E">
      <w:pPr>
        <w:pStyle w:val="Heading9"/>
        <w:rPr>
          <w:rFonts w:ascii="Tahoma" w:hAnsi="Tahoma" w:cs="Tahoma"/>
          <w:lang w:val="el-GR"/>
        </w:rPr>
      </w:pPr>
      <w:bookmarkStart w:id="300" w:name="_Toc370212707"/>
      <w:r w:rsidRPr="00B43EA2">
        <w:rPr>
          <w:rFonts w:ascii="Tahoma" w:hAnsi="Tahoma" w:cs="Tahoma"/>
          <w:lang w:val="el-GR"/>
        </w:rPr>
        <w:lastRenderedPageBreak/>
        <w:t>Καλωδίωση Οπτικών Ινών Εσωτερικού χώρου (ΟΙΕΣ)</w:t>
      </w:r>
      <w:bookmarkEnd w:id="300"/>
    </w:p>
    <w:p w:rsidR="00516AC2" w:rsidRPr="00B43EA2" w:rsidRDefault="00516AC2" w:rsidP="001F1F94"/>
    <w:tbl>
      <w:tblPr>
        <w:tblW w:w="50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6715"/>
        <w:gridCol w:w="1995"/>
        <w:gridCol w:w="2356"/>
        <w:gridCol w:w="2038"/>
      </w:tblGrid>
      <w:tr w:rsidR="00516AC2" w:rsidRPr="00B43EA2" w:rsidTr="00CB2965">
        <w:trPr>
          <w:trHeight w:val="60"/>
          <w:tblHeader/>
          <w:jc w:val="center"/>
        </w:trPr>
        <w:tc>
          <w:tcPr>
            <w:tcW w:w="467" w:type="pct"/>
            <w:shd w:val="pct15" w:color="auto" w:fill="auto"/>
            <w:vAlign w:val="center"/>
          </w:tcPr>
          <w:p w:rsidR="00516AC2" w:rsidRPr="00B43EA2" w:rsidRDefault="00516AC2" w:rsidP="00EC30E0">
            <w:pPr>
              <w:jc w:val="center"/>
              <w:rPr>
                <w:rFonts w:ascii="Tahoma" w:hAnsi="Tahoma" w:cs="Tahoma"/>
                <w:b/>
              </w:rPr>
            </w:pPr>
            <w:r w:rsidRPr="00B43EA2">
              <w:rPr>
                <w:rFonts w:ascii="Tahoma" w:hAnsi="Tahoma" w:cs="Tahoma"/>
                <w:b/>
              </w:rPr>
              <w:t>Α/Α</w:t>
            </w:r>
          </w:p>
        </w:tc>
        <w:tc>
          <w:tcPr>
            <w:tcW w:w="2323" w:type="pct"/>
            <w:shd w:val="pct15" w:color="auto" w:fill="auto"/>
            <w:vAlign w:val="center"/>
          </w:tcPr>
          <w:p w:rsidR="00516AC2" w:rsidRPr="00B43EA2" w:rsidRDefault="00516AC2" w:rsidP="00EC30E0">
            <w:pPr>
              <w:jc w:val="center"/>
              <w:rPr>
                <w:rFonts w:ascii="Tahoma" w:hAnsi="Tahoma" w:cs="Tahoma"/>
                <w:b/>
              </w:rPr>
            </w:pPr>
            <w:r w:rsidRPr="00B43EA2">
              <w:rPr>
                <w:rFonts w:ascii="Tahoma" w:hAnsi="Tahoma" w:cs="Tahoma"/>
                <w:b/>
              </w:rPr>
              <w:t>Περιγραφή / Προδιαγραφές</w:t>
            </w:r>
          </w:p>
        </w:tc>
        <w:tc>
          <w:tcPr>
            <w:tcW w:w="690" w:type="pct"/>
            <w:shd w:val="pct15" w:color="auto" w:fill="auto"/>
            <w:vAlign w:val="center"/>
          </w:tcPr>
          <w:p w:rsidR="00516AC2" w:rsidRPr="00B43EA2" w:rsidRDefault="00516AC2" w:rsidP="00EC30E0">
            <w:pPr>
              <w:jc w:val="center"/>
              <w:rPr>
                <w:rFonts w:ascii="Tahoma" w:hAnsi="Tahoma" w:cs="Tahoma"/>
                <w:b/>
              </w:rPr>
            </w:pPr>
            <w:r w:rsidRPr="00B43EA2">
              <w:rPr>
                <w:rFonts w:ascii="Tahoma" w:hAnsi="Tahoma" w:cs="Tahoma"/>
                <w:b/>
              </w:rPr>
              <w:t>Υποχρεωτική Απαίτηση</w:t>
            </w:r>
          </w:p>
        </w:tc>
        <w:tc>
          <w:tcPr>
            <w:tcW w:w="815" w:type="pct"/>
            <w:shd w:val="pct15" w:color="auto" w:fill="auto"/>
            <w:vAlign w:val="center"/>
          </w:tcPr>
          <w:p w:rsidR="00516AC2" w:rsidRPr="00B43EA2" w:rsidRDefault="00516AC2" w:rsidP="00EC30E0">
            <w:pPr>
              <w:jc w:val="center"/>
              <w:rPr>
                <w:rFonts w:ascii="Tahoma" w:hAnsi="Tahoma" w:cs="Tahoma"/>
                <w:b/>
              </w:rPr>
            </w:pPr>
            <w:r w:rsidRPr="00B43EA2">
              <w:rPr>
                <w:rFonts w:ascii="Tahoma" w:hAnsi="Tahoma" w:cs="Tahoma"/>
                <w:b/>
              </w:rPr>
              <w:t>Απάντηση Οικονομικού Φορέα</w:t>
            </w:r>
          </w:p>
        </w:tc>
        <w:tc>
          <w:tcPr>
            <w:tcW w:w="705" w:type="pct"/>
            <w:shd w:val="pct15" w:color="auto" w:fill="auto"/>
            <w:vAlign w:val="center"/>
          </w:tcPr>
          <w:p w:rsidR="00516AC2" w:rsidRPr="00B43EA2" w:rsidRDefault="00516AC2" w:rsidP="00EC30E0">
            <w:pPr>
              <w:jc w:val="center"/>
              <w:rPr>
                <w:rFonts w:ascii="Tahoma" w:hAnsi="Tahoma" w:cs="Tahoma"/>
                <w:b/>
              </w:rPr>
            </w:pPr>
            <w:r w:rsidRPr="00B43EA2">
              <w:rPr>
                <w:rFonts w:ascii="Tahoma" w:hAnsi="Tahoma" w:cs="Tahoma"/>
                <w:b/>
              </w:rPr>
              <w:t>Παραπομπή</w:t>
            </w:r>
          </w:p>
        </w:tc>
      </w:tr>
      <w:tr w:rsidR="00516AC2" w:rsidRPr="00B43EA2" w:rsidTr="00743741">
        <w:trPr>
          <w:trHeight w:val="340"/>
          <w:jc w:val="center"/>
        </w:trPr>
        <w:tc>
          <w:tcPr>
            <w:tcW w:w="5000" w:type="pct"/>
            <w:gridSpan w:val="5"/>
            <w:vAlign w:val="center"/>
          </w:tcPr>
          <w:p w:rsidR="00516AC2" w:rsidRPr="00B43EA2" w:rsidRDefault="00516AC2" w:rsidP="00EB14B8">
            <w:pPr>
              <w:rPr>
                <w:rFonts w:ascii="Tahoma" w:hAnsi="Tahoma" w:cs="Tahoma"/>
                <w:sz w:val="16"/>
                <w:szCs w:val="16"/>
              </w:rPr>
            </w:pPr>
            <w:r w:rsidRPr="00B43EA2">
              <w:rPr>
                <w:rFonts w:ascii="Tahoma" w:hAnsi="Tahoma" w:cs="Tahoma"/>
                <w:sz w:val="16"/>
                <w:szCs w:val="16"/>
              </w:rPr>
              <w:t xml:space="preserve">Πρόκειται για τη καλωδίωση Οπτικών Ινών εσωτερικού χώρου, η οποία απαιτείται για τη διασύνδεση συστεγαζόμενων μονάδων εντός του ίδιο σχολικού κτηρίου. Η διασύνδεση θα πραγματοποιηθεί με χρήση των μετατροπέων από οπτικό σε χαλκό, που περιγράφονται στον </w:t>
            </w:r>
            <w:r w:rsidR="00E01599">
              <w:fldChar w:fldCharType="begin"/>
            </w:r>
            <w:r w:rsidR="00E01599">
              <w:instrText xml:space="preserve"> REF _Ref349597172 \w \h  \* MERGEFORMAT </w:instrText>
            </w:r>
            <w:r w:rsidR="00E01599">
              <w:fldChar w:fldCharType="separate"/>
            </w:r>
            <w:r w:rsidR="000739B9" w:rsidRPr="000739B9">
              <w:rPr>
                <w:rFonts w:ascii="Tahoma" w:hAnsi="Tahoma" w:cs="Tahoma"/>
                <w:sz w:val="16"/>
                <w:szCs w:val="16"/>
              </w:rPr>
              <w:t>ΠΤΧ 14</w:t>
            </w:r>
            <w:r w:rsidR="00E01599">
              <w:fldChar w:fldCharType="end"/>
            </w:r>
            <w:r w:rsidRPr="00B43EA2">
              <w:rPr>
                <w:rFonts w:ascii="Tahoma" w:hAnsi="Tahoma" w:cs="Tahoma"/>
                <w:sz w:val="16"/>
                <w:szCs w:val="16"/>
              </w:rPr>
              <w:t>.</w:t>
            </w:r>
          </w:p>
        </w:tc>
      </w:tr>
      <w:tr w:rsidR="00516AC2" w:rsidRPr="00B43EA2" w:rsidTr="00743741">
        <w:trPr>
          <w:trHeight w:val="340"/>
          <w:jc w:val="center"/>
        </w:trPr>
        <w:tc>
          <w:tcPr>
            <w:tcW w:w="5000" w:type="pct"/>
            <w:gridSpan w:val="5"/>
            <w:shd w:val="pct15" w:color="auto" w:fill="auto"/>
            <w:vAlign w:val="center"/>
          </w:tcPr>
          <w:p w:rsidR="00516AC2" w:rsidRPr="00B43EA2" w:rsidRDefault="00516AC2" w:rsidP="00743741">
            <w:pPr>
              <w:jc w:val="left"/>
              <w:rPr>
                <w:rFonts w:ascii="Tahoma" w:hAnsi="Tahoma" w:cs="Tahoma"/>
                <w:b/>
                <w:sz w:val="16"/>
              </w:rPr>
            </w:pPr>
            <w:r w:rsidRPr="00B43EA2">
              <w:rPr>
                <w:rFonts w:ascii="Tahoma" w:hAnsi="Tahoma" w:cs="Tahoma"/>
                <w:b/>
                <w:sz w:val="16"/>
              </w:rPr>
              <w:t>Χαρακτηριστικά Οπτικών Ινών</w:t>
            </w: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0"/>
              </w:numPr>
              <w:rPr>
                <w:rFonts w:ascii="Tahoma" w:hAnsi="Tahoma" w:cs="Tahoma"/>
              </w:rPr>
            </w:pPr>
          </w:p>
        </w:tc>
        <w:tc>
          <w:tcPr>
            <w:tcW w:w="2323" w:type="pct"/>
            <w:vAlign w:val="center"/>
          </w:tcPr>
          <w:p w:rsidR="00516AC2" w:rsidRPr="00B43EA2" w:rsidRDefault="00516AC2" w:rsidP="001D6F79">
            <w:pPr>
              <w:rPr>
                <w:rFonts w:ascii="Tahoma" w:hAnsi="Tahoma" w:cs="Tahoma"/>
                <w:sz w:val="16"/>
                <w:szCs w:val="16"/>
              </w:rPr>
            </w:pPr>
            <w:r w:rsidRPr="00B43EA2">
              <w:rPr>
                <w:rFonts w:ascii="Tahoma" w:hAnsi="Tahoma" w:cs="Tahoma"/>
                <w:sz w:val="16"/>
                <w:szCs w:val="16"/>
              </w:rPr>
              <w:t>Καλώδιο για σύνδεση με τους τελικούς χρήστες</w:t>
            </w:r>
          </w:p>
        </w:tc>
        <w:tc>
          <w:tcPr>
            <w:tcW w:w="690" w:type="pct"/>
            <w:vAlign w:val="center"/>
          </w:tcPr>
          <w:p w:rsidR="00516AC2" w:rsidRPr="00B43EA2" w:rsidRDefault="00516AC2" w:rsidP="001D6F79">
            <w:pPr>
              <w:jc w:val="center"/>
              <w:rPr>
                <w:rFonts w:ascii="Tahoma" w:hAnsi="Tahoma" w:cs="Tahoma"/>
                <w:sz w:val="16"/>
                <w:szCs w:val="16"/>
              </w:rPr>
            </w:pPr>
            <w:r w:rsidRPr="00B43EA2">
              <w:rPr>
                <w:rFonts w:ascii="Tahoma" w:hAnsi="Tahoma" w:cs="Tahoma"/>
                <w:sz w:val="16"/>
                <w:szCs w:val="16"/>
              </w:rPr>
              <w:t>ΝΑΙ</w:t>
            </w:r>
          </w:p>
          <w:p w:rsidR="00516AC2" w:rsidRPr="00B43EA2" w:rsidRDefault="00516AC2" w:rsidP="00A10702">
            <w:pPr>
              <w:jc w:val="center"/>
              <w:rPr>
                <w:rFonts w:ascii="Tahoma" w:hAnsi="Tahoma" w:cs="Tahoma"/>
                <w:sz w:val="16"/>
                <w:szCs w:val="16"/>
              </w:rPr>
            </w:pPr>
            <w:r w:rsidRPr="00B43EA2">
              <w:rPr>
                <w:rFonts w:ascii="Tahoma" w:hAnsi="Tahoma" w:cs="Tahoma"/>
                <w:sz w:val="16"/>
                <w:szCs w:val="16"/>
              </w:rPr>
              <w:t>(Να δοθούν προδιαγραφές)</w:t>
            </w:r>
          </w:p>
        </w:tc>
        <w:tc>
          <w:tcPr>
            <w:tcW w:w="815" w:type="pct"/>
            <w:vAlign w:val="center"/>
          </w:tcPr>
          <w:p w:rsidR="00516AC2" w:rsidRPr="00B43EA2" w:rsidRDefault="00516AC2" w:rsidP="00EC30E0">
            <w:pPr>
              <w:jc w:val="center"/>
              <w:rPr>
                <w:rFonts w:ascii="Tahoma" w:hAnsi="Tahoma" w:cs="Tahoma"/>
                <w:b/>
              </w:rPr>
            </w:pPr>
          </w:p>
        </w:tc>
        <w:tc>
          <w:tcPr>
            <w:tcW w:w="705" w:type="pct"/>
            <w:vAlign w:val="center"/>
          </w:tcPr>
          <w:p w:rsidR="00516AC2" w:rsidRPr="00B43EA2" w:rsidRDefault="00516AC2" w:rsidP="00EC30E0">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0"/>
              </w:numPr>
              <w:rPr>
                <w:rFonts w:ascii="Tahoma" w:hAnsi="Tahoma" w:cs="Tahoma"/>
              </w:rPr>
            </w:pPr>
          </w:p>
        </w:tc>
        <w:tc>
          <w:tcPr>
            <w:tcW w:w="2323" w:type="pct"/>
            <w:vAlign w:val="center"/>
          </w:tcPr>
          <w:p w:rsidR="00516AC2" w:rsidRPr="00B43EA2" w:rsidRDefault="00516AC2" w:rsidP="00CB2770">
            <w:pPr>
              <w:rPr>
                <w:rFonts w:ascii="Tahoma" w:hAnsi="Tahoma" w:cs="Tahoma"/>
                <w:sz w:val="16"/>
                <w:szCs w:val="16"/>
              </w:rPr>
            </w:pPr>
            <w:r w:rsidRPr="00B43EA2">
              <w:rPr>
                <w:rFonts w:ascii="Tahoma" w:hAnsi="Tahoma" w:cs="Tahoma"/>
                <w:sz w:val="16"/>
                <w:szCs w:val="16"/>
              </w:rPr>
              <w:t xml:space="preserve">Για κάθε καλωδιακή ζεύξη θα χρησιμοποιηθεί το απαραίτητο μήκος καλωδίου. </w:t>
            </w:r>
          </w:p>
          <w:p w:rsidR="00516AC2" w:rsidRPr="00B43EA2" w:rsidRDefault="00516AC2" w:rsidP="00EA0201">
            <w:pPr>
              <w:rPr>
                <w:rFonts w:ascii="Tahoma" w:hAnsi="Tahoma" w:cs="Tahoma"/>
                <w:sz w:val="16"/>
                <w:szCs w:val="16"/>
              </w:rPr>
            </w:pPr>
            <w:r w:rsidRPr="00B43EA2">
              <w:rPr>
                <w:rFonts w:ascii="Tahoma" w:hAnsi="Tahoma" w:cs="Tahoma"/>
                <w:sz w:val="16"/>
                <w:szCs w:val="16"/>
              </w:rPr>
              <w:t xml:space="preserve">Το Ενδεικτικό συνολικό μήκος της συγκεκριμένης καλωδίωσης καθώς και ο Ενδεικτικός απαιτούμενος αριθμός τερματισμού Οπτικών Ινών, περιγράφεται στο </w:t>
            </w:r>
            <w:r w:rsidR="00E01599">
              <w:fldChar w:fldCharType="begin"/>
            </w:r>
            <w:r w:rsidR="00E01599">
              <w:instrText xml:space="preserve"> REF _Ref341174887 \w \h  \* MERGEFORMAT </w:instrText>
            </w:r>
            <w:r w:rsidR="00E01599">
              <w:fldChar w:fldCharType="separate"/>
            </w:r>
            <w:r w:rsidR="000739B9" w:rsidRPr="000739B9">
              <w:rPr>
                <w:rFonts w:ascii="Tahoma" w:hAnsi="Tahoma" w:cs="Tahoma"/>
                <w:sz w:val="16"/>
                <w:szCs w:val="16"/>
              </w:rPr>
              <w:t>ΠΑΡΑΡΤΗΜΑ IV</w:t>
            </w:r>
            <w:r w:rsidR="00E01599">
              <w:fldChar w:fldCharType="end"/>
            </w:r>
            <w:r w:rsidRPr="00B43EA2">
              <w:rPr>
                <w:rFonts w:ascii="Tahoma" w:hAnsi="Tahoma" w:cs="Tahoma"/>
                <w:sz w:val="16"/>
                <w:szCs w:val="16"/>
              </w:rPr>
              <w:t xml:space="preserve"> της παρούσης, </w:t>
            </w:r>
            <w:r w:rsidRPr="00B43EA2">
              <w:rPr>
                <w:rFonts w:ascii="Tahoma" w:hAnsi="Tahoma" w:cs="Tahoma"/>
                <w:sz w:val="16"/>
              </w:rPr>
              <w:t>βάση συλλογής στοιχείων του Αναθέτοντα, χωρίς αυτό να αποτελεί δεσμευτικό στοιχείο (για τον Αναθέτοντα).</w:t>
            </w:r>
          </w:p>
        </w:tc>
        <w:tc>
          <w:tcPr>
            <w:tcW w:w="690" w:type="pct"/>
            <w:vAlign w:val="center"/>
          </w:tcPr>
          <w:p w:rsidR="00516AC2" w:rsidRPr="00B43EA2" w:rsidRDefault="00516AC2" w:rsidP="001D6F79">
            <w:pPr>
              <w:jc w:val="center"/>
              <w:rPr>
                <w:rFonts w:ascii="Tahoma" w:hAnsi="Tahoma" w:cs="Tahoma"/>
                <w:sz w:val="16"/>
                <w:szCs w:val="16"/>
              </w:rPr>
            </w:pPr>
            <w:r w:rsidRPr="00B43EA2">
              <w:rPr>
                <w:rFonts w:ascii="Tahoma" w:hAnsi="Tahoma" w:cs="Tahoma"/>
                <w:sz w:val="16"/>
                <w:szCs w:val="16"/>
              </w:rPr>
              <w:t>ΝΑΙ</w:t>
            </w:r>
          </w:p>
        </w:tc>
        <w:tc>
          <w:tcPr>
            <w:tcW w:w="815" w:type="pct"/>
            <w:vAlign w:val="center"/>
          </w:tcPr>
          <w:p w:rsidR="00516AC2" w:rsidRPr="00B43EA2" w:rsidRDefault="00516AC2" w:rsidP="00EC30E0">
            <w:pPr>
              <w:jc w:val="center"/>
              <w:rPr>
                <w:rFonts w:ascii="Tahoma" w:hAnsi="Tahoma" w:cs="Tahoma"/>
                <w:b/>
              </w:rPr>
            </w:pPr>
          </w:p>
        </w:tc>
        <w:tc>
          <w:tcPr>
            <w:tcW w:w="705" w:type="pct"/>
            <w:vAlign w:val="center"/>
          </w:tcPr>
          <w:p w:rsidR="00516AC2" w:rsidRPr="00B43EA2" w:rsidRDefault="00516AC2" w:rsidP="00EC30E0">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0"/>
              </w:numPr>
              <w:rPr>
                <w:rFonts w:ascii="Tahoma" w:hAnsi="Tahoma" w:cs="Tahoma"/>
              </w:rPr>
            </w:pPr>
          </w:p>
        </w:tc>
        <w:tc>
          <w:tcPr>
            <w:tcW w:w="2323" w:type="pct"/>
            <w:vAlign w:val="center"/>
          </w:tcPr>
          <w:p w:rsidR="00516AC2" w:rsidRPr="00B43EA2" w:rsidRDefault="00516AC2" w:rsidP="00702789">
            <w:pPr>
              <w:rPr>
                <w:rFonts w:ascii="Tahoma" w:hAnsi="Tahoma" w:cs="Tahoma"/>
                <w:sz w:val="16"/>
                <w:szCs w:val="16"/>
              </w:rPr>
            </w:pPr>
            <w:r w:rsidRPr="00B43EA2">
              <w:rPr>
                <w:rFonts w:ascii="Tahoma" w:hAnsi="Tahoma" w:cs="Tahoma"/>
                <w:sz w:val="16"/>
                <w:szCs w:val="16"/>
              </w:rPr>
              <w:t xml:space="preserve">Τα καλώδια και οι εργασίες τοποθέτησης θα πρέπει να είναι συμβατά με τα πρότυπα ΙΤU- </w:t>
            </w:r>
            <w:r w:rsidRPr="00B43EA2">
              <w:rPr>
                <w:rFonts w:ascii="Tahoma" w:hAnsi="Tahoma" w:cs="Tahoma"/>
                <w:sz w:val="16"/>
                <w:szCs w:val="16"/>
                <w:lang w:val="en-US"/>
              </w:rPr>
              <w:t>L</w:t>
            </w:r>
            <w:r w:rsidRPr="00B43EA2">
              <w:rPr>
                <w:rFonts w:ascii="Tahoma" w:hAnsi="Tahoma" w:cs="Tahoma"/>
                <w:sz w:val="16"/>
                <w:szCs w:val="16"/>
              </w:rPr>
              <w:t>.35, , L.14</w:t>
            </w:r>
            <w:r>
              <w:rPr>
                <w:rFonts w:ascii="Tahoma" w:hAnsi="Tahoma" w:cs="Tahoma"/>
                <w:sz w:val="16"/>
                <w:szCs w:val="16"/>
              </w:rPr>
              <w:t xml:space="preserve">, </w:t>
            </w:r>
            <w:r>
              <w:rPr>
                <w:rFonts w:ascii="Tahoma" w:hAnsi="Tahoma" w:cs="Tahoma"/>
                <w:sz w:val="16"/>
                <w:szCs w:val="16"/>
                <w:lang w:val="en-US"/>
              </w:rPr>
              <w:t>L</w:t>
            </w:r>
            <w:r w:rsidRPr="009F43FA">
              <w:rPr>
                <w:rFonts w:ascii="Tahoma" w:hAnsi="Tahoma" w:cs="Tahoma"/>
                <w:sz w:val="16"/>
                <w:szCs w:val="16"/>
              </w:rPr>
              <w:t>59</w:t>
            </w:r>
            <w:r w:rsidRPr="00B43EA2">
              <w:rPr>
                <w:rFonts w:ascii="Tahoma" w:hAnsi="Tahoma" w:cs="Tahoma"/>
                <w:sz w:val="16"/>
                <w:szCs w:val="16"/>
              </w:rPr>
              <w:t xml:space="preserve"> και L.1</w:t>
            </w:r>
          </w:p>
        </w:tc>
        <w:tc>
          <w:tcPr>
            <w:tcW w:w="690" w:type="pct"/>
            <w:vAlign w:val="center"/>
          </w:tcPr>
          <w:p w:rsidR="00516AC2" w:rsidRPr="00B43EA2" w:rsidRDefault="00516AC2" w:rsidP="001D6F79">
            <w:pPr>
              <w:jc w:val="center"/>
              <w:rPr>
                <w:rFonts w:ascii="Tahoma" w:hAnsi="Tahoma" w:cs="Tahoma"/>
                <w:sz w:val="16"/>
                <w:szCs w:val="16"/>
              </w:rPr>
            </w:pPr>
            <w:r w:rsidRPr="00B43EA2">
              <w:rPr>
                <w:rFonts w:ascii="Tahoma" w:hAnsi="Tahoma" w:cs="Tahoma"/>
                <w:sz w:val="16"/>
                <w:szCs w:val="16"/>
              </w:rPr>
              <w:t>ΝΑΙ</w:t>
            </w:r>
          </w:p>
        </w:tc>
        <w:tc>
          <w:tcPr>
            <w:tcW w:w="815" w:type="pct"/>
            <w:vAlign w:val="center"/>
          </w:tcPr>
          <w:p w:rsidR="00516AC2" w:rsidRPr="00B43EA2" w:rsidRDefault="00516AC2" w:rsidP="00EC30E0">
            <w:pPr>
              <w:jc w:val="center"/>
              <w:rPr>
                <w:rFonts w:ascii="Tahoma" w:hAnsi="Tahoma" w:cs="Tahoma"/>
                <w:b/>
              </w:rPr>
            </w:pPr>
          </w:p>
        </w:tc>
        <w:tc>
          <w:tcPr>
            <w:tcW w:w="705" w:type="pct"/>
            <w:vAlign w:val="center"/>
          </w:tcPr>
          <w:p w:rsidR="00516AC2" w:rsidRPr="00B43EA2" w:rsidRDefault="00516AC2" w:rsidP="00EC30E0">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0"/>
              </w:numPr>
              <w:rPr>
                <w:rFonts w:ascii="Tahoma" w:hAnsi="Tahoma" w:cs="Tahoma"/>
              </w:rPr>
            </w:pPr>
          </w:p>
        </w:tc>
        <w:tc>
          <w:tcPr>
            <w:tcW w:w="2323" w:type="pct"/>
            <w:vAlign w:val="center"/>
          </w:tcPr>
          <w:p w:rsidR="00516AC2" w:rsidRPr="00B43EA2" w:rsidRDefault="00516AC2" w:rsidP="001D6F79">
            <w:pPr>
              <w:rPr>
                <w:rFonts w:ascii="Tahoma" w:hAnsi="Tahoma" w:cs="Tahoma"/>
                <w:sz w:val="16"/>
                <w:szCs w:val="16"/>
              </w:rPr>
            </w:pPr>
            <w:r w:rsidRPr="00B43EA2">
              <w:rPr>
                <w:rFonts w:ascii="Tahoma" w:hAnsi="Tahoma" w:cs="Tahoma"/>
                <w:sz w:val="16"/>
                <w:szCs w:val="16"/>
              </w:rPr>
              <w:t>Οι οπτικές ίνες να είναι συμβατές με το πρότυπο ITU-G.651.1 (</w:t>
            </w:r>
            <w:r w:rsidRPr="00B43EA2">
              <w:rPr>
                <w:rFonts w:ascii="Tahoma" w:hAnsi="Tahoma" w:cs="Tahoma"/>
                <w:sz w:val="16"/>
                <w:szCs w:val="16"/>
                <w:lang w:val="en-US"/>
              </w:rPr>
              <w:t>multimode</w:t>
            </w:r>
            <w:r w:rsidRPr="00B43EA2">
              <w:rPr>
                <w:rFonts w:ascii="Tahoma" w:hAnsi="Tahoma" w:cs="Tahoma"/>
                <w:sz w:val="16"/>
                <w:szCs w:val="16"/>
              </w:rPr>
              <w:t xml:space="preserve"> </w:t>
            </w:r>
            <w:r w:rsidRPr="00B43EA2">
              <w:rPr>
                <w:rFonts w:ascii="Tahoma" w:hAnsi="Tahoma" w:cs="Tahoma"/>
                <w:sz w:val="16"/>
                <w:szCs w:val="16"/>
                <w:lang w:val="en-US"/>
              </w:rPr>
              <w:t>optic</w:t>
            </w:r>
            <w:r w:rsidRPr="00B43EA2">
              <w:rPr>
                <w:rFonts w:ascii="Tahoma" w:hAnsi="Tahoma" w:cs="Tahoma"/>
                <w:sz w:val="16"/>
                <w:szCs w:val="16"/>
              </w:rPr>
              <w:t xml:space="preserve"> </w:t>
            </w:r>
            <w:r w:rsidRPr="00B43EA2">
              <w:rPr>
                <w:rFonts w:ascii="Tahoma" w:hAnsi="Tahoma" w:cs="Tahoma"/>
                <w:sz w:val="16"/>
                <w:szCs w:val="16"/>
                <w:lang w:val="en-US"/>
              </w:rPr>
              <w:t>fibre</w:t>
            </w:r>
            <w:r w:rsidRPr="00B43EA2">
              <w:rPr>
                <w:rFonts w:ascii="Tahoma" w:hAnsi="Tahoma" w:cs="Tahoma"/>
                <w:sz w:val="16"/>
                <w:szCs w:val="16"/>
              </w:rPr>
              <w:t>)</w:t>
            </w:r>
          </w:p>
        </w:tc>
        <w:tc>
          <w:tcPr>
            <w:tcW w:w="690" w:type="pct"/>
            <w:vAlign w:val="center"/>
          </w:tcPr>
          <w:p w:rsidR="00516AC2" w:rsidRPr="00B43EA2" w:rsidRDefault="00516AC2" w:rsidP="001D6F79">
            <w:pPr>
              <w:jc w:val="center"/>
              <w:rPr>
                <w:rFonts w:ascii="Tahoma" w:hAnsi="Tahoma" w:cs="Tahoma"/>
                <w:sz w:val="16"/>
                <w:szCs w:val="16"/>
              </w:rPr>
            </w:pPr>
            <w:r w:rsidRPr="00B43EA2">
              <w:rPr>
                <w:rFonts w:ascii="Tahoma" w:hAnsi="Tahoma" w:cs="Tahoma"/>
                <w:sz w:val="16"/>
                <w:szCs w:val="16"/>
              </w:rPr>
              <w:t>ΝΑΙ</w:t>
            </w:r>
          </w:p>
        </w:tc>
        <w:tc>
          <w:tcPr>
            <w:tcW w:w="815" w:type="pct"/>
            <w:vAlign w:val="center"/>
          </w:tcPr>
          <w:p w:rsidR="00516AC2" w:rsidRPr="00B43EA2" w:rsidRDefault="00516AC2" w:rsidP="00EC30E0">
            <w:pPr>
              <w:jc w:val="center"/>
              <w:rPr>
                <w:rFonts w:ascii="Tahoma" w:hAnsi="Tahoma" w:cs="Tahoma"/>
                <w:b/>
              </w:rPr>
            </w:pPr>
          </w:p>
        </w:tc>
        <w:tc>
          <w:tcPr>
            <w:tcW w:w="705" w:type="pct"/>
            <w:vAlign w:val="center"/>
          </w:tcPr>
          <w:p w:rsidR="00516AC2" w:rsidRPr="00B43EA2" w:rsidRDefault="00516AC2" w:rsidP="00EC30E0">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0"/>
              </w:numPr>
              <w:rPr>
                <w:rFonts w:ascii="Tahoma" w:hAnsi="Tahoma" w:cs="Tahoma"/>
              </w:rPr>
            </w:pPr>
          </w:p>
        </w:tc>
        <w:tc>
          <w:tcPr>
            <w:tcW w:w="2323" w:type="pct"/>
            <w:vAlign w:val="center"/>
          </w:tcPr>
          <w:p w:rsidR="00516AC2" w:rsidRPr="00B43EA2" w:rsidRDefault="00516AC2" w:rsidP="001D6F79">
            <w:pPr>
              <w:rPr>
                <w:rFonts w:ascii="Tahoma" w:hAnsi="Tahoma" w:cs="Tahoma"/>
                <w:sz w:val="16"/>
                <w:szCs w:val="16"/>
              </w:rPr>
            </w:pPr>
            <w:r w:rsidRPr="00B43EA2">
              <w:rPr>
                <w:rFonts w:ascii="Tahoma" w:hAnsi="Tahoma" w:cs="Tahoma"/>
                <w:sz w:val="16"/>
                <w:szCs w:val="16"/>
              </w:rPr>
              <w:t>Πλήθος οπτικών ινών στο καλώδιο</w:t>
            </w:r>
          </w:p>
        </w:tc>
        <w:tc>
          <w:tcPr>
            <w:tcW w:w="690" w:type="pct"/>
            <w:vAlign w:val="center"/>
          </w:tcPr>
          <w:p w:rsidR="00516AC2" w:rsidRPr="00B43EA2" w:rsidRDefault="00516AC2" w:rsidP="001D6F79">
            <w:pPr>
              <w:jc w:val="center"/>
              <w:rPr>
                <w:rFonts w:ascii="Tahoma" w:hAnsi="Tahoma" w:cs="Tahoma"/>
                <w:sz w:val="16"/>
                <w:szCs w:val="16"/>
                <w:lang w:val="en-US"/>
              </w:rPr>
            </w:pPr>
            <w:r w:rsidRPr="00B43EA2">
              <w:rPr>
                <w:rFonts w:ascii="Tahoma" w:hAnsi="Tahoma" w:cs="Tahoma"/>
                <w:sz w:val="16"/>
                <w:szCs w:val="16"/>
                <w:lang w:val="en-US"/>
              </w:rPr>
              <w:t>≥4</w:t>
            </w:r>
          </w:p>
        </w:tc>
        <w:tc>
          <w:tcPr>
            <w:tcW w:w="815" w:type="pct"/>
            <w:vAlign w:val="center"/>
          </w:tcPr>
          <w:p w:rsidR="00516AC2" w:rsidRPr="00B43EA2" w:rsidRDefault="00516AC2" w:rsidP="00EC30E0">
            <w:pPr>
              <w:jc w:val="center"/>
              <w:rPr>
                <w:rFonts w:ascii="Tahoma" w:hAnsi="Tahoma" w:cs="Tahoma"/>
                <w:b/>
              </w:rPr>
            </w:pPr>
          </w:p>
        </w:tc>
        <w:tc>
          <w:tcPr>
            <w:tcW w:w="705" w:type="pct"/>
            <w:vAlign w:val="center"/>
          </w:tcPr>
          <w:p w:rsidR="00516AC2" w:rsidRPr="00B43EA2" w:rsidRDefault="00516AC2" w:rsidP="00EC30E0">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0"/>
              </w:numPr>
              <w:rPr>
                <w:rFonts w:ascii="Tahoma" w:hAnsi="Tahoma" w:cs="Tahoma"/>
              </w:rPr>
            </w:pPr>
          </w:p>
        </w:tc>
        <w:tc>
          <w:tcPr>
            <w:tcW w:w="2323" w:type="pct"/>
            <w:vAlign w:val="center"/>
          </w:tcPr>
          <w:p w:rsidR="00516AC2" w:rsidRPr="00B43EA2" w:rsidRDefault="00516AC2" w:rsidP="001D6F79">
            <w:pPr>
              <w:rPr>
                <w:rFonts w:ascii="Tahoma" w:hAnsi="Tahoma" w:cs="Tahoma"/>
                <w:sz w:val="16"/>
                <w:szCs w:val="16"/>
              </w:rPr>
            </w:pPr>
            <w:r w:rsidRPr="00B43EA2">
              <w:rPr>
                <w:rFonts w:ascii="Tahoma" w:hAnsi="Tahoma" w:cs="Tahoma"/>
                <w:sz w:val="16"/>
                <w:szCs w:val="16"/>
              </w:rPr>
              <w:t>Διάμετρος (εξωτερική) καλωδίου</w:t>
            </w:r>
          </w:p>
        </w:tc>
        <w:tc>
          <w:tcPr>
            <w:tcW w:w="690" w:type="pct"/>
            <w:vAlign w:val="center"/>
          </w:tcPr>
          <w:p w:rsidR="00516AC2" w:rsidRPr="00B43EA2" w:rsidRDefault="00516AC2" w:rsidP="00A10702">
            <w:pPr>
              <w:jc w:val="center"/>
              <w:rPr>
                <w:rFonts w:ascii="Tahoma" w:hAnsi="Tahoma" w:cs="Tahoma"/>
                <w:sz w:val="16"/>
                <w:szCs w:val="16"/>
              </w:rPr>
            </w:pPr>
            <w:r w:rsidRPr="00B43EA2">
              <w:rPr>
                <w:rFonts w:ascii="Tahoma" w:hAnsi="Tahoma" w:cs="Tahoma"/>
                <w:sz w:val="16"/>
                <w:szCs w:val="16"/>
              </w:rPr>
              <w:t>Να αναφερθεί</w:t>
            </w:r>
          </w:p>
        </w:tc>
        <w:tc>
          <w:tcPr>
            <w:tcW w:w="815" w:type="pct"/>
            <w:vAlign w:val="center"/>
          </w:tcPr>
          <w:p w:rsidR="00516AC2" w:rsidRPr="00B43EA2" w:rsidRDefault="00516AC2" w:rsidP="00EC30E0">
            <w:pPr>
              <w:jc w:val="center"/>
              <w:rPr>
                <w:rFonts w:ascii="Tahoma" w:hAnsi="Tahoma" w:cs="Tahoma"/>
                <w:b/>
              </w:rPr>
            </w:pPr>
          </w:p>
        </w:tc>
        <w:tc>
          <w:tcPr>
            <w:tcW w:w="705" w:type="pct"/>
            <w:vAlign w:val="center"/>
          </w:tcPr>
          <w:p w:rsidR="00516AC2" w:rsidRPr="00B43EA2" w:rsidRDefault="00516AC2" w:rsidP="00EC30E0">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0"/>
              </w:numPr>
              <w:rPr>
                <w:rFonts w:ascii="Tahoma" w:hAnsi="Tahoma" w:cs="Tahoma"/>
              </w:rPr>
            </w:pPr>
          </w:p>
        </w:tc>
        <w:tc>
          <w:tcPr>
            <w:tcW w:w="2323" w:type="pct"/>
            <w:vAlign w:val="center"/>
          </w:tcPr>
          <w:p w:rsidR="00516AC2" w:rsidRPr="00B43EA2" w:rsidRDefault="00516AC2" w:rsidP="001D6F79">
            <w:pPr>
              <w:rPr>
                <w:rFonts w:ascii="Tahoma" w:hAnsi="Tahoma" w:cs="Tahoma"/>
                <w:sz w:val="16"/>
                <w:szCs w:val="16"/>
              </w:rPr>
            </w:pPr>
            <w:r w:rsidRPr="00B43EA2">
              <w:rPr>
                <w:rFonts w:ascii="Tahoma" w:hAnsi="Tahoma" w:cs="Tahoma"/>
                <w:sz w:val="16"/>
                <w:szCs w:val="16"/>
              </w:rPr>
              <w:t>Βάρος καλωδίου (για μήκος 1 Km)</w:t>
            </w:r>
          </w:p>
        </w:tc>
        <w:tc>
          <w:tcPr>
            <w:tcW w:w="690" w:type="pct"/>
            <w:vAlign w:val="center"/>
          </w:tcPr>
          <w:p w:rsidR="00516AC2" w:rsidRPr="00B43EA2" w:rsidRDefault="00516AC2" w:rsidP="00A10702">
            <w:pPr>
              <w:jc w:val="center"/>
              <w:rPr>
                <w:rFonts w:ascii="Tahoma" w:hAnsi="Tahoma" w:cs="Tahoma"/>
                <w:sz w:val="16"/>
                <w:szCs w:val="16"/>
              </w:rPr>
            </w:pPr>
            <w:r w:rsidRPr="00B43EA2">
              <w:rPr>
                <w:rFonts w:ascii="Tahoma" w:hAnsi="Tahoma" w:cs="Tahoma"/>
                <w:sz w:val="16"/>
                <w:szCs w:val="16"/>
              </w:rPr>
              <w:t>Να αναφερθεί</w:t>
            </w:r>
          </w:p>
        </w:tc>
        <w:tc>
          <w:tcPr>
            <w:tcW w:w="815" w:type="pct"/>
            <w:vAlign w:val="center"/>
          </w:tcPr>
          <w:p w:rsidR="00516AC2" w:rsidRPr="00B43EA2" w:rsidRDefault="00516AC2" w:rsidP="00EC30E0">
            <w:pPr>
              <w:jc w:val="center"/>
              <w:rPr>
                <w:rFonts w:ascii="Tahoma" w:hAnsi="Tahoma" w:cs="Tahoma"/>
                <w:b/>
              </w:rPr>
            </w:pPr>
          </w:p>
        </w:tc>
        <w:tc>
          <w:tcPr>
            <w:tcW w:w="705" w:type="pct"/>
            <w:vAlign w:val="center"/>
          </w:tcPr>
          <w:p w:rsidR="00516AC2" w:rsidRPr="00B43EA2" w:rsidRDefault="00516AC2" w:rsidP="00EC30E0">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0"/>
              </w:numPr>
              <w:rPr>
                <w:rFonts w:ascii="Tahoma" w:hAnsi="Tahoma" w:cs="Tahoma"/>
              </w:rPr>
            </w:pPr>
          </w:p>
        </w:tc>
        <w:tc>
          <w:tcPr>
            <w:tcW w:w="2323" w:type="pct"/>
            <w:vAlign w:val="center"/>
          </w:tcPr>
          <w:p w:rsidR="00516AC2" w:rsidRPr="00B43EA2" w:rsidRDefault="00516AC2" w:rsidP="00743741">
            <w:pPr>
              <w:rPr>
                <w:rFonts w:ascii="Tahoma" w:hAnsi="Tahoma" w:cs="Tahoma"/>
                <w:sz w:val="16"/>
                <w:szCs w:val="16"/>
              </w:rPr>
            </w:pPr>
            <w:r w:rsidRPr="00B43EA2">
              <w:rPr>
                <w:rFonts w:ascii="Tahoma" w:hAnsi="Tahoma" w:cs="Tahoma"/>
                <w:sz w:val="16"/>
                <w:szCs w:val="16"/>
              </w:rPr>
              <w:t>Οι διακριτές οπτικές ίνες πρέπει να έχουν χρωματικό ή άλλο κώδικα για τον εύκολο εντοπισμό/διαχωρισμό τους</w:t>
            </w:r>
          </w:p>
        </w:tc>
        <w:tc>
          <w:tcPr>
            <w:tcW w:w="690" w:type="pct"/>
            <w:vAlign w:val="center"/>
          </w:tcPr>
          <w:p w:rsidR="00516AC2" w:rsidRPr="00B43EA2" w:rsidRDefault="00516AC2" w:rsidP="001D6F79">
            <w:pPr>
              <w:jc w:val="center"/>
              <w:rPr>
                <w:rFonts w:ascii="Tahoma" w:hAnsi="Tahoma" w:cs="Tahoma"/>
                <w:sz w:val="16"/>
                <w:szCs w:val="16"/>
              </w:rPr>
            </w:pPr>
            <w:r w:rsidRPr="00B43EA2">
              <w:rPr>
                <w:rFonts w:ascii="Tahoma" w:hAnsi="Tahoma" w:cs="Tahoma"/>
                <w:sz w:val="16"/>
                <w:szCs w:val="16"/>
              </w:rPr>
              <w:t>ΝΑΙ</w:t>
            </w:r>
          </w:p>
        </w:tc>
        <w:tc>
          <w:tcPr>
            <w:tcW w:w="815" w:type="pct"/>
            <w:vAlign w:val="center"/>
          </w:tcPr>
          <w:p w:rsidR="00516AC2" w:rsidRPr="00B43EA2" w:rsidRDefault="00516AC2" w:rsidP="00EC30E0">
            <w:pPr>
              <w:jc w:val="center"/>
              <w:rPr>
                <w:rFonts w:ascii="Tahoma" w:hAnsi="Tahoma" w:cs="Tahoma"/>
                <w:b/>
              </w:rPr>
            </w:pPr>
          </w:p>
        </w:tc>
        <w:tc>
          <w:tcPr>
            <w:tcW w:w="705" w:type="pct"/>
            <w:vAlign w:val="center"/>
          </w:tcPr>
          <w:p w:rsidR="00516AC2" w:rsidRPr="00B43EA2" w:rsidRDefault="00516AC2" w:rsidP="00EC30E0">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0"/>
              </w:numPr>
              <w:rPr>
                <w:rFonts w:ascii="Tahoma" w:hAnsi="Tahoma" w:cs="Tahoma"/>
              </w:rPr>
            </w:pPr>
          </w:p>
        </w:tc>
        <w:tc>
          <w:tcPr>
            <w:tcW w:w="2323" w:type="pct"/>
            <w:vAlign w:val="center"/>
          </w:tcPr>
          <w:p w:rsidR="00516AC2" w:rsidRPr="00B43EA2" w:rsidRDefault="00516AC2" w:rsidP="001D6F79">
            <w:pPr>
              <w:rPr>
                <w:rFonts w:ascii="Tahoma" w:hAnsi="Tahoma" w:cs="Tahoma"/>
                <w:sz w:val="16"/>
                <w:szCs w:val="16"/>
              </w:rPr>
            </w:pPr>
            <w:r w:rsidRPr="00B43EA2">
              <w:rPr>
                <w:rFonts w:ascii="Tahoma" w:hAnsi="Tahoma" w:cs="Tahoma"/>
                <w:sz w:val="16"/>
                <w:szCs w:val="16"/>
              </w:rPr>
              <w:t xml:space="preserve">Αντοχή σε θλίψη </w:t>
            </w:r>
          </w:p>
        </w:tc>
        <w:tc>
          <w:tcPr>
            <w:tcW w:w="690" w:type="pct"/>
            <w:vAlign w:val="center"/>
          </w:tcPr>
          <w:p w:rsidR="00516AC2" w:rsidRPr="00B43EA2" w:rsidRDefault="00516AC2" w:rsidP="001D6F79">
            <w:pPr>
              <w:jc w:val="center"/>
              <w:rPr>
                <w:rFonts w:ascii="Tahoma" w:hAnsi="Tahoma" w:cs="Tahoma"/>
                <w:sz w:val="16"/>
                <w:szCs w:val="16"/>
              </w:rPr>
            </w:pPr>
            <w:r w:rsidRPr="00B43EA2">
              <w:rPr>
                <w:rFonts w:ascii="Tahoma" w:hAnsi="Tahoma" w:cs="Tahoma"/>
                <w:sz w:val="16"/>
                <w:szCs w:val="16"/>
              </w:rPr>
              <w:t>≤ 100N/100 mm</w:t>
            </w:r>
          </w:p>
        </w:tc>
        <w:tc>
          <w:tcPr>
            <w:tcW w:w="815" w:type="pct"/>
            <w:vAlign w:val="center"/>
          </w:tcPr>
          <w:p w:rsidR="00516AC2" w:rsidRPr="00B43EA2" w:rsidRDefault="00516AC2" w:rsidP="00EC30E0">
            <w:pPr>
              <w:jc w:val="center"/>
              <w:rPr>
                <w:rFonts w:ascii="Tahoma" w:hAnsi="Tahoma" w:cs="Tahoma"/>
                <w:b/>
              </w:rPr>
            </w:pPr>
          </w:p>
        </w:tc>
        <w:tc>
          <w:tcPr>
            <w:tcW w:w="705" w:type="pct"/>
            <w:vAlign w:val="center"/>
          </w:tcPr>
          <w:p w:rsidR="00516AC2" w:rsidRPr="00B43EA2" w:rsidRDefault="00516AC2" w:rsidP="00EC30E0">
            <w:pPr>
              <w:jc w:val="center"/>
              <w:rPr>
                <w:rFonts w:ascii="Tahoma" w:hAnsi="Tahoma" w:cs="Tahoma"/>
                <w:b/>
              </w:rPr>
            </w:pPr>
          </w:p>
        </w:tc>
      </w:tr>
      <w:tr w:rsidR="00516AC2" w:rsidRPr="00B43EA2" w:rsidTr="00743741">
        <w:trPr>
          <w:trHeight w:val="340"/>
          <w:jc w:val="center"/>
        </w:trPr>
        <w:tc>
          <w:tcPr>
            <w:tcW w:w="467" w:type="pct"/>
            <w:vAlign w:val="center"/>
          </w:tcPr>
          <w:p w:rsidR="00516AC2" w:rsidRPr="00B43EA2" w:rsidRDefault="00516AC2" w:rsidP="00953CF4">
            <w:pPr>
              <w:pStyle w:val="ListParagraph"/>
              <w:numPr>
                <w:ilvl w:val="1"/>
                <w:numId w:val="100"/>
              </w:numPr>
              <w:rPr>
                <w:rFonts w:ascii="Tahoma" w:hAnsi="Tahoma" w:cs="Tahoma"/>
              </w:rPr>
            </w:pPr>
          </w:p>
        </w:tc>
        <w:tc>
          <w:tcPr>
            <w:tcW w:w="2323" w:type="pct"/>
            <w:vAlign w:val="center"/>
          </w:tcPr>
          <w:p w:rsidR="00516AC2" w:rsidRPr="00B43EA2" w:rsidRDefault="00516AC2" w:rsidP="001D6F79">
            <w:pPr>
              <w:rPr>
                <w:rFonts w:ascii="Tahoma" w:hAnsi="Tahoma" w:cs="Tahoma"/>
                <w:sz w:val="16"/>
                <w:szCs w:val="16"/>
              </w:rPr>
            </w:pPr>
            <w:r w:rsidRPr="00B43EA2">
              <w:rPr>
                <w:rFonts w:ascii="Tahoma" w:hAnsi="Tahoma" w:cs="Tahoma"/>
                <w:sz w:val="16"/>
                <w:szCs w:val="16"/>
              </w:rPr>
              <w:t>Συμβατότητα χαρακτηριστικών σύμφωνα με τα πρότυπα IEC 60793-2 και 60793-1</w:t>
            </w:r>
          </w:p>
        </w:tc>
        <w:tc>
          <w:tcPr>
            <w:tcW w:w="690" w:type="pct"/>
            <w:vAlign w:val="center"/>
          </w:tcPr>
          <w:p w:rsidR="00516AC2" w:rsidRPr="00B43EA2" w:rsidRDefault="00516AC2" w:rsidP="001D6F79">
            <w:pPr>
              <w:jc w:val="center"/>
              <w:rPr>
                <w:rFonts w:ascii="Tahoma" w:hAnsi="Tahoma" w:cs="Tahoma"/>
                <w:sz w:val="16"/>
                <w:szCs w:val="16"/>
              </w:rPr>
            </w:pPr>
            <w:r w:rsidRPr="00B43EA2">
              <w:rPr>
                <w:rFonts w:ascii="Tahoma" w:hAnsi="Tahoma" w:cs="Tahoma"/>
                <w:sz w:val="16"/>
                <w:szCs w:val="16"/>
              </w:rPr>
              <w:t>ΝΑΙ</w:t>
            </w:r>
          </w:p>
        </w:tc>
        <w:tc>
          <w:tcPr>
            <w:tcW w:w="815" w:type="pct"/>
            <w:vAlign w:val="center"/>
          </w:tcPr>
          <w:p w:rsidR="00516AC2" w:rsidRPr="00B43EA2" w:rsidRDefault="00516AC2" w:rsidP="00EC30E0">
            <w:pPr>
              <w:jc w:val="center"/>
              <w:rPr>
                <w:rFonts w:ascii="Tahoma" w:hAnsi="Tahoma" w:cs="Tahoma"/>
                <w:b/>
              </w:rPr>
            </w:pPr>
          </w:p>
        </w:tc>
        <w:tc>
          <w:tcPr>
            <w:tcW w:w="705" w:type="pct"/>
            <w:vAlign w:val="center"/>
          </w:tcPr>
          <w:p w:rsidR="00516AC2" w:rsidRPr="00B43EA2" w:rsidRDefault="00516AC2" w:rsidP="00EC30E0">
            <w:pPr>
              <w:jc w:val="center"/>
              <w:rPr>
                <w:rFonts w:ascii="Tahoma" w:hAnsi="Tahoma" w:cs="Tahoma"/>
                <w:b/>
              </w:rPr>
            </w:pPr>
          </w:p>
        </w:tc>
      </w:tr>
      <w:tr w:rsidR="00516AC2" w:rsidRPr="00B43EA2" w:rsidTr="00743741">
        <w:trPr>
          <w:trHeight w:val="340"/>
          <w:jc w:val="center"/>
        </w:trPr>
        <w:tc>
          <w:tcPr>
            <w:tcW w:w="5000" w:type="pct"/>
            <w:gridSpan w:val="5"/>
            <w:shd w:val="pct15" w:color="auto" w:fill="auto"/>
            <w:vAlign w:val="center"/>
          </w:tcPr>
          <w:p w:rsidR="00516AC2" w:rsidRPr="00B43EA2" w:rsidRDefault="00516AC2" w:rsidP="00743741">
            <w:pPr>
              <w:jc w:val="left"/>
              <w:rPr>
                <w:rFonts w:ascii="Tahoma" w:hAnsi="Tahoma" w:cs="Tahoma"/>
                <w:b/>
                <w:sz w:val="16"/>
              </w:rPr>
            </w:pPr>
            <w:r w:rsidRPr="00B43EA2">
              <w:rPr>
                <w:rFonts w:ascii="Tahoma" w:hAnsi="Tahoma" w:cs="Tahoma"/>
                <w:b/>
                <w:sz w:val="16"/>
              </w:rPr>
              <w:t>Τερματισμός Οπτικών Ινών και όδευση</w:t>
            </w: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0"/>
              </w:numPr>
              <w:rPr>
                <w:rFonts w:ascii="Tahoma" w:hAnsi="Tahoma" w:cs="Tahoma"/>
              </w:rPr>
            </w:pPr>
          </w:p>
        </w:tc>
        <w:tc>
          <w:tcPr>
            <w:tcW w:w="2323" w:type="pct"/>
            <w:vAlign w:val="center"/>
          </w:tcPr>
          <w:p w:rsidR="00516AC2" w:rsidRPr="00B43EA2" w:rsidRDefault="00516AC2" w:rsidP="001D6F79">
            <w:pPr>
              <w:spacing w:before="0" w:after="0"/>
              <w:jc w:val="left"/>
              <w:rPr>
                <w:rFonts w:ascii="Tahoma" w:hAnsi="Tahoma" w:cs="Tahoma"/>
                <w:sz w:val="16"/>
              </w:rPr>
            </w:pPr>
            <w:r w:rsidRPr="00B43EA2">
              <w:rPr>
                <w:rFonts w:ascii="Tahoma" w:hAnsi="Tahoma" w:cs="Tahoma"/>
                <w:sz w:val="16"/>
              </w:rPr>
              <w:t xml:space="preserve">Όδευση της συγκεκριμένης ζεύξης, εντός λευκού πλαστικού κανάλιού κλειστού τύπου (με ανοιγόμενο καπάκι) ή εντός σωληνώσεων πλαστικών (τύπου Duroflex) </w:t>
            </w:r>
          </w:p>
        </w:tc>
        <w:tc>
          <w:tcPr>
            <w:tcW w:w="690" w:type="pct"/>
            <w:vAlign w:val="center"/>
          </w:tcPr>
          <w:p w:rsidR="00516AC2" w:rsidRPr="00B43EA2" w:rsidRDefault="00516AC2" w:rsidP="001D6F79">
            <w:pPr>
              <w:jc w:val="center"/>
              <w:rPr>
                <w:rFonts w:ascii="Tahoma" w:hAnsi="Tahoma" w:cs="Tahoma"/>
                <w:sz w:val="16"/>
                <w:szCs w:val="16"/>
              </w:rPr>
            </w:pPr>
            <w:r w:rsidRPr="00B43EA2">
              <w:rPr>
                <w:rFonts w:ascii="Tahoma" w:hAnsi="Tahoma" w:cs="Tahoma"/>
                <w:sz w:val="16"/>
                <w:szCs w:val="16"/>
              </w:rPr>
              <w:t>ΝΑΙ</w:t>
            </w:r>
          </w:p>
        </w:tc>
        <w:tc>
          <w:tcPr>
            <w:tcW w:w="815" w:type="pct"/>
            <w:vAlign w:val="center"/>
          </w:tcPr>
          <w:p w:rsidR="00516AC2" w:rsidRPr="00B43EA2" w:rsidRDefault="00516AC2" w:rsidP="00EC30E0">
            <w:pPr>
              <w:jc w:val="center"/>
              <w:rPr>
                <w:rFonts w:ascii="Tahoma" w:hAnsi="Tahoma" w:cs="Tahoma"/>
                <w:b/>
              </w:rPr>
            </w:pPr>
          </w:p>
        </w:tc>
        <w:tc>
          <w:tcPr>
            <w:tcW w:w="705" w:type="pct"/>
            <w:vAlign w:val="center"/>
          </w:tcPr>
          <w:p w:rsidR="00516AC2" w:rsidRPr="00B43EA2" w:rsidRDefault="00516AC2" w:rsidP="00EC30E0">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0"/>
              </w:numPr>
              <w:rPr>
                <w:rFonts w:ascii="Tahoma" w:hAnsi="Tahoma" w:cs="Tahoma"/>
              </w:rPr>
            </w:pPr>
          </w:p>
        </w:tc>
        <w:tc>
          <w:tcPr>
            <w:tcW w:w="2323" w:type="pct"/>
            <w:vAlign w:val="center"/>
          </w:tcPr>
          <w:p w:rsidR="00516AC2" w:rsidRPr="00B43EA2" w:rsidRDefault="00516AC2" w:rsidP="001D6F79">
            <w:pPr>
              <w:rPr>
                <w:rFonts w:ascii="Tahoma" w:hAnsi="Tahoma" w:cs="Tahoma"/>
                <w:sz w:val="16"/>
                <w:szCs w:val="16"/>
              </w:rPr>
            </w:pPr>
            <w:r w:rsidRPr="00B43EA2">
              <w:rPr>
                <w:rFonts w:ascii="Tahoma" w:hAnsi="Tahoma" w:cs="Tahoma"/>
                <w:sz w:val="16"/>
                <w:szCs w:val="16"/>
              </w:rPr>
              <w:t>Τερματισμός των άκρων των ινών σε αντίστοιχο οπτικό κατανεμητή.</w:t>
            </w:r>
          </w:p>
          <w:p w:rsidR="00516AC2" w:rsidRPr="00B43EA2" w:rsidRDefault="00516AC2" w:rsidP="001D6F79">
            <w:pPr>
              <w:rPr>
                <w:rFonts w:ascii="Tahoma" w:hAnsi="Tahoma" w:cs="Tahoma"/>
                <w:sz w:val="16"/>
                <w:szCs w:val="16"/>
              </w:rPr>
            </w:pPr>
            <w:r w:rsidRPr="00B43EA2">
              <w:rPr>
                <w:rFonts w:ascii="Tahoma" w:hAnsi="Tahoma" w:cs="Tahoma"/>
                <w:sz w:val="16"/>
                <w:szCs w:val="16"/>
              </w:rPr>
              <w:t>(να αναφερθεί ο  τύπος του οπτικού κατανεμητή)</w:t>
            </w:r>
          </w:p>
        </w:tc>
        <w:tc>
          <w:tcPr>
            <w:tcW w:w="690" w:type="pct"/>
            <w:vAlign w:val="center"/>
          </w:tcPr>
          <w:p w:rsidR="00516AC2" w:rsidRPr="00B43EA2" w:rsidRDefault="00516AC2" w:rsidP="001D6F79">
            <w:pPr>
              <w:jc w:val="center"/>
              <w:rPr>
                <w:rFonts w:ascii="Tahoma" w:hAnsi="Tahoma" w:cs="Tahoma"/>
                <w:sz w:val="16"/>
                <w:szCs w:val="16"/>
              </w:rPr>
            </w:pPr>
            <w:r w:rsidRPr="00B43EA2">
              <w:rPr>
                <w:rFonts w:ascii="Tahoma" w:hAnsi="Tahoma" w:cs="Tahoma"/>
                <w:sz w:val="16"/>
                <w:szCs w:val="16"/>
              </w:rPr>
              <w:t>ΝΑΙ</w:t>
            </w:r>
          </w:p>
        </w:tc>
        <w:tc>
          <w:tcPr>
            <w:tcW w:w="815" w:type="pct"/>
            <w:vAlign w:val="center"/>
          </w:tcPr>
          <w:p w:rsidR="00516AC2" w:rsidRPr="00B43EA2" w:rsidRDefault="00516AC2" w:rsidP="00EC30E0">
            <w:pPr>
              <w:jc w:val="center"/>
              <w:rPr>
                <w:rFonts w:ascii="Tahoma" w:hAnsi="Tahoma" w:cs="Tahoma"/>
                <w:b/>
              </w:rPr>
            </w:pPr>
          </w:p>
        </w:tc>
        <w:tc>
          <w:tcPr>
            <w:tcW w:w="705" w:type="pct"/>
            <w:vAlign w:val="center"/>
          </w:tcPr>
          <w:p w:rsidR="00516AC2" w:rsidRPr="00B43EA2" w:rsidRDefault="00516AC2" w:rsidP="00EC30E0">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0"/>
              </w:numPr>
              <w:rPr>
                <w:rFonts w:ascii="Tahoma" w:hAnsi="Tahoma" w:cs="Tahoma"/>
              </w:rPr>
            </w:pPr>
          </w:p>
        </w:tc>
        <w:tc>
          <w:tcPr>
            <w:tcW w:w="2323" w:type="pct"/>
            <w:vAlign w:val="center"/>
          </w:tcPr>
          <w:p w:rsidR="00516AC2" w:rsidRPr="00B43EA2" w:rsidRDefault="00516AC2" w:rsidP="001D6F79">
            <w:pPr>
              <w:rPr>
                <w:rFonts w:ascii="Tahoma" w:hAnsi="Tahoma" w:cs="Tahoma"/>
                <w:sz w:val="16"/>
                <w:szCs w:val="16"/>
              </w:rPr>
            </w:pPr>
            <w:r w:rsidRPr="00B43EA2">
              <w:rPr>
                <w:rFonts w:ascii="Tahoma" w:hAnsi="Tahoma" w:cs="Tahoma"/>
                <w:sz w:val="16"/>
                <w:szCs w:val="16"/>
              </w:rPr>
              <w:t>Εγκατάσταση του οπτικού κατανεμητή εντός του ικριώματος των μονάδων</w:t>
            </w:r>
          </w:p>
        </w:tc>
        <w:tc>
          <w:tcPr>
            <w:tcW w:w="690" w:type="pct"/>
            <w:vAlign w:val="center"/>
          </w:tcPr>
          <w:p w:rsidR="00516AC2" w:rsidRPr="00B43EA2" w:rsidRDefault="00516AC2" w:rsidP="001D6F79">
            <w:pPr>
              <w:jc w:val="center"/>
              <w:rPr>
                <w:rFonts w:ascii="Tahoma" w:hAnsi="Tahoma" w:cs="Tahoma"/>
                <w:sz w:val="16"/>
                <w:szCs w:val="16"/>
              </w:rPr>
            </w:pPr>
            <w:r w:rsidRPr="00B43EA2">
              <w:rPr>
                <w:rFonts w:ascii="Tahoma" w:hAnsi="Tahoma" w:cs="Tahoma"/>
                <w:sz w:val="16"/>
                <w:szCs w:val="16"/>
              </w:rPr>
              <w:t>ΝΑΙ</w:t>
            </w:r>
          </w:p>
        </w:tc>
        <w:tc>
          <w:tcPr>
            <w:tcW w:w="815" w:type="pct"/>
            <w:vAlign w:val="center"/>
          </w:tcPr>
          <w:p w:rsidR="00516AC2" w:rsidRPr="00B43EA2" w:rsidRDefault="00516AC2" w:rsidP="00EC30E0">
            <w:pPr>
              <w:jc w:val="center"/>
              <w:rPr>
                <w:rFonts w:ascii="Tahoma" w:hAnsi="Tahoma" w:cs="Tahoma"/>
                <w:b/>
              </w:rPr>
            </w:pPr>
          </w:p>
        </w:tc>
        <w:tc>
          <w:tcPr>
            <w:tcW w:w="705" w:type="pct"/>
            <w:vAlign w:val="center"/>
          </w:tcPr>
          <w:p w:rsidR="00516AC2" w:rsidRPr="00B43EA2" w:rsidRDefault="00516AC2" w:rsidP="00EC30E0">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0"/>
              </w:numPr>
              <w:rPr>
                <w:rFonts w:ascii="Tahoma" w:hAnsi="Tahoma" w:cs="Tahoma"/>
              </w:rPr>
            </w:pPr>
          </w:p>
        </w:tc>
        <w:tc>
          <w:tcPr>
            <w:tcW w:w="2323" w:type="pct"/>
            <w:vAlign w:val="center"/>
          </w:tcPr>
          <w:p w:rsidR="00516AC2" w:rsidRPr="00B43EA2" w:rsidRDefault="00516AC2" w:rsidP="006E30E2">
            <w:pPr>
              <w:rPr>
                <w:rFonts w:ascii="Tahoma" w:hAnsi="Tahoma" w:cs="Tahoma"/>
                <w:sz w:val="16"/>
                <w:szCs w:val="16"/>
              </w:rPr>
            </w:pPr>
            <w:r w:rsidRPr="00B43EA2">
              <w:rPr>
                <w:rFonts w:ascii="Tahoma" w:hAnsi="Tahoma" w:cs="Tahoma"/>
                <w:sz w:val="16"/>
                <w:szCs w:val="16"/>
              </w:rPr>
              <w:t xml:space="preserve">Οπτικά </w:t>
            </w:r>
            <w:r w:rsidRPr="00B43EA2">
              <w:rPr>
                <w:rFonts w:ascii="Tahoma" w:hAnsi="Tahoma" w:cs="Tahoma"/>
                <w:sz w:val="16"/>
                <w:szCs w:val="16"/>
                <w:lang w:val="en-US"/>
              </w:rPr>
              <w:t>patchcord</w:t>
            </w:r>
            <w:r w:rsidRPr="00B43EA2">
              <w:rPr>
                <w:rFonts w:ascii="Tahoma" w:hAnsi="Tahoma" w:cs="Tahoma"/>
                <w:sz w:val="16"/>
                <w:szCs w:val="16"/>
              </w:rPr>
              <w:t xml:space="preserve"> διασύνδεσης οπτικού κατανεμητή –</w:t>
            </w:r>
            <w:r w:rsidRPr="00B43EA2">
              <w:rPr>
                <w:rFonts w:ascii="Tahoma" w:hAnsi="Tahoma" w:cs="Tahoma"/>
                <w:sz w:val="16"/>
                <w:szCs w:val="16"/>
                <w:lang w:val="en-US"/>
              </w:rPr>
              <w:t>media</w:t>
            </w:r>
            <w:r w:rsidRPr="00B43EA2">
              <w:rPr>
                <w:rFonts w:ascii="Tahoma" w:hAnsi="Tahoma" w:cs="Tahoma"/>
                <w:sz w:val="16"/>
                <w:szCs w:val="16"/>
              </w:rPr>
              <w:t xml:space="preserve"> </w:t>
            </w:r>
            <w:r w:rsidRPr="00B43EA2">
              <w:rPr>
                <w:rFonts w:ascii="Tahoma" w:hAnsi="Tahoma" w:cs="Tahoma"/>
                <w:sz w:val="16"/>
                <w:szCs w:val="16"/>
                <w:lang w:val="en-US"/>
              </w:rPr>
              <w:t>converter</w:t>
            </w:r>
            <w:r w:rsidRPr="00B43EA2">
              <w:rPr>
                <w:rFonts w:ascii="Tahoma" w:hAnsi="Tahoma" w:cs="Tahoma"/>
                <w:sz w:val="16"/>
                <w:szCs w:val="16"/>
              </w:rPr>
              <w:t xml:space="preserve"> μονάδας</w:t>
            </w:r>
          </w:p>
        </w:tc>
        <w:tc>
          <w:tcPr>
            <w:tcW w:w="690" w:type="pct"/>
            <w:vAlign w:val="center"/>
          </w:tcPr>
          <w:p w:rsidR="00516AC2" w:rsidRPr="00B43EA2" w:rsidRDefault="00516AC2" w:rsidP="001D6F79">
            <w:pPr>
              <w:jc w:val="center"/>
              <w:rPr>
                <w:rFonts w:ascii="Tahoma" w:hAnsi="Tahoma" w:cs="Tahoma"/>
                <w:sz w:val="16"/>
                <w:szCs w:val="16"/>
              </w:rPr>
            </w:pPr>
            <w:r w:rsidRPr="00B43EA2">
              <w:rPr>
                <w:rFonts w:ascii="Tahoma" w:hAnsi="Tahoma" w:cs="Tahoma"/>
                <w:sz w:val="16"/>
                <w:szCs w:val="16"/>
              </w:rPr>
              <w:t>ΝΑΙ</w:t>
            </w:r>
          </w:p>
        </w:tc>
        <w:tc>
          <w:tcPr>
            <w:tcW w:w="815" w:type="pct"/>
            <w:vAlign w:val="center"/>
          </w:tcPr>
          <w:p w:rsidR="00516AC2" w:rsidRPr="00B43EA2" w:rsidRDefault="00516AC2" w:rsidP="00EC30E0">
            <w:pPr>
              <w:jc w:val="center"/>
              <w:rPr>
                <w:rFonts w:ascii="Tahoma" w:hAnsi="Tahoma" w:cs="Tahoma"/>
                <w:b/>
              </w:rPr>
            </w:pPr>
          </w:p>
        </w:tc>
        <w:tc>
          <w:tcPr>
            <w:tcW w:w="705" w:type="pct"/>
            <w:vAlign w:val="center"/>
          </w:tcPr>
          <w:p w:rsidR="00516AC2" w:rsidRPr="00B43EA2" w:rsidRDefault="00516AC2" w:rsidP="00EC30E0">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0"/>
              </w:numPr>
              <w:rPr>
                <w:rFonts w:ascii="Tahoma" w:hAnsi="Tahoma" w:cs="Tahoma"/>
              </w:rPr>
            </w:pPr>
          </w:p>
        </w:tc>
        <w:tc>
          <w:tcPr>
            <w:tcW w:w="2323" w:type="pct"/>
            <w:vAlign w:val="center"/>
          </w:tcPr>
          <w:p w:rsidR="00516AC2" w:rsidRPr="00B43EA2" w:rsidRDefault="00516AC2" w:rsidP="00066635">
            <w:pPr>
              <w:rPr>
                <w:rFonts w:ascii="Tahoma" w:hAnsi="Tahoma" w:cs="Tahoma"/>
                <w:sz w:val="16"/>
                <w:szCs w:val="16"/>
              </w:rPr>
            </w:pPr>
            <w:r w:rsidRPr="00B43EA2">
              <w:rPr>
                <w:rFonts w:ascii="Tahoma" w:hAnsi="Tahoma" w:cs="Tahoma"/>
                <w:sz w:val="16"/>
                <w:szCs w:val="16"/>
              </w:rPr>
              <w:t>Πιστοποίηση οπτικής καλωδίωσης με χρήση κατάλληλου οργάνου (παράδοση μέτρησης πριν την τμηματική/προσωρινή παραλαβή)</w:t>
            </w:r>
          </w:p>
        </w:tc>
        <w:tc>
          <w:tcPr>
            <w:tcW w:w="690" w:type="pct"/>
            <w:vAlign w:val="center"/>
          </w:tcPr>
          <w:p w:rsidR="00516AC2" w:rsidRPr="00B43EA2" w:rsidRDefault="00516AC2" w:rsidP="001D6F79">
            <w:pPr>
              <w:jc w:val="center"/>
              <w:rPr>
                <w:rFonts w:ascii="Tahoma" w:hAnsi="Tahoma" w:cs="Tahoma"/>
                <w:sz w:val="16"/>
                <w:szCs w:val="16"/>
              </w:rPr>
            </w:pPr>
            <w:r w:rsidRPr="00B43EA2">
              <w:rPr>
                <w:rFonts w:ascii="Tahoma" w:hAnsi="Tahoma" w:cs="Tahoma"/>
                <w:sz w:val="16"/>
                <w:szCs w:val="16"/>
              </w:rPr>
              <w:t>ΝΑΙ</w:t>
            </w:r>
          </w:p>
        </w:tc>
        <w:tc>
          <w:tcPr>
            <w:tcW w:w="815" w:type="pct"/>
            <w:vAlign w:val="center"/>
          </w:tcPr>
          <w:p w:rsidR="00516AC2" w:rsidRPr="00B43EA2" w:rsidRDefault="00516AC2" w:rsidP="00EC30E0">
            <w:pPr>
              <w:jc w:val="center"/>
              <w:rPr>
                <w:rFonts w:ascii="Tahoma" w:hAnsi="Tahoma" w:cs="Tahoma"/>
                <w:b/>
              </w:rPr>
            </w:pPr>
          </w:p>
        </w:tc>
        <w:tc>
          <w:tcPr>
            <w:tcW w:w="705" w:type="pct"/>
            <w:vAlign w:val="center"/>
          </w:tcPr>
          <w:p w:rsidR="00516AC2" w:rsidRPr="00B43EA2" w:rsidRDefault="00516AC2" w:rsidP="00EC30E0">
            <w:pPr>
              <w:jc w:val="center"/>
              <w:rPr>
                <w:rFonts w:ascii="Tahoma" w:hAnsi="Tahoma" w:cs="Tahoma"/>
                <w:b/>
              </w:rPr>
            </w:pPr>
          </w:p>
        </w:tc>
      </w:tr>
    </w:tbl>
    <w:p w:rsidR="00516AC2" w:rsidRPr="00B43EA2" w:rsidRDefault="00516AC2">
      <w:pPr>
        <w:spacing w:before="0" w:after="0"/>
        <w:jc w:val="left"/>
        <w:rPr>
          <w:rFonts w:ascii="Tahoma" w:hAnsi="Tahoma" w:cs="Tahoma"/>
          <w:b/>
          <w:i/>
          <w:sz w:val="20"/>
        </w:rPr>
      </w:pPr>
      <w:r w:rsidRPr="00B43EA2">
        <w:rPr>
          <w:rFonts w:ascii="Tahoma" w:hAnsi="Tahoma" w:cs="Tahoma"/>
        </w:rPr>
        <w:br w:type="page"/>
      </w:r>
    </w:p>
    <w:p w:rsidR="00516AC2" w:rsidRPr="00B43EA2" w:rsidRDefault="00516AC2" w:rsidP="00312F5E">
      <w:pPr>
        <w:pStyle w:val="Heading9"/>
        <w:rPr>
          <w:rFonts w:ascii="Tahoma" w:hAnsi="Tahoma" w:cs="Tahoma"/>
          <w:lang w:val="el-GR"/>
        </w:rPr>
      </w:pPr>
      <w:bookmarkStart w:id="301" w:name="_Toc370212708"/>
      <w:r w:rsidRPr="00B43EA2">
        <w:rPr>
          <w:rFonts w:ascii="Tahoma" w:hAnsi="Tahoma" w:cs="Tahoma"/>
          <w:lang w:val="el-GR"/>
        </w:rPr>
        <w:lastRenderedPageBreak/>
        <w:t>Καλωδίωση Οπτικών Ινών Εξωτερικού χώρου (ΟΙΕΞ)</w:t>
      </w:r>
      <w:bookmarkEnd w:id="301"/>
    </w:p>
    <w:p w:rsidR="00516AC2" w:rsidRPr="00B43EA2" w:rsidRDefault="00516AC2" w:rsidP="00312F5E">
      <w:pPr>
        <w:rPr>
          <w:rFonts w:ascii="Tahoma" w:hAnsi="Tahoma" w:cs="Tahoma"/>
        </w:rPr>
      </w:pPr>
    </w:p>
    <w:tbl>
      <w:tblPr>
        <w:tblW w:w="50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6715"/>
        <w:gridCol w:w="1995"/>
        <w:gridCol w:w="2356"/>
        <w:gridCol w:w="2038"/>
      </w:tblGrid>
      <w:tr w:rsidR="00516AC2" w:rsidRPr="00B43EA2" w:rsidTr="001D6F79">
        <w:trPr>
          <w:trHeight w:val="340"/>
          <w:tblHeader/>
          <w:jc w:val="center"/>
        </w:trPr>
        <w:tc>
          <w:tcPr>
            <w:tcW w:w="467" w:type="pct"/>
            <w:shd w:val="pct15" w:color="auto" w:fill="auto"/>
            <w:vAlign w:val="center"/>
          </w:tcPr>
          <w:p w:rsidR="00516AC2" w:rsidRPr="00B43EA2" w:rsidRDefault="00516AC2" w:rsidP="002E3B72">
            <w:pPr>
              <w:jc w:val="center"/>
              <w:rPr>
                <w:rFonts w:ascii="Tahoma" w:hAnsi="Tahoma" w:cs="Tahoma"/>
                <w:b/>
              </w:rPr>
            </w:pPr>
            <w:r w:rsidRPr="00B43EA2">
              <w:rPr>
                <w:rFonts w:ascii="Tahoma" w:hAnsi="Tahoma" w:cs="Tahoma"/>
                <w:b/>
              </w:rPr>
              <w:t>Α/Α</w:t>
            </w:r>
          </w:p>
        </w:tc>
        <w:tc>
          <w:tcPr>
            <w:tcW w:w="2323" w:type="pct"/>
            <w:shd w:val="pct15" w:color="auto" w:fill="auto"/>
            <w:vAlign w:val="center"/>
          </w:tcPr>
          <w:p w:rsidR="00516AC2" w:rsidRPr="00B43EA2" w:rsidRDefault="00516AC2" w:rsidP="002E3B72">
            <w:pPr>
              <w:jc w:val="center"/>
              <w:rPr>
                <w:rFonts w:ascii="Tahoma" w:hAnsi="Tahoma" w:cs="Tahoma"/>
                <w:b/>
              </w:rPr>
            </w:pPr>
            <w:r w:rsidRPr="00B43EA2">
              <w:rPr>
                <w:rFonts w:ascii="Tahoma" w:hAnsi="Tahoma" w:cs="Tahoma"/>
                <w:b/>
              </w:rPr>
              <w:t>Περιγραφή / Προδιαγραφές</w:t>
            </w:r>
          </w:p>
        </w:tc>
        <w:tc>
          <w:tcPr>
            <w:tcW w:w="690" w:type="pct"/>
            <w:shd w:val="pct15" w:color="auto" w:fill="auto"/>
            <w:vAlign w:val="center"/>
          </w:tcPr>
          <w:p w:rsidR="00516AC2" w:rsidRPr="00B43EA2" w:rsidRDefault="00516AC2" w:rsidP="002E3B72">
            <w:pPr>
              <w:jc w:val="center"/>
              <w:rPr>
                <w:rFonts w:ascii="Tahoma" w:hAnsi="Tahoma" w:cs="Tahoma"/>
                <w:b/>
              </w:rPr>
            </w:pPr>
            <w:r w:rsidRPr="00B43EA2">
              <w:rPr>
                <w:rFonts w:ascii="Tahoma" w:hAnsi="Tahoma" w:cs="Tahoma"/>
                <w:b/>
              </w:rPr>
              <w:t>Υποχρεωτική Απαίτηση</w:t>
            </w:r>
          </w:p>
        </w:tc>
        <w:tc>
          <w:tcPr>
            <w:tcW w:w="815" w:type="pct"/>
            <w:shd w:val="pct15" w:color="auto" w:fill="auto"/>
            <w:vAlign w:val="center"/>
          </w:tcPr>
          <w:p w:rsidR="00516AC2" w:rsidRPr="00B43EA2" w:rsidRDefault="00516AC2" w:rsidP="002E3B72">
            <w:pPr>
              <w:jc w:val="center"/>
              <w:rPr>
                <w:rFonts w:ascii="Tahoma" w:hAnsi="Tahoma" w:cs="Tahoma"/>
                <w:b/>
              </w:rPr>
            </w:pPr>
            <w:r w:rsidRPr="00B43EA2">
              <w:rPr>
                <w:rFonts w:ascii="Tahoma" w:hAnsi="Tahoma" w:cs="Tahoma"/>
                <w:b/>
              </w:rPr>
              <w:t>Απάντηση Οικονομικού Φορέα</w:t>
            </w:r>
          </w:p>
        </w:tc>
        <w:tc>
          <w:tcPr>
            <w:tcW w:w="705" w:type="pct"/>
            <w:shd w:val="pct15" w:color="auto" w:fill="auto"/>
            <w:vAlign w:val="center"/>
          </w:tcPr>
          <w:p w:rsidR="00516AC2" w:rsidRPr="00B43EA2" w:rsidRDefault="00516AC2" w:rsidP="002E3B72">
            <w:pPr>
              <w:jc w:val="center"/>
              <w:rPr>
                <w:rFonts w:ascii="Tahoma" w:hAnsi="Tahoma" w:cs="Tahoma"/>
                <w:b/>
              </w:rPr>
            </w:pPr>
            <w:r w:rsidRPr="00B43EA2">
              <w:rPr>
                <w:rFonts w:ascii="Tahoma" w:hAnsi="Tahoma" w:cs="Tahoma"/>
                <w:b/>
              </w:rPr>
              <w:t>Παραπομπή</w:t>
            </w:r>
          </w:p>
        </w:tc>
      </w:tr>
      <w:tr w:rsidR="00516AC2" w:rsidRPr="00B43EA2" w:rsidTr="001D6F79">
        <w:trPr>
          <w:trHeight w:val="340"/>
          <w:jc w:val="center"/>
        </w:trPr>
        <w:tc>
          <w:tcPr>
            <w:tcW w:w="5000" w:type="pct"/>
            <w:gridSpan w:val="5"/>
            <w:vAlign w:val="center"/>
          </w:tcPr>
          <w:p w:rsidR="00516AC2" w:rsidRDefault="00516AC2" w:rsidP="00AF0592">
            <w:pPr>
              <w:rPr>
                <w:rFonts w:ascii="Tahoma" w:hAnsi="Tahoma" w:cs="Tahoma"/>
                <w:sz w:val="16"/>
                <w:szCs w:val="16"/>
              </w:rPr>
            </w:pPr>
            <w:r w:rsidRPr="00B43EA2">
              <w:rPr>
                <w:rFonts w:ascii="Tahoma" w:hAnsi="Tahoma" w:cs="Tahoma"/>
                <w:sz w:val="16"/>
                <w:szCs w:val="16"/>
              </w:rPr>
              <w:t xml:space="preserve">Πρόκειται για τη καλωδίωση Οπτικών Ινών εξωτερικού χώρου, η οποία απαιτείται για τη διασύνδεση συστεγαζόμενων μονάδων που βρίσκονται στο ίδιο σχολικό συγκρότημα αλλά σε διαφορετικά κτήρια. Η διασύνδεση πρόκειται να πραγματοποιηθεί με χρήση των μετατροπέων από οπτικό σε χαλκό που περιγράφονται στον </w:t>
            </w:r>
            <w:r w:rsidR="00E01599">
              <w:fldChar w:fldCharType="begin"/>
            </w:r>
            <w:r w:rsidR="00E01599">
              <w:instrText xml:space="preserve"> REF _Ref349597365 \w \h  \* MERGEFORMAT </w:instrText>
            </w:r>
            <w:r w:rsidR="00E01599">
              <w:fldChar w:fldCharType="separate"/>
            </w:r>
            <w:r w:rsidR="000739B9" w:rsidRPr="000739B9">
              <w:rPr>
                <w:rFonts w:ascii="Tahoma" w:hAnsi="Tahoma" w:cs="Tahoma"/>
                <w:sz w:val="16"/>
                <w:szCs w:val="16"/>
              </w:rPr>
              <w:t>ΠΤΧ 14</w:t>
            </w:r>
            <w:r w:rsidR="00E01599">
              <w:fldChar w:fldCharType="end"/>
            </w:r>
            <w:r w:rsidRPr="00B43EA2">
              <w:rPr>
                <w:rFonts w:ascii="Tahoma" w:hAnsi="Tahoma" w:cs="Tahoma"/>
                <w:sz w:val="16"/>
                <w:szCs w:val="16"/>
              </w:rPr>
              <w:t xml:space="preserve">. </w:t>
            </w:r>
          </w:p>
          <w:p w:rsidR="00516AC2" w:rsidRPr="00B43EA2" w:rsidRDefault="00516AC2" w:rsidP="00AF0592">
            <w:pPr>
              <w:rPr>
                <w:rFonts w:ascii="Tahoma" w:hAnsi="Tahoma" w:cs="Tahoma"/>
                <w:sz w:val="16"/>
                <w:szCs w:val="16"/>
              </w:rPr>
            </w:pPr>
            <w:r w:rsidRPr="00B43EA2">
              <w:rPr>
                <w:rFonts w:ascii="Tahoma" w:hAnsi="Tahoma" w:cs="Tahoma"/>
                <w:sz w:val="16"/>
                <w:szCs w:val="16"/>
              </w:rPr>
              <w:t xml:space="preserve">Οι σκαπτικές εργασίες που απαιτούνται, περιγράφονται στον </w:t>
            </w:r>
            <w:r w:rsidR="00E01599">
              <w:fldChar w:fldCharType="begin"/>
            </w:r>
            <w:r w:rsidR="00E01599">
              <w:instrText xml:space="preserve"> REF _Ref349597413 \w \h  \* MERGEFORMAT </w:instrText>
            </w:r>
            <w:r w:rsidR="00E01599">
              <w:fldChar w:fldCharType="separate"/>
            </w:r>
            <w:r w:rsidR="000739B9" w:rsidRPr="000739B9">
              <w:rPr>
                <w:rFonts w:ascii="Tahoma" w:hAnsi="Tahoma" w:cs="Tahoma"/>
                <w:sz w:val="16"/>
                <w:szCs w:val="16"/>
              </w:rPr>
              <w:t>ΠΤΧ 7</w:t>
            </w:r>
            <w:r w:rsidR="00E01599">
              <w:fldChar w:fldCharType="end"/>
            </w:r>
            <w:r w:rsidRPr="00B43EA2">
              <w:rPr>
                <w:rFonts w:ascii="Tahoma" w:hAnsi="Tahoma" w:cs="Tahoma"/>
                <w:sz w:val="16"/>
                <w:szCs w:val="16"/>
              </w:rPr>
              <w:t>.</w:t>
            </w:r>
          </w:p>
        </w:tc>
      </w:tr>
      <w:tr w:rsidR="00516AC2" w:rsidRPr="00B43EA2" w:rsidTr="001D6F79">
        <w:trPr>
          <w:trHeight w:val="340"/>
          <w:jc w:val="center"/>
        </w:trPr>
        <w:tc>
          <w:tcPr>
            <w:tcW w:w="5000" w:type="pct"/>
            <w:gridSpan w:val="5"/>
            <w:shd w:val="pct15" w:color="auto" w:fill="auto"/>
            <w:vAlign w:val="center"/>
          </w:tcPr>
          <w:p w:rsidR="00516AC2" w:rsidRPr="00B43EA2" w:rsidRDefault="00516AC2" w:rsidP="001D6F79">
            <w:pPr>
              <w:jc w:val="left"/>
              <w:rPr>
                <w:rFonts w:ascii="Tahoma" w:hAnsi="Tahoma" w:cs="Tahoma"/>
                <w:b/>
                <w:sz w:val="16"/>
              </w:rPr>
            </w:pPr>
            <w:r w:rsidRPr="00B43EA2">
              <w:rPr>
                <w:rFonts w:ascii="Tahoma" w:hAnsi="Tahoma" w:cs="Tahoma"/>
                <w:b/>
                <w:sz w:val="16"/>
              </w:rPr>
              <w:t>Χαρακτηριστικά Οπτικών Ινών</w:t>
            </w: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1"/>
              </w:numPr>
              <w:rPr>
                <w:rFonts w:ascii="Tahoma" w:hAnsi="Tahoma" w:cs="Tahoma"/>
              </w:rPr>
            </w:pPr>
          </w:p>
        </w:tc>
        <w:tc>
          <w:tcPr>
            <w:tcW w:w="2323" w:type="pct"/>
            <w:vAlign w:val="center"/>
          </w:tcPr>
          <w:p w:rsidR="00516AC2" w:rsidRPr="00B43EA2" w:rsidRDefault="00516AC2" w:rsidP="008F485C">
            <w:pPr>
              <w:rPr>
                <w:rFonts w:ascii="Tahoma" w:hAnsi="Tahoma" w:cs="Tahoma"/>
                <w:sz w:val="16"/>
                <w:szCs w:val="16"/>
              </w:rPr>
            </w:pPr>
            <w:r w:rsidRPr="00B43EA2">
              <w:rPr>
                <w:rFonts w:ascii="Tahoma" w:hAnsi="Tahoma" w:cs="Tahoma"/>
                <w:sz w:val="16"/>
                <w:szCs w:val="16"/>
              </w:rPr>
              <w:t>Καλώδιο για διασύνδεση κτηρίων (άμεσου ενταφιασμού) (Να δοθούν προδιαγραφές)</w:t>
            </w:r>
          </w:p>
        </w:tc>
        <w:tc>
          <w:tcPr>
            <w:tcW w:w="690" w:type="pct"/>
            <w:vAlign w:val="center"/>
          </w:tcPr>
          <w:p w:rsidR="00516AC2" w:rsidRPr="00B43EA2" w:rsidRDefault="00516AC2" w:rsidP="00E21DF5">
            <w:pPr>
              <w:jc w:val="center"/>
              <w:rPr>
                <w:rFonts w:ascii="Tahoma" w:hAnsi="Tahoma" w:cs="Tahoma"/>
                <w:sz w:val="16"/>
                <w:szCs w:val="16"/>
              </w:rPr>
            </w:pPr>
            <w:r w:rsidRPr="00B43EA2">
              <w:rPr>
                <w:rFonts w:ascii="Tahoma" w:hAnsi="Tahoma" w:cs="Tahoma"/>
                <w:sz w:val="16"/>
                <w:szCs w:val="16"/>
              </w:rPr>
              <w:t>ΝΑΙ</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1"/>
              </w:numPr>
              <w:rPr>
                <w:rFonts w:ascii="Tahoma" w:hAnsi="Tahoma" w:cs="Tahoma"/>
              </w:rPr>
            </w:pPr>
          </w:p>
        </w:tc>
        <w:tc>
          <w:tcPr>
            <w:tcW w:w="2323" w:type="pct"/>
            <w:vAlign w:val="center"/>
          </w:tcPr>
          <w:p w:rsidR="00516AC2" w:rsidRPr="00B43EA2" w:rsidRDefault="00516AC2" w:rsidP="00CB2770">
            <w:pPr>
              <w:rPr>
                <w:rFonts w:ascii="Tahoma" w:hAnsi="Tahoma" w:cs="Tahoma"/>
                <w:sz w:val="16"/>
                <w:szCs w:val="16"/>
              </w:rPr>
            </w:pPr>
            <w:r w:rsidRPr="00B43EA2">
              <w:rPr>
                <w:rFonts w:ascii="Tahoma" w:hAnsi="Tahoma" w:cs="Tahoma"/>
                <w:sz w:val="16"/>
                <w:szCs w:val="16"/>
              </w:rPr>
              <w:t xml:space="preserve">Για κάθε καλωδιακή ζεύξη θα χρησιμοποιηθεί το απαραίτητο μήκος οπτικού καλωδίου. </w:t>
            </w:r>
          </w:p>
          <w:p w:rsidR="00516AC2" w:rsidRPr="00B43EA2" w:rsidRDefault="00516AC2" w:rsidP="00066635">
            <w:pPr>
              <w:rPr>
                <w:rFonts w:ascii="Tahoma" w:hAnsi="Tahoma" w:cs="Tahoma"/>
                <w:sz w:val="16"/>
                <w:szCs w:val="16"/>
              </w:rPr>
            </w:pPr>
            <w:r w:rsidRPr="00B43EA2">
              <w:rPr>
                <w:rFonts w:ascii="Tahoma" w:hAnsi="Tahoma" w:cs="Tahoma"/>
                <w:sz w:val="16"/>
                <w:szCs w:val="16"/>
              </w:rPr>
              <w:t xml:space="preserve">Το ενδεικτικό συνολικό μήκος της συγκεκριμένης καλωδίωσης καθώς και ο ενδεικτικός απαιτούμενος αριθμός τερματισμού Οπτικών Ινών, περιγράφεται στο </w:t>
            </w:r>
            <w:r w:rsidR="00E01599">
              <w:fldChar w:fldCharType="begin"/>
            </w:r>
            <w:r w:rsidR="00E01599">
              <w:instrText xml:space="preserve"> REF _Ref341174887 \w \h  \* MERGEFORMAT </w:instrText>
            </w:r>
            <w:r w:rsidR="00E01599">
              <w:fldChar w:fldCharType="separate"/>
            </w:r>
            <w:r w:rsidR="000739B9" w:rsidRPr="000739B9">
              <w:rPr>
                <w:rFonts w:ascii="Tahoma" w:hAnsi="Tahoma" w:cs="Tahoma"/>
                <w:sz w:val="16"/>
                <w:szCs w:val="16"/>
              </w:rPr>
              <w:t>ΠΑΡΑΡΤΗΜΑ IV</w:t>
            </w:r>
            <w:r w:rsidR="00E01599">
              <w:fldChar w:fldCharType="end"/>
            </w:r>
            <w:r w:rsidRPr="00B43EA2">
              <w:rPr>
                <w:rFonts w:ascii="Tahoma" w:hAnsi="Tahoma" w:cs="Tahoma"/>
                <w:sz w:val="16"/>
                <w:szCs w:val="16"/>
              </w:rPr>
              <w:t xml:space="preserve"> της παρούσης, </w:t>
            </w:r>
            <w:r w:rsidRPr="00B43EA2">
              <w:rPr>
                <w:rFonts w:ascii="Tahoma" w:hAnsi="Tahoma" w:cs="Tahoma"/>
                <w:sz w:val="16"/>
              </w:rPr>
              <w:t>βάση συλλογής στοιχείων του Αναθέτοντα, χωρίς αυτό να αποτελεί δεσμευτικό στοιχείο (για τον Αναθέτοντα)</w:t>
            </w:r>
          </w:p>
        </w:tc>
        <w:tc>
          <w:tcPr>
            <w:tcW w:w="690" w:type="pct"/>
            <w:vAlign w:val="center"/>
          </w:tcPr>
          <w:p w:rsidR="00516AC2" w:rsidRPr="00B43EA2" w:rsidRDefault="00516AC2" w:rsidP="001D6F79">
            <w:pPr>
              <w:jc w:val="center"/>
              <w:rPr>
                <w:rFonts w:ascii="Tahoma" w:hAnsi="Tahoma" w:cs="Tahoma"/>
                <w:sz w:val="16"/>
                <w:szCs w:val="16"/>
              </w:rPr>
            </w:pPr>
            <w:r w:rsidRPr="00B43EA2">
              <w:rPr>
                <w:rFonts w:ascii="Tahoma" w:hAnsi="Tahoma" w:cs="Tahoma"/>
                <w:sz w:val="16"/>
                <w:szCs w:val="16"/>
              </w:rPr>
              <w:t>ΝΑΙ</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1"/>
              </w:numPr>
              <w:rPr>
                <w:rFonts w:ascii="Tahoma" w:hAnsi="Tahoma" w:cs="Tahoma"/>
              </w:rPr>
            </w:pPr>
          </w:p>
        </w:tc>
        <w:tc>
          <w:tcPr>
            <w:tcW w:w="2323" w:type="pct"/>
            <w:vAlign w:val="center"/>
          </w:tcPr>
          <w:p w:rsidR="00516AC2" w:rsidRPr="00B43EA2" w:rsidRDefault="00516AC2" w:rsidP="008F485C">
            <w:pPr>
              <w:rPr>
                <w:rFonts w:ascii="Tahoma" w:hAnsi="Tahoma" w:cs="Tahoma"/>
                <w:sz w:val="16"/>
                <w:szCs w:val="16"/>
              </w:rPr>
            </w:pPr>
            <w:r w:rsidRPr="00B43EA2">
              <w:rPr>
                <w:rFonts w:ascii="Tahoma" w:hAnsi="Tahoma" w:cs="Tahoma"/>
                <w:sz w:val="16"/>
                <w:szCs w:val="16"/>
              </w:rPr>
              <w:t>Τα καλώδια και οι εργασίες τοποθέτησης θα πρέπει να είναι συμβατά με τα πρότυπα ΙΤU-L.43,</w:t>
            </w:r>
            <w:r w:rsidRPr="00B43EA2">
              <w:rPr>
                <w:rFonts w:ascii="Tahoma" w:hAnsi="Tahoma" w:cs="Tahoma"/>
                <w:sz w:val="16"/>
                <w:szCs w:val="16"/>
                <w:lang w:val="en-US"/>
              </w:rPr>
              <w:t>L</w:t>
            </w:r>
            <w:r w:rsidRPr="00B43EA2">
              <w:rPr>
                <w:rFonts w:ascii="Tahoma" w:hAnsi="Tahoma" w:cs="Tahoma"/>
                <w:sz w:val="16"/>
                <w:szCs w:val="16"/>
              </w:rPr>
              <w:t>.35, L.10, L.14 και L.1</w:t>
            </w:r>
          </w:p>
        </w:tc>
        <w:tc>
          <w:tcPr>
            <w:tcW w:w="690" w:type="pct"/>
            <w:vAlign w:val="center"/>
          </w:tcPr>
          <w:p w:rsidR="00516AC2" w:rsidRPr="00B43EA2" w:rsidRDefault="00516AC2" w:rsidP="001D6F79">
            <w:pPr>
              <w:jc w:val="center"/>
              <w:rPr>
                <w:rFonts w:ascii="Tahoma" w:hAnsi="Tahoma" w:cs="Tahoma"/>
                <w:sz w:val="16"/>
                <w:szCs w:val="16"/>
              </w:rPr>
            </w:pPr>
            <w:r w:rsidRPr="00B43EA2">
              <w:rPr>
                <w:rFonts w:ascii="Tahoma" w:hAnsi="Tahoma" w:cs="Tahoma"/>
                <w:sz w:val="16"/>
                <w:szCs w:val="16"/>
              </w:rPr>
              <w:t>ΝΑΙ</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1"/>
              </w:numPr>
              <w:rPr>
                <w:rFonts w:ascii="Tahoma" w:hAnsi="Tahoma" w:cs="Tahoma"/>
              </w:rPr>
            </w:pPr>
          </w:p>
        </w:tc>
        <w:tc>
          <w:tcPr>
            <w:tcW w:w="2323" w:type="pct"/>
            <w:vAlign w:val="center"/>
          </w:tcPr>
          <w:p w:rsidR="00516AC2" w:rsidRPr="00B43EA2" w:rsidRDefault="00516AC2" w:rsidP="001D6F79">
            <w:pPr>
              <w:rPr>
                <w:rFonts w:ascii="Tahoma" w:hAnsi="Tahoma" w:cs="Tahoma"/>
                <w:sz w:val="16"/>
                <w:szCs w:val="16"/>
              </w:rPr>
            </w:pPr>
            <w:r w:rsidRPr="00B43EA2">
              <w:rPr>
                <w:rFonts w:ascii="Tahoma" w:hAnsi="Tahoma" w:cs="Tahoma"/>
                <w:sz w:val="16"/>
                <w:szCs w:val="16"/>
              </w:rPr>
              <w:t>Οι οπτικές ίνες να είναι συμβατές με το πρότυπο ITU-G.651.1 (</w:t>
            </w:r>
            <w:r w:rsidRPr="00B43EA2">
              <w:rPr>
                <w:rFonts w:ascii="Tahoma" w:hAnsi="Tahoma" w:cs="Tahoma"/>
                <w:sz w:val="16"/>
                <w:szCs w:val="16"/>
                <w:lang w:val="en-US"/>
              </w:rPr>
              <w:t>multimode</w:t>
            </w:r>
            <w:r w:rsidRPr="00B43EA2">
              <w:rPr>
                <w:rFonts w:ascii="Tahoma" w:hAnsi="Tahoma" w:cs="Tahoma"/>
                <w:sz w:val="16"/>
                <w:szCs w:val="16"/>
              </w:rPr>
              <w:t xml:space="preserve"> </w:t>
            </w:r>
            <w:r w:rsidRPr="00B43EA2">
              <w:rPr>
                <w:rFonts w:ascii="Tahoma" w:hAnsi="Tahoma" w:cs="Tahoma"/>
                <w:sz w:val="16"/>
                <w:szCs w:val="16"/>
                <w:lang w:val="en-US"/>
              </w:rPr>
              <w:t>optic</w:t>
            </w:r>
            <w:r w:rsidRPr="00B43EA2">
              <w:rPr>
                <w:rFonts w:ascii="Tahoma" w:hAnsi="Tahoma" w:cs="Tahoma"/>
                <w:sz w:val="16"/>
                <w:szCs w:val="16"/>
              </w:rPr>
              <w:t xml:space="preserve"> </w:t>
            </w:r>
            <w:r w:rsidRPr="00B43EA2">
              <w:rPr>
                <w:rFonts w:ascii="Tahoma" w:hAnsi="Tahoma" w:cs="Tahoma"/>
                <w:sz w:val="16"/>
                <w:szCs w:val="16"/>
                <w:lang w:val="en-US"/>
              </w:rPr>
              <w:t>fibre</w:t>
            </w:r>
            <w:r w:rsidRPr="00B43EA2">
              <w:rPr>
                <w:rFonts w:ascii="Tahoma" w:hAnsi="Tahoma" w:cs="Tahoma"/>
                <w:sz w:val="16"/>
                <w:szCs w:val="16"/>
              </w:rPr>
              <w:t>)</w:t>
            </w:r>
          </w:p>
        </w:tc>
        <w:tc>
          <w:tcPr>
            <w:tcW w:w="690" w:type="pct"/>
            <w:vAlign w:val="center"/>
          </w:tcPr>
          <w:p w:rsidR="00516AC2" w:rsidRPr="00B43EA2" w:rsidRDefault="00516AC2" w:rsidP="001D6F79">
            <w:pPr>
              <w:jc w:val="center"/>
              <w:rPr>
                <w:rFonts w:ascii="Tahoma" w:hAnsi="Tahoma" w:cs="Tahoma"/>
                <w:sz w:val="16"/>
                <w:szCs w:val="16"/>
              </w:rPr>
            </w:pPr>
            <w:r w:rsidRPr="00B43EA2">
              <w:rPr>
                <w:rFonts w:ascii="Tahoma" w:hAnsi="Tahoma" w:cs="Tahoma"/>
                <w:sz w:val="16"/>
                <w:szCs w:val="16"/>
              </w:rPr>
              <w:t>ΝΑΙ</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1"/>
              </w:numPr>
              <w:rPr>
                <w:rFonts w:ascii="Tahoma" w:hAnsi="Tahoma" w:cs="Tahoma"/>
              </w:rPr>
            </w:pPr>
          </w:p>
        </w:tc>
        <w:tc>
          <w:tcPr>
            <w:tcW w:w="2323" w:type="pct"/>
            <w:vAlign w:val="center"/>
          </w:tcPr>
          <w:p w:rsidR="00516AC2" w:rsidRPr="00B43EA2" w:rsidRDefault="00516AC2" w:rsidP="001D6F79">
            <w:pPr>
              <w:rPr>
                <w:rFonts w:ascii="Tahoma" w:hAnsi="Tahoma" w:cs="Tahoma"/>
                <w:sz w:val="16"/>
                <w:szCs w:val="16"/>
              </w:rPr>
            </w:pPr>
            <w:r w:rsidRPr="00B43EA2">
              <w:rPr>
                <w:rFonts w:ascii="Tahoma" w:hAnsi="Tahoma" w:cs="Tahoma"/>
                <w:sz w:val="16"/>
                <w:szCs w:val="16"/>
              </w:rPr>
              <w:t>Πλήθος οπτικών ινών στο καλώδιο</w:t>
            </w:r>
          </w:p>
        </w:tc>
        <w:tc>
          <w:tcPr>
            <w:tcW w:w="690" w:type="pct"/>
            <w:vAlign w:val="center"/>
          </w:tcPr>
          <w:p w:rsidR="00516AC2" w:rsidRPr="00B43EA2" w:rsidRDefault="00516AC2" w:rsidP="001D6F79">
            <w:pPr>
              <w:jc w:val="center"/>
              <w:rPr>
                <w:rFonts w:ascii="Tahoma" w:hAnsi="Tahoma" w:cs="Tahoma"/>
                <w:sz w:val="16"/>
                <w:szCs w:val="16"/>
                <w:lang w:val="en-US"/>
              </w:rPr>
            </w:pPr>
            <w:r w:rsidRPr="00B43EA2">
              <w:rPr>
                <w:rFonts w:ascii="Tahoma" w:hAnsi="Tahoma" w:cs="Tahoma"/>
                <w:sz w:val="16"/>
                <w:szCs w:val="16"/>
                <w:lang w:val="en-US"/>
              </w:rPr>
              <w:t>≥4</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1"/>
              </w:numPr>
              <w:rPr>
                <w:rFonts w:ascii="Tahoma" w:hAnsi="Tahoma" w:cs="Tahoma"/>
              </w:rPr>
            </w:pPr>
          </w:p>
        </w:tc>
        <w:tc>
          <w:tcPr>
            <w:tcW w:w="2323" w:type="pct"/>
            <w:vAlign w:val="center"/>
          </w:tcPr>
          <w:p w:rsidR="00516AC2" w:rsidRPr="00B43EA2" w:rsidRDefault="00516AC2" w:rsidP="001D6F79">
            <w:pPr>
              <w:rPr>
                <w:rFonts w:ascii="Tahoma" w:hAnsi="Tahoma" w:cs="Tahoma"/>
                <w:sz w:val="16"/>
                <w:szCs w:val="16"/>
              </w:rPr>
            </w:pPr>
            <w:r w:rsidRPr="00B43EA2">
              <w:rPr>
                <w:rFonts w:ascii="Tahoma" w:hAnsi="Tahoma" w:cs="Tahoma"/>
                <w:sz w:val="16"/>
                <w:szCs w:val="16"/>
              </w:rPr>
              <w:t>Διάμετρος (εξωτερική) καλωδίου (Να αναφερθεί)</w:t>
            </w:r>
          </w:p>
        </w:tc>
        <w:tc>
          <w:tcPr>
            <w:tcW w:w="690" w:type="pct"/>
            <w:vAlign w:val="center"/>
          </w:tcPr>
          <w:p w:rsidR="00516AC2" w:rsidRPr="00B43EA2" w:rsidRDefault="00516AC2" w:rsidP="001D6F79">
            <w:pPr>
              <w:jc w:val="center"/>
              <w:rPr>
                <w:rFonts w:ascii="Tahoma" w:hAnsi="Tahoma" w:cs="Tahoma"/>
                <w:sz w:val="16"/>
                <w:szCs w:val="16"/>
              </w:rPr>
            </w:pPr>
            <w:r w:rsidRPr="00B43EA2">
              <w:rPr>
                <w:rFonts w:ascii="Tahoma" w:hAnsi="Tahoma" w:cs="Tahoma"/>
                <w:sz w:val="16"/>
                <w:szCs w:val="16"/>
              </w:rPr>
              <w:t>ΝΑΙ</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1"/>
              </w:numPr>
              <w:rPr>
                <w:rFonts w:ascii="Tahoma" w:hAnsi="Tahoma" w:cs="Tahoma"/>
              </w:rPr>
            </w:pPr>
          </w:p>
        </w:tc>
        <w:tc>
          <w:tcPr>
            <w:tcW w:w="2323" w:type="pct"/>
            <w:vAlign w:val="center"/>
          </w:tcPr>
          <w:p w:rsidR="00516AC2" w:rsidRPr="00B43EA2" w:rsidRDefault="00516AC2" w:rsidP="001D6F79">
            <w:pPr>
              <w:rPr>
                <w:rFonts w:ascii="Tahoma" w:hAnsi="Tahoma" w:cs="Tahoma"/>
                <w:sz w:val="16"/>
                <w:szCs w:val="16"/>
              </w:rPr>
            </w:pPr>
            <w:r w:rsidRPr="00B43EA2">
              <w:rPr>
                <w:rFonts w:ascii="Tahoma" w:hAnsi="Tahoma" w:cs="Tahoma"/>
                <w:sz w:val="16"/>
                <w:szCs w:val="16"/>
              </w:rPr>
              <w:t>Βάρος καλωδίου (για μήκος 1 Km) (Να αναφερθεί)</w:t>
            </w:r>
          </w:p>
        </w:tc>
        <w:tc>
          <w:tcPr>
            <w:tcW w:w="690" w:type="pct"/>
            <w:vAlign w:val="center"/>
          </w:tcPr>
          <w:p w:rsidR="00516AC2" w:rsidRPr="00B43EA2" w:rsidRDefault="00516AC2" w:rsidP="001D6F79">
            <w:pPr>
              <w:jc w:val="center"/>
              <w:rPr>
                <w:rFonts w:ascii="Tahoma" w:hAnsi="Tahoma" w:cs="Tahoma"/>
                <w:sz w:val="16"/>
                <w:szCs w:val="16"/>
              </w:rPr>
            </w:pPr>
            <w:r w:rsidRPr="00B43EA2">
              <w:rPr>
                <w:rFonts w:ascii="Tahoma" w:hAnsi="Tahoma" w:cs="Tahoma"/>
                <w:sz w:val="16"/>
                <w:szCs w:val="16"/>
              </w:rPr>
              <w:t>ΝΑΙ</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1"/>
              </w:numPr>
              <w:rPr>
                <w:rFonts w:ascii="Tahoma" w:hAnsi="Tahoma" w:cs="Tahoma"/>
              </w:rPr>
            </w:pPr>
          </w:p>
        </w:tc>
        <w:tc>
          <w:tcPr>
            <w:tcW w:w="2323" w:type="pct"/>
            <w:vAlign w:val="center"/>
          </w:tcPr>
          <w:p w:rsidR="00516AC2" w:rsidRPr="00B43EA2" w:rsidRDefault="00516AC2" w:rsidP="001D6F79">
            <w:pPr>
              <w:rPr>
                <w:rFonts w:ascii="Tahoma" w:hAnsi="Tahoma" w:cs="Tahoma"/>
                <w:sz w:val="16"/>
                <w:szCs w:val="16"/>
              </w:rPr>
            </w:pPr>
            <w:r w:rsidRPr="00B43EA2">
              <w:rPr>
                <w:rFonts w:ascii="Tahoma" w:hAnsi="Tahoma" w:cs="Tahoma"/>
                <w:sz w:val="16"/>
                <w:szCs w:val="16"/>
              </w:rPr>
              <w:t>Οι διακριτές οπτικές ίνες πρέπει να έχουν χρωματικό ή άλλο κώδικα για τον εύκολο εντοπισμό/διαχωρισμό τους</w:t>
            </w:r>
          </w:p>
        </w:tc>
        <w:tc>
          <w:tcPr>
            <w:tcW w:w="690" w:type="pct"/>
            <w:vAlign w:val="center"/>
          </w:tcPr>
          <w:p w:rsidR="00516AC2" w:rsidRPr="00B43EA2" w:rsidRDefault="00516AC2" w:rsidP="001D6F79">
            <w:pPr>
              <w:jc w:val="center"/>
              <w:rPr>
                <w:rFonts w:ascii="Tahoma" w:hAnsi="Tahoma" w:cs="Tahoma"/>
                <w:sz w:val="16"/>
                <w:szCs w:val="16"/>
              </w:rPr>
            </w:pPr>
            <w:r w:rsidRPr="00B43EA2">
              <w:rPr>
                <w:rFonts w:ascii="Tahoma" w:hAnsi="Tahoma" w:cs="Tahoma"/>
                <w:sz w:val="16"/>
                <w:szCs w:val="16"/>
              </w:rPr>
              <w:t>ΝΑΙ</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1"/>
              </w:numPr>
              <w:rPr>
                <w:rFonts w:ascii="Tahoma" w:hAnsi="Tahoma" w:cs="Tahoma"/>
              </w:rPr>
            </w:pPr>
          </w:p>
        </w:tc>
        <w:tc>
          <w:tcPr>
            <w:tcW w:w="2323" w:type="pct"/>
            <w:vAlign w:val="center"/>
          </w:tcPr>
          <w:p w:rsidR="00516AC2" w:rsidRPr="00B43EA2" w:rsidRDefault="00516AC2" w:rsidP="001D6F79">
            <w:pPr>
              <w:rPr>
                <w:rFonts w:ascii="Tahoma" w:hAnsi="Tahoma" w:cs="Tahoma"/>
                <w:sz w:val="16"/>
                <w:szCs w:val="16"/>
              </w:rPr>
            </w:pPr>
            <w:r w:rsidRPr="00B43EA2">
              <w:rPr>
                <w:rFonts w:ascii="Tahoma" w:hAnsi="Tahoma" w:cs="Tahoma"/>
                <w:bCs/>
                <w:sz w:val="16"/>
                <w:szCs w:val="16"/>
              </w:rPr>
              <w:t>Προδιαγραφές για εξωτερική χρήση και αντίσταση στην απορρόφηση νερού κατά IEC 60794-1-2-F5</w:t>
            </w:r>
          </w:p>
        </w:tc>
        <w:tc>
          <w:tcPr>
            <w:tcW w:w="690" w:type="pct"/>
            <w:vAlign w:val="center"/>
          </w:tcPr>
          <w:p w:rsidR="00516AC2" w:rsidRPr="00B43EA2" w:rsidRDefault="00516AC2" w:rsidP="001D6F79">
            <w:pPr>
              <w:jc w:val="center"/>
              <w:rPr>
                <w:rFonts w:ascii="Tahoma" w:hAnsi="Tahoma" w:cs="Tahoma"/>
                <w:sz w:val="16"/>
                <w:szCs w:val="16"/>
              </w:rPr>
            </w:pPr>
            <w:r w:rsidRPr="00B43EA2">
              <w:rPr>
                <w:rFonts w:ascii="Tahoma" w:hAnsi="Tahoma" w:cs="Tahoma"/>
                <w:sz w:val="16"/>
                <w:szCs w:val="16"/>
              </w:rPr>
              <w:t>ΝΑΙ</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1"/>
              </w:numPr>
              <w:rPr>
                <w:rFonts w:ascii="Tahoma" w:hAnsi="Tahoma" w:cs="Tahoma"/>
              </w:rPr>
            </w:pPr>
          </w:p>
        </w:tc>
        <w:tc>
          <w:tcPr>
            <w:tcW w:w="2323" w:type="pct"/>
            <w:vAlign w:val="center"/>
          </w:tcPr>
          <w:p w:rsidR="00516AC2" w:rsidRPr="00B43EA2" w:rsidRDefault="00516AC2" w:rsidP="001D6F79">
            <w:pPr>
              <w:rPr>
                <w:rFonts w:ascii="Tahoma" w:hAnsi="Tahoma" w:cs="Tahoma"/>
                <w:sz w:val="16"/>
                <w:szCs w:val="16"/>
              </w:rPr>
            </w:pPr>
            <w:r w:rsidRPr="00B43EA2">
              <w:rPr>
                <w:rFonts w:ascii="Tahoma" w:hAnsi="Tahoma" w:cs="Tahoma"/>
                <w:sz w:val="16"/>
                <w:szCs w:val="16"/>
              </w:rPr>
              <w:t xml:space="preserve">Αντοχή σε θλίψη </w:t>
            </w:r>
          </w:p>
        </w:tc>
        <w:tc>
          <w:tcPr>
            <w:tcW w:w="690" w:type="pct"/>
            <w:vAlign w:val="center"/>
          </w:tcPr>
          <w:p w:rsidR="00516AC2" w:rsidRPr="00B43EA2" w:rsidRDefault="00516AC2" w:rsidP="001D6F79">
            <w:pPr>
              <w:jc w:val="center"/>
              <w:rPr>
                <w:rFonts w:ascii="Tahoma" w:hAnsi="Tahoma" w:cs="Tahoma"/>
                <w:sz w:val="16"/>
                <w:szCs w:val="16"/>
              </w:rPr>
            </w:pPr>
            <w:r w:rsidRPr="00B43EA2">
              <w:rPr>
                <w:rFonts w:ascii="Tahoma" w:hAnsi="Tahoma" w:cs="Tahoma"/>
                <w:sz w:val="16"/>
                <w:szCs w:val="16"/>
              </w:rPr>
              <w:t>≤ 100N/100 mm</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1"/>
              </w:numPr>
              <w:rPr>
                <w:rFonts w:ascii="Tahoma" w:hAnsi="Tahoma" w:cs="Tahoma"/>
              </w:rPr>
            </w:pPr>
          </w:p>
        </w:tc>
        <w:tc>
          <w:tcPr>
            <w:tcW w:w="2323" w:type="pct"/>
            <w:vAlign w:val="center"/>
          </w:tcPr>
          <w:p w:rsidR="00516AC2" w:rsidRPr="00B43EA2" w:rsidRDefault="00516AC2" w:rsidP="001D6F79">
            <w:pPr>
              <w:rPr>
                <w:rFonts w:ascii="Tahoma" w:hAnsi="Tahoma" w:cs="Tahoma"/>
                <w:sz w:val="16"/>
                <w:szCs w:val="16"/>
              </w:rPr>
            </w:pPr>
            <w:r w:rsidRPr="00B43EA2">
              <w:rPr>
                <w:rFonts w:ascii="Tahoma" w:hAnsi="Tahoma" w:cs="Tahoma"/>
                <w:sz w:val="16"/>
                <w:szCs w:val="16"/>
              </w:rPr>
              <w:t>Συμβατότητα χαρακτηριστικών σύμφωνα με τα πρότυπα IEC 60793-2 και 60793-1</w:t>
            </w:r>
          </w:p>
        </w:tc>
        <w:tc>
          <w:tcPr>
            <w:tcW w:w="690" w:type="pct"/>
            <w:vAlign w:val="center"/>
          </w:tcPr>
          <w:p w:rsidR="00516AC2" w:rsidRPr="00B43EA2" w:rsidRDefault="00516AC2" w:rsidP="001D6F79">
            <w:pPr>
              <w:jc w:val="center"/>
              <w:rPr>
                <w:rFonts w:ascii="Tahoma" w:hAnsi="Tahoma" w:cs="Tahoma"/>
                <w:sz w:val="16"/>
                <w:szCs w:val="16"/>
              </w:rPr>
            </w:pPr>
            <w:r w:rsidRPr="00B43EA2">
              <w:rPr>
                <w:rFonts w:ascii="Tahoma" w:hAnsi="Tahoma" w:cs="Tahoma"/>
                <w:sz w:val="16"/>
                <w:szCs w:val="16"/>
              </w:rPr>
              <w:t>ΝΑΙ</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1D6F79">
        <w:trPr>
          <w:trHeight w:val="340"/>
          <w:jc w:val="center"/>
        </w:trPr>
        <w:tc>
          <w:tcPr>
            <w:tcW w:w="5000" w:type="pct"/>
            <w:gridSpan w:val="5"/>
            <w:shd w:val="pct15" w:color="auto" w:fill="auto"/>
            <w:vAlign w:val="center"/>
          </w:tcPr>
          <w:p w:rsidR="00516AC2" w:rsidRPr="00B43EA2" w:rsidRDefault="00516AC2" w:rsidP="001D6F79">
            <w:pPr>
              <w:jc w:val="left"/>
              <w:rPr>
                <w:rFonts w:ascii="Tahoma" w:hAnsi="Tahoma" w:cs="Tahoma"/>
                <w:b/>
                <w:sz w:val="16"/>
              </w:rPr>
            </w:pPr>
            <w:r w:rsidRPr="00B43EA2">
              <w:rPr>
                <w:rFonts w:ascii="Tahoma" w:hAnsi="Tahoma" w:cs="Tahoma"/>
                <w:b/>
                <w:sz w:val="16"/>
              </w:rPr>
              <w:t>Τερματισμός Οπτικών Ινών και όδευση</w:t>
            </w: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1"/>
              </w:numPr>
              <w:rPr>
                <w:rFonts w:ascii="Tahoma" w:hAnsi="Tahoma" w:cs="Tahoma"/>
              </w:rPr>
            </w:pPr>
          </w:p>
        </w:tc>
        <w:tc>
          <w:tcPr>
            <w:tcW w:w="2323" w:type="pct"/>
            <w:vAlign w:val="center"/>
          </w:tcPr>
          <w:p w:rsidR="00516AC2" w:rsidRPr="00B43EA2" w:rsidRDefault="00516AC2" w:rsidP="00C6093D">
            <w:pPr>
              <w:spacing w:before="0" w:after="0"/>
              <w:rPr>
                <w:rFonts w:ascii="Tahoma" w:hAnsi="Tahoma" w:cs="Tahoma"/>
                <w:sz w:val="16"/>
              </w:rPr>
            </w:pPr>
            <w:r w:rsidRPr="00B43EA2">
              <w:rPr>
                <w:rFonts w:ascii="Tahoma" w:hAnsi="Tahoma" w:cs="Tahoma"/>
                <w:sz w:val="16"/>
              </w:rPr>
              <w:t>Η Όδευση της συγκεκριμένης ζεύξης θα πραγματοποιηθεί:</w:t>
            </w:r>
          </w:p>
          <w:p w:rsidR="00516AC2" w:rsidRPr="00B43EA2" w:rsidRDefault="00516AC2" w:rsidP="00953CF4">
            <w:pPr>
              <w:pStyle w:val="ListParagraph"/>
              <w:numPr>
                <w:ilvl w:val="1"/>
                <w:numId w:val="32"/>
              </w:numPr>
              <w:jc w:val="both"/>
              <w:rPr>
                <w:rFonts w:ascii="Tahoma" w:hAnsi="Tahoma" w:cs="Tahoma"/>
                <w:i/>
                <w:sz w:val="16"/>
              </w:rPr>
            </w:pPr>
            <w:r w:rsidRPr="00B43EA2">
              <w:rPr>
                <w:rFonts w:ascii="Tahoma" w:hAnsi="Tahoma" w:cs="Tahoma"/>
                <w:sz w:val="16"/>
              </w:rPr>
              <w:t>Στον προαύλιο χώρο, εντός χάνδακα (χρήση οπτικού καλωδίου)</w:t>
            </w:r>
          </w:p>
          <w:p w:rsidR="00516AC2" w:rsidRPr="00B43EA2" w:rsidRDefault="00516AC2" w:rsidP="00953CF4">
            <w:pPr>
              <w:pStyle w:val="ListParagraph"/>
              <w:numPr>
                <w:ilvl w:val="1"/>
                <w:numId w:val="32"/>
              </w:numPr>
              <w:jc w:val="both"/>
              <w:rPr>
                <w:rFonts w:ascii="Tahoma" w:hAnsi="Tahoma" w:cs="Tahoma"/>
                <w:i/>
                <w:sz w:val="16"/>
              </w:rPr>
            </w:pPr>
            <w:r w:rsidRPr="00B43EA2">
              <w:rPr>
                <w:rFonts w:ascii="Tahoma" w:hAnsi="Tahoma" w:cs="Tahoma"/>
                <w:sz w:val="16"/>
              </w:rPr>
              <w:t xml:space="preserve">Θα τερματίζει εντός επίτοιχου κιβωτίου στέγασης οπτικών ινών στο εσωτερικό των κτηρίων </w:t>
            </w:r>
          </w:p>
          <w:p w:rsidR="00516AC2" w:rsidRPr="00B43EA2" w:rsidRDefault="00516AC2" w:rsidP="00953CF4">
            <w:pPr>
              <w:pStyle w:val="ListParagraph"/>
              <w:numPr>
                <w:ilvl w:val="1"/>
                <w:numId w:val="32"/>
              </w:numPr>
              <w:jc w:val="both"/>
              <w:rPr>
                <w:rFonts w:ascii="Tahoma" w:hAnsi="Tahoma" w:cs="Tahoma"/>
                <w:i/>
                <w:sz w:val="16"/>
              </w:rPr>
            </w:pPr>
            <w:r w:rsidRPr="00B43EA2">
              <w:rPr>
                <w:rFonts w:ascii="Tahoma" w:hAnsi="Tahoma" w:cs="Tahoma"/>
                <w:sz w:val="16"/>
              </w:rPr>
              <w:t xml:space="preserve">Στο εσωτερικό των κτηρίων εντός λευκού πλαστικού καναλιού κλειστού τύπου (με ανοιγόμενο καπάκι) ή εντός σωληνώσεων πλαστικών (τύπου Duroflex) με χρήση κατάλληλου μήκους οπτικού </w:t>
            </w:r>
            <w:r w:rsidRPr="00B43EA2">
              <w:rPr>
                <w:rFonts w:ascii="Tahoma" w:hAnsi="Tahoma" w:cs="Tahoma"/>
                <w:sz w:val="16"/>
                <w:lang w:val="en-GB"/>
              </w:rPr>
              <w:t>patchcord</w:t>
            </w:r>
            <w:r w:rsidRPr="00B43EA2">
              <w:rPr>
                <w:rFonts w:ascii="Tahoma" w:hAnsi="Tahoma" w:cs="Tahoma"/>
                <w:sz w:val="16"/>
              </w:rPr>
              <w:t xml:space="preserve"> διασύνδεσης (βλ. ΟΙΕΞ 1.15)</w:t>
            </w:r>
          </w:p>
        </w:tc>
        <w:tc>
          <w:tcPr>
            <w:tcW w:w="690" w:type="pct"/>
            <w:vAlign w:val="center"/>
          </w:tcPr>
          <w:p w:rsidR="00516AC2" w:rsidRPr="00B43EA2" w:rsidRDefault="00516AC2" w:rsidP="001D6F79">
            <w:pPr>
              <w:jc w:val="center"/>
              <w:rPr>
                <w:rFonts w:ascii="Tahoma" w:hAnsi="Tahoma" w:cs="Tahoma"/>
                <w:sz w:val="16"/>
                <w:szCs w:val="16"/>
              </w:rPr>
            </w:pPr>
            <w:r w:rsidRPr="00B43EA2">
              <w:rPr>
                <w:rFonts w:ascii="Tahoma" w:hAnsi="Tahoma" w:cs="Tahoma"/>
                <w:sz w:val="16"/>
                <w:szCs w:val="16"/>
              </w:rPr>
              <w:t>ΝΑΙ</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1"/>
              </w:numPr>
              <w:rPr>
                <w:rFonts w:ascii="Tahoma" w:hAnsi="Tahoma" w:cs="Tahoma"/>
              </w:rPr>
            </w:pPr>
          </w:p>
        </w:tc>
        <w:tc>
          <w:tcPr>
            <w:tcW w:w="2323" w:type="pct"/>
            <w:vAlign w:val="center"/>
          </w:tcPr>
          <w:p w:rsidR="00516AC2" w:rsidRPr="00B43EA2" w:rsidRDefault="00516AC2" w:rsidP="001F1F94">
            <w:pPr>
              <w:rPr>
                <w:rFonts w:ascii="Tahoma" w:hAnsi="Tahoma" w:cs="Tahoma"/>
                <w:sz w:val="16"/>
                <w:szCs w:val="16"/>
              </w:rPr>
            </w:pPr>
            <w:r w:rsidRPr="00B43EA2">
              <w:rPr>
                <w:rFonts w:ascii="Tahoma" w:hAnsi="Tahoma" w:cs="Tahoma"/>
                <w:sz w:val="16"/>
                <w:szCs w:val="16"/>
              </w:rPr>
              <w:t>Τερματισμός των άκρων των ινών σε αντίστοιχο οπτικό κατανεμητή</w:t>
            </w:r>
          </w:p>
          <w:p w:rsidR="00516AC2" w:rsidRPr="00B43EA2" w:rsidRDefault="00516AC2" w:rsidP="001F1F94">
            <w:pPr>
              <w:rPr>
                <w:rFonts w:ascii="Tahoma" w:hAnsi="Tahoma" w:cs="Tahoma"/>
                <w:sz w:val="16"/>
                <w:szCs w:val="16"/>
              </w:rPr>
            </w:pPr>
            <w:r w:rsidRPr="00B43EA2">
              <w:rPr>
                <w:rFonts w:ascii="Tahoma" w:hAnsi="Tahoma" w:cs="Tahoma"/>
                <w:sz w:val="16"/>
                <w:szCs w:val="16"/>
              </w:rPr>
              <w:t>(να αναφερθεί ο  τύπος του προσφερόμενου οπτικού κατανεμητή)</w:t>
            </w:r>
          </w:p>
        </w:tc>
        <w:tc>
          <w:tcPr>
            <w:tcW w:w="690" w:type="pct"/>
            <w:vAlign w:val="center"/>
          </w:tcPr>
          <w:p w:rsidR="00516AC2" w:rsidRPr="00B43EA2" w:rsidRDefault="00516AC2" w:rsidP="001D6F79">
            <w:pPr>
              <w:jc w:val="center"/>
              <w:rPr>
                <w:rFonts w:ascii="Tahoma" w:hAnsi="Tahoma" w:cs="Tahoma"/>
                <w:sz w:val="16"/>
                <w:szCs w:val="16"/>
              </w:rPr>
            </w:pPr>
            <w:r w:rsidRPr="00B43EA2">
              <w:rPr>
                <w:rFonts w:ascii="Tahoma" w:hAnsi="Tahoma" w:cs="Tahoma"/>
                <w:sz w:val="16"/>
                <w:szCs w:val="16"/>
              </w:rPr>
              <w:t>ΝΑΙ</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1"/>
              </w:numPr>
              <w:rPr>
                <w:rFonts w:ascii="Tahoma" w:hAnsi="Tahoma" w:cs="Tahoma"/>
              </w:rPr>
            </w:pPr>
          </w:p>
        </w:tc>
        <w:tc>
          <w:tcPr>
            <w:tcW w:w="2323" w:type="pct"/>
            <w:vAlign w:val="center"/>
          </w:tcPr>
          <w:p w:rsidR="00516AC2" w:rsidRPr="00B43EA2" w:rsidRDefault="00516AC2" w:rsidP="00C6093D">
            <w:pPr>
              <w:rPr>
                <w:rFonts w:ascii="Tahoma" w:hAnsi="Tahoma" w:cs="Tahoma"/>
                <w:sz w:val="16"/>
                <w:szCs w:val="16"/>
              </w:rPr>
            </w:pPr>
            <w:r w:rsidRPr="00B43EA2">
              <w:rPr>
                <w:rFonts w:ascii="Tahoma" w:hAnsi="Tahoma" w:cs="Tahoma"/>
                <w:sz w:val="16"/>
                <w:szCs w:val="16"/>
              </w:rPr>
              <w:t>Εγκατάσταση του οπτικού κατανεμητή εντός επίτοιχου κιβωτίου στέγασης οπτικών ινών στο εσωτερικό του κτηρίου. Το επίτοιχο κιβώτιο θα πρέπει να:</w:t>
            </w:r>
          </w:p>
          <w:p w:rsidR="00516AC2" w:rsidRPr="00B43EA2" w:rsidRDefault="00516AC2" w:rsidP="00953CF4">
            <w:pPr>
              <w:pStyle w:val="ListParagraph"/>
              <w:numPr>
                <w:ilvl w:val="0"/>
                <w:numId w:val="105"/>
              </w:numPr>
              <w:rPr>
                <w:rFonts w:ascii="Tahoma" w:hAnsi="Tahoma" w:cs="Tahoma"/>
                <w:i/>
                <w:sz w:val="16"/>
                <w:szCs w:val="16"/>
              </w:rPr>
            </w:pPr>
            <w:r w:rsidRPr="00B43EA2">
              <w:rPr>
                <w:rFonts w:ascii="Tahoma" w:hAnsi="Tahoma" w:cs="Tahoma"/>
                <w:sz w:val="16"/>
                <w:szCs w:val="16"/>
              </w:rPr>
              <w:t xml:space="preserve">Εϊναι μεταλλικής </w:t>
            </w:r>
            <w:r>
              <w:rPr>
                <w:rFonts w:ascii="Tahoma" w:hAnsi="Tahoma" w:cs="Tahoma"/>
                <w:sz w:val="16"/>
                <w:szCs w:val="16"/>
              </w:rPr>
              <w:t xml:space="preserve">ή </w:t>
            </w:r>
            <w:r>
              <w:rPr>
                <w:rFonts w:ascii="Tahoma" w:hAnsi="Tahoma" w:cs="Tahoma"/>
                <w:sz w:val="16"/>
                <w:szCs w:val="16"/>
                <w:lang w:val="en-US"/>
              </w:rPr>
              <w:t>heavy</w:t>
            </w:r>
            <w:r w:rsidRPr="009F43FA">
              <w:rPr>
                <w:rFonts w:ascii="Tahoma" w:hAnsi="Tahoma" w:cs="Tahoma"/>
                <w:sz w:val="16"/>
                <w:szCs w:val="16"/>
              </w:rPr>
              <w:t xml:space="preserve"> </w:t>
            </w:r>
            <w:r>
              <w:rPr>
                <w:rFonts w:ascii="Tahoma" w:hAnsi="Tahoma" w:cs="Tahoma"/>
                <w:sz w:val="16"/>
                <w:szCs w:val="16"/>
                <w:lang w:val="en-US"/>
              </w:rPr>
              <w:t>duty</w:t>
            </w:r>
            <w:r w:rsidRPr="009F43FA">
              <w:rPr>
                <w:rFonts w:ascii="Tahoma" w:hAnsi="Tahoma" w:cs="Tahoma"/>
                <w:sz w:val="16"/>
                <w:szCs w:val="16"/>
              </w:rPr>
              <w:t xml:space="preserve"> </w:t>
            </w:r>
            <w:r>
              <w:rPr>
                <w:rFonts w:ascii="Tahoma" w:hAnsi="Tahoma" w:cs="Tahoma"/>
                <w:sz w:val="16"/>
                <w:szCs w:val="16"/>
                <w:lang w:val="en-US"/>
              </w:rPr>
              <w:t>IP</w:t>
            </w:r>
            <w:r w:rsidRPr="009F43FA">
              <w:rPr>
                <w:rFonts w:ascii="Tahoma" w:hAnsi="Tahoma" w:cs="Tahoma"/>
                <w:sz w:val="16"/>
                <w:szCs w:val="16"/>
              </w:rPr>
              <w:t xml:space="preserve"> 56 κατασκευής</w:t>
            </w:r>
            <w:r w:rsidRPr="00B43EA2">
              <w:rPr>
                <w:rFonts w:ascii="Tahoma" w:hAnsi="Tahoma" w:cs="Tahoma"/>
                <w:sz w:val="16"/>
                <w:szCs w:val="16"/>
              </w:rPr>
              <w:t xml:space="preserve"> </w:t>
            </w:r>
          </w:p>
          <w:p w:rsidR="00516AC2" w:rsidRPr="00B43EA2" w:rsidRDefault="00516AC2" w:rsidP="00953CF4">
            <w:pPr>
              <w:pStyle w:val="ListParagraph"/>
              <w:numPr>
                <w:ilvl w:val="0"/>
                <w:numId w:val="105"/>
              </w:numPr>
              <w:rPr>
                <w:rFonts w:ascii="Tahoma" w:hAnsi="Tahoma" w:cs="Tahoma"/>
                <w:i/>
                <w:sz w:val="16"/>
                <w:szCs w:val="16"/>
              </w:rPr>
            </w:pPr>
            <w:r w:rsidRPr="00B43EA2">
              <w:rPr>
                <w:rFonts w:ascii="Tahoma" w:hAnsi="Tahoma" w:cs="Tahoma"/>
                <w:sz w:val="16"/>
                <w:szCs w:val="16"/>
              </w:rPr>
              <w:t>Διαθέτει κλειδαριά για την ασφάλιση της πόρτας του</w:t>
            </w:r>
          </w:p>
          <w:p w:rsidR="00516AC2" w:rsidRPr="00B43EA2" w:rsidRDefault="00516AC2" w:rsidP="00953CF4">
            <w:pPr>
              <w:pStyle w:val="ListParagraph"/>
              <w:numPr>
                <w:ilvl w:val="0"/>
                <w:numId w:val="105"/>
              </w:numPr>
              <w:jc w:val="both"/>
              <w:rPr>
                <w:rFonts w:ascii="Tahoma" w:hAnsi="Tahoma" w:cs="Tahoma"/>
                <w:i/>
                <w:sz w:val="16"/>
                <w:szCs w:val="16"/>
              </w:rPr>
            </w:pPr>
            <w:r w:rsidRPr="00B43EA2">
              <w:rPr>
                <w:rFonts w:ascii="Tahoma" w:hAnsi="Tahoma" w:cs="Tahoma"/>
                <w:sz w:val="16"/>
                <w:szCs w:val="16"/>
              </w:rPr>
              <w:t>Τοποθετηθεί εντός του κτηρίου, σε χώρο (τοίχος) ενδεδειγμένο για την τοποθέτησή του, ώστε να μην εμποδίζεται η πρόσβαση στο εσωτερικό του για την πραγματοποίηση εργασιών σ’αυτό.</w:t>
            </w:r>
          </w:p>
          <w:p w:rsidR="00516AC2" w:rsidRPr="00B43EA2" w:rsidRDefault="00516AC2" w:rsidP="00066635">
            <w:pPr>
              <w:pStyle w:val="ListParagraph"/>
              <w:rPr>
                <w:rFonts w:ascii="Tahoma" w:hAnsi="Tahoma" w:cs="Tahoma"/>
                <w:sz w:val="16"/>
                <w:szCs w:val="16"/>
              </w:rPr>
            </w:pPr>
            <w:r w:rsidRPr="00B43EA2">
              <w:rPr>
                <w:rFonts w:ascii="Tahoma" w:hAnsi="Tahoma" w:cs="Tahoma"/>
                <w:sz w:val="16"/>
              </w:rPr>
              <w:t>(Να αναφερθεί ο τύπος του κιβωτίου και τα λοιπά χαρακτηριστικά του π.χ διαστάσεις)</w:t>
            </w:r>
          </w:p>
        </w:tc>
        <w:tc>
          <w:tcPr>
            <w:tcW w:w="690" w:type="pct"/>
            <w:vAlign w:val="center"/>
          </w:tcPr>
          <w:p w:rsidR="00516AC2" w:rsidRPr="00B43EA2" w:rsidRDefault="00516AC2" w:rsidP="001D6F79">
            <w:pPr>
              <w:jc w:val="center"/>
              <w:rPr>
                <w:rFonts w:ascii="Tahoma" w:hAnsi="Tahoma" w:cs="Tahoma"/>
                <w:sz w:val="16"/>
                <w:szCs w:val="16"/>
              </w:rPr>
            </w:pPr>
            <w:r w:rsidRPr="00B43EA2">
              <w:rPr>
                <w:rFonts w:ascii="Tahoma" w:hAnsi="Tahoma" w:cs="Tahoma"/>
                <w:sz w:val="16"/>
                <w:szCs w:val="16"/>
              </w:rPr>
              <w:t>ΝΑΙ</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1"/>
              </w:numPr>
              <w:rPr>
                <w:rFonts w:ascii="Tahoma" w:hAnsi="Tahoma" w:cs="Tahoma"/>
              </w:rPr>
            </w:pPr>
          </w:p>
        </w:tc>
        <w:tc>
          <w:tcPr>
            <w:tcW w:w="2323" w:type="pct"/>
            <w:vAlign w:val="center"/>
          </w:tcPr>
          <w:p w:rsidR="00516AC2" w:rsidRPr="00B43EA2" w:rsidRDefault="00516AC2" w:rsidP="001D6F79">
            <w:pPr>
              <w:rPr>
                <w:rFonts w:ascii="Tahoma" w:hAnsi="Tahoma" w:cs="Tahoma"/>
                <w:sz w:val="16"/>
                <w:szCs w:val="16"/>
              </w:rPr>
            </w:pPr>
            <w:r w:rsidRPr="00B43EA2">
              <w:rPr>
                <w:rFonts w:ascii="Tahoma" w:hAnsi="Tahoma" w:cs="Tahoma"/>
                <w:sz w:val="16"/>
                <w:szCs w:val="16"/>
              </w:rPr>
              <w:t xml:space="preserve">Οπτικά </w:t>
            </w:r>
            <w:r w:rsidRPr="00B43EA2">
              <w:rPr>
                <w:rFonts w:ascii="Tahoma" w:hAnsi="Tahoma" w:cs="Tahoma"/>
                <w:sz w:val="16"/>
                <w:szCs w:val="16"/>
                <w:lang w:val="en-US"/>
              </w:rPr>
              <w:t>patchcord</w:t>
            </w:r>
            <w:r w:rsidRPr="00B43EA2">
              <w:rPr>
                <w:rFonts w:ascii="Tahoma" w:hAnsi="Tahoma" w:cs="Tahoma"/>
                <w:sz w:val="16"/>
                <w:szCs w:val="16"/>
                <w:lang w:val="en-GB"/>
              </w:rPr>
              <w:t>s</w:t>
            </w:r>
            <w:r w:rsidRPr="00B43EA2">
              <w:rPr>
                <w:rFonts w:ascii="Tahoma" w:hAnsi="Tahoma" w:cs="Tahoma"/>
                <w:sz w:val="16"/>
                <w:szCs w:val="16"/>
              </w:rPr>
              <w:t xml:space="preserve"> διασύνδεσης οπτικού κατανεμητή – </w:t>
            </w:r>
            <w:r w:rsidRPr="00B43EA2">
              <w:rPr>
                <w:rFonts w:ascii="Tahoma" w:hAnsi="Tahoma" w:cs="Tahoma"/>
                <w:sz w:val="16"/>
                <w:szCs w:val="16"/>
                <w:lang w:val="en-US"/>
              </w:rPr>
              <w:t>media</w:t>
            </w:r>
            <w:r w:rsidRPr="00B43EA2">
              <w:rPr>
                <w:rFonts w:ascii="Tahoma" w:hAnsi="Tahoma" w:cs="Tahoma"/>
                <w:sz w:val="16"/>
                <w:szCs w:val="16"/>
              </w:rPr>
              <w:t xml:space="preserve"> </w:t>
            </w:r>
            <w:r w:rsidRPr="00B43EA2">
              <w:rPr>
                <w:rFonts w:ascii="Tahoma" w:hAnsi="Tahoma" w:cs="Tahoma"/>
                <w:sz w:val="16"/>
                <w:szCs w:val="16"/>
                <w:lang w:val="en-US"/>
              </w:rPr>
              <w:t>converter</w:t>
            </w:r>
            <w:r w:rsidRPr="00B43EA2">
              <w:rPr>
                <w:rFonts w:ascii="Tahoma" w:hAnsi="Tahoma" w:cs="Tahoma"/>
                <w:sz w:val="16"/>
                <w:szCs w:val="16"/>
              </w:rPr>
              <w:t xml:space="preserve"> μονάδας </w:t>
            </w:r>
          </w:p>
        </w:tc>
        <w:tc>
          <w:tcPr>
            <w:tcW w:w="690" w:type="pct"/>
            <w:vAlign w:val="center"/>
          </w:tcPr>
          <w:p w:rsidR="00516AC2" w:rsidRPr="00B43EA2" w:rsidRDefault="00516AC2" w:rsidP="001D6F79">
            <w:pPr>
              <w:jc w:val="center"/>
              <w:rPr>
                <w:rFonts w:ascii="Tahoma" w:hAnsi="Tahoma" w:cs="Tahoma"/>
                <w:sz w:val="16"/>
                <w:szCs w:val="16"/>
              </w:rPr>
            </w:pPr>
            <w:r w:rsidRPr="00B43EA2">
              <w:rPr>
                <w:rFonts w:ascii="Tahoma" w:hAnsi="Tahoma" w:cs="Tahoma"/>
                <w:sz w:val="16"/>
                <w:szCs w:val="16"/>
              </w:rPr>
              <w:t>ΝΑΙ</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1"/>
              </w:numPr>
              <w:rPr>
                <w:rFonts w:ascii="Tahoma" w:hAnsi="Tahoma" w:cs="Tahoma"/>
              </w:rPr>
            </w:pPr>
          </w:p>
        </w:tc>
        <w:tc>
          <w:tcPr>
            <w:tcW w:w="2323" w:type="pct"/>
            <w:vAlign w:val="center"/>
          </w:tcPr>
          <w:p w:rsidR="00516AC2" w:rsidRPr="00B43EA2" w:rsidRDefault="00516AC2" w:rsidP="00066635">
            <w:pPr>
              <w:rPr>
                <w:rFonts w:ascii="Tahoma" w:hAnsi="Tahoma" w:cs="Tahoma"/>
                <w:sz w:val="16"/>
                <w:szCs w:val="16"/>
              </w:rPr>
            </w:pPr>
            <w:r w:rsidRPr="00B43EA2">
              <w:rPr>
                <w:rFonts w:ascii="Tahoma" w:hAnsi="Tahoma" w:cs="Tahoma"/>
                <w:sz w:val="16"/>
                <w:szCs w:val="16"/>
              </w:rPr>
              <w:t>Πιστοποίηση οπτικής καλωδίωσης με χρήση κατάλληλου οργάνου και παράδοση των  μέτρησεων πριν την τμηματική/προσωρινή παραλαβή</w:t>
            </w:r>
          </w:p>
        </w:tc>
        <w:tc>
          <w:tcPr>
            <w:tcW w:w="690" w:type="pct"/>
            <w:vAlign w:val="center"/>
          </w:tcPr>
          <w:p w:rsidR="00516AC2" w:rsidRPr="00B43EA2" w:rsidRDefault="00516AC2" w:rsidP="001D6F79">
            <w:pPr>
              <w:jc w:val="center"/>
              <w:rPr>
                <w:rFonts w:ascii="Tahoma" w:hAnsi="Tahoma" w:cs="Tahoma"/>
                <w:sz w:val="16"/>
                <w:szCs w:val="16"/>
              </w:rPr>
            </w:pPr>
            <w:r w:rsidRPr="00B43EA2">
              <w:rPr>
                <w:rFonts w:ascii="Tahoma" w:hAnsi="Tahoma" w:cs="Tahoma"/>
                <w:sz w:val="16"/>
                <w:szCs w:val="16"/>
              </w:rPr>
              <w:t>ΝΑΙ</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bl>
    <w:p w:rsidR="00516AC2" w:rsidRPr="00B43EA2" w:rsidRDefault="00516AC2" w:rsidP="00312F5E">
      <w:pPr>
        <w:rPr>
          <w:rFonts w:ascii="Tahoma" w:hAnsi="Tahoma" w:cs="Tahoma"/>
        </w:rPr>
      </w:pPr>
    </w:p>
    <w:p w:rsidR="00516AC2" w:rsidRPr="00B43EA2" w:rsidRDefault="00516AC2" w:rsidP="00312F5E">
      <w:pPr>
        <w:rPr>
          <w:rFonts w:ascii="Tahoma" w:hAnsi="Tahoma" w:cs="Tahoma"/>
        </w:rPr>
      </w:pPr>
    </w:p>
    <w:p w:rsidR="00516AC2" w:rsidRPr="00B43EA2" w:rsidRDefault="00516AC2">
      <w:pPr>
        <w:spacing w:before="0" w:after="0"/>
        <w:jc w:val="left"/>
        <w:rPr>
          <w:rFonts w:ascii="Tahoma" w:hAnsi="Tahoma" w:cs="Tahoma"/>
        </w:rPr>
      </w:pPr>
      <w:r w:rsidRPr="00B43EA2">
        <w:rPr>
          <w:rFonts w:ascii="Tahoma" w:hAnsi="Tahoma" w:cs="Tahoma"/>
        </w:rPr>
        <w:br w:type="page"/>
      </w:r>
    </w:p>
    <w:p w:rsidR="00516AC2" w:rsidRPr="00B43EA2" w:rsidRDefault="00516AC2" w:rsidP="00312F5E">
      <w:pPr>
        <w:pStyle w:val="Heading9"/>
        <w:rPr>
          <w:rFonts w:ascii="Tahoma" w:hAnsi="Tahoma" w:cs="Tahoma"/>
          <w:lang w:val="el-GR"/>
        </w:rPr>
      </w:pPr>
      <w:bookmarkStart w:id="302" w:name="_Toc370212709"/>
      <w:r w:rsidRPr="00B43EA2">
        <w:rPr>
          <w:rFonts w:ascii="Tahoma" w:hAnsi="Tahoma" w:cs="Tahoma"/>
          <w:lang w:val="el-GR"/>
        </w:rPr>
        <w:lastRenderedPageBreak/>
        <w:t>Καλωδίωση Οπτικών Ινών Εναέρια(ΟΙΕΕ)</w:t>
      </w:r>
      <w:bookmarkEnd w:id="302"/>
    </w:p>
    <w:p w:rsidR="00516AC2" w:rsidRPr="00B43EA2" w:rsidRDefault="00516AC2" w:rsidP="00312F5E">
      <w:pPr>
        <w:rPr>
          <w:rFonts w:ascii="Tahoma" w:hAnsi="Tahoma" w:cs="Tahoma"/>
        </w:rPr>
      </w:pPr>
    </w:p>
    <w:tbl>
      <w:tblPr>
        <w:tblW w:w="50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6715"/>
        <w:gridCol w:w="1995"/>
        <w:gridCol w:w="2356"/>
        <w:gridCol w:w="2038"/>
      </w:tblGrid>
      <w:tr w:rsidR="00516AC2" w:rsidRPr="00B43EA2" w:rsidTr="001D6F79">
        <w:trPr>
          <w:trHeight w:val="340"/>
          <w:tblHeader/>
          <w:jc w:val="center"/>
        </w:trPr>
        <w:tc>
          <w:tcPr>
            <w:tcW w:w="467" w:type="pct"/>
            <w:shd w:val="pct15" w:color="auto" w:fill="auto"/>
            <w:vAlign w:val="center"/>
          </w:tcPr>
          <w:p w:rsidR="00516AC2" w:rsidRPr="00B43EA2" w:rsidRDefault="00516AC2" w:rsidP="002E3B72">
            <w:pPr>
              <w:jc w:val="center"/>
              <w:rPr>
                <w:rFonts w:ascii="Tahoma" w:hAnsi="Tahoma" w:cs="Tahoma"/>
                <w:b/>
              </w:rPr>
            </w:pPr>
            <w:r w:rsidRPr="00B43EA2">
              <w:rPr>
                <w:rFonts w:ascii="Tahoma" w:hAnsi="Tahoma" w:cs="Tahoma"/>
                <w:b/>
              </w:rPr>
              <w:t>Α/Α</w:t>
            </w:r>
          </w:p>
        </w:tc>
        <w:tc>
          <w:tcPr>
            <w:tcW w:w="2323" w:type="pct"/>
            <w:shd w:val="pct15" w:color="auto" w:fill="auto"/>
            <w:vAlign w:val="center"/>
          </w:tcPr>
          <w:p w:rsidR="00516AC2" w:rsidRPr="00B43EA2" w:rsidRDefault="00516AC2" w:rsidP="002E3B72">
            <w:pPr>
              <w:jc w:val="center"/>
              <w:rPr>
                <w:rFonts w:ascii="Tahoma" w:hAnsi="Tahoma" w:cs="Tahoma"/>
                <w:b/>
              </w:rPr>
            </w:pPr>
            <w:r w:rsidRPr="00B43EA2">
              <w:rPr>
                <w:rFonts w:ascii="Tahoma" w:hAnsi="Tahoma" w:cs="Tahoma"/>
                <w:b/>
              </w:rPr>
              <w:t>Περιγραφή / Προδιαγραφές</w:t>
            </w:r>
          </w:p>
        </w:tc>
        <w:tc>
          <w:tcPr>
            <w:tcW w:w="690" w:type="pct"/>
            <w:shd w:val="pct15" w:color="auto" w:fill="auto"/>
            <w:vAlign w:val="center"/>
          </w:tcPr>
          <w:p w:rsidR="00516AC2" w:rsidRPr="00B43EA2" w:rsidRDefault="00516AC2" w:rsidP="002E3B72">
            <w:pPr>
              <w:jc w:val="center"/>
              <w:rPr>
                <w:rFonts w:ascii="Tahoma" w:hAnsi="Tahoma" w:cs="Tahoma"/>
                <w:b/>
              </w:rPr>
            </w:pPr>
            <w:r w:rsidRPr="00B43EA2">
              <w:rPr>
                <w:rFonts w:ascii="Tahoma" w:hAnsi="Tahoma" w:cs="Tahoma"/>
                <w:b/>
              </w:rPr>
              <w:t>Υποχρεωτική Απαίτηση</w:t>
            </w:r>
          </w:p>
        </w:tc>
        <w:tc>
          <w:tcPr>
            <w:tcW w:w="815" w:type="pct"/>
            <w:shd w:val="pct15" w:color="auto" w:fill="auto"/>
            <w:vAlign w:val="center"/>
          </w:tcPr>
          <w:p w:rsidR="00516AC2" w:rsidRPr="00B43EA2" w:rsidRDefault="00516AC2" w:rsidP="002E3B72">
            <w:pPr>
              <w:jc w:val="center"/>
              <w:rPr>
                <w:rFonts w:ascii="Tahoma" w:hAnsi="Tahoma" w:cs="Tahoma"/>
                <w:b/>
              </w:rPr>
            </w:pPr>
            <w:r w:rsidRPr="00B43EA2">
              <w:rPr>
                <w:rFonts w:ascii="Tahoma" w:hAnsi="Tahoma" w:cs="Tahoma"/>
                <w:b/>
              </w:rPr>
              <w:t>Απάντηση Οικονομικού Φορέα</w:t>
            </w:r>
          </w:p>
        </w:tc>
        <w:tc>
          <w:tcPr>
            <w:tcW w:w="705" w:type="pct"/>
            <w:shd w:val="pct15" w:color="auto" w:fill="auto"/>
            <w:vAlign w:val="center"/>
          </w:tcPr>
          <w:p w:rsidR="00516AC2" w:rsidRPr="00B43EA2" w:rsidRDefault="00516AC2" w:rsidP="002E3B72">
            <w:pPr>
              <w:jc w:val="center"/>
              <w:rPr>
                <w:rFonts w:ascii="Tahoma" w:hAnsi="Tahoma" w:cs="Tahoma"/>
                <w:b/>
              </w:rPr>
            </w:pPr>
            <w:r w:rsidRPr="00B43EA2">
              <w:rPr>
                <w:rFonts w:ascii="Tahoma" w:hAnsi="Tahoma" w:cs="Tahoma"/>
                <w:b/>
              </w:rPr>
              <w:t>Παραπομπή</w:t>
            </w:r>
          </w:p>
        </w:tc>
      </w:tr>
      <w:tr w:rsidR="00516AC2" w:rsidRPr="00B43EA2" w:rsidTr="001D6F79">
        <w:trPr>
          <w:trHeight w:val="340"/>
          <w:jc w:val="center"/>
        </w:trPr>
        <w:tc>
          <w:tcPr>
            <w:tcW w:w="5000" w:type="pct"/>
            <w:gridSpan w:val="5"/>
            <w:vAlign w:val="center"/>
          </w:tcPr>
          <w:p w:rsidR="00516AC2" w:rsidRPr="00B43EA2" w:rsidRDefault="00516AC2" w:rsidP="008F485C">
            <w:pPr>
              <w:rPr>
                <w:rFonts w:ascii="Tahoma" w:hAnsi="Tahoma" w:cs="Tahoma"/>
                <w:sz w:val="16"/>
                <w:szCs w:val="16"/>
              </w:rPr>
            </w:pPr>
            <w:r w:rsidRPr="00B43EA2">
              <w:rPr>
                <w:rFonts w:ascii="Tahoma" w:hAnsi="Tahoma" w:cs="Tahoma"/>
                <w:sz w:val="16"/>
                <w:szCs w:val="16"/>
              </w:rPr>
              <w:t xml:space="preserve">Πρόκειται για τη καλωδίωση Οπτικών Ινών εξωτερικού χώρου (εναέρια), η οποία απαιτείται για τη διασύνδεση συστεγαζόμενων μονάδων που βρίσκονται στο ίδιο σχολικό συγκρότημα αλλά σε διαφορετικά κτήρια. Η διασύνδεση πρόκειται να συμβεί με χρήση των μετατροπέων από οπτικό σε χαλκό που περιγράφονται στον </w:t>
            </w:r>
            <w:r w:rsidR="00E01599">
              <w:fldChar w:fldCharType="begin"/>
            </w:r>
            <w:r w:rsidR="00E01599">
              <w:instrText xml:space="preserve"> REF _Ref349598410 \w \h  \* MERGEFORMAT </w:instrText>
            </w:r>
            <w:r w:rsidR="00E01599">
              <w:fldChar w:fldCharType="separate"/>
            </w:r>
            <w:r w:rsidR="000739B9" w:rsidRPr="000739B9">
              <w:rPr>
                <w:rFonts w:ascii="Tahoma" w:hAnsi="Tahoma" w:cs="Tahoma"/>
                <w:sz w:val="16"/>
                <w:szCs w:val="16"/>
              </w:rPr>
              <w:t>ΠΤΧ 14</w:t>
            </w:r>
            <w:r w:rsidR="00E01599">
              <w:fldChar w:fldCharType="end"/>
            </w:r>
            <w:r w:rsidRPr="00B43EA2">
              <w:rPr>
                <w:rFonts w:ascii="Tahoma" w:hAnsi="Tahoma" w:cs="Tahoma"/>
                <w:sz w:val="16"/>
                <w:szCs w:val="16"/>
              </w:rPr>
              <w:t>.</w:t>
            </w:r>
          </w:p>
        </w:tc>
      </w:tr>
      <w:tr w:rsidR="00516AC2" w:rsidRPr="00B43EA2" w:rsidTr="001D6F79">
        <w:trPr>
          <w:trHeight w:val="340"/>
          <w:jc w:val="center"/>
        </w:trPr>
        <w:tc>
          <w:tcPr>
            <w:tcW w:w="5000" w:type="pct"/>
            <w:gridSpan w:val="5"/>
            <w:shd w:val="pct15" w:color="auto" w:fill="auto"/>
            <w:vAlign w:val="center"/>
          </w:tcPr>
          <w:p w:rsidR="00516AC2" w:rsidRPr="00B43EA2" w:rsidRDefault="00516AC2" w:rsidP="001D6F79">
            <w:pPr>
              <w:jc w:val="left"/>
              <w:rPr>
                <w:rFonts w:ascii="Tahoma" w:hAnsi="Tahoma" w:cs="Tahoma"/>
                <w:b/>
                <w:sz w:val="16"/>
              </w:rPr>
            </w:pPr>
            <w:r w:rsidRPr="00B43EA2">
              <w:rPr>
                <w:rFonts w:ascii="Tahoma" w:hAnsi="Tahoma" w:cs="Tahoma"/>
                <w:b/>
                <w:sz w:val="16"/>
              </w:rPr>
              <w:t>Χαρακτηριστικά Οπτικών Ινών</w:t>
            </w: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2"/>
              </w:numPr>
              <w:rPr>
                <w:rFonts w:ascii="Tahoma" w:hAnsi="Tahoma" w:cs="Tahoma"/>
              </w:rPr>
            </w:pPr>
          </w:p>
        </w:tc>
        <w:tc>
          <w:tcPr>
            <w:tcW w:w="2323" w:type="pct"/>
            <w:vAlign w:val="center"/>
          </w:tcPr>
          <w:p w:rsidR="00516AC2" w:rsidRPr="00B43EA2" w:rsidRDefault="00516AC2" w:rsidP="005A27D6">
            <w:pPr>
              <w:rPr>
                <w:rFonts w:ascii="Tahoma" w:hAnsi="Tahoma" w:cs="Tahoma"/>
                <w:sz w:val="16"/>
                <w:szCs w:val="16"/>
              </w:rPr>
            </w:pPr>
            <w:r w:rsidRPr="00B43EA2">
              <w:rPr>
                <w:rFonts w:ascii="Tahoma" w:hAnsi="Tahoma" w:cs="Tahoma"/>
                <w:sz w:val="16"/>
                <w:szCs w:val="16"/>
              </w:rPr>
              <w:t xml:space="preserve">Αυτό-υποστηριζόμενο καλώδιο για διασύνδεση κτηρίων (τύπου </w:t>
            </w:r>
            <w:r w:rsidRPr="00B43EA2">
              <w:rPr>
                <w:rFonts w:ascii="Tahoma" w:hAnsi="Tahoma" w:cs="Tahoma"/>
                <w:sz w:val="16"/>
                <w:szCs w:val="16"/>
                <w:lang w:val="en-US"/>
              </w:rPr>
              <w:t>ADSS</w:t>
            </w:r>
            <w:r w:rsidRPr="00B43EA2">
              <w:rPr>
                <w:rFonts w:ascii="Tahoma" w:hAnsi="Tahoma" w:cs="Tahoma"/>
                <w:sz w:val="16"/>
                <w:szCs w:val="16"/>
              </w:rPr>
              <w:t>) (Να δοθούν προδιαγραφές)</w:t>
            </w:r>
          </w:p>
        </w:tc>
        <w:tc>
          <w:tcPr>
            <w:tcW w:w="690" w:type="pct"/>
            <w:vAlign w:val="center"/>
          </w:tcPr>
          <w:p w:rsidR="00516AC2" w:rsidRPr="00B43EA2" w:rsidRDefault="00516AC2" w:rsidP="00E21DF5">
            <w:pPr>
              <w:jc w:val="center"/>
              <w:rPr>
                <w:rFonts w:ascii="Tahoma" w:hAnsi="Tahoma" w:cs="Tahoma"/>
                <w:sz w:val="16"/>
                <w:szCs w:val="16"/>
              </w:rPr>
            </w:pPr>
            <w:r w:rsidRPr="00B43EA2">
              <w:rPr>
                <w:rFonts w:ascii="Tahoma" w:hAnsi="Tahoma" w:cs="Tahoma"/>
                <w:sz w:val="16"/>
                <w:szCs w:val="16"/>
              </w:rPr>
              <w:t>ΝΑΙ</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2"/>
              </w:numPr>
              <w:rPr>
                <w:rFonts w:ascii="Tahoma" w:hAnsi="Tahoma" w:cs="Tahoma"/>
              </w:rPr>
            </w:pPr>
          </w:p>
        </w:tc>
        <w:tc>
          <w:tcPr>
            <w:tcW w:w="2323" w:type="pct"/>
            <w:vAlign w:val="center"/>
          </w:tcPr>
          <w:p w:rsidR="00516AC2" w:rsidRPr="00B43EA2" w:rsidRDefault="00516AC2" w:rsidP="00CB2770">
            <w:pPr>
              <w:rPr>
                <w:rFonts w:ascii="Tahoma" w:hAnsi="Tahoma" w:cs="Tahoma"/>
                <w:sz w:val="16"/>
                <w:szCs w:val="16"/>
              </w:rPr>
            </w:pPr>
            <w:r w:rsidRPr="00B43EA2">
              <w:rPr>
                <w:rFonts w:ascii="Tahoma" w:hAnsi="Tahoma" w:cs="Tahoma"/>
                <w:sz w:val="16"/>
                <w:szCs w:val="16"/>
              </w:rPr>
              <w:t xml:space="preserve">Για κάθε καλωδιακή ζεύξη θα χρησιμοποιηθεί το απαραίτητο μήκος καλωδίου. </w:t>
            </w:r>
          </w:p>
          <w:p w:rsidR="00516AC2" w:rsidRPr="00B43EA2" w:rsidRDefault="00516AC2" w:rsidP="00EA0201">
            <w:pPr>
              <w:rPr>
                <w:rFonts w:ascii="Tahoma" w:hAnsi="Tahoma" w:cs="Tahoma"/>
                <w:sz w:val="16"/>
                <w:szCs w:val="16"/>
              </w:rPr>
            </w:pPr>
            <w:r w:rsidRPr="00B43EA2">
              <w:rPr>
                <w:rFonts w:ascii="Tahoma" w:hAnsi="Tahoma" w:cs="Tahoma"/>
                <w:sz w:val="16"/>
                <w:szCs w:val="16"/>
              </w:rPr>
              <w:t xml:space="preserve">Το Ενδεικτικό συνολικό μήκος της συγκεκριμένης καλωδίωσης καθώς και ο Ενδεικτικός απαιτούμενος αριθμός τερματισμού Οπτικών Ινών, περιγράφεται στο </w:t>
            </w:r>
            <w:r w:rsidR="00E01599">
              <w:fldChar w:fldCharType="begin"/>
            </w:r>
            <w:r w:rsidR="00E01599">
              <w:instrText xml:space="preserve"> REF _Ref341174887 \w \h  \* MERGEFORMAT </w:instrText>
            </w:r>
            <w:r w:rsidR="00E01599">
              <w:fldChar w:fldCharType="separate"/>
            </w:r>
            <w:r w:rsidR="000739B9" w:rsidRPr="000739B9">
              <w:rPr>
                <w:rFonts w:ascii="Tahoma" w:hAnsi="Tahoma" w:cs="Tahoma"/>
                <w:sz w:val="16"/>
                <w:szCs w:val="16"/>
              </w:rPr>
              <w:t>ΠΑΡΑΡΤΗΜΑ IV</w:t>
            </w:r>
            <w:r w:rsidR="00E01599">
              <w:fldChar w:fldCharType="end"/>
            </w:r>
            <w:r w:rsidRPr="00B43EA2">
              <w:rPr>
                <w:rFonts w:ascii="Tahoma" w:hAnsi="Tahoma" w:cs="Tahoma"/>
                <w:sz w:val="16"/>
                <w:szCs w:val="16"/>
              </w:rPr>
              <w:t xml:space="preserve"> της παρούσης </w:t>
            </w:r>
            <w:r w:rsidRPr="00B43EA2">
              <w:rPr>
                <w:rFonts w:ascii="Tahoma" w:hAnsi="Tahoma" w:cs="Tahoma"/>
                <w:sz w:val="16"/>
              </w:rPr>
              <w:t>βάση συλλογής στοιχείων του Αναθέτοντα, χωρίς αυτό να αποτελεί δεσμευτικό στοιχείο (για τον Αναθέτοντα)</w:t>
            </w:r>
          </w:p>
        </w:tc>
        <w:tc>
          <w:tcPr>
            <w:tcW w:w="690" w:type="pct"/>
            <w:vAlign w:val="center"/>
          </w:tcPr>
          <w:p w:rsidR="00516AC2" w:rsidRPr="00B43EA2" w:rsidRDefault="00516AC2" w:rsidP="001D6F79">
            <w:pPr>
              <w:jc w:val="center"/>
              <w:rPr>
                <w:rFonts w:ascii="Tahoma" w:hAnsi="Tahoma" w:cs="Tahoma"/>
                <w:sz w:val="16"/>
                <w:szCs w:val="16"/>
              </w:rPr>
            </w:pPr>
            <w:r w:rsidRPr="00B43EA2">
              <w:rPr>
                <w:rFonts w:ascii="Tahoma" w:hAnsi="Tahoma" w:cs="Tahoma"/>
                <w:sz w:val="16"/>
                <w:szCs w:val="16"/>
              </w:rPr>
              <w:t>ΝΑΙ</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2"/>
              </w:numPr>
              <w:rPr>
                <w:rFonts w:ascii="Tahoma" w:hAnsi="Tahoma" w:cs="Tahoma"/>
              </w:rPr>
            </w:pPr>
          </w:p>
        </w:tc>
        <w:tc>
          <w:tcPr>
            <w:tcW w:w="2323" w:type="pct"/>
            <w:vAlign w:val="center"/>
          </w:tcPr>
          <w:p w:rsidR="00516AC2" w:rsidRPr="00B43EA2" w:rsidRDefault="00516AC2" w:rsidP="008F485C">
            <w:pPr>
              <w:rPr>
                <w:rFonts w:ascii="Tahoma" w:hAnsi="Tahoma" w:cs="Tahoma"/>
                <w:sz w:val="16"/>
                <w:szCs w:val="16"/>
              </w:rPr>
            </w:pPr>
            <w:r w:rsidRPr="00B43EA2">
              <w:rPr>
                <w:rFonts w:ascii="Tahoma" w:hAnsi="Tahoma" w:cs="Tahoma"/>
                <w:sz w:val="16"/>
                <w:szCs w:val="16"/>
              </w:rPr>
              <w:t>Τα καλώδια και οι εργασίες τοποθέτησης θα πρέπει να είναι συμβατά με τα πρότυπα ΙΤU-L.35,</w:t>
            </w:r>
            <w:r w:rsidRPr="009F43FA">
              <w:rPr>
                <w:rFonts w:ascii="Tahoma" w:hAnsi="Tahoma" w:cs="Tahoma"/>
                <w:sz w:val="16"/>
                <w:szCs w:val="16"/>
              </w:rPr>
              <w:t xml:space="preserve"> </w:t>
            </w:r>
            <w:r>
              <w:rPr>
                <w:rFonts w:ascii="Tahoma" w:hAnsi="Tahoma" w:cs="Tahoma"/>
                <w:sz w:val="16"/>
                <w:szCs w:val="16"/>
                <w:lang w:val="en-US"/>
              </w:rPr>
              <w:t>L</w:t>
            </w:r>
            <w:r w:rsidRPr="009F43FA">
              <w:rPr>
                <w:rFonts w:ascii="Tahoma" w:hAnsi="Tahoma" w:cs="Tahoma"/>
                <w:sz w:val="16"/>
                <w:szCs w:val="16"/>
              </w:rPr>
              <w:t>.26,</w:t>
            </w:r>
            <w:r w:rsidRPr="00B43EA2">
              <w:rPr>
                <w:rFonts w:ascii="Tahoma" w:hAnsi="Tahoma" w:cs="Tahoma"/>
                <w:sz w:val="16"/>
                <w:szCs w:val="16"/>
              </w:rPr>
              <w:t xml:space="preserve"> L.14 και L.1</w:t>
            </w:r>
          </w:p>
        </w:tc>
        <w:tc>
          <w:tcPr>
            <w:tcW w:w="690" w:type="pct"/>
            <w:vAlign w:val="center"/>
          </w:tcPr>
          <w:p w:rsidR="00516AC2" w:rsidRPr="00B43EA2" w:rsidRDefault="00516AC2" w:rsidP="001D6F79">
            <w:pPr>
              <w:jc w:val="center"/>
              <w:rPr>
                <w:rFonts w:ascii="Tahoma" w:hAnsi="Tahoma" w:cs="Tahoma"/>
                <w:sz w:val="16"/>
                <w:szCs w:val="16"/>
              </w:rPr>
            </w:pPr>
            <w:r w:rsidRPr="00B43EA2">
              <w:rPr>
                <w:rFonts w:ascii="Tahoma" w:hAnsi="Tahoma" w:cs="Tahoma"/>
                <w:sz w:val="16"/>
                <w:szCs w:val="16"/>
              </w:rPr>
              <w:t>ΝΑΙ</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2"/>
              </w:numPr>
              <w:rPr>
                <w:rFonts w:ascii="Tahoma" w:hAnsi="Tahoma" w:cs="Tahoma"/>
              </w:rPr>
            </w:pPr>
          </w:p>
        </w:tc>
        <w:tc>
          <w:tcPr>
            <w:tcW w:w="2323" w:type="pct"/>
            <w:vAlign w:val="center"/>
          </w:tcPr>
          <w:p w:rsidR="00516AC2" w:rsidRPr="00B43EA2" w:rsidRDefault="00516AC2" w:rsidP="001D6F79">
            <w:pPr>
              <w:rPr>
                <w:rFonts w:ascii="Tahoma" w:hAnsi="Tahoma" w:cs="Tahoma"/>
                <w:sz w:val="16"/>
                <w:szCs w:val="16"/>
              </w:rPr>
            </w:pPr>
            <w:r w:rsidRPr="00B43EA2">
              <w:rPr>
                <w:rFonts w:ascii="Tahoma" w:hAnsi="Tahoma" w:cs="Tahoma"/>
                <w:sz w:val="16"/>
                <w:szCs w:val="16"/>
              </w:rPr>
              <w:t>Οι οπτικές ίνες να είναι συμβατές με το πρότυπο ITU-G.651.1 (</w:t>
            </w:r>
            <w:r w:rsidRPr="00B43EA2">
              <w:rPr>
                <w:rFonts w:ascii="Tahoma" w:hAnsi="Tahoma" w:cs="Tahoma"/>
                <w:sz w:val="16"/>
                <w:szCs w:val="16"/>
                <w:lang w:val="en-US"/>
              </w:rPr>
              <w:t>multimode</w:t>
            </w:r>
            <w:r w:rsidRPr="00B43EA2">
              <w:rPr>
                <w:rFonts w:ascii="Tahoma" w:hAnsi="Tahoma" w:cs="Tahoma"/>
                <w:sz w:val="16"/>
                <w:szCs w:val="16"/>
              </w:rPr>
              <w:t xml:space="preserve"> </w:t>
            </w:r>
            <w:r w:rsidRPr="00B43EA2">
              <w:rPr>
                <w:rFonts w:ascii="Tahoma" w:hAnsi="Tahoma" w:cs="Tahoma"/>
                <w:sz w:val="16"/>
                <w:szCs w:val="16"/>
                <w:lang w:val="en-US"/>
              </w:rPr>
              <w:t>optic</w:t>
            </w:r>
            <w:r w:rsidRPr="00B43EA2">
              <w:rPr>
                <w:rFonts w:ascii="Tahoma" w:hAnsi="Tahoma" w:cs="Tahoma"/>
                <w:sz w:val="16"/>
                <w:szCs w:val="16"/>
              </w:rPr>
              <w:t xml:space="preserve"> </w:t>
            </w:r>
            <w:r w:rsidRPr="00B43EA2">
              <w:rPr>
                <w:rFonts w:ascii="Tahoma" w:hAnsi="Tahoma" w:cs="Tahoma"/>
                <w:sz w:val="16"/>
                <w:szCs w:val="16"/>
                <w:lang w:val="en-US"/>
              </w:rPr>
              <w:t>fibre</w:t>
            </w:r>
            <w:r w:rsidRPr="00B43EA2">
              <w:rPr>
                <w:rFonts w:ascii="Tahoma" w:hAnsi="Tahoma" w:cs="Tahoma"/>
                <w:sz w:val="16"/>
                <w:szCs w:val="16"/>
              </w:rPr>
              <w:t>)</w:t>
            </w:r>
          </w:p>
        </w:tc>
        <w:tc>
          <w:tcPr>
            <w:tcW w:w="690" w:type="pct"/>
            <w:vAlign w:val="center"/>
          </w:tcPr>
          <w:p w:rsidR="00516AC2" w:rsidRPr="00B43EA2" w:rsidRDefault="00516AC2" w:rsidP="001D6F79">
            <w:pPr>
              <w:jc w:val="center"/>
              <w:rPr>
                <w:rFonts w:ascii="Tahoma" w:hAnsi="Tahoma" w:cs="Tahoma"/>
                <w:sz w:val="16"/>
                <w:szCs w:val="16"/>
              </w:rPr>
            </w:pPr>
            <w:r w:rsidRPr="00B43EA2">
              <w:rPr>
                <w:rFonts w:ascii="Tahoma" w:hAnsi="Tahoma" w:cs="Tahoma"/>
                <w:sz w:val="16"/>
                <w:szCs w:val="16"/>
              </w:rPr>
              <w:t>ΝΑΙ</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2"/>
              </w:numPr>
              <w:rPr>
                <w:rFonts w:ascii="Tahoma" w:hAnsi="Tahoma" w:cs="Tahoma"/>
              </w:rPr>
            </w:pPr>
          </w:p>
        </w:tc>
        <w:tc>
          <w:tcPr>
            <w:tcW w:w="2323" w:type="pct"/>
            <w:vAlign w:val="center"/>
          </w:tcPr>
          <w:p w:rsidR="00516AC2" w:rsidRPr="00B43EA2" w:rsidRDefault="00516AC2" w:rsidP="001D6F79">
            <w:pPr>
              <w:rPr>
                <w:rFonts w:ascii="Tahoma" w:hAnsi="Tahoma" w:cs="Tahoma"/>
                <w:sz w:val="16"/>
                <w:szCs w:val="16"/>
              </w:rPr>
            </w:pPr>
            <w:r w:rsidRPr="00B43EA2">
              <w:rPr>
                <w:rFonts w:ascii="Tahoma" w:hAnsi="Tahoma" w:cs="Tahoma"/>
                <w:sz w:val="16"/>
                <w:szCs w:val="16"/>
              </w:rPr>
              <w:t>Πλήθος οπτικών ινών στο καλώδιο</w:t>
            </w:r>
          </w:p>
        </w:tc>
        <w:tc>
          <w:tcPr>
            <w:tcW w:w="690" w:type="pct"/>
            <w:vAlign w:val="center"/>
          </w:tcPr>
          <w:p w:rsidR="00516AC2" w:rsidRPr="00B43EA2" w:rsidRDefault="00516AC2" w:rsidP="001D6F79">
            <w:pPr>
              <w:jc w:val="center"/>
              <w:rPr>
                <w:rFonts w:ascii="Tahoma" w:hAnsi="Tahoma" w:cs="Tahoma"/>
                <w:sz w:val="16"/>
                <w:szCs w:val="16"/>
                <w:lang w:val="en-US"/>
              </w:rPr>
            </w:pPr>
            <w:r w:rsidRPr="00B43EA2">
              <w:rPr>
                <w:rFonts w:ascii="Tahoma" w:hAnsi="Tahoma" w:cs="Tahoma"/>
                <w:sz w:val="16"/>
                <w:szCs w:val="16"/>
                <w:lang w:val="en-US"/>
              </w:rPr>
              <w:t>≥4</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2"/>
              </w:numPr>
              <w:rPr>
                <w:rFonts w:ascii="Tahoma" w:hAnsi="Tahoma" w:cs="Tahoma"/>
              </w:rPr>
            </w:pPr>
          </w:p>
        </w:tc>
        <w:tc>
          <w:tcPr>
            <w:tcW w:w="2323" w:type="pct"/>
            <w:vAlign w:val="center"/>
          </w:tcPr>
          <w:p w:rsidR="00516AC2" w:rsidRPr="00B43EA2" w:rsidRDefault="00516AC2" w:rsidP="001D6F79">
            <w:pPr>
              <w:rPr>
                <w:rFonts w:ascii="Tahoma" w:hAnsi="Tahoma" w:cs="Tahoma"/>
                <w:sz w:val="16"/>
                <w:szCs w:val="16"/>
              </w:rPr>
            </w:pPr>
            <w:r w:rsidRPr="00B43EA2">
              <w:rPr>
                <w:rFonts w:ascii="Tahoma" w:hAnsi="Tahoma" w:cs="Tahoma"/>
                <w:sz w:val="16"/>
                <w:szCs w:val="16"/>
              </w:rPr>
              <w:t>Διάμετρος (εξωτερική) καλωδίου (Να αναφερθεί)</w:t>
            </w:r>
          </w:p>
        </w:tc>
        <w:tc>
          <w:tcPr>
            <w:tcW w:w="690" w:type="pct"/>
            <w:vAlign w:val="center"/>
          </w:tcPr>
          <w:p w:rsidR="00516AC2" w:rsidRPr="00B43EA2" w:rsidRDefault="00516AC2" w:rsidP="001D6F79">
            <w:pPr>
              <w:jc w:val="center"/>
              <w:rPr>
                <w:rFonts w:ascii="Tahoma" w:hAnsi="Tahoma" w:cs="Tahoma"/>
                <w:sz w:val="16"/>
                <w:szCs w:val="16"/>
              </w:rPr>
            </w:pPr>
            <w:r w:rsidRPr="00B43EA2">
              <w:rPr>
                <w:rFonts w:ascii="Tahoma" w:hAnsi="Tahoma" w:cs="Tahoma"/>
                <w:sz w:val="16"/>
                <w:szCs w:val="16"/>
              </w:rPr>
              <w:t>ΝΑΙ</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2"/>
              </w:numPr>
              <w:rPr>
                <w:rFonts w:ascii="Tahoma" w:hAnsi="Tahoma" w:cs="Tahoma"/>
              </w:rPr>
            </w:pPr>
          </w:p>
        </w:tc>
        <w:tc>
          <w:tcPr>
            <w:tcW w:w="2323" w:type="pct"/>
            <w:vAlign w:val="center"/>
          </w:tcPr>
          <w:p w:rsidR="00516AC2" w:rsidRPr="00B43EA2" w:rsidRDefault="00516AC2" w:rsidP="001D6F79">
            <w:pPr>
              <w:rPr>
                <w:rFonts w:ascii="Tahoma" w:hAnsi="Tahoma" w:cs="Tahoma"/>
                <w:sz w:val="16"/>
                <w:szCs w:val="16"/>
              </w:rPr>
            </w:pPr>
            <w:r w:rsidRPr="00B43EA2">
              <w:rPr>
                <w:rFonts w:ascii="Tahoma" w:hAnsi="Tahoma" w:cs="Tahoma"/>
                <w:sz w:val="16"/>
                <w:szCs w:val="16"/>
              </w:rPr>
              <w:t>Βάρος καλωδίου (για μήκος 1 Km) (Να αναφερθεί)</w:t>
            </w:r>
          </w:p>
        </w:tc>
        <w:tc>
          <w:tcPr>
            <w:tcW w:w="690" w:type="pct"/>
            <w:vAlign w:val="center"/>
          </w:tcPr>
          <w:p w:rsidR="00516AC2" w:rsidRPr="00B43EA2" w:rsidRDefault="00516AC2" w:rsidP="001D6F79">
            <w:pPr>
              <w:jc w:val="center"/>
              <w:rPr>
                <w:rFonts w:ascii="Tahoma" w:hAnsi="Tahoma" w:cs="Tahoma"/>
                <w:sz w:val="16"/>
                <w:szCs w:val="16"/>
              </w:rPr>
            </w:pPr>
            <w:r w:rsidRPr="00B43EA2">
              <w:rPr>
                <w:rFonts w:ascii="Tahoma" w:hAnsi="Tahoma" w:cs="Tahoma"/>
                <w:sz w:val="16"/>
                <w:szCs w:val="16"/>
              </w:rPr>
              <w:t>ΝΑΙ</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2"/>
              </w:numPr>
              <w:rPr>
                <w:rFonts w:ascii="Tahoma" w:hAnsi="Tahoma" w:cs="Tahoma"/>
              </w:rPr>
            </w:pPr>
          </w:p>
        </w:tc>
        <w:tc>
          <w:tcPr>
            <w:tcW w:w="2323" w:type="pct"/>
            <w:vAlign w:val="center"/>
          </w:tcPr>
          <w:p w:rsidR="00516AC2" w:rsidRPr="00B43EA2" w:rsidRDefault="00516AC2" w:rsidP="001D6F79">
            <w:pPr>
              <w:rPr>
                <w:rFonts w:ascii="Tahoma" w:hAnsi="Tahoma" w:cs="Tahoma"/>
                <w:sz w:val="16"/>
                <w:szCs w:val="16"/>
              </w:rPr>
            </w:pPr>
            <w:r w:rsidRPr="00B43EA2">
              <w:rPr>
                <w:rFonts w:ascii="Tahoma" w:hAnsi="Tahoma" w:cs="Tahoma"/>
                <w:sz w:val="16"/>
                <w:szCs w:val="16"/>
              </w:rPr>
              <w:t>Οι διακριτές οπτικές ίνες πρέπει να έχουν χρωματικό ή άλλο κώδικα για τον εύκολο εντοπισμό/διαχωρισμό τους</w:t>
            </w:r>
          </w:p>
        </w:tc>
        <w:tc>
          <w:tcPr>
            <w:tcW w:w="690" w:type="pct"/>
            <w:vAlign w:val="center"/>
          </w:tcPr>
          <w:p w:rsidR="00516AC2" w:rsidRPr="00B43EA2" w:rsidRDefault="00516AC2" w:rsidP="001D6F79">
            <w:pPr>
              <w:jc w:val="center"/>
              <w:rPr>
                <w:rFonts w:ascii="Tahoma" w:hAnsi="Tahoma" w:cs="Tahoma"/>
                <w:sz w:val="16"/>
                <w:szCs w:val="16"/>
              </w:rPr>
            </w:pPr>
            <w:r w:rsidRPr="00B43EA2">
              <w:rPr>
                <w:rFonts w:ascii="Tahoma" w:hAnsi="Tahoma" w:cs="Tahoma"/>
                <w:sz w:val="16"/>
                <w:szCs w:val="16"/>
              </w:rPr>
              <w:t>ΝΑΙ</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2"/>
              </w:numPr>
              <w:rPr>
                <w:rFonts w:ascii="Tahoma" w:hAnsi="Tahoma" w:cs="Tahoma"/>
              </w:rPr>
            </w:pPr>
          </w:p>
        </w:tc>
        <w:tc>
          <w:tcPr>
            <w:tcW w:w="2323" w:type="pct"/>
            <w:vAlign w:val="center"/>
          </w:tcPr>
          <w:p w:rsidR="00516AC2" w:rsidRPr="00B43EA2" w:rsidRDefault="00516AC2" w:rsidP="001D6F79">
            <w:pPr>
              <w:rPr>
                <w:rFonts w:ascii="Tahoma" w:hAnsi="Tahoma" w:cs="Tahoma"/>
                <w:sz w:val="16"/>
                <w:szCs w:val="16"/>
              </w:rPr>
            </w:pPr>
            <w:r w:rsidRPr="00B43EA2">
              <w:rPr>
                <w:rFonts w:ascii="Tahoma" w:hAnsi="Tahoma" w:cs="Tahoma"/>
                <w:bCs/>
                <w:sz w:val="16"/>
                <w:szCs w:val="16"/>
              </w:rPr>
              <w:t>Προδιαγραφές για εξωτερική χρήση και αντίσταση στην απορρόφηση νερού κατά IEC 60794-1-2-F5</w:t>
            </w:r>
          </w:p>
        </w:tc>
        <w:tc>
          <w:tcPr>
            <w:tcW w:w="690" w:type="pct"/>
            <w:vAlign w:val="center"/>
          </w:tcPr>
          <w:p w:rsidR="00516AC2" w:rsidRPr="00B43EA2" w:rsidRDefault="00516AC2" w:rsidP="001D6F79">
            <w:pPr>
              <w:jc w:val="center"/>
              <w:rPr>
                <w:rFonts w:ascii="Tahoma" w:hAnsi="Tahoma" w:cs="Tahoma"/>
                <w:sz w:val="16"/>
                <w:szCs w:val="16"/>
              </w:rPr>
            </w:pPr>
            <w:r w:rsidRPr="00B43EA2">
              <w:rPr>
                <w:rFonts w:ascii="Tahoma" w:hAnsi="Tahoma" w:cs="Tahoma"/>
                <w:sz w:val="16"/>
                <w:szCs w:val="16"/>
              </w:rPr>
              <w:t>ΝΑΙ</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2"/>
              </w:numPr>
              <w:rPr>
                <w:rFonts w:ascii="Tahoma" w:hAnsi="Tahoma" w:cs="Tahoma"/>
              </w:rPr>
            </w:pPr>
          </w:p>
        </w:tc>
        <w:tc>
          <w:tcPr>
            <w:tcW w:w="2323" w:type="pct"/>
            <w:vAlign w:val="center"/>
          </w:tcPr>
          <w:p w:rsidR="00516AC2" w:rsidRPr="00B43EA2" w:rsidRDefault="00516AC2" w:rsidP="001D6F79">
            <w:pPr>
              <w:rPr>
                <w:rFonts w:ascii="Tahoma" w:hAnsi="Tahoma" w:cs="Tahoma"/>
                <w:sz w:val="16"/>
                <w:szCs w:val="16"/>
              </w:rPr>
            </w:pPr>
            <w:r w:rsidRPr="00B43EA2">
              <w:rPr>
                <w:rFonts w:ascii="Tahoma" w:hAnsi="Tahoma" w:cs="Tahoma"/>
                <w:sz w:val="16"/>
                <w:szCs w:val="16"/>
              </w:rPr>
              <w:t xml:space="preserve">Αντοχή σε θλίψη </w:t>
            </w:r>
          </w:p>
        </w:tc>
        <w:tc>
          <w:tcPr>
            <w:tcW w:w="690" w:type="pct"/>
            <w:vAlign w:val="center"/>
          </w:tcPr>
          <w:p w:rsidR="00516AC2" w:rsidRPr="00B43EA2" w:rsidRDefault="00516AC2" w:rsidP="001D6F79">
            <w:pPr>
              <w:jc w:val="center"/>
              <w:rPr>
                <w:rFonts w:ascii="Tahoma" w:hAnsi="Tahoma" w:cs="Tahoma"/>
                <w:sz w:val="16"/>
                <w:szCs w:val="16"/>
              </w:rPr>
            </w:pPr>
            <w:r w:rsidRPr="00B43EA2">
              <w:rPr>
                <w:rFonts w:ascii="Tahoma" w:hAnsi="Tahoma" w:cs="Tahoma"/>
                <w:sz w:val="16"/>
                <w:szCs w:val="16"/>
              </w:rPr>
              <w:t>≤ 100N/100 mm</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2"/>
              </w:numPr>
              <w:rPr>
                <w:rFonts w:ascii="Tahoma" w:hAnsi="Tahoma" w:cs="Tahoma"/>
              </w:rPr>
            </w:pPr>
          </w:p>
        </w:tc>
        <w:tc>
          <w:tcPr>
            <w:tcW w:w="2323" w:type="pct"/>
            <w:vAlign w:val="center"/>
          </w:tcPr>
          <w:p w:rsidR="00516AC2" w:rsidRPr="00B43EA2" w:rsidRDefault="00516AC2" w:rsidP="001D6F79">
            <w:pPr>
              <w:rPr>
                <w:rFonts w:ascii="Tahoma" w:hAnsi="Tahoma" w:cs="Tahoma"/>
                <w:sz w:val="16"/>
                <w:szCs w:val="16"/>
              </w:rPr>
            </w:pPr>
            <w:r w:rsidRPr="00B43EA2">
              <w:rPr>
                <w:rFonts w:ascii="Tahoma" w:hAnsi="Tahoma" w:cs="Tahoma"/>
                <w:sz w:val="16"/>
                <w:szCs w:val="16"/>
              </w:rPr>
              <w:t>Αντοχή σε οριζόντια πίεση αέρα</w:t>
            </w:r>
          </w:p>
        </w:tc>
        <w:tc>
          <w:tcPr>
            <w:tcW w:w="690" w:type="pct"/>
            <w:vAlign w:val="center"/>
          </w:tcPr>
          <w:p w:rsidR="00516AC2" w:rsidRPr="00B43EA2" w:rsidRDefault="00516AC2" w:rsidP="00DE1F81">
            <w:pPr>
              <w:jc w:val="center"/>
              <w:rPr>
                <w:rFonts w:ascii="Tahoma" w:hAnsi="Tahoma" w:cs="Tahoma"/>
                <w:sz w:val="16"/>
                <w:szCs w:val="16"/>
                <w:lang w:val="en-US"/>
              </w:rPr>
            </w:pPr>
            <w:r w:rsidRPr="00B43EA2">
              <w:rPr>
                <w:rFonts w:ascii="Tahoma" w:hAnsi="Tahoma" w:cs="Tahoma"/>
                <w:sz w:val="16"/>
                <w:szCs w:val="16"/>
                <w:lang w:val="en-US"/>
              </w:rPr>
              <w:t>≥0.3</w:t>
            </w:r>
            <w:r w:rsidRPr="00B43EA2">
              <w:rPr>
                <w:rFonts w:ascii="Tahoma" w:hAnsi="Tahoma" w:cs="Tahoma"/>
                <w:sz w:val="16"/>
                <w:szCs w:val="16"/>
              </w:rPr>
              <w:t xml:space="preserve">8 </w:t>
            </w:r>
            <w:r w:rsidRPr="00B43EA2">
              <w:rPr>
                <w:rFonts w:ascii="Tahoma" w:hAnsi="Tahoma" w:cs="Tahoma"/>
                <w:sz w:val="16"/>
                <w:szCs w:val="16"/>
                <w:lang w:val="en-US"/>
              </w:rPr>
              <w:t>Kg/m</w:t>
            </w:r>
            <w:r w:rsidRPr="00B43EA2">
              <w:rPr>
                <w:rFonts w:ascii="Tahoma" w:hAnsi="Tahoma" w:cs="Tahoma"/>
                <w:sz w:val="16"/>
                <w:szCs w:val="16"/>
                <w:vertAlign w:val="superscript"/>
                <w:lang w:val="en-US"/>
              </w:rPr>
              <w:t>2</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2"/>
              </w:numPr>
              <w:rPr>
                <w:rFonts w:ascii="Tahoma" w:hAnsi="Tahoma" w:cs="Tahoma"/>
              </w:rPr>
            </w:pPr>
          </w:p>
        </w:tc>
        <w:tc>
          <w:tcPr>
            <w:tcW w:w="2323" w:type="pct"/>
            <w:vAlign w:val="center"/>
          </w:tcPr>
          <w:p w:rsidR="00516AC2" w:rsidRPr="00B43EA2" w:rsidRDefault="00516AC2" w:rsidP="001D6F79">
            <w:pPr>
              <w:rPr>
                <w:rFonts w:ascii="Tahoma" w:hAnsi="Tahoma" w:cs="Tahoma"/>
                <w:sz w:val="16"/>
                <w:szCs w:val="16"/>
              </w:rPr>
            </w:pPr>
            <w:r w:rsidRPr="00B43EA2">
              <w:rPr>
                <w:rFonts w:ascii="Tahoma" w:hAnsi="Tahoma" w:cs="Tahoma"/>
                <w:sz w:val="16"/>
                <w:szCs w:val="16"/>
              </w:rPr>
              <w:t xml:space="preserve">Ύψος από το έδαφος (ΕΛΟΤ </w:t>
            </w:r>
            <w:r w:rsidRPr="00B43EA2">
              <w:rPr>
                <w:rFonts w:ascii="Tahoma" w:hAnsi="Tahoma" w:cs="Tahoma"/>
                <w:sz w:val="16"/>
                <w:szCs w:val="16"/>
                <w:lang w:val="en-US"/>
              </w:rPr>
              <w:t>EN</w:t>
            </w:r>
            <w:r w:rsidRPr="00B43EA2">
              <w:rPr>
                <w:rFonts w:ascii="Tahoma" w:hAnsi="Tahoma" w:cs="Tahoma"/>
                <w:sz w:val="16"/>
                <w:szCs w:val="16"/>
              </w:rPr>
              <w:t xml:space="preserve"> 50174-3)</w:t>
            </w:r>
          </w:p>
        </w:tc>
        <w:tc>
          <w:tcPr>
            <w:tcW w:w="690" w:type="pct"/>
            <w:vAlign w:val="center"/>
          </w:tcPr>
          <w:p w:rsidR="00516AC2" w:rsidRPr="00B43EA2" w:rsidRDefault="00516AC2" w:rsidP="001D6F79">
            <w:pPr>
              <w:jc w:val="center"/>
              <w:rPr>
                <w:rFonts w:ascii="Tahoma" w:hAnsi="Tahoma" w:cs="Tahoma"/>
                <w:sz w:val="16"/>
                <w:szCs w:val="16"/>
                <w:lang w:val="en-US"/>
              </w:rPr>
            </w:pPr>
            <w:r w:rsidRPr="00B43EA2">
              <w:rPr>
                <w:rFonts w:ascii="Tahoma" w:hAnsi="Tahoma" w:cs="Tahoma"/>
                <w:sz w:val="16"/>
                <w:szCs w:val="16"/>
                <w:lang w:val="en-US"/>
              </w:rPr>
              <w:t>≥</w:t>
            </w:r>
            <w:r w:rsidRPr="00B43EA2">
              <w:rPr>
                <w:rFonts w:ascii="Tahoma" w:hAnsi="Tahoma" w:cs="Tahoma"/>
                <w:sz w:val="16"/>
                <w:szCs w:val="16"/>
              </w:rPr>
              <w:t xml:space="preserve"> 5.5 </w:t>
            </w:r>
            <w:r w:rsidRPr="00B43EA2">
              <w:rPr>
                <w:rFonts w:ascii="Tahoma" w:hAnsi="Tahoma" w:cs="Tahoma"/>
                <w:sz w:val="16"/>
                <w:szCs w:val="16"/>
                <w:lang w:val="en-US"/>
              </w:rPr>
              <w:t>m</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2"/>
              </w:numPr>
              <w:rPr>
                <w:rFonts w:ascii="Tahoma" w:hAnsi="Tahoma" w:cs="Tahoma"/>
              </w:rPr>
            </w:pPr>
          </w:p>
        </w:tc>
        <w:tc>
          <w:tcPr>
            <w:tcW w:w="2323" w:type="pct"/>
            <w:vAlign w:val="center"/>
          </w:tcPr>
          <w:p w:rsidR="00516AC2" w:rsidRPr="00B43EA2" w:rsidRDefault="00516AC2" w:rsidP="001D6F79">
            <w:pPr>
              <w:rPr>
                <w:rFonts w:ascii="Tahoma" w:hAnsi="Tahoma" w:cs="Tahoma"/>
                <w:sz w:val="16"/>
                <w:szCs w:val="16"/>
              </w:rPr>
            </w:pPr>
            <w:r w:rsidRPr="00B43EA2">
              <w:rPr>
                <w:rFonts w:ascii="Tahoma" w:hAnsi="Tahoma" w:cs="Tahoma"/>
                <w:sz w:val="16"/>
                <w:szCs w:val="16"/>
              </w:rPr>
              <w:t>Συμβατότητα χαρακτηριστικών σύμφωνα με τα πρότυπα IEC 60793-2 και 60793-1</w:t>
            </w:r>
          </w:p>
        </w:tc>
        <w:tc>
          <w:tcPr>
            <w:tcW w:w="690" w:type="pct"/>
            <w:vAlign w:val="center"/>
          </w:tcPr>
          <w:p w:rsidR="00516AC2" w:rsidRPr="00B43EA2" w:rsidRDefault="00516AC2" w:rsidP="001D6F79">
            <w:pPr>
              <w:jc w:val="center"/>
              <w:rPr>
                <w:rFonts w:ascii="Tahoma" w:hAnsi="Tahoma" w:cs="Tahoma"/>
                <w:sz w:val="16"/>
                <w:szCs w:val="16"/>
              </w:rPr>
            </w:pPr>
            <w:r w:rsidRPr="00B43EA2">
              <w:rPr>
                <w:rFonts w:ascii="Tahoma" w:hAnsi="Tahoma" w:cs="Tahoma"/>
                <w:sz w:val="16"/>
                <w:szCs w:val="16"/>
              </w:rPr>
              <w:t>ΝΑΙ</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1D6F79">
        <w:trPr>
          <w:trHeight w:val="340"/>
          <w:jc w:val="center"/>
        </w:trPr>
        <w:tc>
          <w:tcPr>
            <w:tcW w:w="5000" w:type="pct"/>
            <w:gridSpan w:val="5"/>
            <w:shd w:val="pct15" w:color="auto" w:fill="auto"/>
            <w:vAlign w:val="center"/>
          </w:tcPr>
          <w:p w:rsidR="00516AC2" w:rsidRPr="00B43EA2" w:rsidRDefault="00516AC2" w:rsidP="001D6F79">
            <w:pPr>
              <w:jc w:val="left"/>
              <w:rPr>
                <w:rFonts w:ascii="Tahoma" w:hAnsi="Tahoma" w:cs="Tahoma"/>
                <w:b/>
                <w:sz w:val="16"/>
              </w:rPr>
            </w:pPr>
            <w:r w:rsidRPr="00B43EA2">
              <w:rPr>
                <w:rFonts w:ascii="Tahoma" w:hAnsi="Tahoma" w:cs="Tahoma"/>
                <w:b/>
                <w:sz w:val="16"/>
              </w:rPr>
              <w:t>Τερματισμός Οπτικών Ινών και όδευση</w:t>
            </w: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2"/>
              </w:numPr>
              <w:rPr>
                <w:rFonts w:ascii="Tahoma" w:hAnsi="Tahoma" w:cs="Tahoma"/>
              </w:rPr>
            </w:pPr>
          </w:p>
        </w:tc>
        <w:tc>
          <w:tcPr>
            <w:tcW w:w="2323" w:type="pct"/>
            <w:vAlign w:val="center"/>
          </w:tcPr>
          <w:p w:rsidR="00516AC2" w:rsidRPr="00B43EA2" w:rsidRDefault="00516AC2" w:rsidP="00DE1F81">
            <w:pPr>
              <w:spacing w:before="0" w:after="0"/>
              <w:rPr>
                <w:rFonts w:ascii="Tahoma" w:hAnsi="Tahoma" w:cs="Tahoma"/>
                <w:sz w:val="16"/>
              </w:rPr>
            </w:pPr>
            <w:r w:rsidRPr="00B43EA2">
              <w:rPr>
                <w:rFonts w:ascii="Tahoma" w:hAnsi="Tahoma" w:cs="Tahoma"/>
                <w:sz w:val="16"/>
              </w:rPr>
              <w:t>Η Όδευση της συγκεκριμένης ζεύξης:</w:t>
            </w:r>
          </w:p>
          <w:p w:rsidR="00516AC2" w:rsidRPr="00B43EA2" w:rsidRDefault="00516AC2" w:rsidP="00953CF4">
            <w:pPr>
              <w:pStyle w:val="ListParagraph"/>
              <w:numPr>
                <w:ilvl w:val="1"/>
                <w:numId w:val="32"/>
              </w:numPr>
              <w:jc w:val="both"/>
              <w:rPr>
                <w:rFonts w:ascii="Tahoma" w:hAnsi="Tahoma" w:cs="Tahoma"/>
                <w:i/>
                <w:sz w:val="16"/>
              </w:rPr>
            </w:pPr>
            <w:r w:rsidRPr="00B43EA2">
              <w:rPr>
                <w:rFonts w:ascii="Tahoma" w:hAnsi="Tahoma" w:cs="Tahoma"/>
                <w:sz w:val="16"/>
              </w:rPr>
              <w:t>θα πραγματοποιηθεί ανάμεσα σε κατάλληλη βάση στήριξης (ιστός εγκατάστασης/ράβδος στήριξης) που θα εγκατασταθούν από τον Ανάδοχο σε καθένα από τα διασυνδεόμενα κτήρια (να αναφερθεί αναλυτικά ο τρόπος στήριξης των άκρων του καλωδίου στα άκρα καθενός κτηρίου)</w:t>
            </w:r>
          </w:p>
          <w:p w:rsidR="00516AC2" w:rsidRPr="00B43EA2" w:rsidRDefault="00516AC2" w:rsidP="00953CF4">
            <w:pPr>
              <w:pStyle w:val="ListParagraph"/>
              <w:numPr>
                <w:ilvl w:val="1"/>
                <w:numId w:val="32"/>
              </w:numPr>
              <w:jc w:val="both"/>
              <w:rPr>
                <w:rFonts w:ascii="Tahoma" w:hAnsi="Tahoma" w:cs="Tahoma"/>
                <w:i/>
                <w:sz w:val="16"/>
                <w:szCs w:val="16"/>
              </w:rPr>
            </w:pPr>
            <w:r w:rsidRPr="00B43EA2">
              <w:rPr>
                <w:rFonts w:ascii="Tahoma" w:hAnsi="Tahoma" w:cs="Tahoma"/>
                <w:sz w:val="16"/>
              </w:rPr>
              <w:t>θα τερματίζει εντός επίτοιχου κιβωτίου στέγασης οπτικών ινών στο εσωτερικό των κτηρίων (να αναφερθεί ο τύπος του κιβωτίου)</w:t>
            </w:r>
          </w:p>
          <w:p w:rsidR="00516AC2" w:rsidRPr="00B43EA2" w:rsidRDefault="00516AC2" w:rsidP="00953CF4">
            <w:pPr>
              <w:pStyle w:val="ListParagraph"/>
              <w:numPr>
                <w:ilvl w:val="1"/>
                <w:numId w:val="32"/>
              </w:numPr>
              <w:jc w:val="both"/>
              <w:rPr>
                <w:rFonts w:ascii="Tahoma" w:hAnsi="Tahoma" w:cs="Tahoma"/>
                <w:i/>
                <w:sz w:val="16"/>
                <w:szCs w:val="16"/>
              </w:rPr>
            </w:pPr>
            <w:r w:rsidRPr="00B43EA2">
              <w:rPr>
                <w:rFonts w:ascii="Tahoma" w:hAnsi="Tahoma" w:cs="Tahoma"/>
                <w:sz w:val="16"/>
              </w:rPr>
              <w:t>θα οδεύει στο εσωτερικό των κτηρίων εντός λευκού πλαστικού καναλιού κλειστού τύπου (με ανοιγόμενο καπάκι) ή εντός πλαστικών σωληνώσεων (τύπου Duroflex) με χρήση κατάλληλου μήκους οπτικού patchcord διασύνδεσης (βλ. ΟΙΕΕ 1.17)</w:t>
            </w:r>
          </w:p>
        </w:tc>
        <w:tc>
          <w:tcPr>
            <w:tcW w:w="690" w:type="pct"/>
            <w:vAlign w:val="center"/>
          </w:tcPr>
          <w:p w:rsidR="00516AC2" w:rsidRPr="00B43EA2" w:rsidRDefault="00516AC2" w:rsidP="001D6F79">
            <w:pPr>
              <w:jc w:val="center"/>
              <w:rPr>
                <w:rFonts w:ascii="Tahoma" w:hAnsi="Tahoma" w:cs="Tahoma"/>
                <w:sz w:val="16"/>
                <w:szCs w:val="16"/>
              </w:rPr>
            </w:pPr>
            <w:r w:rsidRPr="00B43EA2">
              <w:rPr>
                <w:rFonts w:ascii="Tahoma" w:hAnsi="Tahoma" w:cs="Tahoma"/>
                <w:sz w:val="16"/>
                <w:szCs w:val="16"/>
              </w:rPr>
              <w:t>ΝΑΙ</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2"/>
              </w:numPr>
              <w:rPr>
                <w:rFonts w:ascii="Tahoma" w:hAnsi="Tahoma" w:cs="Tahoma"/>
              </w:rPr>
            </w:pPr>
          </w:p>
        </w:tc>
        <w:tc>
          <w:tcPr>
            <w:tcW w:w="2323" w:type="pct"/>
            <w:vAlign w:val="center"/>
          </w:tcPr>
          <w:p w:rsidR="00516AC2" w:rsidRPr="00B43EA2" w:rsidRDefault="00516AC2" w:rsidP="001F1F94">
            <w:pPr>
              <w:rPr>
                <w:rFonts w:ascii="Tahoma" w:hAnsi="Tahoma" w:cs="Tahoma"/>
                <w:sz w:val="16"/>
                <w:szCs w:val="16"/>
              </w:rPr>
            </w:pPr>
            <w:r w:rsidRPr="00B43EA2">
              <w:rPr>
                <w:rFonts w:ascii="Tahoma" w:hAnsi="Tahoma" w:cs="Tahoma"/>
                <w:sz w:val="16"/>
                <w:szCs w:val="16"/>
              </w:rPr>
              <w:t>Τερματισμός των άκρων των ινών σε αντίστοιχο οπτικό κατανεμητή</w:t>
            </w:r>
          </w:p>
          <w:p w:rsidR="00516AC2" w:rsidRPr="00B43EA2" w:rsidRDefault="00516AC2" w:rsidP="001F1F94">
            <w:pPr>
              <w:rPr>
                <w:rFonts w:ascii="Tahoma" w:hAnsi="Tahoma" w:cs="Tahoma"/>
                <w:sz w:val="16"/>
                <w:szCs w:val="16"/>
              </w:rPr>
            </w:pPr>
            <w:r w:rsidRPr="00B43EA2">
              <w:rPr>
                <w:rFonts w:ascii="Tahoma" w:hAnsi="Tahoma" w:cs="Tahoma"/>
                <w:sz w:val="16"/>
                <w:szCs w:val="16"/>
              </w:rPr>
              <w:t>(να αναφερθεί ο  τύπος του προσφερόμενου οπτικού κατανεμητή)</w:t>
            </w:r>
          </w:p>
        </w:tc>
        <w:tc>
          <w:tcPr>
            <w:tcW w:w="690" w:type="pct"/>
            <w:vAlign w:val="center"/>
          </w:tcPr>
          <w:p w:rsidR="00516AC2" w:rsidRPr="00B43EA2" w:rsidRDefault="00516AC2" w:rsidP="001D6F79">
            <w:pPr>
              <w:jc w:val="center"/>
              <w:rPr>
                <w:rFonts w:ascii="Tahoma" w:hAnsi="Tahoma" w:cs="Tahoma"/>
                <w:sz w:val="16"/>
                <w:szCs w:val="16"/>
              </w:rPr>
            </w:pPr>
            <w:r w:rsidRPr="00B43EA2">
              <w:rPr>
                <w:rFonts w:ascii="Tahoma" w:hAnsi="Tahoma" w:cs="Tahoma"/>
                <w:sz w:val="16"/>
                <w:szCs w:val="16"/>
              </w:rPr>
              <w:t>ΝΑΙ</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2"/>
              </w:numPr>
              <w:rPr>
                <w:rFonts w:ascii="Tahoma" w:hAnsi="Tahoma" w:cs="Tahoma"/>
              </w:rPr>
            </w:pPr>
          </w:p>
        </w:tc>
        <w:tc>
          <w:tcPr>
            <w:tcW w:w="2323" w:type="pct"/>
            <w:vAlign w:val="center"/>
          </w:tcPr>
          <w:p w:rsidR="00516AC2" w:rsidRPr="00B43EA2" w:rsidRDefault="00516AC2" w:rsidP="00E21DF5">
            <w:pPr>
              <w:rPr>
                <w:rFonts w:ascii="Tahoma" w:hAnsi="Tahoma" w:cs="Tahoma"/>
                <w:sz w:val="16"/>
                <w:szCs w:val="16"/>
              </w:rPr>
            </w:pPr>
            <w:r w:rsidRPr="00B43EA2">
              <w:rPr>
                <w:rFonts w:ascii="Tahoma" w:hAnsi="Tahoma" w:cs="Tahoma"/>
                <w:sz w:val="16"/>
                <w:szCs w:val="16"/>
              </w:rPr>
              <w:t>Εγκατάσταση του οπτικού κατανεμητή εντός επίτοιχου κιβωτίου στέγασης οπτικών ινών στο εσωτερικό του κτηρίου.</w:t>
            </w:r>
          </w:p>
          <w:p w:rsidR="00516AC2" w:rsidRPr="00B43EA2" w:rsidRDefault="00516AC2" w:rsidP="00E21DF5">
            <w:pPr>
              <w:rPr>
                <w:rFonts w:ascii="Tahoma" w:hAnsi="Tahoma" w:cs="Tahoma"/>
                <w:sz w:val="16"/>
                <w:szCs w:val="16"/>
              </w:rPr>
            </w:pPr>
            <w:r w:rsidRPr="00B43EA2">
              <w:rPr>
                <w:rFonts w:ascii="Tahoma" w:hAnsi="Tahoma" w:cs="Tahoma"/>
                <w:sz w:val="16"/>
                <w:szCs w:val="16"/>
              </w:rPr>
              <w:t>Το επίτοιχο κιβώτιο θα πρέπει να:</w:t>
            </w:r>
          </w:p>
          <w:p w:rsidR="00516AC2" w:rsidRPr="00B43EA2" w:rsidRDefault="00516AC2" w:rsidP="00953CF4">
            <w:pPr>
              <w:pStyle w:val="ListParagraph"/>
              <w:numPr>
                <w:ilvl w:val="0"/>
                <w:numId w:val="111"/>
              </w:numPr>
              <w:jc w:val="both"/>
              <w:rPr>
                <w:rFonts w:ascii="Tahoma" w:hAnsi="Tahoma" w:cs="Tahoma"/>
                <w:i/>
                <w:sz w:val="16"/>
                <w:szCs w:val="16"/>
              </w:rPr>
            </w:pPr>
            <w:r w:rsidRPr="00B43EA2">
              <w:rPr>
                <w:rFonts w:ascii="Tahoma" w:hAnsi="Tahoma" w:cs="Tahoma"/>
                <w:sz w:val="16"/>
                <w:szCs w:val="16"/>
              </w:rPr>
              <w:t>Εϊναι εξ’</w:t>
            </w:r>
            <w:r w:rsidR="007155BD">
              <w:rPr>
                <w:rFonts w:ascii="Tahoma" w:hAnsi="Tahoma" w:cs="Tahoma"/>
                <w:sz w:val="16"/>
                <w:szCs w:val="16"/>
              </w:rPr>
              <w:t xml:space="preserve"> </w:t>
            </w:r>
            <w:r w:rsidRPr="00B43EA2">
              <w:rPr>
                <w:rFonts w:ascii="Tahoma" w:hAnsi="Tahoma" w:cs="Tahoma"/>
                <w:sz w:val="16"/>
                <w:szCs w:val="16"/>
              </w:rPr>
              <w:t>ολοκλήρου μεταλλικής κατασκευής</w:t>
            </w:r>
          </w:p>
          <w:p w:rsidR="00516AC2" w:rsidRPr="00B43EA2" w:rsidRDefault="00516AC2" w:rsidP="00953CF4">
            <w:pPr>
              <w:pStyle w:val="ListParagraph"/>
              <w:numPr>
                <w:ilvl w:val="0"/>
                <w:numId w:val="111"/>
              </w:numPr>
              <w:jc w:val="both"/>
              <w:rPr>
                <w:rFonts w:ascii="Tahoma" w:hAnsi="Tahoma" w:cs="Tahoma"/>
                <w:i/>
                <w:sz w:val="16"/>
                <w:szCs w:val="16"/>
              </w:rPr>
            </w:pPr>
            <w:r w:rsidRPr="00B43EA2">
              <w:rPr>
                <w:rFonts w:ascii="Tahoma" w:hAnsi="Tahoma" w:cs="Tahoma"/>
                <w:sz w:val="16"/>
                <w:szCs w:val="16"/>
              </w:rPr>
              <w:t>Διαθέτει κλειδαριά για την ασφάλιση της πόρτας του</w:t>
            </w:r>
          </w:p>
          <w:p w:rsidR="00516AC2" w:rsidRPr="00B43EA2" w:rsidRDefault="00516AC2" w:rsidP="00953CF4">
            <w:pPr>
              <w:pStyle w:val="ListParagraph"/>
              <w:numPr>
                <w:ilvl w:val="0"/>
                <w:numId w:val="111"/>
              </w:numPr>
              <w:jc w:val="both"/>
              <w:rPr>
                <w:rFonts w:ascii="Tahoma" w:hAnsi="Tahoma" w:cs="Tahoma"/>
                <w:i/>
                <w:sz w:val="16"/>
                <w:szCs w:val="16"/>
              </w:rPr>
            </w:pPr>
            <w:r w:rsidRPr="00B43EA2">
              <w:rPr>
                <w:rFonts w:ascii="Tahoma" w:hAnsi="Tahoma" w:cs="Tahoma"/>
                <w:sz w:val="16"/>
                <w:szCs w:val="16"/>
              </w:rPr>
              <w:t>Τοποθετηθεί εντός του κτηρίου, σε χώρο (τοίχος) ενδεδειγμένο για την τοποθέτησή του, ώστε να μην εμποδίζεται η πρόσβαση στο εσωτερικό του, για την πραγματοποίηση εργασιών σ’αυτό.</w:t>
            </w:r>
          </w:p>
          <w:p w:rsidR="00516AC2" w:rsidRPr="00B43EA2" w:rsidRDefault="00516AC2" w:rsidP="00E21DF5">
            <w:pPr>
              <w:rPr>
                <w:rFonts w:ascii="Tahoma" w:hAnsi="Tahoma" w:cs="Tahoma"/>
                <w:i/>
                <w:sz w:val="16"/>
                <w:szCs w:val="16"/>
              </w:rPr>
            </w:pPr>
            <w:r w:rsidRPr="00B43EA2">
              <w:rPr>
                <w:rFonts w:ascii="Tahoma" w:hAnsi="Tahoma" w:cs="Tahoma"/>
                <w:sz w:val="16"/>
              </w:rPr>
              <w:t>(Να αναφερθεί ο τύπος του κιβωτίου και τα λοιπά χαρακτηριστικά του,  π.χ διαστάσεις)</w:t>
            </w:r>
          </w:p>
        </w:tc>
        <w:tc>
          <w:tcPr>
            <w:tcW w:w="690" w:type="pct"/>
            <w:vAlign w:val="center"/>
          </w:tcPr>
          <w:p w:rsidR="00516AC2" w:rsidRPr="00B43EA2" w:rsidRDefault="00516AC2" w:rsidP="001D6F79">
            <w:pPr>
              <w:jc w:val="center"/>
              <w:rPr>
                <w:rFonts w:ascii="Tahoma" w:hAnsi="Tahoma" w:cs="Tahoma"/>
                <w:sz w:val="16"/>
                <w:szCs w:val="16"/>
              </w:rPr>
            </w:pPr>
            <w:r w:rsidRPr="00B43EA2">
              <w:rPr>
                <w:rFonts w:ascii="Tahoma" w:hAnsi="Tahoma" w:cs="Tahoma"/>
                <w:sz w:val="16"/>
                <w:szCs w:val="16"/>
              </w:rPr>
              <w:t>ΝΑΙ</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2"/>
              </w:numPr>
              <w:rPr>
                <w:rFonts w:ascii="Tahoma" w:hAnsi="Tahoma" w:cs="Tahoma"/>
              </w:rPr>
            </w:pPr>
          </w:p>
        </w:tc>
        <w:tc>
          <w:tcPr>
            <w:tcW w:w="2323" w:type="pct"/>
            <w:vAlign w:val="center"/>
          </w:tcPr>
          <w:p w:rsidR="00516AC2" w:rsidRPr="00B43EA2" w:rsidRDefault="00516AC2" w:rsidP="001D6F79">
            <w:pPr>
              <w:rPr>
                <w:rFonts w:ascii="Tahoma" w:hAnsi="Tahoma" w:cs="Tahoma"/>
                <w:sz w:val="16"/>
                <w:szCs w:val="16"/>
              </w:rPr>
            </w:pPr>
            <w:r w:rsidRPr="00B43EA2">
              <w:rPr>
                <w:rFonts w:ascii="Tahoma" w:hAnsi="Tahoma" w:cs="Tahoma"/>
                <w:sz w:val="16"/>
                <w:szCs w:val="16"/>
              </w:rPr>
              <w:t xml:space="preserve">Οπτικά </w:t>
            </w:r>
            <w:r w:rsidRPr="00B43EA2">
              <w:rPr>
                <w:rFonts w:ascii="Tahoma" w:hAnsi="Tahoma" w:cs="Tahoma"/>
                <w:sz w:val="16"/>
                <w:szCs w:val="16"/>
                <w:lang w:val="en-US"/>
              </w:rPr>
              <w:t>patchcord</w:t>
            </w:r>
            <w:r w:rsidRPr="00B43EA2">
              <w:rPr>
                <w:rFonts w:ascii="Tahoma" w:hAnsi="Tahoma" w:cs="Tahoma"/>
                <w:sz w:val="16"/>
                <w:szCs w:val="16"/>
                <w:lang w:val="en-GB"/>
              </w:rPr>
              <w:t>s</w:t>
            </w:r>
            <w:r w:rsidRPr="00B43EA2">
              <w:rPr>
                <w:rFonts w:ascii="Tahoma" w:hAnsi="Tahoma" w:cs="Tahoma"/>
                <w:sz w:val="16"/>
                <w:szCs w:val="16"/>
              </w:rPr>
              <w:t xml:space="preserve"> διασύνδεσης οπτικού κατανεμητή – </w:t>
            </w:r>
            <w:r w:rsidRPr="00B43EA2">
              <w:rPr>
                <w:rFonts w:ascii="Tahoma" w:hAnsi="Tahoma" w:cs="Tahoma"/>
                <w:sz w:val="16"/>
                <w:szCs w:val="16"/>
                <w:lang w:val="en-US"/>
              </w:rPr>
              <w:t>media</w:t>
            </w:r>
            <w:r w:rsidRPr="00B43EA2">
              <w:rPr>
                <w:rFonts w:ascii="Tahoma" w:hAnsi="Tahoma" w:cs="Tahoma"/>
                <w:sz w:val="16"/>
                <w:szCs w:val="16"/>
              </w:rPr>
              <w:t xml:space="preserve"> </w:t>
            </w:r>
            <w:r w:rsidRPr="00B43EA2">
              <w:rPr>
                <w:rFonts w:ascii="Tahoma" w:hAnsi="Tahoma" w:cs="Tahoma"/>
                <w:sz w:val="16"/>
                <w:szCs w:val="16"/>
                <w:lang w:val="en-US"/>
              </w:rPr>
              <w:t>converter</w:t>
            </w:r>
            <w:r w:rsidRPr="00B43EA2">
              <w:rPr>
                <w:rFonts w:ascii="Tahoma" w:hAnsi="Tahoma" w:cs="Tahoma"/>
                <w:sz w:val="16"/>
                <w:szCs w:val="16"/>
              </w:rPr>
              <w:t xml:space="preserve"> μονάδας</w:t>
            </w:r>
          </w:p>
        </w:tc>
        <w:tc>
          <w:tcPr>
            <w:tcW w:w="690" w:type="pct"/>
            <w:vAlign w:val="center"/>
          </w:tcPr>
          <w:p w:rsidR="00516AC2" w:rsidRPr="00B43EA2" w:rsidRDefault="00516AC2" w:rsidP="001D6F79">
            <w:pPr>
              <w:jc w:val="center"/>
              <w:rPr>
                <w:rFonts w:ascii="Tahoma" w:hAnsi="Tahoma" w:cs="Tahoma"/>
                <w:sz w:val="16"/>
                <w:szCs w:val="16"/>
              </w:rPr>
            </w:pPr>
            <w:r w:rsidRPr="00B43EA2">
              <w:rPr>
                <w:rFonts w:ascii="Tahoma" w:hAnsi="Tahoma" w:cs="Tahoma"/>
                <w:sz w:val="16"/>
                <w:szCs w:val="16"/>
              </w:rPr>
              <w:t>ΝΑΙ</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453E14">
        <w:trPr>
          <w:trHeight w:val="340"/>
          <w:jc w:val="center"/>
        </w:trPr>
        <w:tc>
          <w:tcPr>
            <w:tcW w:w="5000" w:type="pct"/>
            <w:gridSpan w:val="5"/>
            <w:shd w:val="clear" w:color="auto" w:fill="BFBFBF"/>
            <w:vAlign w:val="center"/>
          </w:tcPr>
          <w:p w:rsidR="00516AC2" w:rsidRPr="00B43EA2" w:rsidRDefault="00516AC2" w:rsidP="00FD1024">
            <w:pPr>
              <w:jc w:val="left"/>
              <w:rPr>
                <w:rFonts w:ascii="Tahoma" w:hAnsi="Tahoma" w:cs="Tahoma"/>
                <w:b/>
                <w:sz w:val="16"/>
              </w:rPr>
            </w:pPr>
            <w:r w:rsidRPr="00B43EA2">
              <w:rPr>
                <w:rFonts w:ascii="Tahoma" w:hAnsi="Tahoma" w:cs="Tahoma"/>
                <w:b/>
                <w:sz w:val="16"/>
              </w:rPr>
              <w:t>Πιστοποίηση καλωδίωσης</w:t>
            </w:r>
          </w:p>
        </w:tc>
      </w:tr>
      <w:tr w:rsidR="00516AC2" w:rsidRPr="00B43EA2" w:rsidTr="00FD1024">
        <w:trPr>
          <w:trHeight w:val="340"/>
          <w:jc w:val="center"/>
        </w:trPr>
        <w:tc>
          <w:tcPr>
            <w:tcW w:w="467" w:type="pct"/>
            <w:vAlign w:val="center"/>
          </w:tcPr>
          <w:p w:rsidR="00516AC2" w:rsidRPr="00B43EA2" w:rsidRDefault="00516AC2" w:rsidP="00953CF4">
            <w:pPr>
              <w:pStyle w:val="ListParagraph"/>
              <w:numPr>
                <w:ilvl w:val="1"/>
                <w:numId w:val="102"/>
              </w:numPr>
              <w:rPr>
                <w:rFonts w:ascii="Tahoma" w:hAnsi="Tahoma" w:cs="Tahoma"/>
              </w:rPr>
            </w:pPr>
          </w:p>
        </w:tc>
        <w:tc>
          <w:tcPr>
            <w:tcW w:w="2323" w:type="pct"/>
            <w:vAlign w:val="center"/>
          </w:tcPr>
          <w:p w:rsidR="00516AC2" w:rsidRPr="00B43EA2" w:rsidRDefault="00516AC2" w:rsidP="00E21DF5">
            <w:pPr>
              <w:rPr>
                <w:rFonts w:ascii="Tahoma" w:hAnsi="Tahoma" w:cs="Tahoma"/>
                <w:sz w:val="16"/>
                <w:szCs w:val="16"/>
              </w:rPr>
            </w:pPr>
            <w:r w:rsidRPr="00B43EA2">
              <w:rPr>
                <w:rFonts w:ascii="Tahoma" w:hAnsi="Tahoma" w:cs="Tahoma"/>
                <w:sz w:val="16"/>
                <w:szCs w:val="16"/>
              </w:rPr>
              <w:t xml:space="preserve">Πιστοποίηση οπτικής καλωδίωσης με χρήση κατάλληλου οργάνου και παράδοση των  </w:t>
            </w:r>
            <w:r w:rsidR="007155BD" w:rsidRPr="00B43EA2">
              <w:rPr>
                <w:rFonts w:ascii="Tahoma" w:hAnsi="Tahoma" w:cs="Tahoma"/>
                <w:sz w:val="16"/>
                <w:szCs w:val="16"/>
              </w:rPr>
              <w:t>μετρήσεων</w:t>
            </w:r>
            <w:r w:rsidRPr="00B43EA2">
              <w:rPr>
                <w:rFonts w:ascii="Tahoma" w:hAnsi="Tahoma" w:cs="Tahoma"/>
                <w:sz w:val="16"/>
                <w:szCs w:val="16"/>
              </w:rPr>
              <w:t xml:space="preserve"> πριν την τμηματική/προσωρινή παραλαβή.</w:t>
            </w:r>
          </w:p>
        </w:tc>
        <w:tc>
          <w:tcPr>
            <w:tcW w:w="690" w:type="pct"/>
            <w:vAlign w:val="center"/>
          </w:tcPr>
          <w:p w:rsidR="00516AC2" w:rsidRPr="00B43EA2" w:rsidRDefault="00516AC2" w:rsidP="00FD1024">
            <w:pPr>
              <w:jc w:val="center"/>
              <w:rPr>
                <w:rFonts w:ascii="Tahoma" w:hAnsi="Tahoma" w:cs="Tahoma"/>
                <w:sz w:val="16"/>
              </w:rPr>
            </w:pPr>
            <w:r w:rsidRPr="00B43EA2">
              <w:rPr>
                <w:rFonts w:ascii="Tahoma" w:hAnsi="Tahoma" w:cs="Tahoma"/>
                <w:sz w:val="16"/>
              </w:rPr>
              <w:t>ΝΑΙ</w:t>
            </w:r>
          </w:p>
        </w:tc>
        <w:tc>
          <w:tcPr>
            <w:tcW w:w="815" w:type="pct"/>
            <w:vAlign w:val="center"/>
          </w:tcPr>
          <w:p w:rsidR="00516AC2" w:rsidRPr="00B43EA2" w:rsidRDefault="00516AC2" w:rsidP="00FD1024">
            <w:pPr>
              <w:jc w:val="center"/>
              <w:rPr>
                <w:rFonts w:ascii="Tahoma" w:hAnsi="Tahoma" w:cs="Tahoma"/>
                <w:b/>
              </w:rPr>
            </w:pPr>
          </w:p>
        </w:tc>
        <w:tc>
          <w:tcPr>
            <w:tcW w:w="705" w:type="pct"/>
            <w:vAlign w:val="center"/>
          </w:tcPr>
          <w:p w:rsidR="00516AC2" w:rsidRPr="00B43EA2" w:rsidRDefault="00516AC2" w:rsidP="00FD1024">
            <w:pPr>
              <w:jc w:val="center"/>
              <w:rPr>
                <w:rFonts w:ascii="Tahoma" w:hAnsi="Tahoma" w:cs="Tahoma"/>
                <w:b/>
              </w:rPr>
            </w:pPr>
          </w:p>
        </w:tc>
      </w:tr>
      <w:tr w:rsidR="00516AC2" w:rsidRPr="00B43EA2" w:rsidTr="00FD1024">
        <w:trPr>
          <w:trHeight w:val="340"/>
          <w:jc w:val="center"/>
        </w:trPr>
        <w:tc>
          <w:tcPr>
            <w:tcW w:w="467" w:type="pct"/>
            <w:vAlign w:val="center"/>
          </w:tcPr>
          <w:p w:rsidR="00516AC2" w:rsidRPr="00B43EA2" w:rsidRDefault="00516AC2" w:rsidP="00953CF4">
            <w:pPr>
              <w:pStyle w:val="ListParagraph"/>
              <w:numPr>
                <w:ilvl w:val="1"/>
                <w:numId w:val="102"/>
              </w:numPr>
              <w:rPr>
                <w:rFonts w:ascii="Tahoma" w:hAnsi="Tahoma" w:cs="Tahoma"/>
              </w:rPr>
            </w:pPr>
          </w:p>
        </w:tc>
        <w:tc>
          <w:tcPr>
            <w:tcW w:w="2323" w:type="pct"/>
            <w:vAlign w:val="center"/>
          </w:tcPr>
          <w:p w:rsidR="00516AC2" w:rsidRPr="00B43EA2" w:rsidRDefault="00516AC2" w:rsidP="00E21DF5">
            <w:pPr>
              <w:rPr>
                <w:rFonts w:ascii="Tahoma" w:hAnsi="Tahoma" w:cs="Tahoma"/>
                <w:sz w:val="16"/>
                <w:szCs w:val="16"/>
              </w:rPr>
            </w:pPr>
            <w:r w:rsidRPr="00B43EA2">
              <w:rPr>
                <w:rFonts w:ascii="Tahoma" w:hAnsi="Tahoma" w:cs="Tahoma"/>
                <w:sz w:val="16"/>
                <w:szCs w:val="16"/>
              </w:rPr>
              <w:t>Μελέτη αντοχής της καλωδίωσης και της στήριξης της, λαμβάνοντας υπόψη το βάρος της καλωδίωσης και τις περιβαλλοντικές συνθήκες όπως άνεμος, χιόνι κλπ.</w:t>
            </w:r>
          </w:p>
          <w:p w:rsidR="00516AC2" w:rsidRPr="00B43EA2" w:rsidRDefault="00516AC2" w:rsidP="00E21DF5">
            <w:pPr>
              <w:rPr>
                <w:rFonts w:ascii="Tahoma" w:hAnsi="Tahoma" w:cs="Tahoma"/>
                <w:sz w:val="16"/>
                <w:szCs w:val="16"/>
              </w:rPr>
            </w:pPr>
            <w:r w:rsidRPr="00B43EA2">
              <w:rPr>
                <w:rFonts w:ascii="Tahoma" w:hAnsi="Tahoma" w:cs="Tahoma"/>
                <w:sz w:val="16"/>
                <w:szCs w:val="16"/>
              </w:rPr>
              <w:lastRenderedPageBreak/>
              <w:t>Η μελέτη θα παραδοθεί πριν την τμηματική/προσωρινή παραλαβή.</w:t>
            </w:r>
          </w:p>
        </w:tc>
        <w:tc>
          <w:tcPr>
            <w:tcW w:w="690" w:type="pct"/>
            <w:vAlign w:val="center"/>
          </w:tcPr>
          <w:p w:rsidR="00516AC2" w:rsidRPr="00B43EA2" w:rsidRDefault="00516AC2" w:rsidP="00FD1024">
            <w:pPr>
              <w:jc w:val="center"/>
              <w:rPr>
                <w:rFonts w:ascii="Tahoma" w:hAnsi="Tahoma" w:cs="Tahoma"/>
                <w:sz w:val="16"/>
              </w:rPr>
            </w:pPr>
            <w:r w:rsidRPr="00B43EA2">
              <w:rPr>
                <w:rFonts w:ascii="Tahoma" w:hAnsi="Tahoma" w:cs="Tahoma"/>
                <w:sz w:val="16"/>
              </w:rPr>
              <w:lastRenderedPageBreak/>
              <w:t>ΝΑΙ</w:t>
            </w:r>
          </w:p>
        </w:tc>
        <w:tc>
          <w:tcPr>
            <w:tcW w:w="815" w:type="pct"/>
            <w:vAlign w:val="center"/>
          </w:tcPr>
          <w:p w:rsidR="00516AC2" w:rsidRPr="00B43EA2" w:rsidRDefault="00516AC2" w:rsidP="00FD1024">
            <w:pPr>
              <w:jc w:val="center"/>
              <w:rPr>
                <w:rFonts w:ascii="Tahoma" w:hAnsi="Tahoma" w:cs="Tahoma"/>
                <w:b/>
              </w:rPr>
            </w:pPr>
          </w:p>
        </w:tc>
        <w:tc>
          <w:tcPr>
            <w:tcW w:w="705" w:type="pct"/>
            <w:vAlign w:val="center"/>
          </w:tcPr>
          <w:p w:rsidR="00516AC2" w:rsidRPr="00B43EA2" w:rsidRDefault="00516AC2" w:rsidP="00FD1024">
            <w:pPr>
              <w:jc w:val="center"/>
              <w:rPr>
                <w:rFonts w:ascii="Tahoma" w:hAnsi="Tahoma" w:cs="Tahoma"/>
                <w:b/>
              </w:rPr>
            </w:pPr>
          </w:p>
        </w:tc>
      </w:tr>
    </w:tbl>
    <w:p w:rsidR="00516AC2" w:rsidRPr="00B43EA2" w:rsidRDefault="00516AC2">
      <w:pPr>
        <w:spacing w:before="0" w:after="0"/>
        <w:jc w:val="left"/>
        <w:rPr>
          <w:rFonts w:ascii="Tahoma" w:hAnsi="Tahoma" w:cs="Tahoma"/>
        </w:rPr>
      </w:pPr>
      <w:r w:rsidRPr="00B43EA2">
        <w:rPr>
          <w:rFonts w:ascii="Tahoma" w:hAnsi="Tahoma" w:cs="Tahoma"/>
        </w:rPr>
        <w:lastRenderedPageBreak/>
        <w:br w:type="page"/>
      </w:r>
    </w:p>
    <w:p w:rsidR="00516AC2" w:rsidRPr="00B43EA2" w:rsidRDefault="00516AC2" w:rsidP="00312F5E">
      <w:pPr>
        <w:pStyle w:val="Heading9"/>
        <w:rPr>
          <w:rFonts w:ascii="Tahoma" w:hAnsi="Tahoma" w:cs="Tahoma"/>
          <w:lang w:val="el-GR"/>
        </w:rPr>
      </w:pPr>
      <w:bookmarkStart w:id="303" w:name="_Toc370212710"/>
      <w:r w:rsidRPr="00B43EA2">
        <w:rPr>
          <w:rFonts w:ascii="Tahoma" w:hAnsi="Tahoma" w:cs="Tahoma"/>
          <w:lang w:val="el-GR"/>
        </w:rPr>
        <w:lastRenderedPageBreak/>
        <w:t>Καλωδίωση Οπτικών Ινών για Διασύνδεση με ΜΑΝ (ΟΙΜ)</w:t>
      </w:r>
      <w:bookmarkEnd w:id="303"/>
    </w:p>
    <w:p w:rsidR="00516AC2" w:rsidRPr="00B43EA2" w:rsidRDefault="00516AC2">
      <w:pPr>
        <w:spacing w:before="0" w:after="0"/>
        <w:jc w:val="left"/>
        <w:rPr>
          <w:rFonts w:ascii="Tahoma" w:hAnsi="Tahoma" w:cs="Tahoma"/>
        </w:rPr>
      </w:pPr>
    </w:p>
    <w:tbl>
      <w:tblPr>
        <w:tblW w:w="50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6715"/>
        <w:gridCol w:w="1995"/>
        <w:gridCol w:w="2356"/>
        <w:gridCol w:w="2038"/>
      </w:tblGrid>
      <w:tr w:rsidR="00516AC2" w:rsidRPr="00B43EA2" w:rsidTr="001D6F79">
        <w:trPr>
          <w:trHeight w:val="340"/>
          <w:tblHeader/>
          <w:jc w:val="center"/>
        </w:trPr>
        <w:tc>
          <w:tcPr>
            <w:tcW w:w="467" w:type="pct"/>
            <w:shd w:val="pct15" w:color="auto" w:fill="auto"/>
            <w:vAlign w:val="center"/>
          </w:tcPr>
          <w:p w:rsidR="00516AC2" w:rsidRPr="00B43EA2" w:rsidRDefault="00516AC2" w:rsidP="002E3B72">
            <w:pPr>
              <w:jc w:val="center"/>
              <w:rPr>
                <w:rFonts w:ascii="Tahoma" w:hAnsi="Tahoma" w:cs="Tahoma"/>
                <w:b/>
              </w:rPr>
            </w:pPr>
            <w:r w:rsidRPr="00B43EA2">
              <w:rPr>
                <w:rFonts w:ascii="Tahoma" w:hAnsi="Tahoma" w:cs="Tahoma"/>
                <w:b/>
              </w:rPr>
              <w:t>Α/Α</w:t>
            </w:r>
          </w:p>
        </w:tc>
        <w:tc>
          <w:tcPr>
            <w:tcW w:w="2323" w:type="pct"/>
            <w:shd w:val="pct15" w:color="auto" w:fill="auto"/>
            <w:vAlign w:val="center"/>
          </w:tcPr>
          <w:p w:rsidR="00516AC2" w:rsidRPr="00B43EA2" w:rsidRDefault="00516AC2" w:rsidP="002E3B72">
            <w:pPr>
              <w:jc w:val="center"/>
              <w:rPr>
                <w:rFonts w:ascii="Tahoma" w:hAnsi="Tahoma" w:cs="Tahoma"/>
                <w:b/>
              </w:rPr>
            </w:pPr>
            <w:r w:rsidRPr="00B43EA2">
              <w:rPr>
                <w:rFonts w:ascii="Tahoma" w:hAnsi="Tahoma" w:cs="Tahoma"/>
                <w:b/>
              </w:rPr>
              <w:t>Περιγραφή / Προδιαγραφές</w:t>
            </w:r>
          </w:p>
        </w:tc>
        <w:tc>
          <w:tcPr>
            <w:tcW w:w="690" w:type="pct"/>
            <w:shd w:val="pct15" w:color="auto" w:fill="auto"/>
            <w:vAlign w:val="center"/>
          </w:tcPr>
          <w:p w:rsidR="00516AC2" w:rsidRPr="00B43EA2" w:rsidRDefault="00516AC2" w:rsidP="002E3B72">
            <w:pPr>
              <w:jc w:val="center"/>
              <w:rPr>
                <w:rFonts w:ascii="Tahoma" w:hAnsi="Tahoma" w:cs="Tahoma"/>
                <w:b/>
              </w:rPr>
            </w:pPr>
            <w:r w:rsidRPr="00B43EA2">
              <w:rPr>
                <w:rFonts w:ascii="Tahoma" w:hAnsi="Tahoma" w:cs="Tahoma"/>
                <w:b/>
              </w:rPr>
              <w:t>Υποχρεωτική Απαίτηση</w:t>
            </w:r>
          </w:p>
        </w:tc>
        <w:tc>
          <w:tcPr>
            <w:tcW w:w="815" w:type="pct"/>
            <w:shd w:val="pct15" w:color="auto" w:fill="auto"/>
            <w:vAlign w:val="center"/>
          </w:tcPr>
          <w:p w:rsidR="00516AC2" w:rsidRPr="00B43EA2" w:rsidRDefault="00516AC2" w:rsidP="002E3B72">
            <w:pPr>
              <w:jc w:val="center"/>
              <w:rPr>
                <w:rFonts w:ascii="Tahoma" w:hAnsi="Tahoma" w:cs="Tahoma"/>
                <w:b/>
              </w:rPr>
            </w:pPr>
            <w:r w:rsidRPr="00B43EA2">
              <w:rPr>
                <w:rFonts w:ascii="Tahoma" w:hAnsi="Tahoma" w:cs="Tahoma"/>
                <w:b/>
              </w:rPr>
              <w:t>Απάντηση Οικονομικού Φορέα</w:t>
            </w:r>
          </w:p>
        </w:tc>
        <w:tc>
          <w:tcPr>
            <w:tcW w:w="705" w:type="pct"/>
            <w:shd w:val="pct15" w:color="auto" w:fill="auto"/>
            <w:vAlign w:val="center"/>
          </w:tcPr>
          <w:p w:rsidR="00516AC2" w:rsidRPr="00B43EA2" w:rsidRDefault="00516AC2" w:rsidP="002E3B72">
            <w:pPr>
              <w:jc w:val="center"/>
              <w:rPr>
                <w:rFonts w:ascii="Tahoma" w:hAnsi="Tahoma" w:cs="Tahoma"/>
                <w:b/>
              </w:rPr>
            </w:pPr>
            <w:r w:rsidRPr="00B43EA2">
              <w:rPr>
                <w:rFonts w:ascii="Tahoma" w:hAnsi="Tahoma" w:cs="Tahoma"/>
                <w:b/>
              </w:rPr>
              <w:t>Παραπομπή</w:t>
            </w:r>
          </w:p>
        </w:tc>
      </w:tr>
      <w:tr w:rsidR="00516AC2" w:rsidRPr="00B43EA2" w:rsidTr="001D6F79">
        <w:trPr>
          <w:trHeight w:val="340"/>
          <w:jc w:val="center"/>
        </w:trPr>
        <w:tc>
          <w:tcPr>
            <w:tcW w:w="5000" w:type="pct"/>
            <w:gridSpan w:val="5"/>
            <w:vAlign w:val="center"/>
          </w:tcPr>
          <w:p w:rsidR="00516AC2" w:rsidRPr="00B43EA2" w:rsidRDefault="00516AC2" w:rsidP="006D11F2">
            <w:pPr>
              <w:rPr>
                <w:rFonts w:ascii="Tahoma" w:hAnsi="Tahoma" w:cs="Tahoma"/>
                <w:sz w:val="16"/>
                <w:szCs w:val="16"/>
              </w:rPr>
            </w:pPr>
            <w:r w:rsidRPr="00B43EA2">
              <w:rPr>
                <w:rFonts w:ascii="Tahoma" w:hAnsi="Tahoma" w:cs="Tahoma"/>
                <w:sz w:val="16"/>
                <w:szCs w:val="16"/>
              </w:rPr>
              <w:t>Πρόκειται για την επέκταση της οπτικής καλωδίωσης που απαιτείται για τη διασύνδεση, του σημείου τερματισμού των οπτικών ινών του Μητροπολιτικού Δικτύου με το έταιρο σημείο συγκέντρωσης της δομημένης καλωδίωσης της μονάδας, δηλαδή στο ικρίωμα (εντός του οποίου εγκαθίσταται και ο μετατροπέας οπτικού σε χαλκό) που φιλοξενεί το σύνολο του τηλεπικοινωνιακού εξοπλισμού της μονάδας.</w:t>
            </w:r>
          </w:p>
        </w:tc>
      </w:tr>
      <w:tr w:rsidR="00516AC2" w:rsidRPr="00B43EA2" w:rsidTr="00A10702">
        <w:trPr>
          <w:trHeight w:val="340"/>
          <w:jc w:val="center"/>
        </w:trPr>
        <w:tc>
          <w:tcPr>
            <w:tcW w:w="5000" w:type="pct"/>
            <w:gridSpan w:val="5"/>
            <w:shd w:val="pct15" w:color="auto" w:fill="auto"/>
            <w:vAlign w:val="center"/>
          </w:tcPr>
          <w:p w:rsidR="00516AC2" w:rsidRPr="00B43EA2" w:rsidRDefault="00516AC2" w:rsidP="00A10702">
            <w:pPr>
              <w:jc w:val="left"/>
              <w:rPr>
                <w:rFonts w:ascii="Tahoma" w:hAnsi="Tahoma" w:cs="Tahoma"/>
                <w:b/>
                <w:sz w:val="16"/>
              </w:rPr>
            </w:pPr>
            <w:r w:rsidRPr="00B43EA2">
              <w:rPr>
                <w:rFonts w:ascii="Tahoma" w:hAnsi="Tahoma" w:cs="Tahoma"/>
                <w:b/>
                <w:sz w:val="16"/>
              </w:rPr>
              <w:t>Χαρακτηριστικά Οπτικών Ινών</w:t>
            </w: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3"/>
              </w:numPr>
              <w:rPr>
                <w:rFonts w:ascii="Tahoma" w:hAnsi="Tahoma" w:cs="Tahoma"/>
              </w:rPr>
            </w:pPr>
          </w:p>
        </w:tc>
        <w:tc>
          <w:tcPr>
            <w:tcW w:w="2323" w:type="pct"/>
            <w:vAlign w:val="center"/>
          </w:tcPr>
          <w:p w:rsidR="00516AC2" w:rsidRPr="00B43EA2" w:rsidRDefault="00516AC2" w:rsidP="00A92B24">
            <w:pPr>
              <w:rPr>
                <w:rFonts w:ascii="Tahoma" w:hAnsi="Tahoma" w:cs="Tahoma"/>
                <w:sz w:val="16"/>
              </w:rPr>
            </w:pPr>
            <w:r w:rsidRPr="00B43EA2">
              <w:rPr>
                <w:rFonts w:ascii="Tahoma" w:hAnsi="Tahoma" w:cs="Tahoma"/>
                <w:sz w:val="16"/>
              </w:rPr>
              <w:t xml:space="preserve">Καλώδιο διασύνδεσης </w:t>
            </w:r>
            <w:r w:rsidRPr="00B43EA2">
              <w:rPr>
                <w:rFonts w:ascii="Tahoma" w:hAnsi="Tahoma" w:cs="Tahoma"/>
                <w:sz w:val="16"/>
                <w:lang w:val="en-US"/>
              </w:rPr>
              <w:t>MAN</w:t>
            </w:r>
            <w:r w:rsidRPr="00B43EA2">
              <w:rPr>
                <w:rFonts w:ascii="Tahoma" w:hAnsi="Tahoma" w:cs="Tahoma"/>
                <w:sz w:val="16"/>
              </w:rPr>
              <w:t xml:space="preserve"> με τελικούς χρήστες</w:t>
            </w:r>
          </w:p>
          <w:p w:rsidR="00516AC2" w:rsidRPr="00B43EA2" w:rsidRDefault="00516AC2" w:rsidP="00A92B24">
            <w:pPr>
              <w:rPr>
                <w:rFonts w:ascii="Tahoma" w:hAnsi="Tahoma" w:cs="Tahoma"/>
                <w:sz w:val="16"/>
              </w:rPr>
            </w:pPr>
            <w:r w:rsidRPr="00B43EA2">
              <w:rPr>
                <w:rFonts w:ascii="Tahoma" w:hAnsi="Tahoma" w:cs="Tahoma"/>
                <w:sz w:val="16"/>
                <w:szCs w:val="16"/>
              </w:rPr>
              <w:t>(Να δοθούν οι προδιαγραφές του)</w:t>
            </w:r>
          </w:p>
        </w:tc>
        <w:tc>
          <w:tcPr>
            <w:tcW w:w="690" w:type="pct"/>
            <w:vAlign w:val="center"/>
          </w:tcPr>
          <w:p w:rsidR="00516AC2" w:rsidRPr="00B43EA2" w:rsidRDefault="00516AC2" w:rsidP="00A92B24">
            <w:pPr>
              <w:jc w:val="center"/>
              <w:rPr>
                <w:rFonts w:ascii="Tahoma" w:hAnsi="Tahoma" w:cs="Tahoma"/>
                <w:sz w:val="16"/>
              </w:rPr>
            </w:pPr>
            <w:r w:rsidRPr="00B43EA2">
              <w:rPr>
                <w:rFonts w:ascii="Tahoma" w:hAnsi="Tahoma" w:cs="Tahoma"/>
                <w:sz w:val="16"/>
              </w:rPr>
              <w:t>ΝΑΙ</w:t>
            </w:r>
          </w:p>
          <w:p w:rsidR="00516AC2" w:rsidRPr="00B43EA2" w:rsidRDefault="00516AC2" w:rsidP="00A92B24">
            <w:pPr>
              <w:jc w:val="center"/>
              <w:rPr>
                <w:rFonts w:ascii="Tahoma" w:hAnsi="Tahoma" w:cs="Tahoma"/>
                <w:i/>
              </w:rPr>
            </w:pP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3"/>
              </w:numPr>
              <w:rPr>
                <w:rFonts w:ascii="Tahoma" w:hAnsi="Tahoma" w:cs="Tahoma"/>
              </w:rPr>
            </w:pPr>
          </w:p>
        </w:tc>
        <w:tc>
          <w:tcPr>
            <w:tcW w:w="2323" w:type="pct"/>
            <w:vAlign w:val="center"/>
          </w:tcPr>
          <w:p w:rsidR="00516AC2" w:rsidRPr="00B43EA2" w:rsidRDefault="00516AC2" w:rsidP="00A17F7C">
            <w:pPr>
              <w:rPr>
                <w:rFonts w:ascii="Tahoma" w:hAnsi="Tahoma" w:cs="Tahoma"/>
                <w:sz w:val="16"/>
                <w:szCs w:val="16"/>
              </w:rPr>
            </w:pPr>
            <w:r w:rsidRPr="00B43EA2">
              <w:rPr>
                <w:rFonts w:ascii="Tahoma" w:hAnsi="Tahoma" w:cs="Tahoma"/>
                <w:sz w:val="16"/>
                <w:szCs w:val="16"/>
              </w:rPr>
              <w:t xml:space="preserve">Για κάθε καλωδιακή ζεύξη θα χρησιμοποιηθεί το απαραίτητο μήκος καλωδίου. Το Ενδεικτικό συνολικό μήκος της συγκεκριμένης καλωδίωσης καθώς και ο Ενδεικτικός απαιτούμενος αριθμός τερματισμού Οπτικών Ινών, περιγράφεται στο </w:t>
            </w:r>
            <w:r w:rsidR="00E01599">
              <w:fldChar w:fldCharType="begin"/>
            </w:r>
            <w:r w:rsidR="00E01599">
              <w:instrText xml:space="preserve"> REF _Ref341174887 \w \h  \* MERGEFORMAT </w:instrText>
            </w:r>
            <w:r w:rsidR="00E01599">
              <w:fldChar w:fldCharType="separate"/>
            </w:r>
            <w:r w:rsidR="000739B9" w:rsidRPr="000739B9">
              <w:rPr>
                <w:rFonts w:ascii="Tahoma" w:hAnsi="Tahoma" w:cs="Tahoma"/>
                <w:sz w:val="16"/>
                <w:szCs w:val="16"/>
              </w:rPr>
              <w:t>ΠΑΡΑΡΤΗΜΑ IV</w:t>
            </w:r>
            <w:r w:rsidR="00E01599">
              <w:fldChar w:fldCharType="end"/>
            </w:r>
            <w:r w:rsidRPr="00B43EA2">
              <w:rPr>
                <w:rFonts w:ascii="Tahoma" w:hAnsi="Tahoma" w:cs="Tahoma"/>
                <w:sz w:val="16"/>
                <w:szCs w:val="16"/>
              </w:rPr>
              <w:t xml:space="preserve"> της παρούσης, </w:t>
            </w:r>
            <w:r w:rsidRPr="00B43EA2">
              <w:rPr>
                <w:rFonts w:ascii="Tahoma" w:hAnsi="Tahoma" w:cs="Tahoma"/>
                <w:sz w:val="16"/>
              </w:rPr>
              <w:t>βάση συλλογής στοιχείων του Αναθέτοντα, χωρίς αυτό να αποτελεί δεσμευτικό στοιχείο (για τον Αναθέτοντα).</w:t>
            </w:r>
          </w:p>
        </w:tc>
        <w:tc>
          <w:tcPr>
            <w:tcW w:w="690" w:type="pct"/>
            <w:vAlign w:val="center"/>
          </w:tcPr>
          <w:p w:rsidR="00516AC2" w:rsidRPr="00B43EA2" w:rsidRDefault="00516AC2" w:rsidP="00A92B24">
            <w:pPr>
              <w:jc w:val="center"/>
              <w:rPr>
                <w:rFonts w:ascii="Tahoma" w:hAnsi="Tahoma" w:cs="Tahoma"/>
                <w:sz w:val="16"/>
              </w:rPr>
            </w:pPr>
            <w:r w:rsidRPr="00B43EA2">
              <w:rPr>
                <w:rFonts w:ascii="Tahoma" w:hAnsi="Tahoma" w:cs="Tahoma"/>
                <w:sz w:val="16"/>
              </w:rPr>
              <w:t>ΝΑΙ</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3"/>
              </w:numPr>
              <w:rPr>
                <w:rFonts w:ascii="Tahoma" w:hAnsi="Tahoma" w:cs="Tahoma"/>
              </w:rPr>
            </w:pPr>
          </w:p>
        </w:tc>
        <w:tc>
          <w:tcPr>
            <w:tcW w:w="2323" w:type="pct"/>
            <w:vAlign w:val="center"/>
          </w:tcPr>
          <w:p w:rsidR="00516AC2" w:rsidRPr="00702789" w:rsidRDefault="00516AC2" w:rsidP="00702789">
            <w:pPr>
              <w:rPr>
                <w:rFonts w:ascii="Tahoma" w:hAnsi="Tahoma" w:cs="Tahoma"/>
                <w:sz w:val="16"/>
                <w:szCs w:val="16"/>
              </w:rPr>
            </w:pPr>
            <w:r w:rsidRPr="00B43EA2">
              <w:rPr>
                <w:rFonts w:ascii="Tahoma" w:hAnsi="Tahoma" w:cs="Tahoma"/>
                <w:sz w:val="16"/>
                <w:szCs w:val="16"/>
              </w:rPr>
              <w:t xml:space="preserve">Τα καλώδια και οι εργασίες τοποθέτησης θα πρέπει να είναι συμβατά με τα πρότυπα ΙΤU-L.43, </w:t>
            </w:r>
            <w:r w:rsidRPr="00B43EA2">
              <w:rPr>
                <w:rFonts w:ascii="Tahoma" w:hAnsi="Tahoma" w:cs="Tahoma"/>
                <w:sz w:val="16"/>
                <w:szCs w:val="16"/>
                <w:lang w:val="en-US"/>
              </w:rPr>
              <w:t>L</w:t>
            </w:r>
            <w:r w:rsidRPr="00B43EA2">
              <w:rPr>
                <w:rFonts w:ascii="Tahoma" w:hAnsi="Tahoma" w:cs="Tahoma"/>
                <w:sz w:val="16"/>
                <w:szCs w:val="16"/>
              </w:rPr>
              <w:t xml:space="preserve">.35, </w:t>
            </w:r>
            <w:r w:rsidRPr="00702789">
              <w:rPr>
                <w:rFonts w:ascii="Tahoma" w:hAnsi="Tahoma" w:cs="Tahoma"/>
                <w:sz w:val="16"/>
                <w:szCs w:val="16"/>
              </w:rPr>
              <w:t>L5</w:t>
            </w:r>
            <w:r w:rsidRPr="009F43FA">
              <w:rPr>
                <w:rFonts w:ascii="Tahoma" w:hAnsi="Tahoma" w:cs="Tahoma"/>
                <w:sz w:val="16"/>
                <w:szCs w:val="16"/>
              </w:rPr>
              <w:t xml:space="preserve">9, </w:t>
            </w:r>
            <w:r w:rsidRPr="00B43EA2">
              <w:rPr>
                <w:rFonts w:ascii="Tahoma" w:hAnsi="Tahoma" w:cs="Tahoma"/>
                <w:sz w:val="16"/>
                <w:szCs w:val="16"/>
              </w:rPr>
              <w:t>L.10, L.14 και L.1</w:t>
            </w:r>
          </w:p>
        </w:tc>
        <w:tc>
          <w:tcPr>
            <w:tcW w:w="690" w:type="pct"/>
            <w:vAlign w:val="center"/>
          </w:tcPr>
          <w:p w:rsidR="00516AC2" w:rsidRPr="00B43EA2" w:rsidRDefault="00516AC2" w:rsidP="00A92B24">
            <w:pPr>
              <w:jc w:val="center"/>
              <w:rPr>
                <w:rFonts w:ascii="Tahoma" w:hAnsi="Tahoma" w:cs="Tahoma"/>
                <w:sz w:val="16"/>
                <w:lang w:val="en-US"/>
              </w:rPr>
            </w:pPr>
            <w:r w:rsidRPr="00B43EA2">
              <w:rPr>
                <w:rFonts w:ascii="Tahoma" w:hAnsi="Tahoma" w:cs="Tahoma"/>
                <w:sz w:val="16"/>
              </w:rPr>
              <w:t>ΝΑΙ</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3"/>
              </w:numPr>
              <w:rPr>
                <w:rFonts w:ascii="Tahoma" w:hAnsi="Tahoma" w:cs="Tahoma"/>
              </w:rPr>
            </w:pPr>
          </w:p>
        </w:tc>
        <w:tc>
          <w:tcPr>
            <w:tcW w:w="2323" w:type="pct"/>
            <w:vAlign w:val="center"/>
          </w:tcPr>
          <w:p w:rsidR="00516AC2" w:rsidRPr="00B43EA2" w:rsidRDefault="00516AC2" w:rsidP="00A92B24">
            <w:pPr>
              <w:rPr>
                <w:rFonts w:ascii="Tahoma" w:hAnsi="Tahoma" w:cs="Tahoma"/>
                <w:sz w:val="16"/>
                <w:szCs w:val="16"/>
              </w:rPr>
            </w:pPr>
            <w:r w:rsidRPr="00B43EA2">
              <w:rPr>
                <w:rFonts w:ascii="Tahoma" w:hAnsi="Tahoma" w:cs="Tahoma"/>
                <w:sz w:val="16"/>
                <w:szCs w:val="16"/>
              </w:rPr>
              <w:t xml:space="preserve">Οι οπτικές ίνες να είναι συμβατές με το πρότυπο </w:t>
            </w:r>
            <w:r w:rsidRPr="00B43EA2">
              <w:rPr>
                <w:rFonts w:ascii="Tahoma" w:hAnsi="Tahoma" w:cs="Tahoma"/>
                <w:bCs/>
                <w:sz w:val="16"/>
                <w:szCs w:val="16"/>
              </w:rPr>
              <w:t>ITU-</w:t>
            </w:r>
            <w:r w:rsidRPr="00B43EA2">
              <w:rPr>
                <w:rFonts w:ascii="Tahoma" w:hAnsi="Tahoma" w:cs="Tahoma"/>
                <w:bCs/>
                <w:sz w:val="16"/>
                <w:szCs w:val="16"/>
                <w:lang w:val="en-US"/>
              </w:rPr>
              <w:t>G</w:t>
            </w:r>
            <w:r w:rsidRPr="00B43EA2">
              <w:rPr>
                <w:rFonts w:ascii="Tahoma" w:hAnsi="Tahoma" w:cs="Tahoma"/>
                <w:bCs/>
                <w:sz w:val="16"/>
                <w:szCs w:val="16"/>
              </w:rPr>
              <w:t>652.</w:t>
            </w:r>
            <w:r w:rsidRPr="00B43EA2">
              <w:rPr>
                <w:rFonts w:ascii="Tahoma" w:hAnsi="Tahoma" w:cs="Tahoma"/>
                <w:bCs/>
                <w:sz w:val="16"/>
                <w:szCs w:val="16"/>
                <w:lang w:val="en-US"/>
              </w:rPr>
              <w:t>D</w:t>
            </w:r>
            <w:r w:rsidRPr="00B43EA2">
              <w:rPr>
                <w:rFonts w:ascii="Tahoma" w:hAnsi="Tahoma" w:cs="Tahoma"/>
                <w:sz w:val="16"/>
                <w:szCs w:val="16"/>
              </w:rPr>
              <w:t xml:space="preserve"> (</w:t>
            </w:r>
            <w:r w:rsidRPr="00B43EA2">
              <w:rPr>
                <w:rFonts w:ascii="Tahoma" w:hAnsi="Tahoma" w:cs="Tahoma"/>
                <w:sz w:val="16"/>
                <w:szCs w:val="16"/>
                <w:lang w:val="en-US"/>
              </w:rPr>
              <w:t>singlemode</w:t>
            </w:r>
            <w:r w:rsidRPr="00B43EA2">
              <w:rPr>
                <w:rFonts w:ascii="Tahoma" w:hAnsi="Tahoma" w:cs="Tahoma"/>
                <w:sz w:val="16"/>
                <w:szCs w:val="16"/>
              </w:rPr>
              <w:t xml:space="preserve"> </w:t>
            </w:r>
            <w:r w:rsidRPr="00B43EA2">
              <w:rPr>
                <w:rFonts w:ascii="Tahoma" w:hAnsi="Tahoma" w:cs="Tahoma"/>
                <w:sz w:val="16"/>
                <w:szCs w:val="16"/>
                <w:lang w:val="en-US"/>
              </w:rPr>
              <w:t>optic</w:t>
            </w:r>
            <w:r w:rsidRPr="00B43EA2">
              <w:rPr>
                <w:rFonts w:ascii="Tahoma" w:hAnsi="Tahoma" w:cs="Tahoma"/>
                <w:sz w:val="16"/>
                <w:szCs w:val="16"/>
              </w:rPr>
              <w:t xml:space="preserve"> </w:t>
            </w:r>
            <w:r w:rsidRPr="00B43EA2">
              <w:rPr>
                <w:rFonts w:ascii="Tahoma" w:hAnsi="Tahoma" w:cs="Tahoma"/>
                <w:sz w:val="16"/>
                <w:szCs w:val="16"/>
                <w:lang w:val="en-US"/>
              </w:rPr>
              <w:t>fibre</w:t>
            </w:r>
            <w:r w:rsidRPr="00B43EA2">
              <w:rPr>
                <w:rFonts w:ascii="Tahoma" w:hAnsi="Tahoma" w:cs="Tahoma"/>
                <w:sz w:val="16"/>
                <w:szCs w:val="16"/>
              </w:rPr>
              <w:t>)</w:t>
            </w:r>
          </w:p>
        </w:tc>
        <w:tc>
          <w:tcPr>
            <w:tcW w:w="690" w:type="pct"/>
            <w:vAlign w:val="center"/>
          </w:tcPr>
          <w:p w:rsidR="00516AC2" w:rsidRPr="00B43EA2" w:rsidRDefault="00516AC2" w:rsidP="00A92B24">
            <w:pPr>
              <w:jc w:val="center"/>
              <w:rPr>
                <w:rFonts w:ascii="Tahoma" w:hAnsi="Tahoma" w:cs="Tahoma"/>
                <w:sz w:val="16"/>
              </w:rPr>
            </w:pPr>
            <w:r w:rsidRPr="00B43EA2">
              <w:rPr>
                <w:rFonts w:ascii="Tahoma" w:hAnsi="Tahoma" w:cs="Tahoma"/>
                <w:sz w:val="16"/>
              </w:rPr>
              <w:t>ΝΑΙ</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3"/>
              </w:numPr>
              <w:rPr>
                <w:rFonts w:ascii="Tahoma" w:hAnsi="Tahoma" w:cs="Tahoma"/>
              </w:rPr>
            </w:pPr>
          </w:p>
        </w:tc>
        <w:tc>
          <w:tcPr>
            <w:tcW w:w="2323" w:type="pct"/>
            <w:vAlign w:val="center"/>
          </w:tcPr>
          <w:p w:rsidR="00516AC2" w:rsidRPr="00B43EA2" w:rsidRDefault="00516AC2" w:rsidP="00A10702">
            <w:pPr>
              <w:rPr>
                <w:rFonts w:ascii="Tahoma" w:hAnsi="Tahoma" w:cs="Tahoma"/>
                <w:sz w:val="16"/>
                <w:szCs w:val="16"/>
              </w:rPr>
            </w:pPr>
            <w:r w:rsidRPr="00B43EA2">
              <w:rPr>
                <w:rFonts w:ascii="Tahoma" w:hAnsi="Tahoma" w:cs="Tahoma"/>
                <w:sz w:val="16"/>
                <w:szCs w:val="16"/>
              </w:rPr>
              <w:t>Πλήθος οπτικών ινών στο καλώδιο</w:t>
            </w:r>
          </w:p>
        </w:tc>
        <w:tc>
          <w:tcPr>
            <w:tcW w:w="690" w:type="pct"/>
            <w:vAlign w:val="center"/>
          </w:tcPr>
          <w:p w:rsidR="00516AC2" w:rsidRPr="00B43EA2" w:rsidRDefault="00516AC2" w:rsidP="00A92B24">
            <w:pPr>
              <w:jc w:val="center"/>
              <w:rPr>
                <w:rFonts w:ascii="Tahoma" w:hAnsi="Tahoma" w:cs="Tahoma"/>
                <w:sz w:val="16"/>
                <w:lang w:val="en-US"/>
              </w:rPr>
            </w:pPr>
            <w:r w:rsidRPr="00B43EA2">
              <w:rPr>
                <w:rFonts w:ascii="Tahoma" w:hAnsi="Tahoma" w:cs="Tahoma"/>
                <w:sz w:val="16"/>
              </w:rPr>
              <w:t>≥</w:t>
            </w:r>
            <w:r w:rsidRPr="00B43EA2">
              <w:rPr>
                <w:rFonts w:ascii="Tahoma" w:hAnsi="Tahoma" w:cs="Tahoma"/>
                <w:sz w:val="16"/>
                <w:lang w:val="en-US"/>
              </w:rPr>
              <w:t>4</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3"/>
              </w:numPr>
              <w:rPr>
                <w:rFonts w:ascii="Tahoma" w:hAnsi="Tahoma" w:cs="Tahoma"/>
              </w:rPr>
            </w:pPr>
          </w:p>
        </w:tc>
        <w:tc>
          <w:tcPr>
            <w:tcW w:w="2323" w:type="pct"/>
            <w:vAlign w:val="center"/>
          </w:tcPr>
          <w:p w:rsidR="00516AC2" w:rsidRPr="00B43EA2" w:rsidRDefault="00516AC2" w:rsidP="00A10702">
            <w:pPr>
              <w:rPr>
                <w:rFonts w:ascii="Tahoma" w:hAnsi="Tahoma" w:cs="Tahoma"/>
                <w:sz w:val="16"/>
                <w:szCs w:val="16"/>
              </w:rPr>
            </w:pPr>
            <w:r w:rsidRPr="00B43EA2">
              <w:rPr>
                <w:rFonts w:ascii="Tahoma" w:hAnsi="Tahoma" w:cs="Tahoma"/>
                <w:sz w:val="16"/>
                <w:szCs w:val="16"/>
              </w:rPr>
              <w:t>Διάμετρος (εξωτερική) καλωδίου</w:t>
            </w:r>
            <w:r w:rsidRPr="00B43EA2">
              <w:rPr>
                <w:rFonts w:ascii="Tahoma" w:hAnsi="Tahoma" w:cs="Tahoma"/>
                <w:sz w:val="16"/>
              </w:rPr>
              <w:t xml:space="preserve"> (Να αναφερθεί)</w:t>
            </w:r>
          </w:p>
        </w:tc>
        <w:tc>
          <w:tcPr>
            <w:tcW w:w="690" w:type="pct"/>
            <w:vAlign w:val="center"/>
          </w:tcPr>
          <w:p w:rsidR="00516AC2" w:rsidRPr="00B43EA2" w:rsidRDefault="00516AC2" w:rsidP="00A92B24">
            <w:pPr>
              <w:jc w:val="center"/>
              <w:rPr>
                <w:rFonts w:ascii="Tahoma" w:hAnsi="Tahoma" w:cs="Tahoma"/>
                <w:sz w:val="16"/>
              </w:rPr>
            </w:pPr>
            <w:r w:rsidRPr="00B43EA2">
              <w:rPr>
                <w:rFonts w:ascii="Tahoma" w:hAnsi="Tahoma" w:cs="Tahoma"/>
                <w:sz w:val="16"/>
              </w:rPr>
              <w:t>ΝΑΙ</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3"/>
              </w:numPr>
              <w:rPr>
                <w:rFonts w:ascii="Tahoma" w:hAnsi="Tahoma" w:cs="Tahoma"/>
              </w:rPr>
            </w:pPr>
          </w:p>
        </w:tc>
        <w:tc>
          <w:tcPr>
            <w:tcW w:w="2323" w:type="pct"/>
            <w:vAlign w:val="center"/>
          </w:tcPr>
          <w:p w:rsidR="00516AC2" w:rsidRPr="00B43EA2" w:rsidRDefault="00516AC2" w:rsidP="00A10702">
            <w:pPr>
              <w:rPr>
                <w:rFonts w:ascii="Tahoma" w:hAnsi="Tahoma" w:cs="Tahoma"/>
                <w:sz w:val="16"/>
                <w:szCs w:val="16"/>
              </w:rPr>
            </w:pPr>
            <w:r w:rsidRPr="00B43EA2">
              <w:rPr>
                <w:rFonts w:ascii="Tahoma" w:hAnsi="Tahoma" w:cs="Tahoma"/>
                <w:sz w:val="16"/>
                <w:szCs w:val="16"/>
              </w:rPr>
              <w:t>Βάρος καλωδίου (για μήκος 1 Km)</w:t>
            </w:r>
            <w:r w:rsidRPr="00B43EA2">
              <w:rPr>
                <w:rFonts w:ascii="Tahoma" w:hAnsi="Tahoma" w:cs="Tahoma"/>
                <w:sz w:val="16"/>
              </w:rPr>
              <w:t xml:space="preserve"> (Να αναφερθεί)</w:t>
            </w:r>
          </w:p>
        </w:tc>
        <w:tc>
          <w:tcPr>
            <w:tcW w:w="690" w:type="pct"/>
            <w:vAlign w:val="center"/>
          </w:tcPr>
          <w:p w:rsidR="00516AC2" w:rsidRPr="00B43EA2" w:rsidRDefault="00516AC2" w:rsidP="00A92B24">
            <w:pPr>
              <w:jc w:val="center"/>
              <w:rPr>
                <w:rFonts w:ascii="Tahoma" w:hAnsi="Tahoma" w:cs="Tahoma"/>
                <w:sz w:val="16"/>
              </w:rPr>
            </w:pPr>
            <w:r w:rsidRPr="00B43EA2">
              <w:rPr>
                <w:rFonts w:ascii="Tahoma" w:hAnsi="Tahoma" w:cs="Tahoma"/>
                <w:sz w:val="16"/>
              </w:rPr>
              <w:t>ΝΑΙ</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3"/>
              </w:numPr>
              <w:rPr>
                <w:rFonts w:ascii="Tahoma" w:hAnsi="Tahoma" w:cs="Tahoma"/>
              </w:rPr>
            </w:pPr>
          </w:p>
        </w:tc>
        <w:tc>
          <w:tcPr>
            <w:tcW w:w="2323" w:type="pct"/>
            <w:vAlign w:val="center"/>
          </w:tcPr>
          <w:p w:rsidR="00516AC2" w:rsidRPr="00B43EA2" w:rsidRDefault="00516AC2" w:rsidP="00A10702">
            <w:pPr>
              <w:rPr>
                <w:rFonts w:ascii="Tahoma" w:hAnsi="Tahoma" w:cs="Tahoma"/>
                <w:sz w:val="16"/>
                <w:szCs w:val="16"/>
              </w:rPr>
            </w:pPr>
            <w:r w:rsidRPr="00B43EA2">
              <w:rPr>
                <w:rFonts w:ascii="Tahoma" w:hAnsi="Tahoma" w:cs="Tahoma"/>
                <w:sz w:val="16"/>
                <w:szCs w:val="16"/>
              </w:rPr>
              <w:t>Οι διακριτές οπτικές ίνες πρέπει να έχουν χρωματικό ή άλλο κώδικα για τον εύκολο εντοπισμό/διαχωρισμό τους</w:t>
            </w:r>
          </w:p>
        </w:tc>
        <w:tc>
          <w:tcPr>
            <w:tcW w:w="690" w:type="pct"/>
            <w:vAlign w:val="center"/>
          </w:tcPr>
          <w:p w:rsidR="00516AC2" w:rsidRPr="00B43EA2" w:rsidRDefault="00516AC2" w:rsidP="00A92B24">
            <w:pPr>
              <w:jc w:val="center"/>
              <w:rPr>
                <w:rFonts w:ascii="Tahoma" w:hAnsi="Tahoma" w:cs="Tahoma"/>
                <w:sz w:val="16"/>
              </w:rPr>
            </w:pPr>
            <w:r w:rsidRPr="00B43EA2">
              <w:rPr>
                <w:rFonts w:ascii="Tahoma" w:hAnsi="Tahoma" w:cs="Tahoma"/>
                <w:sz w:val="16"/>
              </w:rPr>
              <w:t>ΝΑΙ</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3"/>
              </w:numPr>
              <w:rPr>
                <w:rFonts w:ascii="Tahoma" w:hAnsi="Tahoma" w:cs="Tahoma"/>
              </w:rPr>
            </w:pPr>
          </w:p>
        </w:tc>
        <w:tc>
          <w:tcPr>
            <w:tcW w:w="2323" w:type="pct"/>
            <w:vAlign w:val="center"/>
          </w:tcPr>
          <w:p w:rsidR="00516AC2" w:rsidRPr="00B43EA2" w:rsidRDefault="00516AC2" w:rsidP="00A10702">
            <w:pPr>
              <w:rPr>
                <w:rFonts w:ascii="Tahoma" w:hAnsi="Tahoma" w:cs="Tahoma"/>
                <w:sz w:val="16"/>
                <w:szCs w:val="16"/>
              </w:rPr>
            </w:pPr>
            <w:r w:rsidRPr="00B43EA2">
              <w:rPr>
                <w:rFonts w:ascii="Tahoma" w:hAnsi="Tahoma" w:cs="Tahoma"/>
                <w:sz w:val="16"/>
                <w:szCs w:val="16"/>
              </w:rPr>
              <w:t xml:space="preserve">Αντοχή σε θλίψη </w:t>
            </w:r>
          </w:p>
        </w:tc>
        <w:tc>
          <w:tcPr>
            <w:tcW w:w="690" w:type="pct"/>
            <w:vAlign w:val="center"/>
          </w:tcPr>
          <w:p w:rsidR="00516AC2" w:rsidRPr="00B43EA2" w:rsidRDefault="00516AC2" w:rsidP="00A92B24">
            <w:pPr>
              <w:jc w:val="center"/>
              <w:rPr>
                <w:rFonts w:ascii="Tahoma" w:hAnsi="Tahoma" w:cs="Tahoma"/>
                <w:sz w:val="16"/>
              </w:rPr>
            </w:pPr>
            <w:r w:rsidRPr="00B43EA2">
              <w:rPr>
                <w:rFonts w:ascii="Tahoma" w:hAnsi="Tahoma" w:cs="Tahoma"/>
                <w:bCs/>
                <w:sz w:val="16"/>
              </w:rPr>
              <w:t>≤ 100N/100 mm</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3"/>
              </w:numPr>
              <w:rPr>
                <w:rFonts w:ascii="Tahoma" w:hAnsi="Tahoma" w:cs="Tahoma"/>
              </w:rPr>
            </w:pPr>
          </w:p>
        </w:tc>
        <w:tc>
          <w:tcPr>
            <w:tcW w:w="2323" w:type="pct"/>
            <w:vAlign w:val="center"/>
          </w:tcPr>
          <w:p w:rsidR="00516AC2" w:rsidRPr="00B43EA2" w:rsidRDefault="00516AC2" w:rsidP="00A10702">
            <w:pPr>
              <w:rPr>
                <w:rFonts w:ascii="Tahoma" w:hAnsi="Tahoma" w:cs="Tahoma"/>
                <w:sz w:val="16"/>
                <w:szCs w:val="16"/>
              </w:rPr>
            </w:pPr>
            <w:r w:rsidRPr="00B43EA2">
              <w:rPr>
                <w:rFonts w:ascii="Tahoma" w:hAnsi="Tahoma" w:cs="Tahoma"/>
                <w:sz w:val="16"/>
                <w:szCs w:val="16"/>
              </w:rPr>
              <w:t>Συμβατότητα χαρακτηριστικών σύμφωνα με τα πρότυπα IEC 60793-2 και 60793-1</w:t>
            </w:r>
          </w:p>
        </w:tc>
        <w:tc>
          <w:tcPr>
            <w:tcW w:w="690" w:type="pct"/>
            <w:vAlign w:val="center"/>
          </w:tcPr>
          <w:p w:rsidR="00516AC2" w:rsidRPr="00B43EA2" w:rsidRDefault="00516AC2" w:rsidP="00A92B24">
            <w:pPr>
              <w:jc w:val="center"/>
              <w:rPr>
                <w:rFonts w:ascii="Tahoma" w:hAnsi="Tahoma" w:cs="Tahoma"/>
                <w:sz w:val="16"/>
              </w:rPr>
            </w:pPr>
            <w:r w:rsidRPr="00B43EA2">
              <w:rPr>
                <w:rFonts w:ascii="Tahoma" w:hAnsi="Tahoma" w:cs="Tahoma"/>
                <w:sz w:val="16"/>
              </w:rPr>
              <w:t>ΝΑΙ</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A10702">
        <w:trPr>
          <w:trHeight w:val="340"/>
          <w:jc w:val="center"/>
        </w:trPr>
        <w:tc>
          <w:tcPr>
            <w:tcW w:w="5000" w:type="pct"/>
            <w:gridSpan w:val="5"/>
            <w:shd w:val="pct15" w:color="auto" w:fill="auto"/>
            <w:vAlign w:val="center"/>
          </w:tcPr>
          <w:p w:rsidR="00516AC2" w:rsidRPr="00B43EA2" w:rsidRDefault="00516AC2" w:rsidP="00A10702">
            <w:pPr>
              <w:jc w:val="left"/>
              <w:rPr>
                <w:rFonts w:ascii="Tahoma" w:hAnsi="Tahoma" w:cs="Tahoma"/>
                <w:b/>
                <w:sz w:val="16"/>
              </w:rPr>
            </w:pPr>
            <w:r w:rsidRPr="00B43EA2">
              <w:rPr>
                <w:rFonts w:ascii="Tahoma" w:hAnsi="Tahoma" w:cs="Tahoma"/>
                <w:b/>
                <w:sz w:val="16"/>
              </w:rPr>
              <w:t>Τερματισμός Οπτικών Ινών και όδευση</w:t>
            </w: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3"/>
              </w:numPr>
              <w:rPr>
                <w:rFonts w:ascii="Tahoma" w:hAnsi="Tahoma" w:cs="Tahoma"/>
              </w:rPr>
            </w:pPr>
          </w:p>
        </w:tc>
        <w:tc>
          <w:tcPr>
            <w:tcW w:w="2323" w:type="pct"/>
            <w:vAlign w:val="center"/>
          </w:tcPr>
          <w:p w:rsidR="00516AC2" w:rsidRPr="00B43EA2" w:rsidRDefault="00516AC2" w:rsidP="00A10702">
            <w:pPr>
              <w:spacing w:before="0" w:after="0"/>
              <w:jc w:val="left"/>
              <w:rPr>
                <w:rFonts w:ascii="Tahoma" w:hAnsi="Tahoma" w:cs="Tahoma"/>
                <w:sz w:val="16"/>
              </w:rPr>
            </w:pPr>
            <w:r w:rsidRPr="00B43EA2">
              <w:rPr>
                <w:rFonts w:ascii="Tahoma" w:hAnsi="Tahoma" w:cs="Tahoma"/>
                <w:sz w:val="16"/>
              </w:rPr>
              <w:t xml:space="preserve">Όδευση της συγκεκριμένης ζεύξης, εντός λευκού πλαστικού κανάλιού κλειστού τύπου (με ανοιγόμενο καπάκι) ή εντός σωληνώσεων πλαστικών (τύπου Duroflex) </w:t>
            </w:r>
          </w:p>
        </w:tc>
        <w:tc>
          <w:tcPr>
            <w:tcW w:w="690" w:type="pct"/>
            <w:vAlign w:val="center"/>
          </w:tcPr>
          <w:p w:rsidR="00516AC2" w:rsidRPr="00B43EA2" w:rsidRDefault="00516AC2" w:rsidP="00A92B24">
            <w:pPr>
              <w:jc w:val="center"/>
              <w:rPr>
                <w:rFonts w:ascii="Tahoma" w:hAnsi="Tahoma" w:cs="Tahoma"/>
                <w:sz w:val="16"/>
                <w:lang w:val="en-US"/>
              </w:rPr>
            </w:pPr>
            <w:r w:rsidRPr="00B43EA2">
              <w:rPr>
                <w:rFonts w:ascii="Tahoma" w:hAnsi="Tahoma" w:cs="Tahoma"/>
                <w:sz w:val="16"/>
                <w:lang w:val="en-US"/>
              </w:rPr>
              <w:t>NAI</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3"/>
              </w:numPr>
              <w:rPr>
                <w:rFonts w:ascii="Tahoma" w:hAnsi="Tahoma" w:cs="Tahoma"/>
              </w:rPr>
            </w:pPr>
          </w:p>
        </w:tc>
        <w:tc>
          <w:tcPr>
            <w:tcW w:w="2323" w:type="pct"/>
            <w:vAlign w:val="center"/>
          </w:tcPr>
          <w:p w:rsidR="00516AC2" w:rsidRPr="00982C51" w:rsidRDefault="00516AC2" w:rsidP="00982C51">
            <w:pPr>
              <w:rPr>
                <w:rFonts w:ascii="Tahoma" w:hAnsi="Tahoma" w:cs="Tahoma"/>
                <w:sz w:val="16"/>
                <w:szCs w:val="16"/>
              </w:rPr>
            </w:pPr>
            <w:r>
              <w:rPr>
                <w:rFonts w:ascii="Tahoma" w:hAnsi="Tahoma" w:cs="Tahoma"/>
                <w:sz w:val="16"/>
                <w:szCs w:val="16"/>
              </w:rPr>
              <w:t xml:space="preserve">Διασύνδεση </w:t>
            </w:r>
            <w:r w:rsidRPr="00B43EA2">
              <w:rPr>
                <w:rFonts w:ascii="Tahoma" w:hAnsi="Tahoma" w:cs="Tahoma"/>
                <w:sz w:val="16"/>
                <w:szCs w:val="16"/>
              </w:rPr>
              <w:t xml:space="preserve"> των άκρων των ινών </w:t>
            </w:r>
            <w:r>
              <w:rPr>
                <w:rFonts w:ascii="Tahoma" w:hAnsi="Tahoma" w:cs="Tahoma"/>
                <w:sz w:val="16"/>
                <w:szCs w:val="16"/>
              </w:rPr>
              <w:t>μ</w:t>
            </w:r>
            <w:r w:rsidRPr="00B43EA2">
              <w:rPr>
                <w:rFonts w:ascii="Tahoma" w:hAnsi="Tahoma" w:cs="Tahoma"/>
                <w:sz w:val="16"/>
                <w:szCs w:val="16"/>
              </w:rPr>
              <w:t xml:space="preserve">ε </w:t>
            </w:r>
            <w:r>
              <w:rPr>
                <w:rFonts w:ascii="Tahoma" w:hAnsi="Tahoma" w:cs="Tahoma"/>
                <w:sz w:val="16"/>
                <w:szCs w:val="16"/>
              </w:rPr>
              <w:t xml:space="preserve">τον </w:t>
            </w:r>
            <w:r w:rsidRPr="00B43EA2">
              <w:rPr>
                <w:rFonts w:ascii="Tahoma" w:hAnsi="Tahoma" w:cs="Tahoma"/>
                <w:sz w:val="16"/>
                <w:szCs w:val="16"/>
              </w:rPr>
              <w:t xml:space="preserve">οπτικό κατανεμητή </w:t>
            </w:r>
            <w:r>
              <w:rPr>
                <w:rFonts w:ascii="Tahoma" w:hAnsi="Tahoma" w:cs="Tahoma"/>
                <w:sz w:val="16"/>
                <w:szCs w:val="16"/>
              </w:rPr>
              <w:t xml:space="preserve">του </w:t>
            </w:r>
            <w:r>
              <w:rPr>
                <w:rFonts w:ascii="Tahoma" w:hAnsi="Tahoma" w:cs="Tahoma"/>
                <w:sz w:val="16"/>
                <w:szCs w:val="16"/>
                <w:lang w:val="en-US"/>
              </w:rPr>
              <w:t>MAN</w:t>
            </w:r>
            <w:r w:rsidRPr="00982C51">
              <w:rPr>
                <w:rFonts w:ascii="Tahoma" w:hAnsi="Tahoma" w:cs="Tahoma"/>
                <w:sz w:val="16"/>
                <w:szCs w:val="16"/>
              </w:rPr>
              <w:t xml:space="preserve"> </w:t>
            </w:r>
            <w:r>
              <w:rPr>
                <w:rFonts w:ascii="Tahoma" w:hAnsi="Tahoma" w:cs="Tahoma"/>
                <w:sz w:val="16"/>
                <w:szCs w:val="16"/>
              </w:rPr>
              <w:t xml:space="preserve">– </w:t>
            </w:r>
            <w:r>
              <w:rPr>
                <w:rFonts w:ascii="Tahoma" w:hAnsi="Tahoma" w:cs="Tahoma"/>
                <w:sz w:val="16"/>
                <w:szCs w:val="16"/>
                <w:lang w:val="en-US"/>
              </w:rPr>
              <w:t>media</w:t>
            </w:r>
            <w:r w:rsidRPr="00982C51">
              <w:rPr>
                <w:rFonts w:ascii="Tahoma" w:hAnsi="Tahoma" w:cs="Tahoma"/>
                <w:sz w:val="16"/>
                <w:szCs w:val="16"/>
              </w:rPr>
              <w:t xml:space="preserve"> </w:t>
            </w:r>
            <w:r>
              <w:rPr>
                <w:rFonts w:ascii="Tahoma" w:hAnsi="Tahoma" w:cs="Tahoma"/>
                <w:sz w:val="16"/>
                <w:szCs w:val="16"/>
                <w:lang w:val="en-US"/>
              </w:rPr>
              <w:t>converter</w:t>
            </w:r>
            <w:r w:rsidRPr="00982C51">
              <w:rPr>
                <w:rFonts w:ascii="Tahoma" w:hAnsi="Tahoma" w:cs="Tahoma"/>
                <w:sz w:val="16"/>
                <w:szCs w:val="16"/>
              </w:rPr>
              <w:t xml:space="preserve"> </w:t>
            </w:r>
            <w:r>
              <w:rPr>
                <w:rFonts w:ascii="Tahoma" w:hAnsi="Tahoma" w:cs="Tahoma"/>
                <w:sz w:val="16"/>
                <w:szCs w:val="16"/>
              </w:rPr>
              <w:t>μονάδας και κατάληξη και των δύο ζευγών οπτικών ινών εντός του ικριώματος της μονάδας.</w:t>
            </w:r>
          </w:p>
        </w:tc>
        <w:tc>
          <w:tcPr>
            <w:tcW w:w="690" w:type="pct"/>
            <w:vAlign w:val="center"/>
          </w:tcPr>
          <w:p w:rsidR="00516AC2" w:rsidRPr="00B43EA2" w:rsidRDefault="00516AC2" w:rsidP="00A92B24">
            <w:pPr>
              <w:jc w:val="center"/>
              <w:rPr>
                <w:rFonts w:ascii="Tahoma" w:hAnsi="Tahoma" w:cs="Tahoma"/>
                <w:sz w:val="16"/>
                <w:lang w:val="en-US"/>
              </w:rPr>
            </w:pPr>
            <w:r w:rsidRPr="00B43EA2">
              <w:rPr>
                <w:rFonts w:ascii="Tahoma" w:hAnsi="Tahoma" w:cs="Tahoma"/>
                <w:sz w:val="16"/>
                <w:lang w:val="en-US"/>
              </w:rPr>
              <w:t>NAI</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FD1024">
        <w:trPr>
          <w:trHeight w:val="340"/>
          <w:jc w:val="center"/>
        </w:trPr>
        <w:tc>
          <w:tcPr>
            <w:tcW w:w="5000" w:type="pct"/>
            <w:gridSpan w:val="5"/>
            <w:shd w:val="pct15" w:color="auto" w:fill="auto"/>
            <w:vAlign w:val="center"/>
          </w:tcPr>
          <w:p w:rsidR="00516AC2" w:rsidRPr="00B43EA2" w:rsidRDefault="00516AC2" w:rsidP="00FD1024">
            <w:pPr>
              <w:jc w:val="left"/>
              <w:rPr>
                <w:rFonts w:ascii="Tahoma" w:hAnsi="Tahoma" w:cs="Tahoma"/>
                <w:b/>
                <w:sz w:val="16"/>
              </w:rPr>
            </w:pPr>
            <w:r w:rsidRPr="00B43EA2">
              <w:rPr>
                <w:rFonts w:ascii="Tahoma" w:hAnsi="Tahoma" w:cs="Tahoma"/>
                <w:b/>
                <w:sz w:val="16"/>
              </w:rPr>
              <w:t>Πιστοποίηση καλωδίωσης</w:t>
            </w: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3"/>
              </w:numPr>
              <w:rPr>
                <w:rFonts w:ascii="Tahoma" w:hAnsi="Tahoma" w:cs="Tahoma"/>
              </w:rPr>
            </w:pPr>
          </w:p>
        </w:tc>
        <w:tc>
          <w:tcPr>
            <w:tcW w:w="2323" w:type="pct"/>
            <w:vAlign w:val="center"/>
          </w:tcPr>
          <w:p w:rsidR="00516AC2" w:rsidRPr="00B43EA2" w:rsidRDefault="00516AC2" w:rsidP="00066635">
            <w:pPr>
              <w:rPr>
                <w:rFonts w:ascii="Tahoma" w:hAnsi="Tahoma" w:cs="Tahoma"/>
                <w:sz w:val="16"/>
                <w:szCs w:val="16"/>
              </w:rPr>
            </w:pPr>
            <w:r w:rsidRPr="00B43EA2">
              <w:rPr>
                <w:rFonts w:ascii="Tahoma" w:hAnsi="Tahoma" w:cs="Tahoma"/>
                <w:sz w:val="16"/>
                <w:szCs w:val="16"/>
              </w:rPr>
              <w:t>Πιστοποίηση οπτικής καλωδίωσης με χρήση κατάλληλου οργάνου και παράδοση των  μέτρησεων  πριν την τμηματική/προσωρινή παραλαβή</w:t>
            </w:r>
          </w:p>
        </w:tc>
        <w:tc>
          <w:tcPr>
            <w:tcW w:w="690" w:type="pct"/>
            <w:vAlign w:val="center"/>
          </w:tcPr>
          <w:p w:rsidR="00516AC2" w:rsidRPr="00B43EA2" w:rsidRDefault="00516AC2" w:rsidP="00A92B24">
            <w:pPr>
              <w:jc w:val="center"/>
              <w:rPr>
                <w:rFonts w:ascii="Tahoma" w:hAnsi="Tahoma" w:cs="Tahoma"/>
                <w:sz w:val="16"/>
              </w:rPr>
            </w:pPr>
            <w:r w:rsidRPr="00B43EA2">
              <w:rPr>
                <w:rFonts w:ascii="Tahoma" w:hAnsi="Tahoma" w:cs="Tahoma"/>
                <w:sz w:val="16"/>
              </w:rPr>
              <w:t>ΝΑΙ</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bl>
    <w:p w:rsidR="00516AC2" w:rsidRPr="00B43EA2" w:rsidRDefault="00516AC2">
      <w:pPr>
        <w:spacing w:before="0" w:after="0"/>
        <w:jc w:val="left"/>
        <w:rPr>
          <w:rFonts w:ascii="Tahoma" w:hAnsi="Tahoma" w:cs="Tahoma"/>
        </w:rPr>
      </w:pPr>
    </w:p>
    <w:p w:rsidR="00516AC2" w:rsidRPr="00B43EA2" w:rsidRDefault="00516AC2">
      <w:pPr>
        <w:spacing w:before="0" w:after="0"/>
        <w:jc w:val="left"/>
        <w:rPr>
          <w:rFonts w:ascii="Tahoma" w:hAnsi="Tahoma" w:cs="Tahoma"/>
        </w:rPr>
      </w:pPr>
    </w:p>
    <w:p w:rsidR="00516AC2" w:rsidRPr="00B43EA2" w:rsidRDefault="00516AC2">
      <w:pPr>
        <w:spacing w:before="0" w:after="0"/>
        <w:jc w:val="left"/>
        <w:rPr>
          <w:rFonts w:ascii="Tahoma" w:hAnsi="Tahoma" w:cs="Tahoma"/>
        </w:rPr>
      </w:pPr>
    </w:p>
    <w:p w:rsidR="00516AC2" w:rsidRPr="00B43EA2" w:rsidRDefault="00516AC2">
      <w:pPr>
        <w:spacing w:before="0" w:after="0"/>
        <w:jc w:val="left"/>
        <w:rPr>
          <w:rFonts w:ascii="Tahoma" w:hAnsi="Tahoma" w:cs="Tahoma"/>
        </w:rPr>
      </w:pPr>
      <w:r w:rsidRPr="00B43EA2">
        <w:rPr>
          <w:rFonts w:ascii="Tahoma" w:hAnsi="Tahoma" w:cs="Tahoma"/>
        </w:rPr>
        <w:br w:type="page"/>
      </w:r>
    </w:p>
    <w:p w:rsidR="00516AC2" w:rsidRPr="00B43EA2" w:rsidRDefault="00516AC2" w:rsidP="00312F5E">
      <w:pPr>
        <w:pStyle w:val="Heading9"/>
        <w:rPr>
          <w:rFonts w:ascii="Tahoma" w:hAnsi="Tahoma" w:cs="Tahoma"/>
          <w:lang w:val="el-GR"/>
        </w:rPr>
      </w:pPr>
      <w:bookmarkStart w:id="304" w:name="_Ref349597413"/>
      <w:bookmarkStart w:id="305" w:name="_Toc370212711"/>
      <w:r w:rsidRPr="00B43EA2">
        <w:rPr>
          <w:rFonts w:ascii="Tahoma" w:hAnsi="Tahoma" w:cs="Tahoma"/>
          <w:lang w:val="el-GR"/>
        </w:rPr>
        <w:lastRenderedPageBreak/>
        <w:t>Σκαπτικές εργασίες (ΣΕ)</w:t>
      </w:r>
      <w:bookmarkEnd w:id="304"/>
      <w:bookmarkEnd w:id="305"/>
    </w:p>
    <w:p w:rsidR="00516AC2" w:rsidRPr="00B43EA2" w:rsidRDefault="00516AC2">
      <w:pPr>
        <w:spacing w:before="0" w:after="0"/>
        <w:jc w:val="left"/>
        <w:rPr>
          <w:rFonts w:ascii="Tahoma" w:hAnsi="Tahoma" w:cs="Tahoma"/>
        </w:rPr>
      </w:pPr>
    </w:p>
    <w:tbl>
      <w:tblPr>
        <w:tblW w:w="50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6715"/>
        <w:gridCol w:w="1995"/>
        <w:gridCol w:w="2356"/>
        <w:gridCol w:w="2038"/>
      </w:tblGrid>
      <w:tr w:rsidR="00516AC2" w:rsidRPr="00B43EA2" w:rsidTr="001D6F79">
        <w:trPr>
          <w:trHeight w:val="340"/>
          <w:tblHeader/>
          <w:jc w:val="center"/>
        </w:trPr>
        <w:tc>
          <w:tcPr>
            <w:tcW w:w="467" w:type="pct"/>
            <w:shd w:val="pct15" w:color="auto" w:fill="auto"/>
            <w:vAlign w:val="center"/>
          </w:tcPr>
          <w:p w:rsidR="00516AC2" w:rsidRPr="00B43EA2" w:rsidRDefault="00516AC2" w:rsidP="001D6F79">
            <w:pPr>
              <w:jc w:val="center"/>
              <w:rPr>
                <w:rFonts w:ascii="Tahoma" w:hAnsi="Tahoma" w:cs="Tahoma"/>
                <w:b/>
              </w:rPr>
            </w:pPr>
            <w:r w:rsidRPr="00B43EA2">
              <w:rPr>
                <w:rFonts w:ascii="Tahoma" w:hAnsi="Tahoma" w:cs="Tahoma"/>
                <w:b/>
              </w:rPr>
              <w:t>Α/Α</w:t>
            </w:r>
          </w:p>
        </w:tc>
        <w:tc>
          <w:tcPr>
            <w:tcW w:w="2323" w:type="pct"/>
            <w:shd w:val="pct15" w:color="auto" w:fill="auto"/>
            <w:vAlign w:val="center"/>
          </w:tcPr>
          <w:p w:rsidR="00516AC2" w:rsidRPr="00B43EA2" w:rsidRDefault="00516AC2" w:rsidP="001D6F79">
            <w:pPr>
              <w:jc w:val="center"/>
              <w:rPr>
                <w:rFonts w:ascii="Tahoma" w:hAnsi="Tahoma" w:cs="Tahoma"/>
                <w:b/>
              </w:rPr>
            </w:pPr>
            <w:r w:rsidRPr="00B43EA2">
              <w:rPr>
                <w:rFonts w:ascii="Tahoma" w:hAnsi="Tahoma" w:cs="Tahoma"/>
                <w:b/>
              </w:rPr>
              <w:t>Περιγραφή / Προδιαγραφές</w:t>
            </w:r>
          </w:p>
        </w:tc>
        <w:tc>
          <w:tcPr>
            <w:tcW w:w="690" w:type="pct"/>
            <w:shd w:val="pct15" w:color="auto" w:fill="auto"/>
            <w:vAlign w:val="center"/>
          </w:tcPr>
          <w:p w:rsidR="00516AC2" w:rsidRPr="00B43EA2" w:rsidRDefault="00516AC2" w:rsidP="001D6F79">
            <w:pPr>
              <w:jc w:val="center"/>
              <w:rPr>
                <w:rFonts w:ascii="Tahoma" w:hAnsi="Tahoma" w:cs="Tahoma"/>
                <w:b/>
              </w:rPr>
            </w:pPr>
            <w:r w:rsidRPr="00B43EA2">
              <w:rPr>
                <w:rFonts w:ascii="Tahoma" w:hAnsi="Tahoma" w:cs="Tahoma"/>
                <w:b/>
              </w:rPr>
              <w:t>Υποχρεωτική Απαίτηση</w:t>
            </w:r>
          </w:p>
        </w:tc>
        <w:tc>
          <w:tcPr>
            <w:tcW w:w="815" w:type="pct"/>
            <w:shd w:val="pct15" w:color="auto" w:fill="auto"/>
            <w:vAlign w:val="center"/>
          </w:tcPr>
          <w:p w:rsidR="00516AC2" w:rsidRPr="00B43EA2" w:rsidRDefault="00516AC2" w:rsidP="001D6F79">
            <w:pPr>
              <w:jc w:val="center"/>
              <w:rPr>
                <w:rFonts w:ascii="Tahoma" w:hAnsi="Tahoma" w:cs="Tahoma"/>
                <w:b/>
              </w:rPr>
            </w:pPr>
            <w:r w:rsidRPr="00B43EA2">
              <w:rPr>
                <w:rFonts w:ascii="Tahoma" w:hAnsi="Tahoma" w:cs="Tahoma"/>
                <w:b/>
              </w:rPr>
              <w:t>Απάντηση Οικονομικού Φορέα</w:t>
            </w:r>
          </w:p>
        </w:tc>
        <w:tc>
          <w:tcPr>
            <w:tcW w:w="705" w:type="pct"/>
            <w:shd w:val="pct15" w:color="auto" w:fill="auto"/>
            <w:vAlign w:val="center"/>
          </w:tcPr>
          <w:p w:rsidR="00516AC2" w:rsidRPr="00B43EA2" w:rsidRDefault="00516AC2" w:rsidP="001D6F79">
            <w:pPr>
              <w:jc w:val="center"/>
              <w:rPr>
                <w:rFonts w:ascii="Tahoma" w:hAnsi="Tahoma" w:cs="Tahoma"/>
                <w:b/>
              </w:rPr>
            </w:pPr>
            <w:r w:rsidRPr="00B43EA2">
              <w:rPr>
                <w:rFonts w:ascii="Tahoma" w:hAnsi="Tahoma" w:cs="Tahoma"/>
                <w:b/>
              </w:rPr>
              <w:t>Παραπομπή</w:t>
            </w:r>
          </w:p>
        </w:tc>
      </w:tr>
      <w:tr w:rsidR="00516AC2" w:rsidRPr="00B43EA2" w:rsidTr="001D6F79">
        <w:trPr>
          <w:trHeight w:val="340"/>
          <w:jc w:val="center"/>
        </w:trPr>
        <w:tc>
          <w:tcPr>
            <w:tcW w:w="5000" w:type="pct"/>
            <w:gridSpan w:val="5"/>
            <w:vAlign w:val="center"/>
          </w:tcPr>
          <w:p w:rsidR="00516AC2" w:rsidRPr="00B43EA2" w:rsidRDefault="00516AC2" w:rsidP="0036112E">
            <w:pPr>
              <w:rPr>
                <w:rFonts w:ascii="Tahoma" w:hAnsi="Tahoma" w:cs="Tahoma"/>
                <w:sz w:val="16"/>
                <w:szCs w:val="16"/>
              </w:rPr>
            </w:pPr>
            <w:r w:rsidRPr="00B43EA2">
              <w:rPr>
                <w:rFonts w:ascii="Tahoma" w:hAnsi="Tahoma" w:cs="Tahoma"/>
                <w:sz w:val="16"/>
                <w:szCs w:val="16"/>
              </w:rPr>
              <w:t>Πρόκειται για τις σκαπτικές εργασίες που απαιτούνται για την τοποθέτηση του οπτικού καλωδίου εξωτερικού χώρου, εντός χάνδακα.</w:t>
            </w: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4"/>
              </w:numPr>
              <w:rPr>
                <w:rFonts w:ascii="Tahoma" w:hAnsi="Tahoma" w:cs="Tahoma"/>
              </w:rPr>
            </w:pPr>
          </w:p>
        </w:tc>
        <w:tc>
          <w:tcPr>
            <w:tcW w:w="2323" w:type="pct"/>
            <w:vAlign w:val="center"/>
          </w:tcPr>
          <w:p w:rsidR="00516AC2" w:rsidRPr="00B43EA2" w:rsidRDefault="00516AC2" w:rsidP="006D11F2">
            <w:pPr>
              <w:rPr>
                <w:rFonts w:ascii="Tahoma" w:hAnsi="Tahoma" w:cs="Tahoma"/>
                <w:sz w:val="16"/>
              </w:rPr>
            </w:pPr>
            <w:r w:rsidRPr="00B43EA2">
              <w:rPr>
                <w:rFonts w:ascii="Tahoma" w:hAnsi="Tahoma" w:cs="Tahoma"/>
                <w:sz w:val="16"/>
              </w:rPr>
              <w:t xml:space="preserve">Το ενδεικτικό συνολικό μήκος των σκαπτικών εργασιών, περιγράφεται στο </w:t>
            </w:r>
            <w:r w:rsidR="00E01599">
              <w:fldChar w:fldCharType="begin"/>
            </w:r>
            <w:r w:rsidR="00E01599">
              <w:instrText xml:space="preserve"> REF _Ref341174887 \w \h  \* MERGEFORMAT </w:instrText>
            </w:r>
            <w:r w:rsidR="00E01599">
              <w:fldChar w:fldCharType="separate"/>
            </w:r>
            <w:r w:rsidR="000739B9" w:rsidRPr="000739B9">
              <w:rPr>
                <w:rFonts w:ascii="Tahoma" w:hAnsi="Tahoma" w:cs="Tahoma"/>
                <w:sz w:val="16"/>
              </w:rPr>
              <w:t>ΠΑΡΑΡΤΗΜΑ IV</w:t>
            </w:r>
            <w:r w:rsidR="00E01599">
              <w:fldChar w:fldCharType="end"/>
            </w:r>
            <w:r w:rsidRPr="00B43EA2">
              <w:rPr>
                <w:rFonts w:ascii="Tahoma" w:hAnsi="Tahoma" w:cs="Tahoma"/>
                <w:sz w:val="16"/>
              </w:rPr>
              <w:t xml:space="preserve"> της παρούσης βάση συλλογής στοιχείων του Αναθέτοντα, χωρίς αυτό να αποτελεί δεσμευτικό στοιχείο (για τον Αναθέτοντα)</w:t>
            </w:r>
          </w:p>
        </w:tc>
        <w:tc>
          <w:tcPr>
            <w:tcW w:w="690" w:type="pct"/>
            <w:vAlign w:val="center"/>
          </w:tcPr>
          <w:p w:rsidR="00516AC2" w:rsidRPr="00B43EA2" w:rsidRDefault="00516AC2" w:rsidP="001D6F79">
            <w:pPr>
              <w:jc w:val="center"/>
              <w:rPr>
                <w:rFonts w:ascii="Tahoma" w:hAnsi="Tahoma" w:cs="Tahoma"/>
                <w:sz w:val="16"/>
              </w:rPr>
            </w:pPr>
            <w:r w:rsidRPr="00B43EA2">
              <w:rPr>
                <w:rFonts w:ascii="Tahoma" w:hAnsi="Tahoma" w:cs="Tahoma"/>
                <w:sz w:val="16"/>
              </w:rPr>
              <w:t>ΝΑΙ</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4"/>
              </w:numPr>
              <w:rPr>
                <w:rFonts w:ascii="Tahoma" w:hAnsi="Tahoma" w:cs="Tahoma"/>
              </w:rPr>
            </w:pPr>
          </w:p>
        </w:tc>
        <w:tc>
          <w:tcPr>
            <w:tcW w:w="2323" w:type="pct"/>
            <w:vAlign w:val="center"/>
          </w:tcPr>
          <w:p w:rsidR="00516AC2" w:rsidRPr="00B43EA2" w:rsidRDefault="00516AC2" w:rsidP="00A92B24">
            <w:pPr>
              <w:rPr>
                <w:rFonts w:ascii="Tahoma" w:hAnsi="Tahoma" w:cs="Tahoma"/>
                <w:sz w:val="16"/>
              </w:rPr>
            </w:pPr>
            <w:r w:rsidRPr="00B43EA2">
              <w:rPr>
                <w:rFonts w:ascii="Tahoma" w:hAnsi="Tahoma" w:cs="Tahoma"/>
                <w:sz w:val="16"/>
              </w:rPr>
              <w:t xml:space="preserve">Χάνδακας σύμφωνα με τις προδιαγραφές </w:t>
            </w:r>
            <w:r w:rsidRPr="00B43EA2">
              <w:rPr>
                <w:rFonts w:ascii="Tahoma" w:hAnsi="Tahoma" w:cs="Tahoma"/>
                <w:sz w:val="16"/>
                <w:lang w:val="en-US"/>
              </w:rPr>
              <w:t>ITU</w:t>
            </w:r>
            <w:r w:rsidRPr="00B43EA2">
              <w:rPr>
                <w:rFonts w:ascii="Tahoma" w:hAnsi="Tahoma" w:cs="Tahoma"/>
                <w:sz w:val="16"/>
              </w:rPr>
              <w:t>-</w:t>
            </w:r>
            <w:r w:rsidRPr="00B43EA2">
              <w:rPr>
                <w:rFonts w:ascii="Tahoma" w:hAnsi="Tahoma" w:cs="Tahoma"/>
                <w:sz w:val="16"/>
                <w:lang w:val="en-US"/>
              </w:rPr>
              <w:t>T</w:t>
            </w:r>
            <w:r w:rsidRPr="00B43EA2">
              <w:rPr>
                <w:rFonts w:ascii="Tahoma" w:hAnsi="Tahoma" w:cs="Tahoma"/>
                <w:sz w:val="16"/>
              </w:rPr>
              <w:t xml:space="preserve"> </w:t>
            </w:r>
            <w:r w:rsidRPr="00B43EA2">
              <w:rPr>
                <w:rFonts w:ascii="Tahoma" w:hAnsi="Tahoma" w:cs="Tahoma"/>
                <w:sz w:val="16"/>
                <w:lang w:val="en-US"/>
              </w:rPr>
              <w:t>L</w:t>
            </w:r>
            <w:r w:rsidRPr="00B43EA2">
              <w:rPr>
                <w:rFonts w:ascii="Tahoma" w:hAnsi="Tahoma" w:cs="Tahoma"/>
                <w:sz w:val="16"/>
              </w:rPr>
              <w:t xml:space="preserve">.35 και </w:t>
            </w:r>
            <w:r w:rsidRPr="00B43EA2">
              <w:rPr>
                <w:rFonts w:ascii="Tahoma" w:hAnsi="Tahoma" w:cs="Tahoma"/>
                <w:sz w:val="16"/>
                <w:lang w:val="en-US"/>
              </w:rPr>
              <w:t>L</w:t>
            </w:r>
            <w:r w:rsidRPr="00B43EA2">
              <w:rPr>
                <w:rFonts w:ascii="Tahoma" w:hAnsi="Tahoma" w:cs="Tahoma"/>
                <w:sz w:val="16"/>
              </w:rPr>
              <w:t>. 63</w:t>
            </w:r>
          </w:p>
        </w:tc>
        <w:tc>
          <w:tcPr>
            <w:tcW w:w="690" w:type="pct"/>
            <w:vAlign w:val="center"/>
          </w:tcPr>
          <w:p w:rsidR="00516AC2" w:rsidRPr="00B43EA2" w:rsidRDefault="00516AC2" w:rsidP="001D6F79">
            <w:pPr>
              <w:jc w:val="center"/>
              <w:rPr>
                <w:rFonts w:ascii="Tahoma" w:hAnsi="Tahoma" w:cs="Tahoma"/>
                <w:i/>
              </w:rPr>
            </w:pPr>
            <w:r w:rsidRPr="00B43EA2">
              <w:rPr>
                <w:rFonts w:ascii="Tahoma" w:hAnsi="Tahoma" w:cs="Tahoma"/>
                <w:sz w:val="16"/>
              </w:rPr>
              <w:t>ΝΑΙ</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4"/>
              </w:numPr>
              <w:rPr>
                <w:rFonts w:ascii="Tahoma" w:hAnsi="Tahoma" w:cs="Tahoma"/>
              </w:rPr>
            </w:pPr>
          </w:p>
        </w:tc>
        <w:tc>
          <w:tcPr>
            <w:tcW w:w="2323" w:type="pct"/>
            <w:vAlign w:val="center"/>
          </w:tcPr>
          <w:p w:rsidR="00516AC2" w:rsidRPr="00B43EA2" w:rsidRDefault="00516AC2" w:rsidP="00A92B24">
            <w:pPr>
              <w:rPr>
                <w:rFonts w:ascii="Tahoma" w:hAnsi="Tahoma" w:cs="Tahoma"/>
                <w:sz w:val="16"/>
              </w:rPr>
            </w:pPr>
            <w:r w:rsidRPr="00B43EA2">
              <w:rPr>
                <w:rFonts w:ascii="Tahoma" w:hAnsi="Tahoma" w:cs="Tahoma"/>
                <w:sz w:val="16"/>
              </w:rPr>
              <w:t>Βάθος χάνδακα</w:t>
            </w:r>
          </w:p>
        </w:tc>
        <w:tc>
          <w:tcPr>
            <w:tcW w:w="690" w:type="pct"/>
            <w:vAlign w:val="center"/>
          </w:tcPr>
          <w:p w:rsidR="00516AC2" w:rsidRPr="00B43EA2" w:rsidRDefault="00516AC2" w:rsidP="00A92B24">
            <w:pPr>
              <w:jc w:val="center"/>
              <w:rPr>
                <w:rFonts w:ascii="Tahoma" w:hAnsi="Tahoma" w:cs="Tahoma"/>
                <w:sz w:val="16"/>
              </w:rPr>
            </w:pPr>
            <w:r w:rsidRPr="00B43EA2">
              <w:rPr>
                <w:rFonts w:ascii="Tahoma" w:hAnsi="Tahoma" w:cs="Tahoma"/>
                <w:iCs/>
                <w:sz w:val="16"/>
              </w:rPr>
              <w:t>≥ 20</w:t>
            </w:r>
            <w:r w:rsidRPr="00B43EA2">
              <w:rPr>
                <w:rFonts w:ascii="Tahoma" w:hAnsi="Tahoma" w:cs="Tahoma"/>
                <w:iCs/>
                <w:sz w:val="16"/>
                <w:lang w:val="en-US"/>
              </w:rPr>
              <w:t xml:space="preserve"> c</w:t>
            </w:r>
            <w:r w:rsidRPr="00B43EA2">
              <w:rPr>
                <w:rFonts w:ascii="Tahoma" w:hAnsi="Tahoma" w:cs="Tahoma"/>
                <w:iCs/>
                <w:sz w:val="16"/>
              </w:rPr>
              <w:t>m</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4"/>
              </w:numPr>
              <w:rPr>
                <w:rFonts w:ascii="Tahoma" w:hAnsi="Tahoma" w:cs="Tahoma"/>
              </w:rPr>
            </w:pPr>
          </w:p>
        </w:tc>
        <w:tc>
          <w:tcPr>
            <w:tcW w:w="2323" w:type="pct"/>
            <w:vAlign w:val="center"/>
          </w:tcPr>
          <w:p w:rsidR="00516AC2" w:rsidRPr="00B43EA2" w:rsidRDefault="00516AC2" w:rsidP="00A92B24">
            <w:pPr>
              <w:rPr>
                <w:rFonts w:ascii="Tahoma" w:hAnsi="Tahoma" w:cs="Tahoma"/>
                <w:sz w:val="16"/>
              </w:rPr>
            </w:pPr>
            <w:r w:rsidRPr="00B43EA2">
              <w:rPr>
                <w:rFonts w:ascii="Tahoma" w:hAnsi="Tahoma" w:cs="Tahoma"/>
                <w:sz w:val="16"/>
              </w:rPr>
              <w:t>Πλάτος χάνδακα</w:t>
            </w:r>
          </w:p>
        </w:tc>
        <w:tc>
          <w:tcPr>
            <w:tcW w:w="690" w:type="pct"/>
            <w:vAlign w:val="center"/>
          </w:tcPr>
          <w:p w:rsidR="00516AC2" w:rsidRPr="00B43EA2" w:rsidRDefault="00516AC2" w:rsidP="00A92B24">
            <w:pPr>
              <w:jc w:val="center"/>
              <w:rPr>
                <w:rFonts w:ascii="Tahoma" w:hAnsi="Tahoma" w:cs="Tahoma"/>
                <w:sz w:val="16"/>
              </w:rPr>
            </w:pPr>
            <w:r w:rsidRPr="00B43EA2">
              <w:rPr>
                <w:rFonts w:ascii="Tahoma" w:hAnsi="Tahoma" w:cs="Tahoma"/>
                <w:iCs/>
                <w:sz w:val="16"/>
              </w:rPr>
              <w:t>≥ 10</w:t>
            </w:r>
            <w:r w:rsidRPr="00B43EA2">
              <w:rPr>
                <w:rFonts w:ascii="Tahoma" w:hAnsi="Tahoma" w:cs="Tahoma"/>
                <w:iCs/>
                <w:sz w:val="16"/>
                <w:lang w:val="en-US"/>
              </w:rPr>
              <w:t xml:space="preserve"> c</w:t>
            </w:r>
            <w:r w:rsidRPr="00B43EA2">
              <w:rPr>
                <w:rFonts w:ascii="Tahoma" w:hAnsi="Tahoma" w:cs="Tahoma"/>
                <w:iCs/>
                <w:sz w:val="16"/>
              </w:rPr>
              <w:t>m</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4"/>
              </w:numPr>
              <w:rPr>
                <w:rFonts w:ascii="Tahoma" w:hAnsi="Tahoma" w:cs="Tahoma"/>
              </w:rPr>
            </w:pPr>
          </w:p>
        </w:tc>
        <w:tc>
          <w:tcPr>
            <w:tcW w:w="2323" w:type="pct"/>
            <w:vAlign w:val="center"/>
          </w:tcPr>
          <w:p w:rsidR="00516AC2" w:rsidRPr="00B43EA2" w:rsidRDefault="00516AC2" w:rsidP="00A92B24">
            <w:pPr>
              <w:rPr>
                <w:rFonts w:ascii="Tahoma" w:hAnsi="Tahoma" w:cs="Tahoma"/>
                <w:sz w:val="16"/>
              </w:rPr>
            </w:pPr>
            <w:r w:rsidRPr="00B43EA2">
              <w:rPr>
                <w:rFonts w:ascii="Tahoma" w:hAnsi="Tahoma" w:cs="Tahoma"/>
                <w:sz w:val="16"/>
              </w:rPr>
              <w:t>Πλήθος οπτικών καλωδίων που θα εγκατασταθούν</w:t>
            </w:r>
          </w:p>
        </w:tc>
        <w:tc>
          <w:tcPr>
            <w:tcW w:w="690" w:type="pct"/>
            <w:vAlign w:val="center"/>
          </w:tcPr>
          <w:p w:rsidR="00516AC2" w:rsidRPr="00B43EA2" w:rsidRDefault="00516AC2" w:rsidP="001D6F79">
            <w:pPr>
              <w:jc w:val="center"/>
              <w:rPr>
                <w:rFonts w:ascii="Tahoma" w:hAnsi="Tahoma" w:cs="Tahoma"/>
                <w:sz w:val="16"/>
              </w:rPr>
            </w:pPr>
            <w:r w:rsidRPr="00B43EA2">
              <w:rPr>
                <w:rFonts w:ascii="Tahoma" w:hAnsi="Tahoma" w:cs="Tahoma"/>
                <w:iCs/>
                <w:sz w:val="16"/>
              </w:rPr>
              <w:t>≥ 1</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4"/>
              </w:numPr>
              <w:rPr>
                <w:rFonts w:ascii="Tahoma" w:hAnsi="Tahoma" w:cs="Tahoma"/>
              </w:rPr>
            </w:pPr>
          </w:p>
        </w:tc>
        <w:tc>
          <w:tcPr>
            <w:tcW w:w="2323" w:type="pct"/>
            <w:vAlign w:val="center"/>
          </w:tcPr>
          <w:p w:rsidR="00516AC2" w:rsidRPr="00B43EA2" w:rsidRDefault="00516AC2" w:rsidP="00A92B24">
            <w:pPr>
              <w:rPr>
                <w:rFonts w:ascii="Tahoma" w:hAnsi="Tahoma" w:cs="Tahoma"/>
                <w:sz w:val="16"/>
              </w:rPr>
            </w:pPr>
            <w:r w:rsidRPr="00B43EA2">
              <w:rPr>
                <w:rFonts w:ascii="Tahoma" w:hAnsi="Tahoma" w:cs="Tahoma"/>
                <w:sz w:val="16"/>
              </w:rPr>
              <w:t xml:space="preserve">Τα ενδιάμεσα υλικά επιχωμάτωσης να συμμορφώνονται με τα πρότυπα ITU-T L.48 και </w:t>
            </w:r>
            <w:r w:rsidRPr="00B43EA2">
              <w:rPr>
                <w:rFonts w:ascii="Tahoma" w:hAnsi="Tahoma" w:cs="Tahoma"/>
                <w:sz w:val="16"/>
                <w:lang w:val="en-US"/>
              </w:rPr>
              <w:t>L</w:t>
            </w:r>
            <w:r w:rsidRPr="00B43EA2">
              <w:rPr>
                <w:rFonts w:ascii="Tahoma" w:hAnsi="Tahoma" w:cs="Tahoma"/>
                <w:sz w:val="16"/>
              </w:rPr>
              <w:t>.49</w:t>
            </w:r>
          </w:p>
        </w:tc>
        <w:tc>
          <w:tcPr>
            <w:tcW w:w="690" w:type="pct"/>
            <w:vAlign w:val="center"/>
          </w:tcPr>
          <w:p w:rsidR="00516AC2" w:rsidRPr="00B43EA2" w:rsidRDefault="00516AC2" w:rsidP="001D6F79">
            <w:pPr>
              <w:jc w:val="center"/>
              <w:rPr>
                <w:rFonts w:ascii="Tahoma" w:hAnsi="Tahoma" w:cs="Tahoma"/>
                <w:iCs/>
                <w:sz w:val="16"/>
              </w:rPr>
            </w:pPr>
            <w:r w:rsidRPr="00B43EA2">
              <w:rPr>
                <w:rFonts w:ascii="Tahoma" w:hAnsi="Tahoma" w:cs="Tahoma"/>
                <w:iCs/>
                <w:sz w:val="16"/>
              </w:rPr>
              <w:t>ΝΑΙ</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4"/>
              </w:numPr>
              <w:rPr>
                <w:rFonts w:ascii="Tahoma" w:hAnsi="Tahoma" w:cs="Tahoma"/>
              </w:rPr>
            </w:pPr>
          </w:p>
        </w:tc>
        <w:tc>
          <w:tcPr>
            <w:tcW w:w="2323" w:type="pct"/>
            <w:vAlign w:val="center"/>
          </w:tcPr>
          <w:p w:rsidR="00516AC2" w:rsidRPr="00B43EA2" w:rsidRDefault="00516AC2" w:rsidP="00A92B24">
            <w:pPr>
              <w:rPr>
                <w:rFonts w:ascii="Tahoma" w:hAnsi="Tahoma" w:cs="Tahoma"/>
                <w:sz w:val="16"/>
              </w:rPr>
            </w:pPr>
            <w:r w:rsidRPr="00B43EA2">
              <w:rPr>
                <w:rFonts w:ascii="Tahoma" w:hAnsi="Tahoma" w:cs="Tahoma"/>
                <w:sz w:val="16"/>
              </w:rPr>
              <w:t xml:space="preserve">Ειδική ταινία σήμανσης σε απόσταση 10 </w:t>
            </w:r>
            <w:r w:rsidRPr="00B43EA2">
              <w:rPr>
                <w:rFonts w:ascii="Tahoma" w:hAnsi="Tahoma" w:cs="Tahoma"/>
                <w:sz w:val="16"/>
                <w:lang w:val="en-US"/>
              </w:rPr>
              <w:t>cm</w:t>
            </w:r>
            <w:r w:rsidRPr="00B43EA2">
              <w:rPr>
                <w:rFonts w:ascii="Tahoma" w:hAnsi="Tahoma" w:cs="Tahoma"/>
                <w:sz w:val="16"/>
              </w:rPr>
              <w:t xml:space="preserve"> από το καλώδιο</w:t>
            </w:r>
          </w:p>
        </w:tc>
        <w:tc>
          <w:tcPr>
            <w:tcW w:w="690" w:type="pct"/>
            <w:vAlign w:val="center"/>
          </w:tcPr>
          <w:p w:rsidR="00516AC2" w:rsidRPr="00B43EA2" w:rsidRDefault="00516AC2" w:rsidP="001D6F79">
            <w:pPr>
              <w:jc w:val="center"/>
              <w:rPr>
                <w:rFonts w:ascii="Tahoma" w:hAnsi="Tahoma" w:cs="Tahoma"/>
                <w:iCs/>
                <w:sz w:val="16"/>
              </w:rPr>
            </w:pPr>
            <w:r w:rsidRPr="00B43EA2">
              <w:rPr>
                <w:rFonts w:ascii="Tahoma" w:hAnsi="Tahoma" w:cs="Tahoma"/>
                <w:iCs/>
                <w:sz w:val="16"/>
              </w:rPr>
              <w:t>ΝΑΙ</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4"/>
              </w:numPr>
              <w:rPr>
                <w:rFonts w:ascii="Tahoma" w:hAnsi="Tahoma" w:cs="Tahoma"/>
              </w:rPr>
            </w:pPr>
          </w:p>
        </w:tc>
        <w:tc>
          <w:tcPr>
            <w:tcW w:w="2323" w:type="pct"/>
            <w:vAlign w:val="center"/>
          </w:tcPr>
          <w:p w:rsidR="00516AC2" w:rsidRPr="00B43EA2" w:rsidRDefault="00516AC2" w:rsidP="0036112E">
            <w:pPr>
              <w:rPr>
                <w:rFonts w:ascii="Tahoma" w:hAnsi="Tahoma" w:cs="Tahoma"/>
                <w:sz w:val="16"/>
              </w:rPr>
            </w:pPr>
            <w:r w:rsidRPr="00B43EA2">
              <w:rPr>
                <w:rFonts w:ascii="Tahoma" w:hAnsi="Tahoma" w:cs="Tahoma"/>
                <w:sz w:val="16"/>
              </w:rPr>
              <w:t xml:space="preserve">Πλήρης αποκατάσταση του χώρου </w:t>
            </w:r>
            <w:r>
              <w:rPr>
                <w:rFonts w:ascii="Tahoma" w:hAnsi="Tahoma" w:cs="Tahoma"/>
                <w:sz w:val="16"/>
              </w:rPr>
              <w:t xml:space="preserve"> </w:t>
            </w:r>
            <w:r w:rsidRPr="00B43EA2">
              <w:rPr>
                <w:rFonts w:ascii="Tahoma" w:hAnsi="Tahoma" w:cs="Tahoma"/>
                <w:sz w:val="16"/>
              </w:rPr>
              <w:t>στην πρότερη κατάσταση</w:t>
            </w:r>
          </w:p>
        </w:tc>
        <w:tc>
          <w:tcPr>
            <w:tcW w:w="690" w:type="pct"/>
            <w:vAlign w:val="center"/>
          </w:tcPr>
          <w:p w:rsidR="00516AC2" w:rsidRPr="00B43EA2" w:rsidRDefault="00516AC2" w:rsidP="001D6F79">
            <w:pPr>
              <w:jc w:val="center"/>
              <w:rPr>
                <w:rFonts w:ascii="Tahoma" w:hAnsi="Tahoma" w:cs="Tahoma"/>
                <w:iCs/>
                <w:sz w:val="16"/>
              </w:rPr>
            </w:pPr>
            <w:r w:rsidRPr="00B43EA2">
              <w:rPr>
                <w:rFonts w:ascii="Tahoma" w:hAnsi="Tahoma" w:cs="Tahoma"/>
                <w:iCs/>
                <w:sz w:val="16"/>
              </w:rPr>
              <w:t>ΝΑΙ</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r w:rsidR="00516AC2" w:rsidRPr="00B43EA2" w:rsidTr="001D6F79">
        <w:trPr>
          <w:trHeight w:val="340"/>
          <w:jc w:val="center"/>
        </w:trPr>
        <w:tc>
          <w:tcPr>
            <w:tcW w:w="467" w:type="pct"/>
            <w:vAlign w:val="center"/>
          </w:tcPr>
          <w:p w:rsidR="00516AC2" w:rsidRPr="00B43EA2" w:rsidRDefault="00516AC2" w:rsidP="00953CF4">
            <w:pPr>
              <w:pStyle w:val="ListParagraph"/>
              <w:numPr>
                <w:ilvl w:val="1"/>
                <w:numId w:val="104"/>
              </w:numPr>
              <w:rPr>
                <w:rFonts w:ascii="Tahoma" w:hAnsi="Tahoma" w:cs="Tahoma"/>
              </w:rPr>
            </w:pPr>
          </w:p>
        </w:tc>
        <w:tc>
          <w:tcPr>
            <w:tcW w:w="2323" w:type="pct"/>
            <w:vAlign w:val="center"/>
          </w:tcPr>
          <w:p w:rsidR="00516AC2" w:rsidRPr="00B43EA2" w:rsidRDefault="00516AC2" w:rsidP="0036112E">
            <w:pPr>
              <w:rPr>
                <w:rFonts w:ascii="Tahoma" w:hAnsi="Tahoma" w:cs="Tahoma"/>
                <w:sz w:val="16"/>
              </w:rPr>
            </w:pPr>
            <w:r>
              <w:rPr>
                <w:rFonts w:ascii="Tahoma" w:hAnsi="Tahoma" w:cs="Tahoma"/>
                <w:sz w:val="16"/>
              </w:rPr>
              <w:t xml:space="preserve">Να αναφερθεί η μεθοδολογία εκσκαφής </w:t>
            </w:r>
            <w:r>
              <w:rPr>
                <w:rFonts w:ascii="Tahoma" w:hAnsi="Tahoma" w:cs="Tahoma"/>
                <w:sz w:val="16"/>
                <w:szCs w:val="16"/>
              </w:rPr>
              <w:t xml:space="preserve">(εντός των προαύλιων χώρων ή και εξωτερικά των κτιρίων) </w:t>
            </w:r>
            <w:r>
              <w:rPr>
                <w:rFonts w:ascii="Tahoma" w:hAnsi="Tahoma" w:cs="Tahoma"/>
                <w:sz w:val="16"/>
              </w:rPr>
              <w:t>που θα ακολουθηθεί καθώς και οι ιδιαίτερες απαιτήσεις χρήσης των σχετικών μηχανημάτων/εξοπλισμού εκσκαφής</w:t>
            </w:r>
          </w:p>
        </w:tc>
        <w:tc>
          <w:tcPr>
            <w:tcW w:w="690" w:type="pct"/>
            <w:vAlign w:val="center"/>
          </w:tcPr>
          <w:p w:rsidR="00516AC2" w:rsidRPr="00B43EA2" w:rsidRDefault="00516AC2" w:rsidP="001D6F79">
            <w:pPr>
              <w:jc w:val="center"/>
              <w:rPr>
                <w:rFonts w:ascii="Tahoma" w:hAnsi="Tahoma" w:cs="Tahoma"/>
                <w:iCs/>
                <w:sz w:val="16"/>
              </w:rPr>
            </w:pPr>
            <w:r w:rsidRPr="00B43EA2">
              <w:rPr>
                <w:rFonts w:ascii="Tahoma" w:hAnsi="Tahoma" w:cs="Tahoma"/>
                <w:iCs/>
                <w:sz w:val="16"/>
              </w:rPr>
              <w:t>ΝΑΙ</w:t>
            </w:r>
          </w:p>
        </w:tc>
        <w:tc>
          <w:tcPr>
            <w:tcW w:w="815" w:type="pct"/>
            <w:vAlign w:val="center"/>
          </w:tcPr>
          <w:p w:rsidR="00516AC2" w:rsidRPr="00B43EA2" w:rsidRDefault="00516AC2" w:rsidP="001D6F79">
            <w:pPr>
              <w:jc w:val="center"/>
              <w:rPr>
                <w:rFonts w:ascii="Tahoma" w:hAnsi="Tahoma" w:cs="Tahoma"/>
                <w:b/>
              </w:rPr>
            </w:pPr>
          </w:p>
        </w:tc>
        <w:tc>
          <w:tcPr>
            <w:tcW w:w="705" w:type="pct"/>
            <w:vAlign w:val="center"/>
          </w:tcPr>
          <w:p w:rsidR="00516AC2" w:rsidRPr="00B43EA2" w:rsidRDefault="00516AC2" w:rsidP="001D6F79">
            <w:pPr>
              <w:jc w:val="center"/>
              <w:rPr>
                <w:rFonts w:ascii="Tahoma" w:hAnsi="Tahoma" w:cs="Tahoma"/>
                <w:b/>
              </w:rPr>
            </w:pPr>
          </w:p>
        </w:tc>
      </w:tr>
    </w:tbl>
    <w:p w:rsidR="00516AC2" w:rsidRPr="00B43EA2" w:rsidRDefault="00516AC2">
      <w:pPr>
        <w:spacing w:before="0" w:after="0"/>
        <w:jc w:val="left"/>
        <w:rPr>
          <w:rFonts w:ascii="Tahoma" w:hAnsi="Tahoma" w:cs="Tahoma"/>
        </w:rPr>
      </w:pPr>
    </w:p>
    <w:p w:rsidR="00516AC2" w:rsidRPr="00B43EA2" w:rsidRDefault="00516AC2">
      <w:pPr>
        <w:spacing w:before="0" w:after="0"/>
        <w:jc w:val="left"/>
        <w:rPr>
          <w:rFonts w:ascii="Tahoma" w:hAnsi="Tahoma" w:cs="Tahoma"/>
        </w:rPr>
      </w:pPr>
    </w:p>
    <w:p w:rsidR="00516AC2" w:rsidRPr="00B43EA2" w:rsidRDefault="00516AC2">
      <w:pPr>
        <w:spacing w:before="0" w:after="0"/>
        <w:jc w:val="left"/>
        <w:rPr>
          <w:rFonts w:ascii="Tahoma" w:hAnsi="Tahoma" w:cs="Tahoma"/>
        </w:rPr>
      </w:pPr>
      <w:r w:rsidRPr="00B43EA2">
        <w:rPr>
          <w:rFonts w:ascii="Tahoma" w:hAnsi="Tahoma" w:cs="Tahoma"/>
        </w:rPr>
        <w:br w:type="page"/>
      </w:r>
    </w:p>
    <w:p w:rsidR="00516AC2" w:rsidRPr="00B43EA2" w:rsidRDefault="00516AC2" w:rsidP="00AF2A92">
      <w:pPr>
        <w:pStyle w:val="Heading9"/>
        <w:rPr>
          <w:rFonts w:ascii="Tahoma" w:hAnsi="Tahoma" w:cs="Tahoma"/>
          <w:lang w:val="el-GR"/>
        </w:rPr>
      </w:pPr>
      <w:bookmarkStart w:id="306" w:name="_Toc370212712"/>
      <w:r w:rsidRPr="00B43EA2">
        <w:rPr>
          <w:rFonts w:ascii="Tahoma" w:hAnsi="Tahoma" w:cs="Tahoma"/>
          <w:lang w:val="el-GR"/>
        </w:rPr>
        <w:lastRenderedPageBreak/>
        <w:t>Δρομολογητής τελικού χρήστη τύπου 1 (ΔΤ1)</w:t>
      </w:r>
      <w:bookmarkEnd w:id="306"/>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5"/>
        <w:gridCol w:w="5916"/>
        <w:gridCol w:w="2304"/>
        <w:gridCol w:w="2208"/>
        <w:gridCol w:w="2388"/>
      </w:tblGrid>
      <w:tr w:rsidR="00516AC2" w:rsidRPr="00B43EA2" w:rsidTr="00A134D9">
        <w:trPr>
          <w:trHeight w:val="284"/>
          <w:tblHeader/>
        </w:trPr>
        <w:tc>
          <w:tcPr>
            <w:tcW w:w="572" w:type="pct"/>
            <w:shd w:val="pct15" w:color="auto" w:fill="auto"/>
            <w:vAlign w:val="center"/>
          </w:tcPr>
          <w:p w:rsidR="00516AC2" w:rsidRPr="00B43EA2" w:rsidRDefault="00516AC2" w:rsidP="001E663F">
            <w:pPr>
              <w:jc w:val="center"/>
              <w:rPr>
                <w:rFonts w:ascii="Tahoma" w:hAnsi="Tahoma" w:cs="Tahoma"/>
                <w:b/>
                <w:sz w:val="16"/>
                <w:szCs w:val="16"/>
              </w:rPr>
            </w:pPr>
            <w:r w:rsidRPr="00B43EA2">
              <w:rPr>
                <w:rFonts w:ascii="Tahoma" w:hAnsi="Tahoma" w:cs="Tahoma"/>
                <w:b/>
                <w:sz w:val="16"/>
                <w:szCs w:val="16"/>
              </w:rPr>
              <w:br w:type="page"/>
              <w:t>A/Α</w:t>
            </w:r>
          </w:p>
        </w:tc>
        <w:tc>
          <w:tcPr>
            <w:tcW w:w="2044" w:type="pct"/>
            <w:shd w:val="pct15" w:color="auto" w:fill="auto"/>
            <w:vAlign w:val="center"/>
          </w:tcPr>
          <w:p w:rsidR="00516AC2" w:rsidRPr="00B43EA2" w:rsidRDefault="00516AC2" w:rsidP="001E663F">
            <w:pPr>
              <w:jc w:val="center"/>
              <w:rPr>
                <w:rFonts w:ascii="Tahoma" w:hAnsi="Tahoma" w:cs="Tahoma"/>
                <w:b/>
                <w:sz w:val="16"/>
                <w:szCs w:val="16"/>
              </w:rPr>
            </w:pPr>
            <w:r w:rsidRPr="00B43EA2">
              <w:rPr>
                <w:rFonts w:ascii="Tahoma" w:hAnsi="Tahoma" w:cs="Tahoma"/>
                <w:b/>
                <w:sz w:val="16"/>
                <w:szCs w:val="16"/>
              </w:rPr>
              <w:t>Περιγραφή / Προδιαγραφές</w:t>
            </w:r>
          </w:p>
        </w:tc>
        <w:tc>
          <w:tcPr>
            <w:tcW w:w="796" w:type="pct"/>
            <w:shd w:val="pct15" w:color="auto" w:fill="auto"/>
            <w:vAlign w:val="center"/>
          </w:tcPr>
          <w:p w:rsidR="00516AC2" w:rsidRPr="00B43EA2" w:rsidRDefault="00516AC2" w:rsidP="001E663F">
            <w:pPr>
              <w:jc w:val="center"/>
              <w:rPr>
                <w:rFonts w:ascii="Tahoma" w:hAnsi="Tahoma" w:cs="Tahoma"/>
                <w:b/>
                <w:sz w:val="16"/>
                <w:szCs w:val="16"/>
              </w:rPr>
            </w:pPr>
            <w:r w:rsidRPr="00B43EA2">
              <w:rPr>
                <w:rFonts w:ascii="Tahoma" w:hAnsi="Tahoma" w:cs="Tahoma"/>
                <w:b/>
                <w:sz w:val="16"/>
                <w:szCs w:val="16"/>
              </w:rPr>
              <w:t>Υποχρεωτική Απαίτηση</w:t>
            </w:r>
          </w:p>
        </w:tc>
        <w:tc>
          <w:tcPr>
            <w:tcW w:w="763" w:type="pct"/>
            <w:shd w:val="pct15" w:color="auto" w:fill="auto"/>
            <w:vAlign w:val="center"/>
          </w:tcPr>
          <w:p w:rsidR="00516AC2" w:rsidRPr="00B43EA2" w:rsidRDefault="00516AC2" w:rsidP="001E663F">
            <w:pPr>
              <w:jc w:val="center"/>
              <w:rPr>
                <w:rFonts w:ascii="Tahoma" w:hAnsi="Tahoma" w:cs="Tahoma"/>
                <w:b/>
                <w:sz w:val="16"/>
                <w:szCs w:val="16"/>
              </w:rPr>
            </w:pPr>
            <w:r w:rsidRPr="00B43EA2">
              <w:rPr>
                <w:rFonts w:ascii="Tahoma" w:hAnsi="Tahoma" w:cs="Tahoma"/>
                <w:b/>
                <w:sz w:val="16"/>
                <w:szCs w:val="16"/>
              </w:rPr>
              <w:t>Απάντηση Οικονομικού Φορέα</w:t>
            </w:r>
          </w:p>
        </w:tc>
        <w:tc>
          <w:tcPr>
            <w:tcW w:w="825" w:type="pct"/>
            <w:shd w:val="pct15" w:color="auto" w:fill="auto"/>
            <w:vAlign w:val="center"/>
          </w:tcPr>
          <w:p w:rsidR="00516AC2" w:rsidRPr="00B43EA2" w:rsidRDefault="00516AC2" w:rsidP="001E663F">
            <w:pPr>
              <w:jc w:val="center"/>
              <w:rPr>
                <w:rFonts w:ascii="Tahoma" w:hAnsi="Tahoma" w:cs="Tahoma"/>
                <w:b/>
                <w:sz w:val="16"/>
                <w:szCs w:val="16"/>
              </w:rPr>
            </w:pPr>
            <w:r w:rsidRPr="00B43EA2">
              <w:rPr>
                <w:rFonts w:ascii="Tahoma" w:hAnsi="Tahoma" w:cs="Tahoma"/>
                <w:b/>
                <w:sz w:val="16"/>
                <w:szCs w:val="16"/>
              </w:rPr>
              <w:t>Παραπομπές &amp; Σχόλια</w:t>
            </w:r>
          </w:p>
        </w:tc>
      </w:tr>
      <w:tr w:rsidR="00516AC2" w:rsidRPr="00B43EA2" w:rsidTr="00732361">
        <w:trPr>
          <w:trHeight w:val="227"/>
        </w:trPr>
        <w:tc>
          <w:tcPr>
            <w:tcW w:w="5000" w:type="pct"/>
            <w:gridSpan w:val="5"/>
            <w:vAlign w:val="center"/>
          </w:tcPr>
          <w:p w:rsidR="00516AC2" w:rsidRPr="00B43EA2" w:rsidRDefault="00516AC2" w:rsidP="00E524BA">
            <w:pPr>
              <w:rPr>
                <w:rFonts w:ascii="Tahoma" w:hAnsi="Tahoma" w:cs="Tahoma"/>
                <w:sz w:val="16"/>
                <w:szCs w:val="16"/>
              </w:rPr>
            </w:pPr>
            <w:r w:rsidRPr="00B43EA2">
              <w:rPr>
                <w:rFonts w:ascii="Tahoma" w:hAnsi="Tahoma" w:cs="Tahoma"/>
                <w:sz w:val="16"/>
                <w:szCs w:val="16"/>
              </w:rPr>
              <w:t xml:space="preserve">Πρόκειται για σύγχρονο </w:t>
            </w:r>
            <w:r w:rsidRPr="00B43EA2">
              <w:rPr>
                <w:rFonts w:ascii="Tahoma" w:hAnsi="Tahoma" w:cs="Tahoma"/>
                <w:sz w:val="16"/>
                <w:szCs w:val="16"/>
                <w:lang w:val="en-US"/>
              </w:rPr>
              <w:t>Gigabit</w:t>
            </w:r>
            <w:r w:rsidRPr="00B43EA2">
              <w:rPr>
                <w:rFonts w:ascii="Tahoma" w:hAnsi="Tahoma" w:cs="Tahoma"/>
                <w:sz w:val="16"/>
                <w:szCs w:val="16"/>
              </w:rPr>
              <w:t xml:space="preserve"> </w:t>
            </w:r>
            <w:r w:rsidRPr="00B43EA2">
              <w:rPr>
                <w:rFonts w:ascii="Tahoma" w:hAnsi="Tahoma" w:cs="Tahoma"/>
                <w:sz w:val="16"/>
                <w:szCs w:val="16"/>
                <w:lang w:val="en-US"/>
              </w:rPr>
              <w:t>Ethernet</w:t>
            </w:r>
            <w:r w:rsidRPr="00B43EA2">
              <w:rPr>
                <w:rFonts w:ascii="Tahoma" w:hAnsi="Tahoma" w:cs="Tahoma"/>
                <w:sz w:val="16"/>
                <w:szCs w:val="16"/>
              </w:rPr>
              <w:t xml:space="preserve"> δρομολογητή ο οποίος θα χρησιμοποιηθεί για την διασύνδεση μεγάλων σχολικών μονάδων/σχολικών συγκροτημάτων με τα </w:t>
            </w:r>
            <w:r w:rsidRPr="00B43EA2">
              <w:rPr>
                <w:rFonts w:ascii="Tahoma" w:hAnsi="Tahoma" w:cs="Tahoma"/>
                <w:sz w:val="16"/>
                <w:szCs w:val="16"/>
                <w:lang w:val="en-US"/>
              </w:rPr>
              <w:t>MAN</w:t>
            </w:r>
            <w:r w:rsidRPr="00B43EA2">
              <w:rPr>
                <w:rFonts w:ascii="Tahoma" w:hAnsi="Tahoma" w:cs="Tahoma"/>
                <w:sz w:val="16"/>
                <w:szCs w:val="16"/>
              </w:rPr>
              <w:t>. Απαιτείται να έχει 2 θύρες (</w:t>
            </w:r>
            <w:r w:rsidRPr="00B43EA2">
              <w:rPr>
                <w:rFonts w:ascii="Tahoma" w:hAnsi="Tahoma" w:cs="Tahoma"/>
                <w:sz w:val="16"/>
                <w:szCs w:val="16"/>
                <w:lang w:val="en-US"/>
              </w:rPr>
              <w:t>Layer</w:t>
            </w:r>
            <w:r w:rsidRPr="00B43EA2">
              <w:rPr>
                <w:rFonts w:ascii="Tahoma" w:hAnsi="Tahoma" w:cs="Tahoma"/>
                <w:sz w:val="16"/>
                <w:szCs w:val="16"/>
              </w:rPr>
              <w:t xml:space="preserve"> 3) </w:t>
            </w:r>
            <w:r w:rsidRPr="00B43EA2">
              <w:rPr>
                <w:rFonts w:ascii="Tahoma" w:hAnsi="Tahoma" w:cs="Tahoma"/>
                <w:sz w:val="16"/>
                <w:szCs w:val="16"/>
                <w:lang w:val="en-US"/>
              </w:rPr>
              <w:t>Gigabit</w:t>
            </w:r>
            <w:r w:rsidRPr="00B43EA2">
              <w:rPr>
                <w:rFonts w:ascii="Tahoma" w:hAnsi="Tahoma" w:cs="Tahoma"/>
                <w:sz w:val="16"/>
                <w:szCs w:val="16"/>
              </w:rPr>
              <w:t xml:space="preserve"> </w:t>
            </w:r>
            <w:r w:rsidRPr="00B43EA2">
              <w:rPr>
                <w:rFonts w:ascii="Tahoma" w:hAnsi="Tahoma" w:cs="Tahoma"/>
                <w:sz w:val="16"/>
                <w:szCs w:val="16"/>
                <w:lang w:val="en-US"/>
              </w:rPr>
              <w:t>Ethernet</w:t>
            </w:r>
            <w:r w:rsidRPr="00B43EA2">
              <w:rPr>
                <w:rFonts w:ascii="Tahoma" w:hAnsi="Tahoma" w:cs="Tahoma"/>
                <w:sz w:val="16"/>
                <w:szCs w:val="16"/>
              </w:rPr>
              <w:t xml:space="preserve"> χαλκού 1000</w:t>
            </w:r>
            <w:r w:rsidRPr="00B43EA2">
              <w:rPr>
                <w:rFonts w:ascii="Tahoma" w:hAnsi="Tahoma" w:cs="Tahoma"/>
                <w:sz w:val="16"/>
                <w:szCs w:val="16"/>
                <w:lang w:val="en-US"/>
              </w:rPr>
              <w:t>BaseT</w:t>
            </w:r>
            <w:r w:rsidRPr="00B43EA2">
              <w:rPr>
                <w:rFonts w:ascii="Tahoma" w:hAnsi="Tahoma" w:cs="Tahoma"/>
                <w:sz w:val="16"/>
                <w:szCs w:val="16"/>
              </w:rPr>
              <w:t xml:space="preserve"> και τουλάχιστον 6 θύρες (</w:t>
            </w:r>
            <w:r w:rsidRPr="00B43EA2">
              <w:rPr>
                <w:rFonts w:ascii="Tahoma" w:hAnsi="Tahoma" w:cs="Tahoma"/>
                <w:sz w:val="16"/>
                <w:szCs w:val="16"/>
                <w:lang w:val="en-US"/>
              </w:rPr>
              <w:t>Layer</w:t>
            </w:r>
            <w:r w:rsidRPr="00B43EA2">
              <w:rPr>
                <w:rFonts w:ascii="Tahoma" w:hAnsi="Tahoma" w:cs="Tahoma"/>
                <w:sz w:val="16"/>
                <w:szCs w:val="16"/>
              </w:rPr>
              <w:t xml:space="preserve"> 2) </w:t>
            </w:r>
            <w:r w:rsidRPr="00B43EA2">
              <w:rPr>
                <w:rFonts w:ascii="Tahoma" w:hAnsi="Tahoma" w:cs="Tahoma"/>
                <w:sz w:val="16"/>
                <w:szCs w:val="16"/>
                <w:lang w:val="en-US"/>
              </w:rPr>
              <w:t>Gigabit</w:t>
            </w:r>
            <w:r w:rsidRPr="00B43EA2">
              <w:rPr>
                <w:rFonts w:ascii="Tahoma" w:hAnsi="Tahoma" w:cs="Tahoma"/>
                <w:sz w:val="16"/>
                <w:szCs w:val="16"/>
              </w:rPr>
              <w:t xml:space="preserve"> </w:t>
            </w:r>
            <w:r w:rsidRPr="00B43EA2">
              <w:rPr>
                <w:rFonts w:ascii="Tahoma" w:hAnsi="Tahoma" w:cs="Tahoma"/>
                <w:sz w:val="16"/>
                <w:szCs w:val="16"/>
                <w:lang w:val="en-US"/>
              </w:rPr>
              <w:t>Ethernet</w:t>
            </w:r>
            <w:r w:rsidRPr="00B43EA2">
              <w:rPr>
                <w:rFonts w:ascii="Tahoma" w:hAnsi="Tahoma" w:cs="Tahoma"/>
                <w:sz w:val="16"/>
                <w:szCs w:val="16"/>
              </w:rPr>
              <w:t xml:space="preserve"> χαλκού 1000</w:t>
            </w:r>
            <w:r w:rsidRPr="00B43EA2">
              <w:rPr>
                <w:rFonts w:ascii="Tahoma" w:hAnsi="Tahoma" w:cs="Tahoma"/>
                <w:sz w:val="16"/>
                <w:szCs w:val="16"/>
                <w:lang w:val="en-US"/>
              </w:rPr>
              <w:t>Base</w:t>
            </w:r>
            <w:r w:rsidRPr="00B43EA2">
              <w:rPr>
                <w:rFonts w:ascii="Tahoma" w:hAnsi="Tahoma" w:cs="Tahoma"/>
                <w:sz w:val="16"/>
                <w:szCs w:val="16"/>
              </w:rPr>
              <w:t xml:space="preserve"> </w:t>
            </w:r>
            <w:r w:rsidRPr="00B43EA2">
              <w:rPr>
                <w:rFonts w:ascii="Tahoma" w:hAnsi="Tahoma" w:cs="Tahoma"/>
                <w:sz w:val="16"/>
                <w:szCs w:val="16"/>
                <w:lang w:val="en-US"/>
              </w:rPr>
              <w:t>T</w:t>
            </w:r>
            <w:r w:rsidRPr="00B43EA2">
              <w:rPr>
                <w:rFonts w:ascii="Tahoma" w:hAnsi="Tahoma" w:cs="Tahoma"/>
                <w:sz w:val="16"/>
                <w:szCs w:val="16"/>
              </w:rPr>
              <w:t xml:space="preserve"> για την διασύνδεση των </w:t>
            </w:r>
            <w:r w:rsidRPr="00B43EA2">
              <w:rPr>
                <w:rFonts w:ascii="Tahoma" w:hAnsi="Tahoma" w:cs="Tahoma"/>
                <w:sz w:val="16"/>
                <w:szCs w:val="16"/>
                <w:lang w:val="en-US"/>
              </w:rPr>
              <w:t>LAN</w:t>
            </w:r>
            <w:r w:rsidRPr="00B43EA2">
              <w:rPr>
                <w:rFonts w:ascii="Tahoma" w:hAnsi="Tahoma" w:cs="Tahoma"/>
                <w:sz w:val="16"/>
                <w:szCs w:val="16"/>
              </w:rPr>
              <w:t xml:space="preserve"> των μονάδων.</w:t>
            </w:r>
          </w:p>
        </w:tc>
      </w:tr>
      <w:tr w:rsidR="00516AC2" w:rsidRPr="00B43EA2" w:rsidTr="00732361">
        <w:trPr>
          <w:trHeight w:val="227"/>
        </w:trPr>
        <w:tc>
          <w:tcPr>
            <w:tcW w:w="5000" w:type="pct"/>
            <w:gridSpan w:val="5"/>
            <w:shd w:val="pct15" w:color="auto" w:fill="auto"/>
            <w:vAlign w:val="center"/>
          </w:tcPr>
          <w:p w:rsidR="00516AC2" w:rsidRPr="00B43EA2" w:rsidRDefault="00516AC2" w:rsidP="001E663F">
            <w:pPr>
              <w:rPr>
                <w:rFonts w:ascii="Tahoma" w:hAnsi="Tahoma" w:cs="Tahoma"/>
                <w:b/>
                <w:sz w:val="16"/>
                <w:szCs w:val="16"/>
              </w:rPr>
            </w:pPr>
            <w:r w:rsidRPr="00B43EA2">
              <w:rPr>
                <w:rFonts w:ascii="Tahoma" w:hAnsi="Tahoma" w:cs="Tahoma"/>
                <w:b/>
                <w:sz w:val="16"/>
                <w:szCs w:val="16"/>
              </w:rPr>
              <w:t>Θύρες</w:t>
            </w: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rPr>
            </w:pPr>
          </w:p>
        </w:tc>
        <w:tc>
          <w:tcPr>
            <w:tcW w:w="2044" w:type="pct"/>
            <w:vAlign w:val="center"/>
          </w:tcPr>
          <w:p w:rsidR="00516AC2" w:rsidRPr="00B43EA2" w:rsidRDefault="00516AC2" w:rsidP="001E663F">
            <w:pPr>
              <w:rPr>
                <w:rFonts w:ascii="Tahoma" w:hAnsi="Tahoma" w:cs="Tahoma"/>
                <w:sz w:val="16"/>
                <w:szCs w:val="16"/>
                <w:lang w:val="en-US"/>
              </w:rPr>
            </w:pPr>
            <w:r w:rsidRPr="00B43EA2">
              <w:rPr>
                <w:rFonts w:ascii="Tahoma" w:hAnsi="Tahoma" w:cs="Tahoma"/>
                <w:sz w:val="16"/>
                <w:szCs w:val="16"/>
              </w:rPr>
              <w:t>Θύρες</w:t>
            </w:r>
            <w:r w:rsidRPr="00B43EA2">
              <w:rPr>
                <w:rFonts w:ascii="Tahoma" w:hAnsi="Tahoma" w:cs="Tahoma"/>
                <w:sz w:val="16"/>
                <w:szCs w:val="16"/>
                <w:lang w:val="en-US"/>
              </w:rPr>
              <w:t xml:space="preserve"> Gigabit</w:t>
            </w:r>
            <w:r w:rsidRPr="00B43EA2">
              <w:rPr>
                <w:rFonts w:ascii="Tahoma" w:hAnsi="Tahoma" w:cs="Tahoma"/>
                <w:sz w:val="16"/>
                <w:szCs w:val="16"/>
                <w:lang w:val="en-GB"/>
              </w:rPr>
              <w:t>Ethernet</w:t>
            </w:r>
            <w:r w:rsidRPr="00B43EA2">
              <w:rPr>
                <w:rFonts w:ascii="Tahoma" w:hAnsi="Tahoma" w:cs="Tahoma"/>
                <w:sz w:val="16"/>
                <w:szCs w:val="16"/>
                <w:lang w:val="en-US"/>
              </w:rPr>
              <w:t xml:space="preserve"> </w:t>
            </w:r>
            <w:r w:rsidRPr="00B43EA2">
              <w:rPr>
                <w:rFonts w:ascii="Tahoma" w:hAnsi="Tahoma" w:cs="Tahoma"/>
                <w:sz w:val="16"/>
                <w:szCs w:val="16"/>
                <w:lang w:val="en-GB"/>
              </w:rPr>
              <w:t>Layer</w:t>
            </w:r>
            <w:r w:rsidRPr="00B43EA2">
              <w:rPr>
                <w:rFonts w:ascii="Tahoma" w:hAnsi="Tahoma" w:cs="Tahoma"/>
                <w:sz w:val="16"/>
                <w:szCs w:val="16"/>
                <w:lang w:val="en-US"/>
              </w:rPr>
              <w:t>2 1000Base-T (IEEE 802.3ab)</w:t>
            </w:r>
          </w:p>
        </w:tc>
        <w:tc>
          <w:tcPr>
            <w:tcW w:w="796" w:type="pct"/>
            <w:vAlign w:val="center"/>
          </w:tcPr>
          <w:p w:rsidR="00516AC2" w:rsidRPr="00B43EA2" w:rsidRDefault="00516AC2" w:rsidP="001E663F">
            <w:pPr>
              <w:jc w:val="center"/>
              <w:rPr>
                <w:rFonts w:ascii="Tahoma" w:hAnsi="Tahoma" w:cs="Tahoma"/>
                <w:sz w:val="16"/>
                <w:szCs w:val="16"/>
              </w:rPr>
            </w:pPr>
            <w:r w:rsidRPr="00B43EA2">
              <w:rPr>
                <w:rFonts w:ascii="Tahoma" w:hAnsi="Tahoma" w:cs="Tahoma"/>
                <w:sz w:val="16"/>
                <w:szCs w:val="16"/>
              </w:rPr>
              <w:t>≥ 6</w:t>
            </w: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rPr>
            </w:pPr>
          </w:p>
        </w:tc>
        <w:tc>
          <w:tcPr>
            <w:tcW w:w="2044" w:type="pct"/>
            <w:vAlign w:val="center"/>
          </w:tcPr>
          <w:p w:rsidR="00516AC2" w:rsidRPr="00B43EA2" w:rsidRDefault="00516AC2" w:rsidP="00EA47E0">
            <w:pPr>
              <w:rPr>
                <w:rFonts w:ascii="Tahoma" w:hAnsi="Tahoma" w:cs="Tahoma"/>
                <w:sz w:val="16"/>
                <w:szCs w:val="16"/>
                <w:lang w:val="en-US"/>
              </w:rPr>
            </w:pPr>
            <w:r w:rsidRPr="00B43EA2">
              <w:rPr>
                <w:rFonts w:ascii="Tahoma" w:hAnsi="Tahoma" w:cs="Tahoma"/>
                <w:sz w:val="16"/>
                <w:szCs w:val="16"/>
              </w:rPr>
              <w:t>Θύρες</w:t>
            </w:r>
            <w:r w:rsidRPr="00B43EA2">
              <w:rPr>
                <w:rFonts w:ascii="Tahoma" w:hAnsi="Tahoma" w:cs="Tahoma"/>
                <w:sz w:val="16"/>
                <w:szCs w:val="16"/>
                <w:lang w:val="en-US"/>
              </w:rPr>
              <w:t xml:space="preserve"> GigabitEthernet</w:t>
            </w:r>
            <w:r>
              <w:rPr>
                <w:rFonts w:ascii="Tahoma" w:hAnsi="Tahoma" w:cs="Tahoma"/>
                <w:sz w:val="16"/>
                <w:szCs w:val="16"/>
                <w:lang w:val="en-US"/>
              </w:rPr>
              <w:t xml:space="preserve"> Layer 3</w:t>
            </w:r>
            <w:r w:rsidRPr="00B43EA2">
              <w:rPr>
                <w:rFonts w:ascii="Tahoma" w:hAnsi="Tahoma" w:cs="Tahoma"/>
                <w:sz w:val="16"/>
                <w:szCs w:val="16"/>
                <w:lang w:val="en-US"/>
              </w:rPr>
              <w:t xml:space="preserve"> 1000Base-T (IEEE 802.3ab)</w:t>
            </w:r>
          </w:p>
        </w:tc>
        <w:tc>
          <w:tcPr>
            <w:tcW w:w="796" w:type="pct"/>
            <w:vAlign w:val="center"/>
          </w:tcPr>
          <w:p w:rsidR="00516AC2" w:rsidRPr="00B43EA2" w:rsidRDefault="00516AC2" w:rsidP="001E663F">
            <w:pPr>
              <w:jc w:val="center"/>
              <w:rPr>
                <w:rFonts w:ascii="Tahoma" w:hAnsi="Tahoma" w:cs="Tahoma"/>
                <w:sz w:val="16"/>
                <w:szCs w:val="16"/>
              </w:rPr>
            </w:pPr>
            <w:r w:rsidRPr="00B43EA2">
              <w:rPr>
                <w:rFonts w:ascii="Tahoma" w:hAnsi="Tahoma" w:cs="Tahoma"/>
                <w:sz w:val="16"/>
                <w:szCs w:val="16"/>
                <w:lang w:val="en-US"/>
              </w:rPr>
              <w:t xml:space="preserve">≥ </w:t>
            </w:r>
            <w:r w:rsidRPr="00B43EA2">
              <w:rPr>
                <w:rFonts w:ascii="Tahoma" w:hAnsi="Tahoma" w:cs="Tahoma"/>
                <w:sz w:val="16"/>
                <w:szCs w:val="16"/>
              </w:rPr>
              <w:t>2</w:t>
            </w:r>
          </w:p>
        </w:tc>
        <w:tc>
          <w:tcPr>
            <w:tcW w:w="763" w:type="pct"/>
            <w:vAlign w:val="center"/>
          </w:tcPr>
          <w:p w:rsidR="00516AC2" w:rsidRPr="00B43EA2" w:rsidRDefault="00516AC2" w:rsidP="001E663F">
            <w:pPr>
              <w:rPr>
                <w:rFonts w:ascii="Tahoma" w:hAnsi="Tahoma" w:cs="Tahoma"/>
                <w:sz w:val="16"/>
                <w:szCs w:val="16"/>
                <w:lang w:val="en-US"/>
              </w:rPr>
            </w:pPr>
          </w:p>
        </w:tc>
        <w:tc>
          <w:tcPr>
            <w:tcW w:w="825" w:type="pct"/>
            <w:vAlign w:val="center"/>
          </w:tcPr>
          <w:p w:rsidR="00516AC2" w:rsidRPr="00B43EA2" w:rsidRDefault="00516AC2" w:rsidP="001E663F">
            <w:pPr>
              <w:rPr>
                <w:rFonts w:ascii="Tahoma" w:hAnsi="Tahoma" w:cs="Tahoma"/>
                <w:sz w:val="16"/>
                <w:szCs w:val="16"/>
                <w:lang w:val="en-US"/>
              </w:rPr>
            </w:pP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vAlign w:val="center"/>
          </w:tcPr>
          <w:p w:rsidR="00516AC2" w:rsidRPr="00B43EA2" w:rsidRDefault="00516AC2" w:rsidP="00A17F7C">
            <w:pPr>
              <w:tabs>
                <w:tab w:val="right" w:leader="dot" w:pos="8743"/>
              </w:tabs>
              <w:rPr>
                <w:rFonts w:ascii="Tahoma" w:hAnsi="Tahoma" w:cs="Tahoma"/>
                <w:sz w:val="16"/>
                <w:szCs w:val="16"/>
              </w:rPr>
            </w:pPr>
            <w:r w:rsidRPr="00B43EA2">
              <w:rPr>
                <w:rFonts w:ascii="Tahoma" w:hAnsi="Tahoma" w:cs="Tahoma"/>
                <w:sz w:val="16"/>
                <w:szCs w:val="16"/>
              </w:rPr>
              <w:t>Θύρα για διαχείριση (Configuration &amp; Management) μέσω τοπικού τερματικού</w:t>
            </w:r>
          </w:p>
          <w:p w:rsidR="00516AC2" w:rsidRPr="00B43EA2" w:rsidRDefault="00516AC2" w:rsidP="00A17F7C">
            <w:pPr>
              <w:rPr>
                <w:rFonts w:ascii="Tahoma" w:hAnsi="Tahoma" w:cs="Tahoma"/>
                <w:sz w:val="16"/>
                <w:szCs w:val="16"/>
              </w:rPr>
            </w:pPr>
            <w:r w:rsidRPr="00B43EA2">
              <w:rPr>
                <w:rFonts w:ascii="Tahoma" w:hAnsi="Tahoma" w:cs="Tahoma"/>
                <w:sz w:val="16"/>
                <w:szCs w:val="16"/>
              </w:rPr>
              <w:t>(Στην προσφορά θα πρέπει να συμπεριλαμβάνεται και το κατάλληλο καλώδιο για την σύνδεση με το τοπικό τερματικό)</w:t>
            </w:r>
          </w:p>
        </w:tc>
        <w:tc>
          <w:tcPr>
            <w:tcW w:w="796" w:type="pct"/>
            <w:vAlign w:val="center"/>
          </w:tcPr>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ΝΑΙ</w:t>
            </w: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732361">
        <w:trPr>
          <w:trHeight w:val="227"/>
        </w:trPr>
        <w:tc>
          <w:tcPr>
            <w:tcW w:w="5000" w:type="pct"/>
            <w:gridSpan w:val="5"/>
            <w:shd w:val="pct15" w:color="auto" w:fill="auto"/>
            <w:vAlign w:val="center"/>
          </w:tcPr>
          <w:p w:rsidR="00516AC2" w:rsidRPr="00B43EA2" w:rsidRDefault="00516AC2" w:rsidP="001E663F">
            <w:pPr>
              <w:rPr>
                <w:rFonts w:ascii="Tahoma" w:hAnsi="Tahoma" w:cs="Tahoma"/>
                <w:b/>
                <w:sz w:val="16"/>
                <w:szCs w:val="16"/>
                <w:lang w:val="en-US"/>
              </w:rPr>
            </w:pPr>
            <w:r w:rsidRPr="00B43EA2">
              <w:rPr>
                <w:rFonts w:ascii="Tahoma" w:hAnsi="Tahoma" w:cs="Tahoma"/>
                <w:b/>
                <w:sz w:val="16"/>
                <w:szCs w:val="16"/>
                <w:lang w:val="en-US"/>
              </w:rPr>
              <w:t>Χαρακτηριστικά θυρ</w:t>
            </w:r>
            <w:r w:rsidRPr="00B43EA2">
              <w:rPr>
                <w:rFonts w:ascii="Tahoma" w:hAnsi="Tahoma" w:cs="Tahoma"/>
                <w:b/>
                <w:sz w:val="16"/>
                <w:szCs w:val="16"/>
              </w:rPr>
              <w:t>ών</w:t>
            </w:r>
            <w:r w:rsidRPr="00B43EA2">
              <w:rPr>
                <w:rFonts w:ascii="Tahoma" w:hAnsi="Tahoma" w:cs="Tahoma"/>
                <w:b/>
                <w:sz w:val="16"/>
                <w:szCs w:val="16"/>
                <w:lang w:val="en-US"/>
              </w:rPr>
              <w:t xml:space="preserve"> Layer2/3 GigabitEthernet:</w:t>
            </w: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vAlign w:val="center"/>
          </w:tcPr>
          <w:p w:rsidR="00516AC2" w:rsidRPr="00B43EA2" w:rsidRDefault="00516AC2" w:rsidP="001E663F">
            <w:pPr>
              <w:rPr>
                <w:rFonts w:ascii="Tahoma" w:hAnsi="Tahoma" w:cs="Tahoma"/>
                <w:sz w:val="16"/>
                <w:szCs w:val="16"/>
                <w:lang w:val="en-GB"/>
              </w:rPr>
            </w:pPr>
            <w:r w:rsidRPr="00B43EA2">
              <w:rPr>
                <w:rFonts w:ascii="Tahoma" w:hAnsi="Tahoma" w:cs="Tahoma"/>
                <w:sz w:val="16"/>
                <w:szCs w:val="16"/>
              </w:rPr>
              <w:t>Αυτόματη</w:t>
            </w:r>
            <w:r w:rsidRPr="00B43EA2">
              <w:rPr>
                <w:rFonts w:ascii="Tahoma" w:hAnsi="Tahoma" w:cs="Tahoma"/>
                <w:sz w:val="16"/>
                <w:szCs w:val="16"/>
                <w:lang w:val="en-GB"/>
              </w:rPr>
              <w:t xml:space="preserve"> </w:t>
            </w:r>
            <w:r w:rsidRPr="00B43EA2">
              <w:rPr>
                <w:rFonts w:ascii="Tahoma" w:hAnsi="Tahoma" w:cs="Tahoma"/>
                <w:sz w:val="16"/>
                <w:szCs w:val="16"/>
              </w:rPr>
              <w:t>ανίχνευση</w:t>
            </w:r>
            <w:r w:rsidRPr="00B43EA2">
              <w:rPr>
                <w:rFonts w:ascii="Tahoma" w:hAnsi="Tahoma" w:cs="Tahoma"/>
                <w:sz w:val="16"/>
                <w:szCs w:val="16"/>
                <w:lang w:val="en-GB"/>
              </w:rPr>
              <w:t xml:space="preserve"> </w:t>
            </w:r>
            <w:r w:rsidRPr="00B43EA2">
              <w:rPr>
                <w:rFonts w:ascii="Tahoma" w:hAnsi="Tahoma" w:cs="Tahoma"/>
                <w:sz w:val="16"/>
                <w:szCs w:val="16"/>
              </w:rPr>
              <w:t>ταχύτητας</w:t>
            </w:r>
            <w:r w:rsidRPr="00B43EA2">
              <w:rPr>
                <w:rFonts w:ascii="Tahoma" w:hAnsi="Tahoma" w:cs="Tahoma"/>
                <w:sz w:val="16"/>
                <w:szCs w:val="16"/>
                <w:lang w:val="en-GB"/>
              </w:rPr>
              <w:t xml:space="preserve"> (10/100</w:t>
            </w:r>
            <w:r w:rsidRPr="00B43EA2">
              <w:rPr>
                <w:rFonts w:ascii="Tahoma" w:hAnsi="Tahoma" w:cs="Tahoma"/>
                <w:sz w:val="16"/>
                <w:szCs w:val="16"/>
                <w:lang w:val="en-US"/>
              </w:rPr>
              <w:t>/1000</w:t>
            </w:r>
            <w:r w:rsidRPr="00B43EA2">
              <w:rPr>
                <w:rFonts w:ascii="Tahoma" w:hAnsi="Tahoma" w:cs="Tahoma"/>
                <w:sz w:val="16"/>
                <w:szCs w:val="16"/>
                <w:lang w:val="en-GB"/>
              </w:rPr>
              <w:t xml:space="preserve"> Mbps automatic speed detection)</w:t>
            </w:r>
          </w:p>
        </w:tc>
        <w:tc>
          <w:tcPr>
            <w:tcW w:w="796" w:type="pct"/>
            <w:vAlign w:val="center"/>
          </w:tcPr>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ΝΑΙ</w:t>
            </w: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vAlign w:val="center"/>
          </w:tcPr>
          <w:p w:rsidR="00516AC2" w:rsidRPr="00B43EA2" w:rsidRDefault="00516AC2" w:rsidP="001E663F">
            <w:pPr>
              <w:rPr>
                <w:rFonts w:ascii="Tahoma" w:hAnsi="Tahoma" w:cs="Tahoma"/>
                <w:sz w:val="16"/>
                <w:szCs w:val="16"/>
              </w:rPr>
            </w:pPr>
            <w:r w:rsidRPr="00B43EA2">
              <w:rPr>
                <w:rFonts w:ascii="Tahoma" w:hAnsi="Tahoma" w:cs="Tahoma"/>
                <w:sz w:val="16"/>
                <w:szCs w:val="16"/>
              </w:rPr>
              <w:t>Διαπραγμάτευση αμφίδρομης / μονόδρομης επικοινωνίας (automatic duplex negotiation)</w:t>
            </w:r>
          </w:p>
        </w:tc>
        <w:tc>
          <w:tcPr>
            <w:tcW w:w="796" w:type="pct"/>
            <w:vAlign w:val="center"/>
          </w:tcPr>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ΝΑΙ</w:t>
            </w:r>
          </w:p>
        </w:tc>
        <w:tc>
          <w:tcPr>
            <w:tcW w:w="763" w:type="pct"/>
            <w:vAlign w:val="center"/>
          </w:tcPr>
          <w:p w:rsidR="00516AC2" w:rsidRPr="00B43EA2" w:rsidRDefault="00516AC2" w:rsidP="001E663F">
            <w:pPr>
              <w:rPr>
                <w:rFonts w:ascii="Tahoma" w:hAnsi="Tahoma" w:cs="Tahoma"/>
                <w:sz w:val="16"/>
                <w:szCs w:val="16"/>
                <w:lang w:val="en-US"/>
              </w:rPr>
            </w:pPr>
          </w:p>
        </w:tc>
        <w:tc>
          <w:tcPr>
            <w:tcW w:w="825" w:type="pct"/>
            <w:vAlign w:val="center"/>
          </w:tcPr>
          <w:p w:rsidR="00516AC2" w:rsidRPr="00B43EA2" w:rsidRDefault="00516AC2" w:rsidP="001E663F">
            <w:pPr>
              <w:rPr>
                <w:rFonts w:ascii="Tahoma" w:hAnsi="Tahoma" w:cs="Tahoma"/>
                <w:sz w:val="16"/>
                <w:szCs w:val="16"/>
                <w:lang w:val="en-US"/>
              </w:rPr>
            </w:pP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vAlign w:val="center"/>
          </w:tcPr>
          <w:p w:rsidR="00516AC2" w:rsidRPr="00B43EA2" w:rsidRDefault="00516AC2" w:rsidP="001E663F">
            <w:pPr>
              <w:spacing w:before="0" w:after="200" w:line="276" w:lineRule="auto"/>
              <w:jc w:val="left"/>
              <w:rPr>
                <w:rFonts w:ascii="Tahoma" w:hAnsi="Tahoma" w:cs="Tahoma"/>
                <w:sz w:val="16"/>
                <w:szCs w:val="16"/>
              </w:rPr>
            </w:pPr>
            <w:r w:rsidRPr="00B43EA2">
              <w:rPr>
                <w:rFonts w:ascii="Tahoma" w:hAnsi="Tahoma" w:cs="Tahoma"/>
                <w:sz w:val="16"/>
                <w:szCs w:val="16"/>
              </w:rPr>
              <w:t xml:space="preserve">Υποστήριξη </w:t>
            </w:r>
            <w:r w:rsidRPr="00B43EA2">
              <w:rPr>
                <w:rFonts w:ascii="Tahoma" w:hAnsi="Tahoma" w:cs="Tahoma"/>
                <w:sz w:val="16"/>
                <w:szCs w:val="16"/>
                <w:lang w:val="en-US"/>
              </w:rPr>
              <w:t>auto</w:t>
            </w:r>
            <w:r w:rsidRPr="00B43EA2">
              <w:rPr>
                <w:rFonts w:ascii="Tahoma" w:hAnsi="Tahoma" w:cs="Tahoma"/>
                <w:sz w:val="16"/>
                <w:szCs w:val="16"/>
              </w:rPr>
              <w:t xml:space="preserve"> MDI/MDIX σε όλες τις θύρες χαλκού</w:t>
            </w:r>
          </w:p>
        </w:tc>
        <w:tc>
          <w:tcPr>
            <w:tcW w:w="796" w:type="pct"/>
            <w:vAlign w:val="center"/>
          </w:tcPr>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NAI</w:t>
            </w: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vAlign w:val="center"/>
          </w:tcPr>
          <w:p w:rsidR="00516AC2" w:rsidRPr="00B43EA2" w:rsidRDefault="00516AC2" w:rsidP="001E663F">
            <w:pPr>
              <w:rPr>
                <w:rFonts w:ascii="Tahoma" w:hAnsi="Tahoma" w:cs="Tahoma"/>
                <w:sz w:val="16"/>
                <w:szCs w:val="16"/>
                <w:lang w:val="en-US"/>
              </w:rPr>
            </w:pPr>
            <w:r w:rsidRPr="00B43EA2">
              <w:rPr>
                <w:rFonts w:ascii="Tahoma" w:hAnsi="Tahoma" w:cs="Tahoma"/>
                <w:sz w:val="16"/>
                <w:szCs w:val="16"/>
              </w:rPr>
              <w:t>Υποστήριξη</w:t>
            </w:r>
            <w:r w:rsidRPr="00B43EA2">
              <w:rPr>
                <w:rFonts w:ascii="Tahoma" w:hAnsi="Tahoma" w:cs="Tahoma"/>
                <w:sz w:val="16"/>
                <w:szCs w:val="16"/>
                <w:lang w:val="en-US"/>
              </w:rPr>
              <w:t xml:space="preserve"> IEEE 802.1Q VLAN tagging</w:t>
            </w:r>
          </w:p>
        </w:tc>
        <w:tc>
          <w:tcPr>
            <w:tcW w:w="796" w:type="pct"/>
            <w:vAlign w:val="center"/>
          </w:tcPr>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ΝΑΙ</w:t>
            </w: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3D2716">
        <w:trPr>
          <w:trHeight w:val="227"/>
        </w:trPr>
        <w:tc>
          <w:tcPr>
            <w:tcW w:w="5000" w:type="pct"/>
            <w:gridSpan w:val="5"/>
            <w:shd w:val="pct15" w:color="auto" w:fill="auto"/>
            <w:vAlign w:val="center"/>
          </w:tcPr>
          <w:p w:rsidR="00516AC2" w:rsidRPr="00B43EA2" w:rsidRDefault="00516AC2" w:rsidP="001E663F">
            <w:pPr>
              <w:rPr>
                <w:rFonts w:ascii="Tahoma" w:hAnsi="Tahoma" w:cs="Tahoma"/>
                <w:b/>
                <w:sz w:val="16"/>
                <w:szCs w:val="16"/>
                <w:lang w:val="en-US"/>
              </w:rPr>
            </w:pPr>
            <w:r w:rsidRPr="00B43EA2">
              <w:rPr>
                <w:rFonts w:ascii="Tahoma" w:hAnsi="Tahoma" w:cs="Tahoma"/>
                <w:b/>
                <w:sz w:val="16"/>
                <w:szCs w:val="16"/>
                <w:lang w:val="en-US"/>
              </w:rPr>
              <w:t>Μνήμη:</w:t>
            </w: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vAlign w:val="center"/>
          </w:tcPr>
          <w:p w:rsidR="00516AC2" w:rsidRPr="00B43EA2" w:rsidRDefault="00516AC2" w:rsidP="001E663F">
            <w:pPr>
              <w:rPr>
                <w:rFonts w:ascii="Tahoma" w:hAnsi="Tahoma" w:cs="Tahoma"/>
                <w:sz w:val="16"/>
                <w:szCs w:val="16"/>
              </w:rPr>
            </w:pPr>
            <w:r w:rsidRPr="00B43EA2">
              <w:rPr>
                <w:rFonts w:ascii="Tahoma" w:hAnsi="Tahoma" w:cs="Tahoma"/>
                <w:sz w:val="16"/>
                <w:szCs w:val="16"/>
              </w:rPr>
              <w:t xml:space="preserve">Μνήμη </w:t>
            </w:r>
            <w:r w:rsidRPr="00B43EA2">
              <w:rPr>
                <w:rFonts w:ascii="Tahoma" w:hAnsi="Tahoma" w:cs="Tahoma"/>
                <w:sz w:val="16"/>
                <w:szCs w:val="16"/>
                <w:lang w:val="en-US"/>
              </w:rPr>
              <w:t>RAM</w:t>
            </w:r>
            <w:r w:rsidRPr="00B43EA2">
              <w:rPr>
                <w:rFonts w:ascii="Tahoma" w:hAnsi="Tahoma" w:cs="Tahoma"/>
                <w:sz w:val="16"/>
                <w:szCs w:val="16"/>
              </w:rPr>
              <w:t xml:space="preserve"> επαρκούς μεγέθους για την υποστήριξη των ζητούμενων λειτουργιών</w:t>
            </w:r>
          </w:p>
        </w:tc>
        <w:tc>
          <w:tcPr>
            <w:tcW w:w="796" w:type="pct"/>
            <w:vAlign w:val="center"/>
          </w:tcPr>
          <w:p w:rsidR="00516AC2" w:rsidRPr="00B43EA2" w:rsidRDefault="00516AC2" w:rsidP="001E663F">
            <w:pPr>
              <w:jc w:val="center"/>
              <w:rPr>
                <w:rFonts w:ascii="Tahoma" w:hAnsi="Tahoma" w:cs="Tahoma"/>
                <w:sz w:val="16"/>
                <w:szCs w:val="16"/>
              </w:rPr>
            </w:pPr>
            <w:r w:rsidRPr="00B43EA2">
              <w:rPr>
                <w:rFonts w:ascii="Tahoma" w:hAnsi="Tahoma" w:cs="Tahoma"/>
                <w:sz w:val="16"/>
                <w:szCs w:val="16"/>
              </w:rPr>
              <w:t>ΝΑΙ</w:t>
            </w:r>
          </w:p>
          <w:p w:rsidR="00516AC2" w:rsidRPr="00B43EA2" w:rsidRDefault="00516AC2" w:rsidP="001E663F">
            <w:pPr>
              <w:jc w:val="center"/>
              <w:rPr>
                <w:rFonts w:ascii="Tahoma" w:hAnsi="Tahoma" w:cs="Tahoma"/>
                <w:sz w:val="16"/>
                <w:szCs w:val="16"/>
              </w:rPr>
            </w:pPr>
            <w:r w:rsidRPr="00B43EA2">
              <w:rPr>
                <w:rFonts w:ascii="Tahoma" w:hAnsi="Tahoma" w:cs="Tahoma"/>
                <w:sz w:val="16"/>
                <w:szCs w:val="16"/>
              </w:rPr>
              <w:t>(Να αναφερθεί ο τύπος και η χωρητικότητα)</w:t>
            </w: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A134D9">
        <w:trPr>
          <w:trHeight w:val="284"/>
        </w:trPr>
        <w:tc>
          <w:tcPr>
            <w:tcW w:w="572" w:type="pct"/>
          </w:tcPr>
          <w:p w:rsidR="00516AC2" w:rsidRPr="00B43EA2" w:rsidRDefault="00516AC2" w:rsidP="00953CF4">
            <w:pPr>
              <w:pStyle w:val="ListParagraph"/>
              <w:numPr>
                <w:ilvl w:val="1"/>
                <w:numId w:val="66"/>
              </w:numPr>
              <w:rPr>
                <w:rFonts w:ascii="Tahoma" w:hAnsi="Tahoma" w:cs="Tahoma"/>
                <w:sz w:val="16"/>
                <w:szCs w:val="16"/>
              </w:rPr>
            </w:pPr>
          </w:p>
        </w:tc>
        <w:tc>
          <w:tcPr>
            <w:tcW w:w="2044" w:type="pct"/>
          </w:tcPr>
          <w:p w:rsidR="00516AC2" w:rsidRPr="00B43EA2" w:rsidRDefault="00516AC2" w:rsidP="00002697">
            <w:pPr>
              <w:rPr>
                <w:rFonts w:ascii="Tahoma" w:hAnsi="Tahoma" w:cs="Tahoma"/>
                <w:sz w:val="16"/>
                <w:szCs w:val="16"/>
              </w:rPr>
            </w:pPr>
            <w:r w:rsidRPr="00D80BF1">
              <w:rPr>
                <w:rFonts w:ascii="Tahoma" w:hAnsi="Tahoma" w:cs="Tahoma"/>
                <w:sz w:val="16"/>
                <w:szCs w:val="16"/>
              </w:rPr>
              <w:t>Μέσο αποθήκευσης λειτουργικού συστήματος και αρχείου ρυθμίσεων επαρκούς μεγέθους. Να αναφερθεί ο τύπος και το μέγεθος</w:t>
            </w:r>
          </w:p>
        </w:tc>
        <w:tc>
          <w:tcPr>
            <w:tcW w:w="796" w:type="pct"/>
          </w:tcPr>
          <w:p w:rsidR="00516AC2" w:rsidRPr="00B43EA2" w:rsidRDefault="00516AC2" w:rsidP="0055707A">
            <w:pPr>
              <w:jc w:val="center"/>
              <w:rPr>
                <w:rFonts w:ascii="Tahoma" w:hAnsi="Tahoma" w:cs="Tahoma"/>
                <w:sz w:val="16"/>
                <w:szCs w:val="16"/>
              </w:rPr>
            </w:pPr>
            <w:r w:rsidRPr="00B43EA2">
              <w:rPr>
                <w:rFonts w:ascii="Tahoma" w:hAnsi="Tahoma" w:cs="Tahoma"/>
                <w:sz w:val="16"/>
                <w:szCs w:val="16"/>
              </w:rPr>
              <w:t>NAI</w:t>
            </w:r>
          </w:p>
        </w:tc>
        <w:tc>
          <w:tcPr>
            <w:tcW w:w="763" w:type="pct"/>
          </w:tcPr>
          <w:p w:rsidR="00516AC2" w:rsidRPr="00B43EA2" w:rsidRDefault="00516AC2" w:rsidP="00002697">
            <w:pPr>
              <w:rPr>
                <w:rFonts w:ascii="Tahoma" w:hAnsi="Tahoma" w:cs="Tahoma"/>
                <w:sz w:val="16"/>
                <w:szCs w:val="16"/>
              </w:rPr>
            </w:pPr>
          </w:p>
        </w:tc>
        <w:tc>
          <w:tcPr>
            <w:tcW w:w="825" w:type="pct"/>
          </w:tcPr>
          <w:p w:rsidR="00516AC2" w:rsidRPr="00B43EA2" w:rsidRDefault="00516AC2" w:rsidP="00002697">
            <w:pPr>
              <w:rPr>
                <w:rFonts w:ascii="Tahoma" w:hAnsi="Tahoma" w:cs="Tahoma"/>
                <w:sz w:val="16"/>
                <w:szCs w:val="16"/>
              </w:rPr>
            </w:pP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vAlign w:val="center"/>
          </w:tcPr>
          <w:p w:rsidR="00516AC2" w:rsidRPr="00B43EA2" w:rsidRDefault="00516AC2" w:rsidP="001E663F">
            <w:pPr>
              <w:rPr>
                <w:rFonts w:ascii="Tahoma" w:hAnsi="Tahoma" w:cs="Tahoma"/>
                <w:sz w:val="16"/>
                <w:szCs w:val="16"/>
              </w:rPr>
            </w:pPr>
            <w:r w:rsidRPr="00D80BF1">
              <w:rPr>
                <w:rFonts w:ascii="Tahoma" w:hAnsi="Tahoma" w:cs="Tahoma"/>
                <w:sz w:val="16"/>
                <w:szCs w:val="16"/>
              </w:rPr>
              <w:t>Να διευκρινιστεί αν τα προσφερόμενα μεγέθη των προδιαγραφών ΔΤ1 1.8 και ΔΤ1 1.9 είναι τα μέγιστα υποστηριζόμενα</w:t>
            </w:r>
          </w:p>
        </w:tc>
        <w:tc>
          <w:tcPr>
            <w:tcW w:w="796" w:type="pct"/>
            <w:vAlign w:val="center"/>
          </w:tcPr>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ΝΑΙ</w:t>
            </w: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3D2716">
        <w:trPr>
          <w:trHeight w:val="227"/>
        </w:trPr>
        <w:tc>
          <w:tcPr>
            <w:tcW w:w="5000" w:type="pct"/>
            <w:gridSpan w:val="5"/>
            <w:shd w:val="pct15" w:color="auto" w:fill="auto"/>
            <w:vAlign w:val="center"/>
          </w:tcPr>
          <w:p w:rsidR="00516AC2" w:rsidRPr="00B43EA2" w:rsidRDefault="00516AC2" w:rsidP="001E663F">
            <w:pPr>
              <w:rPr>
                <w:rFonts w:ascii="Tahoma" w:hAnsi="Tahoma" w:cs="Tahoma"/>
                <w:b/>
                <w:sz w:val="16"/>
                <w:szCs w:val="16"/>
                <w:lang w:val="en-US"/>
              </w:rPr>
            </w:pPr>
            <w:r w:rsidRPr="00B43EA2">
              <w:rPr>
                <w:rFonts w:ascii="Tahoma" w:hAnsi="Tahoma" w:cs="Tahoma"/>
                <w:b/>
                <w:sz w:val="16"/>
                <w:szCs w:val="16"/>
                <w:lang w:val="en-US"/>
              </w:rPr>
              <w:t>Υποστήριξη πρωτοκόλλου PPP:</w:t>
            </w: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vAlign w:val="center"/>
          </w:tcPr>
          <w:p w:rsidR="00516AC2" w:rsidRPr="00B43EA2" w:rsidRDefault="00516AC2" w:rsidP="001E663F">
            <w:pPr>
              <w:rPr>
                <w:rFonts w:ascii="Tahoma" w:hAnsi="Tahoma" w:cs="Tahoma"/>
                <w:sz w:val="16"/>
                <w:szCs w:val="16"/>
              </w:rPr>
            </w:pPr>
            <w:r w:rsidRPr="00B43EA2">
              <w:rPr>
                <w:rFonts w:ascii="Tahoma" w:hAnsi="Tahoma" w:cs="Tahoma"/>
                <w:sz w:val="16"/>
                <w:szCs w:val="16"/>
              </w:rPr>
              <w:t xml:space="preserve">Υποστήριξη του πρωτοκόλλου </w:t>
            </w:r>
            <w:r w:rsidRPr="00B43EA2">
              <w:rPr>
                <w:rFonts w:ascii="Tahoma" w:hAnsi="Tahoma" w:cs="Tahoma"/>
                <w:sz w:val="16"/>
                <w:szCs w:val="16"/>
                <w:lang w:val="en-US"/>
              </w:rPr>
              <w:t>PPP</w:t>
            </w:r>
            <w:r w:rsidRPr="00B43EA2">
              <w:rPr>
                <w:rFonts w:ascii="Tahoma" w:hAnsi="Tahoma" w:cs="Tahoma"/>
                <w:sz w:val="16"/>
                <w:szCs w:val="16"/>
              </w:rPr>
              <w:t xml:space="preserve"> (συμμόρφωση με το </w:t>
            </w:r>
            <w:r w:rsidRPr="00B43EA2">
              <w:rPr>
                <w:rFonts w:ascii="Tahoma" w:hAnsi="Tahoma" w:cs="Tahoma"/>
                <w:sz w:val="16"/>
                <w:szCs w:val="16"/>
                <w:lang w:val="en-US"/>
              </w:rPr>
              <w:t>RFC</w:t>
            </w:r>
            <w:r w:rsidRPr="00B43EA2">
              <w:rPr>
                <w:rFonts w:ascii="Tahoma" w:hAnsi="Tahoma" w:cs="Tahoma"/>
                <w:sz w:val="16"/>
                <w:szCs w:val="16"/>
              </w:rPr>
              <w:t xml:space="preserve"> 1661)</w:t>
            </w:r>
          </w:p>
        </w:tc>
        <w:tc>
          <w:tcPr>
            <w:tcW w:w="796" w:type="pct"/>
            <w:vAlign w:val="center"/>
          </w:tcPr>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ΝΑΙ</w:t>
            </w: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vAlign w:val="center"/>
          </w:tcPr>
          <w:p w:rsidR="00516AC2" w:rsidRPr="00B43EA2" w:rsidRDefault="00516AC2" w:rsidP="001E663F">
            <w:pPr>
              <w:rPr>
                <w:rFonts w:ascii="Tahoma" w:hAnsi="Tahoma" w:cs="Tahoma"/>
                <w:sz w:val="16"/>
                <w:szCs w:val="16"/>
              </w:rPr>
            </w:pPr>
            <w:r w:rsidRPr="00B43EA2">
              <w:rPr>
                <w:rFonts w:ascii="Tahoma" w:hAnsi="Tahoma" w:cs="Tahoma"/>
                <w:sz w:val="16"/>
                <w:szCs w:val="16"/>
              </w:rPr>
              <w:t xml:space="preserve">Υποστήριξη </w:t>
            </w:r>
            <w:r w:rsidRPr="00B43EA2">
              <w:rPr>
                <w:rFonts w:ascii="Tahoma" w:hAnsi="Tahoma" w:cs="Tahoma"/>
                <w:sz w:val="16"/>
                <w:szCs w:val="16"/>
                <w:lang w:val="en-US"/>
              </w:rPr>
              <w:t>PPP</w:t>
            </w:r>
            <w:r w:rsidRPr="00B43EA2">
              <w:rPr>
                <w:rFonts w:ascii="Tahoma" w:hAnsi="Tahoma" w:cs="Tahoma"/>
                <w:sz w:val="16"/>
                <w:szCs w:val="16"/>
              </w:rPr>
              <w:t xml:space="preserve"> πάνω από </w:t>
            </w:r>
            <w:r w:rsidRPr="00B43EA2">
              <w:rPr>
                <w:rFonts w:ascii="Tahoma" w:hAnsi="Tahoma" w:cs="Tahoma"/>
                <w:sz w:val="16"/>
                <w:szCs w:val="16"/>
                <w:lang w:val="en-US"/>
              </w:rPr>
              <w:t>Ethernet</w:t>
            </w:r>
            <w:r w:rsidRPr="00B43EA2">
              <w:rPr>
                <w:rFonts w:ascii="Tahoma" w:hAnsi="Tahoma" w:cs="Tahoma"/>
                <w:sz w:val="16"/>
                <w:szCs w:val="16"/>
              </w:rPr>
              <w:t xml:space="preserve"> – </w:t>
            </w:r>
            <w:r w:rsidRPr="00B43EA2">
              <w:rPr>
                <w:rFonts w:ascii="Tahoma" w:hAnsi="Tahoma" w:cs="Tahoma"/>
                <w:sz w:val="16"/>
                <w:szCs w:val="16"/>
                <w:lang w:val="en-US"/>
              </w:rPr>
              <w:t>PPPoE</w:t>
            </w:r>
            <w:r w:rsidRPr="00B43EA2">
              <w:rPr>
                <w:rFonts w:ascii="Tahoma" w:hAnsi="Tahoma" w:cs="Tahoma"/>
                <w:sz w:val="16"/>
                <w:szCs w:val="16"/>
              </w:rPr>
              <w:t xml:space="preserve"> (συμμόρφωση με το </w:t>
            </w:r>
            <w:r w:rsidRPr="00B43EA2">
              <w:rPr>
                <w:rFonts w:ascii="Tahoma" w:hAnsi="Tahoma" w:cs="Tahoma"/>
                <w:sz w:val="16"/>
                <w:szCs w:val="16"/>
                <w:lang w:val="en-US"/>
              </w:rPr>
              <w:t>RFC</w:t>
            </w:r>
            <w:r w:rsidRPr="00B43EA2">
              <w:rPr>
                <w:rFonts w:ascii="Tahoma" w:hAnsi="Tahoma" w:cs="Tahoma"/>
                <w:sz w:val="16"/>
                <w:szCs w:val="16"/>
              </w:rPr>
              <w:t xml:space="preserve"> 2516)</w:t>
            </w:r>
          </w:p>
        </w:tc>
        <w:tc>
          <w:tcPr>
            <w:tcW w:w="796" w:type="pct"/>
            <w:vAlign w:val="center"/>
          </w:tcPr>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ΝΑΙ</w:t>
            </w: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vAlign w:val="center"/>
          </w:tcPr>
          <w:p w:rsidR="00516AC2" w:rsidRPr="00B43EA2" w:rsidRDefault="00516AC2" w:rsidP="001E663F">
            <w:pPr>
              <w:rPr>
                <w:rFonts w:ascii="Tahoma" w:hAnsi="Tahoma" w:cs="Tahoma"/>
                <w:sz w:val="16"/>
                <w:szCs w:val="16"/>
                <w:lang w:val="en-US"/>
              </w:rPr>
            </w:pPr>
            <w:r w:rsidRPr="00B43EA2">
              <w:rPr>
                <w:rFonts w:ascii="Tahoma" w:hAnsi="Tahoma" w:cs="Tahoma"/>
                <w:sz w:val="16"/>
                <w:szCs w:val="16"/>
              </w:rPr>
              <w:t xml:space="preserve">Υποστήριξη </w:t>
            </w:r>
            <w:r w:rsidRPr="00B43EA2">
              <w:rPr>
                <w:rFonts w:ascii="Tahoma" w:hAnsi="Tahoma" w:cs="Tahoma"/>
                <w:sz w:val="16"/>
                <w:szCs w:val="16"/>
                <w:lang w:val="en-US"/>
              </w:rPr>
              <w:t>PPPoE</w:t>
            </w:r>
            <w:r w:rsidRPr="00B43EA2">
              <w:rPr>
                <w:rFonts w:ascii="Tahoma" w:hAnsi="Tahoma" w:cs="Tahoma"/>
                <w:sz w:val="16"/>
                <w:szCs w:val="16"/>
              </w:rPr>
              <w:t xml:space="preserve"> </w:t>
            </w:r>
            <w:r w:rsidRPr="00B43EA2">
              <w:rPr>
                <w:rFonts w:ascii="Tahoma" w:hAnsi="Tahoma" w:cs="Tahoma"/>
                <w:sz w:val="16"/>
                <w:szCs w:val="16"/>
                <w:lang w:val="en-US"/>
              </w:rPr>
              <w:t>Compression</w:t>
            </w:r>
            <w:r w:rsidRPr="00B43EA2">
              <w:rPr>
                <w:rFonts w:ascii="Tahoma" w:hAnsi="Tahoma" w:cs="Tahoma"/>
                <w:sz w:val="16"/>
                <w:szCs w:val="16"/>
              </w:rPr>
              <w:t xml:space="preserve"> </w:t>
            </w:r>
            <w:r w:rsidRPr="00B43EA2">
              <w:rPr>
                <w:rFonts w:ascii="Tahoma" w:hAnsi="Tahoma" w:cs="Tahoma"/>
                <w:sz w:val="16"/>
                <w:szCs w:val="16"/>
                <w:lang w:val="en-US"/>
              </w:rPr>
              <w:t>Protocol</w:t>
            </w:r>
          </w:p>
        </w:tc>
        <w:tc>
          <w:tcPr>
            <w:tcW w:w="796" w:type="pct"/>
            <w:vAlign w:val="center"/>
          </w:tcPr>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ΝΑΙ</w:t>
            </w: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vAlign w:val="center"/>
          </w:tcPr>
          <w:p w:rsidR="00516AC2" w:rsidRPr="00B43EA2" w:rsidRDefault="00516AC2" w:rsidP="001E663F">
            <w:pPr>
              <w:rPr>
                <w:rFonts w:ascii="Tahoma" w:hAnsi="Tahoma" w:cs="Tahoma"/>
                <w:sz w:val="16"/>
                <w:szCs w:val="16"/>
              </w:rPr>
            </w:pPr>
            <w:r w:rsidRPr="00B43EA2">
              <w:rPr>
                <w:rFonts w:ascii="Tahoma" w:hAnsi="Tahoma" w:cs="Tahoma"/>
                <w:sz w:val="16"/>
                <w:szCs w:val="16"/>
              </w:rPr>
              <w:t>Υποστήριξη IPCP (συμμόρφωση με τα RFC 1332, 1877)</w:t>
            </w:r>
          </w:p>
        </w:tc>
        <w:tc>
          <w:tcPr>
            <w:tcW w:w="796" w:type="pct"/>
            <w:vAlign w:val="center"/>
          </w:tcPr>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ΝΑΙ</w:t>
            </w: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vAlign w:val="center"/>
          </w:tcPr>
          <w:p w:rsidR="00516AC2" w:rsidRPr="00B43EA2" w:rsidRDefault="00516AC2" w:rsidP="001E663F">
            <w:pPr>
              <w:rPr>
                <w:rFonts w:ascii="Tahoma" w:hAnsi="Tahoma" w:cs="Tahoma"/>
                <w:sz w:val="16"/>
                <w:szCs w:val="16"/>
              </w:rPr>
            </w:pPr>
            <w:r w:rsidRPr="00B43EA2">
              <w:rPr>
                <w:rFonts w:ascii="Tahoma" w:hAnsi="Tahoma" w:cs="Tahoma"/>
                <w:sz w:val="16"/>
                <w:szCs w:val="16"/>
              </w:rPr>
              <w:t xml:space="preserve">Υποστήριξη </w:t>
            </w:r>
            <w:r w:rsidRPr="00B43EA2">
              <w:rPr>
                <w:rFonts w:ascii="Tahoma" w:hAnsi="Tahoma" w:cs="Tahoma"/>
                <w:sz w:val="16"/>
                <w:szCs w:val="16"/>
                <w:lang w:val="en-US"/>
              </w:rPr>
              <w:t>PAP</w:t>
            </w:r>
            <w:r w:rsidRPr="00B43EA2">
              <w:rPr>
                <w:rFonts w:ascii="Tahoma" w:hAnsi="Tahoma" w:cs="Tahoma"/>
                <w:sz w:val="16"/>
                <w:szCs w:val="16"/>
              </w:rPr>
              <w:t xml:space="preserve"> / </w:t>
            </w:r>
            <w:r w:rsidRPr="00B43EA2">
              <w:rPr>
                <w:rFonts w:ascii="Tahoma" w:hAnsi="Tahoma" w:cs="Tahoma"/>
                <w:sz w:val="16"/>
                <w:szCs w:val="16"/>
                <w:lang w:val="en-US"/>
              </w:rPr>
              <w:t>CHAP</w:t>
            </w:r>
            <w:r w:rsidRPr="00B43EA2">
              <w:rPr>
                <w:rFonts w:ascii="Tahoma" w:hAnsi="Tahoma" w:cs="Tahoma"/>
                <w:sz w:val="16"/>
                <w:szCs w:val="16"/>
              </w:rPr>
              <w:t xml:space="preserve"> (συμμόρφωση με τα </w:t>
            </w:r>
            <w:r w:rsidRPr="00B43EA2">
              <w:rPr>
                <w:rFonts w:ascii="Tahoma" w:hAnsi="Tahoma" w:cs="Tahoma"/>
                <w:sz w:val="16"/>
                <w:szCs w:val="16"/>
                <w:lang w:val="en-US"/>
              </w:rPr>
              <w:t>RFC</w:t>
            </w:r>
            <w:r w:rsidRPr="00B43EA2">
              <w:rPr>
                <w:rFonts w:ascii="Tahoma" w:hAnsi="Tahoma" w:cs="Tahoma"/>
                <w:sz w:val="16"/>
                <w:szCs w:val="16"/>
              </w:rPr>
              <w:t xml:space="preserve"> 1334, 1994)</w:t>
            </w:r>
          </w:p>
        </w:tc>
        <w:tc>
          <w:tcPr>
            <w:tcW w:w="796" w:type="pct"/>
            <w:vAlign w:val="center"/>
          </w:tcPr>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NAI</w:t>
            </w: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vAlign w:val="center"/>
          </w:tcPr>
          <w:p w:rsidR="00516AC2" w:rsidRPr="00B43EA2" w:rsidRDefault="00516AC2" w:rsidP="001E663F">
            <w:pPr>
              <w:rPr>
                <w:rFonts w:ascii="Tahoma" w:hAnsi="Tahoma" w:cs="Tahoma"/>
                <w:sz w:val="16"/>
                <w:szCs w:val="16"/>
              </w:rPr>
            </w:pPr>
            <w:r w:rsidRPr="00B43EA2">
              <w:rPr>
                <w:rFonts w:ascii="Tahoma" w:hAnsi="Tahoma" w:cs="Tahoma"/>
                <w:sz w:val="16"/>
                <w:szCs w:val="16"/>
              </w:rPr>
              <w:t xml:space="preserve">Υποστήριξη </w:t>
            </w:r>
            <w:r w:rsidRPr="00B43EA2">
              <w:rPr>
                <w:rFonts w:ascii="Tahoma" w:hAnsi="Tahoma" w:cs="Tahoma"/>
                <w:sz w:val="16"/>
                <w:szCs w:val="16"/>
                <w:lang w:val="en-US"/>
              </w:rPr>
              <w:t>MS</w:t>
            </w:r>
            <w:r w:rsidRPr="00B43EA2">
              <w:rPr>
                <w:rFonts w:ascii="Tahoma" w:hAnsi="Tahoma" w:cs="Tahoma"/>
                <w:sz w:val="16"/>
                <w:szCs w:val="16"/>
              </w:rPr>
              <w:t>-</w:t>
            </w:r>
            <w:r w:rsidRPr="00B43EA2">
              <w:rPr>
                <w:rFonts w:ascii="Tahoma" w:hAnsi="Tahoma" w:cs="Tahoma"/>
                <w:sz w:val="16"/>
                <w:szCs w:val="16"/>
                <w:lang w:val="en-US"/>
              </w:rPr>
              <w:t>CHAPv</w:t>
            </w:r>
            <w:r w:rsidRPr="00B43EA2">
              <w:rPr>
                <w:rFonts w:ascii="Tahoma" w:hAnsi="Tahoma" w:cs="Tahoma"/>
                <w:sz w:val="16"/>
                <w:szCs w:val="16"/>
              </w:rPr>
              <w:t xml:space="preserve">2 (συμμόρφωση με το </w:t>
            </w:r>
            <w:r w:rsidRPr="00B43EA2">
              <w:rPr>
                <w:rFonts w:ascii="Tahoma" w:hAnsi="Tahoma" w:cs="Tahoma"/>
                <w:sz w:val="16"/>
                <w:szCs w:val="16"/>
                <w:lang w:val="en-US"/>
              </w:rPr>
              <w:t>RFC</w:t>
            </w:r>
            <w:r w:rsidRPr="00B43EA2">
              <w:rPr>
                <w:rFonts w:ascii="Tahoma" w:hAnsi="Tahoma" w:cs="Tahoma"/>
                <w:sz w:val="16"/>
                <w:szCs w:val="16"/>
              </w:rPr>
              <w:t xml:space="preserve"> 2759)</w:t>
            </w:r>
          </w:p>
        </w:tc>
        <w:tc>
          <w:tcPr>
            <w:tcW w:w="796" w:type="pct"/>
            <w:vAlign w:val="center"/>
          </w:tcPr>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ΝΑΙ</w:t>
            </w: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vAlign w:val="center"/>
          </w:tcPr>
          <w:p w:rsidR="00516AC2" w:rsidRPr="00B43EA2" w:rsidRDefault="00516AC2" w:rsidP="001E663F">
            <w:pPr>
              <w:rPr>
                <w:rFonts w:ascii="Tahoma" w:hAnsi="Tahoma" w:cs="Tahoma"/>
                <w:sz w:val="16"/>
                <w:szCs w:val="16"/>
              </w:rPr>
            </w:pPr>
            <w:r w:rsidRPr="00B43EA2">
              <w:rPr>
                <w:rFonts w:ascii="Tahoma" w:hAnsi="Tahoma" w:cs="Tahoma"/>
                <w:sz w:val="16"/>
                <w:szCs w:val="16"/>
              </w:rPr>
              <w:t xml:space="preserve">Υποστήριξη </w:t>
            </w:r>
            <w:r w:rsidRPr="00B43EA2">
              <w:rPr>
                <w:rFonts w:ascii="Tahoma" w:hAnsi="Tahoma" w:cs="Tahoma"/>
                <w:sz w:val="16"/>
                <w:szCs w:val="16"/>
                <w:lang w:val="en-US"/>
              </w:rPr>
              <w:t>LCP</w:t>
            </w:r>
            <w:r w:rsidRPr="00B43EA2">
              <w:rPr>
                <w:rFonts w:ascii="Tahoma" w:hAnsi="Tahoma" w:cs="Tahoma"/>
                <w:sz w:val="16"/>
                <w:szCs w:val="16"/>
              </w:rPr>
              <w:t xml:space="preserve"> </w:t>
            </w:r>
            <w:r w:rsidRPr="00B43EA2">
              <w:rPr>
                <w:rFonts w:ascii="Tahoma" w:hAnsi="Tahoma" w:cs="Tahoma"/>
                <w:sz w:val="16"/>
                <w:szCs w:val="16"/>
                <w:lang w:val="en-US"/>
              </w:rPr>
              <w:t>Extensions</w:t>
            </w:r>
            <w:r w:rsidRPr="00B43EA2">
              <w:rPr>
                <w:rFonts w:ascii="Tahoma" w:hAnsi="Tahoma" w:cs="Tahoma"/>
                <w:sz w:val="16"/>
                <w:szCs w:val="16"/>
              </w:rPr>
              <w:t xml:space="preserve"> (συμμόρφωση με το </w:t>
            </w:r>
            <w:r w:rsidRPr="00B43EA2">
              <w:rPr>
                <w:rFonts w:ascii="Tahoma" w:hAnsi="Tahoma" w:cs="Tahoma"/>
                <w:sz w:val="16"/>
                <w:szCs w:val="16"/>
                <w:lang w:val="en-US"/>
              </w:rPr>
              <w:t>RFC</w:t>
            </w:r>
            <w:r w:rsidRPr="00B43EA2">
              <w:rPr>
                <w:rFonts w:ascii="Tahoma" w:hAnsi="Tahoma" w:cs="Tahoma"/>
                <w:sz w:val="16"/>
                <w:szCs w:val="16"/>
              </w:rPr>
              <w:t xml:space="preserve"> 1570)</w:t>
            </w:r>
          </w:p>
        </w:tc>
        <w:tc>
          <w:tcPr>
            <w:tcW w:w="796" w:type="pct"/>
            <w:vAlign w:val="center"/>
          </w:tcPr>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NAI</w:t>
            </w: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3D2716">
        <w:trPr>
          <w:trHeight w:val="227"/>
        </w:trPr>
        <w:tc>
          <w:tcPr>
            <w:tcW w:w="5000" w:type="pct"/>
            <w:gridSpan w:val="5"/>
            <w:shd w:val="pct15" w:color="auto" w:fill="auto"/>
            <w:vAlign w:val="center"/>
          </w:tcPr>
          <w:p w:rsidR="00516AC2" w:rsidRPr="00B43EA2" w:rsidRDefault="00516AC2" w:rsidP="001E663F">
            <w:pPr>
              <w:rPr>
                <w:rFonts w:ascii="Tahoma" w:hAnsi="Tahoma" w:cs="Tahoma"/>
                <w:b/>
                <w:sz w:val="16"/>
                <w:szCs w:val="16"/>
              </w:rPr>
            </w:pPr>
            <w:r w:rsidRPr="00B43EA2">
              <w:rPr>
                <w:rFonts w:ascii="Tahoma" w:hAnsi="Tahoma" w:cs="Tahoma"/>
                <w:b/>
                <w:sz w:val="16"/>
                <w:szCs w:val="16"/>
              </w:rPr>
              <w:t xml:space="preserve">Υποστήριξη χαρακτηριστικών για το </w:t>
            </w:r>
            <w:r w:rsidRPr="00B43EA2">
              <w:rPr>
                <w:rFonts w:ascii="Tahoma" w:hAnsi="Tahoma" w:cs="Tahoma"/>
                <w:b/>
                <w:sz w:val="16"/>
                <w:szCs w:val="16"/>
                <w:lang w:val="en-US"/>
              </w:rPr>
              <w:t>IP</w:t>
            </w:r>
            <w:r w:rsidRPr="00B43EA2">
              <w:rPr>
                <w:rFonts w:ascii="Tahoma" w:hAnsi="Tahoma" w:cs="Tahoma"/>
                <w:b/>
                <w:sz w:val="16"/>
                <w:szCs w:val="16"/>
              </w:rPr>
              <w:t>:</w:t>
            </w: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rPr>
            </w:pPr>
          </w:p>
        </w:tc>
        <w:tc>
          <w:tcPr>
            <w:tcW w:w="2044" w:type="pct"/>
            <w:vAlign w:val="center"/>
          </w:tcPr>
          <w:p w:rsidR="00516AC2" w:rsidRPr="00B43EA2" w:rsidRDefault="00516AC2" w:rsidP="001E663F">
            <w:pPr>
              <w:rPr>
                <w:rFonts w:ascii="Tahoma" w:hAnsi="Tahoma" w:cs="Tahoma"/>
                <w:sz w:val="16"/>
                <w:szCs w:val="16"/>
              </w:rPr>
            </w:pPr>
            <w:r w:rsidRPr="00B43EA2">
              <w:rPr>
                <w:rFonts w:ascii="Tahoma" w:hAnsi="Tahoma" w:cs="Tahoma"/>
                <w:sz w:val="16"/>
                <w:szCs w:val="16"/>
              </w:rPr>
              <w:t xml:space="preserve">Υποστήριξη πρωτοκόλλου </w:t>
            </w:r>
            <w:r w:rsidRPr="00B43EA2">
              <w:rPr>
                <w:rFonts w:ascii="Tahoma" w:hAnsi="Tahoma" w:cs="Tahoma"/>
                <w:sz w:val="16"/>
                <w:szCs w:val="16"/>
                <w:lang w:val="en-US"/>
              </w:rPr>
              <w:t>IP</w:t>
            </w:r>
            <w:r w:rsidRPr="00B43EA2">
              <w:rPr>
                <w:rFonts w:ascii="Tahoma" w:hAnsi="Tahoma" w:cs="Tahoma"/>
                <w:sz w:val="16"/>
                <w:szCs w:val="16"/>
              </w:rPr>
              <w:t xml:space="preserve"> (συμμόρφωση με τα </w:t>
            </w:r>
            <w:r w:rsidRPr="00B43EA2">
              <w:rPr>
                <w:rFonts w:ascii="Tahoma" w:hAnsi="Tahoma" w:cs="Tahoma"/>
                <w:sz w:val="16"/>
                <w:szCs w:val="16"/>
                <w:lang w:val="en-US"/>
              </w:rPr>
              <w:t>RFC</w:t>
            </w:r>
            <w:r w:rsidRPr="00B43EA2">
              <w:rPr>
                <w:rFonts w:ascii="Tahoma" w:hAnsi="Tahoma" w:cs="Tahoma"/>
                <w:sz w:val="16"/>
                <w:szCs w:val="16"/>
              </w:rPr>
              <w:t xml:space="preserve"> 791, 815, 919, 922, 1191)</w:t>
            </w:r>
          </w:p>
        </w:tc>
        <w:tc>
          <w:tcPr>
            <w:tcW w:w="796" w:type="pct"/>
            <w:vAlign w:val="center"/>
          </w:tcPr>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ΝΑΙ</w:t>
            </w: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vAlign w:val="center"/>
          </w:tcPr>
          <w:p w:rsidR="00516AC2" w:rsidRPr="00B43EA2" w:rsidRDefault="00516AC2" w:rsidP="001E663F">
            <w:pPr>
              <w:rPr>
                <w:rFonts w:ascii="Tahoma" w:hAnsi="Tahoma" w:cs="Tahoma"/>
                <w:sz w:val="16"/>
                <w:szCs w:val="16"/>
              </w:rPr>
            </w:pPr>
            <w:r w:rsidRPr="00B43EA2">
              <w:rPr>
                <w:rFonts w:ascii="Tahoma" w:hAnsi="Tahoma" w:cs="Tahoma"/>
                <w:sz w:val="16"/>
                <w:szCs w:val="16"/>
              </w:rPr>
              <w:t xml:space="preserve">Υποστήριξη </w:t>
            </w:r>
            <w:r w:rsidRPr="00B43EA2">
              <w:rPr>
                <w:rFonts w:ascii="Tahoma" w:hAnsi="Tahoma" w:cs="Tahoma"/>
                <w:sz w:val="16"/>
                <w:szCs w:val="16"/>
                <w:lang w:val="en-US"/>
              </w:rPr>
              <w:t>ARP</w:t>
            </w:r>
            <w:r w:rsidRPr="00B43EA2">
              <w:rPr>
                <w:rFonts w:ascii="Tahoma" w:hAnsi="Tahoma" w:cs="Tahoma"/>
                <w:sz w:val="16"/>
                <w:szCs w:val="16"/>
              </w:rPr>
              <w:t xml:space="preserve"> (συμμόρφωση με τα </w:t>
            </w:r>
            <w:r w:rsidRPr="00B43EA2">
              <w:rPr>
                <w:rFonts w:ascii="Tahoma" w:hAnsi="Tahoma" w:cs="Tahoma"/>
                <w:sz w:val="16"/>
                <w:szCs w:val="16"/>
                <w:lang w:val="en-US"/>
              </w:rPr>
              <w:t>RFC</w:t>
            </w:r>
            <w:r w:rsidRPr="00B43EA2">
              <w:rPr>
                <w:rFonts w:ascii="Tahoma" w:hAnsi="Tahoma" w:cs="Tahoma"/>
                <w:sz w:val="16"/>
                <w:szCs w:val="16"/>
              </w:rPr>
              <w:t xml:space="preserve"> 826, 1027, 1293, 2390, 925) και </w:t>
            </w:r>
            <w:r w:rsidRPr="00B43EA2">
              <w:rPr>
                <w:rFonts w:ascii="Tahoma" w:hAnsi="Tahoma" w:cs="Tahoma"/>
                <w:sz w:val="16"/>
                <w:szCs w:val="16"/>
                <w:lang w:val="en-US"/>
              </w:rPr>
              <w:t>RARP</w:t>
            </w:r>
            <w:r w:rsidRPr="00B43EA2">
              <w:rPr>
                <w:rFonts w:ascii="Tahoma" w:hAnsi="Tahoma" w:cs="Tahoma"/>
                <w:sz w:val="16"/>
                <w:szCs w:val="16"/>
              </w:rPr>
              <w:t xml:space="preserve"> (συμμόρφωση με το </w:t>
            </w:r>
            <w:r w:rsidRPr="00B43EA2">
              <w:rPr>
                <w:rFonts w:ascii="Tahoma" w:hAnsi="Tahoma" w:cs="Tahoma"/>
                <w:sz w:val="16"/>
                <w:szCs w:val="16"/>
                <w:lang w:val="en-US"/>
              </w:rPr>
              <w:t>RFC</w:t>
            </w:r>
            <w:r w:rsidRPr="00B43EA2">
              <w:rPr>
                <w:rFonts w:ascii="Tahoma" w:hAnsi="Tahoma" w:cs="Tahoma"/>
                <w:sz w:val="16"/>
                <w:szCs w:val="16"/>
              </w:rPr>
              <w:t xml:space="preserve"> 903)</w:t>
            </w:r>
          </w:p>
        </w:tc>
        <w:tc>
          <w:tcPr>
            <w:tcW w:w="796" w:type="pct"/>
            <w:vAlign w:val="center"/>
          </w:tcPr>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ΝΑΙ</w:t>
            </w: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vAlign w:val="center"/>
          </w:tcPr>
          <w:p w:rsidR="00516AC2" w:rsidRPr="00B43EA2" w:rsidRDefault="00516AC2" w:rsidP="001E663F">
            <w:pPr>
              <w:rPr>
                <w:rFonts w:ascii="Tahoma" w:hAnsi="Tahoma" w:cs="Tahoma"/>
                <w:sz w:val="16"/>
                <w:szCs w:val="16"/>
              </w:rPr>
            </w:pPr>
            <w:r w:rsidRPr="00B43EA2">
              <w:rPr>
                <w:rFonts w:ascii="Tahoma" w:hAnsi="Tahoma" w:cs="Tahoma"/>
                <w:sz w:val="16"/>
                <w:szCs w:val="16"/>
              </w:rPr>
              <w:t xml:space="preserve">Υποστήριξη </w:t>
            </w:r>
            <w:r w:rsidRPr="00B43EA2">
              <w:rPr>
                <w:rFonts w:ascii="Tahoma" w:hAnsi="Tahoma" w:cs="Tahoma"/>
                <w:sz w:val="16"/>
                <w:szCs w:val="16"/>
                <w:lang w:val="en-US"/>
              </w:rPr>
              <w:t>VLSM</w:t>
            </w:r>
            <w:r w:rsidRPr="00B43EA2">
              <w:rPr>
                <w:rFonts w:ascii="Tahoma" w:hAnsi="Tahoma" w:cs="Tahoma"/>
                <w:sz w:val="16"/>
                <w:szCs w:val="16"/>
              </w:rPr>
              <w:t xml:space="preserve"> (συμμόρφωση με το </w:t>
            </w:r>
            <w:r w:rsidRPr="00B43EA2">
              <w:rPr>
                <w:rFonts w:ascii="Tahoma" w:hAnsi="Tahoma" w:cs="Tahoma"/>
                <w:sz w:val="16"/>
                <w:szCs w:val="16"/>
                <w:lang w:val="en-US"/>
              </w:rPr>
              <w:t>RFC</w:t>
            </w:r>
            <w:r w:rsidRPr="00B43EA2">
              <w:rPr>
                <w:rFonts w:ascii="Tahoma" w:hAnsi="Tahoma" w:cs="Tahoma"/>
                <w:sz w:val="16"/>
                <w:szCs w:val="16"/>
              </w:rPr>
              <w:t xml:space="preserve"> 950) και </w:t>
            </w:r>
            <w:r w:rsidRPr="00B43EA2">
              <w:rPr>
                <w:rFonts w:ascii="Tahoma" w:hAnsi="Tahoma" w:cs="Tahoma"/>
                <w:sz w:val="16"/>
                <w:szCs w:val="16"/>
                <w:lang w:val="en-US"/>
              </w:rPr>
              <w:t>CIDR</w:t>
            </w:r>
            <w:r w:rsidRPr="00B43EA2">
              <w:rPr>
                <w:rFonts w:ascii="Tahoma" w:hAnsi="Tahoma" w:cs="Tahoma"/>
                <w:sz w:val="16"/>
                <w:szCs w:val="16"/>
              </w:rPr>
              <w:t xml:space="preserve"> (συμμόρφωση με το </w:t>
            </w:r>
            <w:r w:rsidRPr="00B43EA2">
              <w:rPr>
                <w:rFonts w:ascii="Tahoma" w:hAnsi="Tahoma" w:cs="Tahoma"/>
                <w:sz w:val="16"/>
                <w:szCs w:val="16"/>
                <w:lang w:val="en-US"/>
              </w:rPr>
              <w:t>RFC</w:t>
            </w:r>
            <w:r w:rsidRPr="00B43EA2">
              <w:rPr>
                <w:rFonts w:ascii="Tahoma" w:hAnsi="Tahoma" w:cs="Tahoma"/>
                <w:sz w:val="16"/>
                <w:szCs w:val="16"/>
              </w:rPr>
              <w:t xml:space="preserve"> 1519)</w:t>
            </w:r>
          </w:p>
        </w:tc>
        <w:tc>
          <w:tcPr>
            <w:tcW w:w="796" w:type="pct"/>
            <w:vAlign w:val="center"/>
          </w:tcPr>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ΝΑΙ</w:t>
            </w: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vAlign w:val="center"/>
          </w:tcPr>
          <w:p w:rsidR="00516AC2" w:rsidRPr="00B43EA2" w:rsidRDefault="00516AC2" w:rsidP="001E663F">
            <w:pPr>
              <w:rPr>
                <w:rFonts w:ascii="Tahoma" w:hAnsi="Tahoma" w:cs="Tahoma"/>
                <w:sz w:val="16"/>
                <w:szCs w:val="16"/>
              </w:rPr>
            </w:pPr>
            <w:r w:rsidRPr="00B43EA2">
              <w:rPr>
                <w:rFonts w:ascii="Tahoma" w:hAnsi="Tahoma" w:cs="Tahoma"/>
                <w:sz w:val="16"/>
                <w:szCs w:val="16"/>
              </w:rPr>
              <w:t>Υποστήριξη ICMP (συμμόρφωση με τα RFC 792, 1256).</w:t>
            </w:r>
          </w:p>
          <w:p w:rsidR="00516AC2" w:rsidRPr="00B43EA2" w:rsidRDefault="00516AC2" w:rsidP="001E663F">
            <w:pPr>
              <w:rPr>
                <w:rFonts w:ascii="Tahoma" w:hAnsi="Tahoma" w:cs="Tahoma"/>
                <w:sz w:val="16"/>
                <w:szCs w:val="16"/>
              </w:rPr>
            </w:pPr>
            <w:r w:rsidRPr="00B43EA2">
              <w:rPr>
                <w:rFonts w:ascii="Tahoma" w:hAnsi="Tahoma" w:cs="Tahoma"/>
                <w:sz w:val="16"/>
                <w:szCs w:val="16"/>
              </w:rPr>
              <w:t>Υλοποίηση και των εργαλείων ping και traceroute</w:t>
            </w:r>
          </w:p>
        </w:tc>
        <w:tc>
          <w:tcPr>
            <w:tcW w:w="796" w:type="pct"/>
            <w:vAlign w:val="center"/>
          </w:tcPr>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ΝΑΙ</w:t>
            </w: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vAlign w:val="center"/>
          </w:tcPr>
          <w:p w:rsidR="00516AC2" w:rsidRPr="00B43EA2" w:rsidRDefault="00516AC2" w:rsidP="001E663F">
            <w:pPr>
              <w:rPr>
                <w:rFonts w:ascii="Tahoma" w:hAnsi="Tahoma" w:cs="Tahoma"/>
                <w:sz w:val="16"/>
                <w:szCs w:val="16"/>
              </w:rPr>
            </w:pPr>
            <w:r w:rsidRPr="00B43EA2">
              <w:rPr>
                <w:rFonts w:ascii="Tahoma" w:hAnsi="Tahoma" w:cs="Tahoma"/>
                <w:sz w:val="16"/>
                <w:szCs w:val="16"/>
              </w:rPr>
              <w:t xml:space="preserve">Υποστήριξη </w:t>
            </w:r>
            <w:r w:rsidRPr="00B43EA2">
              <w:rPr>
                <w:rFonts w:ascii="Tahoma" w:hAnsi="Tahoma" w:cs="Tahoma"/>
                <w:sz w:val="16"/>
                <w:szCs w:val="16"/>
                <w:lang w:val="en-US"/>
              </w:rPr>
              <w:t>DHCP</w:t>
            </w:r>
            <w:r w:rsidRPr="00B43EA2">
              <w:rPr>
                <w:rFonts w:ascii="Tahoma" w:hAnsi="Tahoma" w:cs="Tahoma"/>
                <w:sz w:val="16"/>
                <w:szCs w:val="16"/>
              </w:rPr>
              <w:t xml:space="preserve"> </w:t>
            </w:r>
            <w:r w:rsidRPr="00B43EA2">
              <w:rPr>
                <w:rFonts w:ascii="Tahoma" w:hAnsi="Tahoma" w:cs="Tahoma"/>
                <w:sz w:val="16"/>
                <w:szCs w:val="16"/>
                <w:lang w:val="en-US"/>
              </w:rPr>
              <w:t>Server</w:t>
            </w:r>
            <w:r w:rsidRPr="00B43EA2">
              <w:rPr>
                <w:rFonts w:ascii="Tahoma" w:hAnsi="Tahoma" w:cs="Tahoma"/>
                <w:sz w:val="16"/>
                <w:szCs w:val="16"/>
              </w:rPr>
              <w:t xml:space="preserve"> (συμμόρφωση με το </w:t>
            </w:r>
            <w:r w:rsidRPr="00B43EA2">
              <w:rPr>
                <w:rFonts w:ascii="Tahoma" w:hAnsi="Tahoma" w:cs="Tahoma"/>
                <w:sz w:val="16"/>
                <w:szCs w:val="16"/>
                <w:lang w:val="en-US"/>
              </w:rPr>
              <w:t>RFC</w:t>
            </w:r>
            <w:r w:rsidRPr="00B43EA2">
              <w:rPr>
                <w:rFonts w:ascii="Tahoma" w:hAnsi="Tahoma" w:cs="Tahoma"/>
                <w:sz w:val="16"/>
                <w:szCs w:val="16"/>
              </w:rPr>
              <w:t xml:space="preserve"> 2131)</w:t>
            </w:r>
          </w:p>
        </w:tc>
        <w:tc>
          <w:tcPr>
            <w:tcW w:w="796" w:type="pct"/>
            <w:vAlign w:val="center"/>
          </w:tcPr>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ΝΑΙ</w:t>
            </w: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vAlign w:val="center"/>
          </w:tcPr>
          <w:p w:rsidR="00516AC2" w:rsidRPr="00B43EA2" w:rsidRDefault="00516AC2" w:rsidP="001E663F">
            <w:pPr>
              <w:rPr>
                <w:rFonts w:ascii="Tahoma" w:hAnsi="Tahoma" w:cs="Tahoma"/>
                <w:sz w:val="16"/>
                <w:szCs w:val="16"/>
              </w:rPr>
            </w:pPr>
            <w:r w:rsidRPr="00B43EA2">
              <w:rPr>
                <w:rFonts w:ascii="Tahoma" w:hAnsi="Tahoma" w:cs="Tahoma"/>
                <w:sz w:val="16"/>
                <w:szCs w:val="16"/>
              </w:rPr>
              <w:t>Υποστήριξη IP over IP Tunnels (συμμόρφωση με το RFC 2003)</w:t>
            </w:r>
          </w:p>
        </w:tc>
        <w:tc>
          <w:tcPr>
            <w:tcW w:w="796" w:type="pct"/>
            <w:vAlign w:val="center"/>
          </w:tcPr>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ΝΑΙ</w:t>
            </w: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vAlign w:val="center"/>
          </w:tcPr>
          <w:p w:rsidR="00516AC2" w:rsidRPr="00B43EA2" w:rsidRDefault="00516AC2" w:rsidP="001E663F">
            <w:pPr>
              <w:rPr>
                <w:rFonts w:ascii="Tahoma" w:hAnsi="Tahoma" w:cs="Tahoma"/>
                <w:sz w:val="16"/>
                <w:szCs w:val="16"/>
              </w:rPr>
            </w:pPr>
            <w:r w:rsidRPr="00B43EA2">
              <w:rPr>
                <w:rFonts w:ascii="Tahoma" w:hAnsi="Tahoma" w:cs="Tahoma"/>
                <w:sz w:val="16"/>
                <w:szCs w:val="16"/>
              </w:rPr>
              <w:t>Υποστήριξη στατικής δρομολόγησης IP (static routes)</w:t>
            </w:r>
          </w:p>
        </w:tc>
        <w:tc>
          <w:tcPr>
            <w:tcW w:w="796" w:type="pct"/>
            <w:vAlign w:val="center"/>
          </w:tcPr>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ΝΑΙ</w:t>
            </w: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vAlign w:val="center"/>
          </w:tcPr>
          <w:p w:rsidR="00516AC2" w:rsidRPr="00B43EA2" w:rsidRDefault="00516AC2" w:rsidP="001E663F">
            <w:pPr>
              <w:rPr>
                <w:rFonts w:ascii="Tahoma" w:hAnsi="Tahoma" w:cs="Tahoma"/>
                <w:sz w:val="16"/>
                <w:szCs w:val="16"/>
              </w:rPr>
            </w:pPr>
            <w:r w:rsidRPr="00B43EA2">
              <w:rPr>
                <w:rFonts w:ascii="Tahoma" w:hAnsi="Tahoma" w:cs="Tahoma"/>
                <w:sz w:val="16"/>
                <w:szCs w:val="16"/>
              </w:rPr>
              <w:t>Υποστήριξη του OSPFv2 (συμμόρφωση με τα RFC 2328, 3101)</w:t>
            </w:r>
          </w:p>
        </w:tc>
        <w:tc>
          <w:tcPr>
            <w:tcW w:w="796" w:type="pct"/>
            <w:vAlign w:val="center"/>
          </w:tcPr>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ΝΑΙ</w:t>
            </w: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vAlign w:val="center"/>
          </w:tcPr>
          <w:p w:rsidR="00516AC2" w:rsidRPr="00B43EA2" w:rsidRDefault="00516AC2" w:rsidP="001E663F">
            <w:pPr>
              <w:rPr>
                <w:rFonts w:ascii="Tahoma" w:hAnsi="Tahoma" w:cs="Tahoma"/>
                <w:sz w:val="16"/>
                <w:szCs w:val="16"/>
              </w:rPr>
            </w:pPr>
            <w:r w:rsidRPr="00B43EA2">
              <w:rPr>
                <w:rFonts w:ascii="Tahoma" w:hAnsi="Tahoma" w:cs="Tahoma"/>
                <w:sz w:val="16"/>
                <w:szCs w:val="16"/>
              </w:rPr>
              <w:t xml:space="preserve">Υποστήριξη του </w:t>
            </w:r>
            <w:r w:rsidRPr="00B43EA2">
              <w:rPr>
                <w:rFonts w:ascii="Tahoma" w:hAnsi="Tahoma" w:cs="Tahoma"/>
                <w:sz w:val="16"/>
                <w:szCs w:val="16"/>
                <w:lang w:val="en-US"/>
              </w:rPr>
              <w:t>RIP</w:t>
            </w:r>
            <w:r w:rsidRPr="00B43EA2">
              <w:rPr>
                <w:rFonts w:ascii="Tahoma" w:hAnsi="Tahoma" w:cs="Tahoma"/>
                <w:sz w:val="16"/>
                <w:szCs w:val="16"/>
              </w:rPr>
              <w:t>v2 (συμμόρφωση με το RFC 2453)</w:t>
            </w:r>
          </w:p>
        </w:tc>
        <w:tc>
          <w:tcPr>
            <w:tcW w:w="796" w:type="pct"/>
            <w:vAlign w:val="center"/>
          </w:tcPr>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ΝΑΙ</w:t>
            </w: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55707A">
        <w:trPr>
          <w:trHeight w:val="227"/>
        </w:trPr>
        <w:tc>
          <w:tcPr>
            <w:tcW w:w="5000" w:type="pct"/>
            <w:gridSpan w:val="5"/>
            <w:vAlign w:val="center"/>
          </w:tcPr>
          <w:p w:rsidR="00516AC2" w:rsidRPr="00B43EA2" w:rsidRDefault="00516AC2" w:rsidP="001E663F">
            <w:pPr>
              <w:rPr>
                <w:rFonts w:ascii="Tahoma" w:hAnsi="Tahoma" w:cs="Tahoma"/>
                <w:b/>
                <w:sz w:val="16"/>
                <w:szCs w:val="16"/>
                <w:lang w:val="en-US"/>
              </w:rPr>
            </w:pPr>
            <w:r w:rsidRPr="00B43EA2">
              <w:rPr>
                <w:rFonts w:ascii="Tahoma" w:hAnsi="Tahoma" w:cs="Tahoma"/>
                <w:b/>
                <w:sz w:val="16"/>
                <w:szCs w:val="16"/>
                <w:lang w:val="en-US"/>
              </w:rPr>
              <w:t>Υποστήριξη NAT:</w:t>
            </w: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vAlign w:val="center"/>
          </w:tcPr>
          <w:p w:rsidR="00516AC2" w:rsidRPr="00B43EA2" w:rsidRDefault="00516AC2" w:rsidP="001E663F">
            <w:pPr>
              <w:rPr>
                <w:rFonts w:ascii="Tahoma" w:hAnsi="Tahoma" w:cs="Tahoma"/>
                <w:sz w:val="16"/>
                <w:szCs w:val="16"/>
              </w:rPr>
            </w:pPr>
            <w:r w:rsidRPr="00B43EA2">
              <w:rPr>
                <w:rFonts w:ascii="Tahoma" w:hAnsi="Tahoma" w:cs="Tahoma"/>
                <w:sz w:val="16"/>
                <w:szCs w:val="16"/>
              </w:rPr>
              <w:t xml:space="preserve">Υποστήριξη </w:t>
            </w:r>
            <w:r w:rsidRPr="00B43EA2">
              <w:rPr>
                <w:rFonts w:ascii="Tahoma" w:hAnsi="Tahoma" w:cs="Tahoma"/>
                <w:sz w:val="16"/>
                <w:szCs w:val="16"/>
                <w:lang w:val="en-US"/>
              </w:rPr>
              <w:t>Network</w:t>
            </w:r>
            <w:r w:rsidRPr="00B43EA2">
              <w:rPr>
                <w:rFonts w:ascii="Tahoma" w:hAnsi="Tahoma" w:cs="Tahoma"/>
                <w:sz w:val="16"/>
                <w:szCs w:val="16"/>
              </w:rPr>
              <w:t xml:space="preserve"> </w:t>
            </w:r>
            <w:r w:rsidRPr="00B43EA2">
              <w:rPr>
                <w:rFonts w:ascii="Tahoma" w:hAnsi="Tahoma" w:cs="Tahoma"/>
                <w:sz w:val="16"/>
                <w:szCs w:val="16"/>
                <w:lang w:val="en-US"/>
              </w:rPr>
              <w:t>Address</w:t>
            </w:r>
            <w:r w:rsidRPr="00B43EA2">
              <w:rPr>
                <w:rFonts w:ascii="Tahoma" w:hAnsi="Tahoma" w:cs="Tahoma"/>
                <w:sz w:val="16"/>
                <w:szCs w:val="16"/>
              </w:rPr>
              <w:t xml:space="preserve"> </w:t>
            </w:r>
            <w:r w:rsidRPr="00B43EA2">
              <w:rPr>
                <w:rFonts w:ascii="Tahoma" w:hAnsi="Tahoma" w:cs="Tahoma"/>
                <w:sz w:val="16"/>
                <w:szCs w:val="16"/>
                <w:lang w:val="en-US"/>
              </w:rPr>
              <w:t>Translator</w:t>
            </w:r>
            <w:r w:rsidRPr="00B43EA2">
              <w:rPr>
                <w:rFonts w:ascii="Tahoma" w:hAnsi="Tahoma" w:cs="Tahoma"/>
                <w:sz w:val="16"/>
                <w:szCs w:val="16"/>
              </w:rPr>
              <w:t xml:space="preserve"> (συμμόρφωση με το </w:t>
            </w:r>
            <w:r w:rsidRPr="00B43EA2">
              <w:rPr>
                <w:rFonts w:ascii="Tahoma" w:hAnsi="Tahoma" w:cs="Tahoma"/>
                <w:sz w:val="16"/>
                <w:szCs w:val="16"/>
                <w:lang w:val="en-US"/>
              </w:rPr>
              <w:t>RFC</w:t>
            </w:r>
            <w:r w:rsidRPr="00B43EA2">
              <w:rPr>
                <w:rFonts w:ascii="Tahoma" w:hAnsi="Tahoma" w:cs="Tahoma"/>
                <w:sz w:val="16"/>
                <w:szCs w:val="16"/>
              </w:rPr>
              <w:t xml:space="preserve"> 3022)</w:t>
            </w:r>
          </w:p>
        </w:tc>
        <w:tc>
          <w:tcPr>
            <w:tcW w:w="796" w:type="pct"/>
            <w:vAlign w:val="center"/>
          </w:tcPr>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NAI</w:t>
            </w:r>
          </w:p>
        </w:tc>
        <w:tc>
          <w:tcPr>
            <w:tcW w:w="763" w:type="pct"/>
            <w:vAlign w:val="center"/>
          </w:tcPr>
          <w:p w:rsidR="00516AC2" w:rsidRPr="00B43EA2" w:rsidRDefault="00516AC2" w:rsidP="001E663F">
            <w:pPr>
              <w:rPr>
                <w:rFonts w:ascii="Tahoma" w:hAnsi="Tahoma" w:cs="Tahoma"/>
                <w:sz w:val="16"/>
                <w:szCs w:val="16"/>
                <w:lang w:val="en-US"/>
              </w:rPr>
            </w:pPr>
          </w:p>
        </w:tc>
        <w:tc>
          <w:tcPr>
            <w:tcW w:w="825" w:type="pct"/>
            <w:vAlign w:val="center"/>
          </w:tcPr>
          <w:p w:rsidR="00516AC2" w:rsidRPr="00B43EA2" w:rsidRDefault="00516AC2" w:rsidP="001E663F">
            <w:pPr>
              <w:rPr>
                <w:rFonts w:ascii="Tahoma" w:hAnsi="Tahoma" w:cs="Tahoma"/>
                <w:sz w:val="16"/>
                <w:szCs w:val="16"/>
                <w:lang w:val="en-US"/>
              </w:rPr>
            </w:pP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vAlign w:val="center"/>
          </w:tcPr>
          <w:p w:rsidR="00516AC2" w:rsidRPr="00B43EA2" w:rsidRDefault="00516AC2" w:rsidP="001E663F">
            <w:pPr>
              <w:rPr>
                <w:rFonts w:ascii="Tahoma" w:hAnsi="Tahoma" w:cs="Tahoma"/>
                <w:sz w:val="16"/>
                <w:szCs w:val="16"/>
                <w:lang w:val="en-GB"/>
              </w:rPr>
            </w:pPr>
            <w:r w:rsidRPr="00B43EA2">
              <w:rPr>
                <w:rFonts w:ascii="Tahoma" w:hAnsi="Tahoma" w:cs="Tahoma"/>
                <w:sz w:val="16"/>
                <w:szCs w:val="16"/>
              </w:rPr>
              <w:t>Υποστήριξη</w:t>
            </w:r>
            <w:r w:rsidRPr="00B43EA2">
              <w:rPr>
                <w:rFonts w:ascii="Tahoma" w:hAnsi="Tahoma" w:cs="Tahoma"/>
                <w:sz w:val="16"/>
                <w:szCs w:val="16"/>
                <w:lang w:val="en-GB"/>
              </w:rPr>
              <w:t xml:space="preserve"> </w:t>
            </w:r>
            <w:r w:rsidRPr="00B43EA2">
              <w:rPr>
                <w:rFonts w:ascii="Tahoma" w:hAnsi="Tahoma" w:cs="Tahoma"/>
                <w:sz w:val="16"/>
                <w:szCs w:val="16"/>
                <w:lang w:val="en-US"/>
              </w:rPr>
              <w:t>Static</w:t>
            </w:r>
            <w:r w:rsidRPr="00B43EA2">
              <w:rPr>
                <w:rFonts w:ascii="Tahoma" w:hAnsi="Tahoma" w:cs="Tahoma"/>
                <w:sz w:val="16"/>
                <w:szCs w:val="16"/>
                <w:lang w:val="en-GB"/>
              </w:rPr>
              <w:t xml:space="preserve"> </w:t>
            </w:r>
            <w:r w:rsidRPr="00B43EA2">
              <w:rPr>
                <w:rFonts w:ascii="Tahoma" w:hAnsi="Tahoma" w:cs="Tahoma"/>
                <w:sz w:val="16"/>
                <w:szCs w:val="16"/>
                <w:lang w:val="en-US"/>
              </w:rPr>
              <w:t>NAT</w:t>
            </w:r>
            <w:r w:rsidRPr="00B43EA2">
              <w:rPr>
                <w:rFonts w:ascii="Tahoma" w:hAnsi="Tahoma" w:cs="Tahoma"/>
                <w:sz w:val="16"/>
                <w:szCs w:val="16"/>
                <w:lang w:val="en-GB"/>
              </w:rPr>
              <w:t xml:space="preserve">, </w:t>
            </w:r>
            <w:r w:rsidRPr="00B43EA2">
              <w:rPr>
                <w:rFonts w:ascii="Tahoma" w:hAnsi="Tahoma" w:cs="Tahoma"/>
                <w:sz w:val="16"/>
                <w:szCs w:val="16"/>
                <w:lang w:val="en-US"/>
              </w:rPr>
              <w:t>Dynamic</w:t>
            </w:r>
            <w:r w:rsidRPr="00B43EA2">
              <w:rPr>
                <w:rFonts w:ascii="Tahoma" w:hAnsi="Tahoma" w:cs="Tahoma"/>
                <w:sz w:val="16"/>
                <w:szCs w:val="16"/>
                <w:lang w:val="en-GB"/>
              </w:rPr>
              <w:t xml:space="preserve"> </w:t>
            </w:r>
            <w:r w:rsidRPr="00B43EA2">
              <w:rPr>
                <w:rFonts w:ascii="Tahoma" w:hAnsi="Tahoma" w:cs="Tahoma"/>
                <w:sz w:val="16"/>
                <w:szCs w:val="16"/>
                <w:lang w:val="en-US"/>
              </w:rPr>
              <w:t>NAT</w:t>
            </w:r>
            <w:r w:rsidRPr="00B43EA2">
              <w:rPr>
                <w:rFonts w:ascii="Tahoma" w:hAnsi="Tahoma" w:cs="Tahoma"/>
                <w:sz w:val="16"/>
                <w:szCs w:val="16"/>
                <w:lang w:val="en-GB"/>
              </w:rPr>
              <w:t xml:space="preserve">, </w:t>
            </w:r>
            <w:r w:rsidRPr="00B43EA2">
              <w:rPr>
                <w:rFonts w:ascii="Tahoma" w:hAnsi="Tahoma" w:cs="Tahoma"/>
                <w:sz w:val="16"/>
                <w:szCs w:val="16"/>
                <w:lang w:val="en-US"/>
              </w:rPr>
              <w:t>Port</w:t>
            </w:r>
            <w:r w:rsidRPr="00B43EA2">
              <w:rPr>
                <w:rFonts w:ascii="Tahoma" w:hAnsi="Tahoma" w:cs="Tahoma"/>
                <w:sz w:val="16"/>
                <w:szCs w:val="16"/>
                <w:lang w:val="en-GB"/>
              </w:rPr>
              <w:t xml:space="preserve"> </w:t>
            </w:r>
            <w:r w:rsidRPr="00B43EA2">
              <w:rPr>
                <w:rFonts w:ascii="Tahoma" w:hAnsi="Tahoma" w:cs="Tahoma"/>
                <w:sz w:val="16"/>
                <w:szCs w:val="16"/>
                <w:lang w:val="en-US"/>
              </w:rPr>
              <w:t>Address</w:t>
            </w:r>
            <w:r w:rsidRPr="00B43EA2">
              <w:rPr>
                <w:rFonts w:ascii="Tahoma" w:hAnsi="Tahoma" w:cs="Tahoma"/>
                <w:sz w:val="16"/>
                <w:szCs w:val="16"/>
                <w:lang w:val="en-GB"/>
              </w:rPr>
              <w:t xml:space="preserve"> </w:t>
            </w:r>
            <w:r w:rsidRPr="00B43EA2">
              <w:rPr>
                <w:rFonts w:ascii="Tahoma" w:hAnsi="Tahoma" w:cs="Tahoma"/>
                <w:sz w:val="16"/>
                <w:szCs w:val="16"/>
                <w:lang w:val="en-US"/>
              </w:rPr>
              <w:t>Translation</w:t>
            </w:r>
            <w:r w:rsidRPr="00B43EA2">
              <w:rPr>
                <w:rFonts w:ascii="Tahoma" w:hAnsi="Tahoma" w:cs="Tahoma"/>
                <w:sz w:val="16"/>
                <w:szCs w:val="16"/>
                <w:lang w:val="en-GB"/>
              </w:rPr>
              <w:t xml:space="preserve"> (</w:t>
            </w:r>
            <w:r w:rsidRPr="00B43EA2">
              <w:rPr>
                <w:rFonts w:ascii="Tahoma" w:hAnsi="Tahoma" w:cs="Tahoma"/>
                <w:sz w:val="16"/>
                <w:szCs w:val="16"/>
                <w:lang w:val="en-US"/>
              </w:rPr>
              <w:t>PAT</w:t>
            </w:r>
            <w:r w:rsidRPr="00B43EA2">
              <w:rPr>
                <w:rFonts w:ascii="Tahoma" w:hAnsi="Tahoma" w:cs="Tahoma"/>
                <w:sz w:val="16"/>
                <w:szCs w:val="16"/>
                <w:lang w:val="en-GB"/>
              </w:rPr>
              <w:t xml:space="preserve"> – </w:t>
            </w:r>
            <w:r w:rsidRPr="00B43EA2">
              <w:rPr>
                <w:rFonts w:ascii="Tahoma" w:hAnsi="Tahoma" w:cs="Tahoma"/>
                <w:sz w:val="16"/>
                <w:szCs w:val="16"/>
                <w:lang w:val="en-US"/>
              </w:rPr>
              <w:t>NAPT</w:t>
            </w:r>
            <w:r w:rsidRPr="00B43EA2">
              <w:rPr>
                <w:rFonts w:ascii="Tahoma" w:hAnsi="Tahoma" w:cs="Tahoma"/>
                <w:sz w:val="16"/>
                <w:szCs w:val="16"/>
                <w:lang w:val="en-GB"/>
              </w:rPr>
              <w:t xml:space="preserve">), </w:t>
            </w:r>
            <w:r w:rsidRPr="00B43EA2">
              <w:rPr>
                <w:rFonts w:ascii="Tahoma" w:hAnsi="Tahoma" w:cs="Tahoma"/>
                <w:sz w:val="16"/>
                <w:szCs w:val="16"/>
                <w:lang w:val="en-US"/>
              </w:rPr>
              <w:t>Bi</w:t>
            </w:r>
            <w:r w:rsidRPr="00B43EA2">
              <w:rPr>
                <w:rFonts w:ascii="Tahoma" w:hAnsi="Tahoma" w:cs="Tahoma"/>
                <w:sz w:val="16"/>
                <w:szCs w:val="16"/>
                <w:lang w:val="en-GB"/>
              </w:rPr>
              <w:t>-</w:t>
            </w:r>
            <w:r w:rsidRPr="00B43EA2">
              <w:rPr>
                <w:rFonts w:ascii="Tahoma" w:hAnsi="Tahoma" w:cs="Tahoma"/>
                <w:sz w:val="16"/>
                <w:szCs w:val="16"/>
                <w:lang w:val="en-US"/>
              </w:rPr>
              <w:t>directional</w:t>
            </w:r>
            <w:r w:rsidRPr="00B43EA2">
              <w:rPr>
                <w:rFonts w:ascii="Tahoma" w:hAnsi="Tahoma" w:cs="Tahoma"/>
                <w:sz w:val="16"/>
                <w:szCs w:val="16"/>
                <w:lang w:val="en-GB"/>
              </w:rPr>
              <w:t xml:space="preserve"> </w:t>
            </w:r>
            <w:r w:rsidRPr="00B43EA2">
              <w:rPr>
                <w:rFonts w:ascii="Tahoma" w:hAnsi="Tahoma" w:cs="Tahoma"/>
                <w:sz w:val="16"/>
                <w:szCs w:val="16"/>
                <w:lang w:val="en-US"/>
              </w:rPr>
              <w:t>NAT</w:t>
            </w:r>
            <w:r w:rsidRPr="00B43EA2">
              <w:rPr>
                <w:rFonts w:ascii="Tahoma" w:hAnsi="Tahoma" w:cs="Tahoma"/>
                <w:sz w:val="16"/>
                <w:szCs w:val="16"/>
                <w:lang w:val="en-GB"/>
              </w:rPr>
              <w:t xml:space="preserve"> (</w:t>
            </w:r>
            <w:r w:rsidRPr="00B43EA2">
              <w:rPr>
                <w:rFonts w:ascii="Tahoma" w:hAnsi="Tahoma" w:cs="Tahoma"/>
                <w:sz w:val="16"/>
                <w:szCs w:val="16"/>
              </w:rPr>
              <w:t>οι</w:t>
            </w:r>
            <w:r w:rsidRPr="00B43EA2">
              <w:rPr>
                <w:rFonts w:ascii="Tahoma" w:hAnsi="Tahoma" w:cs="Tahoma"/>
                <w:sz w:val="16"/>
                <w:szCs w:val="16"/>
                <w:lang w:val="en-GB"/>
              </w:rPr>
              <w:t xml:space="preserve"> </w:t>
            </w:r>
            <w:r w:rsidRPr="00B43EA2">
              <w:rPr>
                <w:rFonts w:ascii="Tahoma" w:hAnsi="Tahoma" w:cs="Tahoma"/>
                <w:sz w:val="16"/>
                <w:szCs w:val="16"/>
              </w:rPr>
              <w:t>όροι</w:t>
            </w:r>
            <w:r w:rsidRPr="00B43EA2">
              <w:rPr>
                <w:rFonts w:ascii="Tahoma" w:hAnsi="Tahoma" w:cs="Tahoma"/>
                <w:sz w:val="16"/>
                <w:szCs w:val="16"/>
                <w:lang w:val="en-GB"/>
              </w:rPr>
              <w:t xml:space="preserve"> </w:t>
            </w:r>
            <w:r w:rsidRPr="00B43EA2">
              <w:rPr>
                <w:rFonts w:ascii="Tahoma" w:hAnsi="Tahoma" w:cs="Tahoma"/>
                <w:sz w:val="16"/>
                <w:szCs w:val="16"/>
              </w:rPr>
              <w:t>αναφέρονται</w:t>
            </w:r>
            <w:r w:rsidRPr="00B43EA2">
              <w:rPr>
                <w:rFonts w:ascii="Tahoma" w:hAnsi="Tahoma" w:cs="Tahoma"/>
                <w:sz w:val="16"/>
                <w:szCs w:val="16"/>
                <w:lang w:val="en-GB"/>
              </w:rPr>
              <w:t xml:space="preserve"> </w:t>
            </w:r>
            <w:r w:rsidRPr="00B43EA2">
              <w:rPr>
                <w:rFonts w:ascii="Tahoma" w:hAnsi="Tahoma" w:cs="Tahoma"/>
                <w:sz w:val="16"/>
                <w:szCs w:val="16"/>
              </w:rPr>
              <w:t>στο</w:t>
            </w:r>
            <w:r w:rsidRPr="00B43EA2">
              <w:rPr>
                <w:rFonts w:ascii="Tahoma" w:hAnsi="Tahoma" w:cs="Tahoma"/>
                <w:sz w:val="16"/>
                <w:szCs w:val="16"/>
                <w:lang w:val="en-GB"/>
              </w:rPr>
              <w:t xml:space="preserve"> </w:t>
            </w:r>
            <w:r w:rsidRPr="00B43EA2">
              <w:rPr>
                <w:rFonts w:ascii="Tahoma" w:hAnsi="Tahoma" w:cs="Tahoma"/>
                <w:sz w:val="16"/>
                <w:szCs w:val="16"/>
                <w:lang w:val="en-US"/>
              </w:rPr>
              <w:t>RFC</w:t>
            </w:r>
            <w:r w:rsidRPr="00B43EA2">
              <w:rPr>
                <w:rFonts w:ascii="Tahoma" w:hAnsi="Tahoma" w:cs="Tahoma"/>
                <w:sz w:val="16"/>
                <w:szCs w:val="16"/>
                <w:lang w:val="en-GB"/>
              </w:rPr>
              <w:t xml:space="preserve"> 2663)</w:t>
            </w:r>
          </w:p>
        </w:tc>
        <w:tc>
          <w:tcPr>
            <w:tcW w:w="796" w:type="pct"/>
            <w:vAlign w:val="center"/>
          </w:tcPr>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ΝΑΙ</w:t>
            </w:r>
          </w:p>
        </w:tc>
        <w:tc>
          <w:tcPr>
            <w:tcW w:w="763" w:type="pct"/>
            <w:vAlign w:val="center"/>
          </w:tcPr>
          <w:p w:rsidR="00516AC2" w:rsidRPr="00B43EA2" w:rsidRDefault="00516AC2" w:rsidP="001E663F">
            <w:pPr>
              <w:rPr>
                <w:rFonts w:ascii="Tahoma" w:hAnsi="Tahoma" w:cs="Tahoma"/>
                <w:sz w:val="16"/>
                <w:szCs w:val="16"/>
                <w:lang w:val="en-US"/>
              </w:rPr>
            </w:pPr>
          </w:p>
        </w:tc>
        <w:tc>
          <w:tcPr>
            <w:tcW w:w="825" w:type="pct"/>
            <w:vAlign w:val="center"/>
          </w:tcPr>
          <w:p w:rsidR="00516AC2" w:rsidRPr="00B43EA2" w:rsidRDefault="00516AC2" w:rsidP="001E663F">
            <w:pPr>
              <w:rPr>
                <w:rFonts w:ascii="Tahoma" w:hAnsi="Tahoma" w:cs="Tahoma"/>
                <w:sz w:val="16"/>
                <w:szCs w:val="16"/>
                <w:lang w:val="en-US"/>
              </w:rPr>
            </w:pP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vAlign w:val="center"/>
          </w:tcPr>
          <w:p w:rsidR="00516AC2" w:rsidRPr="00B43EA2" w:rsidRDefault="00516AC2" w:rsidP="001E663F">
            <w:pPr>
              <w:rPr>
                <w:rFonts w:ascii="Tahoma" w:hAnsi="Tahoma" w:cs="Tahoma"/>
                <w:sz w:val="16"/>
                <w:szCs w:val="16"/>
              </w:rPr>
            </w:pPr>
            <w:r w:rsidRPr="00B43EA2">
              <w:rPr>
                <w:rFonts w:ascii="Tahoma" w:hAnsi="Tahoma" w:cs="Tahoma"/>
                <w:sz w:val="16"/>
                <w:szCs w:val="16"/>
              </w:rPr>
              <w:t>Δυνατότητα ΝΑΤ/</w:t>
            </w:r>
            <w:r w:rsidRPr="00B43EA2">
              <w:rPr>
                <w:rFonts w:ascii="Tahoma" w:hAnsi="Tahoma" w:cs="Tahoma"/>
                <w:sz w:val="16"/>
                <w:szCs w:val="16"/>
                <w:lang w:val="en-US"/>
              </w:rPr>
              <w:t>PAT</w:t>
            </w:r>
            <w:r w:rsidRPr="00B43EA2">
              <w:rPr>
                <w:rFonts w:ascii="Tahoma" w:hAnsi="Tahoma" w:cs="Tahoma"/>
                <w:sz w:val="16"/>
                <w:szCs w:val="16"/>
              </w:rPr>
              <w:t xml:space="preserve"> για επιλεγμένες </w:t>
            </w:r>
            <w:r w:rsidRPr="00B43EA2">
              <w:rPr>
                <w:rFonts w:ascii="Tahoma" w:hAnsi="Tahoma" w:cs="Tahoma"/>
                <w:sz w:val="16"/>
                <w:szCs w:val="16"/>
                <w:lang w:val="en-US"/>
              </w:rPr>
              <w:t>IP</w:t>
            </w:r>
            <w:r w:rsidRPr="00B43EA2">
              <w:rPr>
                <w:rFonts w:ascii="Tahoma" w:hAnsi="Tahoma" w:cs="Tahoma"/>
                <w:sz w:val="16"/>
                <w:szCs w:val="16"/>
              </w:rPr>
              <w:t xml:space="preserve"> διευθύνσεις, πρωτόκολλα (</w:t>
            </w:r>
            <w:r w:rsidRPr="00B43EA2">
              <w:rPr>
                <w:rFonts w:ascii="Tahoma" w:hAnsi="Tahoma" w:cs="Tahoma"/>
                <w:sz w:val="16"/>
                <w:szCs w:val="16"/>
                <w:lang w:val="en-US"/>
              </w:rPr>
              <w:t>UDP</w:t>
            </w:r>
            <w:r w:rsidRPr="00B43EA2">
              <w:rPr>
                <w:rFonts w:ascii="Tahoma" w:hAnsi="Tahoma" w:cs="Tahoma"/>
                <w:sz w:val="16"/>
                <w:szCs w:val="16"/>
              </w:rPr>
              <w:t xml:space="preserve">, </w:t>
            </w:r>
            <w:r w:rsidRPr="00B43EA2">
              <w:rPr>
                <w:rFonts w:ascii="Tahoma" w:hAnsi="Tahoma" w:cs="Tahoma"/>
                <w:sz w:val="16"/>
                <w:szCs w:val="16"/>
                <w:lang w:val="en-US"/>
              </w:rPr>
              <w:t>TCP</w:t>
            </w:r>
            <w:r w:rsidRPr="00B43EA2">
              <w:rPr>
                <w:rFonts w:ascii="Tahoma" w:hAnsi="Tahoma" w:cs="Tahoma"/>
                <w:sz w:val="16"/>
                <w:szCs w:val="16"/>
              </w:rPr>
              <w:t xml:space="preserve">, </w:t>
            </w:r>
            <w:r w:rsidRPr="00B43EA2">
              <w:rPr>
                <w:rFonts w:ascii="Tahoma" w:hAnsi="Tahoma" w:cs="Tahoma"/>
                <w:sz w:val="16"/>
                <w:szCs w:val="16"/>
                <w:lang w:val="en-US"/>
              </w:rPr>
              <w:t>ICMP</w:t>
            </w:r>
            <w:r w:rsidRPr="00B43EA2">
              <w:rPr>
                <w:rFonts w:ascii="Tahoma" w:hAnsi="Tahoma" w:cs="Tahoma"/>
                <w:sz w:val="16"/>
                <w:szCs w:val="16"/>
              </w:rPr>
              <w:t xml:space="preserve"> κλπ) και εφαρμογές (</w:t>
            </w:r>
            <w:r w:rsidRPr="00B43EA2">
              <w:rPr>
                <w:rFonts w:ascii="Tahoma" w:hAnsi="Tahoma" w:cs="Tahoma"/>
                <w:sz w:val="16"/>
                <w:szCs w:val="16"/>
                <w:lang w:val="en-US"/>
              </w:rPr>
              <w:t>protocol</w:t>
            </w:r>
            <w:r w:rsidRPr="00B43EA2">
              <w:rPr>
                <w:rFonts w:ascii="Tahoma" w:hAnsi="Tahoma" w:cs="Tahoma"/>
                <w:sz w:val="16"/>
                <w:szCs w:val="16"/>
              </w:rPr>
              <w:t xml:space="preserve"> </w:t>
            </w:r>
            <w:r w:rsidRPr="00B43EA2">
              <w:rPr>
                <w:rFonts w:ascii="Tahoma" w:hAnsi="Tahoma" w:cs="Tahoma"/>
                <w:sz w:val="16"/>
                <w:szCs w:val="16"/>
                <w:lang w:val="en-US"/>
              </w:rPr>
              <w:t>numbers</w:t>
            </w:r>
            <w:r w:rsidRPr="00B43EA2">
              <w:rPr>
                <w:rFonts w:ascii="Tahoma" w:hAnsi="Tahoma" w:cs="Tahoma"/>
                <w:sz w:val="16"/>
                <w:szCs w:val="16"/>
              </w:rPr>
              <w:t>) προορισμού</w:t>
            </w:r>
          </w:p>
        </w:tc>
        <w:tc>
          <w:tcPr>
            <w:tcW w:w="796" w:type="pct"/>
            <w:vAlign w:val="center"/>
          </w:tcPr>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NAI</w:t>
            </w:r>
          </w:p>
        </w:tc>
        <w:tc>
          <w:tcPr>
            <w:tcW w:w="763" w:type="pct"/>
            <w:vAlign w:val="center"/>
          </w:tcPr>
          <w:p w:rsidR="00516AC2" w:rsidRPr="00B43EA2" w:rsidRDefault="00516AC2" w:rsidP="001E663F">
            <w:pPr>
              <w:rPr>
                <w:rFonts w:ascii="Tahoma" w:hAnsi="Tahoma" w:cs="Tahoma"/>
                <w:sz w:val="16"/>
                <w:szCs w:val="16"/>
                <w:lang w:val="en-US"/>
              </w:rPr>
            </w:pPr>
          </w:p>
        </w:tc>
        <w:tc>
          <w:tcPr>
            <w:tcW w:w="825" w:type="pct"/>
            <w:vAlign w:val="center"/>
          </w:tcPr>
          <w:p w:rsidR="00516AC2" w:rsidRPr="00B43EA2" w:rsidRDefault="00516AC2" w:rsidP="001E663F">
            <w:pPr>
              <w:rPr>
                <w:rFonts w:ascii="Tahoma" w:hAnsi="Tahoma" w:cs="Tahoma"/>
                <w:sz w:val="16"/>
                <w:szCs w:val="16"/>
                <w:lang w:val="en-US"/>
              </w:rPr>
            </w:pP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vAlign w:val="center"/>
          </w:tcPr>
          <w:p w:rsidR="00516AC2" w:rsidRPr="00B43EA2" w:rsidRDefault="00516AC2" w:rsidP="001E663F">
            <w:pPr>
              <w:rPr>
                <w:rFonts w:ascii="Tahoma" w:hAnsi="Tahoma" w:cs="Tahoma"/>
                <w:sz w:val="16"/>
                <w:szCs w:val="16"/>
              </w:rPr>
            </w:pPr>
            <w:r w:rsidRPr="00B43EA2">
              <w:rPr>
                <w:rFonts w:ascii="Tahoma" w:hAnsi="Tahoma" w:cs="Tahoma"/>
                <w:sz w:val="16"/>
                <w:szCs w:val="16"/>
              </w:rPr>
              <w:t xml:space="preserve">Υποστήριξη </w:t>
            </w:r>
            <w:r w:rsidRPr="00B43EA2">
              <w:rPr>
                <w:rFonts w:ascii="Tahoma" w:hAnsi="Tahoma" w:cs="Tahoma"/>
                <w:sz w:val="16"/>
                <w:szCs w:val="16"/>
                <w:lang w:val="en-US"/>
              </w:rPr>
              <w:t>Application</w:t>
            </w:r>
            <w:r w:rsidRPr="00B43EA2">
              <w:rPr>
                <w:rFonts w:ascii="Tahoma" w:hAnsi="Tahoma" w:cs="Tahoma"/>
                <w:sz w:val="16"/>
                <w:szCs w:val="16"/>
              </w:rPr>
              <w:t xml:space="preserve"> </w:t>
            </w:r>
            <w:r w:rsidRPr="00B43EA2">
              <w:rPr>
                <w:rFonts w:ascii="Tahoma" w:hAnsi="Tahoma" w:cs="Tahoma"/>
                <w:sz w:val="16"/>
                <w:szCs w:val="16"/>
                <w:lang w:val="en-US"/>
              </w:rPr>
              <w:t>Level</w:t>
            </w:r>
            <w:r w:rsidRPr="00B43EA2">
              <w:rPr>
                <w:rFonts w:ascii="Tahoma" w:hAnsi="Tahoma" w:cs="Tahoma"/>
                <w:sz w:val="16"/>
                <w:szCs w:val="16"/>
              </w:rPr>
              <w:t xml:space="preserve"> </w:t>
            </w:r>
            <w:r w:rsidRPr="00B43EA2">
              <w:rPr>
                <w:rFonts w:ascii="Tahoma" w:hAnsi="Tahoma" w:cs="Tahoma"/>
                <w:sz w:val="16"/>
                <w:szCs w:val="16"/>
                <w:lang w:val="en-US"/>
              </w:rPr>
              <w:t>Gateway</w:t>
            </w:r>
            <w:r w:rsidRPr="00B43EA2">
              <w:rPr>
                <w:rFonts w:ascii="Tahoma" w:hAnsi="Tahoma" w:cs="Tahoma"/>
                <w:sz w:val="16"/>
                <w:szCs w:val="16"/>
              </w:rPr>
              <w:t xml:space="preserve"> – </w:t>
            </w:r>
            <w:r w:rsidRPr="00B43EA2">
              <w:rPr>
                <w:rFonts w:ascii="Tahoma" w:hAnsi="Tahoma" w:cs="Tahoma"/>
                <w:sz w:val="16"/>
                <w:szCs w:val="16"/>
                <w:lang w:val="en-US"/>
              </w:rPr>
              <w:t>ALG</w:t>
            </w:r>
            <w:r w:rsidRPr="00B43EA2">
              <w:rPr>
                <w:rFonts w:ascii="Tahoma" w:hAnsi="Tahoma" w:cs="Tahoma"/>
                <w:sz w:val="16"/>
                <w:szCs w:val="16"/>
              </w:rPr>
              <w:t xml:space="preserve"> τουλάχιστον για τα πρωτόκολλα: </w:t>
            </w:r>
            <w:r w:rsidRPr="00B43EA2">
              <w:rPr>
                <w:rFonts w:ascii="Tahoma" w:hAnsi="Tahoma" w:cs="Tahoma"/>
                <w:sz w:val="16"/>
                <w:szCs w:val="16"/>
                <w:lang w:val="en-US"/>
              </w:rPr>
              <w:t>SIP</w:t>
            </w:r>
          </w:p>
        </w:tc>
        <w:tc>
          <w:tcPr>
            <w:tcW w:w="796" w:type="pct"/>
            <w:vAlign w:val="center"/>
          </w:tcPr>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NAI</w:t>
            </w:r>
          </w:p>
        </w:tc>
        <w:tc>
          <w:tcPr>
            <w:tcW w:w="763" w:type="pct"/>
            <w:vAlign w:val="center"/>
          </w:tcPr>
          <w:p w:rsidR="00516AC2" w:rsidRPr="00B43EA2" w:rsidRDefault="00516AC2" w:rsidP="001E663F">
            <w:pPr>
              <w:rPr>
                <w:rFonts w:ascii="Tahoma" w:hAnsi="Tahoma" w:cs="Tahoma"/>
                <w:sz w:val="16"/>
                <w:szCs w:val="16"/>
                <w:lang w:val="en-US"/>
              </w:rPr>
            </w:pPr>
          </w:p>
        </w:tc>
        <w:tc>
          <w:tcPr>
            <w:tcW w:w="825" w:type="pct"/>
            <w:vAlign w:val="center"/>
          </w:tcPr>
          <w:p w:rsidR="00516AC2" w:rsidRPr="00B43EA2" w:rsidRDefault="00516AC2" w:rsidP="001E663F">
            <w:pPr>
              <w:rPr>
                <w:rFonts w:ascii="Tahoma" w:hAnsi="Tahoma" w:cs="Tahoma"/>
                <w:sz w:val="16"/>
                <w:szCs w:val="16"/>
                <w:lang w:val="en-US"/>
              </w:rPr>
            </w:pP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vAlign w:val="center"/>
          </w:tcPr>
          <w:p w:rsidR="00516AC2" w:rsidRPr="00B43EA2" w:rsidRDefault="00516AC2" w:rsidP="001E663F">
            <w:pPr>
              <w:rPr>
                <w:rFonts w:ascii="Tahoma" w:hAnsi="Tahoma" w:cs="Tahoma"/>
                <w:sz w:val="16"/>
                <w:szCs w:val="16"/>
              </w:rPr>
            </w:pPr>
            <w:r w:rsidRPr="00B43EA2">
              <w:rPr>
                <w:rFonts w:ascii="Tahoma" w:hAnsi="Tahoma" w:cs="Tahoma"/>
                <w:sz w:val="16"/>
                <w:szCs w:val="16"/>
              </w:rPr>
              <w:t>Υποστήριξη packet filter (</w:t>
            </w:r>
            <w:r w:rsidRPr="00B43EA2">
              <w:rPr>
                <w:rFonts w:ascii="Tahoma" w:hAnsi="Tahoma" w:cs="Tahoma"/>
                <w:sz w:val="16"/>
                <w:szCs w:val="16"/>
                <w:lang w:val="en-US"/>
              </w:rPr>
              <w:t>access</w:t>
            </w:r>
            <w:r w:rsidRPr="00B43EA2">
              <w:rPr>
                <w:rFonts w:ascii="Tahoma" w:hAnsi="Tahoma" w:cs="Tahoma"/>
                <w:sz w:val="16"/>
                <w:szCs w:val="16"/>
              </w:rPr>
              <w:t xml:space="preserve"> </w:t>
            </w:r>
            <w:r w:rsidRPr="00B43EA2">
              <w:rPr>
                <w:rFonts w:ascii="Tahoma" w:hAnsi="Tahoma" w:cs="Tahoma"/>
                <w:sz w:val="16"/>
                <w:szCs w:val="16"/>
                <w:lang w:val="en-US"/>
              </w:rPr>
              <w:t>lists</w:t>
            </w:r>
            <w:r w:rsidRPr="00B43EA2">
              <w:rPr>
                <w:rFonts w:ascii="Tahoma" w:hAnsi="Tahoma" w:cs="Tahoma"/>
                <w:sz w:val="16"/>
                <w:szCs w:val="16"/>
              </w:rPr>
              <w:t>) με βάση τις IP διευθύνσεις παραλήπτη και αποστολέα, τα χρησιμοποιούμενα πρωτόκολλα (UDP, TCP, ICMP κλπ) και τις εφαρμογές (protocol numbers)</w:t>
            </w:r>
          </w:p>
        </w:tc>
        <w:tc>
          <w:tcPr>
            <w:tcW w:w="796" w:type="pct"/>
            <w:vAlign w:val="center"/>
          </w:tcPr>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NAI</w:t>
            </w: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vAlign w:val="center"/>
          </w:tcPr>
          <w:p w:rsidR="00516AC2" w:rsidRPr="00B43EA2" w:rsidRDefault="00516AC2" w:rsidP="001E663F">
            <w:pPr>
              <w:rPr>
                <w:rFonts w:ascii="Tahoma" w:hAnsi="Tahoma" w:cs="Tahoma"/>
                <w:sz w:val="16"/>
                <w:szCs w:val="16"/>
              </w:rPr>
            </w:pPr>
            <w:r w:rsidRPr="00B43EA2">
              <w:rPr>
                <w:rFonts w:ascii="Tahoma" w:hAnsi="Tahoma" w:cs="Tahoma"/>
                <w:sz w:val="16"/>
                <w:szCs w:val="16"/>
              </w:rPr>
              <w:t xml:space="preserve">Υποστήριξη </w:t>
            </w:r>
            <w:r w:rsidRPr="00B43EA2">
              <w:rPr>
                <w:rFonts w:ascii="Tahoma" w:hAnsi="Tahoma" w:cs="Tahoma"/>
                <w:sz w:val="16"/>
                <w:szCs w:val="16"/>
                <w:lang w:val="en-GB"/>
              </w:rPr>
              <w:t>Van</w:t>
            </w:r>
            <w:r w:rsidRPr="00B43EA2">
              <w:rPr>
                <w:rFonts w:ascii="Tahoma" w:hAnsi="Tahoma" w:cs="Tahoma"/>
                <w:sz w:val="16"/>
                <w:szCs w:val="16"/>
              </w:rPr>
              <w:t xml:space="preserve"> </w:t>
            </w:r>
            <w:r w:rsidRPr="00B43EA2">
              <w:rPr>
                <w:rFonts w:ascii="Tahoma" w:hAnsi="Tahoma" w:cs="Tahoma"/>
                <w:sz w:val="16"/>
                <w:szCs w:val="16"/>
                <w:lang w:val="en-GB"/>
              </w:rPr>
              <w:t>Jacobson</w:t>
            </w:r>
            <w:r w:rsidRPr="00B43EA2">
              <w:rPr>
                <w:rFonts w:ascii="Tahoma" w:hAnsi="Tahoma" w:cs="Tahoma"/>
                <w:sz w:val="16"/>
                <w:szCs w:val="16"/>
              </w:rPr>
              <w:t xml:space="preserve"> </w:t>
            </w:r>
            <w:r w:rsidRPr="00B43EA2">
              <w:rPr>
                <w:rFonts w:ascii="Tahoma" w:hAnsi="Tahoma" w:cs="Tahoma"/>
                <w:sz w:val="16"/>
                <w:szCs w:val="16"/>
                <w:lang w:val="en-GB"/>
              </w:rPr>
              <w:t>TCP</w:t>
            </w:r>
            <w:r w:rsidRPr="00B43EA2">
              <w:rPr>
                <w:rFonts w:ascii="Tahoma" w:hAnsi="Tahoma" w:cs="Tahoma"/>
                <w:sz w:val="16"/>
                <w:szCs w:val="16"/>
              </w:rPr>
              <w:t>/</w:t>
            </w:r>
            <w:r w:rsidRPr="00B43EA2">
              <w:rPr>
                <w:rFonts w:ascii="Tahoma" w:hAnsi="Tahoma" w:cs="Tahoma"/>
                <w:sz w:val="16"/>
                <w:szCs w:val="16"/>
                <w:lang w:val="en-GB"/>
              </w:rPr>
              <w:t>IP</w:t>
            </w:r>
            <w:r w:rsidRPr="00B43EA2">
              <w:rPr>
                <w:rFonts w:ascii="Tahoma" w:hAnsi="Tahoma" w:cs="Tahoma"/>
                <w:sz w:val="16"/>
                <w:szCs w:val="16"/>
              </w:rPr>
              <w:t xml:space="preserve"> </w:t>
            </w:r>
            <w:r w:rsidRPr="00B43EA2">
              <w:rPr>
                <w:rFonts w:ascii="Tahoma" w:hAnsi="Tahoma" w:cs="Tahoma"/>
                <w:sz w:val="16"/>
                <w:szCs w:val="16"/>
                <w:lang w:val="en-GB"/>
              </w:rPr>
              <w:t>Header</w:t>
            </w:r>
            <w:r w:rsidRPr="00B43EA2">
              <w:rPr>
                <w:rFonts w:ascii="Tahoma" w:hAnsi="Tahoma" w:cs="Tahoma"/>
                <w:sz w:val="16"/>
                <w:szCs w:val="16"/>
              </w:rPr>
              <w:t xml:space="preserve"> </w:t>
            </w:r>
            <w:r w:rsidRPr="00B43EA2">
              <w:rPr>
                <w:rFonts w:ascii="Tahoma" w:hAnsi="Tahoma" w:cs="Tahoma"/>
                <w:sz w:val="16"/>
                <w:szCs w:val="16"/>
                <w:lang w:val="en-GB"/>
              </w:rPr>
              <w:t>Compression</w:t>
            </w:r>
            <w:r w:rsidRPr="00B43EA2">
              <w:rPr>
                <w:rFonts w:ascii="Tahoma" w:hAnsi="Tahoma" w:cs="Tahoma"/>
                <w:sz w:val="16"/>
                <w:szCs w:val="16"/>
              </w:rPr>
              <w:t xml:space="preserve"> (συμμόρφωση με το </w:t>
            </w:r>
            <w:r w:rsidRPr="00B43EA2">
              <w:rPr>
                <w:rFonts w:ascii="Tahoma" w:hAnsi="Tahoma" w:cs="Tahoma"/>
                <w:sz w:val="16"/>
                <w:szCs w:val="16"/>
                <w:lang w:val="en-US"/>
              </w:rPr>
              <w:t>RFC</w:t>
            </w:r>
            <w:r w:rsidRPr="00B43EA2">
              <w:rPr>
                <w:rFonts w:ascii="Tahoma" w:hAnsi="Tahoma" w:cs="Tahoma"/>
                <w:sz w:val="16"/>
                <w:szCs w:val="16"/>
              </w:rPr>
              <w:t xml:space="preserve"> 1144)</w:t>
            </w:r>
          </w:p>
        </w:tc>
        <w:tc>
          <w:tcPr>
            <w:tcW w:w="796" w:type="pct"/>
            <w:vAlign w:val="center"/>
          </w:tcPr>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NAI</w:t>
            </w: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vAlign w:val="center"/>
          </w:tcPr>
          <w:p w:rsidR="00516AC2" w:rsidRPr="00B43EA2" w:rsidRDefault="00516AC2" w:rsidP="001E663F">
            <w:pPr>
              <w:rPr>
                <w:rFonts w:ascii="Tahoma" w:hAnsi="Tahoma" w:cs="Tahoma"/>
                <w:sz w:val="16"/>
                <w:szCs w:val="16"/>
              </w:rPr>
            </w:pPr>
            <w:r w:rsidRPr="00B43EA2">
              <w:rPr>
                <w:rFonts w:ascii="Tahoma" w:hAnsi="Tahoma" w:cs="Tahoma"/>
                <w:sz w:val="16"/>
                <w:szCs w:val="16"/>
              </w:rPr>
              <w:t>Υποστήριξη Quality of Service – QoS (συμμόρφωση με τα RFC 2474, 3168,1369)</w:t>
            </w:r>
          </w:p>
        </w:tc>
        <w:tc>
          <w:tcPr>
            <w:tcW w:w="796" w:type="pct"/>
            <w:vAlign w:val="center"/>
          </w:tcPr>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NAI</w:t>
            </w: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3D2716">
        <w:trPr>
          <w:trHeight w:val="227"/>
        </w:trPr>
        <w:tc>
          <w:tcPr>
            <w:tcW w:w="5000" w:type="pct"/>
            <w:gridSpan w:val="5"/>
            <w:shd w:val="pct15" w:color="auto" w:fill="auto"/>
            <w:vAlign w:val="center"/>
          </w:tcPr>
          <w:p w:rsidR="00516AC2" w:rsidRPr="00B43EA2" w:rsidRDefault="00516AC2" w:rsidP="001E663F">
            <w:pPr>
              <w:rPr>
                <w:rFonts w:ascii="Tahoma" w:hAnsi="Tahoma" w:cs="Tahoma"/>
                <w:b/>
                <w:sz w:val="16"/>
                <w:szCs w:val="16"/>
              </w:rPr>
            </w:pPr>
            <w:r w:rsidRPr="00B43EA2">
              <w:rPr>
                <w:rFonts w:ascii="Tahoma" w:hAnsi="Tahoma" w:cs="Tahoma"/>
                <w:b/>
                <w:sz w:val="16"/>
                <w:szCs w:val="16"/>
              </w:rPr>
              <w:t xml:space="preserve">Υποστήριξη πρωτοκόλλου </w:t>
            </w:r>
            <w:r w:rsidRPr="00B43EA2">
              <w:rPr>
                <w:rFonts w:ascii="Tahoma" w:hAnsi="Tahoma" w:cs="Tahoma"/>
                <w:b/>
                <w:sz w:val="16"/>
                <w:szCs w:val="16"/>
                <w:lang w:val="en-US"/>
              </w:rPr>
              <w:t>Ipv</w:t>
            </w:r>
            <w:r w:rsidRPr="00B43EA2">
              <w:rPr>
                <w:rFonts w:ascii="Tahoma" w:hAnsi="Tahoma" w:cs="Tahoma"/>
                <w:b/>
                <w:sz w:val="16"/>
                <w:szCs w:val="16"/>
              </w:rPr>
              <w:t>6:</w:t>
            </w: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vAlign w:val="center"/>
          </w:tcPr>
          <w:p w:rsidR="00516AC2" w:rsidRPr="00B43EA2" w:rsidRDefault="00516AC2" w:rsidP="001E663F">
            <w:pPr>
              <w:rPr>
                <w:rFonts w:ascii="Tahoma" w:hAnsi="Tahoma" w:cs="Tahoma"/>
                <w:sz w:val="16"/>
                <w:szCs w:val="16"/>
              </w:rPr>
            </w:pPr>
            <w:r w:rsidRPr="00B43EA2">
              <w:rPr>
                <w:rFonts w:ascii="Tahoma" w:hAnsi="Tahoma" w:cs="Tahoma"/>
                <w:sz w:val="16"/>
                <w:szCs w:val="16"/>
              </w:rPr>
              <w:t xml:space="preserve">Υποστήριξη πρωτοκόλλου </w:t>
            </w:r>
            <w:r w:rsidRPr="00B43EA2">
              <w:rPr>
                <w:rFonts w:ascii="Tahoma" w:hAnsi="Tahoma" w:cs="Tahoma"/>
                <w:sz w:val="16"/>
                <w:szCs w:val="16"/>
                <w:lang w:val="en-US"/>
              </w:rPr>
              <w:t>Ipv</w:t>
            </w:r>
            <w:r w:rsidRPr="00B43EA2">
              <w:rPr>
                <w:rFonts w:ascii="Tahoma" w:hAnsi="Tahoma" w:cs="Tahoma"/>
                <w:sz w:val="16"/>
                <w:szCs w:val="16"/>
              </w:rPr>
              <w:t xml:space="preserve">6 και αρχιτεκτονικών διευθυνσιοδότησης (συμμόρφωση με τα </w:t>
            </w:r>
            <w:r w:rsidRPr="00B43EA2">
              <w:rPr>
                <w:rFonts w:ascii="Tahoma" w:hAnsi="Tahoma" w:cs="Tahoma"/>
                <w:sz w:val="16"/>
                <w:szCs w:val="16"/>
                <w:lang w:val="en-US"/>
              </w:rPr>
              <w:t>RFC</w:t>
            </w:r>
            <w:r w:rsidRPr="00B43EA2">
              <w:rPr>
                <w:rFonts w:ascii="Tahoma" w:hAnsi="Tahoma" w:cs="Tahoma"/>
                <w:sz w:val="16"/>
                <w:szCs w:val="16"/>
              </w:rPr>
              <w:t xml:space="preserve"> 2373, 2374, 2460)</w:t>
            </w:r>
          </w:p>
        </w:tc>
        <w:tc>
          <w:tcPr>
            <w:tcW w:w="796" w:type="pct"/>
            <w:vAlign w:val="center"/>
          </w:tcPr>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ΝΑΙ</w:t>
            </w: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vAlign w:val="center"/>
          </w:tcPr>
          <w:p w:rsidR="00516AC2" w:rsidRPr="00B43EA2" w:rsidRDefault="00516AC2" w:rsidP="001E663F">
            <w:pPr>
              <w:rPr>
                <w:rFonts w:ascii="Tahoma" w:hAnsi="Tahoma" w:cs="Tahoma"/>
                <w:sz w:val="16"/>
                <w:szCs w:val="16"/>
                <w:lang w:val="en-GB"/>
              </w:rPr>
            </w:pPr>
            <w:r w:rsidRPr="00B43EA2">
              <w:rPr>
                <w:rFonts w:ascii="Tahoma" w:hAnsi="Tahoma" w:cs="Tahoma"/>
                <w:sz w:val="16"/>
                <w:szCs w:val="16"/>
              </w:rPr>
              <w:t>Υποστήριξη</w:t>
            </w:r>
            <w:r w:rsidRPr="00B43EA2">
              <w:rPr>
                <w:rFonts w:ascii="Tahoma" w:hAnsi="Tahoma" w:cs="Tahoma"/>
                <w:sz w:val="16"/>
                <w:szCs w:val="16"/>
                <w:lang w:val="en-GB"/>
              </w:rPr>
              <w:t xml:space="preserve"> </w:t>
            </w:r>
            <w:r w:rsidRPr="00B43EA2">
              <w:rPr>
                <w:rFonts w:ascii="Tahoma" w:hAnsi="Tahoma" w:cs="Tahoma"/>
                <w:sz w:val="16"/>
                <w:szCs w:val="16"/>
                <w:lang w:val="en-US"/>
              </w:rPr>
              <w:t>neighbor</w:t>
            </w:r>
            <w:r w:rsidRPr="00B43EA2">
              <w:rPr>
                <w:rFonts w:ascii="Tahoma" w:hAnsi="Tahoma" w:cs="Tahoma"/>
                <w:sz w:val="16"/>
                <w:szCs w:val="16"/>
                <w:lang w:val="en-GB"/>
              </w:rPr>
              <w:t xml:space="preserve"> </w:t>
            </w:r>
            <w:r w:rsidRPr="00B43EA2">
              <w:rPr>
                <w:rFonts w:ascii="Tahoma" w:hAnsi="Tahoma" w:cs="Tahoma"/>
                <w:sz w:val="16"/>
                <w:szCs w:val="16"/>
                <w:lang w:val="en-US"/>
              </w:rPr>
              <w:t>discovering</w:t>
            </w:r>
            <w:r w:rsidRPr="00B43EA2">
              <w:rPr>
                <w:rFonts w:ascii="Tahoma" w:hAnsi="Tahoma" w:cs="Tahoma"/>
                <w:sz w:val="16"/>
                <w:szCs w:val="16"/>
                <w:lang w:val="en-GB"/>
              </w:rPr>
              <w:t xml:space="preserve">, </w:t>
            </w:r>
            <w:r w:rsidRPr="00B43EA2">
              <w:rPr>
                <w:rFonts w:ascii="Tahoma" w:hAnsi="Tahoma" w:cs="Tahoma"/>
                <w:sz w:val="16"/>
                <w:szCs w:val="16"/>
                <w:lang w:val="en-US"/>
              </w:rPr>
              <w:t>prefix</w:t>
            </w:r>
            <w:r w:rsidRPr="00B43EA2">
              <w:rPr>
                <w:rFonts w:ascii="Tahoma" w:hAnsi="Tahoma" w:cs="Tahoma"/>
                <w:sz w:val="16"/>
                <w:szCs w:val="16"/>
                <w:lang w:val="en-GB"/>
              </w:rPr>
              <w:t xml:space="preserve"> </w:t>
            </w:r>
            <w:r w:rsidRPr="00B43EA2">
              <w:rPr>
                <w:rFonts w:ascii="Tahoma" w:hAnsi="Tahoma" w:cs="Tahoma"/>
                <w:sz w:val="16"/>
                <w:szCs w:val="16"/>
                <w:lang w:val="en-US"/>
              </w:rPr>
              <w:t>advertisement</w:t>
            </w:r>
            <w:r w:rsidRPr="00B43EA2">
              <w:rPr>
                <w:rFonts w:ascii="Tahoma" w:hAnsi="Tahoma" w:cs="Tahoma"/>
                <w:sz w:val="16"/>
                <w:szCs w:val="16"/>
                <w:lang w:val="en-GB"/>
              </w:rPr>
              <w:t xml:space="preserve"> </w:t>
            </w:r>
            <w:r w:rsidRPr="00B43EA2">
              <w:rPr>
                <w:rFonts w:ascii="Tahoma" w:hAnsi="Tahoma" w:cs="Tahoma"/>
                <w:sz w:val="16"/>
                <w:szCs w:val="16"/>
              </w:rPr>
              <w:t>και</w:t>
            </w:r>
            <w:r w:rsidRPr="00B43EA2">
              <w:rPr>
                <w:rFonts w:ascii="Tahoma" w:hAnsi="Tahoma" w:cs="Tahoma"/>
                <w:sz w:val="16"/>
                <w:szCs w:val="16"/>
                <w:lang w:val="en-GB"/>
              </w:rPr>
              <w:t xml:space="preserve"> </w:t>
            </w:r>
            <w:r w:rsidRPr="00B43EA2">
              <w:rPr>
                <w:rFonts w:ascii="Tahoma" w:hAnsi="Tahoma" w:cs="Tahoma"/>
                <w:sz w:val="16"/>
                <w:szCs w:val="16"/>
                <w:lang w:val="en-US"/>
              </w:rPr>
              <w:t>ICMPv</w:t>
            </w:r>
            <w:r w:rsidRPr="00B43EA2">
              <w:rPr>
                <w:rFonts w:ascii="Tahoma" w:hAnsi="Tahoma" w:cs="Tahoma"/>
                <w:sz w:val="16"/>
                <w:szCs w:val="16"/>
                <w:lang w:val="en-GB"/>
              </w:rPr>
              <w:t>6 (</w:t>
            </w:r>
            <w:r w:rsidRPr="00B43EA2">
              <w:rPr>
                <w:rFonts w:ascii="Tahoma" w:hAnsi="Tahoma" w:cs="Tahoma"/>
                <w:sz w:val="16"/>
                <w:szCs w:val="16"/>
              </w:rPr>
              <w:t>συμμόρφωση</w:t>
            </w:r>
            <w:r w:rsidRPr="00B43EA2">
              <w:rPr>
                <w:rFonts w:ascii="Tahoma" w:hAnsi="Tahoma" w:cs="Tahoma"/>
                <w:sz w:val="16"/>
                <w:szCs w:val="16"/>
                <w:lang w:val="en-GB"/>
              </w:rPr>
              <w:t xml:space="preserve"> </w:t>
            </w:r>
            <w:r w:rsidRPr="00B43EA2">
              <w:rPr>
                <w:rFonts w:ascii="Tahoma" w:hAnsi="Tahoma" w:cs="Tahoma"/>
                <w:sz w:val="16"/>
                <w:szCs w:val="16"/>
              </w:rPr>
              <w:t>με</w:t>
            </w:r>
            <w:r w:rsidRPr="00B43EA2">
              <w:rPr>
                <w:rFonts w:ascii="Tahoma" w:hAnsi="Tahoma" w:cs="Tahoma"/>
                <w:sz w:val="16"/>
                <w:szCs w:val="16"/>
                <w:lang w:val="en-GB"/>
              </w:rPr>
              <w:t xml:space="preserve"> </w:t>
            </w:r>
            <w:r w:rsidRPr="00B43EA2">
              <w:rPr>
                <w:rFonts w:ascii="Tahoma" w:hAnsi="Tahoma" w:cs="Tahoma"/>
                <w:sz w:val="16"/>
                <w:szCs w:val="16"/>
              </w:rPr>
              <w:t>τα</w:t>
            </w:r>
            <w:r w:rsidRPr="00B43EA2">
              <w:rPr>
                <w:rFonts w:ascii="Tahoma" w:hAnsi="Tahoma" w:cs="Tahoma"/>
                <w:sz w:val="16"/>
                <w:szCs w:val="16"/>
                <w:lang w:val="en-GB"/>
              </w:rPr>
              <w:t xml:space="preserve"> </w:t>
            </w:r>
            <w:r w:rsidRPr="00B43EA2">
              <w:rPr>
                <w:rFonts w:ascii="Tahoma" w:hAnsi="Tahoma" w:cs="Tahoma"/>
                <w:sz w:val="16"/>
                <w:szCs w:val="16"/>
                <w:lang w:val="en-US"/>
              </w:rPr>
              <w:t>RFC</w:t>
            </w:r>
            <w:r w:rsidRPr="00B43EA2">
              <w:rPr>
                <w:rFonts w:ascii="Tahoma" w:hAnsi="Tahoma" w:cs="Tahoma"/>
                <w:sz w:val="16"/>
                <w:szCs w:val="16"/>
                <w:lang w:val="en-GB"/>
              </w:rPr>
              <w:t xml:space="preserve"> 2461, 2462, 2463)</w:t>
            </w:r>
          </w:p>
        </w:tc>
        <w:tc>
          <w:tcPr>
            <w:tcW w:w="796" w:type="pct"/>
            <w:vAlign w:val="center"/>
          </w:tcPr>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ΝΑΙ</w:t>
            </w: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vAlign w:val="center"/>
          </w:tcPr>
          <w:p w:rsidR="00516AC2" w:rsidRPr="00B43EA2" w:rsidRDefault="00516AC2" w:rsidP="001E663F">
            <w:pPr>
              <w:rPr>
                <w:rFonts w:ascii="Tahoma" w:hAnsi="Tahoma" w:cs="Tahoma"/>
                <w:sz w:val="16"/>
                <w:szCs w:val="16"/>
              </w:rPr>
            </w:pPr>
            <w:r w:rsidRPr="00B43EA2">
              <w:rPr>
                <w:rFonts w:ascii="Tahoma" w:hAnsi="Tahoma" w:cs="Tahoma"/>
                <w:sz w:val="16"/>
                <w:szCs w:val="16"/>
              </w:rPr>
              <w:t xml:space="preserve">Υποστήριξη </w:t>
            </w:r>
            <w:r w:rsidRPr="00B43EA2">
              <w:rPr>
                <w:rFonts w:ascii="Tahoma" w:hAnsi="Tahoma" w:cs="Tahoma"/>
                <w:sz w:val="16"/>
                <w:szCs w:val="16"/>
                <w:lang w:val="en-US"/>
              </w:rPr>
              <w:t>Ipv</w:t>
            </w:r>
            <w:r w:rsidRPr="00B43EA2">
              <w:rPr>
                <w:rFonts w:ascii="Tahoma" w:hAnsi="Tahoma" w:cs="Tahoma"/>
                <w:sz w:val="16"/>
                <w:szCs w:val="16"/>
              </w:rPr>
              <w:t xml:space="preserve">6 πάνω από </w:t>
            </w:r>
            <w:r w:rsidRPr="00B43EA2">
              <w:rPr>
                <w:rFonts w:ascii="Tahoma" w:hAnsi="Tahoma" w:cs="Tahoma"/>
                <w:sz w:val="16"/>
                <w:szCs w:val="16"/>
                <w:lang w:val="en-US"/>
              </w:rPr>
              <w:t>Ethernet</w:t>
            </w:r>
            <w:r w:rsidRPr="00B43EA2">
              <w:rPr>
                <w:rFonts w:ascii="Tahoma" w:hAnsi="Tahoma" w:cs="Tahoma"/>
                <w:sz w:val="16"/>
                <w:szCs w:val="16"/>
              </w:rPr>
              <w:t xml:space="preserve"> και </w:t>
            </w:r>
            <w:r w:rsidRPr="00B43EA2">
              <w:rPr>
                <w:rFonts w:ascii="Tahoma" w:hAnsi="Tahoma" w:cs="Tahoma"/>
                <w:sz w:val="16"/>
                <w:szCs w:val="16"/>
                <w:lang w:val="en-US"/>
              </w:rPr>
              <w:t>PPP</w:t>
            </w:r>
            <w:r w:rsidRPr="00B43EA2">
              <w:rPr>
                <w:rFonts w:ascii="Tahoma" w:hAnsi="Tahoma" w:cs="Tahoma"/>
                <w:sz w:val="16"/>
                <w:szCs w:val="16"/>
              </w:rPr>
              <w:t xml:space="preserve"> (συμμόρφωση με τα </w:t>
            </w:r>
            <w:r w:rsidRPr="00B43EA2">
              <w:rPr>
                <w:rFonts w:ascii="Tahoma" w:hAnsi="Tahoma" w:cs="Tahoma"/>
                <w:sz w:val="16"/>
                <w:szCs w:val="16"/>
                <w:lang w:val="en-US"/>
              </w:rPr>
              <w:t>RFC</w:t>
            </w:r>
            <w:r w:rsidRPr="00B43EA2">
              <w:rPr>
                <w:rFonts w:ascii="Tahoma" w:hAnsi="Tahoma" w:cs="Tahoma"/>
                <w:sz w:val="16"/>
                <w:szCs w:val="16"/>
              </w:rPr>
              <w:t xml:space="preserve"> 2464, 2472)</w:t>
            </w:r>
          </w:p>
        </w:tc>
        <w:tc>
          <w:tcPr>
            <w:tcW w:w="796" w:type="pct"/>
            <w:vAlign w:val="center"/>
          </w:tcPr>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ΝΑΙ</w:t>
            </w: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vAlign w:val="center"/>
          </w:tcPr>
          <w:p w:rsidR="00516AC2" w:rsidRPr="00B43EA2" w:rsidRDefault="00516AC2" w:rsidP="001E663F">
            <w:pPr>
              <w:rPr>
                <w:rFonts w:ascii="Tahoma" w:hAnsi="Tahoma" w:cs="Tahoma"/>
                <w:sz w:val="16"/>
                <w:szCs w:val="16"/>
              </w:rPr>
            </w:pPr>
            <w:r w:rsidRPr="00B43EA2">
              <w:rPr>
                <w:rFonts w:ascii="Tahoma" w:hAnsi="Tahoma" w:cs="Tahoma"/>
                <w:sz w:val="16"/>
                <w:szCs w:val="16"/>
              </w:rPr>
              <w:t>Υποστήριξη OSPFv3 (συμμόρφωση με το RFC 5340).</w:t>
            </w:r>
          </w:p>
        </w:tc>
        <w:tc>
          <w:tcPr>
            <w:tcW w:w="796" w:type="pct"/>
            <w:vAlign w:val="center"/>
          </w:tcPr>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NAI</w:t>
            </w: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rPr>
            </w:pPr>
          </w:p>
        </w:tc>
        <w:tc>
          <w:tcPr>
            <w:tcW w:w="2044" w:type="pct"/>
            <w:vAlign w:val="center"/>
          </w:tcPr>
          <w:p w:rsidR="00516AC2" w:rsidRPr="00B43EA2" w:rsidRDefault="00516AC2" w:rsidP="001E663F">
            <w:pPr>
              <w:rPr>
                <w:rFonts w:ascii="Tahoma" w:hAnsi="Tahoma" w:cs="Tahoma"/>
                <w:sz w:val="16"/>
                <w:szCs w:val="16"/>
              </w:rPr>
            </w:pPr>
            <w:r w:rsidRPr="00B43EA2">
              <w:rPr>
                <w:rFonts w:ascii="Tahoma" w:hAnsi="Tahoma" w:cs="Tahoma"/>
                <w:sz w:val="16"/>
                <w:szCs w:val="16"/>
              </w:rPr>
              <w:t xml:space="preserve">Υποστήριξη μηχανισμών μετάβασης από </w:t>
            </w:r>
            <w:r w:rsidRPr="00B43EA2">
              <w:rPr>
                <w:rFonts w:ascii="Tahoma" w:hAnsi="Tahoma" w:cs="Tahoma"/>
                <w:sz w:val="16"/>
                <w:szCs w:val="16"/>
                <w:lang w:val="en-US"/>
              </w:rPr>
              <w:t>Ipv</w:t>
            </w:r>
            <w:r w:rsidRPr="00B43EA2">
              <w:rPr>
                <w:rFonts w:ascii="Tahoma" w:hAnsi="Tahoma" w:cs="Tahoma"/>
                <w:sz w:val="16"/>
                <w:szCs w:val="16"/>
              </w:rPr>
              <w:t xml:space="preserve">6 σε </w:t>
            </w:r>
            <w:r w:rsidRPr="00B43EA2">
              <w:rPr>
                <w:rFonts w:ascii="Tahoma" w:hAnsi="Tahoma" w:cs="Tahoma"/>
                <w:sz w:val="16"/>
                <w:szCs w:val="16"/>
                <w:lang w:val="en-US"/>
              </w:rPr>
              <w:t>Ipv</w:t>
            </w:r>
            <w:r w:rsidRPr="00B43EA2">
              <w:rPr>
                <w:rFonts w:ascii="Tahoma" w:hAnsi="Tahoma" w:cs="Tahoma"/>
                <w:sz w:val="16"/>
                <w:szCs w:val="16"/>
              </w:rPr>
              <w:t xml:space="preserve">4 (συμμόρφωση με τα </w:t>
            </w:r>
            <w:r w:rsidRPr="00B43EA2">
              <w:rPr>
                <w:rFonts w:ascii="Tahoma" w:hAnsi="Tahoma" w:cs="Tahoma"/>
                <w:sz w:val="16"/>
                <w:szCs w:val="16"/>
                <w:lang w:val="en-US"/>
              </w:rPr>
              <w:t>RFC</w:t>
            </w:r>
            <w:r w:rsidRPr="00B43EA2">
              <w:rPr>
                <w:rFonts w:ascii="Tahoma" w:hAnsi="Tahoma" w:cs="Tahoma"/>
                <w:sz w:val="16"/>
                <w:szCs w:val="16"/>
              </w:rPr>
              <w:t xml:space="preserve"> 2766, 2893, 3056)</w:t>
            </w:r>
          </w:p>
        </w:tc>
        <w:tc>
          <w:tcPr>
            <w:tcW w:w="796" w:type="pct"/>
            <w:vAlign w:val="center"/>
          </w:tcPr>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ΝΑΙ</w:t>
            </w: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vAlign w:val="center"/>
          </w:tcPr>
          <w:p w:rsidR="00516AC2" w:rsidRPr="00B43EA2" w:rsidRDefault="00516AC2" w:rsidP="001E663F">
            <w:pPr>
              <w:rPr>
                <w:rFonts w:ascii="Tahoma" w:hAnsi="Tahoma" w:cs="Tahoma"/>
                <w:sz w:val="16"/>
                <w:szCs w:val="16"/>
              </w:rPr>
            </w:pPr>
            <w:r w:rsidRPr="00B43EA2">
              <w:rPr>
                <w:rFonts w:ascii="Tahoma" w:hAnsi="Tahoma" w:cs="Tahoma"/>
                <w:sz w:val="16"/>
                <w:szCs w:val="16"/>
              </w:rPr>
              <w:t>Υποστήριξη packet filter (</w:t>
            </w:r>
            <w:r w:rsidRPr="00B43EA2">
              <w:rPr>
                <w:rFonts w:ascii="Tahoma" w:hAnsi="Tahoma" w:cs="Tahoma"/>
                <w:sz w:val="16"/>
                <w:szCs w:val="16"/>
                <w:lang w:val="en-US"/>
              </w:rPr>
              <w:t>access</w:t>
            </w:r>
            <w:r w:rsidRPr="00B43EA2">
              <w:rPr>
                <w:rFonts w:ascii="Tahoma" w:hAnsi="Tahoma" w:cs="Tahoma"/>
                <w:sz w:val="16"/>
                <w:szCs w:val="16"/>
              </w:rPr>
              <w:t xml:space="preserve"> </w:t>
            </w:r>
            <w:r w:rsidRPr="00B43EA2">
              <w:rPr>
                <w:rFonts w:ascii="Tahoma" w:hAnsi="Tahoma" w:cs="Tahoma"/>
                <w:sz w:val="16"/>
                <w:szCs w:val="16"/>
                <w:lang w:val="en-US"/>
              </w:rPr>
              <w:t>lists</w:t>
            </w:r>
            <w:r w:rsidRPr="00B43EA2">
              <w:rPr>
                <w:rFonts w:ascii="Tahoma" w:hAnsi="Tahoma" w:cs="Tahoma"/>
                <w:sz w:val="16"/>
                <w:szCs w:val="16"/>
              </w:rPr>
              <w:t>) με βάση τις Ip</w:t>
            </w:r>
            <w:r w:rsidRPr="00B43EA2">
              <w:rPr>
                <w:rFonts w:ascii="Tahoma" w:hAnsi="Tahoma" w:cs="Tahoma"/>
                <w:sz w:val="16"/>
                <w:szCs w:val="16"/>
                <w:lang w:val="en-US"/>
              </w:rPr>
              <w:t>v</w:t>
            </w:r>
            <w:r w:rsidRPr="00B43EA2">
              <w:rPr>
                <w:rFonts w:ascii="Tahoma" w:hAnsi="Tahoma" w:cs="Tahoma"/>
                <w:sz w:val="16"/>
                <w:szCs w:val="16"/>
              </w:rPr>
              <w:t>6 διευθύνσεις παραλήπτη και αποστολέα, τα χρησιμοποιούμενα πρωτόκολλα (UDP, TCP, ICMP</w:t>
            </w:r>
            <w:r w:rsidRPr="00B43EA2">
              <w:rPr>
                <w:rFonts w:ascii="Tahoma" w:hAnsi="Tahoma" w:cs="Tahoma"/>
                <w:sz w:val="16"/>
                <w:szCs w:val="16"/>
                <w:lang w:val="en-US"/>
              </w:rPr>
              <w:t>v</w:t>
            </w:r>
            <w:r w:rsidRPr="00B43EA2">
              <w:rPr>
                <w:rFonts w:ascii="Tahoma" w:hAnsi="Tahoma" w:cs="Tahoma"/>
                <w:sz w:val="16"/>
                <w:szCs w:val="16"/>
              </w:rPr>
              <w:t>6) και τις εφαρμογές (protocol numbers)</w:t>
            </w:r>
          </w:p>
        </w:tc>
        <w:tc>
          <w:tcPr>
            <w:tcW w:w="796" w:type="pct"/>
            <w:vAlign w:val="center"/>
          </w:tcPr>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ΝΑΙ</w:t>
            </w: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vAlign w:val="center"/>
          </w:tcPr>
          <w:p w:rsidR="00516AC2" w:rsidRPr="00B43EA2" w:rsidRDefault="00516AC2" w:rsidP="001E663F">
            <w:pPr>
              <w:rPr>
                <w:rFonts w:ascii="Tahoma" w:hAnsi="Tahoma" w:cs="Tahoma"/>
                <w:sz w:val="16"/>
                <w:szCs w:val="16"/>
                <w:lang w:val="en-GB"/>
              </w:rPr>
            </w:pPr>
            <w:r w:rsidRPr="00B43EA2">
              <w:rPr>
                <w:rFonts w:ascii="Tahoma" w:hAnsi="Tahoma" w:cs="Tahoma"/>
                <w:sz w:val="16"/>
                <w:szCs w:val="16"/>
              </w:rPr>
              <w:t>Υποστήριξη</w:t>
            </w:r>
            <w:r w:rsidRPr="00B43EA2">
              <w:rPr>
                <w:rFonts w:ascii="Tahoma" w:hAnsi="Tahoma" w:cs="Tahoma"/>
                <w:sz w:val="16"/>
                <w:szCs w:val="16"/>
                <w:lang w:val="en-GB"/>
              </w:rPr>
              <w:t xml:space="preserve"> </w:t>
            </w:r>
            <w:r w:rsidRPr="00B43EA2">
              <w:rPr>
                <w:rFonts w:ascii="Tahoma" w:hAnsi="Tahoma" w:cs="Tahoma"/>
                <w:sz w:val="16"/>
                <w:szCs w:val="16"/>
                <w:lang w:val="en-US"/>
              </w:rPr>
              <w:t>static</w:t>
            </w:r>
            <w:r w:rsidRPr="00B43EA2">
              <w:rPr>
                <w:rFonts w:ascii="Tahoma" w:hAnsi="Tahoma" w:cs="Tahoma"/>
                <w:sz w:val="16"/>
                <w:szCs w:val="16"/>
                <w:lang w:val="en-GB"/>
              </w:rPr>
              <w:t xml:space="preserve"> </w:t>
            </w:r>
            <w:r w:rsidRPr="00B43EA2">
              <w:rPr>
                <w:rFonts w:ascii="Tahoma" w:hAnsi="Tahoma" w:cs="Tahoma"/>
                <w:sz w:val="16"/>
                <w:szCs w:val="16"/>
                <w:lang w:val="en-US"/>
              </w:rPr>
              <w:t>routing</w:t>
            </w:r>
            <w:r w:rsidRPr="00B43EA2">
              <w:rPr>
                <w:rFonts w:ascii="Tahoma" w:hAnsi="Tahoma" w:cs="Tahoma"/>
                <w:sz w:val="16"/>
                <w:szCs w:val="16"/>
                <w:lang w:val="en-GB"/>
              </w:rPr>
              <w:t xml:space="preserve"> (</w:t>
            </w:r>
            <w:r w:rsidRPr="00B43EA2">
              <w:rPr>
                <w:rFonts w:ascii="Tahoma" w:hAnsi="Tahoma" w:cs="Tahoma"/>
                <w:sz w:val="16"/>
                <w:szCs w:val="16"/>
                <w:lang w:val="en-US"/>
              </w:rPr>
              <w:t>Ipv</w:t>
            </w:r>
            <w:r w:rsidRPr="00B43EA2">
              <w:rPr>
                <w:rFonts w:ascii="Tahoma" w:hAnsi="Tahoma" w:cs="Tahoma"/>
                <w:sz w:val="16"/>
                <w:szCs w:val="16"/>
                <w:lang w:val="en-GB"/>
              </w:rPr>
              <w:t xml:space="preserve">6 </w:t>
            </w:r>
            <w:r w:rsidRPr="00B43EA2">
              <w:rPr>
                <w:rFonts w:ascii="Tahoma" w:hAnsi="Tahoma" w:cs="Tahoma"/>
                <w:sz w:val="16"/>
                <w:szCs w:val="16"/>
                <w:lang w:val="en-US"/>
              </w:rPr>
              <w:t>static</w:t>
            </w:r>
            <w:r w:rsidRPr="00B43EA2">
              <w:rPr>
                <w:rFonts w:ascii="Tahoma" w:hAnsi="Tahoma" w:cs="Tahoma"/>
                <w:sz w:val="16"/>
                <w:szCs w:val="16"/>
                <w:lang w:val="en-GB"/>
              </w:rPr>
              <w:t xml:space="preserve"> </w:t>
            </w:r>
            <w:r w:rsidRPr="00B43EA2">
              <w:rPr>
                <w:rFonts w:ascii="Tahoma" w:hAnsi="Tahoma" w:cs="Tahoma"/>
                <w:sz w:val="16"/>
                <w:szCs w:val="16"/>
                <w:lang w:val="en-US"/>
              </w:rPr>
              <w:t>routes</w:t>
            </w:r>
            <w:r w:rsidRPr="00B43EA2">
              <w:rPr>
                <w:rFonts w:ascii="Tahoma" w:hAnsi="Tahoma" w:cs="Tahoma"/>
                <w:sz w:val="16"/>
                <w:szCs w:val="16"/>
                <w:lang w:val="en-GB"/>
              </w:rPr>
              <w:t>)</w:t>
            </w:r>
          </w:p>
        </w:tc>
        <w:tc>
          <w:tcPr>
            <w:tcW w:w="796" w:type="pct"/>
            <w:vAlign w:val="center"/>
          </w:tcPr>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ΝΑΙ</w:t>
            </w: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rPr>
            </w:pPr>
          </w:p>
        </w:tc>
        <w:tc>
          <w:tcPr>
            <w:tcW w:w="2044" w:type="pct"/>
            <w:vAlign w:val="center"/>
          </w:tcPr>
          <w:p w:rsidR="00516AC2" w:rsidRPr="00B43EA2" w:rsidRDefault="00516AC2" w:rsidP="00A134D9">
            <w:pPr>
              <w:rPr>
                <w:rFonts w:ascii="Tahoma" w:hAnsi="Tahoma" w:cs="Tahoma"/>
                <w:sz w:val="16"/>
                <w:szCs w:val="16"/>
              </w:rPr>
            </w:pPr>
            <w:r w:rsidRPr="00B43EA2">
              <w:rPr>
                <w:rFonts w:ascii="Tahoma" w:hAnsi="Tahoma" w:cs="Tahoma"/>
                <w:sz w:val="16"/>
                <w:szCs w:val="16"/>
              </w:rPr>
              <w:t xml:space="preserve">Πλήρη υποστήριξη των βασικών χαρακτηριστικών για </w:t>
            </w:r>
            <w:r w:rsidRPr="00B43EA2">
              <w:rPr>
                <w:rFonts w:ascii="Tahoma" w:hAnsi="Tahoma" w:cs="Tahoma"/>
                <w:sz w:val="16"/>
                <w:szCs w:val="16"/>
                <w:lang w:val="en-US"/>
              </w:rPr>
              <w:t>IPv</w:t>
            </w:r>
            <w:r w:rsidRPr="00B43EA2">
              <w:rPr>
                <w:rFonts w:ascii="Tahoma" w:hAnsi="Tahoma" w:cs="Tahoma"/>
                <w:sz w:val="16"/>
                <w:szCs w:val="16"/>
              </w:rPr>
              <w:t xml:space="preserve">6 </w:t>
            </w:r>
            <w:r w:rsidRPr="00B43EA2">
              <w:rPr>
                <w:rFonts w:ascii="Tahoma" w:hAnsi="Tahoma" w:cs="Tahoma"/>
                <w:sz w:val="16"/>
                <w:szCs w:val="16"/>
                <w:lang w:val="en-US"/>
              </w:rPr>
              <w:t>Customer</w:t>
            </w:r>
            <w:r w:rsidRPr="00B43EA2">
              <w:rPr>
                <w:rFonts w:ascii="Tahoma" w:hAnsi="Tahoma" w:cs="Tahoma"/>
                <w:sz w:val="16"/>
                <w:szCs w:val="16"/>
              </w:rPr>
              <w:t xml:space="preserve"> </w:t>
            </w:r>
            <w:r w:rsidRPr="00B43EA2">
              <w:rPr>
                <w:rFonts w:ascii="Tahoma" w:hAnsi="Tahoma" w:cs="Tahoma"/>
                <w:sz w:val="16"/>
                <w:szCs w:val="16"/>
                <w:lang w:val="en-US"/>
              </w:rPr>
              <w:t>Edge</w:t>
            </w:r>
            <w:r w:rsidRPr="00B43EA2">
              <w:rPr>
                <w:rFonts w:ascii="Tahoma" w:hAnsi="Tahoma" w:cs="Tahoma"/>
                <w:sz w:val="16"/>
                <w:szCs w:val="16"/>
              </w:rPr>
              <w:t xml:space="preserve"> </w:t>
            </w:r>
            <w:r w:rsidRPr="00B43EA2">
              <w:rPr>
                <w:rFonts w:ascii="Tahoma" w:hAnsi="Tahoma" w:cs="Tahoma"/>
                <w:sz w:val="16"/>
                <w:szCs w:val="16"/>
                <w:lang w:val="en-US"/>
              </w:rPr>
              <w:t>Routers</w:t>
            </w:r>
            <w:r w:rsidRPr="00B43EA2">
              <w:rPr>
                <w:rFonts w:ascii="Tahoma" w:hAnsi="Tahoma" w:cs="Tahoma"/>
                <w:sz w:val="16"/>
                <w:szCs w:val="16"/>
              </w:rPr>
              <w:t xml:space="preserve"> (συμμόρφωση με τον </w:t>
            </w:r>
            <w:r w:rsidRPr="00B43EA2">
              <w:rPr>
                <w:rFonts w:ascii="Tahoma" w:hAnsi="Tahoma" w:cs="Tahoma"/>
                <w:sz w:val="16"/>
                <w:szCs w:val="16"/>
                <w:lang w:val="en-US"/>
              </w:rPr>
              <w:t>RFC</w:t>
            </w:r>
            <w:r w:rsidRPr="00B43EA2">
              <w:rPr>
                <w:rFonts w:ascii="Tahoma" w:hAnsi="Tahoma" w:cs="Tahoma"/>
                <w:sz w:val="16"/>
                <w:szCs w:val="16"/>
              </w:rPr>
              <w:t xml:space="preserve"> 6204)</w:t>
            </w:r>
          </w:p>
        </w:tc>
        <w:tc>
          <w:tcPr>
            <w:tcW w:w="796" w:type="pct"/>
            <w:vAlign w:val="center"/>
          </w:tcPr>
          <w:p w:rsidR="00516AC2" w:rsidRPr="00B43EA2" w:rsidRDefault="00516AC2" w:rsidP="004E2EE7">
            <w:pPr>
              <w:jc w:val="center"/>
              <w:rPr>
                <w:rFonts w:ascii="Tahoma" w:hAnsi="Tahoma" w:cs="Tahoma"/>
                <w:sz w:val="16"/>
                <w:szCs w:val="16"/>
              </w:rPr>
            </w:pPr>
          </w:p>
        </w:tc>
        <w:tc>
          <w:tcPr>
            <w:tcW w:w="763" w:type="pct"/>
            <w:vAlign w:val="center"/>
          </w:tcPr>
          <w:p w:rsidR="00516AC2" w:rsidRPr="00B43EA2" w:rsidRDefault="00516AC2" w:rsidP="004E2EE7">
            <w:pPr>
              <w:rPr>
                <w:rFonts w:ascii="Tahoma" w:hAnsi="Tahoma" w:cs="Tahoma"/>
                <w:sz w:val="16"/>
                <w:szCs w:val="16"/>
              </w:rPr>
            </w:pPr>
          </w:p>
        </w:tc>
        <w:tc>
          <w:tcPr>
            <w:tcW w:w="825" w:type="pct"/>
            <w:vAlign w:val="center"/>
          </w:tcPr>
          <w:p w:rsidR="00516AC2" w:rsidRPr="00B43EA2" w:rsidRDefault="00516AC2" w:rsidP="004E2EE7">
            <w:pPr>
              <w:rPr>
                <w:rFonts w:ascii="Tahoma" w:hAnsi="Tahoma" w:cs="Tahoma"/>
                <w:sz w:val="16"/>
                <w:szCs w:val="16"/>
              </w:rPr>
            </w:pP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rPr>
            </w:pPr>
          </w:p>
        </w:tc>
        <w:tc>
          <w:tcPr>
            <w:tcW w:w="2044" w:type="pct"/>
            <w:vAlign w:val="center"/>
          </w:tcPr>
          <w:p w:rsidR="00516AC2" w:rsidRPr="00B43EA2" w:rsidRDefault="00516AC2" w:rsidP="001E663F">
            <w:pPr>
              <w:rPr>
                <w:rFonts w:ascii="Tahoma" w:hAnsi="Tahoma" w:cs="Tahoma"/>
                <w:sz w:val="16"/>
                <w:szCs w:val="16"/>
              </w:rPr>
            </w:pPr>
            <w:r w:rsidRPr="00B43EA2">
              <w:rPr>
                <w:rFonts w:ascii="Tahoma" w:hAnsi="Tahoma" w:cs="Tahoma"/>
                <w:sz w:val="16"/>
                <w:szCs w:val="16"/>
              </w:rPr>
              <w:t xml:space="preserve">Υποστήριξη των </w:t>
            </w:r>
            <w:r w:rsidRPr="00B43EA2">
              <w:rPr>
                <w:rFonts w:ascii="Tahoma" w:hAnsi="Tahoma" w:cs="Tahoma"/>
                <w:sz w:val="16"/>
                <w:szCs w:val="16"/>
                <w:lang w:val="en-US"/>
              </w:rPr>
              <w:t>MUST</w:t>
            </w:r>
            <w:r w:rsidRPr="00B43EA2">
              <w:rPr>
                <w:rFonts w:ascii="Tahoma" w:hAnsi="Tahoma" w:cs="Tahoma"/>
                <w:sz w:val="16"/>
                <w:szCs w:val="16"/>
              </w:rPr>
              <w:t xml:space="preserve"> χαρακτηριστικών που αναφέρονται στο </w:t>
            </w:r>
            <w:r w:rsidRPr="00B43EA2">
              <w:rPr>
                <w:rFonts w:ascii="Tahoma" w:hAnsi="Tahoma" w:cs="Tahoma"/>
                <w:sz w:val="16"/>
                <w:szCs w:val="16"/>
                <w:lang w:val="en-US"/>
              </w:rPr>
              <w:t>RFC</w:t>
            </w:r>
            <w:r w:rsidRPr="00B43EA2">
              <w:rPr>
                <w:rFonts w:ascii="Tahoma" w:hAnsi="Tahoma" w:cs="Tahoma"/>
                <w:sz w:val="16"/>
                <w:szCs w:val="16"/>
              </w:rPr>
              <w:t xml:space="preserve"> 6204</w:t>
            </w:r>
          </w:p>
        </w:tc>
        <w:tc>
          <w:tcPr>
            <w:tcW w:w="796" w:type="pct"/>
            <w:vAlign w:val="center"/>
          </w:tcPr>
          <w:p w:rsidR="00516AC2" w:rsidRPr="00B43EA2" w:rsidRDefault="00516AC2" w:rsidP="001E663F">
            <w:pPr>
              <w:jc w:val="center"/>
              <w:rPr>
                <w:rFonts w:ascii="Tahoma" w:hAnsi="Tahoma" w:cs="Tahoma"/>
                <w:sz w:val="16"/>
                <w:szCs w:val="16"/>
              </w:rPr>
            </w:pP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rPr>
            </w:pPr>
          </w:p>
        </w:tc>
        <w:tc>
          <w:tcPr>
            <w:tcW w:w="2044" w:type="pct"/>
            <w:vAlign w:val="center"/>
          </w:tcPr>
          <w:p w:rsidR="00516AC2" w:rsidRPr="00B43EA2" w:rsidRDefault="00516AC2" w:rsidP="001E663F">
            <w:pPr>
              <w:rPr>
                <w:rFonts w:ascii="Tahoma" w:hAnsi="Tahoma" w:cs="Tahoma"/>
                <w:sz w:val="16"/>
                <w:szCs w:val="16"/>
              </w:rPr>
            </w:pPr>
            <w:r w:rsidRPr="00B43EA2">
              <w:rPr>
                <w:rFonts w:ascii="Tahoma" w:hAnsi="Tahoma" w:cs="Tahoma"/>
                <w:sz w:val="16"/>
                <w:szCs w:val="16"/>
              </w:rPr>
              <w:t xml:space="preserve">Υποστήριξη του </w:t>
            </w:r>
            <w:r w:rsidRPr="00B43EA2">
              <w:rPr>
                <w:rFonts w:ascii="Tahoma" w:hAnsi="Tahoma" w:cs="Tahoma"/>
                <w:sz w:val="16"/>
                <w:szCs w:val="16"/>
                <w:lang w:val="en-US"/>
              </w:rPr>
              <w:t>Dual</w:t>
            </w:r>
            <w:r w:rsidRPr="00B43EA2">
              <w:rPr>
                <w:rFonts w:ascii="Tahoma" w:hAnsi="Tahoma" w:cs="Tahoma"/>
                <w:sz w:val="16"/>
                <w:szCs w:val="16"/>
              </w:rPr>
              <w:t xml:space="preserve"> </w:t>
            </w:r>
            <w:r w:rsidRPr="00B43EA2">
              <w:rPr>
                <w:rFonts w:ascii="Tahoma" w:hAnsi="Tahoma" w:cs="Tahoma"/>
                <w:sz w:val="16"/>
                <w:szCs w:val="16"/>
                <w:lang w:val="en-US"/>
              </w:rPr>
              <w:t>Stack</w:t>
            </w:r>
            <w:r w:rsidRPr="00B43EA2">
              <w:rPr>
                <w:rFonts w:ascii="Tahoma" w:hAnsi="Tahoma" w:cs="Tahoma"/>
                <w:sz w:val="16"/>
                <w:szCs w:val="16"/>
              </w:rPr>
              <w:t xml:space="preserve"> </w:t>
            </w:r>
            <w:r w:rsidRPr="00B43EA2">
              <w:rPr>
                <w:rFonts w:ascii="Tahoma" w:hAnsi="Tahoma" w:cs="Tahoma"/>
                <w:sz w:val="16"/>
                <w:szCs w:val="16"/>
                <w:lang w:val="en-US"/>
              </w:rPr>
              <w:t>Lite</w:t>
            </w:r>
            <w:r w:rsidRPr="00B43EA2">
              <w:rPr>
                <w:rFonts w:ascii="Tahoma" w:hAnsi="Tahoma" w:cs="Tahoma"/>
                <w:sz w:val="16"/>
                <w:szCs w:val="16"/>
              </w:rPr>
              <w:t xml:space="preserve"> (συμμόρφωση με το </w:t>
            </w:r>
            <w:r w:rsidRPr="00B43EA2">
              <w:rPr>
                <w:rFonts w:ascii="Tahoma" w:hAnsi="Tahoma" w:cs="Tahoma"/>
                <w:sz w:val="16"/>
                <w:szCs w:val="16"/>
                <w:lang w:val="en-US"/>
              </w:rPr>
              <w:t>RFC</w:t>
            </w:r>
            <w:r w:rsidRPr="00B43EA2">
              <w:rPr>
                <w:rFonts w:ascii="Tahoma" w:hAnsi="Tahoma" w:cs="Tahoma"/>
                <w:sz w:val="16"/>
                <w:szCs w:val="16"/>
              </w:rPr>
              <w:t xml:space="preserve"> 6333)</w:t>
            </w:r>
          </w:p>
        </w:tc>
        <w:tc>
          <w:tcPr>
            <w:tcW w:w="796" w:type="pct"/>
            <w:vAlign w:val="center"/>
          </w:tcPr>
          <w:p w:rsidR="00516AC2" w:rsidRPr="00B43EA2" w:rsidRDefault="00516AC2" w:rsidP="001E663F">
            <w:pPr>
              <w:jc w:val="center"/>
              <w:rPr>
                <w:rFonts w:ascii="Tahoma" w:hAnsi="Tahoma" w:cs="Tahoma"/>
                <w:sz w:val="16"/>
                <w:szCs w:val="16"/>
              </w:rPr>
            </w:pP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3D2716">
        <w:trPr>
          <w:trHeight w:val="227"/>
        </w:trPr>
        <w:tc>
          <w:tcPr>
            <w:tcW w:w="5000" w:type="pct"/>
            <w:gridSpan w:val="5"/>
            <w:shd w:val="pct15" w:color="auto" w:fill="auto"/>
            <w:vAlign w:val="center"/>
          </w:tcPr>
          <w:p w:rsidR="00516AC2" w:rsidRPr="00B43EA2" w:rsidRDefault="00516AC2" w:rsidP="001E663F">
            <w:pPr>
              <w:rPr>
                <w:rFonts w:ascii="Tahoma" w:hAnsi="Tahoma" w:cs="Tahoma"/>
                <w:b/>
                <w:sz w:val="16"/>
                <w:szCs w:val="16"/>
                <w:lang w:val="en-US"/>
              </w:rPr>
            </w:pPr>
            <w:r w:rsidRPr="00B43EA2">
              <w:rPr>
                <w:rFonts w:ascii="Tahoma" w:hAnsi="Tahoma" w:cs="Tahoma"/>
                <w:b/>
                <w:sz w:val="16"/>
                <w:szCs w:val="16"/>
                <w:lang w:val="en-US"/>
              </w:rPr>
              <w:t>Χαρακτηριστικά διαχείρισης:</w:t>
            </w: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vAlign w:val="center"/>
          </w:tcPr>
          <w:p w:rsidR="00516AC2" w:rsidRPr="00B43EA2" w:rsidRDefault="00516AC2" w:rsidP="001E663F">
            <w:pPr>
              <w:rPr>
                <w:rFonts w:ascii="Tahoma" w:hAnsi="Tahoma" w:cs="Tahoma"/>
                <w:sz w:val="16"/>
                <w:szCs w:val="16"/>
              </w:rPr>
            </w:pPr>
            <w:r w:rsidRPr="00B43EA2">
              <w:rPr>
                <w:rFonts w:ascii="Tahoma" w:hAnsi="Tahoma" w:cs="Tahoma"/>
                <w:sz w:val="16"/>
                <w:szCs w:val="16"/>
              </w:rPr>
              <w:t xml:space="preserve">Δυνατότητα διαχείρισης (προστατευμένη με </w:t>
            </w:r>
            <w:r w:rsidRPr="00B43EA2">
              <w:rPr>
                <w:rFonts w:ascii="Tahoma" w:hAnsi="Tahoma" w:cs="Tahoma"/>
                <w:sz w:val="16"/>
                <w:szCs w:val="16"/>
                <w:lang w:val="en-US"/>
              </w:rPr>
              <w:t>password</w:t>
            </w:r>
            <w:r w:rsidRPr="00B43EA2">
              <w:rPr>
                <w:rFonts w:ascii="Tahoma" w:hAnsi="Tahoma" w:cs="Tahoma"/>
                <w:sz w:val="16"/>
                <w:szCs w:val="16"/>
              </w:rPr>
              <w:t>) τοπικά από την θύρα τοπικής διαχείρισης με δυνατότητα αλλαγής όλων των ρυθμίσεων του router</w:t>
            </w:r>
          </w:p>
        </w:tc>
        <w:tc>
          <w:tcPr>
            <w:tcW w:w="796" w:type="pct"/>
            <w:vAlign w:val="center"/>
          </w:tcPr>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ΝΑΙ</w:t>
            </w: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vAlign w:val="center"/>
          </w:tcPr>
          <w:p w:rsidR="00516AC2" w:rsidRPr="00B43EA2" w:rsidRDefault="00516AC2" w:rsidP="001E663F">
            <w:pPr>
              <w:rPr>
                <w:rFonts w:ascii="Tahoma" w:hAnsi="Tahoma" w:cs="Tahoma"/>
                <w:sz w:val="16"/>
                <w:szCs w:val="16"/>
              </w:rPr>
            </w:pPr>
            <w:r w:rsidRPr="00B43EA2">
              <w:rPr>
                <w:rFonts w:ascii="Tahoma" w:hAnsi="Tahoma" w:cs="Tahoma"/>
                <w:sz w:val="16"/>
                <w:szCs w:val="16"/>
              </w:rPr>
              <w:t xml:space="preserve">Δυνατότητα διαχείρισης μέσω </w:t>
            </w:r>
            <w:r w:rsidRPr="00B43EA2">
              <w:rPr>
                <w:rFonts w:ascii="Tahoma" w:hAnsi="Tahoma" w:cs="Tahoma"/>
                <w:sz w:val="16"/>
                <w:szCs w:val="16"/>
                <w:lang w:val="en-US"/>
              </w:rPr>
              <w:t>T</w:t>
            </w:r>
            <w:r w:rsidRPr="00B43EA2">
              <w:rPr>
                <w:rFonts w:ascii="Tahoma" w:hAnsi="Tahoma" w:cs="Tahoma"/>
                <w:sz w:val="16"/>
                <w:szCs w:val="16"/>
              </w:rPr>
              <w:t xml:space="preserve">elnet ή </w:t>
            </w:r>
            <w:r w:rsidRPr="00B43EA2">
              <w:rPr>
                <w:rFonts w:ascii="Tahoma" w:hAnsi="Tahoma" w:cs="Tahoma"/>
                <w:sz w:val="16"/>
                <w:szCs w:val="16"/>
                <w:lang w:val="en-US"/>
              </w:rPr>
              <w:t>ssh</w:t>
            </w:r>
            <w:r w:rsidRPr="00B43EA2">
              <w:rPr>
                <w:rFonts w:ascii="Tahoma" w:hAnsi="Tahoma" w:cs="Tahoma"/>
                <w:sz w:val="16"/>
                <w:szCs w:val="16"/>
              </w:rPr>
              <w:t xml:space="preserve"> από σταθμό εργασίας (εσωτερικά και εξωτερικά του τοπικού δικτύου) με δυνατότητα αλλαγής όλων των ρυθμίσεων του router</w:t>
            </w:r>
          </w:p>
        </w:tc>
        <w:tc>
          <w:tcPr>
            <w:tcW w:w="796" w:type="pct"/>
            <w:vAlign w:val="center"/>
          </w:tcPr>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NAI</w:t>
            </w: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vAlign w:val="center"/>
          </w:tcPr>
          <w:p w:rsidR="00516AC2" w:rsidRPr="00B43EA2" w:rsidRDefault="00516AC2" w:rsidP="001E663F">
            <w:pPr>
              <w:rPr>
                <w:rFonts w:ascii="Tahoma" w:hAnsi="Tahoma" w:cs="Tahoma"/>
                <w:sz w:val="16"/>
                <w:szCs w:val="16"/>
              </w:rPr>
            </w:pPr>
            <w:r w:rsidRPr="00B43EA2">
              <w:rPr>
                <w:rFonts w:ascii="Tahoma" w:hAnsi="Tahoma" w:cs="Tahoma"/>
                <w:sz w:val="16"/>
                <w:szCs w:val="16"/>
              </w:rPr>
              <w:t xml:space="preserve">Δυνατότητα διαχείρισης μέσω </w:t>
            </w:r>
            <w:r w:rsidRPr="00B43EA2">
              <w:rPr>
                <w:rFonts w:ascii="Tahoma" w:hAnsi="Tahoma" w:cs="Tahoma"/>
                <w:sz w:val="16"/>
                <w:szCs w:val="16"/>
                <w:lang w:val="en-US"/>
              </w:rPr>
              <w:t>HTTP</w:t>
            </w:r>
            <w:r w:rsidRPr="00B43EA2">
              <w:rPr>
                <w:rFonts w:ascii="Tahoma" w:hAnsi="Tahoma" w:cs="Tahoma"/>
                <w:sz w:val="16"/>
                <w:szCs w:val="16"/>
              </w:rPr>
              <w:t xml:space="preserve"> από σταθμό εργασίας (εσωτερικά και εξωτερικά του τοπικού δικτύου)</w:t>
            </w:r>
          </w:p>
        </w:tc>
        <w:tc>
          <w:tcPr>
            <w:tcW w:w="796" w:type="pct"/>
            <w:vAlign w:val="center"/>
          </w:tcPr>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w:t>
            </w: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68026E">
        <w:trPr>
          <w:trHeight w:val="227"/>
        </w:trPr>
        <w:tc>
          <w:tcPr>
            <w:tcW w:w="5000" w:type="pct"/>
            <w:gridSpan w:val="5"/>
            <w:shd w:val="pct15" w:color="auto" w:fill="auto"/>
            <w:vAlign w:val="center"/>
          </w:tcPr>
          <w:p w:rsidR="00516AC2" w:rsidRPr="00B43EA2" w:rsidRDefault="00516AC2" w:rsidP="001E663F">
            <w:pPr>
              <w:rPr>
                <w:rFonts w:ascii="Tahoma" w:hAnsi="Tahoma" w:cs="Tahoma"/>
                <w:b/>
                <w:sz w:val="16"/>
                <w:szCs w:val="16"/>
              </w:rPr>
            </w:pPr>
            <w:r w:rsidRPr="00B43EA2">
              <w:rPr>
                <w:rFonts w:ascii="Tahoma" w:hAnsi="Tahoma" w:cs="Tahoma"/>
                <w:b/>
                <w:sz w:val="16"/>
                <w:szCs w:val="16"/>
              </w:rPr>
              <w:t>Διαχείριση του αρχείου ρυθμίσεων και του λειτουργικού συστήματος:</w:t>
            </w: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rPr>
            </w:pPr>
          </w:p>
        </w:tc>
        <w:tc>
          <w:tcPr>
            <w:tcW w:w="2044" w:type="pct"/>
            <w:vAlign w:val="center"/>
          </w:tcPr>
          <w:p w:rsidR="00516AC2" w:rsidRPr="00B43EA2" w:rsidRDefault="00516AC2" w:rsidP="001E663F">
            <w:pPr>
              <w:rPr>
                <w:rFonts w:ascii="Tahoma" w:hAnsi="Tahoma" w:cs="Tahoma"/>
                <w:sz w:val="16"/>
                <w:szCs w:val="16"/>
              </w:rPr>
            </w:pPr>
            <w:r w:rsidRPr="00B43EA2">
              <w:rPr>
                <w:rFonts w:ascii="Tahoma" w:hAnsi="Tahoma" w:cs="Tahoma"/>
                <w:sz w:val="16"/>
                <w:szCs w:val="16"/>
              </w:rPr>
              <w:t xml:space="preserve">Αρχείο ρυθμίσεων (configuration file) σε μορφή που να είναι δυνατόν να αναγνωστεί και να επεξεργαστεί από εξωτερικά προγράμματα (π.χ. σε </w:t>
            </w:r>
            <w:r w:rsidRPr="00B43EA2">
              <w:rPr>
                <w:rFonts w:ascii="Tahoma" w:hAnsi="Tahoma" w:cs="Tahoma"/>
                <w:sz w:val="16"/>
                <w:szCs w:val="16"/>
                <w:lang w:val="en-US"/>
              </w:rPr>
              <w:t>plain</w:t>
            </w:r>
            <w:r w:rsidRPr="00B43EA2">
              <w:rPr>
                <w:rFonts w:ascii="Tahoma" w:hAnsi="Tahoma" w:cs="Tahoma"/>
                <w:sz w:val="16"/>
                <w:szCs w:val="16"/>
              </w:rPr>
              <w:t xml:space="preserve"> </w:t>
            </w:r>
            <w:r w:rsidRPr="00B43EA2">
              <w:rPr>
                <w:rFonts w:ascii="Tahoma" w:hAnsi="Tahoma" w:cs="Tahoma"/>
                <w:sz w:val="16"/>
                <w:szCs w:val="16"/>
                <w:lang w:val="en-US"/>
              </w:rPr>
              <w:t>text</w:t>
            </w:r>
            <w:r w:rsidRPr="00B43EA2">
              <w:rPr>
                <w:rFonts w:ascii="Tahoma" w:hAnsi="Tahoma" w:cs="Tahoma"/>
                <w:sz w:val="16"/>
                <w:szCs w:val="16"/>
              </w:rPr>
              <w:t>)</w:t>
            </w:r>
          </w:p>
        </w:tc>
        <w:tc>
          <w:tcPr>
            <w:tcW w:w="796" w:type="pct"/>
            <w:vAlign w:val="center"/>
          </w:tcPr>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ΝΑΙ</w:t>
            </w:r>
          </w:p>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(Να περιγραφεί)</w:t>
            </w: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vAlign w:val="center"/>
          </w:tcPr>
          <w:p w:rsidR="00516AC2" w:rsidRPr="00B43EA2" w:rsidRDefault="00516AC2" w:rsidP="001E663F">
            <w:pPr>
              <w:rPr>
                <w:rFonts w:ascii="Tahoma" w:hAnsi="Tahoma" w:cs="Tahoma"/>
                <w:sz w:val="16"/>
                <w:szCs w:val="16"/>
              </w:rPr>
            </w:pPr>
            <w:r w:rsidRPr="00B43EA2">
              <w:rPr>
                <w:rFonts w:ascii="Tahoma" w:hAnsi="Tahoma" w:cs="Tahoma"/>
                <w:sz w:val="16"/>
                <w:szCs w:val="16"/>
              </w:rPr>
              <w:t xml:space="preserve">Αποθήκευση και εξαγωγή / εισαγωγή απομακρυσμένα μέ τουλάχιστον ένα από τα δύο πρωτόκολα   FTP, ήι </w:t>
            </w:r>
            <w:r w:rsidRPr="00B43EA2">
              <w:rPr>
                <w:rFonts w:ascii="Tahoma" w:hAnsi="Tahoma" w:cs="Tahoma"/>
                <w:sz w:val="16"/>
                <w:szCs w:val="16"/>
                <w:lang w:val="en-US"/>
              </w:rPr>
              <w:t>TFTP</w:t>
            </w:r>
          </w:p>
        </w:tc>
        <w:tc>
          <w:tcPr>
            <w:tcW w:w="796" w:type="pct"/>
            <w:vAlign w:val="center"/>
          </w:tcPr>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NAI</w:t>
            </w: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vAlign w:val="center"/>
          </w:tcPr>
          <w:p w:rsidR="00516AC2" w:rsidRPr="00B43EA2" w:rsidRDefault="00516AC2" w:rsidP="001E663F">
            <w:pPr>
              <w:rPr>
                <w:rFonts w:ascii="Tahoma" w:hAnsi="Tahoma" w:cs="Tahoma"/>
                <w:sz w:val="16"/>
                <w:szCs w:val="16"/>
              </w:rPr>
            </w:pPr>
            <w:r w:rsidRPr="00B43EA2">
              <w:rPr>
                <w:rFonts w:ascii="Tahoma" w:hAnsi="Tahoma" w:cs="Tahoma"/>
                <w:sz w:val="16"/>
                <w:szCs w:val="16"/>
              </w:rPr>
              <w:t>LED</w:t>
            </w:r>
            <w:r w:rsidRPr="00B43EA2">
              <w:rPr>
                <w:rFonts w:ascii="Tahoma" w:hAnsi="Tahoma" w:cs="Tahoma"/>
                <w:sz w:val="16"/>
                <w:szCs w:val="16"/>
                <w:lang w:val="en-US"/>
              </w:rPr>
              <w:t>s</w:t>
            </w:r>
            <w:r w:rsidRPr="00B43EA2">
              <w:rPr>
                <w:rFonts w:ascii="Tahoma" w:hAnsi="Tahoma" w:cs="Tahoma"/>
                <w:sz w:val="16"/>
                <w:szCs w:val="16"/>
              </w:rPr>
              <w:t xml:space="preserve"> για την παρακολούθηση τουλάχιστον της κατάστασης του δρομολογητή και κατάστασης και κίνησης των θυρών LAN και WAN</w:t>
            </w:r>
          </w:p>
        </w:tc>
        <w:tc>
          <w:tcPr>
            <w:tcW w:w="796" w:type="pct"/>
            <w:vAlign w:val="center"/>
          </w:tcPr>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NAI</w:t>
            </w: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68026E">
        <w:trPr>
          <w:trHeight w:val="227"/>
        </w:trPr>
        <w:tc>
          <w:tcPr>
            <w:tcW w:w="5000" w:type="pct"/>
            <w:gridSpan w:val="5"/>
            <w:shd w:val="pct15" w:color="auto" w:fill="auto"/>
            <w:vAlign w:val="center"/>
          </w:tcPr>
          <w:p w:rsidR="00516AC2" w:rsidRPr="00B43EA2" w:rsidRDefault="00516AC2" w:rsidP="001E663F">
            <w:pPr>
              <w:rPr>
                <w:rFonts w:ascii="Tahoma" w:hAnsi="Tahoma" w:cs="Tahoma"/>
                <w:b/>
                <w:sz w:val="16"/>
                <w:szCs w:val="16"/>
                <w:lang w:val="en-US"/>
              </w:rPr>
            </w:pPr>
            <w:r w:rsidRPr="00B43EA2">
              <w:rPr>
                <w:rFonts w:ascii="Tahoma" w:hAnsi="Tahoma" w:cs="Tahoma"/>
                <w:b/>
                <w:sz w:val="16"/>
                <w:szCs w:val="16"/>
                <w:lang w:val="en-US"/>
              </w:rPr>
              <w:t>Υποστήριξη SNMP:</w:t>
            </w: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vAlign w:val="center"/>
          </w:tcPr>
          <w:p w:rsidR="00516AC2" w:rsidRPr="00B43EA2" w:rsidRDefault="00516AC2" w:rsidP="001E663F">
            <w:pPr>
              <w:rPr>
                <w:rFonts w:ascii="Tahoma" w:hAnsi="Tahoma" w:cs="Tahoma"/>
                <w:sz w:val="16"/>
                <w:szCs w:val="16"/>
              </w:rPr>
            </w:pPr>
            <w:r w:rsidRPr="00B43EA2">
              <w:rPr>
                <w:rFonts w:ascii="Tahoma" w:hAnsi="Tahoma" w:cs="Tahoma"/>
                <w:sz w:val="16"/>
                <w:szCs w:val="16"/>
              </w:rPr>
              <w:t>Υποστήριξη SNMPv2 (συμμόρφωση με τα RFC 1904, 1905, 1906)</w:t>
            </w:r>
          </w:p>
        </w:tc>
        <w:tc>
          <w:tcPr>
            <w:tcW w:w="796" w:type="pct"/>
            <w:vAlign w:val="center"/>
          </w:tcPr>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ΝΑΙ</w:t>
            </w: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vAlign w:val="center"/>
          </w:tcPr>
          <w:p w:rsidR="00516AC2" w:rsidRPr="00B43EA2" w:rsidRDefault="00516AC2" w:rsidP="001E663F">
            <w:pPr>
              <w:rPr>
                <w:rFonts w:ascii="Tahoma" w:hAnsi="Tahoma" w:cs="Tahoma"/>
                <w:sz w:val="16"/>
                <w:szCs w:val="16"/>
              </w:rPr>
            </w:pPr>
            <w:r w:rsidRPr="00B43EA2">
              <w:rPr>
                <w:rFonts w:ascii="Tahoma" w:hAnsi="Tahoma" w:cs="Tahoma"/>
                <w:sz w:val="16"/>
                <w:szCs w:val="16"/>
              </w:rPr>
              <w:t>Υποστήριξη MIB για SNMPv2 (συμμόρφωση με το RFC 1907)</w:t>
            </w:r>
          </w:p>
        </w:tc>
        <w:tc>
          <w:tcPr>
            <w:tcW w:w="796" w:type="pct"/>
            <w:vAlign w:val="center"/>
          </w:tcPr>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ΝΑΙ</w:t>
            </w: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vAlign w:val="center"/>
          </w:tcPr>
          <w:p w:rsidR="00516AC2" w:rsidRPr="00B43EA2" w:rsidRDefault="00516AC2" w:rsidP="001E663F">
            <w:pPr>
              <w:rPr>
                <w:rFonts w:ascii="Tahoma" w:hAnsi="Tahoma" w:cs="Tahoma"/>
                <w:sz w:val="16"/>
                <w:szCs w:val="16"/>
              </w:rPr>
            </w:pPr>
            <w:r w:rsidRPr="00B43EA2">
              <w:rPr>
                <w:rFonts w:ascii="Tahoma" w:hAnsi="Tahoma" w:cs="Tahoma"/>
                <w:sz w:val="16"/>
                <w:szCs w:val="16"/>
              </w:rPr>
              <w:t>Yλοποίηση MIB-II (συμμόρφωση με τα RFC 1213, 2011, 2012, 2013)</w:t>
            </w:r>
          </w:p>
        </w:tc>
        <w:tc>
          <w:tcPr>
            <w:tcW w:w="796" w:type="pct"/>
            <w:vAlign w:val="center"/>
          </w:tcPr>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ΝΑΙ</w:t>
            </w: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vAlign w:val="center"/>
          </w:tcPr>
          <w:p w:rsidR="00516AC2" w:rsidRPr="00B43EA2" w:rsidRDefault="00516AC2" w:rsidP="001E663F">
            <w:pPr>
              <w:rPr>
                <w:rFonts w:ascii="Tahoma" w:hAnsi="Tahoma" w:cs="Tahoma"/>
                <w:sz w:val="16"/>
                <w:szCs w:val="16"/>
              </w:rPr>
            </w:pPr>
            <w:r w:rsidRPr="00B43EA2">
              <w:rPr>
                <w:rFonts w:ascii="Tahoma" w:hAnsi="Tahoma" w:cs="Tahoma"/>
                <w:sz w:val="16"/>
                <w:szCs w:val="16"/>
              </w:rPr>
              <w:t>Υλοποίηση Entity MIB version 2 (συμμόρφωση με το RFC 2737)</w:t>
            </w:r>
          </w:p>
        </w:tc>
        <w:tc>
          <w:tcPr>
            <w:tcW w:w="796" w:type="pct"/>
            <w:vAlign w:val="center"/>
          </w:tcPr>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ΝΑΙ</w:t>
            </w: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vAlign w:val="center"/>
          </w:tcPr>
          <w:p w:rsidR="00516AC2" w:rsidRPr="00B43EA2" w:rsidRDefault="00516AC2" w:rsidP="001E663F">
            <w:pPr>
              <w:rPr>
                <w:rFonts w:ascii="Tahoma" w:hAnsi="Tahoma" w:cs="Tahoma"/>
                <w:sz w:val="16"/>
                <w:szCs w:val="16"/>
              </w:rPr>
            </w:pPr>
            <w:r w:rsidRPr="00B43EA2">
              <w:rPr>
                <w:rFonts w:ascii="Tahoma" w:hAnsi="Tahoma" w:cs="Tahoma"/>
                <w:sz w:val="16"/>
                <w:szCs w:val="16"/>
              </w:rPr>
              <w:t>Υποστήριξη NTP version 3 Client (συμμόρφωση με RFC 1305)</w:t>
            </w:r>
          </w:p>
        </w:tc>
        <w:tc>
          <w:tcPr>
            <w:tcW w:w="796" w:type="pct"/>
            <w:vAlign w:val="center"/>
          </w:tcPr>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ΝΑΙ</w:t>
            </w: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68026E">
        <w:trPr>
          <w:trHeight w:val="227"/>
        </w:trPr>
        <w:tc>
          <w:tcPr>
            <w:tcW w:w="5000" w:type="pct"/>
            <w:gridSpan w:val="5"/>
            <w:shd w:val="pct15" w:color="auto" w:fill="auto"/>
            <w:vAlign w:val="center"/>
          </w:tcPr>
          <w:p w:rsidR="00516AC2" w:rsidRPr="00B43EA2" w:rsidRDefault="00516AC2" w:rsidP="001E663F">
            <w:pPr>
              <w:rPr>
                <w:rFonts w:ascii="Tahoma" w:hAnsi="Tahoma" w:cs="Tahoma"/>
                <w:b/>
                <w:sz w:val="16"/>
                <w:szCs w:val="16"/>
              </w:rPr>
            </w:pPr>
            <w:r w:rsidRPr="00B43EA2">
              <w:rPr>
                <w:rFonts w:ascii="Tahoma" w:hAnsi="Tahoma" w:cs="Tahoma"/>
                <w:b/>
                <w:sz w:val="16"/>
                <w:szCs w:val="16"/>
                <w:lang w:val="en-US"/>
              </w:rPr>
              <w:t>Y</w:t>
            </w:r>
            <w:r w:rsidRPr="00B43EA2">
              <w:rPr>
                <w:rFonts w:ascii="Tahoma" w:hAnsi="Tahoma" w:cs="Tahoma"/>
                <w:b/>
                <w:sz w:val="16"/>
                <w:szCs w:val="16"/>
              </w:rPr>
              <w:t>ποστήριξη επιπλέον πρωτοκόλλων &amp; χαρακτηριστικών:</w:t>
            </w: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vAlign w:val="center"/>
          </w:tcPr>
          <w:p w:rsidR="00516AC2" w:rsidRPr="00B43EA2" w:rsidRDefault="00516AC2" w:rsidP="001E663F">
            <w:pPr>
              <w:rPr>
                <w:rFonts w:ascii="Tahoma" w:hAnsi="Tahoma" w:cs="Tahoma"/>
                <w:sz w:val="16"/>
                <w:szCs w:val="16"/>
              </w:rPr>
            </w:pPr>
            <w:r w:rsidRPr="00B43EA2">
              <w:rPr>
                <w:rFonts w:ascii="Tahoma" w:hAnsi="Tahoma" w:cs="Tahoma"/>
                <w:sz w:val="16"/>
                <w:szCs w:val="16"/>
              </w:rPr>
              <w:t>Υποστήριξη ενσωματωμένων λειτουργιών Firewall</w:t>
            </w:r>
          </w:p>
        </w:tc>
        <w:tc>
          <w:tcPr>
            <w:tcW w:w="796" w:type="pct"/>
            <w:vAlign w:val="center"/>
          </w:tcPr>
          <w:p w:rsidR="00516AC2" w:rsidRPr="00B43EA2" w:rsidRDefault="00516AC2" w:rsidP="001E663F">
            <w:pPr>
              <w:jc w:val="center"/>
              <w:rPr>
                <w:rFonts w:ascii="Tahoma" w:hAnsi="Tahoma" w:cs="Tahoma"/>
                <w:sz w:val="16"/>
                <w:szCs w:val="16"/>
              </w:rPr>
            </w:pPr>
            <w:r w:rsidRPr="00B43EA2">
              <w:rPr>
                <w:rFonts w:ascii="Tahoma" w:hAnsi="Tahoma" w:cs="Tahoma"/>
                <w:sz w:val="16"/>
                <w:szCs w:val="16"/>
              </w:rPr>
              <w:t>ΝΑΙ</w:t>
            </w:r>
          </w:p>
          <w:p w:rsidR="00516AC2" w:rsidRPr="00B43EA2" w:rsidRDefault="00516AC2" w:rsidP="001E663F">
            <w:pPr>
              <w:jc w:val="center"/>
              <w:rPr>
                <w:rFonts w:ascii="Tahoma" w:hAnsi="Tahoma" w:cs="Tahoma"/>
                <w:sz w:val="16"/>
                <w:szCs w:val="16"/>
              </w:rPr>
            </w:pPr>
            <w:r w:rsidRPr="00B43EA2">
              <w:rPr>
                <w:rFonts w:ascii="Tahoma" w:hAnsi="Tahoma" w:cs="Tahoma"/>
                <w:sz w:val="16"/>
                <w:szCs w:val="16"/>
              </w:rPr>
              <w:t xml:space="preserve">(Να αναφερθούν οι υποστηριζόμενες λειτουργίες </w:t>
            </w:r>
            <w:r w:rsidRPr="00B43EA2">
              <w:rPr>
                <w:rFonts w:ascii="Tahoma" w:hAnsi="Tahoma" w:cs="Tahoma"/>
                <w:sz w:val="16"/>
                <w:szCs w:val="16"/>
              </w:rPr>
              <w:lastRenderedPageBreak/>
              <w:t>και χαρακτηριστικά απόδοσης)</w:t>
            </w: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rPr>
            </w:pPr>
          </w:p>
        </w:tc>
        <w:tc>
          <w:tcPr>
            <w:tcW w:w="2044" w:type="pct"/>
            <w:vAlign w:val="center"/>
          </w:tcPr>
          <w:p w:rsidR="00516AC2" w:rsidRPr="00B43EA2" w:rsidRDefault="00516AC2" w:rsidP="001E663F">
            <w:pPr>
              <w:rPr>
                <w:rFonts w:ascii="Tahoma" w:hAnsi="Tahoma" w:cs="Tahoma"/>
                <w:sz w:val="16"/>
                <w:szCs w:val="16"/>
              </w:rPr>
            </w:pPr>
            <w:r w:rsidRPr="00B43EA2">
              <w:rPr>
                <w:rFonts w:ascii="Tahoma" w:hAnsi="Tahoma" w:cs="Tahoma"/>
                <w:sz w:val="16"/>
                <w:szCs w:val="16"/>
              </w:rPr>
              <w:t xml:space="preserve">Υποστήριξη </w:t>
            </w:r>
            <w:r w:rsidRPr="00B43EA2">
              <w:rPr>
                <w:rFonts w:ascii="Tahoma" w:hAnsi="Tahoma" w:cs="Tahoma"/>
                <w:sz w:val="16"/>
                <w:szCs w:val="16"/>
                <w:lang w:val="en-US"/>
              </w:rPr>
              <w:t>L</w:t>
            </w:r>
            <w:r w:rsidRPr="00B43EA2">
              <w:rPr>
                <w:rFonts w:ascii="Tahoma" w:hAnsi="Tahoma" w:cs="Tahoma"/>
                <w:sz w:val="16"/>
                <w:szCs w:val="16"/>
              </w:rPr>
              <w:t>2</w:t>
            </w:r>
            <w:r w:rsidRPr="00B43EA2">
              <w:rPr>
                <w:rFonts w:ascii="Tahoma" w:hAnsi="Tahoma" w:cs="Tahoma"/>
                <w:sz w:val="16"/>
                <w:szCs w:val="16"/>
                <w:lang w:val="en-US"/>
              </w:rPr>
              <w:t>TPv</w:t>
            </w:r>
            <w:r w:rsidRPr="00B43EA2">
              <w:rPr>
                <w:rFonts w:ascii="Tahoma" w:hAnsi="Tahoma" w:cs="Tahoma"/>
                <w:sz w:val="16"/>
                <w:szCs w:val="16"/>
              </w:rPr>
              <w:t xml:space="preserve">3 </w:t>
            </w:r>
            <w:r w:rsidRPr="00B43EA2">
              <w:rPr>
                <w:rFonts w:ascii="Tahoma" w:hAnsi="Tahoma" w:cs="Tahoma"/>
                <w:sz w:val="16"/>
                <w:szCs w:val="16"/>
                <w:lang w:val="en-US"/>
              </w:rPr>
              <w:t>client</w:t>
            </w:r>
            <w:r w:rsidRPr="00B43EA2">
              <w:rPr>
                <w:rFonts w:ascii="Tahoma" w:hAnsi="Tahoma" w:cs="Tahoma"/>
                <w:sz w:val="16"/>
                <w:szCs w:val="16"/>
              </w:rPr>
              <w:t xml:space="preserve"> (συμμόρφωση με το </w:t>
            </w:r>
            <w:r w:rsidRPr="00B43EA2">
              <w:rPr>
                <w:rFonts w:ascii="Tahoma" w:hAnsi="Tahoma" w:cs="Tahoma"/>
                <w:sz w:val="16"/>
                <w:szCs w:val="16"/>
                <w:lang w:val="en-US"/>
              </w:rPr>
              <w:t>RFC</w:t>
            </w:r>
            <w:r w:rsidRPr="00B43EA2">
              <w:rPr>
                <w:rFonts w:ascii="Tahoma" w:hAnsi="Tahoma" w:cs="Tahoma"/>
                <w:sz w:val="16"/>
                <w:szCs w:val="16"/>
              </w:rPr>
              <w:t xml:space="preserve"> 3931 ή κάποιο </w:t>
            </w:r>
            <w:r w:rsidRPr="00B43EA2">
              <w:rPr>
                <w:rFonts w:ascii="Tahoma" w:hAnsi="Tahoma" w:cs="Tahoma"/>
                <w:sz w:val="16"/>
                <w:szCs w:val="16"/>
                <w:lang w:val="en-US"/>
              </w:rPr>
              <w:t>draft</w:t>
            </w:r>
            <w:r w:rsidRPr="00B43EA2">
              <w:rPr>
                <w:rFonts w:ascii="Tahoma" w:hAnsi="Tahoma" w:cs="Tahoma"/>
                <w:sz w:val="16"/>
                <w:szCs w:val="16"/>
              </w:rPr>
              <w:t>-</w:t>
            </w:r>
            <w:r w:rsidRPr="00B43EA2">
              <w:rPr>
                <w:rFonts w:ascii="Tahoma" w:hAnsi="Tahoma" w:cs="Tahoma"/>
                <w:sz w:val="16"/>
                <w:szCs w:val="16"/>
                <w:lang w:val="en-US"/>
              </w:rPr>
              <w:t>ietf</w:t>
            </w:r>
            <w:r w:rsidRPr="00B43EA2">
              <w:rPr>
                <w:rFonts w:ascii="Tahoma" w:hAnsi="Tahoma" w:cs="Tahoma"/>
                <w:sz w:val="16"/>
                <w:szCs w:val="16"/>
              </w:rPr>
              <w:t>-</w:t>
            </w:r>
            <w:r w:rsidRPr="00B43EA2">
              <w:rPr>
                <w:rFonts w:ascii="Tahoma" w:hAnsi="Tahoma" w:cs="Tahoma"/>
                <w:sz w:val="16"/>
                <w:szCs w:val="16"/>
                <w:lang w:val="en-US"/>
              </w:rPr>
              <w:t>l</w:t>
            </w:r>
            <w:r w:rsidRPr="00B43EA2">
              <w:rPr>
                <w:rFonts w:ascii="Tahoma" w:hAnsi="Tahoma" w:cs="Tahoma"/>
                <w:sz w:val="16"/>
                <w:szCs w:val="16"/>
              </w:rPr>
              <w:t>2</w:t>
            </w:r>
            <w:r w:rsidRPr="00B43EA2">
              <w:rPr>
                <w:rFonts w:ascii="Tahoma" w:hAnsi="Tahoma" w:cs="Tahoma"/>
                <w:sz w:val="16"/>
                <w:szCs w:val="16"/>
                <w:lang w:val="en-US"/>
              </w:rPr>
              <w:t>tpext</w:t>
            </w:r>
            <w:r w:rsidRPr="00B43EA2">
              <w:rPr>
                <w:rFonts w:ascii="Tahoma" w:hAnsi="Tahoma" w:cs="Tahoma"/>
                <w:sz w:val="16"/>
                <w:szCs w:val="16"/>
              </w:rPr>
              <w:t>-</w:t>
            </w:r>
            <w:r w:rsidRPr="00B43EA2">
              <w:rPr>
                <w:rFonts w:ascii="Tahoma" w:hAnsi="Tahoma" w:cs="Tahoma"/>
                <w:sz w:val="16"/>
                <w:szCs w:val="16"/>
                <w:lang w:val="en-US"/>
              </w:rPr>
              <w:t>l</w:t>
            </w:r>
            <w:r w:rsidRPr="00B43EA2">
              <w:rPr>
                <w:rFonts w:ascii="Tahoma" w:hAnsi="Tahoma" w:cs="Tahoma"/>
                <w:sz w:val="16"/>
                <w:szCs w:val="16"/>
              </w:rPr>
              <w:t>2</w:t>
            </w:r>
            <w:r w:rsidRPr="00B43EA2">
              <w:rPr>
                <w:rFonts w:ascii="Tahoma" w:hAnsi="Tahoma" w:cs="Tahoma"/>
                <w:sz w:val="16"/>
                <w:szCs w:val="16"/>
                <w:lang w:val="en-US"/>
              </w:rPr>
              <w:t>tp</w:t>
            </w:r>
            <w:r w:rsidRPr="00B43EA2">
              <w:rPr>
                <w:rFonts w:ascii="Tahoma" w:hAnsi="Tahoma" w:cs="Tahoma"/>
                <w:sz w:val="16"/>
                <w:szCs w:val="16"/>
              </w:rPr>
              <w:t>-</w:t>
            </w:r>
            <w:r w:rsidRPr="00B43EA2">
              <w:rPr>
                <w:rFonts w:ascii="Tahoma" w:hAnsi="Tahoma" w:cs="Tahoma"/>
                <w:sz w:val="16"/>
                <w:szCs w:val="16"/>
                <w:lang w:val="en-US"/>
              </w:rPr>
              <w:t>base</w:t>
            </w:r>
            <w:r w:rsidRPr="00B43EA2">
              <w:rPr>
                <w:rFonts w:ascii="Tahoma" w:hAnsi="Tahoma" w:cs="Tahoma"/>
                <w:sz w:val="16"/>
                <w:szCs w:val="16"/>
              </w:rPr>
              <w:t xml:space="preserve"> </w:t>
            </w:r>
            <w:r w:rsidRPr="00B43EA2">
              <w:rPr>
                <w:rFonts w:ascii="Tahoma" w:hAnsi="Tahoma" w:cs="Tahoma"/>
                <w:sz w:val="16"/>
                <w:szCs w:val="16"/>
                <w:lang w:val="en-US"/>
              </w:rPr>
              <w:t>standard</w:t>
            </w:r>
            <w:r w:rsidRPr="00B43EA2">
              <w:rPr>
                <w:rFonts w:ascii="Tahoma" w:hAnsi="Tahoma" w:cs="Tahoma"/>
                <w:sz w:val="16"/>
                <w:szCs w:val="16"/>
              </w:rPr>
              <w:t>)</w:t>
            </w:r>
          </w:p>
        </w:tc>
        <w:tc>
          <w:tcPr>
            <w:tcW w:w="796" w:type="pct"/>
            <w:vAlign w:val="center"/>
          </w:tcPr>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ΝΑΙ</w:t>
            </w: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vAlign w:val="center"/>
          </w:tcPr>
          <w:p w:rsidR="00516AC2" w:rsidRPr="00B43EA2" w:rsidRDefault="00516AC2" w:rsidP="001E663F">
            <w:pPr>
              <w:rPr>
                <w:rFonts w:ascii="Tahoma" w:hAnsi="Tahoma" w:cs="Tahoma"/>
                <w:sz w:val="16"/>
                <w:szCs w:val="16"/>
              </w:rPr>
            </w:pPr>
            <w:r w:rsidRPr="00B43EA2">
              <w:rPr>
                <w:rFonts w:ascii="Tahoma" w:hAnsi="Tahoma" w:cs="Tahoma"/>
                <w:sz w:val="16"/>
                <w:szCs w:val="16"/>
              </w:rPr>
              <w:t xml:space="preserve">Υποστήριξη </w:t>
            </w:r>
            <w:r w:rsidRPr="00B43EA2">
              <w:rPr>
                <w:rFonts w:ascii="Tahoma" w:hAnsi="Tahoma" w:cs="Tahoma"/>
                <w:sz w:val="16"/>
                <w:szCs w:val="16"/>
                <w:lang w:val="en-US"/>
              </w:rPr>
              <w:t>IPSec</w:t>
            </w:r>
            <w:r w:rsidRPr="00B43EA2">
              <w:rPr>
                <w:rFonts w:ascii="Tahoma" w:hAnsi="Tahoma" w:cs="Tahoma"/>
                <w:sz w:val="16"/>
                <w:szCs w:val="16"/>
              </w:rPr>
              <w:t xml:space="preserve"> για </w:t>
            </w:r>
            <w:r w:rsidRPr="00B43EA2">
              <w:rPr>
                <w:rFonts w:ascii="Tahoma" w:hAnsi="Tahoma" w:cs="Tahoma"/>
                <w:sz w:val="16"/>
                <w:szCs w:val="16"/>
                <w:lang w:val="en-US"/>
              </w:rPr>
              <w:t>secure</w:t>
            </w:r>
            <w:r w:rsidRPr="00B43EA2">
              <w:rPr>
                <w:rFonts w:ascii="Tahoma" w:hAnsi="Tahoma" w:cs="Tahoma"/>
                <w:sz w:val="16"/>
                <w:szCs w:val="16"/>
              </w:rPr>
              <w:t xml:space="preserve"> </w:t>
            </w:r>
            <w:r w:rsidRPr="00B43EA2">
              <w:rPr>
                <w:rFonts w:ascii="Tahoma" w:hAnsi="Tahoma" w:cs="Tahoma"/>
                <w:sz w:val="16"/>
                <w:szCs w:val="16"/>
                <w:lang w:val="en-US"/>
              </w:rPr>
              <w:t>VPN</w:t>
            </w:r>
            <w:r w:rsidRPr="00B43EA2">
              <w:rPr>
                <w:rFonts w:ascii="Tahoma" w:hAnsi="Tahoma" w:cs="Tahoma"/>
                <w:sz w:val="16"/>
                <w:szCs w:val="16"/>
              </w:rPr>
              <w:t xml:space="preserve"> </w:t>
            </w:r>
            <w:r w:rsidRPr="00B43EA2">
              <w:rPr>
                <w:rFonts w:ascii="Tahoma" w:hAnsi="Tahoma" w:cs="Tahoma"/>
                <w:sz w:val="16"/>
                <w:szCs w:val="16"/>
                <w:lang w:val="en-US"/>
              </w:rPr>
              <w:t>tunneling</w:t>
            </w:r>
            <w:r w:rsidRPr="00B43EA2">
              <w:rPr>
                <w:rFonts w:ascii="Tahoma" w:hAnsi="Tahoma" w:cs="Tahoma"/>
                <w:sz w:val="16"/>
                <w:szCs w:val="16"/>
              </w:rPr>
              <w:t xml:space="preserve"> (συμμόρφωση με τα </w:t>
            </w:r>
            <w:r w:rsidRPr="00B43EA2">
              <w:rPr>
                <w:rFonts w:ascii="Tahoma" w:hAnsi="Tahoma" w:cs="Tahoma"/>
                <w:sz w:val="16"/>
                <w:szCs w:val="16"/>
                <w:lang w:val="en-US"/>
              </w:rPr>
              <w:t>RFC</w:t>
            </w:r>
            <w:r w:rsidRPr="00B43EA2">
              <w:rPr>
                <w:rFonts w:ascii="Tahoma" w:hAnsi="Tahoma" w:cs="Tahoma"/>
                <w:sz w:val="16"/>
                <w:szCs w:val="16"/>
              </w:rPr>
              <w:t xml:space="preserve"> 2401, 2402, 2406)</w:t>
            </w:r>
          </w:p>
        </w:tc>
        <w:tc>
          <w:tcPr>
            <w:tcW w:w="796" w:type="pct"/>
            <w:vAlign w:val="center"/>
          </w:tcPr>
          <w:p w:rsidR="00516AC2" w:rsidRPr="00B43EA2" w:rsidRDefault="00516AC2" w:rsidP="001E663F">
            <w:pPr>
              <w:rPr>
                <w:rFonts w:ascii="Tahoma" w:hAnsi="Tahoma" w:cs="Tahoma"/>
                <w:sz w:val="16"/>
                <w:szCs w:val="16"/>
              </w:rPr>
            </w:pP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68026E">
        <w:trPr>
          <w:trHeight w:val="227"/>
        </w:trPr>
        <w:tc>
          <w:tcPr>
            <w:tcW w:w="5000" w:type="pct"/>
            <w:gridSpan w:val="5"/>
            <w:shd w:val="pct15" w:color="auto" w:fill="auto"/>
            <w:vAlign w:val="center"/>
          </w:tcPr>
          <w:p w:rsidR="00516AC2" w:rsidRPr="00B43EA2" w:rsidRDefault="00516AC2" w:rsidP="001E663F">
            <w:pPr>
              <w:rPr>
                <w:rFonts w:ascii="Tahoma" w:hAnsi="Tahoma" w:cs="Tahoma"/>
                <w:b/>
                <w:sz w:val="16"/>
                <w:szCs w:val="16"/>
                <w:lang w:val="en-US"/>
              </w:rPr>
            </w:pPr>
            <w:r w:rsidRPr="00B43EA2">
              <w:rPr>
                <w:rFonts w:ascii="Tahoma" w:hAnsi="Tahoma" w:cs="Tahoma"/>
                <w:b/>
                <w:sz w:val="16"/>
                <w:szCs w:val="16"/>
                <w:lang w:val="en-US"/>
              </w:rPr>
              <w:t>Άλλα χαρακτηριστικά:</w:t>
            </w: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vAlign w:val="center"/>
          </w:tcPr>
          <w:p w:rsidR="00516AC2" w:rsidRPr="00B43EA2" w:rsidRDefault="00516AC2" w:rsidP="0075031F">
            <w:pPr>
              <w:rPr>
                <w:rFonts w:ascii="Tahoma" w:hAnsi="Tahoma" w:cs="Tahoma"/>
                <w:sz w:val="16"/>
                <w:szCs w:val="16"/>
                <w:lang w:val="en-US"/>
              </w:rPr>
            </w:pPr>
            <w:r w:rsidRPr="00B43EA2">
              <w:rPr>
                <w:rFonts w:ascii="Tahoma" w:hAnsi="Tahoma" w:cs="Tahoma"/>
                <w:sz w:val="16"/>
                <w:szCs w:val="16"/>
              </w:rPr>
              <w:t>Απόδοση</w:t>
            </w:r>
            <w:r w:rsidRPr="00B43EA2">
              <w:rPr>
                <w:rFonts w:ascii="Tahoma" w:hAnsi="Tahoma" w:cs="Tahoma"/>
                <w:sz w:val="16"/>
                <w:szCs w:val="16"/>
                <w:lang w:val="en-GB"/>
              </w:rPr>
              <w:t xml:space="preserve"> (</w:t>
            </w:r>
            <w:r w:rsidRPr="00B43EA2">
              <w:rPr>
                <w:rFonts w:ascii="Tahoma" w:hAnsi="Tahoma" w:cs="Tahoma"/>
                <w:sz w:val="16"/>
                <w:szCs w:val="16"/>
                <w:lang w:val="en-US"/>
              </w:rPr>
              <w:t>routing performance)</w:t>
            </w:r>
            <w:r w:rsidRPr="00B43EA2">
              <w:rPr>
                <w:rFonts w:ascii="Tahoma" w:hAnsi="Tahoma" w:cs="Tahoma"/>
                <w:sz w:val="16"/>
                <w:szCs w:val="16"/>
                <w:lang w:val="en-GB"/>
              </w:rPr>
              <w:t xml:space="preserve">, </w:t>
            </w:r>
            <w:r w:rsidRPr="00B43EA2">
              <w:rPr>
                <w:rFonts w:ascii="Tahoma" w:hAnsi="Tahoma" w:cs="Tahoma"/>
                <w:sz w:val="16"/>
                <w:szCs w:val="16"/>
              </w:rPr>
              <w:t>για</w:t>
            </w:r>
            <w:r w:rsidRPr="00B43EA2">
              <w:rPr>
                <w:rFonts w:ascii="Tahoma" w:hAnsi="Tahoma" w:cs="Tahoma"/>
                <w:sz w:val="16"/>
                <w:szCs w:val="16"/>
                <w:lang w:val="en-GB"/>
              </w:rPr>
              <w:t xml:space="preserve"> 64 </w:t>
            </w:r>
            <w:r w:rsidRPr="00B43EA2">
              <w:rPr>
                <w:rFonts w:ascii="Tahoma" w:hAnsi="Tahoma" w:cs="Tahoma"/>
                <w:sz w:val="16"/>
                <w:szCs w:val="16"/>
                <w:lang w:val="en-US"/>
              </w:rPr>
              <w:t>byte packets</w:t>
            </w:r>
          </w:p>
        </w:tc>
        <w:tc>
          <w:tcPr>
            <w:tcW w:w="796" w:type="pct"/>
            <w:vAlign w:val="center"/>
          </w:tcPr>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 300.000 pps</w:t>
            </w: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vAlign w:val="center"/>
          </w:tcPr>
          <w:p w:rsidR="00516AC2" w:rsidRPr="00B43EA2" w:rsidRDefault="00516AC2" w:rsidP="001E663F">
            <w:pPr>
              <w:rPr>
                <w:rFonts w:ascii="Tahoma" w:hAnsi="Tahoma" w:cs="Tahoma"/>
                <w:sz w:val="16"/>
                <w:szCs w:val="16"/>
              </w:rPr>
            </w:pPr>
            <w:r w:rsidRPr="00B43EA2">
              <w:rPr>
                <w:rFonts w:ascii="Tahoma" w:hAnsi="Tahoma" w:cs="Tahoma"/>
                <w:sz w:val="16"/>
                <w:szCs w:val="16"/>
              </w:rPr>
              <w:t>Σύστημα Ψύξης, θερμοκρασία λειτουργίας :</w:t>
            </w:r>
          </w:p>
          <w:p w:rsidR="00516AC2" w:rsidRPr="00B43EA2" w:rsidRDefault="00516AC2" w:rsidP="001E663F">
            <w:pPr>
              <w:rPr>
                <w:rFonts w:ascii="Tahoma" w:hAnsi="Tahoma" w:cs="Tahoma"/>
                <w:sz w:val="16"/>
                <w:szCs w:val="16"/>
              </w:rPr>
            </w:pPr>
            <w:r w:rsidRPr="00B43EA2">
              <w:rPr>
                <w:rFonts w:ascii="Tahoma" w:hAnsi="Tahoma" w:cs="Tahoma"/>
                <w:sz w:val="16"/>
                <w:szCs w:val="16"/>
              </w:rPr>
              <w:t>Ενσωματωμένο στο κουτί σύστημα ανεμιστήρων</w:t>
            </w:r>
          </w:p>
          <w:p w:rsidR="00516AC2" w:rsidRPr="00B43EA2" w:rsidRDefault="00516AC2" w:rsidP="001E663F">
            <w:pPr>
              <w:rPr>
                <w:rFonts w:ascii="Tahoma" w:hAnsi="Tahoma" w:cs="Tahoma"/>
                <w:sz w:val="16"/>
                <w:szCs w:val="16"/>
              </w:rPr>
            </w:pPr>
            <w:r w:rsidRPr="00B43EA2">
              <w:rPr>
                <w:rFonts w:ascii="Tahoma" w:hAnsi="Tahoma" w:cs="Tahoma"/>
                <w:sz w:val="16"/>
                <w:szCs w:val="16"/>
              </w:rPr>
              <w:t xml:space="preserve">Θερμοκρασία λειτουργίας </w:t>
            </w:r>
          </w:p>
        </w:tc>
        <w:tc>
          <w:tcPr>
            <w:tcW w:w="796" w:type="pct"/>
            <w:vAlign w:val="center"/>
          </w:tcPr>
          <w:p w:rsidR="00516AC2" w:rsidRPr="00B43EA2" w:rsidRDefault="00516AC2" w:rsidP="001E663F">
            <w:pPr>
              <w:jc w:val="center"/>
              <w:rPr>
                <w:rFonts w:ascii="Tahoma" w:hAnsi="Tahoma" w:cs="Tahoma"/>
                <w:sz w:val="16"/>
                <w:szCs w:val="16"/>
              </w:rPr>
            </w:pPr>
            <w:r w:rsidRPr="00B43EA2">
              <w:rPr>
                <w:rFonts w:ascii="Tahoma" w:hAnsi="Tahoma" w:cs="Tahoma"/>
                <w:sz w:val="16"/>
                <w:szCs w:val="16"/>
                <w:lang w:val="en-US"/>
              </w:rPr>
              <w:t>(Να αναφερθούν)</w:t>
            </w: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vAlign w:val="center"/>
          </w:tcPr>
          <w:p w:rsidR="00516AC2" w:rsidRPr="00B43EA2" w:rsidRDefault="00516AC2" w:rsidP="001E663F">
            <w:pPr>
              <w:rPr>
                <w:rFonts w:ascii="Tahoma" w:hAnsi="Tahoma" w:cs="Tahoma"/>
                <w:sz w:val="16"/>
                <w:szCs w:val="16"/>
              </w:rPr>
            </w:pPr>
            <w:r w:rsidRPr="00B43EA2">
              <w:rPr>
                <w:rFonts w:ascii="Tahoma" w:hAnsi="Tahoma" w:cs="Tahoma"/>
                <w:sz w:val="16"/>
                <w:szCs w:val="16"/>
              </w:rPr>
              <w:t>Ηλεκτρική τροφοδοσία:</w:t>
            </w:r>
          </w:p>
          <w:p w:rsidR="00516AC2" w:rsidRPr="00B43EA2" w:rsidRDefault="00516AC2" w:rsidP="001E663F">
            <w:pPr>
              <w:rPr>
                <w:rFonts w:ascii="Tahoma" w:hAnsi="Tahoma" w:cs="Tahoma"/>
                <w:sz w:val="16"/>
                <w:szCs w:val="16"/>
              </w:rPr>
            </w:pPr>
            <w:r w:rsidRPr="00B43EA2">
              <w:rPr>
                <w:rFonts w:ascii="Tahoma" w:hAnsi="Tahoma" w:cs="Tahoma"/>
                <w:sz w:val="16"/>
                <w:szCs w:val="16"/>
              </w:rPr>
              <w:t xml:space="preserve">210 – 230 </w:t>
            </w:r>
            <w:r w:rsidRPr="00B43EA2">
              <w:rPr>
                <w:rFonts w:ascii="Tahoma" w:hAnsi="Tahoma" w:cs="Tahoma"/>
                <w:sz w:val="16"/>
                <w:szCs w:val="16"/>
                <w:lang w:val="en-US"/>
              </w:rPr>
              <w:t>VAC</w:t>
            </w:r>
          </w:p>
          <w:p w:rsidR="00516AC2" w:rsidRPr="00B43EA2" w:rsidRDefault="00516AC2" w:rsidP="001E663F">
            <w:pPr>
              <w:rPr>
                <w:rFonts w:ascii="Tahoma" w:hAnsi="Tahoma" w:cs="Tahoma"/>
                <w:sz w:val="16"/>
                <w:szCs w:val="16"/>
                <w:lang w:val="en-US"/>
              </w:rPr>
            </w:pPr>
            <w:r w:rsidRPr="00B43EA2">
              <w:rPr>
                <w:rFonts w:ascii="Tahoma" w:hAnsi="Tahoma" w:cs="Tahoma"/>
                <w:sz w:val="16"/>
                <w:szCs w:val="16"/>
              </w:rPr>
              <w:t>50-</w:t>
            </w:r>
            <w:r w:rsidRPr="00B43EA2">
              <w:rPr>
                <w:rFonts w:ascii="Tahoma" w:hAnsi="Tahoma" w:cs="Tahoma"/>
                <w:sz w:val="16"/>
                <w:szCs w:val="16"/>
                <w:lang w:val="en-US"/>
              </w:rPr>
              <w:t>60Hz</w:t>
            </w:r>
          </w:p>
        </w:tc>
        <w:tc>
          <w:tcPr>
            <w:tcW w:w="796" w:type="pct"/>
            <w:vAlign w:val="center"/>
          </w:tcPr>
          <w:p w:rsidR="00516AC2" w:rsidRPr="00B43EA2" w:rsidRDefault="00516AC2" w:rsidP="001E663F">
            <w:pPr>
              <w:jc w:val="center"/>
              <w:rPr>
                <w:rFonts w:ascii="Tahoma" w:hAnsi="Tahoma" w:cs="Tahoma"/>
                <w:sz w:val="16"/>
                <w:szCs w:val="16"/>
              </w:rPr>
            </w:pPr>
            <w:r w:rsidRPr="00B43EA2">
              <w:rPr>
                <w:rFonts w:ascii="Tahoma" w:hAnsi="Tahoma" w:cs="Tahoma"/>
                <w:sz w:val="16"/>
                <w:szCs w:val="16"/>
              </w:rPr>
              <w:t>ΝΑΙ</w:t>
            </w:r>
          </w:p>
          <w:p w:rsidR="00516AC2" w:rsidRPr="00B43EA2" w:rsidRDefault="00516AC2" w:rsidP="001E663F">
            <w:pPr>
              <w:jc w:val="center"/>
              <w:rPr>
                <w:rFonts w:ascii="Tahoma" w:hAnsi="Tahoma" w:cs="Tahoma"/>
                <w:sz w:val="16"/>
                <w:szCs w:val="16"/>
              </w:rPr>
            </w:pPr>
            <w:r w:rsidRPr="00B43EA2">
              <w:rPr>
                <w:rFonts w:ascii="Tahoma" w:hAnsi="Tahoma" w:cs="Tahoma"/>
                <w:sz w:val="16"/>
                <w:szCs w:val="16"/>
              </w:rPr>
              <w:t xml:space="preserve">(Να αναφερθεί η κατανάλωση σε </w:t>
            </w:r>
            <w:r w:rsidRPr="00B43EA2">
              <w:rPr>
                <w:rFonts w:ascii="Tahoma" w:hAnsi="Tahoma" w:cs="Tahoma"/>
                <w:sz w:val="16"/>
                <w:szCs w:val="16"/>
                <w:lang w:val="en-US"/>
              </w:rPr>
              <w:t>Watt</w:t>
            </w:r>
            <w:r w:rsidRPr="00B43EA2">
              <w:rPr>
                <w:rFonts w:ascii="Tahoma" w:hAnsi="Tahoma" w:cs="Tahoma"/>
                <w:sz w:val="16"/>
                <w:szCs w:val="16"/>
              </w:rPr>
              <w:t>)</w:t>
            </w: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rPr>
            </w:pPr>
          </w:p>
        </w:tc>
        <w:tc>
          <w:tcPr>
            <w:tcW w:w="2044" w:type="pct"/>
            <w:vAlign w:val="center"/>
          </w:tcPr>
          <w:p w:rsidR="00516AC2" w:rsidRPr="00B43EA2" w:rsidRDefault="00516AC2" w:rsidP="001E663F">
            <w:pPr>
              <w:rPr>
                <w:rFonts w:ascii="Tahoma" w:hAnsi="Tahoma" w:cs="Tahoma"/>
                <w:sz w:val="16"/>
                <w:szCs w:val="16"/>
              </w:rPr>
            </w:pPr>
            <w:r w:rsidRPr="00B43EA2">
              <w:rPr>
                <w:rFonts w:ascii="Tahoma" w:hAnsi="Tahoma" w:cs="Tahoma"/>
                <w:sz w:val="16"/>
                <w:szCs w:val="16"/>
              </w:rPr>
              <w:t>Συμβατότητα με προδιαγραφές:</w:t>
            </w:r>
          </w:p>
          <w:p w:rsidR="00516AC2" w:rsidRPr="00B43EA2" w:rsidRDefault="00516AC2" w:rsidP="001E663F">
            <w:pPr>
              <w:rPr>
                <w:rFonts w:ascii="Tahoma" w:hAnsi="Tahoma" w:cs="Tahoma"/>
                <w:sz w:val="16"/>
                <w:szCs w:val="16"/>
              </w:rPr>
            </w:pPr>
            <w:r w:rsidRPr="00B43EA2">
              <w:rPr>
                <w:rFonts w:ascii="Tahoma" w:hAnsi="Tahoma" w:cs="Tahoma"/>
                <w:sz w:val="16"/>
                <w:szCs w:val="16"/>
              </w:rPr>
              <w:t>- Περιβάλλοντος και εκπομπών ακτινοβολίας</w:t>
            </w:r>
          </w:p>
          <w:p w:rsidR="00516AC2" w:rsidRPr="00B43EA2" w:rsidRDefault="00516AC2" w:rsidP="001E663F">
            <w:pPr>
              <w:rPr>
                <w:rFonts w:ascii="Tahoma" w:hAnsi="Tahoma" w:cs="Tahoma"/>
                <w:sz w:val="16"/>
                <w:szCs w:val="16"/>
              </w:rPr>
            </w:pPr>
            <w:r w:rsidRPr="00B43EA2">
              <w:rPr>
                <w:rFonts w:ascii="Tahoma" w:hAnsi="Tahoma" w:cs="Tahoma"/>
                <w:sz w:val="16"/>
                <w:szCs w:val="16"/>
              </w:rPr>
              <w:t>- Ασφάλειας και προστασίας</w:t>
            </w:r>
          </w:p>
        </w:tc>
        <w:tc>
          <w:tcPr>
            <w:tcW w:w="796" w:type="pct"/>
            <w:vAlign w:val="center"/>
          </w:tcPr>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(Να αναφερθούν)</w:t>
            </w: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A134D9">
        <w:trPr>
          <w:trHeight w:val="284"/>
        </w:trPr>
        <w:tc>
          <w:tcPr>
            <w:tcW w:w="572" w:type="pct"/>
            <w:vAlign w:val="center"/>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vAlign w:val="center"/>
          </w:tcPr>
          <w:p w:rsidR="00516AC2" w:rsidRPr="00B43EA2" w:rsidRDefault="00516AC2" w:rsidP="001E663F">
            <w:pPr>
              <w:rPr>
                <w:rFonts w:ascii="Tahoma" w:hAnsi="Tahoma" w:cs="Tahoma"/>
                <w:sz w:val="16"/>
                <w:szCs w:val="16"/>
              </w:rPr>
            </w:pPr>
            <w:r w:rsidRPr="00B43EA2">
              <w:rPr>
                <w:rFonts w:ascii="Tahoma" w:hAnsi="Tahoma" w:cs="Tahoma"/>
                <w:sz w:val="16"/>
                <w:szCs w:val="16"/>
              </w:rPr>
              <w:t>Διαστάσεις και βάρος</w:t>
            </w:r>
          </w:p>
        </w:tc>
        <w:tc>
          <w:tcPr>
            <w:tcW w:w="796" w:type="pct"/>
            <w:vAlign w:val="center"/>
          </w:tcPr>
          <w:p w:rsidR="00516AC2" w:rsidRPr="00B43EA2" w:rsidRDefault="00516AC2" w:rsidP="001E663F">
            <w:pPr>
              <w:jc w:val="center"/>
              <w:rPr>
                <w:rFonts w:ascii="Tahoma" w:hAnsi="Tahoma" w:cs="Tahoma"/>
                <w:sz w:val="16"/>
                <w:szCs w:val="16"/>
                <w:lang w:val="en-US"/>
              </w:rPr>
            </w:pPr>
            <w:r w:rsidRPr="00B43EA2">
              <w:rPr>
                <w:rFonts w:ascii="Tahoma" w:hAnsi="Tahoma" w:cs="Tahoma"/>
                <w:sz w:val="16"/>
                <w:szCs w:val="16"/>
                <w:lang w:val="en-US"/>
              </w:rPr>
              <w:t>(Να αναφερθούν)</w:t>
            </w:r>
          </w:p>
        </w:tc>
        <w:tc>
          <w:tcPr>
            <w:tcW w:w="763" w:type="pct"/>
            <w:vAlign w:val="center"/>
          </w:tcPr>
          <w:p w:rsidR="00516AC2" w:rsidRPr="00B43EA2" w:rsidRDefault="00516AC2" w:rsidP="001E663F">
            <w:pPr>
              <w:rPr>
                <w:rFonts w:ascii="Tahoma" w:hAnsi="Tahoma" w:cs="Tahoma"/>
                <w:sz w:val="16"/>
                <w:szCs w:val="16"/>
              </w:rPr>
            </w:pPr>
          </w:p>
        </w:tc>
        <w:tc>
          <w:tcPr>
            <w:tcW w:w="825" w:type="pct"/>
            <w:vAlign w:val="center"/>
          </w:tcPr>
          <w:p w:rsidR="00516AC2" w:rsidRPr="00B43EA2" w:rsidRDefault="00516AC2" w:rsidP="001E663F">
            <w:pPr>
              <w:rPr>
                <w:rFonts w:ascii="Tahoma" w:hAnsi="Tahoma" w:cs="Tahoma"/>
                <w:sz w:val="16"/>
                <w:szCs w:val="16"/>
              </w:rPr>
            </w:pPr>
          </w:p>
        </w:tc>
      </w:tr>
      <w:tr w:rsidR="00516AC2" w:rsidRPr="00B43EA2" w:rsidTr="00A134D9">
        <w:trPr>
          <w:trHeight w:val="284"/>
        </w:trPr>
        <w:tc>
          <w:tcPr>
            <w:tcW w:w="572" w:type="pct"/>
          </w:tcPr>
          <w:p w:rsidR="00516AC2" w:rsidRPr="00B43EA2" w:rsidRDefault="00516AC2" w:rsidP="00953CF4">
            <w:pPr>
              <w:pStyle w:val="ListParagraph"/>
              <w:numPr>
                <w:ilvl w:val="1"/>
                <w:numId w:val="66"/>
              </w:numPr>
              <w:rPr>
                <w:rFonts w:ascii="Tahoma" w:hAnsi="Tahoma" w:cs="Tahoma"/>
                <w:sz w:val="16"/>
                <w:szCs w:val="16"/>
                <w:lang w:val="en-US"/>
              </w:rPr>
            </w:pPr>
          </w:p>
        </w:tc>
        <w:tc>
          <w:tcPr>
            <w:tcW w:w="2044" w:type="pct"/>
          </w:tcPr>
          <w:p w:rsidR="00516AC2" w:rsidRPr="00B43EA2" w:rsidRDefault="00516AC2" w:rsidP="00002697">
            <w:pPr>
              <w:rPr>
                <w:rFonts w:ascii="Tahoma" w:hAnsi="Tahoma" w:cs="Tahoma"/>
                <w:sz w:val="16"/>
                <w:szCs w:val="16"/>
              </w:rPr>
            </w:pPr>
            <w:r w:rsidRPr="00B43EA2">
              <w:rPr>
                <w:rFonts w:ascii="Tahoma" w:hAnsi="Tahoma" w:cs="Tahoma"/>
                <w:sz w:val="16"/>
                <w:szCs w:val="16"/>
              </w:rPr>
              <w:t>Κατάλληλο πλαίσιο για προσαρμογή σε standard 19” EIA rack (να προσφερθούν και τα αντίστοιχα παρελκόμενα για την τοποθέτηση)</w:t>
            </w:r>
          </w:p>
        </w:tc>
        <w:tc>
          <w:tcPr>
            <w:tcW w:w="796" w:type="pct"/>
          </w:tcPr>
          <w:p w:rsidR="00516AC2" w:rsidRPr="00B43EA2" w:rsidRDefault="00516AC2" w:rsidP="0055707A">
            <w:pPr>
              <w:jc w:val="center"/>
              <w:rPr>
                <w:rFonts w:ascii="Tahoma" w:hAnsi="Tahoma" w:cs="Tahoma"/>
                <w:sz w:val="16"/>
                <w:szCs w:val="16"/>
              </w:rPr>
            </w:pPr>
            <w:r w:rsidRPr="00B43EA2">
              <w:rPr>
                <w:rFonts w:ascii="Tahoma" w:hAnsi="Tahoma" w:cs="Tahoma"/>
                <w:sz w:val="16"/>
                <w:szCs w:val="16"/>
              </w:rPr>
              <w:t>ΝΑΙ</w:t>
            </w:r>
          </w:p>
        </w:tc>
        <w:tc>
          <w:tcPr>
            <w:tcW w:w="763" w:type="pct"/>
          </w:tcPr>
          <w:p w:rsidR="00516AC2" w:rsidRPr="00B43EA2" w:rsidRDefault="00516AC2" w:rsidP="00002697">
            <w:pPr>
              <w:rPr>
                <w:rFonts w:ascii="Tahoma" w:hAnsi="Tahoma" w:cs="Tahoma"/>
                <w:sz w:val="16"/>
                <w:szCs w:val="16"/>
                <w:lang w:val="en-US"/>
              </w:rPr>
            </w:pPr>
          </w:p>
        </w:tc>
        <w:tc>
          <w:tcPr>
            <w:tcW w:w="825" w:type="pct"/>
          </w:tcPr>
          <w:p w:rsidR="00516AC2" w:rsidRPr="00B43EA2" w:rsidRDefault="00516AC2" w:rsidP="00002697">
            <w:pPr>
              <w:rPr>
                <w:rFonts w:ascii="Tahoma" w:hAnsi="Tahoma" w:cs="Tahoma"/>
                <w:sz w:val="16"/>
                <w:szCs w:val="16"/>
              </w:rPr>
            </w:pPr>
          </w:p>
        </w:tc>
      </w:tr>
    </w:tbl>
    <w:p w:rsidR="00516AC2" w:rsidRPr="00B43EA2" w:rsidRDefault="00516AC2" w:rsidP="001E663F">
      <w:pPr>
        <w:rPr>
          <w:rFonts w:ascii="Tahoma" w:hAnsi="Tahoma" w:cs="Tahoma"/>
        </w:rPr>
      </w:pPr>
    </w:p>
    <w:p w:rsidR="00516AC2" w:rsidRPr="00B43EA2" w:rsidRDefault="00516AC2">
      <w:pPr>
        <w:spacing w:before="0" w:after="0"/>
        <w:jc w:val="left"/>
        <w:rPr>
          <w:rFonts w:ascii="Tahoma" w:hAnsi="Tahoma" w:cs="Tahoma"/>
          <w:lang w:val="en-US"/>
        </w:rPr>
      </w:pPr>
      <w:r w:rsidRPr="00B43EA2">
        <w:rPr>
          <w:rFonts w:ascii="Tahoma" w:hAnsi="Tahoma" w:cs="Tahoma"/>
        </w:rPr>
        <w:br w:type="page"/>
      </w:r>
    </w:p>
    <w:p w:rsidR="00516AC2" w:rsidRPr="00B43EA2" w:rsidRDefault="00516AC2" w:rsidP="00E104B8">
      <w:pPr>
        <w:pStyle w:val="Heading9"/>
        <w:rPr>
          <w:rFonts w:ascii="Tahoma" w:hAnsi="Tahoma" w:cs="Tahoma"/>
          <w:lang w:val="el-GR"/>
        </w:rPr>
      </w:pPr>
      <w:bookmarkStart w:id="307" w:name="_Toc370212713"/>
      <w:r w:rsidRPr="00B43EA2">
        <w:rPr>
          <w:rFonts w:ascii="Tahoma" w:hAnsi="Tahoma" w:cs="Tahoma"/>
          <w:lang w:val="el-GR"/>
        </w:rPr>
        <w:lastRenderedPageBreak/>
        <w:t>Δρομολογητής τελικού χρήστη τύπου 2 (ΔΤ2)</w:t>
      </w:r>
      <w:bookmarkEnd w:id="307"/>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0"/>
        <w:gridCol w:w="5982"/>
        <w:gridCol w:w="2370"/>
        <w:gridCol w:w="2275"/>
        <w:gridCol w:w="2454"/>
      </w:tblGrid>
      <w:tr w:rsidR="00516AC2" w:rsidRPr="00B43EA2" w:rsidTr="00E104B8">
        <w:trPr>
          <w:trHeight w:val="284"/>
          <w:tblHeader/>
        </w:trPr>
        <w:tc>
          <w:tcPr>
            <w:tcW w:w="480" w:type="pct"/>
            <w:shd w:val="pct15" w:color="auto" w:fill="auto"/>
            <w:vAlign w:val="center"/>
          </w:tcPr>
          <w:p w:rsidR="00516AC2" w:rsidRPr="00B43EA2" w:rsidRDefault="00516AC2" w:rsidP="00E104B8">
            <w:pPr>
              <w:jc w:val="center"/>
              <w:rPr>
                <w:rFonts w:ascii="Tahoma" w:hAnsi="Tahoma" w:cs="Tahoma"/>
                <w:b/>
                <w:sz w:val="16"/>
                <w:szCs w:val="16"/>
              </w:rPr>
            </w:pPr>
            <w:r w:rsidRPr="00B43EA2">
              <w:rPr>
                <w:rFonts w:ascii="Tahoma" w:hAnsi="Tahoma" w:cs="Tahoma"/>
                <w:b/>
                <w:sz w:val="16"/>
                <w:szCs w:val="16"/>
              </w:rPr>
              <w:br w:type="page"/>
              <w:t>A/Α</w:t>
            </w:r>
          </w:p>
        </w:tc>
        <w:tc>
          <w:tcPr>
            <w:tcW w:w="2067" w:type="pct"/>
            <w:shd w:val="pct15" w:color="auto" w:fill="auto"/>
            <w:vAlign w:val="center"/>
          </w:tcPr>
          <w:p w:rsidR="00516AC2" w:rsidRPr="00B43EA2" w:rsidRDefault="00516AC2" w:rsidP="00E104B8">
            <w:pPr>
              <w:jc w:val="center"/>
              <w:rPr>
                <w:rFonts w:ascii="Tahoma" w:hAnsi="Tahoma" w:cs="Tahoma"/>
                <w:b/>
                <w:sz w:val="16"/>
                <w:szCs w:val="16"/>
              </w:rPr>
            </w:pPr>
            <w:r w:rsidRPr="00B43EA2">
              <w:rPr>
                <w:rFonts w:ascii="Tahoma" w:hAnsi="Tahoma" w:cs="Tahoma"/>
                <w:b/>
                <w:sz w:val="16"/>
                <w:szCs w:val="16"/>
              </w:rPr>
              <w:t>Περιγραφή / Προδιαγραφές</w:t>
            </w:r>
          </w:p>
        </w:tc>
        <w:tc>
          <w:tcPr>
            <w:tcW w:w="819" w:type="pct"/>
            <w:shd w:val="pct15" w:color="auto" w:fill="auto"/>
            <w:vAlign w:val="center"/>
          </w:tcPr>
          <w:p w:rsidR="00516AC2" w:rsidRPr="00B43EA2" w:rsidRDefault="00516AC2" w:rsidP="00E104B8">
            <w:pPr>
              <w:jc w:val="center"/>
              <w:rPr>
                <w:rFonts w:ascii="Tahoma" w:hAnsi="Tahoma" w:cs="Tahoma"/>
                <w:b/>
                <w:sz w:val="16"/>
                <w:szCs w:val="16"/>
              </w:rPr>
            </w:pPr>
            <w:r w:rsidRPr="00B43EA2">
              <w:rPr>
                <w:rFonts w:ascii="Tahoma" w:hAnsi="Tahoma" w:cs="Tahoma"/>
                <w:b/>
                <w:sz w:val="16"/>
                <w:szCs w:val="16"/>
              </w:rPr>
              <w:t>Υποχρεωτική Απαίτηση</w:t>
            </w:r>
          </w:p>
        </w:tc>
        <w:tc>
          <w:tcPr>
            <w:tcW w:w="786" w:type="pct"/>
            <w:shd w:val="pct15" w:color="auto" w:fill="auto"/>
            <w:vAlign w:val="center"/>
          </w:tcPr>
          <w:p w:rsidR="00516AC2" w:rsidRPr="00B43EA2" w:rsidRDefault="00516AC2" w:rsidP="00E104B8">
            <w:pPr>
              <w:jc w:val="center"/>
              <w:rPr>
                <w:rFonts w:ascii="Tahoma" w:hAnsi="Tahoma" w:cs="Tahoma"/>
                <w:b/>
                <w:sz w:val="16"/>
                <w:szCs w:val="16"/>
              </w:rPr>
            </w:pPr>
            <w:r w:rsidRPr="00B43EA2">
              <w:rPr>
                <w:rFonts w:ascii="Tahoma" w:hAnsi="Tahoma" w:cs="Tahoma"/>
                <w:b/>
                <w:sz w:val="16"/>
                <w:szCs w:val="16"/>
              </w:rPr>
              <w:t>Απάντηση Οικονομικού Φορέα</w:t>
            </w:r>
          </w:p>
        </w:tc>
        <w:tc>
          <w:tcPr>
            <w:tcW w:w="848" w:type="pct"/>
            <w:shd w:val="pct15" w:color="auto" w:fill="auto"/>
            <w:vAlign w:val="center"/>
          </w:tcPr>
          <w:p w:rsidR="00516AC2" w:rsidRPr="00B43EA2" w:rsidRDefault="00516AC2" w:rsidP="00E104B8">
            <w:pPr>
              <w:jc w:val="center"/>
              <w:rPr>
                <w:rFonts w:ascii="Tahoma" w:hAnsi="Tahoma" w:cs="Tahoma"/>
                <w:b/>
                <w:sz w:val="16"/>
                <w:szCs w:val="16"/>
              </w:rPr>
            </w:pPr>
            <w:r w:rsidRPr="00B43EA2">
              <w:rPr>
                <w:rFonts w:ascii="Tahoma" w:hAnsi="Tahoma" w:cs="Tahoma"/>
                <w:b/>
                <w:sz w:val="16"/>
                <w:szCs w:val="16"/>
              </w:rPr>
              <w:t>Παραπομπές &amp; Σχόλια</w:t>
            </w:r>
          </w:p>
        </w:tc>
      </w:tr>
      <w:tr w:rsidR="00516AC2" w:rsidRPr="00B43EA2" w:rsidTr="00E104B8">
        <w:trPr>
          <w:trHeight w:val="227"/>
        </w:trPr>
        <w:tc>
          <w:tcPr>
            <w:tcW w:w="5000" w:type="pct"/>
            <w:gridSpan w:val="5"/>
            <w:vAlign w:val="center"/>
          </w:tcPr>
          <w:p w:rsidR="00516AC2" w:rsidRPr="00B43EA2" w:rsidRDefault="00516AC2" w:rsidP="00190E75">
            <w:pPr>
              <w:rPr>
                <w:rFonts w:ascii="Tahoma" w:hAnsi="Tahoma" w:cs="Tahoma"/>
                <w:sz w:val="16"/>
                <w:szCs w:val="16"/>
              </w:rPr>
            </w:pPr>
            <w:r w:rsidRPr="00B43EA2">
              <w:rPr>
                <w:rFonts w:ascii="Tahoma" w:hAnsi="Tahoma" w:cs="Tahoma"/>
                <w:sz w:val="16"/>
                <w:szCs w:val="16"/>
              </w:rPr>
              <w:t xml:space="preserve">Πρόκειται για σύγχρονο </w:t>
            </w:r>
            <w:r w:rsidRPr="00B43EA2">
              <w:rPr>
                <w:rFonts w:ascii="Tahoma" w:hAnsi="Tahoma" w:cs="Tahoma"/>
                <w:sz w:val="16"/>
                <w:szCs w:val="16"/>
                <w:lang w:val="en-US"/>
              </w:rPr>
              <w:t>Gigabit</w:t>
            </w:r>
            <w:r w:rsidRPr="00B43EA2">
              <w:rPr>
                <w:rFonts w:ascii="Tahoma" w:hAnsi="Tahoma" w:cs="Tahoma"/>
                <w:sz w:val="16"/>
                <w:szCs w:val="16"/>
              </w:rPr>
              <w:t xml:space="preserve"> </w:t>
            </w:r>
            <w:r w:rsidRPr="00B43EA2">
              <w:rPr>
                <w:rFonts w:ascii="Tahoma" w:hAnsi="Tahoma" w:cs="Tahoma"/>
                <w:sz w:val="16"/>
                <w:szCs w:val="16"/>
                <w:lang w:val="en-US"/>
              </w:rPr>
              <w:t>Ethernet</w:t>
            </w:r>
            <w:r w:rsidRPr="00B43EA2">
              <w:rPr>
                <w:rFonts w:ascii="Tahoma" w:hAnsi="Tahoma" w:cs="Tahoma"/>
                <w:sz w:val="16"/>
                <w:szCs w:val="16"/>
              </w:rPr>
              <w:t xml:space="preserve"> δρομολογητή ο οποίος θα χρησιμοποιηθεί για την διασύνδεση μιρκότερων σχολικών μονάδων/σχολικών συγκροτημάτων με τα </w:t>
            </w:r>
            <w:r w:rsidRPr="00B43EA2">
              <w:rPr>
                <w:rFonts w:ascii="Tahoma" w:hAnsi="Tahoma" w:cs="Tahoma"/>
                <w:sz w:val="16"/>
                <w:szCs w:val="16"/>
                <w:lang w:val="en-US"/>
              </w:rPr>
              <w:t>MAN</w:t>
            </w:r>
            <w:r w:rsidRPr="00B43EA2">
              <w:rPr>
                <w:rFonts w:ascii="Tahoma" w:hAnsi="Tahoma" w:cs="Tahoma"/>
                <w:sz w:val="16"/>
                <w:szCs w:val="16"/>
              </w:rPr>
              <w:t xml:space="preserve">. Απαιτείται να έχει </w:t>
            </w:r>
            <w:r>
              <w:rPr>
                <w:rFonts w:ascii="Tahoma" w:hAnsi="Tahoma" w:cs="Tahoma"/>
                <w:sz w:val="16"/>
                <w:szCs w:val="16"/>
              </w:rPr>
              <w:t>2</w:t>
            </w:r>
            <w:r w:rsidRPr="00B43EA2">
              <w:rPr>
                <w:rFonts w:ascii="Tahoma" w:hAnsi="Tahoma" w:cs="Tahoma"/>
                <w:sz w:val="16"/>
                <w:szCs w:val="16"/>
              </w:rPr>
              <w:t xml:space="preserve"> θύρες (</w:t>
            </w:r>
            <w:r w:rsidRPr="00B43EA2">
              <w:rPr>
                <w:rFonts w:ascii="Tahoma" w:hAnsi="Tahoma" w:cs="Tahoma"/>
                <w:sz w:val="16"/>
                <w:szCs w:val="16"/>
                <w:lang w:val="en-US"/>
              </w:rPr>
              <w:t>Layer</w:t>
            </w:r>
            <w:r w:rsidRPr="00B43EA2">
              <w:rPr>
                <w:rFonts w:ascii="Tahoma" w:hAnsi="Tahoma" w:cs="Tahoma"/>
                <w:sz w:val="16"/>
                <w:szCs w:val="16"/>
              </w:rPr>
              <w:t xml:space="preserve"> 3) </w:t>
            </w:r>
            <w:r w:rsidRPr="00B43EA2">
              <w:rPr>
                <w:rFonts w:ascii="Tahoma" w:hAnsi="Tahoma" w:cs="Tahoma"/>
                <w:sz w:val="16"/>
                <w:szCs w:val="16"/>
                <w:lang w:val="en-US"/>
              </w:rPr>
              <w:t>Gigabit</w:t>
            </w:r>
            <w:r w:rsidRPr="00B43EA2">
              <w:rPr>
                <w:rFonts w:ascii="Tahoma" w:hAnsi="Tahoma" w:cs="Tahoma"/>
                <w:sz w:val="16"/>
                <w:szCs w:val="16"/>
              </w:rPr>
              <w:t xml:space="preserve"> </w:t>
            </w:r>
            <w:r w:rsidRPr="00B43EA2">
              <w:rPr>
                <w:rFonts w:ascii="Tahoma" w:hAnsi="Tahoma" w:cs="Tahoma"/>
                <w:sz w:val="16"/>
                <w:szCs w:val="16"/>
                <w:lang w:val="en-US"/>
              </w:rPr>
              <w:t>Ethernet</w:t>
            </w:r>
            <w:r w:rsidRPr="00B43EA2">
              <w:rPr>
                <w:rFonts w:ascii="Tahoma" w:hAnsi="Tahoma" w:cs="Tahoma"/>
                <w:sz w:val="16"/>
                <w:szCs w:val="16"/>
              </w:rPr>
              <w:t xml:space="preserve"> χαλκού 1000</w:t>
            </w:r>
            <w:r w:rsidRPr="00B43EA2">
              <w:rPr>
                <w:rFonts w:ascii="Tahoma" w:hAnsi="Tahoma" w:cs="Tahoma"/>
                <w:sz w:val="16"/>
                <w:szCs w:val="16"/>
                <w:lang w:val="en-US"/>
              </w:rPr>
              <w:t>BaseT</w:t>
            </w:r>
            <w:r>
              <w:rPr>
                <w:rFonts w:ascii="Tahoma" w:hAnsi="Tahoma" w:cs="Tahoma"/>
                <w:sz w:val="16"/>
                <w:szCs w:val="16"/>
              </w:rPr>
              <w:t xml:space="preserve">, </w:t>
            </w:r>
            <w:r w:rsidRPr="00190E75">
              <w:rPr>
                <w:rFonts w:ascii="Tahoma" w:hAnsi="Tahoma" w:cs="Tahoma"/>
                <w:sz w:val="16"/>
                <w:szCs w:val="16"/>
              </w:rPr>
              <w:t xml:space="preserve">3 </w:t>
            </w:r>
            <w:r>
              <w:rPr>
                <w:rFonts w:ascii="Tahoma" w:hAnsi="Tahoma" w:cs="Tahoma"/>
                <w:sz w:val="16"/>
                <w:szCs w:val="16"/>
                <w:lang w:val="en-US"/>
              </w:rPr>
              <w:t>Layer</w:t>
            </w:r>
            <w:r w:rsidRPr="00190E75">
              <w:rPr>
                <w:rFonts w:ascii="Tahoma" w:hAnsi="Tahoma" w:cs="Tahoma"/>
                <w:sz w:val="16"/>
                <w:szCs w:val="16"/>
              </w:rPr>
              <w:t xml:space="preserve"> 2 </w:t>
            </w:r>
            <w:r>
              <w:rPr>
                <w:rFonts w:ascii="Tahoma" w:hAnsi="Tahoma" w:cs="Tahoma"/>
                <w:sz w:val="16"/>
                <w:szCs w:val="16"/>
              </w:rPr>
              <w:t xml:space="preserve">θύρες χαλκού και </w:t>
            </w:r>
            <w:r w:rsidRPr="00190E75">
              <w:rPr>
                <w:rFonts w:ascii="Tahoma" w:hAnsi="Tahoma" w:cs="Tahoma"/>
                <w:sz w:val="16"/>
                <w:szCs w:val="16"/>
              </w:rPr>
              <w:t>1</w:t>
            </w:r>
            <w:r>
              <w:rPr>
                <w:rFonts w:ascii="Tahoma" w:hAnsi="Tahoma" w:cs="Tahoma"/>
                <w:sz w:val="16"/>
                <w:szCs w:val="16"/>
              </w:rPr>
              <w:t xml:space="preserve"> θύρα</w:t>
            </w:r>
            <w:r w:rsidRPr="00190E75">
              <w:rPr>
                <w:rFonts w:ascii="Tahoma" w:hAnsi="Tahoma" w:cs="Tahoma"/>
                <w:sz w:val="16"/>
                <w:szCs w:val="16"/>
              </w:rPr>
              <w:t xml:space="preserve"> </w:t>
            </w:r>
            <w:r>
              <w:rPr>
                <w:rFonts w:ascii="Tahoma" w:hAnsi="Tahoma" w:cs="Tahoma"/>
                <w:sz w:val="16"/>
                <w:szCs w:val="16"/>
              </w:rPr>
              <w:t>1000</w:t>
            </w:r>
            <w:r>
              <w:rPr>
                <w:rFonts w:ascii="Tahoma" w:hAnsi="Tahoma" w:cs="Tahoma"/>
                <w:sz w:val="16"/>
                <w:szCs w:val="16"/>
                <w:lang w:val="en-US"/>
              </w:rPr>
              <w:t>BaseX</w:t>
            </w:r>
            <w:r w:rsidRPr="00190E75">
              <w:rPr>
                <w:rFonts w:ascii="Tahoma" w:hAnsi="Tahoma" w:cs="Tahoma"/>
                <w:sz w:val="16"/>
                <w:szCs w:val="16"/>
              </w:rPr>
              <w:t xml:space="preserve"> </w:t>
            </w:r>
            <w:r>
              <w:rPr>
                <w:rFonts w:ascii="Tahoma" w:hAnsi="Tahoma" w:cs="Tahoma"/>
                <w:sz w:val="16"/>
                <w:szCs w:val="16"/>
              </w:rPr>
              <w:t>(</w:t>
            </w:r>
            <w:r>
              <w:rPr>
                <w:rFonts w:ascii="Tahoma" w:hAnsi="Tahoma" w:cs="Tahoma"/>
                <w:sz w:val="16"/>
                <w:szCs w:val="16"/>
                <w:lang w:val="en-US"/>
              </w:rPr>
              <w:t>SFP</w:t>
            </w:r>
            <w:r w:rsidRPr="00190E75">
              <w:rPr>
                <w:rFonts w:ascii="Tahoma" w:hAnsi="Tahoma" w:cs="Tahoma"/>
                <w:sz w:val="16"/>
                <w:szCs w:val="16"/>
              </w:rPr>
              <w:t xml:space="preserve"> </w:t>
            </w:r>
            <w:r>
              <w:rPr>
                <w:rFonts w:ascii="Tahoma" w:hAnsi="Tahoma" w:cs="Tahoma"/>
                <w:sz w:val="16"/>
                <w:szCs w:val="16"/>
                <w:lang w:val="en-US"/>
              </w:rPr>
              <w:t>based</w:t>
            </w:r>
            <w:r w:rsidRPr="00190E75">
              <w:rPr>
                <w:rFonts w:ascii="Tahoma" w:hAnsi="Tahoma" w:cs="Tahoma"/>
                <w:sz w:val="16"/>
                <w:szCs w:val="16"/>
              </w:rPr>
              <w:t>)</w:t>
            </w:r>
            <w:r w:rsidRPr="00B43EA2">
              <w:rPr>
                <w:rFonts w:ascii="Tahoma" w:hAnsi="Tahoma" w:cs="Tahoma"/>
                <w:sz w:val="16"/>
                <w:szCs w:val="16"/>
              </w:rPr>
              <w:t xml:space="preserve"> </w:t>
            </w:r>
          </w:p>
        </w:tc>
      </w:tr>
      <w:tr w:rsidR="00516AC2" w:rsidRPr="00B43EA2" w:rsidTr="00E104B8">
        <w:trPr>
          <w:trHeight w:val="227"/>
        </w:trPr>
        <w:tc>
          <w:tcPr>
            <w:tcW w:w="5000" w:type="pct"/>
            <w:gridSpan w:val="5"/>
            <w:shd w:val="pct15" w:color="auto" w:fill="auto"/>
            <w:vAlign w:val="center"/>
          </w:tcPr>
          <w:p w:rsidR="00516AC2" w:rsidRPr="00B43EA2" w:rsidRDefault="00516AC2" w:rsidP="00E104B8">
            <w:pPr>
              <w:rPr>
                <w:rFonts w:ascii="Tahoma" w:hAnsi="Tahoma" w:cs="Tahoma"/>
                <w:b/>
                <w:sz w:val="16"/>
                <w:szCs w:val="16"/>
              </w:rPr>
            </w:pPr>
            <w:r w:rsidRPr="00B43EA2">
              <w:rPr>
                <w:rFonts w:ascii="Tahoma" w:hAnsi="Tahoma" w:cs="Tahoma"/>
                <w:b/>
                <w:sz w:val="16"/>
                <w:szCs w:val="16"/>
              </w:rPr>
              <w:t>Θύρες</w:t>
            </w: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rPr>
            </w:pPr>
          </w:p>
        </w:tc>
        <w:tc>
          <w:tcPr>
            <w:tcW w:w="2067" w:type="pct"/>
            <w:vAlign w:val="center"/>
          </w:tcPr>
          <w:p w:rsidR="00516AC2" w:rsidRPr="00B43EA2" w:rsidRDefault="00516AC2" w:rsidP="00EA47E0">
            <w:pPr>
              <w:rPr>
                <w:rFonts w:ascii="Tahoma" w:hAnsi="Tahoma" w:cs="Tahoma"/>
                <w:sz w:val="16"/>
                <w:szCs w:val="16"/>
                <w:lang w:val="en-US"/>
              </w:rPr>
            </w:pPr>
            <w:r w:rsidRPr="003E3790">
              <w:rPr>
                <w:rFonts w:ascii="Tahoma" w:hAnsi="Tahoma" w:cs="Tahoma"/>
                <w:sz w:val="16"/>
                <w:szCs w:val="16"/>
                <w:lang w:val="en-US"/>
              </w:rPr>
              <w:t>Θύρες GigabitEthernet Layer2 1000Base-T (IEEE 802.3ab)</w:t>
            </w:r>
          </w:p>
        </w:tc>
        <w:tc>
          <w:tcPr>
            <w:tcW w:w="819" w:type="pct"/>
            <w:vAlign w:val="center"/>
          </w:tcPr>
          <w:p w:rsidR="00516AC2" w:rsidRPr="003E3790" w:rsidRDefault="00516AC2" w:rsidP="003E3790">
            <w:pPr>
              <w:jc w:val="center"/>
              <w:rPr>
                <w:rFonts w:ascii="Tahoma" w:hAnsi="Tahoma" w:cs="Tahoma"/>
                <w:sz w:val="16"/>
                <w:szCs w:val="16"/>
                <w:lang w:val="en-US"/>
              </w:rPr>
            </w:pPr>
            <w:r w:rsidRPr="00B43EA2">
              <w:rPr>
                <w:rFonts w:ascii="Tahoma" w:hAnsi="Tahoma" w:cs="Tahoma"/>
                <w:sz w:val="16"/>
                <w:szCs w:val="16"/>
                <w:lang w:val="en-US"/>
              </w:rPr>
              <w:t xml:space="preserve">≥ </w:t>
            </w:r>
            <w:r>
              <w:rPr>
                <w:rFonts w:ascii="Tahoma" w:hAnsi="Tahoma" w:cs="Tahoma"/>
                <w:sz w:val="16"/>
                <w:szCs w:val="16"/>
                <w:lang w:val="en-US"/>
              </w:rPr>
              <w:t>3</w:t>
            </w:r>
          </w:p>
        </w:tc>
        <w:tc>
          <w:tcPr>
            <w:tcW w:w="786" w:type="pct"/>
            <w:vAlign w:val="center"/>
          </w:tcPr>
          <w:p w:rsidR="00516AC2" w:rsidRPr="00B43EA2" w:rsidRDefault="00516AC2" w:rsidP="00E104B8">
            <w:pPr>
              <w:rPr>
                <w:rFonts w:ascii="Tahoma" w:hAnsi="Tahoma" w:cs="Tahoma"/>
                <w:sz w:val="16"/>
                <w:szCs w:val="16"/>
                <w:lang w:val="en-US"/>
              </w:rPr>
            </w:pPr>
          </w:p>
        </w:tc>
        <w:tc>
          <w:tcPr>
            <w:tcW w:w="848" w:type="pct"/>
            <w:vAlign w:val="center"/>
          </w:tcPr>
          <w:p w:rsidR="00516AC2" w:rsidRPr="00B43EA2" w:rsidRDefault="00516AC2" w:rsidP="00E104B8">
            <w:pPr>
              <w:rPr>
                <w:rFonts w:ascii="Tahoma" w:hAnsi="Tahoma" w:cs="Tahoma"/>
                <w:sz w:val="16"/>
                <w:szCs w:val="16"/>
                <w:lang w:val="en-US"/>
              </w:rPr>
            </w:pPr>
          </w:p>
        </w:tc>
      </w:tr>
      <w:tr w:rsidR="00516AC2" w:rsidRPr="003E3790"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3E3790" w:rsidRDefault="00516AC2" w:rsidP="00A17F7C">
            <w:pPr>
              <w:tabs>
                <w:tab w:val="right" w:leader="dot" w:pos="8743"/>
              </w:tabs>
              <w:rPr>
                <w:rFonts w:ascii="Tahoma" w:hAnsi="Tahoma" w:cs="Tahoma"/>
                <w:sz w:val="16"/>
                <w:szCs w:val="16"/>
                <w:lang w:val="en-US"/>
              </w:rPr>
            </w:pPr>
            <w:r w:rsidRPr="003E3790">
              <w:rPr>
                <w:rFonts w:ascii="Tahoma" w:hAnsi="Tahoma" w:cs="Tahoma"/>
                <w:sz w:val="16"/>
                <w:szCs w:val="16"/>
              </w:rPr>
              <w:t>Θύρες</w:t>
            </w:r>
            <w:r w:rsidRPr="003E3790">
              <w:rPr>
                <w:rFonts w:ascii="Tahoma" w:hAnsi="Tahoma" w:cs="Tahoma"/>
                <w:sz w:val="16"/>
                <w:szCs w:val="16"/>
                <w:lang w:val="en-US"/>
              </w:rPr>
              <w:t xml:space="preserve"> GigabitEthernet Layer 3 1000Base-T (IEEE 802.3ab)</w:t>
            </w:r>
          </w:p>
        </w:tc>
        <w:tc>
          <w:tcPr>
            <w:tcW w:w="819" w:type="pct"/>
            <w:vAlign w:val="center"/>
          </w:tcPr>
          <w:p w:rsidR="00516AC2" w:rsidRPr="00B43EA2" w:rsidRDefault="00516AC2" w:rsidP="00E104B8">
            <w:pPr>
              <w:jc w:val="center"/>
              <w:rPr>
                <w:rFonts w:ascii="Tahoma" w:hAnsi="Tahoma" w:cs="Tahoma"/>
                <w:sz w:val="16"/>
                <w:szCs w:val="16"/>
                <w:lang w:val="en-US"/>
              </w:rPr>
            </w:pPr>
            <w:r>
              <w:rPr>
                <w:rFonts w:ascii="Tahoma" w:hAnsi="Tahoma" w:cs="Tahoma"/>
                <w:sz w:val="16"/>
                <w:szCs w:val="16"/>
                <w:lang w:val="en-US"/>
              </w:rPr>
              <w:t>≥ 2</w:t>
            </w:r>
          </w:p>
        </w:tc>
        <w:tc>
          <w:tcPr>
            <w:tcW w:w="786" w:type="pct"/>
            <w:vAlign w:val="center"/>
          </w:tcPr>
          <w:p w:rsidR="00516AC2" w:rsidRPr="003E3790" w:rsidRDefault="00516AC2" w:rsidP="00E104B8">
            <w:pPr>
              <w:rPr>
                <w:rFonts w:ascii="Tahoma" w:hAnsi="Tahoma" w:cs="Tahoma"/>
                <w:sz w:val="16"/>
                <w:szCs w:val="16"/>
                <w:lang w:val="en-US"/>
              </w:rPr>
            </w:pPr>
          </w:p>
        </w:tc>
        <w:tc>
          <w:tcPr>
            <w:tcW w:w="848" w:type="pct"/>
            <w:vAlign w:val="center"/>
          </w:tcPr>
          <w:p w:rsidR="00516AC2" w:rsidRPr="003E3790" w:rsidRDefault="00516AC2" w:rsidP="00E104B8">
            <w:pPr>
              <w:rPr>
                <w:rFonts w:ascii="Tahoma" w:hAnsi="Tahoma" w:cs="Tahoma"/>
                <w:sz w:val="16"/>
                <w:szCs w:val="16"/>
                <w:lang w:val="en-US"/>
              </w:rPr>
            </w:pPr>
          </w:p>
        </w:tc>
      </w:tr>
      <w:tr w:rsidR="00516AC2" w:rsidRPr="00190E75"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456ED9" w:rsidRDefault="00516AC2" w:rsidP="00190E75">
            <w:pPr>
              <w:tabs>
                <w:tab w:val="right" w:leader="dot" w:pos="8743"/>
              </w:tabs>
              <w:rPr>
                <w:rFonts w:ascii="Tahoma" w:hAnsi="Tahoma" w:cs="Tahoma"/>
                <w:sz w:val="16"/>
                <w:szCs w:val="16"/>
              </w:rPr>
            </w:pPr>
            <w:r>
              <w:rPr>
                <w:rFonts w:ascii="Tahoma" w:hAnsi="Tahoma" w:cs="Tahoma"/>
                <w:sz w:val="16"/>
                <w:szCs w:val="16"/>
              </w:rPr>
              <w:t>Θύρα</w:t>
            </w:r>
            <w:r w:rsidRPr="003244B9">
              <w:rPr>
                <w:rFonts w:ascii="Tahoma" w:hAnsi="Tahoma" w:cs="Tahoma"/>
                <w:sz w:val="16"/>
                <w:szCs w:val="16"/>
              </w:rPr>
              <w:t xml:space="preserve"> 1000</w:t>
            </w:r>
            <w:r>
              <w:rPr>
                <w:rFonts w:ascii="Tahoma" w:hAnsi="Tahoma" w:cs="Tahoma"/>
                <w:sz w:val="16"/>
                <w:szCs w:val="16"/>
                <w:lang w:val="en-US"/>
              </w:rPr>
              <w:t>BaseX</w:t>
            </w:r>
            <w:r w:rsidRPr="003244B9">
              <w:rPr>
                <w:rFonts w:ascii="Tahoma" w:hAnsi="Tahoma" w:cs="Tahoma"/>
                <w:sz w:val="16"/>
                <w:szCs w:val="16"/>
              </w:rPr>
              <w:t xml:space="preserve"> (</w:t>
            </w:r>
            <w:r>
              <w:rPr>
                <w:rFonts w:ascii="Tahoma" w:hAnsi="Tahoma" w:cs="Tahoma"/>
                <w:sz w:val="16"/>
                <w:szCs w:val="16"/>
                <w:lang w:val="en-US"/>
              </w:rPr>
              <w:t>SFP</w:t>
            </w:r>
            <w:r w:rsidRPr="003244B9">
              <w:rPr>
                <w:rFonts w:ascii="Tahoma" w:hAnsi="Tahoma" w:cs="Tahoma"/>
                <w:sz w:val="16"/>
                <w:szCs w:val="16"/>
              </w:rPr>
              <w:t xml:space="preserve"> </w:t>
            </w:r>
            <w:r>
              <w:rPr>
                <w:rFonts w:ascii="Tahoma" w:hAnsi="Tahoma" w:cs="Tahoma"/>
                <w:sz w:val="16"/>
                <w:szCs w:val="16"/>
                <w:lang w:val="en-US"/>
              </w:rPr>
              <w:t>based</w:t>
            </w:r>
            <w:r w:rsidRPr="003244B9">
              <w:rPr>
                <w:rFonts w:ascii="Tahoma" w:hAnsi="Tahoma" w:cs="Tahoma"/>
                <w:sz w:val="16"/>
                <w:szCs w:val="16"/>
              </w:rPr>
              <w:t>) (</w:t>
            </w:r>
            <w:r>
              <w:rPr>
                <w:rFonts w:ascii="Tahoma" w:hAnsi="Tahoma" w:cs="Tahoma"/>
                <w:sz w:val="16"/>
                <w:szCs w:val="16"/>
              </w:rPr>
              <w:t>Στην</w:t>
            </w:r>
            <w:r w:rsidRPr="003244B9">
              <w:rPr>
                <w:rFonts w:ascii="Tahoma" w:hAnsi="Tahoma" w:cs="Tahoma"/>
                <w:sz w:val="16"/>
                <w:szCs w:val="16"/>
              </w:rPr>
              <w:t xml:space="preserve"> </w:t>
            </w:r>
            <w:r>
              <w:rPr>
                <w:rFonts w:ascii="Tahoma" w:hAnsi="Tahoma" w:cs="Tahoma"/>
                <w:sz w:val="16"/>
                <w:szCs w:val="16"/>
              </w:rPr>
              <w:t xml:space="preserve">προσφορά ΔΕΝ ΑΠΑΙΤΕΙΤΑΙ η προμήθεια του αντίστοιχου </w:t>
            </w:r>
            <w:r>
              <w:rPr>
                <w:rFonts w:ascii="Tahoma" w:hAnsi="Tahoma" w:cs="Tahoma"/>
                <w:sz w:val="16"/>
                <w:szCs w:val="16"/>
                <w:lang w:val="en-US"/>
              </w:rPr>
              <w:t>SFP</w:t>
            </w:r>
            <w:r w:rsidRPr="00456ED9">
              <w:rPr>
                <w:rFonts w:ascii="Tahoma" w:hAnsi="Tahoma" w:cs="Tahoma"/>
                <w:sz w:val="16"/>
                <w:szCs w:val="16"/>
              </w:rPr>
              <w:t>)</w:t>
            </w:r>
          </w:p>
        </w:tc>
        <w:tc>
          <w:tcPr>
            <w:tcW w:w="819" w:type="pct"/>
            <w:vAlign w:val="center"/>
          </w:tcPr>
          <w:p w:rsidR="00516AC2" w:rsidRPr="00190E75" w:rsidRDefault="00516AC2" w:rsidP="00E104B8">
            <w:pPr>
              <w:jc w:val="center"/>
              <w:rPr>
                <w:rFonts w:ascii="Tahoma" w:hAnsi="Tahoma" w:cs="Tahoma"/>
                <w:sz w:val="16"/>
                <w:szCs w:val="16"/>
              </w:rPr>
            </w:pPr>
            <w:r w:rsidRPr="00190E75">
              <w:rPr>
                <w:rFonts w:ascii="Tahoma" w:hAnsi="Tahoma" w:cs="Tahoma"/>
                <w:sz w:val="16"/>
                <w:szCs w:val="16"/>
                <w:lang w:val="en-US"/>
              </w:rPr>
              <w:t>≥</w:t>
            </w:r>
            <w:r>
              <w:rPr>
                <w:rFonts w:ascii="Tahoma" w:hAnsi="Tahoma" w:cs="Tahoma"/>
                <w:sz w:val="16"/>
                <w:szCs w:val="16"/>
              </w:rPr>
              <w:t xml:space="preserve"> 1</w:t>
            </w:r>
          </w:p>
        </w:tc>
        <w:tc>
          <w:tcPr>
            <w:tcW w:w="786" w:type="pct"/>
            <w:vAlign w:val="center"/>
          </w:tcPr>
          <w:p w:rsidR="00516AC2" w:rsidRPr="00190E75" w:rsidRDefault="00516AC2" w:rsidP="00E104B8">
            <w:pPr>
              <w:rPr>
                <w:rFonts w:ascii="Tahoma" w:hAnsi="Tahoma" w:cs="Tahoma"/>
                <w:sz w:val="16"/>
                <w:szCs w:val="16"/>
                <w:lang w:val="en-US"/>
              </w:rPr>
            </w:pPr>
          </w:p>
        </w:tc>
        <w:tc>
          <w:tcPr>
            <w:tcW w:w="848" w:type="pct"/>
            <w:vAlign w:val="center"/>
          </w:tcPr>
          <w:p w:rsidR="00516AC2" w:rsidRPr="00190E75" w:rsidRDefault="00516AC2" w:rsidP="00E104B8">
            <w:pPr>
              <w:rPr>
                <w:rFonts w:ascii="Tahoma" w:hAnsi="Tahoma" w:cs="Tahoma"/>
                <w:sz w:val="16"/>
                <w:szCs w:val="16"/>
                <w:lang w:val="en-US"/>
              </w:rPr>
            </w:pP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B43EA2" w:rsidRDefault="00516AC2" w:rsidP="00A17F7C">
            <w:pPr>
              <w:tabs>
                <w:tab w:val="right" w:leader="dot" w:pos="8743"/>
              </w:tabs>
              <w:rPr>
                <w:rFonts w:ascii="Tahoma" w:hAnsi="Tahoma" w:cs="Tahoma"/>
                <w:sz w:val="16"/>
                <w:szCs w:val="16"/>
              </w:rPr>
            </w:pPr>
            <w:r w:rsidRPr="00B43EA2">
              <w:rPr>
                <w:rFonts w:ascii="Tahoma" w:hAnsi="Tahoma" w:cs="Tahoma"/>
                <w:sz w:val="16"/>
                <w:szCs w:val="16"/>
              </w:rPr>
              <w:t>Θύρα για διαχείριση (Configuration &amp; Management) μέσω τοπικού τερματικού</w:t>
            </w:r>
          </w:p>
          <w:p w:rsidR="00516AC2" w:rsidRPr="00B43EA2" w:rsidRDefault="00516AC2" w:rsidP="00A17F7C">
            <w:pPr>
              <w:rPr>
                <w:rFonts w:ascii="Tahoma" w:hAnsi="Tahoma" w:cs="Tahoma"/>
                <w:sz w:val="16"/>
                <w:szCs w:val="16"/>
              </w:rPr>
            </w:pPr>
            <w:r w:rsidRPr="00B43EA2">
              <w:rPr>
                <w:rFonts w:ascii="Tahoma" w:hAnsi="Tahoma" w:cs="Tahoma"/>
                <w:sz w:val="16"/>
                <w:szCs w:val="16"/>
              </w:rPr>
              <w:t>(Στην προσφορά θα πρέπει να συμπεριλαμβάνεται και το κατάλληλο καλώδιο για την σύνδεση με το τοπικό τερματικό)</w:t>
            </w:r>
          </w:p>
        </w:tc>
        <w:tc>
          <w:tcPr>
            <w:tcW w:w="819" w:type="pct"/>
            <w:vAlign w:val="center"/>
          </w:tcPr>
          <w:p w:rsidR="00516AC2" w:rsidRPr="00B43EA2" w:rsidRDefault="00516AC2" w:rsidP="00E104B8">
            <w:pPr>
              <w:jc w:val="center"/>
              <w:rPr>
                <w:rFonts w:ascii="Tahoma" w:hAnsi="Tahoma" w:cs="Tahoma"/>
                <w:sz w:val="16"/>
                <w:szCs w:val="16"/>
                <w:lang w:val="en-US"/>
              </w:rPr>
            </w:pPr>
            <w:r w:rsidRPr="00B43EA2">
              <w:rPr>
                <w:rFonts w:ascii="Tahoma" w:hAnsi="Tahoma" w:cs="Tahoma"/>
                <w:sz w:val="16"/>
                <w:szCs w:val="16"/>
                <w:lang w:val="en-US"/>
              </w:rPr>
              <w:t>ΝΑΙ</w:t>
            </w: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27"/>
        </w:trPr>
        <w:tc>
          <w:tcPr>
            <w:tcW w:w="5000" w:type="pct"/>
            <w:gridSpan w:val="5"/>
            <w:shd w:val="pct15" w:color="auto" w:fill="auto"/>
            <w:vAlign w:val="center"/>
          </w:tcPr>
          <w:p w:rsidR="00516AC2" w:rsidRPr="00B43EA2" w:rsidRDefault="00516AC2" w:rsidP="00E104B8">
            <w:pPr>
              <w:rPr>
                <w:rFonts w:ascii="Tahoma" w:hAnsi="Tahoma" w:cs="Tahoma"/>
                <w:b/>
                <w:sz w:val="16"/>
                <w:szCs w:val="16"/>
                <w:lang w:val="en-US"/>
              </w:rPr>
            </w:pPr>
            <w:r w:rsidRPr="00B43EA2">
              <w:rPr>
                <w:rFonts w:ascii="Tahoma" w:hAnsi="Tahoma" w:cs="Tahoma"/>
                <w:b/>
                <w:sz w:val="16"/>
                <w:szCs w:val="16"/>
                <w:lang w:val="en-US"/>
              </w:rPr>
              <w:t>Χαρακτηριστικά θυρ</w:t>
            </w:r>
            <w:r w:rsidRPr="00B43EA2">
              <w:rPr>
                <w:rFonts w:ascii="Tahoma" w:hAnsi="Tahoma" w:cs="Tahoma"/>
                <w:b/>
                <w:sz w:val="16"/>
                <w:szCs w:val="16"/>
              </w:rPr>
              <w:t>ών</w:t>
            </w:r>
            <w:r w:rsidRPr="00B43EA2">
              <w:rPr>
                <w:rFonts w:ascii="Tahoma" w:hAnsi="Tahoma" w:cs="Tahoma"/>
                <w:b/>
                <w:sz w:val="16"/>
                <w:szCs w:val="16"/>
                <w:lang w:val="en-US"/>
              </w:rPr>
              <w:t xml:space="preserve"> Layer2/3 GigabitEthernet:</w:t>
            </w: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B43EA2" w:rsidRDefault="00516AC2" w:rsidP="00E104B8">
            <w:pPr>
              <w:rPr>
                <w:rFonts w:ascii="Tahoma" w:hAnsi="Tahoma" w:cs="Tahoma"/>
                <w:sz w:val="16"/>
                <w:szCs w:val="16"/>
                <w:lang w:val="en-GB"/>
              </w:rPr>
            </w:pPr>
            <w:r w:rsidRPr="00B43EA2">
              <w:rPr>
                <w:rFonts w:ascii="Tahoma" w:hAnsi="Tahoma" w:cs="Tahoma"/>
                <w:sz w:val="16"/>
                <w:szCs w:val="16"/>
              </w:rPr>
              <w:t>Αυτόματη</w:t>
            </w:r>
            <w:r w:rsidRPr="00B43EA2">
              <w:rPr>
                <w:rFonts w:ascii="Tahoma" w:hAnsi="Tahoma" w:cs="Tahoma"/>
                <w:sz w:val="16"/>
                <w:szCs w:val="16"/>
                <w:lang w:val="en-GB"/>
              </w:rPr>
              <w:t xml:space="preserve"> </w:t>
            </w:r>
            <w:r w:rsidRPr="00B43EA2">
              <w:rPr>
                <w:rFonts w:ascii="Tahoma" w:hAnsi="Tahoma" w:cs="Tahoma"/>
                <w:sz w:val="16"/>
                <w:szCs w:val="16"/>
              </w:rPr>
              <w:t>ανίχνευση</w:t>
            </w:r>
            <w:r w:rsidRPr="00B43EA2">
              <w:rPr>
                <w:rFonts w:ascii="Tahoma" w:hAnsi="Tahoma" w:cs="Tahoma"/>
                <w:sz w:val="16"/>
                <w:szCs w:val="16"/>
                <w:lang w:val="en-GB"/>
              </w:rPr>
              <w:t xml:space="preserve"> </w:t>
            </w:r>
            <w:r w:rsidRPr="00B43EA2">
              <w:rPr>
                <w:rFonts w:ascii="Tahoma" w:hAnsi="Tahoma" w:cs="Tahoma"/>
                <w:sz w:val="16"/>
                <w:szCs w:val="16"/>
              </w:rPr>
              <w:t>ταχύτητας</w:t>
            </w:r>
            <w:r w:rsidRPr="00B43EA2">
              <w:rPr>
                <w:rFonts w:ascii="Tahoma" w:hAnsi="Tahoma" w:cs="Tahoma"/>
                <w:sz w:val="16"/>
                <w:szCs w:val="16"/>
                <w:lang w:val="en-GB"/>
              </w:rPr>
              <w:t xml:space="preserve"> (10/100</w:t>
            </w:r>
            <w:r w:rsidRPr="00B43EA2">
              <w:rPr>
                <w:rFonts w:ascii="Tahoma" w:hAnsi="Tahoma" w:cs="Tahoma"/>
                <w:sz w:val="16"/>
                <w:szCs w:val="16"/>
                <w:lang w:val="en-US"/>
              </w:rPr>
              <w:t>/1000</w:t>
            </w:r>
            <w:r w:rsidRPr="00B43EA2">
              <w:rPr>
                <w:rFonts w:ascii="Tahoma" w:hAnsi="Tahoma" w:cs="Tahoma"/>
                <w:sz w:val="16"/>
                <w:szCs w:val="16"/>
                <w:lang w:val="en-GB"/>
              </w:rPr>
              <w:t xml:space="preserve"> Mbps automatic speed detection)</w:t>
            </w:r>
          </w:p>
        </w:tc>
        <w:tc>
          <w:tcPr>
            <w:tcW w:w="819" w:type="pct"/>
            <w:vAlign w:val="center"/>
          </w:tcPr>
          <w:p w:rsidR="00516AC2" w:rsidRPr="00B43EA2" w:rsidRDefault="00516AC2" w:rsidP="00E104B8">
            <w:pPr>
              <w:jc w:val="center"/>
              <w:rPr>
                <w:rFonts w:ascii="Tahoma" w:hAnsi="Tahoma" w:cs="Tahoma"/>
                <w:sz w:val="16"/>
                <w:szCs w:val="16"/>
                <w:lang w:val="en-US"/>
              </w:rPr>
            </w:pPr>
            <w:r w:rsidRPr="00B43EA2">
              <w:rPr>
                <w:rFonts w:ascii="Tahoma" w:hAnsi="Tahoma" w:cs="Tahoma"/>
                <w:sz w:val="16"/>
                <w:szCs w:val="16"/>
                <w:lang w:val="en-US"/>
              </w:rPr>
              <w:t>ΝΑΙ</w:t>
            </w: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B43EA2" w:rsidRDefault="00516AC2" w:rsidP="00E104B8">
            <w:pPr>
              <w:rPr>
                <w:rFonts w:ascii="Tahoma" w:hAnsi="Tahoma" w:cs="Tahoma"/>
                <w:sz w:val="16"/>
                <w:szCs w:val="16"/>
              </w:rPr>
            </w:pPr>
            <w:r w:rsidRPr="00B43EA2">
              <w:rPr>
                <w:rFonts w:ascii="Tahoma" w:hAnsi="Tahoma" w:cs="Tahoma"/>
                <w:sz w:val="16"/>
                <w:szCs w:val="16"/>
              </w:rPr>
              <w:t>Διαπραγμάτευση αμφίδρομης / μονόδρομης επικοινωνίας (automatic duplex negotiation)</w:t>
            </w:r>
          </w:p>
        </w:tc>
        <w:tc>
          <w:tcPr>
            <w:tcW w:w="819" w:type="pct"/>
            <w:vAlign w:val="center"/>
          </w:tcPr>
          <w:p w:rsidR="00516AC2" w:rsidRPr="00B43EA2" w:rsidRDefault="00516AC2" w:rsidP="00E104B8">
            <w:pPr>
              <w:jc w:val="center"/>
              <w:rPr>
                <w:rFonts w:ascii="Tahoma" w:hAnsi="Tahoma" w:cs="Tahoma"/>
                <w:sz w:val="16"/>
                <w:szCs w:val="16"/>
                <w:lang w:val="en-US"/>
              </w:rPr>
            </w:pPr>
            <w:r w:rsidRPr="00B43EA2">
              <w:rPr>
                <w:rFonts w:ascii="Tahoma" w:hAnsi="Tahoma" w:cs="Tahoma"/>
                <w:sz w:val="16"/>
                <w:szCs w:val="16"/>
                <w:lang w:val="en-US"/>
              </w:rPr>
              <w:t>ΝΑΙ</w:t>
            </w:r>
          </w:p>
        </w:tc>
        <w:tc>
          <w:tcPr>
            <w:tcW w:w="786" w:type="pct"/>
            <w:vAlign w:val="center"/>
          </w:tcPr>
          <w:p w:rsidR="00516AC2" w:rsidRPr="00B43EA2" w:rsidRDefault="00516AC2" w:rsidP="00E104B8">
            <w:pPr>
              <w:rPr>
                <w:rFonts w:ascii="Tahoma" w:hAnsi="Tahoma" w:cs="Tahoma"/>
                <w:sz w:val="16"/>
                <w:szCs w:val="16"/>
                <w:lang w:val="en-US"/>
              </w:rPr>
            </w:pPr>
          </w:p>
        </w:tc>
        <w:tc>
          <w:tcPr>
            <w:tcW w:w="848" w:type="pct"/>
            <w:vAlign w:val="center"/>
          </w:tcPr>
          <w:p w:rsidR="00516AC2" w:rsidRPr="00B43EA2" w:rsidRDefault="00516AC2" w:rsidP="00E104B8">
            <w:pPr>
              <w:rPr>
                <w:rFonts w:ascii="Tahoma" w:hAnsi="Tahoma" w:cs="Tahoma"/>
                <w:sz w:val="16"/>
                <w:szCs w:val="16"/>
                <w:lang w:val="en-US"/>
              </w:rPr>
            </w:pP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B43EA2" w:rsidRDefault="00516AC2" w:rsidP="00E104B8">
            <w:pPr>
              <w:spacing w:before="0" w:after="200" w:line="276" w:lineRule="auto"/>
              <w:jc w:val="left"/>
              <w:rPr>
                <w:rFonts w:ascii="Tahoma" w:hAnsi="Tahoma" w:cs="Tahoma"/>
                <w:sz w:val="16"/>
                <w:szCs w:val="16"/>
              </w:rPr>
            </w:pPr>
            <w:r w:rsidRPr="00B43EA2">
              <w:rPr>
                <w:rFonts w:ascii="Tahoma" w:hAnsi="Tahoma" w:cs="Tahoma"/>
                <w:sz w:val="16"/>
                <w:szCs w:val="16"/>
              </w:rPr>
              <w:t xml:space="preserve">Υποστήριξη </w:t>
            </w:r>
            <w:r w:rsidRPr="00B43EA2">
              <w:rPr>
                <w:rFonts w:ascii="Tahoma" w:hAnsi="Tahoma" w:cs="Tahoma"/>
                <w:sz w:val="16"/>
                <w:szCs w:val="16"/>
                <w:lang w:val="en-US"/>
              </w:rPr>
              <w:t>auto</w:t>
            </w:r>
            <w:r w:rsidRPr="00B43EA2">
              <w:rPr>
                <w:rFonts w:ascii="Tahoma" w:hAnsi="Tahoma" w:cs="Tahoma"/>
                <w:sz w:val="16"/>
                <w:szCs w:val="16"/>
              </w:rPr>
              <w:t xml:space="preserve"> MDI/MDIX σε όλες τις θύρες χαλκού</w:t>
            </w:r>
          </w:p>
        </w:tc>
        <w:tc>
          <w:tcPr>
            <w:tcW w:w="819" w:type="pct"/>
            <w:vAlign w:val="center"/>
          </w:tcPr>
          <w:p w:rsidR="00516AC2" w:rsidRPr="00B43EA2" w:rsidRDefault="00516AC2" w:rsidP="00E104B8">
            <w:pPr>
              <w:jc w:val="center"/>
              <w:rPr>
                <w:rFonts w:ascii="Tahoma" w:hAnsi="Tahoma" w:cs="Tahoma"/>
                <w:sz w:val="16"/>
                <w:szCs w:val="16"/>
                <w:lang w:val="en-US"/>
              </w:rPr>
            </w:pPr>
            <w:r w:rsidRPr="00B43EA2">
              <w:rPr>
                <w:rFonts w:ascii="Tahoma" w:hAnsi="Tahoma" w:cs="Tahoma"/>
                <w:sz w:val="16"/>
                <w:szCs w:val="16"/>
                <w:lang w:val="en-US"/>
              </w:rPr>
              <w:t>NAI</w:t>
            </w: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B43EA2" w:rsidRDefault="00516AC2" w:rsidP="00E104B8">
            <w:pPr>
              <w:rPr>
                <w:rFonts w:ascii="Tahoma" w:hAnsi="Tahoma" w:cs="Tahoma"/>
                <w:sz w:val="16"/>
                <w:szCs w:val="16"/>
                <w:lang w:val="en-US"/>
              </w:rPr>
            </w:pPr>
            <w:r w:rsidRPr="00B43EA2">
              <w:rPr>
                <w:rFonts w:ascii="Tahoma" w:hAnsi="Tahoma" w:cs="Tahoma"/>
                <w:sz w:val="16"/>
                <w:szCs w:val="16"/>
              </w:rPr>
              <w:t>Υποστήριξη</w:t>
            </w:r>
            <w:r w:rsidRPr="00B43EA2">
              <w:rPr>
                <w:rFonts w:ascii="Tahoma" w:hAnsi="Tahoma" w:cs="Tahoma"/>
                <w:sz w:val="16"/>
                <w:szCs w:val="16"/>
                <w:lang w:val="en-US"/>
              </w:rPr>
              <w:t xml:space="preserve"> IEEE 802.1Q VLAN tagging</w:t>
            </w:r>
          </w:p>
        </w:tc>
        <w:tc>
          <w:tcPr>
            <w:tcW w:w="819" w:type="pct"/>
            <w:vAlign w:val="center"/>
          </w:tcPr>
          <w:p w:rsidR="00516AC2" w:rsidRPr="00B43EA2" w:rsidRDefault="00516AC2" w:rsidP="00E104B8">
            <w:pPr>
              <w:jc w:val="center"/>
              <w:rPr>
                <w:rFonts w:ascii="Tahoma" w:hAnsi="Tahoma" w:cs="Tahoma"/>
                <w:sz w:val="16"/>
                <w:szCs w:val="16"/>
                <w:lang w:val="en-US"/>
              </w:rPr>
            </w:pPr>
            <w:r w:rsidRPr="00B43EA2">
              <w:rPr>
                <w:rFonts w:ascii="Tahoma" w:hAnsi="Tahoma" w:cs="Tahoma"/>
                <w:sz w:val="16"/>
                <w:szCs w:val="16"/>
                <w:lang w:val="en-US"/>
              </w:rPr>
              <w:t>ΝΑΙ</w:t>
            </w: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27"/>
        </w:trPr>
        <w:tc>
          <w:tcPr>
            <w:tcW w:w="5000" w:type="pct"/>
            <w:gridSpan w:val="5"/>
            <w:shd w:val="pct15" w:color="auto" w:fill="auto"/>
            <w:vAlign w:val="center"/>
          </w:tcPr>
          <w:p w:rsidR="00516AC2" w:rsidRPr="00B43EA2" w:rsidRDefault="00516AC2" w:rsidP="00E104B8">
            <w:pPr>
              <w:rPr>
                <w:rFonts w:ascii="Tahoma" w:hAnsi="Tahoma" w:cs="Tahoma"/>
                <w:b/>
                <w:sz w:val="16"/>
                <w:szCs w:val="16"/>
                <w:lang w:val="en-US"/>
              </w:rPr>
            </w:pPr>
            <w:r w:rsidRPr="00B43EA2">
              <w:rPr>
                <w:rFonts w:ascii="Tahoma" w:hAnsi="Tahoma" w:cs="Tahoma"/>
                <w:b/>
                <w:sz w:val="16"/>
                <w:szCs w:val="16"/>
                <w:lang w:val="en-US"/>
              </w:rPr>
              <w:t>Μνήμη:</w:t>
            </w: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B43EA2" w:rsidRDefault="00516AC2" w:rsidP="00E104B8">
            <w:pPr>
              <w:rPr>
                <w:rFonts w:ascii="Tahoma" w:hAnsi="Tahoma" w:cs="Tahoma"/>
                <w:sz w:val="16"/>
                <w:szCs w:val="16"/>
              </w:rPr>
            </w:pPr>
            <w:r w:rsidRPr="00B43EA2">
              <w:rPr>
                <w:rFonts w:ascii="Tahoma" w:hAnsi="Tahoma" w:cs="Tahoma"/>
                <w:sz w:val="16"/>
                <w:szCs w:val="16"/>
              </w:rPr>
              <w:t xml:space="preserve">Μνήμη </w:t>
            </w:r>
            <w:r w:rsidRPr="00B43EA2">
              <w:rPr>
                <w:rFonts w:ascii="Tahoma" w:hAnsi="Tahoma" w:cs="Tahoma"/>
                <w:sz w:val="16"/>
                <w:szCs w:val="16"/>
                <w:lang w:val="en-US"/>
              </w:rPr>
              <w:t>RAM</w:t>
            </w:r>
            <w:r w:rsidRPr="00B43EA2">
              <w:rPr>
                <w:rFonts w:ascii="Tahoma" w:hAnsi="Tahoma" w:cs="Tahoma"/>
                <w:sz w:val="16"/>
                <w:szCs w:val="16"/>
              </w:rPr>
              <w:t xml:space="preserve"> επαρκούς μεγέθους για την υποστήριξη των ζητούμενων λειτουργιών</w:t>
            </w:r>
          </w:p>
        </w:tc>
        <w:tc>
          <w:tcPr>
            <w:tcW w:w="819" w:type="pct"/>
            <w:vAlign w:val="center"/>
          </w:tcPr>
          <w:p w:rsidR="00516AC2" w:rsidRPr="00B43EA2" w:rsidRDefault="00516AC2" w:rsidP="00E104B8">
            <w:pPr>
              <w:jc w:val="center"/>
              <w:rPr>
                <w:rFonts w:ascii="Tahoma" w:hAnsi="Tahoma" w:cs="Tahoma"/>
                <w:sz w:val="16"/>
                <w:szCs w:val="16"/>
              </w:rPr>
            </w:pPr>
            <w:r w:rsidRPr="00B43EA2">
              <w:rPr>
                <w:rFonts w:ascii="Tahoma" w:hAnsi="Tahoma" w:cs="Tahoma"/>
                <w:sz w:val="16"/>
                <w:szCs w:val="16"/>
              </w:rPr>
              <w:t>ΝΑΙ</w:t>
            </w:r>
          </w:p>
          <w:p w:rsidR="00516AC2" w:rsidRPr="00B43EA2" w:rsidRDefault="00516AC2" w:rsidP="00E104B8">
            <w:pPr>
              <w:jc w:val="center"/>
              <w:rPr>
                <w:rFonts w:ascii="Tahoma" w:hAnsi="Tahoma" w:cs="Tahoma"/>
                <w:sz w:val="16"/>
                <w:szCs w:val="16"/>
              </w:rPr>
            </w:pPr>
            <w:r w:rsidRPr="00B43EA2">
              <w:rPr>
                <w:rFonts w:ascii="Tahoma" w:hAnsi="Tahoma" w:cs="Tahoma"/>
                <w:sz w:val="16"/>
                <w:szCs w:val="16"/>
              </w:rPr>
              <w:t>(Να αναφερθεί ο τύπος και η χωρητικότητα)</w:t>
            </w: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84"/>
        </w:trPr>
        <w:tc>
          <w:tcPr>
            <w:tcW w:w="480" w:type="pct"/>
          </w:tcPr>
          <w:p w:rsidR="00516AC2" w:rsidRPr="00B43EA2" w:rsidRDefault="00516AC2" w:rsidP="00953CF4">
            <w:pPr>
              <w:pStyle w:val="ListParagraph"/>
              <w:numPr>
                <w:ilvl w:val="1"/>
                <w:numId w:val="67"/>
              </w:numPr>
              <w:rPr>
                <w:rFonts w:ascii="Tahoma" w:hAnsi="Tahoma" w:cs="Tahoma"/>
                <w:sz w:val="16"/>
                <w:szCs w:val="16"/>
              </w:rPr>
            </w:pPr>
          </w:p>
        </w:tc>
        <w:tc>
          <w:tcPr>
            <w:tcW w:w="2067" w:type="pct"/>
          </w:tcPr>
          <w:p w:rsidR="00516AC2" w:rsidRPr="00B43EA2" w:rsidRDefault="00516AC2" w:rsidP="00E104B8">
            <w:pPr>
              <w:rPr>
                <w:rFonts w:ascii="Tahoma" w:hAnsi="Tahoma" w:cs="Tahoma"/>
                <w:sz w:val="16"/>
                <w:szCs w:val="16"/>
              </w:rPr>
            </w:pPr>
            <w:r w:rsidRPr="00D80BF1">
              <w:rPr>
                <w:rFonts w:ascii="Tahoma" w:hAnsi="Tahoma" w:cs="Tahoma"/>
                <w:sz w:val="16"/>
                <w:szCs w:val="16"/>
              </w:rPr>
              <w:t>Μέσο αποθήκευσης λειτουργικού συστήματος και αρχείου ρυθμίσεων επαρκούς μεγέθους. Να αναφερθεί ο τύπος και το μέγεθος</w:t>
            </w:r>
          </w:p>
        </w:tc>
        <w:tc>
          <w:tcPr>
            <w:tcW w:w="819" w:type="pct"/>
          </w:tcPr>
          <w:p w:rsidR="00516AC2" w:rsidRPr="00B43EA2" w:rsidRDefault="00516AC2" w:rsidP="00E104B8">
            <w:pPr>
              <w:jc w:val="center"/>
              <w:rPr>
                <w:rFonts w:ascii="Tahoma" w:hAnsi="Tahoma" w:cs="Tahoma"/>
                <w:sz w:val="16"/>
                <w:szCs w:val="16"/>
              </w:rPr>
            </w:pPr>
            <w:r w:rsidRPr="00B43EA2">
              <w:rPr>
                <w:rFonts w:ascii="Tahoma" w:hAnsi="Tahoma" w:cs="Tahoma"/>
                <w:sz w:val="16"/>
                <w:szCs w:val="16"/>
              </w:rPr>
              <w:t>NAI</w:t>
            </w:r>
          </w:p>
        </w:tc>
        <w:tc>
          <w:tcPr>
            <w:tcW w:w="786" w:type="pct"/>
          </w:tcPr>
          <w:p w:rsidR="00516AC2" w:rsidRPr="00B43EA2" w:rsidRDefault="00516AC2" w:rsidP="00E104B8">
            <w:pPr>
              <w:rPr>
                <w:rFonts w:ascii="Tahoma" w:hAnsi="Tahoma" w:cs="Tahoma"/>
                <w:sz w:val="16"/>
                <w:szCs w:val="16"/>
              </w:rPr>
            </w:pPr>
          </w:p>
        </w:tc>
        <w:tc>
          <w:tcPr>
            <w:tcW w:w="848" w:type="pct"/>
          </w:tcPr>
          <w:p w:rsidR="00516AC2" w:rsidRPr="00B43EA2" w:rsidRDefault="00516AC2" w:rsidP="00E104B8">
            <w:pPr>
              <w:rPr>
                <w:rFonts w:ascii="Tahoma" w:hAnsi="Tahoma" w:cs="Tahoma"/>
                <w:sz w:val="16"/>
                <w:szCs w:val="16"/>
              </w:rPr>
            </w:pP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B43EA2" w:rsidRDefault="00516AC2" w:rsidP="00E104B8">
            <w:pPr>
              <w:rPr>
                <w:rFonts w:ascii="Tahoma" w:hAnsi="Tahoma" w:cs="Tahoma"/>
                <w:sz w:val="16"/>
                <w:szCs w:val="16"/>
              </w:rPr>
            </w:pPr>
            <w:r w:rsidRPr="00D80BF1">
              <w:rPr>
                <w:rFonts w:ascii="Tahoma" w:hAnsi="Tahoma" w:cs="Tahoma"/>
                <w:sz w:val="16"/>
                <w:szCs w:val="16"/>
              </w:rPr>
              <w:t>Να διευκρινιστεί αν τα προσφερόμενα μεγέθη των προδιαγραφών ΔΤ2 1.9 και ΔΤ2 1.10 είναι τα μέγιστα υποστηριζόμενα</w:t>
            </w:r>
          </w:p>
        </w:tc>
        <w:tc>
          <w:tcPr>
            <w:tcW w:w="819" w:type="pct"/>
            <w:vAlign w:val="center"/>
          </w:tcPr>
          <w:p w:rsidR="00516AC2" w:rsidRPr="00B43EA2" w:rsidRDefault="00516AC2" w:rsidP="00E104B8">
            <w:pPr>
              <w:jc w:val="center"/>
              <w:rPr>
                <w:rFonts w:ascii="Tahoma" w:hAnsi="Tahoma" w:cs="Tahoma"/>
                <w:sz w:val="16"/>
                <w:szCs w:val="16"/>
                <w:lang w:val="en-US"/>
              </w:rPr>
            </w:pPr>
            <w:r w:rsidRPr="00B43EA2">
              <w:rPr>
                <w:rFonts w:ascii="Tahoma" w:hAnsi="Tahoma" w:cs="Tahoma"/>
                <w:sz w:val="16"/>
                <w:szCs w:val="16"/>
                <w:lang w:val="en-US"/>
              </w:rPr>
              <w:t>ΝΑΙ</w:t>
            </w: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27"/>
        </w:trPr>
        <w:tc>
          <w:tcPr>
            <w:tcW w:w="5000" w:type="pct"/>
            <w:gridSpan w:val="5"/>
            <w:shd w:val="pct15" w:color="auto" w:fill="auto"/>
            <w:vAlign w:val="center"/>
          </w:tcPr>
          <w:p w:rsidR="00516AC2" w:rsidRPr="00B43EA2" w:rsidRDefault="00516AC2" w:rsidP="00E104B8">
            <w:pPr>
              <w:rPr>
                <w:rFonts w:ascii="Tahoma" w:hAnsi="Tahoma" w:cs="Tahoma"/>
                <w:b/>
                <w:sz w:val="16"/>
                <w:szCs w:val="16"/>
                <w:lang w:val="en-US"/>
              </w:rPr>
            </w:pPr>
            <w:r w:rsidRPr="00B43EA2">
              <w:rPr>
                <w:rFonts w:ascii="Tahoma" w:hAnsi="Tahoma" w:cs="Tahoma"/>
                <w:b/>
                <w:sz w:val="16"/>
                <w:szCs w:val="16"/>
                <w:lang w:val="en-US"/>
              </w:rPr>
              <w:t>Υποστήριξη πρωτοκόλλου PPP:</w:t>
            </w: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B43EA2" w:rsidRDefault="00516AC2" w:rsidP="00E104B8">
            <w:pPr>
              <w:rPr>
                <w:rFonts w:ascii="Tahoma" w:hAnsi="Tahoma" w:cs="Tahoma"/>
                <w:sz w:val="16"/>
                <w:szCs w:val="16"/>
              </w:rPr>
            </w:pPr>
            <w:r w:rsidRPr="00B43EA2">
              <w:rPr>
                <w:rFonts w:ascii="Tahoma" w:hAnsi="Tahoma" w:cs="Tahoma"/>
                <w:sz w:val="16"/>
                <w:szCs w:val="16"/>
              </w:rPr>
              <w:t xml:space="preserve">Υποστήριξη του πρωτοκόλλου </w:t>
            </w:r>
            <w:r w:rsidRPr="00B43EA2">
              <w:rPr>
                <w:rFonts w:ascii="Tahoma" w:hAnsi="Tahoma" w:cs="Tahoma"/>
                <w:sz w:val="16"/>
                <w:szCs w:val="16"/>
                <w:lang w:val="en-US"/>
              </w:rPr>
              <w:t>PPP</w:t>
            </w:r>
            <w:r w:rsidRPr="00B43EA2">
              <w:rPr>
                <w:rFonts w:ascii="Tahoma" w:hAnsi="Tahoma" w:cs="Tahoma"/>
                <w:sz w:val="16"/>
                <w:szCs w:val="16"/>
              </w:rPr>
              <w:t xml:space="preserve"> (συμμόρφωση με το </w:t>
            </w:r>
            <w:r w:rsidRPr="00B43EA2">
              <w:rPr>
                <w:rFonts w:ascii="Tahoma" w:hAnsi="Tahoma" w:cs="Tahoma"/>
                <w:sz w:val="16"/>
                <w:szCs w:val="16"/>
                <w:lang w:val="en-US"/>
              </w:rPr>
              <w:t>RFC</w:t>
            </w:r>
            <w:r w:rsidRPr="00B43EA2">
              <w:rPr>
                <w:rFonts w:ascii="Tahoma" w:hAnsi="Tahoma" w:cs="Tahoma"/>
                <w:sz w:val="16"/>
                <w:szCs w:val="16"/>
              </w:rPr>
              <w:t xml:space="preserve"> 1661)</w:t>
            </w:r>
          </w:p>
        </w:tc>
        <w:tc>
          <w:tcPr>
            <w:tcW w:w="819" w:type="pct"/>
            <w:vAlign w:val="center"/>
          </w:tcPr>
          <w:p w:rsidR="00516AC2" w:rsidRPr="00B43EA2" w:rsidRDefault="00516AC2" w:rsidP="00E104B8">
            <w:pPr>
              <w:jc w:val="center"/>
              <w:rPr>
                <w:rFonts w:ascii="Tahoma" w:hAnsi="Tahoma" w:cs="Tahoma"/>
                <w:sz w:val="16"/>
                <w:szCs w:val="16"/>
                <w:lang w:val="en-US"/>
              </w:rPr>
            </w:pPr>
            <w:r w:rsidRPr="00B43EA2">
              <w:rPr>
                <w:rFonts w:ascii="Tahoma" w:hAnsi="Tahoma" w:cs="Tahoma"/>
                <w:sz w:val="16"/>
                <w:szCs w:val="16"/>
                <w:lang w:val="en-US"/>
              </w:rPr>
              <w:t>ΝΑΙ</w:t>
            </w: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B43EA2" w:rsidRDefault="00516AC2" w:rsidP="00E104B8">
            <w:pPr>
              <w:rPr>
                <w:rFonts w:ascii="Tahoma" w:hAnsi="Tahoma" w:cs="Tahoma"/>
                <w:sz w:val="16"/>
                <w:szCs w:val="16"/>
              </w:rPr>
            </w:pPr>
            <w:r w:rsidRPr="00B43EA2">
              <w:rPr>
                <w:rFonts w:ascii="Tahoma" w:hAnsi="Tahoma" w:cs="Tahoma"/>
                <w:sz w:val="16"/>
                <w:szCs w:val="16"/>
              </w:rPr>
              <w:t xml:space="preserve">Υποστήριξη </w:t>
            </w:r>
            <w:r w:rsidRPr="00B43EA2">
              <w:rPr>
                <w:rFonts w:ascii="Tahoma" w:hAnsi="Tahoma" w:cs="Tahoma"/>
                <w:sz w:val="16"/>
                <w:szCs w:val="16"/>
                <w:lang w:val="en-US"/>
              </w:rPr>
              <w:t>PPP</w:t>
            </w:r>
            <w:r w:rsidRPr="00B43EA2">
              <w:rPr>
                <w:rFonts w:ascii="Tahoma" w:hAnsi="Tahoma" w:cs="Tahoma"/>
                <w:sz w:val="16"/>
                <w:szCs w:val="16"/>
              </w:rPr>
              <w:t xml:space="preserve"> πάνω από </w:t>
            </w:r>
            <w:r w:rsidRPr="00B43EA2">
              <w:rPr>
                <w:rFonts w:ascii="Tahoma" w:hAnsi="Tahoma" w:cs="Tahoma"/>
                <w:sz w:val="16"/>
                <w:szCs w:val="16"/>
                <w:lang w:val="en-US"/>
              </w:rPr>
              <w:t>Ethernet</w:t>
            </w:r>
            <w:r w:rsidRPr="00B43EA2">
              <w:rPr>
                <w:rFonts w:ascii="Tahoma" w:hAnsi="Tahoma" w:cs="Tahoma"/>
                <w:sz w:val="16"/>
                <w:szCs w:val="16"/>
              </w:rPr>
              <w:t xml:space="preserve"> – </w:t>
            </w:r>
            <w:r w:rsidRPr="00B43EA2">
              <w:rPr>
                <w:rFonts w:ascii="Tahoma" w:hAnsi="Tahoma" w:cs="Tahoma"/>
                <w:sz w:val="16"/>
                <w:szCs w:val="16"/>
                <w:lang w:val="en-US"/>
              </w:rPr>
              <w:t>PPPoE</w:t>
            </w:r>
            <w:r w:rsidRPr="00B43EA2">
              <w:rPr>
                <w:rFonts w:ascii="Tahoma" w:hAnsi="Tahoma" w:cs="Tahoma"/>
                <w:sz w:val="16"/>
                <w:szCs w:val="16"/>
              </w:rPr>
              <w:t xml:space="preserve"> (συμμόρφωση με το </w:t>
            </w:r>
            <w:r w:rsidRPr="00B43EA2">
              <w:rPr>
                <w:rFonts w:ascii="Tahoma" w:hAnsi="Tahoma" w:cs="Tahoma"/>
                <w:sz w:val="16"/>
                <w:szCs w:val="16"/>
                <w:lang w:val="en-US"/>
              </w:rPr>
              <w:t>RFC</w:t>
            </w:r>
            <w:r w:rsidRPr="00B43EA2">
              <w:rPr>
                <w:rFonts w:ascii="Tahoma" w:hAnsi="Tahoma" w:cs="Tahoma"/>
                <w:sz w:val="16"/>
                <w:szCs w:val="16"/>
              </w:rPr>
              <w:t xml:space="preserve"> 2516)</w:t>
            </w:r>
          </w:p>
        </w:tc>
        <w:tc>
          <w:tcPr>
            <w:tcW w:w="819" w:type="pct"/>
            <w:vAlign w:val="center"/>
          </w:tcPr>
          <w:p w:rsidR="00516AC2" w:rsidRPr="00B43EA2" w:rsidRDefault="00516AC2" w:rsidP="00E104B8">
            <w:pPr>
              <w:jc w:val="center"/>
              <w:rPr>
                <w:rFonts w:ascii="Tahoma" w:hAnsi="Tahoma" w:cs="Tahoma"/>
                <w:sz w:val="16"/>
                <w:szCs w:val="16"/>
                <w:lang w:val="en-US"/>
              </w:rPr>
            </w:pPr>
            <w:r w:rsidRPr="00B43EA2">
              <w:rPr>
                <w:rFonts w:ascii="Tahoma" w:hAnsi="Tahoma" w:cs="Tahoma"/>
                <w:sz w:val="16"/>
                <w:szCs w:val="16"/>
                <w:lang w:val="en-US"/>
              </w:rPr>
              <w:t>ΝΑΙ</w:t>
            </w: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B43EA2" w:rsidRDefault="00516AC2" w:rsidP="00E104B8">
            <w:pPr>
              <w:rPr>
                <w:rFonts w:ascii="Tahoma" w:hAnsi="Tahoma" w:cs="Tahoma"/>
                <w:sz w:val="16"/>
                <w:szCs w:val="16"/>
                <w:lang w:val="en-US"/>
              </w:rPr>
            </w:pPr>
            <w:r w:rsidRPr="00B43EA2">
              <w:rPr>
                <w:rFonts w:ascii="Tahoma" w:hAnsi="Tahoma" w:cs="Tahoma"/>
                <w:sz w:val="16"/>
                <w:szCs w:val="16"/>
              </w:rPr>
              <w:t xml:space="preserve">Υποστήριξη </w:t>
            </w:r>
            <w:r w:rsidRPr="00B43EA2">
              <w:rPr>
                <w:rFonts w:ascii="Tahoma" w:hAnsi="Tahoma" w:cs="Tahoma"/>
                <w:sz w:val="16"/>
                <w:szCs w:val="16"/>
                <w:lang w:val="en-US"/>
              </w:rPr>
              <w:t>PPPoE</w:t>
            </w:r>
            <w:r w:rsidRPr="00B43EA2">
              <w:rPr>
                <w:rFonts w:ascii="Tahoma" w:hAnsi="Tahoma" w:cs="Tahoma"/>
                <w:sz w:val="16"/>
                <w:szCs w:val="16"/>
              </w:rPr>
              <w:t xml:space="preserve"> </w:t>
            </w:r>
            <w:r w:rsidRPr="00B43EA2">
              <w:rPr>
                <w:rFonts w:ascii="Tahoma" w:hAnsi="Tahoma" w:cs="Tahoma"/>
                <w:sz w:val="16"/>
                <w:szCs w:val="16"/>
                <w:lang w:val="en-US"/>
              </w:rPr>
              <w:t>Compression</w:t>
            </w:r>
            <w:r w:rsidRPr="00B43EA2">
              <w:rPr>
                <w:rFonts w:ascii="Tahoma" w:hAnsi="Tahoma" w:cs="Tahoma"/>
                <w:sz w:val="16"/>
                <w:szCs w:val="16"/>
              </w:rPr>
              <w:t xml:space="preserve"> </w:t>
            </w:r>
            <w:r w:rsidRPr="00B43EA2">
              <w:rPr>
                <w:rFonts w:ascii="Tahoma" w:hAnsi="Tahoma" w:cs="Tahoma"/>
                <w:sz w:val="16"/>
                <w:szCs w:val="16"/>
                <w:lang w:val="en-US"/>
              </w:rPr>
              <w:t>Protocol</w:t>
            </w:r>
          </w:p>
        </w:tc>
        <w:tc>
          <w:tcPr>
            <w:tcW w:w="819" w:type="pct"/>
            <w:vAlign w:val="center"/>
          </w:tcPr>
          <w:p w:rsidR="00516AC2" w:rsidRPr="00B43EA2" w:rsidRDefault="00516AC2" w:rsidP="00E104B8">
            <w:pPr>
              <w:jc w:val="center"/>
              <w:rPr>
                <w:rFonts w:ascii="Tahoma" w:hAnsi="Tahoma" w:cs="Tahoma"/>
                <w:sz w:val="16"/>
                <w:szCs w:val="16"/>
                <w:lang w:val="en-US"/>
              </w:rPr>
            </w:pPr>
            <w:r w:rsidRPr="00B43EA2">
              <w:rPr>
                <w:rFonts w:ascii="Tahoma" w:hAnsi="Tahoma" w:cs="Tahoma"/>
                <w:sz w:val="16"/>
                <w:szCs w:val="16"/>
                <w:lang w:val="en-US"/>
              </w:rPr>
              <w:t>ΝΑΙ</w:t>
            </w: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B43EA2" w:rsidRDefault="00516AC2" w:rsidP="00E104B8">
            <w:pPr>
              <w:rPr>
                <w:rFonts w:ascii="Tahoma" w:hAnsi="Tahoma" w:cs="Tahoma"/>
                <w:sz w:val="16"/>
                <w:szCs w:val="16"/>
              </w:rPr>
            </w:pPr>
            <w:r w:rsidRPr="00B43EA2">
              <w:rPr>
                <w:rFonts w:ascii="Tahoma" w:hAnsi="Tahoma" w:cs="Tahoma"/>
                <w:sz w:val="16"/>
                <w:szCs w:val="16"/>
              </w:rPr>
              <w:t>Υποστήριξη IPCP (συμμόρφωση με τα RFC 1332, 1877)</w:t>
            </w:r>
          </w:p>
        </w:tc>
        <w:tc>
          <w:tcPr>
            <w:tcW w:w="819" w:type="pct"/>
            <w:vAlign w:val="center"/>
          </w:tcPr>
          <w:p w:rsidR="00516AC2" w:rsidRPr="00B43EA2" w:rsidRDefault="00516AC2" w:rsidP="00E104B8">
            <w:pPr>
              <w:jc w:val="center"/>
              <w:rPr>
                <w:rFonts w:ascii="Tahoma" w:hAnsi="Tahoma" w:cs="Tahoma"/>
                <w:sz w:val="16"/>
                <w:szCs w:val="16"/>
                <w:lang w:val="en-US"/>
              </w:rPr>
            </w:pPr>
            <w:r w:rsidRPr="00B43EA2">
              <w:rPr>
                <w:rFonts w:ascii="Tahoma" w:hAnsi="Tahoma" w:cs="Tahoma"/>
                <w:sz w:val="16"/>
                <w:szCs w:val="16"/>
                <w:lang w:val="en-US"/>
              </w:rPr>
              <w:t>ΝΑΙ</w:t>
            </w: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B43EA2" w:rsidRDefault="00516AC2" w:rsidP="00E104B8">
            <w:pPr>
              <w:rPr>
                <w:rFonts w:ascii="Tahoma" w:hAnsi="Tahoma" w:cs="Tahoma"/>
                <w:sz w:val="16"/>
                <w:szCs w:val="16"/>
              </w:rPr>
            </w:pPr>
            <w:r w:rsidRPr="00B43EA2">
              <w:rPr>
                <w:rFonts w:ascii="Tahoma" w:hAnsi="Tahoma" w:cs="Tahoma"/>
                <w:sz w:val="16"/>
                <w:szCs w:val="16"/>
              </w:rPr>
              <w:t xml:space="preserve">Υποστήριξη </w:t>
            </w:r>
            <w:r w:rsidRPr="00B43EA2">
              <w:rPr>
                <w:rFonts w:ascii="Tahoma" w:hAnsi="Tahoma" w:cs="Tahoma"/>
                <w:sz w:val="16"/>
                <w:szCs w:val="16"/>
                <w:lang w:val="en-US"/>
              </w:rPr>
              <w:t>PAP</w:t>
            </w:r>
            <w:r w:rsidRPr="00B43EA2">
              <w:rPr>
                <w:rFonts w:ascii="Tahoma" w:hAnsi="Tahoma" w:cs="Tahoma"/>
                <w:sz w:val="16"/>
                <w:szCs w:val="16"/>
              </w:rPr>
              <w:t xml:space="preserve"> / </w:t>
            </w:r>
            <w:r w:rsidRPr="00B43EA2">
              <w:rPr>
                <w:rFonts w:ascii="Tahoma" w:hAnsi="Tahoma" w:cs="Tahoma"/>
                <w:sz w:val="16"/>
                <w:szCs w:val="16"/>
                <w:lang w:val="en-US"/>
              </w:rPr>
              <w:t>CHAP</w:t>
            </w:r>
            <w:r w:rsidRPr="00B43EA2">
              <w:rPr>
                <w:rFonts w:ascii="Tahoma" w:hAnsi="Tahoma" w:cs="Tahoma"/>
                <w:sz w:val="16"/>
                <w:szCs w:val="16"/>
              </w:rPr>
              <w:t xml:space="preserve"> (συμμόρφωση με τα </w:t>
            </w:r>
            <w:r w:rsidRPr="00B43EA2">
              <w:rPr>
                <w:rFonts w:ascii="Tahoma" w:hAnsi="Tahoma" w:cs="Tahoma"/>
                <w:sz w:val="16"/>
                <w:szCs w:val="16"/>
                <w:lang w:val="en-US"/>
              </w:rPr>
              <w:t>RFC</w:t>
            </w:r>
            <w:r w:rsidRPr="00B43EA2">
              <w:rPr>
                <w:rFonts w:ascii="Tahoma" w:hAnsi="Tahoma" w:cs="Tahoma"/>
                <w:sz w:val="16"/>
                <w:szCs w:val="16"/>
              </w:rPr>
              <w:t xml:space="preserve"> 1334, 1994)</w:t>
            </w:r>
          </w:p>
        </w:tc>
        <w:tc>
          <w:tcPr>
            <w:tcW w:w="819" w:type="pct"/>
            <w:vAlign w:val="center"/>
          </w:tcPr>
          <w:p w:rsidR="00516AC2" w:rsidRPr="00B43EA2" w:rsidRDefault="00516AC2" w:rsidP="00E104B8">
            <w:pPr>
              <w:jc w:val="center"/>
              <w:rPr>
                <w:rFonts w:ascii="Tahoma" w:hAnsi="Tahoma" w:cs="Tahoma"/>
                <w:sz w:val="16"/>
                <w:szCs w:val="16"/>
                <w:lang w:val="en-US"/>
              </w:rPr>
            </w:pPr>
            <w:r w:rsidRPr="00B43EA2">
              <w:rPr>
                <w:rFonts w:ascii="Tahoma" w:hAnsi="Tahoma" w:cs="Tahoma"/>
                <w:sz w:val="16"/>
                <w:szCs w:val="16"/>
                <w:lang w:val="en-US"/>
              </w:rPr>
              <w:t>NAI</w:t>
            </w: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B43EA2" w:rsidRDefault="00516AC2" w:rsidP="00E104B8">
            <w:pPr>
              <w:rPr>
                <w:rFonts w:ascii="Tahoma" w:hAnsi="Tahoma" w:cs="Tahoma"/>
                <w:sz w:val="16"/>
                <w:szCs w:val="16"/>
              </w:rPr>
            </w:pPr>
            <w:r w:rsidRPr="00B43EA2">
              <w:rPr>
                <w:rFonts w:ascii="Tahoma" w:hAnsi="Tahoma" w:cs="Tahoma"/>
                <w:sz w:val="16"/>
                <w:szCs w:val="16"/>
              </w:rPr>
              <w:t xml:space="preserve">Υποστήριξη </w:t>
            </w:r>
            <w:r w:rsidRPr="00B43EA2">
              <w:rPr>
                <w:rFonts w:ascii="Tahoma" w:hAnsi="Tahoma" w:cs="Tahoma"/>
                <w:sz w:val="16"/>
                <w:szCs w:val="16"/>
                <w:lang w:val="en-US"/>
              </w:rPr>
              <w:t>MS</w:t>
            </w:r>
            <w:r w:rsidRPr="00B43EA2">
              <w:rPr>
                <w:rFonts w:ascii="Tahoma" w:hAnsi="Tahoma" w:cs="Tahoma"/>
                <w:sz w:val="16"/>
                <w:szCs w:val="16"/>
              </w:rPr>
              <w:t>-</w:t>
            </w:r>
            <w:r w:rsidRPr="00B43EA2">
              <w:rPr>
                <w:rFonts w:ascii="Tahoma" w:hAnsi="Tahoma" w:cs="Tahoma"/>
                <w:sz w:val="16"/>
                <w:szCs w:val="16"/>
                <w:lang w:val="en-US"/>
              </w:rPr>
              <w:t>CHAPv</w:t>
            </w:r>
            <w:r w:rsidRPr="00B43EA2">
              <w:rPr>
                <w:rFonts w:ascii="Tahoma" w:hAnsi="Tahoma" w:cs="Tahoma"/>
                <w:sz w:val="16"/>
                <w:szCs w:val="16"/>
              </w:rPr>
              <w:t xml:space="preserve">2 (συμμόρφωση με το </w:t>
            </w:r>
            <w:r w:rsidRPr="00B43EA2">
              <w:rPr>
                <w:rFonts w:ascii="Tahoma" w:hAnsi="Tahoma" w:cs="Tahoma"/>
                <w:sz w:val="16"/>
                <w:szCs w:val="16"/>
                <w:lang w:val="en-US"/>
              </w:rPr>
              <w:t>RFC</w:t>
            </w:r>
            <w:r w:rsidRPr="00B43EA2">
              <w:rPr>
                <w:rFonts w:ascii="Tahoma" w:hAnsi="Tahoma" w:cs="Tahoma"/>
                <w:sz w:val="16"/>
                <w:szCs w:val="16"/>
              </w:rPr>
              <w:t xml:space="preserve"> 2759)</w:t>
            </w:r>
          </w:p>
        </w:tc>
        <w:tc>
          <w:tcPr>
            <w:tcW w:w="819" w:type="pct"/>
            <w:vAlign w:val="center"/>
          </w:tcPr>
          <w:p w:rsidR="00516AC2" w:rsidRPr="00B43EA2" w:rsidRDefault="00516AC2" w:rsidP="00E104B8">
            <w:pPr>
              <w:jc w:val="center"/>
              <w:rPr>
                <w:rFonts w:ascii="Tahoma" w:hAnsi="Tahoma" w:cs="Tahoma"/>
                <w:sz w:val="16"/>
                <w:szCs w:val="16"/>
                <w:lang w:val="en-US"/>
              </w:rPr>
            </w:pPr>
            <w:r w:rsidRPr="00B43EA2">
              <w:rPr>
                <w:rFonts w:ascii="Tahoma" w:hAnsi="Tahoma" w:cs="Tahoma"/>
                <w:sz w:val="16"/>
                <w:szCs w:val="16"/>
                <w:lang w:val="en-US"/>
              </w:rPr>
              <w:t>ΝΑΙ</w:t>
            </w: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B43EA2" w:rsidRDefault="00516AC2" w:rsidP="00E104B8">
            <w:pPr>
              <w:rPr>
                <w:rFonts w:ascii="Tahoma" w:hAnsi="Tahoma" w:cs="Tahoma"/>
                <w:sz w:val="16"/>
                <w:szCs w:val="16"/>
              </w:rPr>
            </w:pPr>
            <w:r w:rsidRPr="00B43EA2">
              <w:rPr>
                <w:rFonts w:ascii="Tahoma" w:hAnsi="Tahoma" w:cs="Tahoma"/>
                <w:sz w:val="16"/>
                <w:szCs w:val="16"/>
              </w:rPr>
              <w:t xml:space="preserve">Υποστήριξη </w:t>
            </w:r>
            <w:r w:rsidRPr="00B43EA2">
              <w:rPr>
                <w:rFonts w:ascii="Tahoma" w:hAnsi="Tahoma" w:cs="Tahoma"/>
                <w:sz w:val="16"/>
                <w:szCs w:val="16"/>
                <w:lang w:val="en-US"/>
              </w:rPr>
              <w:t>LCP</w:t>
            </w:r>
            <w:r w:rsidRPr="00B43EA2">
              <w:rPr>
                <w:rFonts w:ascii="Tahoma" w:hAnsi="Tahoma" w:cs="Tahoma"/>
                <w:sz w:val="16"/>
                <w:szCs w:val="16"/>
              </w:rPr>
              <w:t xml:space="preserve"> </w:t>
            </w:r>
            <w:r w:rsidRPr="00B43EA2">
              <w:rPr>
                <w:rFonts w:ascii="Tahoma" w:hAnsi="Tahoma" w:cs="Tahoma"/>
                <w:sz w:val="16"/>
                <w:szCs w:val="16"/>
                <w:lang w:val="en-US"/>
              </w:rPr>
              <w:t>Extensions</w:t>
            </w:r>
            <w:r w:rsidRPr="00B43EA2">
              <w:rPr>
                <w:rFonts w:ascii="Tahoma" w:hAnsi="Tahoma" w:cs="Tahoma"/>
                <w:sz w:val="16"/>
                <w:szCs w:val="16"/>
              </w:rPr>
              <w:t xml:space="preserve"> (συμμόρφωση με το </w:t>
            </w:r>
            <w:r w:rsidRPr="00B43EA2">
              <w:rPr>
                <w:rFonts w:ascii="Tahoma" w:hAnsi="Tahoma" w:cs="Tahoma"/>
                <w:sz w:val="16"/>
                <w:szCs w:val="16"/>
                <w:lang w:val="en-US"/>
              </w:rPr>
              <w:t>RFC</w:t>
            </w:r>
            <w:r w:rsidRPr="00B43EA2">
              <w:rPr>
                <w:rFonts w:ascii="Tahoma" w:hAnsi="Tahoma" w:cs="Tahoma"/>
                <w:sz w:val="16"/>
                <w:szCs w:val="16"/>
              </w:rPr>
              <w:t xml:space="preserve"> 1570)</w:t>
            </w:r>
          </w:p>
        </w:tc>
        <w:tc>
          <w:tcPr>
            <w:tcW w:w="819" w:type="pct"/>
            <w:vAlign w:val="center"/>
          </w:tcPr>
          <w:p w:rsidR="00516AC2" w:rsidRPr="00B43EA2" w:rsidRDefault="00516AC2" w:rsidP="00E104B8">
            <w:pPr>
              <w:jc w:val="center"/>
              <w:rPr>
                <w:rFonts w:ascii="Tahoma" w:hAnsi="Tahoma" w:cs="Tahoma"/>
                <w:sz w:val="16"/>
                <w:szCs w:val="16"/>
                <w:lang w:val="en-US"/>
              </w:rPr>
            </w:pPr>
            <w:r w:rsidRPr="00B43EA2">
              <w:rPr>
                <w:rFonts w:ascii="Tahoma" w:hAnsi="Tahoma" w:cs="Tahoma"/>
                <w:sz w:val="16"/>
                <w:szCs w:val="16"/>
                <w:lang w:val="en-US"/>
              </w:rPr>
              <w:t>NAI</w:t>
            </w: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27"/>
        </w:trPr>
        <w:tc>
          <w:tcPr>
            <w:tcW w:w="5000" w:type="pct"/>
            <w:gridSpan w:val="5"/>
            <w:shd w:val="pct15" w:color="auto" w:fill="auto"/>
            <w:vAlign w:val="center"/>
          </w:tcPr>
          <w:p w:rsidR="00516AC2" w:rsidRPr="00B43EA2" w:rsidRDefault="00516AC2" w:rsidP="00E104B8">
            <w:pPr>
              <w:rPr>
                <w:rFonts w:ascii="Tahoma" w:hAnsi="Tahoma" w:cs="Tahoma"/>
                <w:b/>
                <w:sz w:val="16"/>
                <w:szCs w:val="16"/>
              </w:rPr>
            </w:pPr>
            <w:r w:rsidRPr="00B43EA2">
              <w:rPr>
                <w:rFonts w:ascii="Tahoma" w:hAnsi="Tahoma" w:cs="Tahoma"/>
                <w:b/>
                <w:sz w:val="16"/>
                <w:szCs w:val="16"/>
              </w:rPr>
              <w:t xml:space="preserve">Υποστήριξη χαρακτηριστικών για το </w:t>
            </w:r>
            <w:r w:rsidRPr="00B43EA2">
              <w:rPr>
                <w:rFonts w:ascii="Tahoma" w:hAnsi="Tahoma" w:cs="Tahoma"/>
                <w:b/>
                <w:sz w:val="16"/>
                <w:szCs w:val="16"/>
                <w:lang w:val="en-US"/>
              </w:rPr>
              <w:t>IP</w:t>
            </w:r>
            <w:r w:rsidRPr="00B43EA2">
              <w:rPr>
                <w:rFonts w:ascii="Tahoma" w:hAnsi="Tahoma" w:cs="Tahoma"/>
                <w:b/>
                <w:sz w:val="16"/>
                <w:szCs w:val="16"/>
              </w:rPr>
              <w:t>:</w:t>
            </w: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rPr>
            </w:pPr>
          </w:p>
        </w:tc>
        <w:tc>
          <w:tcPr>
            <w:tcW w:w="2067" w:type="pct"/>
            <w:vAlign w:val="center"/>
          </w:tcPr>
          <w:p w:rsidR="00516AC2" w:rsidRPr="00B43EA2" w:rsidRDefault="00516AC2" w:rsidP="00E104B8">
            <w:pPr>
              <w:rPr>
                <w:rFonts w:ascii="Tahoma" w:hAnsi="Tahoma" w:cs="Tahoma"/>
                <w:sz w:val="16"/>
                <w:szCs w:val="16"/>
              </w:rPr>
            </w:pPr>
            <w:r w:rsidRPr="00B43EA2">
              <w:rPr>
                <w:rFonts w:ascii="Tahoma" w:hAnsi="Tahoma" w:cs="Tahoma"/>
                <w:sz w:val="16"/>
                <w:szCs w:val="16"/>
              </w:rPr>
              <w:t xml:space="preserve">Υποστήριξη πρωτοκόλλου </w:t>
            </w:r>
            <w:r w:rsidRPr="00B43EA2">
              <w:rPr>
                <w:rFonts w:ascii="Tahoma" w:hAnsi="Tahoma" w:cs="Tahoma"/>
                <w:sz w:val="16"/>
                <w:szCs w:val="16"/>
                <w:lang w:val="en-US"/>
              </w:rPr>
              <w:t>IP</w:t>
            </w:r>
            <w:r w:rsidRPr="00B43EA2">
              <w:rPr>
                <w:rFonts w:ascii="Tahoma" w:hAnsi="Tahoma" w:cs="Tahoma"/>
                <w:sz w:val="16"/>
                <w:szCs w:val="16"/>
              </w:rPr>
              <w:t xml:space="preserve"> (συμμόρφωση με τα </w:t>
            </w:r>
            <w:r w:rsidRPr="00B43EA2">
              <w:rPr>
                <w:rFonts w:ascii="Tahoma" w:hAnsi="Tahoma" w:cs="Tahoma"/>
                <w:sz w:val="16"/>
                <w:szCs w:val="16"/>
                <w:lang w:val="en-US"/>
              </w:rPr>
              <w:t>RFC</w:t>
            </w:r>
            <w:r w:rsidRPr="00B43EA2">
              <w:rPr>
                <w:rFonts w:ascii="Tahoma" w:hAnsi="Tahoma" w:cs="Tahoma"/>
                <w:sz w:val="16"/>
                <w:szCs w:val="16"/>
              </w:rPr>
              <w:t xml:space="preserve"> 791, 815, 919, 922, 1191)</w:t>
            </w:r>
          </w:p>
        </w:tc>
        <w:tc>
          <w:tcPr>
            <w:tcW w:w="819" w:type="pct"/>
            <w:vAlign w:val="center"/>
          </w:tcPr>
          <w:p w:rsidR="00516AC2" w:rsidRPr="00B43EA2" w:rsidRDefault="00516AC2" w:rsidP="00E104B8">
            <w:pPr>
              <w:jc w:val="center"/>
              <w:rPr>
                <w:rFonts w:ascii="Tahoma" w:hAnsi="Tahoma" w:cs="Tahoma"/>
                <w:sz w:val="16"/>
                <w:szCs w:val="16"/>
                <w:lang w:val="en-US"/>
              </w:rPr>
            </w:pPr>
            <w:r w:rsidRPr="00B43EA2">
              <w:rPr>
                <w:rFonts w:ascii="Tahoma" w:hAnsi="Tahoma" w:cs="Tahoma"/>
                <w:sz w:val="16"/>
                <w:szCs w:val="16"/>
                <w:lang w:val="en-US"/>
              </w:rPr>
              <w:t>ΝΑΙ</w:t>
            </w: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B43EA2" w:rsidRDefault="00516AC2" w:rsidP="00E104B8">
            <w:pPr>
              <w:rPr>
                <w:rFonts w:ascii="Tahoma" w:hAnsi="Tahoma" w:cs="Tahoma"/>
                <w:sz w:val="16"/>
                <w:szCs w:val="16"/>
              </w:rPr>
            </w:pPr>
            <w:r w:rsidRPr="00B43EA2">
              <w:rPr>
                <w:rFonts w:ascii="Tahoma" w:hAnsi="Tahoma" w:cs="Tahoma"/>
                <w:sz w:val="16"/>
                <w:szCs w:val="16"/>
              </w:rPr>
              <w:t xml:space="preserve">Υποστήριξη </w:t>
            </w:r>
            <w:r w:rsidRPr="00B43EA2">
              <w:rPr>
                <w:rFonts w:ascii="Tahoma" w:hAnsi="Tahoma" w:cs="Tahoma"/>
                <w:sz w:val="16"/>
                <w:szCs w:val="16"/>
                <w:lang w:val="en-US"/>
              </w:rPr>
              <w:t>ARP</w:t>
            </w:r>
            <w:r w:rsidRPr="00B43EA2">
              <w:rPr>
                <w:rFonts w:ascii="Tahoma" w:hAnsi="Tahoma" w:cs="Tahoma"/>
                <w:sz w:val="16"/>
                <w:szCs w:val="16"/>
              </w:rPr>
              <w:t xml:space="preserve"> (συμμόρφωση με τα </w:t>
            </w:r>
            <w:r w:rsidRPr="00B43EA2">
              <w:rPr>
                <w:rFonts w:ascii="Tahoma" w:hAnsi="Tahoma" w:cs="Tahoma"/>
                <w:sz w:val="16"/>
                <w:szCs w:val="16"/>
                <w:lang w:val="en-US"/>
              </w:rPr>
              <w:t>RFC</w:t>
            </w:r>
            <w:r w:rsidRPr="00B43EA2">
              <w:rPr>
                <w:rFonts w:ascii="Tahoma" w:hAnsi="Tahoma" w:cs="Tahoma"/>
                <w:sz w:val="16"/>
                <w:szCs w:val="16"/>
              </w:rPr>
              <w:t xml:space="preserve"> 826, 1027, 1293, 2390, 925) και </w:t>
            </w:r>
            <w:r w:rsidRPr="00B43EA2">
              <w:rPr>
                <w:rFonts w:ascii="Tahoma" w:hAnsi="Tahoma" w:cs="Tahoma"/>
                <w:sz w:val="16"/>
                <w:szCs w:val="16"/>
                <w:lang w:val="en-US"/>
              </w:rPr>
              <w:t>RARP</w:t>
            </w:r>
            <w:r w:rsidRPr="00B43EA2">
              <w:rPr>
                <w:rFonts w:ascii="Tahoma" w:hAnsi="Tahoma" w:cs="Tahoma"/>
                <w:sz w:val="16"/>
                <w:szCs w:val="16"/>
              </w:rPr>
              <w:t xml:space="preserve"> (συμμόρφωση με το </w:t>
            </w:r>
            <w:r w:rsidRPr="00B43EA2">
              <w:rPr>
                <w:rFonts w:ascii="Tahoma" w:hAnsi="Tahoma" w:cs="Tahoma"/>
                <w:sz w:val="16"/>
                <w:szCs w:val="16"/>
                <w:lang w:val="en-US"/>
              </w:rPr>
              <w:t>RFC</w:t>
            </w:r>
            <w:r w:rsidRPr="00B43EA2">
              <w:rPr>
                <w:rFonts w:ascii="Tahoma" w:hAnsi="Tahoma" w:cs="Tahoma"/>
                <w:sz w:val="16"/>
                <w:szCs w:val="16"/>
              </w:rPr>
              <w:t xml:space="preserve"> 903)</w:t>
            </w:r>
          </w:p>
        </w:tc>
        <w:tc>
          <w:tcPr>
            <w:tcW w:w="819" w:type="pct"/>
            <w:vAlign w:val="center"/>
          </w:tcPr>
          <w:p w:rsidR="00516AC2" w:rsidRPr="00B43EA2" w:rsidRDefault="00516AC2" w:rsidP="00E104B8">
            <w:pPr>
              <w:jc w:val="center"/>
              <w:rPr>
                <w:rFonts w:ascii="Tahoma" w:hAnsi="Tahoma" w:cs="Tahoma"/>
                <w:sz w:val="16"/>
                <w:szCs w:val="16"/>
                <w:lang w:val="en-US"/>
              </w:rPr>
            </w:pPr>
            <w:r w:rsidRPr="00B43EA2">
              <w:rPr>
                <w:rFonts w:ascii="Tahoma" w:hAnsi="Tahoma" w:cs="Tahoma"/>
                <w:sz w:val="16"/>
                <w:szCs w:val="16"/>
                <w:lang w:val="en-US"/>
              </w:rPr>
              <w:t>ΝΑΙ</w:t>
            </w: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B43EA2" w:rsidRDefault="00516AC2" w:rsidP="00E104B8">
            <w:pPr>
              <w:rPr>
                <w:rFonts w:ascii="Tahoma" w:hAnsi="Tahoma" w:cs="Tahoma"/>
                <w:sz w:val="16"/>
                <w:szCs w:val="16"/>
              </w:rPr>
            </w:pPr>
            <w:r w:rsidRPr="00B43EA2">
              <w:rPr>
                <w:rFonts w:ascii="Tahoma" w:hAnsi="Tahoma" w:cs="Tahoma"/>
                <w:sz w:val="16"/>
                <w:szCs w:val="16"/>
              </w:rPr>
              <w:t xml:space="preserve">Υποστήριξη </w:t>
            </w:r>
            <w:r w:rsidRPr="00B43EA2">
              <w:rPr>
                <w:rFonts w:ascii="Tahoma" w:hAnsi="Tahoma" w:cs="Tahoma"/>
                <w:sz w:val="16"/>
                <w:szCs w:val="16"/>
                <w:lang w:val="en-US"/>
              </w:rPr>
              <w:t>VLSM</w:t>
            </w:r>
            <w:r w:rsidRPr="00B43EA2">
              <w:rPr>
                <w:rFonts w:ascii="Tahoma" w:hAnsi="Tahoma" w:cs="Tahoma"/>
                <w:sz w:val="16"/>
                <w:szCs w:val="16"/>
              </w:rPr>
              <w:t xml:space="preserve"> (συμμόρφωση με το </w:t>
            </w:r>
            <w:r w:rsidRPr="00B43EA2">
              <w:rPr>
                <w:rFonts w:ascii="Tahoma" w:hAnsi="Tahoma" w:cs="Tahoma"/>
                <w:sz w:val="16"/>
                <w:szCs w:val="16"/>
                <w:lang w:val="en-US"/>
              </w:rPr>
              <w:t>RFC</w:t>
            </w:r>
            <w:r w:rsidRPr="00B43EA2">
              <w:rPr>
                <w:rFonts w:ascii="Tahoma" w:hAnsi="Tahoma" w:cs="Tahoma"/>
                <w:sz w:val="16"/>
                <w:szCs w:val="16"/>
              </w:rPr>
              <w:t xml:space="preserve"> 950) και </w:t>
            </w:r>
            <w:r w:rsidRPr="00B43EA2">
              <w:rPr>
                <w:rFonts w:ascii="Tahoma" w:hAnsi="Tahoma" w:cs="Tahoma"/>
                <w:sz w:val="16"/>
                <w:szCs w:val="16"/>
                <w:lang w:val="en-US"/>
              </w:rPr>
              <w:t>CIDR</w:t>
            </w:r>
            <w:r w:rsidRPr="00B43EA2">
              <w:rPr>
                <w:rFonts w:ascii="Tahoma" w:hAnsi="Tahoma" w:cs="Tahoma"/>
                <w:sz w:val="16"/>
                <w:szCs w:val="16"/>
              </w:rPr>
              <w:t xml:space="preserve"> (συμμόρφωση με το </w:t>
            </w:r>
            <w:r w:rsidRPr="00B43EA2">
              <w:rPr>
                <w:rFonts w:ascii="Tahoma" w:hAnsi="Tahoma" w:cs="Tahoma"/>
                <w:sz w:val="16"/>
                <w:szCs w:val="16"/>
                <w:lang w:val="en-US"/>
              </w:rPr>
              <w:t>RFC</w:t>
            </w:r>
            <w:r w:rsidRPr="00B43EA2">
              <w:rPr>
                <w:rFonts w:ascii="Tahoma" w:hAnsi="Tahoma" w:cs="Tahoma"/>
                <w:sz w:val="16"/>
                <w:szCs w:val="16"/>
              </w:rPr>
              <w:t xml:space="preserve"> 1519)</w:t>
            </w:r>
          </w:p>
        </w:tc>
        <w:tc>
          <w:tcPr>
            <w:tcW w:w="819" w:type="pct"/>
            <w:vAlign w:val="center"/>
          </w:tcPr>
          <w:p w:rsidR="00516AC2" w:rsidRPr="00B43EA2" w:rsidRDefault="00516AC2" w:rsidP="00E104B8">
            <w:pPr>
              <w:jc w:val="center"/>
              <w:rPr>
                <w:rFonts w:ascii="Tahoma" w:hAnsi="Tahoma" w:cs="Tahoma"/>
                <w:sz w:val="16"/>
                <w:szCs w:val="16"/>
                <w:lang w:val="en-US"/>
              </w:rPr>
            </w:pPr>
            <w:r w:rsidRPr="00B43EA2">
              <w:rPr>
                <w:rFonts w:ascii="Tahoma" w:hAnsi="Tahoma" w:cs="Tahoma"/>
                <w:sz w:val="16"/>
                <w:szCs w:val="16"/>
                <w:lang w:val="en-US"/>
              </w:rPr>
              <w:t>ΝΑΙ</w:t>
            </w: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B43EA2" w:rsidRDefault="00516AC2" w:rsidP="00E104B8">
            <w:pPr>
              <w:rPr>
                <w:rFonts w:ascii="Tahoma" w:hAnsi="Tahoma" w:cs="Tahoma"/>
                <w:sz w:val="16"/>
                <w:szCs w:val="16"/>
              </w:rPr>
            </w:pPr>
            <w:r w:rsidRPr="00B43EA2">
              <w:rPr>
                <w:rFonts w:ascii="Tahoma" w:hAnsi="Tahoma" w:cs="Tahoma"/>
                <w:sz w:val="16"/>
                <w:szCs w:val="16"/>
              </w:rPr>
              <w:t>Υποστήριξη ICMP (συμμόρφωση με τα RFC 792, 1256).</w:t>
            </w:r>
          </w:p>
          <w:p w:rsidR="00516AC2" w:rsidRPr="00B43EA2" w:rsidRDefault="00516AC2" w:rsidP="00E104B8">
            <w:pPr>
              <w:rPr>
                <w:rFonts w:ascii="Tahoma" w:hAnsi="Tahoma" w:cs="Tahoma"/>
                <w:sz w:val="16"/>
                <w:szCs w:val="16"/>
              </w:rPr>
            </w:pPr>
            <w:r w:rsidRPr="00B43EA2">
              <w:rPr>
                <w:rFonts w:ascii="Tahoma" w:hAnsi="Tahoma" w:cs="Tahoma"/>
                <w:sz w:val="16"/>
                <w:szCs w:val="16"/>
              </w:rPr>
              <w:t>Υλοποίηση και των εργαλείων ping και traceroute</w:t>
            </w:r>
          </w:p>
        </w:tc>
        <w:tc>
          <w:tcPr>
            <w:tcW w:w="819" w:type="pct"/>
            <w:vAlign w:val="center"/>
          </w:tcPr>
          <w:p w:rsidR="00516AC2" w:rsidRPr="00B43EA2" w:rsidRDefault="00516AC2" w:rsidP="00E104B8">
            <w:pPr>
              <w:jc w:val="center"/>
              <w:rPr>
                <w:rFonts w:ascii="Tahoma" w:hAnsi="Tahoma" w:cs="Tahoma"/>
                <w:sz w:val="16"/>
                <w:szCs w:val="16"/>
                <w:lang w:val="en-US"/>
              </w:rPr>
            </w:pPr>
            <w:r w:rsidRPr="00B43EA2">
              <w:rPr>
                <w:rFonts w:ascii="Tahoma" w:hAnsi="Tahoma" w:cs="Tahoma"/>
                <w:sz w:val="16"/>
                <w:szCs w:val="16"/>
                <w:lang w:val="en-US"/>
              </w:rPr>
              <w:t>ΝΑΙ</w:t>
            </w: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B43EA2" w:rsidRDefault="00516AC2" w:rsidP="00371915">
            <w:pPr>
              <w:tabs>
                <w:tab w:val="right" w:leader="dot" w:pos="8743"/>
              </w:tabs>
              <w:rPr>
                <w:rFonts w:ascii="Tahoma" w:hAnsi="Tahoma" w:cs="Tahoma"/>
                <w:sz w:val="16"/>
                <w:szCs w:val="16"/>
              </w:rPr>
            </w:pPr>
            <w:r w:rsidRPr="00B43EA2">
              <w:rPr>
                <w:rFonts w:ascii="Tahoma" w:hAnsi="Tahoma" w:cs="Tahoma"/>
                <w:sz w:val="16"/>
                <w:szCs w:val="16"/>
              </w:rPr>
              <w:t xml:space="preserve">Υποστήριξη </w:t>
            </w:r>
            <w:r w:rsidRPr="00B43EA2">
              <w:rPr>
                <w:rFonts w:ascii="Tahoma" w:hAnsi="Tahoma" w:cs="Tahoma"/>
                <w:sz w:val="16"/>
                <w:szCs w:val="16"/>
                <w:lang w:val="en-US"/>
              </w:rPr>
              <w:t>DHCP</w:t>
            </w:r>
            <w:r w:rsidRPr="00B43EA2">
              <w:rPr>
                <w:rFonts w:ascii="Tahoma" w:hAnsi="Tahoma" w:cs="Tahoma"/>
                <w:sz w:val="16"/>
                <w:szCs w:val="16"/>
              </w:rPr>
              <w:t xml:space="preserve"> </w:t>
            </w:r>
            <w:r w:rsidRPr="00B43EA2">
              <w:rPr>
                <w:rFonts w:ascii="Tahoma" w:hAnsi="Tahoma" w:cs="Tahoma"/>
                <w:sz w:val="16"/>
                <w:szCs w:val="16"/>
                <w:lang w:val="en-US"/>
              </w:rPr>
              <w:t>Server</w:t>
            </w:r>
            <w:r w:rsidRPr="00B43EA2">
              <w:rPr>
                <w:rFonts w:ascii="Tahoma" w:hAnsi="Tahoma" w:cs="Tahoma"/>
                <w:sz w:val="16"/>
                <w:szCs w:val="16"/>
              </w:rPr>
              <w:t xml:space="preserve"> (συμμόρφωση με το </w:t>
            </w:r>
            <w:r w:rsidRPr="00B43EA2">
              <w:rPr>
                <w:rFonts w:ascii="Tahoma" w:hAnsi="Tahoma" w:cs="Tahoma"/>
                <w:sz w:val="16"/>
                <w:szCs w:val="16"/>
                <w:lang w:val="en-US"/>
              </w:rPr>
              <w:t>RFC</w:t>
            </w:r>
            <w:r w:rsidRPr="00B43EA2">
              <w:rPr>
                <w:rFonts w:ascii="Tahoma" w:hAnsi="Tahoma" w:cs="Tahoma"/>
                <w:sz w:val="16"/>
                <w:szCs w:val="16"/>
              </w:rPr>
              <w:t xml:space="preserve"> 2131)</w:t>
            </w:r>
          </w:p>
        </w:tc>
        <w:tc>
          <w:tcPr>
            <w:tcW w:w="819" w:type="pct"/>
            <w:vAlign w:val="center"/>
          </w:tcPr>
          <w:p w:rsidR="00516AC2" w:rsidRPr="00B43EA2" w:rsidRDefault="00516AC2" w:rsidP="00E104B8">
            <w:pPr>
              <w:jc w:val="center"/>
              <w:rPr>
                <w:rFonts w:ascii="Tahoma" w:hAnsi="Tahoma" w:cs="Tahoma"/>
                <w:sz w:val="16"/>
                <w:szCs w:val="16"/>
                <w:lang w:val="en-US"/>
              </w:rPr>
            </w:pPr>
            <w:r w:rsidRPr="00B43EA2">
              <w:rPr>
                <w:rFonts w:ascii="Tahoma" w:hAnsi="Tahoma" w:cs="Tahoma"/>
                <w:sz w:val="16"/>
                <w:szCs w:val="16"/>
                <w:lang w:val="en-US"/>
              </w:rPr>
              <w:t>ΝΑΙ</w:t>
            </w: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B43EA2" w:rsidRDefault="00516AC2" w:rsidP="00E104B8">
            <w:pPr>
              <w:rPr>
                <w:rFonts w:ascii="Tahoma" w:hAnsi="Tahoma" w:cs="Tahoma"/>
                <w:sz w:val="16"/>
                <w:szCs w:val="16"/>
              </w:rPr>
            </w:pPr>
            <w:r w:rsidRPr="00B43EA2">
              <w:rPr>
                <w:rFonts w:ascii="Tahoma" w:hAnsi="Tahoma" w:cs="Tahoma"/>
                <w:sz w:val="16"/>
                <w:szCs w:val="16"/>
              </w:rPr>
              <w:t>Υποστήριξη IP over IP Tunnels (συμμόρφωση με το RFC 2003)</w:t>
            </w:r>
          </w:p>
        </w:tc>
        <w:tc>
          <w:tcPr>
            <w:tcW w:w="819" w:type="pct"/>
            <w:vAlign w:val="center"/>
          </w:tcPr>
          <w:p w:rsidR="00516AC2" w:rsidRPr="00B43EA2" w:rsidRDefault="00516AC2" w:rsidP="00E104B8">
            <w:pPr>
              <w:jc w:val="center"/>
              <w:rPr>
                <w:rFonts w:ascii="Tahoma" w:hAnsi="Tahoma" w:cs="Tahoma"/>
                <w:sz w:val="16"/>
                <w:szCs w:val="16"/>
                <w:lang w:val="en-US"/>
              </w:rPr>
            </w:pPr>
            <w:r w:rsidRPr="00B43EA2">
              <w:rPr>
                <w:rFonts w:ascii="Tahoma" w:hAnsi="Tahoma" w:cs="Tahoma"/>
                <w:sz w:val="16"/>
                <w:szCs w:val="16"/>
                <w:lang w:val="en-US"/>
              </w:rPr>
              <w:t>ΝΑΙ</w:t>
            </w: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B43EA2" w:rsidRDefault="00516AC2" w:rsidP="00E104B8">
            <w:pPr>
              <w:rPr>
                <w:rFonts w:ascii="Tahoma" w:hAnsi="Tahoma" w:cs="Tahoma"/>
                <w:sz w:val="16"/>
                <w:szCs w:val="16"/>
              </w:rPr>
            </w:pPr>
            <w:r w:rsidRPr="00B43EA2">
              <w:rPr>
                <w:rFonts w:ascii="Tahoma" w:hAnsi="Tahoma" w:cs="Tahoma"/>
                <w:sz w:val="16"/>
                <w:szCs w:val="16"/>
              </w:rPr>
              <w:t>Υποστήριξη στατικής δρομολόγησης IP (static routes)</w:t>
            </w:r>
          </w:p>
        </w:tc>
        <w:tc>
          <w:tcPr>
            <w:tcW w:w="819" w:type="pct"/>
            <w:vAlign w:val="center"/>
          </w:tcPr>
          <w:p w:rsidR="00516AC2" w:rsidRPr="00B43EA2" w:rsidRDefault="00516AC2" w:rsidP="00E104B8">
            <w:pPr>
              <w:jc w:val="center"/>
              <w:rPr>
                <w:rFonts w:ascii="Tahoma" w:hAnsi="Tahoma" w:cs="Tahoma"/>
                <w:sz w:val="16"/>
                <w:szCs w:val="16"/>
                <w:lang w:val="en-US"/>
              </w:rPr>
            </w:pPr>
            <w:r w:rsidRPr="00B43EA2">
              <w:rPr>
                <w:rFonts w:ascii="Tahoma" w:hAnsi="Tahoma" w:cs="Tahoma"/>
                <w:sz w:val="16"/>
                <w:szCs w:val="16"/>
                <w:lang w:val="en-US"/>
              </w:rPr>
              <w:t>ΝΑΙ</w:t>
            </w: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B43EA2" w:rsidRDefault="00516AC2" w:rsidP="00E104B8">
            <w:pPr>
              <w:rPr>
                <w:rFonts w:ascii="Tahoma" w:hAnsi="Tahoma" w:cs="Tahoma"/>
                <w:sz w:val="16"/>
                <w:szCs w:val="16"/>
              </w:rPr>
            </w:pPr>
            <w:r w:rsidRPr="00B43EA2">
              <w:rPr>
                <w:rFonts w:ascii="Tahoma" w:hAnsi="Tahoma" w:cs="Tahoma"/>
                <w:sz w:val="16"/>
                <w:szCs w:val="16"/>
              </w:rPr>
              <w:t>Υποστήριξη του OSPFv2 (συμμόρφωση με τα RFC 2328, 3101)</w:t>
            </w:r>
          </w:p>
        </w:tc>
        <w:tc>
          <w:tcPr>
            <w:tcW w:w="819" w:type="pct"/>
            <w:vAlign w:val="center"/>
          </w:tcPr>
          <w:p w:rsidR="00516AC2" w:rsidRPr="00B43EA2" w:rsidRDefault="00516AC2" w:rsidP="00E104B8">
            <w:pPr>
              <w:jc w:val="center"/>
              <w:rPr>
                <w:rFonts w:ascii="Tahoma" w:hAnsi="Tahoma" w:cs="Tahoma"/>
                <w:sz w:val="16"/>
                <w:szCs w:val="16"/>
                <w:lang w:val="en-US"/>
              </w:rPr>
            </w:pPr>
            <w:r w:rsidRPr="00B43EA2">
              <w:rPr>
                <w:rFonts w:ascii="Tahoma" w:hAnsi="Tahoma" w:cs="Tahoma"/>
                <w:sz w:val="16"/>
                <w:szCs w:val="16"/>
                <w:lang w:val="en-US"/>
              </w:rPr>
              <w:t>ΝΑΙ</w:t>
            </w: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B43EA2" w:rsidRDefault="00516AC2" w:rsidP="00E104B8">
            <w:pPr>
              <w:rPr>
                <w:rFonts w:ascii="Tahoma" w:hAnsi="Tahoma" w:cs="Tahoma"/>
                <w:sz w:val="16"/>
                <w:szCs w:val="16"/>
              </w:rPr>
            </w:pPr>
            <w:r w:rsidRPr="00B43EA2">
              <w:rPr>
                <w:rFonts w:ascii="Tahoma" w:hAnsi="Tahoma" w:cs="Tahoma"/>
                <w:sz w:val="16"/>
                <w:szCs w:val="16"/>
              </w:rPr>
              <w:t xml:space="preserve">Υποστήριξη του </w:t>
            </w:r>
            <w:r w:rsidRPr="00B43EA2">
              <w:rPr>
                <w:rFonts w:ascii="Tahoma" w:hAnsi="Tahoma" w:cs="Tahoma"/>
                <w:sz w:val="16"/>
                <w:szCs w:val="16"/>
                <w:lang w:val="en-US"/>
              </w:rPr>
              <w:t>RIP</w:t>
            </w:r>
            <w:r w:rsidRPr="00B43EA2">
              <w:rPr>
                <w:rFonts w:ascii="Tahoma" w:hAnsi="Tahoma" w:cs="Tahoma"/>
                <w:sz w:val="16"/>
                <w:szCs w:val="16"/>
              </w:rPr>
              <w:t>v2 (συμμόρφωση με το RFC 2453)</w:t>
            </w:r>
          </w:p>
        </w:tc>
        <w:tc>
          <w:tcPr>
            <w:tcW w:w="819" w:type="pct"/>
            <w:vAlign w:val="center"/>
          </w:tcPr>
          <w:p w:rsidR="00516AC2" w:rsidRPr="00B43EA2" w:rsidRDefault="00516AC2" w:rsidP="00E104B8">
            <w:pPr>
              <w:jc w:val="center"/>
              <w:rPr>
                <w:rFonts w:ascii="Tahoma" w:hAnsi="Tahoma" w:cs="Tahoma"/>
                <w:sz w:val="16"/>
                <w:szCs w:val="16"/>
                <w:lang w:val="en-US"/>
              </w:rPr>
            </w:pPr>
            <w:r w:rsidRPr="00B43EA2">
              <w:rPr>
                <w:rFonts w:ascii="Tahoma" w:hAnsi="Tahoma" w:cs="Tahoma"/>
                <w:sz w:val="16"/>
                <w:szCs w:val="16"/>
                <w:lang w:val="en-US"/>
              </w:rPr>
              <w:t>ΝΑΙ</w:t>
            </w: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27"/>
        </w:trPr>
        <w:tc>
          <w:tcPr>
            <w:tcW w:w="5000" w:type="pct"/>
            <w:gridSpan w:val="5"/>
            <w:vAlign w:val="center"/>
          </w:tcPr>
          <w:p w:rsidR="00516AC2" w:rsidRPr="00B43EA2" w:rsidRDefault="00516AC2" w:rsidP="00E104B8">
            <w:pPr>
              <w:rPr>
                <w:rFonts w:ascii="Tahoma" w:hAnsi="Tahoma" w:cs="Tahoma"/>
                <w:b/>
                <w:sz w:val="16"/>
                <w:szCs w:val="16"/>
                <w:lang w:val="en-US"/>
              </w:rPr>
            </w:pPr>
            <w:r w:rsidRPr="00B43EA2">
              <w:rPr>
                <w:rFonts w:ascii="Tahoma" w:hAnsi="Tahoma" w:cs="Tahoma"/>
                <w:b/>
                <w:sz w:val="16"/>
                <w:szCs w:val="16"/>
                <w:lang w:val="en-US"/>
              </w:rPr>
              <w:t>Υποστήριξη NAT:</w:t>
            </w: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B43EA2" w:rsidRDefault="00516AC2" w:rsidP="00E104B8">
            <w:pPr>
              <w:rPr>
                <w:rFonts w:ascii="Tahoma" w:hAnsi="Tahoma" w:cs="Tahoma"/>
                <w:sz w:val="16"/>
                <w:szCs w:val="16"/>
              </w:rPr>
            </w:pPr>
            <w:r w:rsidRPr="00B43EA2">
              <w:rPr>
                <w:rFonts w:ascii="Tahoma" w:hAnsi="Tahoma" w:cs="Tahoma"/>
                <w:sz w:val="16"/>
                <w:szCs w:val="16"/>
              </w:rPr>
              <w:t xml:space="preserve">Υποστήριξη </w:t>
            </w:r>
            <w:r w:rsidRPr="00B43EA2">
              <w:rPr>
                <w:rFonts w:ascii="Tahoma" w:hAnsi="Tahoma" w:cs="Tahoma"/>
                <w:sz w:val="16"/>
                <w:szCs w:val="16"/>
                <w:lang w:val="en-US"/>
              </w:rPr>
              <w:t>Network</w:t>
            </w:r>
            <w:r w:rsidRPr="00B43EA2">
              <w:rPr>
                <w:rFonts w:ascii="Tahoma" w:hAnsi="Tahoma" w:cs="Tahoma"/>
                <w:sz w:val="16"/>
                <w:szCs w:val="16"/>
              </w:rPr>
              <w:t xml:space="preserve"> </w:t>
            </w:r>
            <w:r w:rsidRPr="00B43EA2">
              <w:rPr>
                <w:rFonts w:ascii="Tahoma" w:hAnsi="Tahoma" w:cs="Tahoma"/>
                <w:sz w:val="16"/>
                <w:szCs w:val="16"/>
                <w:lang w:val="en-US"/>
              </w:rPr>
              <w:t>Address</w:t>
            </w:r>
            <w:r w:rsidRPr="00B43EA2">
              <w:rPr>
                <w:rFonts w:ascii="Tahoma" w:hAnsi="Tahoma" w:cs="Tahoma"/>
                <w:sz w:val="16"/>
                <w:szCs w:val="16"/>
              </w:rPr>
              <w:t xml:space="preserve"> </w:t>
            </w:r>
            <w:r w:rsidRPr="00B43EA2">
              <w:rPr>
                <w:rFonts w:ascii="Tahoma" w:hAnsi="Tahoma" w:cs="Tahoma"/>
                <w:sz w:val="16"/>
                <w:szCs w:val="16"/>
                <w:lang w:val="en-US"/>
              </w:rPr>
              <w:t>Translator</w:t>
            </w:r>
            <w:r w:rsidRPr="00B43EA2">
              <w:rPr>
                <w:rFonts w:ascii="Tahoma" w:hAnsi="Tahoma" w:cs="Tahoma"/>
                <w:sz w:val="16"/>
                <w:szCs w:val="16"/>
              </w:rPr>
              <w:t xml:space="preserve"> (συμμόρφωση με το </w:t>
            </w:r>
            <w:r w:rsidRPr="00B43EA2">
              <w:rPr>
                <w:rFonts w:ascii="Tahoma" w:hAnsi="Tahoma" w:cs="Tahoma"/>
                <w:sz w:val="16"/>
                <w:szCs w:val="16"/>
                <w:lang w:val="en-US"/>
              </w:rPr>
              <w:t>RFC</w:t>
            </w:r>
            <w:r w:rsidRPr="00B43EA2">
              <w:rPr>
                <w:rFonts w:ascii="Tahoma" w:hAnsi="Tahoma" w:cs="Tahoma"/>
                <w:sz w:val="16"/>
                <w:szCs w:val="16"/>
              </w:rPr>
              <w:t xml:space="preserve"> 3022)</w:t>
            </w:r>
          </w:p>
        </w:tc>
        <w:tc>
          <w:tcPr>
            <w:tcW w:w="819" w:type="pct"/>
            <w:vAlign w:val="center"/>
          </w:tcPr>
          <w:p w:rsidR="00516AC2" w:rsidRPr="00B43EA2" w:rsidRDefault="00516AC2" w:rsidP="00E104B8">
            <w:pPr>
              <w:jc w:val="center"/>
              <w:rPr>
                <w:rFonts w:ascii="Tahoma" w:hAnsi="Tahoma" w:cs="Tahoma"/>
                <w:sz w:val="16"/>
                <w:szCs w:val="16"/>
                <w:lang w:val="en-US"/>
              </w:rPr>
            </w:pPr>
            <w:r w:rsidRPr="00B43EA2">
              <w:rPr>
                <w:rFonts w:ascii="Tahoma" w:hAnsi="Tahoma" w:cs="Tahoma"/>
                <w:sz w:val="16"/>
                <w:szCs w:val="16"/>
                <w:lang w:val="en-US"/>
              </w:rPr>
              <w:t>NAI</w:t>
            </w:r>
          </w:p>
        </w:tc>
        <w:tc>
          <w:tcPr>
            <w:tcW w:w="786" w:type="pct"/>
            <w:vAlign w:val="center"/>
          </w:tcPr>
          <w:p w:rsidR="00516AC2" w:rsidRPr="00B43EA2" w:rsidRDefault="00516AC2" w:rsidP="00E104B8">
            <w:pPr>
              <w:rPr>
                <w:rFonts w:ascii="Tahoma" w:hAnsi="Tahoma" w:cs="Tahoma"/>
                <w:sz w:val="16"/>
                <w:szCs w:val="16"/>
                <w:lang w:val="en-US"/>
              </w:rPr>
            </w:pPr>
          </w:p>
        </w:tc>
        <w:tc>
          <w:tcPr>
            <w:tcW w:w="848" w:type="pct"/>
            <w:vAlign w:val="center"/>
          </w:tcPr>
          <w:p w:rsidR="00516AC2" w:rsidRPr="00B43EA2" w:rsidRDefault="00516AC2" w:rsidP="00E104B8">
            <w:pPr>
              <w:rPr>
                <w:rFonts w:ascii="Tahoma" w:hAnsi="Tahoma" w:cs="Tahoma"/>
                <w:sz w:val="16"/>
                <w:szCs w:val="16"/>
                <w:lang w:val="en-US"/>
              </w:rPr>
            </w:pP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B43EA2" w:rsidRDefault="00516AC2" w:rsidP="00E104B8">
            <w:pPr>
              <w:rPr>
                <w:rFonts w:ascii="Tahoma" w:hAnsi="Tahoma" w:cs="Tahoma"/>
                <w:sz w:val="16"/>
                <w:szCs w:val="16"/>
                <w:lang w:val="en-GB"/>
              </w:rPr>
            </w:pPr>
            <w:r w:rsidRPr="00B43EA2">
              <w:rPr>
                <w:rFonts w:ascii="Tahoma" w:hAnsi="Tahoma" w:cs="Tahoma"/>
                <w:sz w:val="16"/>
                <w:szCs w:val="16"/>
              </w:rPr>
              <w:t>Υποστήριξη</w:t>
            </w:r>
            <w:r w:rsidRPr="00B43EA2">
              <w:rPr>
                <w:rFonts w:ascii="Tahoma" w:hAnsi="Tahoma" w:cs="Tahoma"/>
                <w:sz w:val="16"/>
                <w:szCs w:val="16"/>
                <w:lang w:val="en-GB"/>
              </w:rPr>
              <w:t xml:space="preserve"> </w:t>
            </w:r>
            <w:r w:rsidRPr="00B43EA2">
              <w:rPr>
                <w:rFonts w:ascii="Tahoma" w:hAnsi="Tahoma" w:cs="Tahoma"/>
                <w:sz w:val="16"/>
                <w:szCs w:val="16"/>
                <w:lang w:val="en-US"/>
              </w:rPr>
              <w:t>Static</w:t>
            </w:r>
            <w:r w:rsidRPr="00B43EA2">
              <w:rPr>
                <w:rFonts w:ascii="Tahoma" w:hAnsi="Tahoma" w:cs="Tahoma"/>
                <w:sz w:val="16"/>
                <w:szCs w:val="16"/>
                <w:lang w:val="en-GB"/>
              </w:rPr>
              <w:t xml:space="preserve"> </w:t>
            </w:r>
            <w:r w:rsidRPr="00B43EA2">
              <w:rPr>
                <w:rFonts w:ascii="Tahoma" w:hAnsi="Tahoma" w:cs="Tahoma"/>
                <w:sz w:val="16"/>
                <w:szCs w:val="16"/>
                <w:lang w:val="en-US"/>
              </w:rPr>
              <w:t>NAT</w:t>
            </w:r>
            <w:r w:rsidRPr="00B43EA2">
              <w:rPr>
                <w:rFonts w:ascii="Tahoma" w:hAnsi="Tahoma" w:cs="Tahoma"/>
                <w:sz w:val="16"/>
                <w:szCs w:val="16"/>
                <w:lang w:val="en-GB"/>
              </w:rPr>
              <w:t xml:space="preserve">, </w:t>
            </w:r>
            <w:r w:rsidRPr="00B43EA2">
              <w:rPr>
                <w:rFonts w:ascii="Tahoma" w:hAnsi="Tahoma" w:cs="Tahoma"/>
                <w:sz w:val="16"/>
                <w:szCs w:val="16"/>
                <w:lang w:val="en-US"/>
              </w:rPr>
              <w:t>Dynamic</w:t>
            </w:r>
            <w:r w:rsidRPr="00B43EA2">
              <w:rPr>
                <w:rFonts w:ascii="Tahoma" w:hAnsi="Tahoma" w:cs="Tahoma"/>
                <w:sz w:val="16"/>
                <w:szCs w:val="16"/>
                <w:lang w:val="en-GB"/>
              </w:rPr>
              <w:t xml:space="preserve"> </w:t>
            </w:r>
            <w:r w:rsidRPr="00B43EA2">
              <w:rPr>
                <w:rFonts w:ascii="Tahoma" w:hAnsi="Tahoma" w:cs="Tahoma"/>
                <w:sz w:val="16"/>
                <w:szCs w:val="16"/>
                <w:lang w:val="en-US"/>
              </w:rPr>
              <w:t>NAT</w:t>
            </w:r>
            <w:r w:rsidRPr="00B43EA2">
              <w:rPr>
                <w:rFonts w:ascii="Tahoma" w:hAnsi="Tahoma" w:cs="Tahoma"/>
                <w:sz w:val="16"/>
                <w:szCs w:val="16"/>
                <w:lang w:val="en-GB"/>
              </w:rPr>
              <w:t xml:space="preserve">, </w:t>
            </w:r>
            <w:r w:rsidRPr="00B43EA2">
              <w:rPr>
                <w:rFonts w:ascii="Tahoma" w:hAnsi="Tahoma" w:cs="Tahoma"/>
                <w:sz w:val="16"/>
                <w:szCs w:val="16"/>
                <w:lang w:val="en-US"/>
              </w:rPr>
              <w:t>Port</w:t>
            </w:r>
            <w:r w:rsidRPr="00B43EA2">
              <w:rPr>
                <w:rFonts w:ascii="Tahoma" w:hAnsi="Tahoma" w:cs="Tahoma"/>
                <w:sz w:val="16"/>
                <w:szCs w:val="16"/>
                <w:lang w:val="en-GB"/>
              </w:rPr>
              <w:t xml:space="preserve"> </w:t>
            </w:r>
            <w:r w:rsidRPr="00B43EA2">
              <w:rPr>
                <w:rFonts w:ascii="Tahoma" w:hAnsi="Tahoma" w:cs="Tahoma"/>
                <w:sz w:val="16"/>
                <w:szCs w:val="16"/>
                <w:lang w:val="en-US"/>
              </w:rPr>
              <w:t>Address</w:t>
            </w:r>
            <w:r w:rsidRPr="00B43EA2">
              <w:rPr>
                <w:rFonts w:ascii="Tahoma" w:hAnsi="Tahoma" w:cs="Tahoma"/>
                <w:sz w:val="16"/>
                <w:szCs w:val="16"/>
                <w:lang w:val="en-GB"/>
              </w:rPr>
              <w:t xml:space="preserve"> </w:t>
            </w:r>
            <w:r w:rsidRPr="00B43EA2">
              <w:rPr>
                <w:rFonts w:ascii="Tahoma" w:hAnsi="Tahoma" w:cs="Tahoma"/>
                <w:sz w:val="16"/>
                <w:szCs w:val="16"/>
                <w:lang w:val="en-US"/>
              </w:rPr>
              <w:t>Translation</w:t>
            </w:r>
            <w:r w:rsidRPr="00B43EA2">
              <w:rPr>
                <w:rFonts w:ascii="Tahoma" w:hAnsi="Tahoma" w:cs="Tahoma"/>
                <w:sz w:val="16"/>
                <w:szCs w:val="16"/>
                <w:lang w:val="en-GB"/>
              </w:rPr>
              <w:t xml:space="preserve"> (</w:t>
            </w:r>
            <w:r w:rsidRPr="00B43EA2">
              <w:rPr>
                <w:rFonts w:ascii="Tahoma" w:hAnsi="Tahoma" w:cs="Tahoma"/>
                <w:sz w:val="16"/>
                <w:szCs w:val="16"/>
                <w:lang w:val="en-US"/>
              </w:rPr>
              <w:t>PAT</w:t>
            </w:r>
            <w:r w:rsidRPr="00B43EA2">
              <w:rPr>
                <w:rFonts w:ascii="Tahoma" w:hAnsi="Tahoma" w:cs="Tahoma"/>
                <w:sz w:val="16"/>
                <w:szCs w:val="16"/>
                <w:lang w:val="en-GB"/>
              </w:rPr>
              <w:t xml:space="preserve"> – </w:t>
            </w:r>
            <w:r w:rsidRPr="00B43EA2">
              <w:rPr>
                <w:rFonts w:ascii="Tahoma" w:hAnsi="Tahoma" w:cs="Tahoma"/>
                <w:sz w:val="16"/>
                <w:szCs w:val="16"/>
                <w:lang w:val="en-US"/>
              </w:rPr>
              <w:t>NAPT</w:t>
            </w:r>
            <w:r w:rsidRPr="00B43EA2">
              <w:rPr>
                <w:rFonts w:ascii="Tahoma" w:hAnsi="Tahoma" w:cs="Tahoma"/>
                <w:sz w:val="16"/>
                <w:szCs w:val="16"/>
                <w:lang w:val="en-GB"/>
              </w:rPr>
              <w:t xml:space="preserve">), </w:t>
            </w:r>
            <w:r w:rsidRPr="00B43EA2">
              <w:rPr>
                <w:rFonts w:ascii="Tahoma" w:hAnsi="Tahoma" w:cs="Tahoma"/>
                <w:sz w:val="16"/>
                <w:szCs w:val="16"/>
                <w:lang w:val="en-US"/>
              </w:rPr>
              <w:t>Bi</w:t>
            </w:r>
            <w:r w:rsidRPr="00B43EA2">
              <w:rPr>
                <w:rFonts w:ascii="Tahoma" w:hAnsi="Tahoma" w:cs="Tahoma"/>
                <w:sz w:val="16"/>
                <w:szCs w:val="16"/>
                <w:lang w:val="en-GB"/>
              </w:rPr>
              <w:t>-</w:t>
            </w:r>
            <w:r w:rsidRPr="00B43EA2">
              <w:rPr>
                <w:rFonts w:ascii="Tahoma" w:hAnsi="Tahoma" w:cs="Tahoma"/>
                <w:sz w:val="16"/>
                <w:szCs w:val="16"/>
                <w:lang w:val="en-US"/>
              </w:rPr>
              <w:t>directional</w:t>
            </w:r>
            <w:r w:rsidRPr="00B43EA2">
              <w:rPr>
                <w:rFonts w:ascii="Tahoma" w:hAnsi="Tahoma" w:cs="Tahoma"/>
                <w:sz w:val="16"/>
                <w:szCs w:val="16"/>
                <w:lang w:val="en-GB"/>
              </w:rPr>
              <w:t xml:space="preserve"> </w:t>
            </w:r>
            <w:r w:rsidRPr="00B43EA2">
              <w:rPr>
                <w:rFonts w:ascii="Tahoma" w:hAnsi="Tahoma" w:cs="Tahoma"/>
                <w:sz w:val="16"/>
                <w:szCs w:val="16"/>
                <w:lang w:val="en-US"/>
              </w:rPr>
              <w:t>NAT</w:t>
            </w:r>
            <w:r w:rsidRPr="00B43EA2">
              <w:rPr>
                <w:rFonts w:ascii="Tahoma" w:hAnsi="Tahoma" w:cs="Tahoma"/>
                <w:sz w:val="16"/>
                <w:szCs w:val="16"/>
                <w:lang w:val="en-GB"/>
              </w:rPr>
              <w:t xml:space="preserve"> (</w:t>
            </w:r>
            <w:r w:rsidRPr="00B43EA2">
              <w:rPr>
                <w:rFonts w:ascii="Tahoma" w:hAnsi="Tahoma" w:cs="Tahoma"/>
                <w:sz w:val="16"/>
                <w:szCs w:val="16"/>
              </w:rPr>
              <w:t>οι</w:t>
            </w:r>
            <w:r w:rsidRPr="00B43EA2">
              <w:rPr>
                <w:rFonts w:ascii="Tahoma" w:hAnsi="Tahoma" w:cs="Tahoma"/>
                <w:sz w:val="16"/>
                <w:szCs w:val="16"/>
                <w:lang w:val="en-GB"/>
              </w:rPr>
              <w:t xml:space="preserve"> </w:t>
            </w:r>
            <w:r w:rsidRPr="00B43EA2">
              <w:rPr>
                <w:rFonts w:ascii="Tahoma" w:hAnsi="Tahoma" w:cs="Tahoma"/>
                <w:sz w:val="16"/>
                <w:szCs w:val="16"/>
              </w:rPr>
              <w:t>όροι</w:t>
            </w:r>
            <w:r w:rsidRPr="00B43EA2">
              <w:rPr>
                <w:rFonts w:ascii="Tahoma" w:hAnsi="Tahoma" w:cs="Tahoma"/>
                <w:sz w:val="16"/>
                <w:szCs w:val="16"/>
                <w:lang w:val="en-GB"/>
              </w:rPr>
              <w:t xml:space="preserve"> </w:t>
            </w:r>
            <w:r w:rsidRPr="00B43EA2">
              <w:rPr>
                <w:rFonts w:ascii="Tahoma" w:hAnsi="Tahoma" w:cs="Tahoma"/>
                <w:sz w:val="16"/>
                <w:szCs w:val="16"/>
              </w:rPr>
              <w:t>αναφέρονται</w:t>
            </w:r>
            <w:r w:rsidRPr="00B43EA2">
              <w:rPr>
                <w:rFonts w:ascii="Tahoma" w:hAnsi="Tahoma" w:cs="Tahoma"/>
                <w:sz w:val="16"/>
                <w:szCs w:val="16"/>
                <w:lang w:val="en-GB"/>
              </w:rPr>
              <w:t xml:space="preserve"> </w:t>
            </w:r>
            <w:r w:rsidRPr="00B43EA2">
              <w:rPr>
                <w:rFonts w:ascii="Tahoma" w:hAnsi="Tahoma" w:cs="Tahoma"/>
                <w:sz w:val="16"/>
                <w:szCs w:val="16"/>
              </w:rPr>
              <w:t>στο</w:t>
            </w:r>
            <w:r w:rsidRPr="00B43EA2">
              <w:rPr>
                <w:rFonts w:ascii="Tahoma" w:hAnsi="Tahoma" w:cs="Tahoma"/>
                <w:sz w:val="16"/>
                <w:szCs w:val="16"/>
                <w:lang w:val="en-GB"/>
              </w:rPr>
              <w:t xml:space="preserve"> </w:t>
            </w:r>
            <w:r w:rsidRPr="00B43EA2">
              <w:rPr>
                <w:rFonts w:ascii="Tahoma" w:hAnsi="Tahoma" w:cs="Tahoma"/>
                <w:sz w:val="16"/>
                <w:szCs w:val="16"/>
                <w:lang w:val="en-US"/>
              </w:rPr>
              <w:t>RFC</w:t>
            </w:r>
            <w:r w:rsidRPr="00B43EA2">
              <w:rPr>
                <w:rFonts w:ascii="Tahoma" w:hAnsi="Tahoma" w:cs="Tahoma"/>
                <w:sz w:val="16"/>
                <w:szCs w:val="16"/>
                <w:lang w:val="en-GB"/>
              </w:rPr>
              <w:t xml:space="preserve"> 2663)</w:t>
            </w:r>
          </w:p>
        </w:tc>
        <w:tc>
          <w:tcPr>
            <w:tcW w:w="819" w:type="pct"/>
            <w:vAlign w:val="center"/>
          </w:tcPr>
          <w:p w:rsidR="00516AC2" w:rsidRPr="00B43EA2" w:rsidRDefault="00516AC2" w:rsidP="00E104B8">
            <w:pPr>
              <w:jc w:val="center"/>
              <w:rPr>
                <w:rFonts w:ascii="Tahoma" w:hAnsi="Tahoma" w:cs="Tahoma"/>
                <w:sz w:val="16"/>
                <w:szCs w:val="16"/>
                <w:lang w:val="en-US"/>
              </w:rPr>
            </w:pPr>
            <w:r w:rsidRPr="00B43EA2">
              <w:rPr>
                <w:rFonts w:ascii="Tahoma" w:hAnsi="Tahoma" w:cs="Tahoma"/>
                <w:sz w:val="16"/>
                <w:szCs w:val="16"/>
                <w:lang w:val="en-US"/>
              </w:rPr>
              <w:t>ΝΑΙ</w:t>
            </w:r>
          </w:p>
        </w:tc>
        <w:tc>
          <w:tcPr>
            <w:tcW w:w="786" w:type="pct"/>
            <w:vAlign w:val="center"/>
          </w:tcPr>
          <w:p w:rsidR="00516AC2" w:rsidRPr="00B43EA2" w:rsidRDefault="00516AC2" w:rsidP="00E104B8">
            <w:pPr>
              <w:rPr>
                <w:rFonts w:ascii="Tahoma" w:hAnsi="Tahoma" w:cs="Tahoma"/>
                <w:sz w:val="16"/>
                <w:szCs w:val="16"/>
                <w:lang w:val="en-US"/>
              </w:rPr>
            </w:pPr>
          </w:p>
        </w:tc>
        <w:tc>
          <w:tcPr>
            <w:tcW w:w="848" w:type="pct"/>
            <w:vAlign w:val="center"/>
          </w:tcPr>
          <w:p w:rsidR="00516AC2" w:rsidRPr="00B43EA2" w:rsidRDefault="00516AC2" w:rsidP="00E104B8">
            <w:pPr>
              <w:rPr>
                <w:rFonts w:ascii="Tahoma" w:hAnsi="Tahoma" w:cs="Tahoma"/>
                <w:sz w:val="16"/>
                <w:szCs w:val="16"/>
                <w:lang w:val="en-US"/>
              </w:rPr>
            </w:pP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B43EA2" w:rsidRDefault="00516AC2" w:rsidP="00E104B8">
            <w:pPr>
              <w:rPr>
                <w:rFonts w:ascii="Tahoma" w:hAnsi="Tahoma" w:cs="Tahoma"/>
                <w:sz w:val="16"/>
                <w:szCs w:val="16"/>
              </w:rPr>
            </w:pPr>
            <w:r w:rsidRPr="00B43EA2">
              <w:rPr>
                <w:rFonts w:ascii="Tahoma" w:hAnsi="Tahoma" w:cs="Tahoma"/>
                <w:sz w:val="16"/>
                <w:szCs w:val="16"/>
              </w:rPr>
              <w:t>Δυνατότητα ΝΑΤ/</w:t>
            </w:r>
            <w:r w:rsidRPr="00B43EA2">
              <w:rPr>
                <w:rFonts w:ascii="Tahoma" w:hAnsi="Tahoma" w:cs="Tahoma"/>
                <w:sz w:val="16"/>
                <w:szCs w:val="16"/>
                <w:lang w:val="en-US"/>
              </w:rPr>
              <w:t>PAT</w:t>
            </w:r>
            <w:r w:rsidRPr="00B43EA2">
              <w:rPr>
                <w:rFonts w:ascii="Tahoma" w:hAnsi="Tahoma" w:cs="Tahoma"/>
                <w:sz w:val="16"/>
                <w:szCs w:val="16"/>
              </w:rPr>
              <w:t xml:space="preserve"> για επιλεγμένες </w:t>
            </w:r>
            <w:r w:rsidRPr="00B43EA2">
              <w:rPr>
                <w:rFonts w:ascii="Tahoma" w:hAnsi="Tahoma" w:cs="Tahoma"/>
                <w:sz w:val="16"/>
                <w:szCs w:val="16"/>
                <w:lang w:val="en-US"/>
              </w:rPr>
              <w:t>IP</w:t>
            </w:r>
            <w:r w:rsidRPr="00B43EA2">
              <w:rPr>
                <w:rFonts w:ascii="Tahoma" w:hAnsi="Tahoma" w:cs="Tahoma"/>
                <w:sz w:val="16"/>
                <w:szCs w:val="16"/>
              </w:rPr>
              <w:t xml:space="preserve"> διευθύνσεις, πρωτόκολλα (</w:t>
            </w:r>
            <w:r w:rsidRPr="00B43EA2">
              <w:rPr>
                <w:rFonts w:ascii="Tahoma" w:hAnsi="Tahoma" w:cs="Tahoma"/>
                <w:sz w:val="16"/>
                <w:szCs w:val="16"/>
                <w:lang w:val="en-US"/>
              </w:rPr>
              <w:t>UDP</w:t>
            </w:r>
            <w:r w:rsidRPr="00B43EA2">
              <w:rPr>
                <w:rFonts w:ascii="Tahoma" w:hAnsi="Tahoma" w:cs="Tahoma"/>
                <w:sz w:val="16"/>
                <w:szCs w:val="16"/>
              </w:rPr>
              <w:t xml:space="preserve">, </w:t>
            </w:r>
            <w:r w:rsidRPr="00B43EA2">
              <w:rPr>
                <w:rFonts w:ascii="Tahoma" w:hAnsi="Tahoma" w:cs="Tahoma"/>
                <w:sz w:val="16"/>
                <w:szCs w:val="16"/>
                <w:lang w:val="en-US"/>
              </w:rPr>
              <w:t>TCP</w:t>
            </w:r>
            <w:r w:rsidRPr="00B43EA2">
              <w:rPr>
                <w:rFonts w:ascii="Tahoma" w:hAnsi="Tahoma" w:cs="Tahoma"/>
                <w:sz w:val="16"/>
                <w:szCs w:val="16"/>
              </w:rPr>
              <w:t xml:space="preserve">, </w:t>
            </w:r>
            <w:r w:rsidRPr="00B43EA2">
              <w:rPr>
                <w:rFonts w:ascii="Tahoma" w:hAnsi="Tahoma" w:cs="Tahoma"/>
                <w:sz w:val="16"/>
                <w:szCs w:val="16"/>
                <w:lang w:val="en-US"/>
              </w:rPr>
              <w:t>ICMP</w:t>
            </w:r>
            <w:r w:rsidRPr="00B43EA2">
              <w:rPr>
                <w:rFonts w:ascii="Tahoma" w:hAnsi="Tahoma" w:cs="Tahoma"/>
                <w:sz w:val="16"/>
                <w:szCs w:val="16"/>
              </w:rPr>
              <w:t xml:space="preserve"> κλπ) και εφαρμογές (</w:t>
            </w:r>
            <w:r w:rsidRPr="00B43EA2">
              <w:rPr>
                <w:rFonts w:ascii="Tahoma" w:hAnsi="Tahoma" w:cs="Tahoma"/>
                <w:sz w:val="16"/>
                <w:szCs w:val="16"/>
                <w:lang w:val="en-US"/>
              </w:rPr>
              <w:t>protocol</w:t>
            </w:r>
            <w:r w:rsidRPr="00B43EA2">
              <w:rPr>
                <w:rFonts w:ascii="Tahoma" w:hAnsi="Tahoma" w:cs="Tahoma"/>
                <w:sz w:val="16"/>
                <w:szCs w:val="16"/>
              </w:rPr>
              <w:t xml:space="preserve"> </w:t>
            </w:r>
            <w:r w:rsidRPr="00B43EA2">
              <w:rPr>
                <w:rFonts w:ascii="Tahoma" w:hAnsi="Tahoma" w:cs="Tahoma"/>
                <w:sz w:val="16"/>
                <w:szCs w:val="16"/>
                <w:lang w:val="en-US"/>
              </w:rPr>
              <w:t>numbers</w:t>
            </w:r>
            <w:r w:rsidRPr="00B43EA2">
              <w:rPr>
                <w:rFonts w:ascii="Tahoma" w:hAnsi="Tahoma" w:cs="Tahoma"/>
                <w:sz w:val="16"/>
                <w:szCs w:val="16"/>
              </w:rPr>
              <w:t>) προορισμού</w:t>
            </w:r>
          </w:p>
        </w:tc>
        <w:tc>
          <w:tcPr>
            <w:tcW w:w="819" w:type="pct"/>
            <w:vAlign w:val="center"/>
          </w:tcPr>
          <w:p w:rsidR="00516AC2" w:rsidRPr="00B43EA2" w:rsidRDefault="00516AC2" w:rsidP="00E104B8">
            <w:pPr>
              <w:jc w:val="center"/>
              <w:rPr>
                <w:rFonts w:ascii="Tahoma" w:hAnsi="Tahoma" w:cs="Tahoma"/>
                <w:sz w:val="16"/>
                <w:szCs w:val="16"/>
                <w:lang w:val="en-US"/>
              </w:rPr>
            </w:pPr>
            <w:r w:rsidRPr="00B43EA2">
              <w:rPr>
                <w:rFonts w:ascii="Tahoma" w:hAnsi="Tahoma" w:cs="Tahoma"/>
                <w:sz w:val="16"/>
                <w:szCs w:val="16"/>
                <w:lang w:val="en-US"/>
              </w:rPr>
              <w:t>NAI</w:t>
            </w:r>
          </w:p>
        </w:tc>
        <w:tc>
          <w:tcPr>
            <w:tcW w:w="786" w:type="pct"/>
            <w:vAlign w:val="center"/>
          </w:tcPr>
          <w:p w:rsidR="00516AC2" w:rsidRPr="00B43EA2" w:rsidRDefault="00516AC2" w:rsidP="00E104B8">
            <w:pPr>
              <w:rPr>
                <w:rFonts w:ascii="Tahoma" w:hAnsi="Tahoma" w:cs="Tahoma"/>
                <w:sz w:val="16"/>
                <w:szCs w:val="16"/>
                <w:lang w:val="en-US"/>
              </w:rPr>
            </w:pPr>
          </w:p>
        </w:tc>
        <w:tc>
          <w:tcPr>
            <w:tcW w:w="848" w:type="pct"/>
            <w:vAlign w:val="center"/>
          </w:tcPr>
          <w:p w:rsidR="00516AC2" w:rsidRPr="00B43EA2" w:rsidRDefault="00516AC2" w:rsidP="00E104B8">
            <w:pPr>
              <w:rPr>
                <w:rFonts w:ascii="Tahoma" w:hAnsi="Tahoma" w:cs="Tahoma"/>
                <w:sz w:val="16"/>
                <w:szCs w:val="16"/>
                <w:lang w:val="en-US"/>
              </w:rPr>
            </w:pP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B43EA2" w:rsidRDefault="00516AC2" w:rsidP="00E104B8">
            <w:pPr>
              <w:rPr>
                <w:rFonts w:ascii="Tahoma" w:hAnsi="Tahoma" w:cs="Tahoma"/>
                <w:sz w:val="16"/>
                <w:szCs w:val="16"/>
              </w:rPr>
            </w:pPr>
            <w:r w:rsidRPr="00B43EA2">
              <w:rPr>
                <w:rFonts w:ascii="Tahoma" w:hAnsi="Tahoma" w:cs="Tahoma"/>
                <w:sz w:val="16"/>
                <w:szCs w:val="16"/>
              </w:rPr>
              <w:t xml:space="preserve">Υποστήριξη </w:t>
            </w:r>
            <w:r w:rsidRPr="00B43EA2">
              <w:rPr>
                <w:rFonts w:ascii="Tahoma" w:hAnsi="Tahoma" w:cs="Tahoma"/>
                <w:sz w:val="16"/>
                <w:szCs w:val="16"/>
                <w:lang w:val="en-US"/>
              </w:rPr>
              <w:t>Application</w:t>
            </w:r>
            <w:r w:rsidRPr="00B43EA2">
              <w:rPr>
                <w:rFonts w:ascii="Tahoma" w:hAnsi="Tahoma" w:cs="Tahoma"/>
                <w:sz w:val="16"/>
                <w:szCs w:val="16"/>
              </w:rPr>
              <w:t xml:space="preserve"> </w:t>
            </w:r>
            <w:r w:rsidRPr="00B43EA2">
              <w:rPr>
                <w:rFonts w:ascii="Tahoma" w:hAnsi="Tahoma" w:cs="Tahoma"/>
                <w:sz w:val="16"/>
                <w:szCs w:val="16"/>
                <w:lang w:val="en-US"/>
              </w:rPr>
              <w:t>Level</w:t>
            </w:r>
            <w:r w:rsidRPr="00B43EA2">
              <w:rPr>
                <w:rFonts w:ascii="Tahoma" w:hAnsi="Tahoma" w:cs="Tahoma"/>
                <w:sz w:val="16"/>
                <w:szCs w:val="16"/>
              </w:rPr>
              <w:t xml:space="preserve"> </w:t>
            </w:r>
            <w:r w:rsidRPr="00B43EA2">
              <w:rPr>
                <w:rFonts w:ascii="Tahoma" w:hAnsi="Tahoma" w:cs="Tahoma"/>
                <w:sz w:val="16"/>
                <w:szCs w:val="16"/>
                <w:lang w:val="en-US"/>
              </w:rPr>
              <w:t>Gateway</w:t>
            </w:r>
            <w:r w:rsidRPr="00B43EA2">
              <w:rPr>
                <w:rFonts w:ascii="Tahoma" w:hAnsi="Tahoma" w:cs="Tahoma"/>
                <w:sz w:val="16"/>
                <w:szCs w:val="16"/>
              </w:rPr>
              <w:t xml:space="preserve"> – </w:t>
            </w:r>
            <w:r w:rsidRPr="00B43EA2">
              <w:rPr>
                <w:rFonts w:ascii="Tahoma" w:hAnsi="Tahoma" w:cs="Tahoma"/>
                <w:sz w:val="16"/>
                <w:szCs w:val="16"/>
                <w:lang w:val="en-US"/>
              </w:rPr>
              <w:t>ALG</w:t>
            </w:r>
            <w:r w:rsidRPr="00B43EA2">
              <w:rPr>
                <w:rFonts w:ascii="Tahoma" w:hAnsi="Tahoma" w:cs="Tahoma"/>
                <w:sz w:val="16"/>
                <w:szCs w:val="16"/>
              </w:rPr>
              <w:t xml:space="preserve"> τουλάχιστον για τα πρωτόκολλα: </w:t>
            </w:r>
            <w:r w:rsidRPr="00B43EA2">
              <w:rPr>
                <w:rFonts w:ascii="Tahoma" w:hAnsi="Tahoma" w:cs="Tahoma"/>
                <w:sz w:val="16"/>
                <w:szCs w:val="16"/>
                <w:lang w:val="en-US"/>
              </w:rPr>
              <w:t>SIP</w:t>
            </w:r>
          </w:p>
        </w:tc>
        <w:tc>
          <w:tcPr>
            <w:tcW w:w="819" w:type="pct"/>
            <w:vAlign w:val="center"/>
          </w:tcPr>
          <w:p w:rsidR="00516AC2" w:rsidRPr="00B43EA2" w:rsidRDefault="00516AC2" w:rsidP="00E104B8">
            <w:pPr>
              <w:jc w:val="center"/>
              <w:rPr>
                <w:rFonts w:ascii="Tahoma" w:hAnsi="Tahoma" w:cs="Tahoma"/>
                <w:sz w:val="16"/>
                <w:szCs w:val="16"/>
                <w:lang w:val="en-US"/>
              </w:rPr>
            </w:pPr>
            <w:r w:rsidRPr="00B43EA2">
              <w:rPr>
                <w:rFonts w:ascii="Tahoma" w:hAnsi="Tahoma" w:cs="Tahoma"/>
                <w:sz w:val="16"/>
                <w:szCs w:val="16"/>
                <w:lang w:val="en-US"/>
              </w:rPr>
              <w:t>NAI</w:t>
            </w:r>
          </w:p>
        </w:tc>
        <w:tc>
          <w:tcPr>
            <w:tcW w:w="786" w:type="pct"/>
            <w:vAlign w:val="center"/>
          </w:tcPr>
          <w:p w:rsidR="00516AC2" w:rsidRPr="00B43EA2" w:rsidRDefault="00516AC2" w:rsidP="00E104B8">
            <w:pPr>
              <w:rPr>
                <w:rFonts w:ascii="Tahoma" w:hAnsi="Tahoma" w:cs="Tahoma"/>
                <w:sz w:val="16"/>
                <w:szCs w:val="16"/>
                <w:lang w:val="en-US"/>
              </w:rPr>
            </w:pPr>
          </w:p>
        </w:tc>
        <w:tc>
          <w:tcPr>
            <w:tcW w:w="848" w:type="pct"/>
            <w:vAlign w:val="center"/>
          </w:tcPr>
          <w:p w:rsidR="00516AC2" w:rsidRPr="00B43EA2" w:rsidRDefault="00516AC2" w:rsidP="00E104B8">
            <w:pPr>
              <w:rPr>
                <w:rFonts w:ascii="Tahoma" w:hAnsi="Tahoma" w:cs="Tahoma"/>
                <w:sz w:val="16"/>
                <w:szCs w:val="16"/>
                <w:lang w:val="en-US"/>
              </w:rPr>
            </w:pP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B43EA2" w:rsidRDefault="00516AC2" w:rsidP="00E104B8">
            <w:pPr>
              <w:rPr>
                <w:rFonts w:ascii="Tahoma" w:hAnsi="Tahoma" w:cs="Tahoma"/>
                <w:sz w:val="16"/>
                <w:szCs w:val="16"/>
              </w:rPr>
            </w:pPr>
            <w:r w:rsidRPr="00B43EA2">
              <w:rPr>
                <w:rFonts w:ascii="Tahoma" w:hAnsi="Tahoma" w:cs="Tahoma"/>
                <w:sz w:val="16"/>
                <w:szCs w:val="16"/>
              </w:rPr>
              <w:t>Υποστήριξη packet filter (</w:t>
            </w:r>
            <w:r w:rsidRPr="00B43EA2">
              <w:rPr>
                <w:rFonts w:ascii="Tahoma" w:hAnsi="Tahoma" w:cs="Tahoma"/>
                <w:sz w:val="16"/>
                <w:szCs w:val="16"/>
                <w:lang w:val="en-US"/>
              </w:rPr>
              <w:t>access</w:t>
            </w:r>
            <w:r w:rsidRPr="00B43EA2">
              <w:rPr>
                <w:rFonts w:ascii="Tahoma" w:hAnsi="Tahoma" w:cs="Tahoma"/>
                <w:sz w:val="16"/>
                <w:szCs w:val="16"/>
              </w:rPr>
              <w:t xml:space="preserve"> </w:t>
            </w:r>
            <w:r w:rsidRPr="00B43EA2">
              <w:rPr>
                <w:rFonts w:ascii="Tahoma" w:hAnsi="Tahoma" w:cs="Tahoma"/>
                <w:sz w:val="16"/>
                <w:szCs w:val="16"/>
                <w:lang w:val="en-US"/>
              </w:rPr>
              <w:t>lists</w:t>
            </w:r>
            <w:r w:rsidRPr="00B43EA2">
              <w:rPr>
                <w:rFonts w:ascii="Tahoma" w:hAnsi="Tahoma" w:cs="Tahoma"/>
                <w:sz w:val="16"/>
                <w:szCs w:val="16"/>
              </w:rPr>
              <w:t>) με βάση τις IP διευθύνσεις παραλήπτη και αποστολέα, τα χρησιμοποιούμενα πρωτόκολλα (UDP, TCP, ICMP κλπ) και τις εφαρμογές (protocol numbers)</w:t>
            </w:r>
          </w:p>
        </w:tc>
        <w:tc>
          <w:tcPr>
            <w:tcW w:w="819" w:type="pct"/>
            <w:vAlign w:val="center"/>
          </w:tcPr>
          <w:p w:rsidR="00516AC2" w:rsidRPr="00B43EA2" w:rsidRDefault="00516AC2" w:rsidP="00E104B8">
            <w:pPr>
              <w:jc w:val="center"/>
              <w:rPr>
                <w:rFonts w:ascii="Tahoma" w:hAnsi="Tahoma" w:cs="Tahoma"/>
                <w:sz w:val="16"/>
                <w:szCs w:val="16"/>
                <w:lang w:val="en-US"/>
              </w:rPr>
            </w:pPr>
            <w:r w:rsidRPr="00B43EA2">
              <w:rPr>
                <w:rFonts w:ascii="Tahoma" w:hAnsi="Tahoma" w:cs="Tahoma"/>
                <w:sz w:val="16"/>
                <w:szCs w:val="16"/>
                <w:lang w:val="en-US"/>
              </w:rPr>
              <w:t>NAI</w:t>
            </w: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B43EA2" w:rsidRDefault="00516AC2" w:rsidP="00E104B8">
            <w:pPr>
              <w:rPr>
                <w:rFonts w:ascii="Tahoma" w:hAnsi="Tahoma" w:cs="Tahoma"/>
                <w:sz w:val="16"/>
                <w:szCs w:val="16"/>
              </w:rPr>
            </w:pPr>
            <w:r w:rsidRPr="00B43EA2">
              <w:rPr>
                <w:rFonts w:ascii="Tahoma" w:hAnsi="Tahoma" w:cs="Tahoma"/>
                <w:sz w:val="16"/>
                <w:szCs w:val="16"/>
              </w:rPr>
              <w:t xml:space="preserve">Υποστήριξη </w:t>
            </w:r>
            <w:r w:rsidRPr="00B43EA2">
              <w:rPr>
                <w:rFonts w:ascii="Tahoma" w:hAnsi="Tahoma" w:cs="Tahoma"/>
                <w:sz w:val="16"/>
                <w:szCs w:val="16"/>
                <w:lang w:val="en-GB"/>
              </w:rPr>
              <w:t>Van</w:t>
            </w:r>
            <w:r w:rsidRPr="00B43EA2">
              <w:rPr>
                <w:rFonts w:ascii="Tahoma" w:hAnsi="Tahoma" w:cs="Tahoma"/>
                <w:sz w:val="16"/>
                <w:szCs w:val="16"/>
              </w:rPr>
              <w:t xml:space="preserve"> </w:t>
            </w:r>
            <w:r w:rsidRPr="00B43EA2">
              <w:rPr>
                <w:rFonts w:ascii="Tahoma" w:hAnsi="Tahoma" w:cs="Tahoma"/>
                <w:sz w:val="16"/>
                <w:szCs w:val="16"/>
                <w:lang w:val="en-GB"/>
              </w:rPr>
              <w:t>Jacobson</w:t>
            </w:r>
            <w:r w:rsidRPr="00B43EA2">
              <w:rPr>
                <w:rFonts w:ascii="Tahoma" w:hAnsi="Tahoma" w:cs="Tahoma"/>
                <w:sz w:val="16"/>
                <w:szCs w:val="16"/>
              </w:rPr>
              <w:t xml:space="preserve"> </w:t>
            </w:r>
            <w:r w:rsidRPr="00B43EA2">
              <w:rPr>
                <w:rFonts w:ascii="Tahoma" w:hAnsi="Tahoma" w:cs="Tahoma"/>
                <w:sz w:val="16"/>
                <w:szCs w:val="16"/>
                <w:lang w:val="en-GB"/>
              </w:rPr>
              <w:t>TCP</w:t>
            </w:r>
            <w:r w:rsidRPr="00B43EA2">
              <w:rPr>
                <w:rFonts w:ascii="Tahoma" w:hAnsi="Tahoma" w:cs="Tahoma"/>
                <w:sz w:val="16"/>
                <w:szCs w:val="16"/>
              </w:rPr>
              <w:t>/</w:t>
            </w:r>
            <w:r w:rsidRPr="00B43EA2">
              <w:rPr>
                <w:rFonts w:ascii="Tahoma" w:hAnsi="Tahoma" w:cs="Tahoma"/>
                <w:sz w:val="16"/>
                <w:szCs w:val="16"/>
                <w:lang w:val="en-GB"/>
              </w:rPr>
              <w:t>IP</w:t>
            </w:r>
            <w:r w:rsidRPr="00B43EA2">
              <w:rPr>
                <w:rFonts w:ascii="Tahoma" w:hAnsi="Tahoma" w:cs="Tahoma"/>
                <w:sz w:val="16"/>
                <w:szCs w:val="16"/>
              </w:rPr>
              <w:t xml:space="preserve"> </w:t>
            </w:r>
            <w:r w:rsidRPr="00B43EA2">
              <w:rPr>
                <w:rFonts w:ascii="Tahoma" w:hAnsi="Tahoma" w:cs="Tahoma"/>
                <w:sz w:val="16"/>
                <w:szCs w:val="16"/>
                <w:lang w:val="en-GB"/>
              </w:rPr>
              <w:t>Header</w:t>
            </w:r>
            <w:r w:rsidRPr="00B43EA2">
              <w:rPr>
                <w:rFonts w:ascii="Tahoma" w:hAnsi="Tahoma" w:cs="Tahoma"/>
                <w:sz w:val="16"/>
                <w:szCs w:val="16"/>
              </w:rPr>
              <w:t xml:space="preserve"> </w:t>
            </w:r>
            <w:r w:rsidRPr="00B43EA2">
              <w:rPr>
                <w:rFonts w:ascii="Tahoma" w:hAnsi="Tahoma" w:cs="Tahoma"/>
                <w:sz w:val="16"/>
                <w:szCs w:val="16"/>
                <w:lang w:val="en-GB"/>
              </w:rPr>
              <w:t>Compression</w:t>
            </w:r>
            <w:r w:rsidRPr="00B43EA2">
              <w:rPr>
                <w:rFonts w:ascii="Tahoma" w:hAnsi="Tahoma" w:cs="Tahoma"/>
                <w:sz w:val="16"/>
                <w:szCs w:val="16"/>
              </w:rPr>
              <w:t xml:space="preserve"> (συμμόρφωση με το </w:t>
            </w:r>
            <w:r w:rsidRPr="00B43EA2">
              <w:rPr>
                <w:rFonts w:ascii="Tahoma" w:hAnsi="Tahoma" w:cs="Tahoma"/>
                <w:sz w:val="16"/>
                <w:szCs w:val="16"/>
                <w:lang w:val="en-US"/>
              </w:rPr>
              <w:t>RFC</w:t>
            </w:r>
            <w:r w:rsidRPr="00B43EA2">
              <w:rPr>
                <w:rFonts w:ascii="Tahoma" w:hAnsi="Tahoma" w:cs="Tahoma"/>
                <w:sz w:val="16"/>
                <w:szCs w:val="16"/>
              </w:rPr>
              <w:t xml:space="preserve"> 1144)</w:t>
            </w:r>
          </w:p>
        </w:tc>
        <w:tc>
          <w:tcPr>
            <w:tcW w:w="819" w:type="pct"/>
            <w:vAlign w:val="center"/>
          </w:tcPr>
          <w:p w:rsidR="00516AC2" w:rsidRPr="00B43EA2" w:rsidRDefault="00516AC2" w:rsidP="00E104B8">
            <w:pPr>
              <w:jc w:val="center"/>
              <w:rPr>
                <w:rFonts w:ascii="Tahoma" w:hAnsi="Tahoma" w:cs="Tahoma"/>
                <w:sz w:val="16"/>
                <w:szCs w:val="16"/>
                <w:lang w:val="en-US"/>
              </w:rPr>
            </w:pPr>
            <w:r w:rsidRPr="00B43EA2">
              <w:rPr>
                <w:rFonts w:ascii="Tahoma" w:hAnsi="Tahoma" w:cs="Tahoma"/>
                <w:sz w:val="16"/>
                <w:szCs w:val="16"/>
                <w:lang w:val="en-US"/>
              </w:rPr>
              <w:t>NAI</w:t>
            </w: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B43EA2" w:rsidRDefault="00516AC2" w:rsidP="00E104B8">
            <w:pPr>
              <w:rPr>
                <w:rFonts w:ascii="Tahoma" w:hAnsi="Tahoma" w:cs="Tahoma"/>
                <w:sz w:val="16"/>
                <w:szCs w:val="16"/>
              </w:rPr>
            </w:pPr>
            <w:r w:rsidRPr="00B43EA2">
              <w:rPr>
                <w:rFonts w:ascii="Tahoma" w:hAnsi="Tahoma" w:cs="Tahoma"/>
                <w:sz w:val="16"/>
                <w:szCs w:val="16"/>
              </w:rPr>
              <w:t>Υποστήριξη Quality of Service – QoS (συμμόρφωση με τα RFC 2474, 3168,1369)</w:t>
            </w:r>
          </w:p>
        </w:tc>
        <w:tc>
          <w:tcPr>
            <w:tcW w:w="819" w:type="pct"/>
            <w:vAlign w:val="center"/>
          </w:tcPr>
          <w:p w:rsidR="00516AC2" w:rsidRPr="00B43EA2" w:rsidRDefault="00516AC2" w:rsidP="00E104B8">
            <w:pPr>
              <w:jc w:val="center"/>
              <w:rPr>
                <w:rFonts w:ascii="Tahoma" w:hAnsi="Tahoma" w:cs="Tahoma"/>
                <w:sz w:val="16"/>
                <w:szCs w:val="16"/>
                <w:lang w:val="en-US"/>
              </w:rPr>
            </w:pPr>
            <w:r w:rsidRPr="00B43EA2">
              <w:rPr>
                <w:rFonts w:ascii="Tahoma" w:hAnsi="Tahoma" w:cs="Tahoma"/>
                <w:sz w:val="16"/>
                <w:szCs w:val="16"/>
                <w:lang w:val="en-US"/>
              </w:rPr>
              <w:t>NAI</w:t>
            </w: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27"/>
        </w:trPr>
        <w:tc>
          <w:tcPr>
            <w:tcW w:w="5000" w:type="pct"/>
            <w:gridSpan w:val="5"/>
            <w:shd w:val="pct15" w:color="auto" w:fill="auto"/>
            <w:vAlign w:val="center"/>
          </w:tcPr>
          <w:p w:rsidR="00516AC2" w:rsidRPr="00B43EA2" w:rsidRDefault="00516AC2" w:rsidP="00E104B8">
            <w:pPr>
              <w:rPr>
                <w:rFonts w:ascii="Tahoma" w:hAnsi="Tahoma" w:cs="Tahoma"/>
                <w:b/>
                <w:sz w:val="16"/>
                <w:szCs w:val="16"/>
              </w:rPr>
            </w:pPr>
            <w:r w:rsidRPr="00B43EA2">
              <w:rPr>
                <w:rFonts w:ascii="Tahoma" w:hAnsi="Tahoma" w:cs="Tahoma"/>
                <w:b/>
                <w:sz w:val="16"/>
                <w:szCs w:val="16"/>
              </w:rPr>
              <w:t xml:space="preserve">Υποστήριξη πρωτοκόλλου </w:t>
            </w:r>
            <w:r w:rsidRPr="00B43EA2">
              <w:rPr>
                <w:rFonts w:ascii="Tahoma" w:hAnsi="Tahoma" w:cs="Tahoma"/>
                <w:b/>
                <w:sz w:val="16"/>
                <w:szCs w:val="16"/>
                <w:lang w:val="en-US"/>
              </w:rPr>
              <w:t>Ipv</w:t>
            </w:r>
            <w:r w:rsidRPr="00B43EA2">
              <w:rPr>
                <w:rFonts w:ascii="Tahoma" w:hAnsi="Tahoma" w:cs="Tahoma"/>
                <w:b/>
                <w:sz w:val="16"/>
                <w:szCs w:val="16"/>
              </w:rPr>
              <w:t>6:</w:t>
            </w: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B43EA2" w:rsidRDefault="00516AC2" w:rsidP="00E104B8">
            <w:pPr>
              <w:rPr>
                <w:rFonts w:ascii="Tahoma" w:hAnsi="Tahoma" w:cs="Tahoma"/>
                <w:sz w:val="16"/>
                <w:szCs w:val="16"/>
              </w:rPr>
            </w:pPr>
            <w:r w:rsidRPr="00B43EA2">
              <w:rPr>
                <w:rFonts w:ascii="Tahoma" w:hAnsi="Tahoma" w:cs="Tahoma"/>
                <w:sz w:val="16"/>
                <w:szCs w:val="16"/>
              </w:rPr>
              <w:t xml:space="preserve">Υποστήριξη πρωτοκόλλου </w:t>
            </w:r>
            <w:r w:rsidRPr="00B43EA2">
              <w:rPr>
                <w:rFonts w:ascii="Tahoma" w:hAnsi="Tahoma" w:cs="Tahoma"/>
                <w:sz w:val="16"/>
                <w:szCs w:val="16"/>
                <w:lang w:val="en-US"/>
              </w:rPr>
              <w:t>Ipv</w:t>
            </w:r>
            <w:r w:rsidRPr="00B43EA2">
              <w:rPr>
                <w:rFonts w:ascii="Tahoma" w:hAnsi="Tahoma" w:cs="Tahoma"/>
                <w:sz w:val="16"/>
                <w:szCs w:val="16"/>
              </w:rPr>
              <w:t xml:space="preserve">6 και αρχιτεκτονικών διευθυνσιοδότησης (συμμόρφωση με τα </w:t>
            </w:r>
            <w:r w:rsidRPr="00B43EA2">
              <w:rPr>
                <w:rFonts w:ascii="Tahoma" w:hAnsi="Tahoma" w:cs="Tahoma"/>
                <w:sz w:val="16"/>
                <w:szCs w:val="16"/>
                <w:lang w:val="en-US"/>
              </w:rPr>
              <w:t>RFC</w:t>
            </w:r>
            <w:r w:rsidRPr="00B43EA2">
              <w:rPr>
                <w:rFonts w:ascii="Tahoma" w:hAnsi="Tahoma" w:cs="Tahoma"/>
                <w:sz w:val="16"/>
                <w:szCs w:val="16"/>
              </w:rPr>
              <w:t xml:space="preserve"> 2373, 2374, 2460)</w:t>
            </w:r>
          </w:p>
        </w:tc>
        <w:tc>
          <w:tcPr>
            <w:tcW w:w="819" w:type="pct"/>
            <w:vAlign w:val="center"/>
          </w:tcPr>
          <w:p w:rsidR="00516AC2" w:rsidRPr="00B43EA2" w:rsidRDefault="00516AC2" w:rsidP="00E104B8">
            <w:pPr>
              <w:jc w:val="center"/>
              <w:rPr>
                <w:rFonts w:ascii="Tahoma" w:hAnsi="Tahoma" w:cs="Tahoma"/>
                <w:sz w:val="16"/>
                <w:szCs w:val="16"/>
                <w:lang w:val="en-US"/>
              </w:rPr>
            </w:pPr>
            <w:r w:rsidRPr="00B43EA2">
              <w:rPr>
                <w:rFonts w:ascii="Tahoma" w:hAnsi="Tahoma" w:cs="Tahoma"/>
                <w:sz w:val="16"/>
                <w:szCs w:val="16"/>
                <w:lang w:val="en-US"/>
              </w:rPr>
              <w:t>ΝΑΙ</w:t>
            </w: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B43EA2" w:rsidRDefault="00516AC2" w:rsidP="00E104B8">
            <w:pPr>
              <w:rPr>
                <w:rFonts w:ascii="Tahoma" w:hAnsi="Tahoma" w:cs="Tahoma"/>
                <w:sz w:val="16"/>
                <w:szCs w:val="16"/>
                <w:lang w:val="en-GB"/>
              </w:rPr>
            </w:pPr>
            <w:r w:rsidRPr="00B43EA2">
              <w:rPr>
                <w:rFonts w:ascii="Tahoma" w:hAnsi="Tahoma" w:cs="Tahoma"/>
                <w:sz w:val="16"/>
                <w:szCs w:val="16"/>
              </w:rPr>
              <w:t>Υποστήριξη</w:t>
            </w:r>
            <w:r w:rsidRPr="00B43EA2">
              <w:rPr>
                <w:rFonts w:ascii="Tahoma" w:hAnsi="Tahoma" w:cs="Tahoma"/>
                <w:sz w:val="16"/>
                <w:szCs w:val="16"/>
                <w:lang w:val="en-GB"/>
              </w:rPr>
              <w:t xml:space="preserve"> </w:t>
            </w:r>
            <w:r w:rsidRPr="00B43EA2">
              <w:rPr>
                <w:rFonts w:ascii="Tahoma" w:hAnsi="Tahoma" w:cs="Tahoma"/>
                <w:sz w:val="16"/>
                <w:szCs w:val="16"/>
                <w:lang w:val="en-US"/>
              </w:rPr>
              <w:t>neighbor</w:t>
            </w:r>
            <w:r w:rsidRPr="00B43EA2">
              <w:rPr>
                <w:rFonts w:ascii="Tahoma" w:hAnsi="Tahoma" w:cs="Tahoma"/>
                <w:sz w:val="16"/>
                <w:szCs w:val="16"/>
                <w:lang w:val="en-GB"/>
              </w:rPr>
              <w:t xml:space="preserve"> </w:t>
            </w:r>
            <w:r w:rsidRPr="00B43EA2">
              <w:rPr>
                <w:rFonts w:ascii="Tahoma" w:hAnsi="Tahoma" w:cs="Tahoma"/>
                <w:sz w:val="16"/>
                <w:szCs w:val="16"/>
                <w:lang w:val="en-US"/>
              </w:rPr>
              <w:t>discovering</w:t>
            </w:r>
            <w:r w:rsidRPr="00B43EA2">
              <w:rPr>
                <w:rFonts w:ascii="Tahoma" w:hAnsi="Tahoma" w:cs="Tahoma"/>
                <w:sz w:val="16"/>
                <w:szCs w:val="16"/>
                <w:lang w:val="en-GB"/>
              </w:rPr>
              <w:t xml:space="preserve">, </w:t>
            </w:r>
            <w:r w:rsidRPr="00B43EA2">
              <w:rPr>
                <w:rFonts w:ascii="Tahoma" w:hAnsi="Tahoma" w:cs="Tahoma"/>
                <w:sz w:val="16"/>
                <w:szCs w:val="16"/>
                <w:lang w:val="en-US"/>
              </w:rPr>
              <w:t>prefix</w:t>
            </w:r>
            <w:r w:rsidRPr="00B43EA2">
              <w:rPr>
                <w:rFonts w:ascii="Tahoma" w:hAnsi="Tahoma" w:cs="Tahoma"/>
                <w:sz w:val="16"/>
                <w:szCs w:val="16"/>
                <w:lang w:val="en-GB"/>
              </w:rPr>
              <w:t xml:space="preserve"> </w:t>
            </w:r>
            <w:r w:rsidRPr="00B43EA2">
              <w:rPr>
                <w:rFonts w:ascii="Tahoma" w:hAnsi="Tahoma" w:cs="Tahoma"/>
                <w:sz w:val="16"/>
                <w:szCs w:val="16"/>
                <w:lang w:val="en-US"/>
              </w:rPr>
              <w:t>advertisement</w:t>
            </w:r>
            <w:r w:rsidRPr="00B43EA2">
              <w:rPr>
                <w:rFonts w:ascii="Tahoma" w:hAnsi="Tahoma" w:cs="Tahoma"/>
                <w:sz w:val="16"/>
                <w:szCs w:val="16"/>
                <w:lang w:val="en-GB"/>
              </w:rPr>
              <w:t xml:space="preserve"> </w:t>
            </w:r>
            <w:r w:rsidRPr="00B43EA2">
              <w:rPr>
                <w:rFonts w:ascii="Tahoma" w:hAnsi="Tahoma" w:cs="Tahoma"/>
                <w:sz w:val="16"/>
                <w:szCs w:val="16"/>
              </w:rPr>
              <w:t>και</w:t>
            </w:r>
            <w:r w:rsidRPr="00B43EA2">
              <w:rPr>
                <w:rFonts w:ascii="Tahoma" w:hAnsi="Tahoma" w:cs="Tahoma"/>
                <w:sz w:val="16"/>
                <w:szCs w:val="16"/>
                <w:lang w:val="en-GB"/>
              </w:rPr>
              <w:t xml:space="preserve"> </w:t>
            </w:r>
            <w:r w:rsidRPr="00B43EA2">
              <w:rPr>
                <w:rFonts w:ascii="Tahoma" w:hAnsi="Tahoma" w:cs="Tahoma"/>
                <w:sz w:val="16"/>
                <w:szCs w:val="16"/>
                <w:lang w:val="en-US"/>
              </w:rPr>
              <w:t>ICMPv</w:t>
            </w:r>
            <w:r w:rsidRPr="00B43EA2">
              <w:rPr>
                <w:rFonts w:ascii="Tahoma" w:hAnsi="Tahoma" w:cs="Tahoma"/>
                <w:sz w:val="16"/>
                <w:szCs w:val="16"/>
                <w:lang w:val="en-GB"/>
              </w:rPr>
              <w:t>6 (</w:t>
            </w:r>
            <w:r w:rsidRPr="00B43EA2">
              <w:rPr>
                <w:rFonts w:ascii="Tahoma" w:hAnsi="Tahoma" w:cs="Tahoma"/>
                <w:sz w:val="16"/>
                <w:szCs w:val="16"/>
              </w:rPr>
              <w:t>συμμόρφωση</w:t>
            </w:r>
            <w:r w:rsidRPr="00B43EA2">
              <w:rPr>
                <w:rFonts w:ascii="Tahoma" w:hAnsi="Tahoma" w:cs="Tahoma"/>
                <w:sz w:val="16"/>
                <w:szCs w:val="16"/>
                <w:lang w:val="en-GB"/>
              </w:rPr>
              <w:t xml:space="preserve"> </w:t>
            </w:r>
            <w:r w:rsidRPr="00B43EA2">
              <w:rPr>
                <w:rFonts w:ascii="Tahoma" w:hAnsi="Tahoma" w:cs="Tahoma"/>
                <w:sz w:val="16"/>
                <w:szCs w:val="16"/>
              </w:rPr>
              <w:t>με</w:t>
            </w:r>
            <w:r w:rsidRPr="00B43EA2">
              <w:rPr>
                <w:rFonts w:ascii="Tahoma" w:hAnsi="Tahoma" w:cs="Tahoma"/>
                <w:sz w:val="16"/>
                <w:szCs w:val="16"/>
                <w:lang w:val="en-GB"/>
              </w:rPr>
              <w:t xml:space="preserve"> </w:t>
            </w:r>
            <w:r w:rsidRPr="00B43EA2">
              <w:rPr>
                <w:rFonts w:ascii="Tahoma" w:hAnsi="Tahoma" w:cs="Tahoma"/>
                <w:sz w:val="16"/>
                <w:szCs w:val="16"/>
              </w:rPr>
              <w:t>τα</w:t>
            </w:r>
            <w:r w:rsidRPr="00B43EA2">
              <w:rPr>
                <w:rFonts w:ascii="Tahoma" w:hAnsi="Tahoma" w:cs="Tahoma"/>
                <w:sz w:val="16"/>
                <w:szCs w:val="16"/>
                <w:lang w:val="en-GB"/>
              </w:rPr>
              <w:t xml:space="preserve"> </w:t>
            </w:r>
            <w:r w:rsidRPr="00B43EA2">
              <w:rPr>
                <w:rFonts w:ascii="Tahoma" w:hAnsi="Tahoma" w:cs="Tahoma"/>
                <w:sz w:val="16"/>
                <w:szCs w:val="16"/>
                <w:lang w:val="en-US"/>
              </w:rPr>
              <w:t>RFC</w:t>
            </w:r>
            <w:r w:rsidRPr="00B43EA2">
              <w:rPr>
                <w:rFonts w:ascii="Tahoma" w:hAnsi="Tahoma" w:cs="Tahoma"/>
                <w:sz w:val="16"/>
                <w:szCs w:val="16"/>
                <w:lang w:val="en-GB"/>
              </w:rPr>
              <w:t xml:space="preserve"> 2461, 2462, 2463)</w:t>
            </w:r>
          </w:p>
        </w:tc>
        <w:tc>
          <w:tcPr>
            <w:tcW w:w="819" w:type="pct"/>
            <w:vAlign w:val="center"/>
          </w:tcPr>
          <w:p w:rsidR="00516AC2" w:rsidRPr="00B43EA2" w:rsidRDefault="00516AC2" w:rsidP="00E104B8">
            <w:pPr>
              <w:jc w:val="center"/>
              <w:rPr>
                <w:rFonts w:ascii="Tahoma" w:hAnsi="Tahoma" w:cs="Tahoma"/>
                <w:sz w:val="16"/>
                <w:szCs w:val="16"/>
                <w:lang w:val="en-US"/>
              </w:rPr>
            </w:pPr>
            <w:r w:rsidRPr="00B43EA2">
              <w:rPr>
                <w:rFonts w:ascii="Tahoma" w:hAnsi="Tahoma" w:cs="Tahoma"/>
                <w:sz w:val="16"/>
                <w:szCs w:val="16"/>
                <w:lang w:val="en-US"/>
              </w:rPr>
              <w:t>ΝΑΙ</w:t>
            </w: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B43EA2" w:rsidRDefault="00516AC2" w:rsidP="00E104B8">
            <w:pPr>
              <w:rPr>
                <w:rFonts w:ascii="Tahoma" w:hAnsi="Tahoma" w:cs="Tahoma"/>
                <w:sz w:val="16"/>
                <w:szCs w:val="16"/>
              </w:rPr>
            </w:pPr>
            <w:r w:rsidRPr="00B43EA2">
              <w:rPr>
                <w:rFonts w:ascii="Tahoma" w:hAnsi="Tahoma" w:cs="Tahoma"/>
                <w:sz w:val="16"/>
                <w:szCs w:val="16"/>
              </w:rPr>
              <w:t xml:space="preserve">Υποστήριξη </w:t>
            </w:r>
            <w:r w:rsidRPr="00B43EA2">
              <w:rPr>
                <w:rFonts w:ascii="Tahoma" w:hAnsi="Tahoma" w:cs="Tahoma"/>
                <w:sz w:val="16"/>
                <w:szCs w:val="16"/>
                <w:lang w:val="en-US"/>
              </w:rPr>
              <w:t>Ipv</w:t>
            </w:r>
            <w:r w:rsidRPr="00B43EA2">
              <w:rPr>
                <w:rFonts w:ascii="Tahoma" w:hAnsi="Tahoma" w:cs="Tahoma"/>
                <w:sz w:val="16"/>
                <w:szCs w:val="16"/>
              </w:rPr>
              <w:t xml:space="preserve">6 πάνω από </w:t>
            </w:r>
            <w:r w:rsidRPr="00B43EA2">
              <w:rPr>
                <w:rFonts w:ascii="Tahoma" w:hAnsi="Tahoma" w:cs="Tahoma"/>
                <w:sz w:val="16"/>
                <w:szCs w:val="16"/>
                <w:lang w:val="en-US"/>
              </w:rPr>
              <w:t>Ethernet</w:t>
            </w:r>
            <w:r w:rsidRPr="00B43EA2">
              <w:rPr>
                <w:rFonts w:ascii="Tahoma" w:hAnsi="Tahoma" w:cs="Tahoma"/>
                <w:sz w:val="16"/>
                <w:szCs w:val="16"/>
              </w:rPr>
              <w:t xml:space="preserve"> και </w:t>
            </w:r>
            <w:r w:rsidRPr="00B43EA2">
              <w:rPr>
                <w:rFonts w:ascii="Tahoma" w:hAnsi="Tahoma" w:cs="Tahoma"/>
                <w:sz w:val="16"/>
                <w:szCs w:val="16"/>
                <w:lang w:val="en-US"/>
              </w:rPr>
              <w:t>PPP</w:t>
            </w:r>
            <w:r w:rsidRPr="00B43EA2">
              <w:rPr>
                <w:rFonts w:ascii="Tahoma" w:hAnsi="Tahoma" w:cs="Tahoma"/>
                <w:sz w:val="16"/>
                <w:szCs w:val="16"/>
              </w:rPr>
              <w:t xml:space="preserve"> (συμμόρφωση με τα </w:t>
            </w:r>
            <w:r w:rsidRPr="00B43EA2">
              <w:rPr>
                <w:rFonts w:ascii="Tahoma" w:hAnsi="Tahoma" w:cs="Tahoma"/>
                <w:sz w:val="16"/>
                <w:szCs w:val="16"/>
                <w:lang w:val="en-US"/>
              </w:rPr>
              <w:t>RFC</w:t>
            </w:r>
            <w:r w:rsidRPr="00B43EA2">
              <w:rPr>
                <w:rFonts w:ascii="Tahoma" w:hAnsi="Tahoma" w:cs="Tahoma"/>
                <w:sz w:val="16"/>
                <w:szCs w:val="16"/>
              </w:rPr>
              <w:t xml:space="preserve"> 2464, 2472)</w:t>
            </w:r>
          </w:p>
        </w:tc>
        <w:tc>
          <w:tcPr>
            <w:tcW w:w="819" w:type="pct"/>
            <w:vAlign w:val="center"/>
          </w:tcPr>
          <w:p w:rsidR="00516AC2" w:rsidRPr="00B43EA2" w:rsidRDefault="00516AC2" w:rsidP="00E104B8">
            <w:pPr>
              <w:jc w:val="center"/>
              <w:rPr>
                <w:rFonts w:ascii="Tahoma" w:hAnsi="Tahoma" w:cs="Tahoma"/>
                <w:sz w:val="16"/>
                <w:szCs w:val="16"/>
                <w:lang w:val="en-US"/>
              </w:rPr>
            </w:pPr>
            <w:r w:rsidRPr="00B43EA2">
              <w:rPr>
                <w:rFonts w:ascii="Tahoma" w:hAnsi="Tahoma" w:cs="Tahoma"/>
                <w:sz w:val="16"/>
                <w:szCs w:val="16"/>
                <w:lang w:val="en-US"/>
              </w:rPr>
              <w:t>ΝΑΙ</w:t>
            </w: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B43EA2" w:rsidRDefault="00516AC2" w:rsidP="00E104B8">
            <w:pPr>
              <w:rPr>
                <w:rFonts w:ascii="Tahoma" w:hAnsi="Tahoma" w:cs="Tahoma"/>
                <w:sz w:val="16"/>
                <w:szCs w:val="16"/>
              </w:rPr>
            </w:pPr>
            <w:r w:rsidRPr="00B43EA2">
              <w:rPr>
                <w:rFonts w:ascii="Tahoma" w:hAnsi="Tahoma" w:cs="Tahoma"/>
                <w:sz w:val="16"/>
                <w:szCs w:val="16"/>
              </w:rPr>
              <w:t>Υποστήριξη OSPFv3 (συμμόρφωση με το RFC 5340).</w:t>
            </w:r>
          </w:p>
        </w:tc>
        <w:tc>
          <w:tcPr>
            <w:tcW w:w="819" w:type="pct"/>
            <w:vAlign w:val="center"/>
          </w:tcPr>
          <w:p w:rsidR="00516AC2" w:rsidRPr="00B43EA2" w:rsidRDefault="00516AC2" w:rsidP="00E104B8">
            <w:pPr>
              <w:jc w:val="center"/>
              <w:rPr>
                <w:rFonts w:ascii="Tahoma" w:hAnsi="Tahoma" w:cs="Tahoma"/>
                <w:sz w:val="16"/>
                <w:szCs w:val="16"/>
                <w:lang w:val="en-US"/>
              </w:rPr>
            </w:pPr>
            <w:r w:rsidRPr="00B43EA2">
              <w:rPr>
                <w:rFonts w:ascii="Tahoma" w:hAnsi="Tahoma" w:cs="Tahoma"/>
                <w:sz w:val="16"/>
                <w:szCs w:val="16"/>
                <w:lang w:val="en-US"/>
              </w:rPr>
              <w:t>NAI</w:t>
            </w: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rPr>
            </w:pPr>
          </w:p>
        </w:tc>
        <w:tc>
          <w:tcPr>
            <w:tcW w:w="2067" w:type="pct"/>
            <w:vAlign w:val="center"/>
          </w:tcPr>
          <w:p w:rsidR="00516AC2" w:rsidRPr="00B43EA2" w:rsidRDefault="00516AC2" w:rsidP="00E104B8">
            <w:pPr>
              <w:rPr>
                <w:rFonts w:ascii="Tahoma" w:hAnsi="Tahoma" w:cs="Tahoma"/>
                <w:sz w:val="16"/>
                <w:szCs w:val="16"/>
              </w:rPr>
            </w:pPr>
            <w:r w:rsidRPr="00B43EA2">
              <w:rPr>
                <w:rFonts w:ascii="Tahoma" w:hAnsi="Tahoma" w:cs="Tahoma"/>
                <w:sz w:val="16"/>
                <w:szCs w:val="16"/>
              </w:rPr>
              <w:t xml:space="preserve">Υποστήριξη μηχανισμών μετάβασης από </w:t>
            </w:r>
            <w:r w:rsidRPr="00B43EA2">
              <w:rPr>
                <w:rFonts w:ascii="Tahoma" w:hAnsi="Tahoma" w:cs="Tahoma"/>
                <w:sz w:val="16"/>
                <w:szCs w:val="16"/>
                <w:lang w:val="en-US"/>
              </w:rPr>
              <w:t>Ipv</w:t>
            </w:r>
            <w:r w:rsidRPr="00B43EA2">
              <w:rPr>
                <w:rFonts w:ascii="Tahoma" w:hAnsi="Tahoma" w:cs="Tahoma"/>
                <w:sz w:val="16"/>
                <w:szCs w:val="16"/>
              </w:rPr>
              <w:t xml:space="preserve">6 σε </w:t>
            </w:r>
            <w:r w:rsidRPr="00B43EA2">
              <w:rPr>
                <w:rFonts w:ascii="Tahoma" w:hAnsi="Tahoma" w:cs="Tahoma"/>
                <w:sz w:val="16"/>
                <w:szCs w:val="16"/>
                <w:lang w:val="en-US"/>
              </w:rPr>
              <w:t>Ipv</w:t>
            </w:r>
            <w:r w:rsidRPr="00B43EA2">
              <w:rPr>
                <w:rFonts w:ascii="Tahoma" w:hAnsi="Tahoma" w:cs="Tahoma"/>
                <w:sz w:val="16"/>
                <w:szCs w:val="16"/>
              </w:rPr>
              <w:t xml:space="preserve">4 (συμμόρφωση με τα </w:t>
            </w:r>
            <w:r w:rsidRPr="00B43EA2">
              <w:rPr>
                <w:rFonts w:ascii="Tahoma" w:hAnsi="Tahoma" w:cs="Tahoma"/>
                <w:sz w:val="16"/>
                <w:szCs w:val="16"/>
                <w:lang w:val="en-US"/>
              </w:rPr>
              <w:t>RFC</w:t>
            </w:r>
            <w:r w:rsidRPr="00B43EA2">
              <w:rPr>
                <w:rFonts w:ascii="Tahoma" w:hAnsi="Tahoma" w:cs="Tahoma"/>
                <w:sz w:val="16"/>
                <w:szCs w:val="16"/>
              </w:rPr>
              <w:t xml:space="preserve"> 2766, 2893, 3056)</w:t>
            </w:r>
          </w:p>
        </w:tc>
        <w:tc>
          <w:tcPr>
            <w:tcW w:w="819" w:type="pct"/>
            <w:vAlign w:val="center"/>
          </w:tcPr>
          <w:p w:rsidR="00516AC2" w:rsidRPr="00B43EA2" w:rsidRDefault="00516AC2" w:rsidP="00E104B8">
            <w:pPr>
              <w:jc w:val="center"/>
              <w:rPr>
                <w:rFonts w:ascii="Tahoma" w:hAnsi="Tahoma" w:cs="Tahoma"/>
                <w:sz w:val="16"/>
                <w:szCs w:val="16"/>
                <w:lang w:val="en-US"/>
              </w:rPr>
            </w:pPr>
            <w:r w:rsidRPr="00B43EA2">
              <w:rPr>
                <w:rFonts w:ascii="Tahoma" w:hAnsi="Tahoma" w:cs="Tahoma"/>
                <w:sz w:val="16"/>
                <w:szCs w:val="16"/>
                <w:lang w:val="en-US"/>
              </w:rPr>
              <w:t>ΝΑΙ</w:t>
            </w: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B43EA2" w:rsidRDefault="00516AC2" w:rsidP="00E104B8">
            <w:pPr>
              <w:rPr>
                <w:rFonts w:ascii="Tahoma" w:hAnsi="Tahoma" w:cs="Tahoma"/>
                <w:sz w:val="16"/>
                <w:szCs w:val="16"/>
              </w:rPr>
            </w:pPr>
            <w:r w:rsidRPr="00B43EA2">
              <w:rPr>
                <w:rFonts w:ascii="Tahoma" w:hAnsi="Tahoma" w:cs="Tahoma"/>
                <w:sz w:val="16"/>
                <w:szCs w:val="16"/>
              </w:rPr>
              <w:t>Υποστήριξη packet filter (</w:t>
            </w:r>
            <w:r w:rsidRPr="00B43EA2">
              <w:rPr>
                <w:rFonts w:ascii="Tahoma" w:hAnsi="Tahoma" w:cs="Tahoma"/>
                <w:sz w:val="16"/>
                <w:szCs w:val="16"/>
                <w:lang w:val="en-US"/>
              </w:rPr>
              <w:t>access</w:t>
            </w:r>
            <w:r w:rsidRPr="00B43EA2">
              <w:rPr>
                <w:rFonts w:ascii="Tahoma" w:hAnsi="Tahoma" w:cs="Tahoma"/>
                <w:sz w:val="16"/>
                <w:szCs w:val="16"/>
              </w:rPr>
              <w:t xml:space="preserve"> </w:t>
            </w:r>
            <w:r w:rsidRPr="00B43EA2">
              <w:rPr>
                <w:rFonts w:ascii="Tahoma" w:hAnsi="Tahoma" w:cs="Tahoma"/>
                <w:sz w:val="16"/>
                <w:szCs w:val="16"/>
                <w:lang w:val="en-US"/>
              </w:rPr>
              <w:t>lists</w:t>
            </w:r>
            <w:r w:rsidRPr="00B43EA2">
              <w:rPr>
                <w:rFonts w:ascii="Tahoma" w:hAnsi="Tahoma" w:cs="Tahoma"/>
                <w:sz w:val="16"/>
                <w:szCs w:val="16"/>
              </w:rPr>
              <w:t>) με βάση τις Ip</w:t>
            </w:r>
            <w:r w:rsidRPr="00B43EA2">
              <w:rPr>
                <w:rFonts w:ascii="Tahoma" w:hAnsi="Tahoma" w:cs="Tahoma"/>
                <w:sz w:val="16"/>
                <w:szCs w:val="16"/>
                <w:lang w:val="en-US"/>
              </w:rPr>
              <w:t>v</w:t>
            </w:r>
            <w:r w:rsidRPr="00B43EA2">
              <w:rPr>
                <w:rFonts w:ascii="Tahoma" w:hAnsi="Tahoma" w:cs="Tahoma"/>
                <w:sz w:val="16"/>
                <w:szCs w:val="16"/>
              </w:rPr>
              <w:t>6 διευθύνσεις παραλήπτη και αποστολέα, τα χρησιμοποιούμενα πρωτόκολλα (UDP, TCP, ICMP</w:t>
            </w:r>
            <w:r w:rsidRPr="00B43EA2">
              <w:rPr>
                <w:rFonts w:ascii="Tahoma" w:hAnsi="Tahoma" w:cs="Tahoma"/>
                <w:sz w:val="16"/>
                <w:szCs w:val="16"/>
                <w:lang w:val="en-US"/>
              </w:rPr>
              <w:t>v</w:t>
            </w:r>
            <w:r w:rsidRPr="00B43EA2">
              <w:rPr>
                <w:rFonts w:ascii="Tahoma" w:hAnsi="Tahoma" w:cs="Tahoma"/>
                <w:sz w:val="16"/>
                <w:szCs w:val="16"/>
              </w:rPr>
              <w:t>6) και τις εφαρμογές (protocol numbers)</w:t>
            </w:r>
          </w:p>
        </w:tc>
        <w:tc>
          <w:tcPr>
            <w:tcW w:w="819" w:type="pct"/>
            <w:vAlign w:val="center"/>
          </w:tcPr>
          <w:p w:rsidR="00516AC2" w:rsidRPr="00B43EA2" w:rsidRDefault="00516AC2" w:rsidP="00E104B8">
            <w:pPr>
              <w:jc w:val="center"/>
              <w:rPr>
                <w:rFonts w:ascii="Tahoma" w:hAnsi="Tahoma" w:cs="Tahoma"/>
                <w:sz w:val="16"/>
                <w:szCs w:val="16"/>
                <w:lang w:val="en-US"/>
              </w:rPr>
            </w:pPr>
            <w:r w:rsidRPr="00B43EA2">
              <w:rPr>
                <w:rFonts w:ascii="Tahoma" w:hAnsi="Tahoma" w:cs="Tahoma"/>
                <w:sz w:val="16"/>
                <w:szCs w:val="16"/>
                <w:lang w:val="en-US"/>
              </w:rPr>
              <w:t>ΝΑΙ</w:t>
            </w: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B43EA2" w:rsidRDefault="00516AC2" w:rsidP="00E104B8">
            <w:pPr>
              <w:rPr>
                <w:rFonts w:ascii="Tahoma" w:hAnsi="Tahoma" w:cs="Tahoma"/>
                <w:sz w:val="16"/>
                <w:szCs w:val="16"/>
                <w:lang w:val="en-GB"/>
              </w:rPr>
            </w:pPr>
            <w:r w:rsidRPr="00B43EA2">
              <w:rPr>
                <w:rFonts w:ascii="Tahoma" w:hAnsi="Tahoma" w:cs="Tahoma"/>
                <w:sz w:val="16"/>
                <w:szCs w:val="16"/>
              </w:rPr>
              <w:t>Υποστήριξη</w:t>
            </w:r>
            <w:r w:rsidRPr="00B43EA2">
              <w:rPr>
                <w:rFonts w:ascii="Tahoma" w:hAnsi="Tahoma" w:cs="Tahoma"/>
                <w:sz w:val="16"/>
                <w:szCs w:val="16"/>
                <w:lang w:val="en-GB"/>
              </w:rPr>
              <w:t xml:space="preserve"> </w:t>
            </w:r>
            <w:r w:rsidRPr="00B43EA2">
              <w:rPr>
                <w:rFonts w:ascii="Tahoma" w:hAnsi="Tahoma" w:cs="Tahoma"/>
                <w:sz w:val="16"/>
                <w:szCs w:val="16"/>
                <w:lang w:val="en-US"/>
              </w:rPr>
              <w:t>static</w:t>
            </w:r>
            <w:r w:rsidRPr="00B43EA2">
              <w:rPr>
                <w:rFonts w:ascii="Tahoma" w:hAnsi="Tahoma" w:cs="Tahoma"/>
                <w:sz w:val="16"/>
                <w:szCs w:val="16"/>
                <w:lang w:val="en-GB"/>
              </w:rPr>
              <w:t xml:space="preserve"> </w:t>
            </w:r>
            <w:r w:rsidRPr="00B43EA2">
              <w:rPr>
                <w:rFonts w:ascii="Tahoma" w:hAnsi="Tahoma" w:cs="Tahoma"/>
                <w:sz w:val="16"/>
                <w:szCs w:val="16"/>
                <w:lang w:val="en-US"/>
              </w:rPr>
              <w:t>routing</w:t>
            </w:r>
            <w:r w:rsidRPr="00B43EA2">
              <w:rPr>
                <w:rFonts w:ascii="Tahoma" w:hAnsi="Tahoma" w:cs="Tahoma"/>
                <w:sz w:val="16"/>
                <w:szCs w:val="16"/>
                <w:lang w:val="en-GB"/>
              </w:rPr>
              <w:t xml:space="preserve"> (</w:t>
            </w:r>
            <w:r w:rsidRPr="00B43EA2">
              <w:rPr>
                <w:rFonts w:ascii="Tahoma" w:hAnsi="Tahoma" w:cs="Tahoma"/>
                <w:sz w:val="16"/>
                <w:szCs w:val="16"/>
                <w:lang w:val="en-US"/>
              </w:rPr>
              <w:t>Ipv</w:t>
            </w:r>
            <w:r w:rsidRPr="00B43EA2">
              <w:rPr>
                <w:rFonts w:ascii="Tahoma" w:hAnsi="Tahoma" w:cs="Tahoma"/>
                <w:sz w:val="16"/>
                <w:szCs w:val="16"/>
                <w:lang w:val="en-GB"/>
              </w:rPr>
              <w:t xml:space="preserve">6 </w:t>
            </w:r>
            <w:r w:rsidRPr="00B43EA2">
              <w:rPr>
                <w:rFonts w:ascii="Tahoma" w:hAnsi="Tahoma" w:cs="Tahoma"/>
                <w:sz w:val="16"/>
                <w:szCs w:val="16"/>
                <w:lang w:val="en-US"/>
              </w:rPr>
              <w:t>static</w:t>
            </w:r>
            <w:r w:rsidRPr="00B43EA2">
              <w:rPr>
                <w:rFonts w:ascii="Tahoma" w:hAnsi="Tahoma" w:cs="Tahoma"/>
                <w:sz w:val="16"/>
                <w:szCs w:val="16"/>
                <w:lang w:val="en-GB"/>
              </w:rPr>
              <w:t xml:space="preserve"> </w:t>
            </w:r>
            <w:r w:rsidRPr="00B43EA2">
              <w:rPr>
                <w:rFonts w:ascii="Tahoma" w:hAnsi="Tahoma" w:cs="Tahoma"/>
                <w:sz w:val="16"/>
                <w:szCs w:val="16"/>
                <w:lang w:val="en-US"/>
              </w:rPr>
              <w:t>routes</w:t>
            </w:r>
            <w:r w:rsidRPr="00B43EA2">
              <w:rPr>
                <w:rFonts w:ascii="Tahoma" w:hAnsi="Tahoma" w:cs="Tahoma"/>
                <w:sz w:val="16"/>
                <w:szCs w:val="16"/>
                <w:lang w:val="en-GB"/>
              </w:rPr>
              <w:t>)</w:t>
            </w:r>
          </w:p>
        </w:tc>
        <w:tc>
          <w:tcPr>
            <w:tcW w:w="819" w:type="pct"/>
            <w:vAlign w:val="center"/>
          </w:tcPr>
          <w:p w:rsidR="00516AC2" w:rsidRPr="00B43EA2" w:rsidRDefault="00516AC2" w:rsidP="00E104B8">
            <w:pPr>
              <w:jc w:val="center"/>
              <w:rPr>
                <w:rFonts w:ascii="Tahoma" w:hAnsi="Tahoma" w:cs="Tahoma"/>
                <w:sz w:val="16"/>
                <w:szCs w:val="16"/>
                <w:lang w:val="en-US"/>
              </w:rPr>
            </w:pPr>
            <w:r w:rsidRPr="00B43EA2">
              <w:rPr>
                <w:rFonts w:ascii="Tahoma" w:hAnsi="Tahoma" w:cs="Tahoma"/>
                <w:sz w:val="16"/>
                <w:szCs w:val="16"/>
                <w:lang w:val="en-US"/>
              </w:rPr>
              <w:t>ΝΑΙ</w:t>
            </w: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rPr>
            </w:pPr>
          </w:p>
        </w:tc>
        <w:tc>
          <w:tcPr>
            <w:tcW w:w="2067" w:type="pct"/>
            <w:vAlign w:val="center"/>
          </w:tcPr>
          <w:p w:rsidR="00516AC2" w:rsidRPr="00B43EA2" w:rsidRDefault="00516AC2" w:rsidP="00E104B8">
            <w:pPr>
              <w:rPr>
                <w:rFonts w:ascii="Tahoma" w:hAnsi="Tahoma" w:cs="Tahoma"/>
                <w:sz w:val="16"/>
                <w:szCs w:val="16"/>
              </w:rPr>
            </w:pPr>
            <w:r w:rsidRPr="00B43EA2">
              <w:rPr>
                <w:rFonts w:ascii="Tahoma" w:hAnsi="Tahoma" w:cs="Tahoma"/>
                <w:sz w:val="16"/>
                <w:szCs w:val="16"/>
              </w:rPr>
              <w:t>Πλήρη υποστήριξη των βασικών χαρακτηριστικών για IPv6 Customer Edge Routers (συμμόρφωση με τον RFC 6204)</w:t>
            </w:r>
            <w:r w:rsidRPr="00B43EA2">
              <w:rPr>
                <w:rFonts w:ascii="Tahoma" w:hAnsi="Tahoma" w:cs="Tahoma"/>
                <w:sz w:val="16"/>
                <w:szCs w:val="16"/>
              </w:rPr>
              <w:tab/>
            </w:r>
            <w:r w:rsidRPr="00B43EA2">
              <w:rPr>
                <w:rFonts w:ascii="Tahoma" w:hAnsi="Tahoma" w:cs="Tahoma"/>
                <w:sz w:val="16"/>
                <w:szCs w:val="16"/>
              </w:rPr>
              <w:tab/>
            </w:r>
            <w:r w:rsidRPr="00B43EA2">
              <w:rPr>
                <w:rFonts w:ascii="Tahoma" w:hAnsi="Tahoma" w:cs="Tahoma"/>
                <w:sz w:val="16"/>
                <w:szCs w:val="16"/>
              </w:rPr>
              <w:tab/>
            </w:r>
          </w:p>
        </w:tc>
        <w:tc>
          <w:tcPr>
            <w:tcW w:w="819" w:type="pct"/>
            <w:vAlign w:val="center"/>
          </w:tcPr>
          <w:p w:rsidR="00516AC2" w:rsidRPr="00B43EA2" w:rsidRDefault="00516AC2" w:rsidP="00E104B8">
            <w:pPr>
              <w:jc w:val="center"/>
              <w:rPr>
                <w:rFonts w:ascii="Tahoma" w:hAnsi="Tahoma" w:cs="Tahoma"/>
                <w:sz w:val="16"/>
                <w:szCs w:val="16"/>
              </w:rPr>
            </w:pP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rPr>
            </w:pPr>
          </w:p>
        </w:tc>
        <w:tc>
          <w:tcPr>
            <w:tcW w:w="2067" w:type="pct"/>
            <w:vAlign w:val="center"/>
          </w:tcPr>
          <w:p w:rsidR="00516AC2" w:rsidRPr="00B43EA2" w:rsidRDefault="00516AC2" w:rsidP="00E104B8">
            <w:pPr>
              <w:rPr>
                <w:rFonts w:ascii="Tahoma" w:hAnsi="Tahoma" w:cs="Tahoma"/>
                <w:sz w:val="16"/>
                <w:szCs w:val="16"/>
              </w:rPr>
            </w:pPr>
            <w:r w:rsidRPr="00B43EA2">
              <w:rPr>
                <w:rFonts w:ascii="Tahoma" w:hAnsi="Tahoma" w:cs="Tahoma"/>
                <w:sz w:val="16"/>
                <w:szCs w:val="16"/>
              </w:rPr>
              <w:t>Υποστήριξη των MUST χαρακτηριστικών που αναφέρονται στο RFC 6204</w:t>
            </w:r>
            <w:r w:rsidRPr="00B43EA2">
              <w:rPr>
                <w:rFonts w:ascii="Tahoma" w:hAnsi="Tahoma" w:cs="Tahoma"/>
                <w:sz w:val="16"/>
                <w:szCs w:val="16"/>
              </w:rPr>
              <w:tab/>
            </w:r>
            <w:r w:rsidRPr="00B43EA2">
              <w:rPr>
                <w:rFonts w:ascii="Tahoma" w:hAnsi="Tahoma" w:cs="Tahoma"/>
                <w:sz w:val="16"/>
                <w:szCs w:val="16"/>
              </w:rPr>
              <w:tab/>
            </w:r>
          </w:p>
        </w:tc>
        <w:tc>
          <w:tcPr>
            <w:tcW w:w="819" w:type="pct"/>
            <w:vAlign w:val="center"/>
          </w:tcPr>
          <w:p w:rsidR="00516AC2" w:rsidRPr="00B43EA2" w:rsidRDefault="00516AC2" w:rsidP="00E104B8">
            <w:pPr>
              <w:jc w:val="center"/>
              <w:rPr>
                <w:rFonts w:ascii="Tahoma" w:hAnsi="Tahoma" w:cs="Tahoma"/>
                <w:sz w:val="16"/>
                <w:szCs w:val="16"/>
              </w:rPr>
            </w:pP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rPr>
            </w:pPr>
          </w:p>
        </w:tc>
        <w:tc>
          <w:tcPr>
            <w:tcW w:w="2067" w:type="pct"/>
            <w:vAlign w:val="center"/>
          </w:tcPr>
          <w:p w:rsidR="00516AC2" w:rsidRPr="00B43EA2" w:rsidRDefault="00516AC2" w:rsidP="00E104B8">
            <w:pPr>
              <w:rPr>
                <w:rFonts w:ascii="Tahoma" w:hAnsi="Tahoma" w:cs="Tahoma"/>
                <w:sz w:val="16"/>
                <w:szCs w:val="16"/>
              </w:rPr>
            </w:pPr>
            <w:r w:rsidRPr="00B43EA2">
              <w:rPr>
                <w:rFonts w:ascii="Tahoma" w:hAnsi="Tahoma" w:cs="Tahoma"/>
                <w:sz w:val="16"/>
                <w:szCs w:val="16"/>
              </w:rPr>
              <w:t>Υποστήριξη του Dual Stack Lite (συμμόρφωση με το RFC 6333)</w:t>
            </w:r>
          </w:p>
        </w:tc>
        <w:tc>
          <w:tcPr>
            <w:tcW w:w="819" w:type="pct"/>
            <w:vAlign w:val="center"/>
          </w:tcPr>
          <w:p w:rsidR="00516AC2" w:rsidRPr="00B43EA2" w:rsidRDefault="00516AC2" w:rsidP="00E104B8">
            <w:pPr>
              <w:jc w:val="center"/>
              <w:rPr>
                <w:rFonts w:ascii="Tahoma" w:hAnsi="Tahoma" w:cs="Tahoma"/>
                <w:sz w:val="16"/>
                <w:szCs w:val="16"/>
              </w:rPr>
            </w:pP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27"/>
        </w:trPr>
        <w:tc>
          <w:tcPr>
            <w:tcW w:w="5000" w:type="pct"/>
            <w:gridSpan w:val="5"/>
            <w:shd w:val="pct15" w:color="auto" w:fill="auto"/>
            <w:vAlign w:val="center"/>
          </w:tcPr>
          <w:p w:rsidR="00516AC2" w:rsidRPr="00B43EA2" w:rsidRDefault="00516AC2" w:rsidP="00E104B8">
            <w:pPr>
              <w:rPr>
                <w:rFonts w:ascii="Tahoma" w:hAnsi="Tahoma" w:cs="Tahoma"/>
                <w:b/>
                <w:sz w:val="16"/>
                <w:szCs w:val="16"/>
                <w:lang w:val="en-US"/>
              </w:rPr>
            </w:pPr>
            <w:r w:rsidRPr="00B43EA2">
              <w:rPr>
                <w:rFonts w:ascii="Tahoma" w:hAnsi="Tahoma" w:cs="Tahoma"/>
                <w:b/>
                <w:sz w:val="16"/>
                <w:szCs w:val="16"/>
                <w:lang w:val="en-US"/>
              </w:rPr>
              <w:t>Χαρακτηριστικά διαχείρισης:</w:t>
            </w: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B43EA2" w:rsidRDefault="00516AC2" w:rsidP="00E104B8">
            <w:pPr>
              <w:rPr>
                <w:rFonts w:ascii="Tahoma" w:hAnsi="Tahoma" w:cs="Tahoma"/>
                <w:sz w:val="16"/>
                <w:szCs w:val="16"/>
              </w:rPr>
            </w:pPr>
            <w:r w:rsidRPr="00B43EA2">
              <w:rPr>
                <w:rFonts w:ascii="Tahoma" w:hAnsi="Tahoma" w:cs="Tahoma"/>
                <w:sz w:val="16"/>
                <w:szCs w:val="16"/>
              </w:rPr>
              <w:t xml:space="preserve">Δυνατότητα διαχείρισης (προστατευμένη με </w:t>
            </w:r>
            <w:r w:rsidRPr="00B43EA2">
              <w:rPr>
                <w:rFonts w:ascii="Tahoma" w:hAnsi="Tahoma" w:cs="Tahoma"/>
                <w:sz w:val="16"/>
                <w:szCs w:val="16"/>
                <w:lang w:val="en-US"/>
              </w:rPr>
              <w:t>password</w:t>
            </w:r>
            <w:r w:rsidRPr="00B43EA2">
              <w:rPr>
                <w:rFonts w:ascii="Tahoma" w:hAnsi="Tahoma" w:cs="Tahoma"/>
                <w:sz w:val="16"/>
                <w:szCs w:val="16"/>
              </w:rPr>
              <w:t>) τοπικά από την θύρα τοπικής διαχείρισης με δυνατότητα αλλαγής όλων των ρυθμίσεων του router</w:t>
            </w:r>
          </w:p>
        </w:tc>
        <w:tc>
          <w:tcPr>
            <w:tcW w:w="819" w:type="pct"/>
            <w:vAlign w:val="center"/>
          </w:tcPr>
          <w:p w:rsidR="00516AC2" w:rsidRPr="00B43EA2" w:rsidRDefault="00516AC2" w:rsidP="00E104B8">
            <w:pPr>
              <w:jc w:val="center"/>
              <w:rPr>
                <w:rFonts w:ascii="Tahoma" w:hAnsi="Tahoma" w:cs="Tahoma"/>
                <w:sz w:val="16"/>
                <w:szCs w:val="16"/>
                <w:lang w:val="en-US"/>
              </w:rPr>
            </w:pPr>
            <w:r w:rsidRPr="00B43EA2">
              <w:rPr>
                <w:rFonts w:ascii="Tahoma" w:hAnsi="Tahoma" w:cs="Tahoma"/>
                <w:sz w:val="16"/>
                <w:szCs w:val="16"/>
                <w:lang w:val="en-US"/>
              </w:rPr>
              <w:t>ΝΑΙ</w:t>
            </w: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B43EA2" w:rsidRDefault="00516AC2" w:rsidP="00E104B8">
            <w:pPr>
              <w:rPr>
                <w:rFonts w:ascii="Tahoma" w:hAnsi="Tahoma" w:cs="Tahoma"/>
                <w:sz w:val="16"/>
                <w:szCs w:val="16"/>
              </w:rPr>
            </w:pPr>
            <w:r w:rsidRPr="00B43EA2">
              <w:rPr>
                <w:rFonts w:ascii="Tahoma" w:hAnsi="Tahoma" w:cs="Tahoma"/>
                <w:sz w:val="16"/>
                <w:szCs w:val="16"/>
              </w:rPr>
              <w:t xml:space="preserve">Δυνατότητα διαχείρισης μέσω </w:t>
            </w:r>
            <w:r w:rsidRPr="00B43EA2">
              <w:rPr>
                <w:rFonts w:ascii="Tahoma" w:hAnsi="Tahoma" w:cs="Tahoma"/>
                <w:sz w:val="16"/>
                <w:szCs w:val="16"/>
                <w:lang w:val="en-US"/>
              </w:rPr>
              <w:t>T</w:t>
            </w:r>
            <w:r w:rsidRPr="00B43EA2">
              <w:rPr>
                <w:rFonts w:ascii="Tahoma" w:hAnsi="Tahoma" w:cs="Tahoma"/>
                <w:sz w:val="16"/>
                <w:szCs w:val="16"/>
              </w:rPr>
              <w:t xml:space="preserve">elnet ή </w:t>
            </w:r>
            <w:r w:rsidRPr="00B43EA2">
              <w:rPr>
                <w:rFonts w:ascii="Tahoma" w:hAnsi="Tahoma" w:cs="Tahoma"/>
                <w:sz w:val="16"/>
                <w:szCs w:val="16"/>
                <w:lang w:val="en-US"/>
              </w:rPr>
              <w:t>ssh</w:t>
            </w:r>
            <w:r w:rsidRPr="00B43EA2">
              <w:rPr>
                <w:rFonts w:ascii="Tahoma" w:hAnsi="Tahoma" w:cs="Tahoma"/>
                <w:sz w:val="16"/>
                <w:szCs w:val="16"/>
              </w:rPr>
              <w:t xml:space="preserve"> από σταθμό εργασίας (εσωτερικά και εξωτερικά του τοπικού δικτύου) με δυνατότητα αλλαγής όλων των ρυθμίσεων του router</w:t>
            </w:r>
          </w:p>
        </w:tc>
        <w:tc>
          <w:tcPr>
            <w:tcW w:w="819" w:type="pct"/>
            <w:vAlign w:val="center"/>
          </w:tcPr>
          <w:p w:rsidR="00516AC2" w:rsidRPr="00B43EA2" w:rsidRDefault="00516AC2" w:rsidP="00E104B8">
            <w:pPr>
              <w:jc w:val="center"/>
              <w:rPr>
                <w:rFonts w:ascii="Tahoma" w:hAnsi="Tahoma" w:cs="Tahoma"/>
                <w:sz w:val="16"/>
                <w:szCs w:val="16"/>
                <w:lang w:val="en-US"/>
              </w:rPr>
            </w:pPr>
            <w:r w:rsidRPr="00B43EA2">
              <w:rPr>
                <w:rFonts w:ascii="Tahoma" w:hAnsi="Tahoma" w:cs="Tahoma"/>
                <w:sz w:val="16"/>
                <w:szCs w:val="16"/>
                <w:lang w:val="en-US"/>
              </w:rPr>
              <w:t>NAI</w:t>
            </w: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B43EA2" w:rsidRDefault="00516AC2" w:rsidP="00E104B8">
            <w:pPr>
              <w:rPr>
                <w:rFonts w:ascii="Tahoma" w:hAnsi="Tahoma" w:cs="Tahoma"/>
                <w:sz w:val="16"/>
                <w:szCs w:val="16"/>
              </w:rPr>
            </w:pPr>
            <w:r w:rsidRPr="00B43EA2">
              <w:rPr>
                <w:rFonts w:ascii="Tahoma" w:hAnsi="Tahoma" w:cs="Tahoma"/>
                <w:sz w:val="16"/>
                <w:szCs w:val="16"/>
              </w:rPr>
              <w:t xml:space="preserve">Δυνατότητα διαχείρισης μέσω </w:t>
            </w:r>
            <w:r w:rsidRPr="00B43EA2">
              <w:rPr>
                <w:rFonts w:ascii="Tahoma" w:hAnsi="Tahoma" w:cs="Tahoma"/>
                <w:sz w:val="16"/>
                <w:szCs w:val="16"/>
                <w:lang w:val="en-US"/>
              </w:rPr>
              <w:t>HTTP</w:t>
            </w:r>
            <w:r w:rsidRPr="00B43EA2">
              <w:rPr>
                <w:rFonts w:ascii="Tahoma" w:hAnsi="Tahoma" w:cs="Tahoma"/>
                <w:sz w:val="16"/>
                <w:szCs w:val="16"/>
              </w:rPr>
              <w:t xml:space="preserve"> από σταθμό εργασίας (εσωτερικά και εξωτερικά του τοπικού δικτύου)</w:t>
            </w:r>
          </w:p>
        </w:tc>
        <w:tc>
          <w:tcPr>
            <w:tcW w:w="819" w:type="pct"/>
            <w:vAlign w:val="center"/>
          </w:tcPr>
          <w:p w:rsidR="00516AC2" w:rsidRPr="00B43EA2" w:rsidRDefault="00516AC2" w:rsidP="00E104B8">
            <w:pPr>
              <w:jc w:val="center"/>
              <w:rPr>
                <w:rFonts w:ascii="Tahoma" w:hAnsi="Tahoma" w:cs="Tahoma"/>
                <w:sz w:val="16"/>
                <w:szCs w:val="16"/>
              </w:rPr>
            </w:pP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27"/>
        </w:trPr>
        <w:tc>
          <w:tcPr>
            <w:tcW w:w="5000" w:type="pct"/>
            <w:gridSpan w:val="5"/>
            <w:shd w:val="pct15" w:color="auto" w:fill="auto"/>
            <w:vAlign w:val="center"/>
          </w:tcPr>
          <w:p w:rsidR="00516AC2" w:rsidRPr="00B43EA2" w:rsidRDefault="00516AC2" w:rsidP="00E104B8">
            <w:pPr>
              <w:rPr>
                <w:rFonts w:ascii="Tahoma" w:hAnsi="Tahoma" w:cs="Tahoma"/>
                <w:b/>
                <w:sz w:val="16"/>
                <w:szCs w:val="16"/>
              </w:rPr>
            </w:pPr>
            <w:r w:rsidRPr="00B43EA2">
              <w:rPr>
                <w:rFonts w:ascii="Tahoma" w:hAnsi="Tahoma" w:cs="Tahoma"/>
                <w:b/>
                <w:sz w:val="16"/>
                <w:szCs w:val="16"/>
              </w:rPr>
              <w:t>Διαχείριση του αρχείου ρυθμίσεων και του λειτουργικού συστήματος:</w:t>
            </w: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rPr>
            </w:pPr>
          </w:p>
        </w:tc>
        <w:tc>
          <w:tcPr>
            <w:tcW w:w="2067" w:type="pct"/>
            <w:vAlign w:val="center"/>
          </w:tcPr>
          <w:p w:rsidR="00516AC2" w:rsidRPr="00B43EA2" w:rsidRDefault="00516AC2" w:rsidP="00E104B8">
            <w:pPr>
              <w:rPr>
                <w:rFonts w:ascii="Tahoma" w:hAnsi="Tahoma" w:cs="Tahoma"/>
                <w:sz w:val="16"/>
                <w:szCs w:val="16"/>
              </w:rPr>
            </w:pPr>
            <w:r w:rsidRPr="00B43EA2">
              <w:rPr>
                <w:rFonts w:ascii="Tahoma" w:hAnsi="Tahoma" w:cs="Tahoma"/>
                <w:sz w:val="16"/>
                <w:szCs w:val="16"/>
              </w:rPr>
              <w:t xml:space="preserve">Αρχείο ρυθμίσεων (configuration file) σε μορφή που να είναι δυνατόν να αναγνωστεί και να επεξεργαστεί από εξωτερικά προγράμματα (π.χ. σε </w:t>
            </w:r>
            <w:r w:rsidRPr="00B43EA2">
              <w:rPr>
                <w:rFonts w:ascii="Tahoma" w:hAnsi="Tahoma" w:cs="Tahoma"/>
                <w:sz w:val="16"/>
                <w:szCs w:val="16"/>
                <w:lang w:val="en-US"/>
              </w:rPr>
              <w:t>plain</w:t>
            </w:r>
            <w:r w:rsidRPr="00B43EA2">
              <w:rPr>
                <w:rFonts w:ascii="Tahoma" w:hAnsi="Tahoma" w:cs="Tahoma"/>
                <w:sz w:val="16"/>
                <w:szCs w:val="16"/>
              </w:rPr>
              <w:t xml:space="preserve"> </w:t>
            </w:r>
            <w:r w:rsidRPr="00B43EA2">
              <w:rPr>
                <w:rFonts w:ascii="Tahoma" w:hAnsi="Tahoma" w:cs="Tahoma"/>
                <w:sz w:val="16"/>
                <w:szCs w:val="16"/>
                <w:lang w:val="en-US"/>
              </w:rPr>
              <w:t>text</w:t>
            </w:r>
            <w:r w:rsidRPr="00B43EA2">
              <w:rPr>
                <w:rFonts w:ascii="Tahoma" w:hAnsi="Tahoma" w:cs="Tahoma"/>
                <w:sz w:val="16"/>
                <w:szCs w:val="16"/>
              </w:rPr>
              <w:t>)</w:t>
            </w:r>
          </w:p>
        </w:tc>
        <w:tc>
          <w:tcPr>
            <w:tcW w:w="819" w:type="pct"/>
            <w:vAlign w:val="center"/>
          </w:tcPr>
          <w:p w:rsidR="00516AC2" w:rsidRPr="00B43EA2" w:rsidRDefault="00516AC2" w:rsidP="00E104B8">
            <w:pPr>
              <w:jc w:val="center"/>
              <w:rPr>
                <w:rFonts w:ascii="Tahoma" w:hAnsi="Tahoma" w:cs="Tahoma"/>
                <w:sz w:val="16"/>
                <w:szCs w:val="16"/>
                <w:lang w:val="en-US"/>
              </w:rPr>
            </w:pPr>
            <w:r w:rsidRPr="00B43EA2">
              <w:rPr>
                <w:rFonts w:ascii="Tahoma" w:hAnsi="Tahoma" w:cs="Tahoma"/>
                <w:sz w:val="16"/>
                <w:szCs w:val="16"/>
                <w:lang w:val="en-US"/>
              </w:rPr>
              <w:t>ΝΑΙ</w:t>
            </w:r>
          </w:p>
          <w:p w:rsidR="00516AC2" w:rsidRPr="00B43EA2" w:rsidRDefault="00516AC2" w:rsidP="00E104B8">
            <w:pPr>
              <w:jc w:val="center"/>
              <w:rPr>
                <w:rFonts w:ascii="Tahoma" w:hAnsi="Tahoma" w:cs="Tahoma"/>
                <w:sz w:val="16"/>
                <w:szCs w:val="16"/>
                <w:lang w:val="en-US"/>
              </w:rPr>
            </w:pPr>
            <w:r w:rsidRPr="00B43EA2">
              <w:rPr>
                <w:rFonts w:ascii="Tahoma" w:hAnsi="Tahoma" w:cs="Tahoma"/>
                <w:sz w:val="16"/>
                <w:szCs w:val="16"/>
                <w:lang w:val="en-US"/>
              </w:rPr>
              <w:t>(Να περιγραφεί)</w:t>
            </w: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B43EA2" w:rsidRDefault="00516AC2" w:rsidP="00E524BA">
            <w:pPr>
              <w:rPr>
                <w:rFonts w:ascii="Tahoma" w:hAnsi="Tahoma" w:cs="Tahoma"/>
                <w:sz w:val="16"/>
                <w:szCs w:val="16"/>
              </w:rPr>
            </w:pPr>
            <w:r w:rsidRPr="00B43EA2">
              <w:rPr>
                <w:rFonts w:ascii="Tahoma" w:hAnsi="Tahoma" w:cs="Tahoma"/>
                <w:sz w:val="16"/>
                <w:szCs w:val="16"/>
              </w:rPr>
              <w:t xml:space="preserve">Αποθήκευση και εξαγωγή / εισαγωγή απομακρυσμένα μέ τουλάχιστον ένα από τα δύο πρωτόκολα   FTP, ήι </w:t>
            </w:r>
            <w:r w:rsidRPr="00B43EA2">
              <w:rPr>
                <w:rFonts w:ascii="Tahoma" w:hAnsi="Tahoma" w:cs="Tahoma"/>
                <w:sz w:val="16"/>
                <w:szCs w:val="16"/>
                <w:lang w:val="en-US"/>
              </w:rPr>
              <w:t>TFTP</w:t>
            </w:r>
          </w:p>
        </w:tc>
        <w:tc>
          <w:tcPr>
            <w:tcW w:w="819" w:type="pct"/>
            <w:vAlign w:val="center"/>
          </w:tcPr>
          <w:p w:rsidR="00516AC2" w:rsidRPr="00B43EA2" w:rsidRDefault="00516AC2" w:rsidP="00E104B8">
            <w:pPr>
              <w:jc w:val="center"/>
              <w:rPr>
                <w:rFonts w:ascii="Tahoma" w:hAnsi="Tahoma" w:cs="Tahoma"/>
                <w:sz w:val="16"/>
                <w:szCs w:val="16"/>
                <w:lang w:val="en-US"/>
              </w:rPr>
            </w:pPr>
            <w:r w:rsidRPr="00B43EA2">
              <w:rPr>
                <w:rFonts w:ascii="Tahoma" w:hAnsi="Tahoma" w:cs="Tahoma"/>
                <w:sz w:val="16"/>
                <w:szCs w:val="16"/>
                <w:lang w:val="en-US"/>
              </w:rPr>
              <w:t>NAI</w:t>
            </w: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B43EA2" w:rsidRDefault="00516AC2" w:rsidP="00E104B8">
            <w:pPr>
              <w:rPr>
                <w:rFonts w:ascii="Tahoma" w:hAnsi="Tahoma" w:cs="Tahoma"/>
                <w:sz w:val="16"/>
                <w:szCs w:val="16"/>
              </w:rPr>
            </w:pPr>
            <w:r w:rsidRPr="00B43EA2">
              <w:rPr>
                <w:rFonts w:ascii="Tahoma" w:hAnsi="Tahoma" w:cs="Tahoma"/>
                <w:sz w:val="16"/>
                <w:szCs w:val="16"/>
              </w:rPr>
              <w:t>LED</w:t>
            </w:r>
            <w:r w:rsidRPr="00B43EA2">
              <w:rPr>
                <w:rFonts w:ascii="Tahoma" w:hAnsi="Tahoma" w:cs="Tahoma"/>
                <w:sz w:val="16"/>
                <w:szCs w:val="16"/>
                <w:lang w:val="en-US"/>
              </w:rPr>
              <w:t>s</w:t>
            </w:r>
            <w:r w:rsidRPr="00B43EA2">
              <w:rPr>
                <w:rFonts w:ascii="Tahoma" w:hAnsi="Tahoma" w:cs="Tahoma"/>
                <w:sz w:val="16"/>
                <w:szCs w:val="16"/>
              </w:rPr>
              <w:t xml:space="preserve"> για την παρακολούθηση τουλάχιστον της κατάστασης του δρομολογητή και κατάστασης και κίνησης των θυρών LAN και WAN</w:t>
            </w:r>
          </w:p>
        </w:tc>
        <w:tc>
          <w:tcPr>
            <w:tcW w:w="819" w:type="pct"/>
            <w:vAlign w:val="center"/>
          </w:tcPr>
          <w:p w:rsidR="00516AC2" w:rsidRPr="00B43EA2" w:rsidRDefault="00516AC2" w:rsidP="00E104B8">
            <w:pPr>
              <w:jc w:val="center"/>
              <w:rPr>
                <w:rFonts w:ascii="Tahoma" w:hAnsi="Tahoma" w:cs="Tahoma"/>
                <w:sz w:val="16"/>
                <w:szCs w:val="16"/>
                <w:lang w:val="en-US"/>
              </w:rPr>
            </w:pPr>
            <w:r w:rsidRPr="00B43EA2">
              <w:rPr>
                <w:rFonts w:ascii="Tahoma" w:hAnsi="Tahoma" w:cs="Tahoma"/>
                <w:sz w:val="16"/>
                <w:szCs w:val="16"/>
                <w:lang w:val="en-US"/>
              </w:rPr>
              <w:t>NAI</w:t>
            </w: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27"/>
        </w:trPr>
        <w:tc>
          <w:tcPr>
            <w:tcW w:w="5000" w:type="pct"/>
            <w:gridSpan w:val="5"/>
            <w:shd w:val="pct15" w:color="auto" w:fill="auto"/>
            <w:vAlign w:val="center"/>
          </w:tcPr>
          <w:p w:rsidR="00516AC2" w:rsidRPr="00B43EA2" w:rsidRDefault="00516AC2" w:rsidP="00E104B8">
            <w:pPr>
              <w:rPr>
                <w:rFonts w:ascii="Tahoma" w:hAnsi="Tahoma" w:cs="Tahoma"/>
                <w:b/>
                <w:sz w:val="16"/>
                <w:szCs w:val="16"/>
                <w:lang w:val="en-US"/>
              </w:rPr>
            </w:pPr>
            <w:r w:rsidRPr="00B43EA2">
              <w:rPr>
                <w:rFonts w:ascii="Tahoma" w:hAnsi="Tahoma" w:cs="Tahoma"/>
                <w:b/>
                <w:sz w:val="16"/>
                <w:szCs w:val="16"/>
                <w:lang w:val="en-US"/>
              </w:rPr>
              <w:t>Υποστήριξη SNMP:</w:t>
            </w: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B43EA2" w:rsidRDefault="00516AC2" w:rsidP="00E104B8">
            <w:pPr>
              <w:rPr>
                <w:rFonts w:ascii="Tahoma" w:hAnsi="Tahoma" w:cs="Tahoma"/>
                <w:sz w:val="16"/>
                <w:szCs w:val="16"/>
              </w:rPr>
            </w:pPr>
            <w:r w:rsidRPr="00B43EA2">
              <w:rPr>
                <w:rFonts w:ascii="Tahoma" w:hAnsi="Tahoma" w:cs="Tahoma"/>
                <w:sz w:val="16"/>
                <w:szCs w:val="16"/>
              </w:rPr>
              <w:t>Υποστήριξη SNMPv2 (συμμόρφωση με τα RFC 1904, 1905, 1906)</w:t>
            </w:r>
          </w:p>
        </w:tc>
        <w:tc>
          <w:tcPr>
            <w:tcW w:w="819" w:type="pct"/>
            <w:vAlign w:val="center"/>
          </w:tcPr>
          <w:p w:rsidR="00516AC2" w:rsidRPr="00B43EA2" w:rsidRDefault="00516AC2" w:rsidP="00E104B8">
            <w:pPr>
              <w:jc w:val="center"/>
              <w:rPr>
                <w:rFonts w:ascii="Tahoma" w:hAnsi="Tahoma" w:cs="Tahoma"/>
                <w:sz w:val="16"/>
                <w:szCs w:val="16"/>
                <w:lang w:val="en-US"/>
              </w:rPr>
            </w:pPr>
            <w:r w:rsidRPr="00B43EA2">
              <w:rPr>
                <w:rFonts w:ascii="Tahoma" w:hAnsi="Tahoma" w:cs="Tahoma"/>
                <w:sz w:val="16"/>
                <w:szCs w:val="16"/>
                <w:lang w:val="en-US"/>
              </w:rPr>
              <w:t>ΝΑΙ</w:t>
            </w: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B43EA2" w:rsidRDefault="00516AC2" w:rsidP="00E104B8">
            <w:pPr>
              <w:rPr>
                <w:rFonts w:ascii="Tahoma" w:hAnsi="Tahoma" w:cs="Tahoma"/>
                <w:sz w:val="16"/>
                <w:szCs w:val="16"/>
              </w:rPr>
            </w:pPr>
            <w:r w:rsidRPr="00B43EA2">
              <w:rPr>
                <w:rFonts w:ascii="Tahoma" w:hAnsi="Tahoma" w:cs="Tahoma"/>
                <w:sz w:val="16"/>
                <w:szCs w:val="16"/>
              </w:rPr>
              <w:t>Υποστήριξη MIB για SNMPv2 (συμμόρφωση με το RFC 1907)</w:t>
            </w:r>
          </w:p>
        </w:tc>
        <w:tc>
          <w:tcPr>
            <w:tcW w:w="819" w:type="pct"/>
            <w:vAlign w:val="center"/>
          </w:tcPr>
          <w:p w:rsidR="00516AC2" w:rsidRPr="00B43EA2" w:rsidRDefault="00516AC2" w:rsidP="00E104B8">
            <w:pPr>
              <w:jc w:val="center"/>
              <w:rPr>
                <w:rFonts w:ascii="Tahoma" w:hAnsi="Tahoma" w:cs="Tahoma"/>
                <w:sz w:val="16"/>
                <w:szCs w:val="16"/>
                <w:lang w:val="en-US"/>
              </w:rPr>
            </w:pPr>
            <w:r w:rsidRPr="00B43EA2">
              <w:rPr>
                <w:rFonts w:ascii="Tahoma" w:hAnsi="Tahoma" w:cs="Tahoma"/>
                <w:sz w:val="16"/>
                <w:szCs w:val="16"/>
                <w:lang w:val="en-US"/>
              </w:rPr>
              <w:t>ΝΑΙ</w:t>
            </w: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B43EA2" w:rsidRDefault="00516AC2" w:rsidP="00E104B8">
            <w:pPr>
              <w:rPr>
                <w:rFonts w:ascii="Tahoma" w:hAnsi="Tahoma" w:cs="Tahoma"/>
                <w:sz w:val="16"/>
                <w:szCs w:val="16"/>
              </w:rPr>
            </w:pPr>
            <w:r w:rsidRPr="00B43EA2">
              <w:rPr>
                <w:rFonts w:ascii="Tahoma" w:hAnsi="Tahoma" w:cs="Tahoma"/>
                <w:sz w:val="16"/>
                <w:szCs w:val="16"/>
              </w:rPr>
              <w:t>Yλοποίηση MIB-II (συμμόρφωση με τα RFC 1213, 2011, 2012, 2013)</w:t>
            </w:r>
          </w:p>
        </w:tc>
        <w:tc>
          <w:tcPr>
            <w:tcW w:w="819" w:type="pct"/>
            <w:vAlign w:val="center"/>
          </w:tcPr>
          <w:p w:rsidR="00516AC2" w:rsidRPr="00B43EA2" w:rsidRDefault="00516AC2" w:rsidP="00E104B8">
            <w:pPr>
              <w:jc w:val="center"/>
              <w:rPr>
                <w:rFonts w:ascii="Tahoma" w:hAnsi="Tahoma" w:cs="Tahoma"/>
                <w:sz w:val="16"/>
                <w:szCs w:val="16"/>
                <w:lang w:val="en-US"/>
              </w:rPr>
            </w:pPr>
            <w:r w:rsidRPr="00B43EA2">
              <w:rPr>
                <w:rFonts w:ascii="Tahoma" w:hAnsi="Tahoma" w:cs="Tahoma"/>
                <w:sz w:val="16"/>
                <w:szCs w:val="16"/>
                <w:lang w:val="en-US"/>
              </w:rPr>
              <w:t>ΝΑΙ</w:t>
            </w: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B43EA2" w:rsidRDefault="00516AC2" w:rsidP="00E104B8">
            <w:pPr>
              <w:rPr>
                <w:rFonts w:ascii="Tahoma" w:hAnsi="Tahoma" w:cs="Tahoma"/>
                <w:sz w:val="16"/>
                <w:szCs w:val="16"/>
              </w:rPr>
            </w:pPr>
            <w:r w:rsidRPr="00B43EA2">
              <w:rPr>
                <w:rFonts w:ascii="Tahoma" w:hAnsi="Tahoma" w:cs="Tahoma"/>
                <w:sz w:val="16"/>
                <w:szCs w:val="16"/>
              </w:rPr>
              <w:t>Υλοποίηση Entity MIB version 2 (συμμόρφωση με το RFC 2737)</w:t>
            </w:r>
          </w:p>
        </w:tc>
        <w:tc>
          <w:tcPr>
            <w:tcW w:w="819" w:type="pct"/>
            <w:vAlign w:val="center"/>
          </w:tcPr>
          <w:p w:rsidR="00516AC2" w:rsidRPr="00B43EA2" w:rsidRDefault="00516AC2" w:rsidP="00E104B8">
            <w:pPr>
              <w:jc w:val="center"/>
              <w:rPr>
                <w:rFonts w:ascii="Tahoma" w:hAnsi="Tahoma" w:cs="Tahoma"/>
                <w:sz w:val="16"/>
                <w:szCs w:val="16"/>
                <w:lang w:val="en-US"/>
              </w:rPr>
            </w:pPr>
            <w:r w:rsidRPr="00B43EA2">
              <w:rPr>
                <w:rFonts w:ascii="Tahoma" w:hAnsi="Tahoma" w:cs="Tahoma"/>
                <w:sz w:val="16"/>
                <w:szCs w:val="16"/>
                <w:lang w:val="en-US"/>
              </w:rPr>
              <w:t>ΝΑΙ</w:t>
            </w: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B43EA2" w:rsidRDefault="00516AC2" w:rsidP="00E104B8">
            <w:pPr>
              <w:rPr>
                <w:rFonts w:ascii="Tahoma" w:hAnsi="Tahoma" w:cs="Tahoma"/>
                <w:sz w:val="16"/>
                <w:szCs w:val="16"/>
              </w:rPr>
            </w:pPr>
            <w:r w:rsidRPr="00B43EA2">
              <w:rPr>
                <w:rFonts w:ascii="Tahoma" w:hAnsi="Tahoma" w:cs="Tahoma"/>
                <w:sz w:val="16"/>
                <w:szCs w:val="16"/>
              </w:rPr>
              <w:t>Υποστήριξη NTP version 3 Client (συμμόρφωση με RFC 1305)</w:t>
            </w:r>
          </w:p>
        </w:tc>
        <w:tc>
          <w:tcPr>
            <w:tcW w:w="819" w:type="pct"/>
            <w:vAlign w:val="center"/>
          </w:tcPr>
          <w:p w:rsidR="00516AC2" w:rsidRPr="00B43EA2" w:rsidRDefault="00516AC2" w:rsidP="00E104B8">
            <w:pPr>
              <w:jc w:val="center"/>
              <w:rPr>
                <w:rFonts w:ascii="Tahoma" w:hAnsi="Tahoma" w:cs="Tahoma"/>
                <w:sz w:val="16"/>
                <w:szCs w:val="16"/>
                <w:lang w:val="en-US"/>
              </w:rPr>
            </w:pPr>
            <w:r w:rsidRPr="00B43EA2">
              <w:rPr>
                <w:rFonts w:ascii="Tahoma" w:hAnsi="Tahoma" w:cs="Tahoma"/>
                <w:sz w:val="16"/>
                <w:szCs w:val="16"/>
                <w:lang w:val="en-US"/>
              </w:rPr>
              <w:t>ΝΑΙ</w:t>
            </w: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27"/>
        </w:trPr>
        <w:tc>
          <w:tcPr>
            <w:tcW w:w="5000" w:type="pct"/>
            <w:gridSpan w:val="5"/>
            <w:shd w:val="pct15" w:color="auto" w:fill="auto"/>
            <w:vAlign w:val="center"/>
          </w:tcPr>
          <w:p w:rsidR="00516AC2" w:rsidRPr="00B43EA2" w:rsidRDefault="00516AC2" w:rsidP="00E104B8">
            <w:pPr>
              <w:rPr>
                <w:rFonts w:ascii="Tahoma" w:hAnsi="Tahoma" w:cs="Tahoma"/>
                <w:b/>
                <w:sz w:val="16"/>
                <w:szCs w:val="16"/>
              </w:rPr>
            </w:pPr>
            <w:r w:rsidRPr="00B43EA2">
              <w:rPr>
                <w:rFonts w:ascii="Tahoma" w:hAnsi="Tahoma" w:cs="Tahoma"/>
                <w:b/>
                <w:sz w:val="16"/>
                <w:szCs w:val="16"/>
                <w:lang w:val="en-US"/>
              </w:rPr>
              <w:t>Y</w:t>
            </w:r>
            <w:r w:rsidRPr="00B43EA2">
              <w:rPr>
                <w:rFonts w:ascii="Tahoma" w:hAnsi="Tahoma" w:cs="Tahoma"/>
                <w:b/>
                <w:sz w:val="16"/>
                <w:szCs w:val="16"/>
              </w:rPr>
              <w:t>ποστήριξη επιπλέον πρωτοκόλλων &amp; χαρακτηριστικών:</w:t>
            </w: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B43EA2" w:rsidRDefault="00516AC2" w:rsidP="00E104B8">
            <w:pPr>
              <w:rPr>
                <w:rFonts w:ascii="Tahoma" w:hAnsi="Tahoma" w:cs="Tahoma"/>
                <w:sz w:val="16"/>
                <w:szCs w:val="16"/>
              </w:rPr>
            </w:pPr>
            <w:r w:rsidRPr="00B43EA2">
              <w:rPr>
                <w:rFonts w:ascii="Tahoma" w:hAnsi="Tahoma" w:cs="Tahoma"/>
                <w:sz w:val="16"/>
                <w:szCs w:val="16"/>
              </w:rPr>
              <w:t>Υποστήριξη ενσωματωμένων λειτουργιών Firewall</w:t>
            </w:r>
          </w:p>
        </w:tc>
        <w:tc>
          <w:tcPr>
            <w:tcW w:w="819" w:type="pct"/>
            <w:vAlign w:val="center"/>
          </w:tcPr>
          <w:p w:rsidR="00516AC2" w:rsidRPr="00B43EA2" w:rsidRDefault="00516AC2" w:rsidP="00E104B8">
            <w:pPr>
              <w:jc w:val="center"/>
              <w:rPr>
                <w:rFonts w:ascii="Tahoma" w:hAnsi="Tahoma" w:cs="Tahoma"/>
                <w:sz w:val="16"/>
                <w:szCs w:val="16"/>
              </w:rPr>
            </w:pPr>
            <w:r w:rsidRPr="00B43EA2">
              <w:rPr>
                <w:rFonts w:ascii="Tahoma" w:hAnsi="Tahoma" w:cs="Tahoma"/>
                <w:sz w:val="16"/>
                <w:szCs w:val="16"/>
              </w:rPr>
              <w:t>ΝΑΙ</w:t>
            </w:r>
          </w:p>
          <w:p w:rsidR="00516AC2" w:rsidRPr="00B43EA2" w:rsidRDefault="00516AC2" w:rsidP="00E104B8">
            <w:pPr>
              <w:jc w:val="center"/>
              <w:rPr>
                <w:rFonts w:ascii="Tahoma" w:hAnsi="Tahoma" w:cs="Tahoma"/>
                <w:sz w:val="16"/>
                <w:szCs w:val="16"/>
              </w:rPr>
            </w:pPr>
            <w:r w:rsidRPr="00B43EA2">
              <w:rPr>
                <w:rFonts w:ascii="Tahoma" w:hAnsi="Tahoma" w:cs="Tahoma"/>
                <w:sz w:val="16"/>
                <w:szCs w:val="16"/>
              </w:rPr>
              <w:t xml:space="preserve">(Να αναφερθούν οι υποστηριζόμενες λειτουργίες </w:t>
            </w:r>
            <w:r w:rsidRPr="00B43EA2">
              <w:rPr>
                <w:rFonts w:ascii="Tahoma" w:hAnsi="Tahoma" w:cs="Tahoma"/>
                <w:sz w:val="16"/>
                <w:szCs w:val="16"/>
              </w:rPr>
              <w:lastRenderedPageBreak/>
              <w:t>και χαρακτηριστικά απόδοσης)</w:t>
            </w: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rPr>
            </w:pPr>
          </w:p>
        </w:tc>
        <w:tc>
          <w:tcPr>
            <w:tcW w:w="2067" w:type="pct"/>
            <w:vAlign w:val="center"/>
          </w:tcPr>
          <w:p w:rsidR="00516AC2" w:rsidRPr="00B43EA2" w:rsidRDefault="00516AC2" w:rsidP="00E104B8">
            <w:pPr>
              <w:rPr>
                <w:rFonts w:ascii="Tahoma" w:hAnsi="Tahoma" w:cs="Tahoma"/>
                <w:sz w:val="16"/>
                <w:szCs w:val="16"/>
              </w:rPr>
            </w:pPr>
            <w:r w:rsidRPr="00B43EA2">
              <w:rPr>
                <w:rFonts w:ascii="Tahoma" w:hAnsi="Tahoma" w:cs="Tahoma"/>
                <w:sz w:val="16"/>
                <w:szCs w:val="16"/>
              </w:rPr>
              <w:t xml:space="preserve">Υποστήριξη </w:t>
            </w:r>
            <w:r w:rsidRPr="00B43EA2">
              <w:rPr>
                <w:rFonts w:ascii="Tahoma" w:hAnsi="Tahoma" w:cs="Tahoma"/>
                <w:sz w:val="16"/>
                <w:szCs w:val="16"/>
                <w:lang w:val="en-US"/>
              </w:rPr>
              <w:t>L</w:t>
            </w:r>
            <w:r w:rsidRPr="00B43EA2">
              <w:rPr>
                <w:rFonts w:ascii="Tahoma" w:hAnsi="Tahoma" w:cs="Tahoma"/>
                <w:sz w:val="16"/>
                <w:szCs w:val="16"/>
              </w:rPr>
              <w:t>2</w:t>
            </w:r>
            <w:r w:rsidRPr="00B43EA2">
              <w:rPr>
                <w:rFonts w:ascii="Tahoma" w:hAnsi="Tahoma" w:cs="Tahoma"/>
                <w:sz w:val="16"/>
                <w:szCs w:val="16"/>
                <w:lang w:val="en-US"/>
              </w:rPr>
              <w:t>TPv</w:t>
            </w:r>
            <w:r w:rsidRPr="00B43EA2">
              <w:rPr>
                <w:rFonts w:ascii="Tahoma" w:hAnsi="Tahoma" w:cs="Tahoma"/>
                <w:sz w:val="16"/>
                <w:szCs w:val="16"/>
              </w:rPr>
              <w:t xml:space="preserve">3 </w:t>
            </w:r>
            <w:r w:rsidRPr="00B43EA2">
              <w:rPr>
                <w:rFonts w:ascii="Tahoma" w:hAnsi="Tahoma" w:cs="Tahoma"/>
                <w:sz w:val="16"/>
                <w:szCs w:val="16"/>
                <w:lang w:val="en-US"/>
              </w:rPr>
              <w:t>client</w:t>
            </w:r>
            <w:r w:rsidRPr="00B43EA2">
              <w:rPr>
                <w:rFonts w:ascii="Tahoma" w:hAnsi="Tahoma" w:cs="Tahoma"/>
                <w:sz w:val="16"/>
                <w:szCs w:val="16"/>
              </w:rPr>
              <w:t xml:space="preserve"> (συμμόρφωση με το </w:t>
            </w:r>
            <w:r w:rsidRPr="00B43EA2">
              <w:rPr>
                <w:rFonts w:ascii="Tahoma" w:hAnsi="Tahoma" w:cs="Tahoma"/>
                <w:sz w:val="16"/>
                <w:szCs w:val="16"/>
                <w:lang w:val="en-US"/>
              </w:rPr>
              <w:t>RFC</w:t>
            </w:r>
            <w:r w:rsidRPr="00B43EA2">
              <w:rPr>
                <w:rFonts w:ascii="Tahoma" w:hAnsi="Tahoma" w:cs="Tahoma"/>
                <w:sz w:val="16"/>
                <w:szCs w:val="16"/>
              </w:rPr>
              <w:t xml:space="preserve"> 3931 ή κάποιο </w:t>
            </w:r>
            <w:r w:rsidRPr="00B43EA2">
              <w:rPr>
                <w:rFonts w:ascii="Tahoma" w:hAnsi="Tahoma" w:cs="Tahoma"/>
                <w:sz w:val="16"/>
                <w:szCs w:val="16"/>
                <w:lang w:val="en-US"/>
              </w:rPr>
              <w:t>draft</w:t>
            </w:r>
            <w:r w:rsidRPr="00B43EA2">
              <w:rPr>
                <w:rFonts w:ascii="Tahoma" w:hAnsi="Tahoma" w:cs="Tahoma"/>
                <w:sz w:val="16"/>
                <w:szCs w:val="16"/>
              </w:rPr>
              <w:t>-</w:t>
            </w:r>
            <w:r w:rsidRPr="00B43EA2">
              <w:rPr>
                <w:rFonts w:ascii="Tahoma" w:hAnsi="Tahoma" w:cs="Tahoma"/>
                <w:sz w:val="16"/>
                <w:szCs w:val="16"/>
                <w:lang w:val="en-US"/>
              </w:rPr>
              <w:t>ietf</w:t>
            </w:r>
            <w:r w:rsidRPr="00B43EA2">
              <w:rPr>
                <w:rFonts w:ascii="Tahoma" w:hAnsi="Tahoma" w:cs="Tahoma"/>
                <w:sz w:val="16"/>
                <w:szCs w:val="16"/>
              </w:rPr>
              <w:t>-</w:t>
            </w:r>
            <w:r w:rsidRPr="00B43EA2">
              <w:rPr>
                <w:rFonts w:ascii="Tahoma" w:hAnsi="Tahoma" w:cs="Tahoma"/>
                <w:sz w:val="16"/>
                <w:szCs w:val="16"/>
                <w:lang w:val="en-US"/>
              </w:rPr>
              <w:t>l</w:t>
            </w:r>
            <w:r w:rsidRPr="00B43EA2">
              <w:rPr>
                <w:rFonts w:ascii="Tahoma" w:hAnsi="Tahoma" w:cs="Tahoma"/>
                <w:sz w:val="16"/>
                <w:szCs w:val="16"/>
              </w:rPr>
              <w:t>2</w:t>
            </w:r>
            <w:r w:rsidRPr="00B43EA2">
              <w:rPr>
                <w:rFonts w:ascii="Tahoma" w:hAnsi="Tahoma" w:cs="Tahoma"/>
                <w:sz w:val="16"/>
                <w:szCs w:val="16"/>
                <w:lang w:val="en-US"/>
              </w:rPr>
              <w:t>tpext</w:t>
            </w:r>
            <w:r w:rsidRPr="00B43EA2">
              <w:rPr>
                <w:rFonts w:ascii="Tahoma" w:hAnsi="Tahoma" w:cs="Tahoma"/>
                <w:sz w:val="16"/>
                <w:szCs w:val="16"/>
              </w:rPr>
              <w:t>-</w:t>
            </w:r>
            <w:r w:rsidRPr="00B43EA2">
              <w:rPr>
                <w:rFonts w:ascii="Tahoma" w:hAnsi="Tahoma" w:cs="Tahoma"/>
                <w:sz w:val="16"/>
                <w:szCs w:val="16"/>
                <w:lang w:val="en-US"/>
              </w:rPr>
              <w:t>l</w:t>
            </w:r>
            <w:r w:rsidRPr="00B43EA2">
              <w:rPr>
                <w:rFonts w:ascii="Tahoma" w:hAnsi="Tahoma" w:cs="Tahoma"/>
                <w:sz w:val="16"/>
                <w:szCs w:val="16"/>
              </w:rPr>
              <w:t>2</w:t>
            </w:r>
            <w:r w:rsidRPr="00B43EA2">
              <w:rPr>
                <w:rFonts w:ascii="Tahoma" w:hAnsi="Tahoma" w:cs="Tahoma"/>
                <w:sz w:val="16"/>
                <w:szCs w:val="16"/>
                <w:lang w:val="en-US"/>
              </w:rPr>
              <w:t>tp</w:t>
            </w:r>
            <w:r w:rsidRPr="00B43EA2">
              <w:rPr>
                <w:rFonts w:ascii="Tahoma" w:hAnsi="Tahoma" w:cs="Tahoma"/>
                <w:sz w:val="16"/>
                <w:szCs w:val="16"/>
              </w:rPr>
              <w:t>-</w:t>
            </w:r>
            <w:r w:rsidRPr="00B43EA2">
              <w:rPr>
                <w:rFonts w:ascii="Tahoma" w:hAnsi="Tahoma" w:cs="Tahoma"/>
                <w:sz w:val="16"/>
                <w:szCs w:val="16"/>
                <w:lang w:val="en-US"/>
              </w:rPr>
              <w:t>base</w:t>
            </w:r>
            <w:r w:rsidRPr="00B43EA2">
              <w:rPr>
                <w:rFonts w:ascii="Tahoma" w:hAnsi="Tahoma" w:cs="Tahoma"/>
                <w:sz w:val="16"/>
                <w:szCs w:val="16"/>
              </w:rPr>
              <w:t xml:space="preserve"> </w:t>
            </w:r>
            <w:r w:rsidRPr="00B43EA2">
              <w:rPr>
                <w:rFonts w:ascii="Tahoma" w:hAnsi="Tahoma" w:cs="Tahoma"/>
                <w:sz w:val="16"/>
                <w:szCs w:val="16"/>
                <w:lang w:val="en-US"/>
              </w:rPr>
              <w:t>standard</w:t>
            </w:r>
            <w:r w:rsidRPr="00B43EA2">
              <w:rPr>
                <w:rFonts w:ascii="Tahoma" w:hAnsi="Tahoma" w:cs="Tahoma"/>
                <w:sz w:val="16"/>
                <w:szCs w:val="16"/>
              </w:rPr>
              <w:t>)</w:t>
            </w:r>
          </w:p>
        </w:tc>
        <w:tc>
          <w:tcPr>
            <w:tcW w:w="819" w:type="pct"/>
            <w:vAlign w:val="center"/>
          </w:tcPr>
          <w:p w:rsidR="00516AC2" w:rsidRPr="00B43EA2" w:rsidRDefault="00516AC2" w:rsidP="00E104B8">
            <w:pPr>
              <w:jc w:val="center"/>
              <w:rPr>
                <w:rFonts w:ascii="Tahoma" w:hAnsi="Tahoma" w:cs="Tahoma"/>
                <w:sz w:val="16"/>
                <w:szCs w:val="16"/>
                <w:lang w:val="en-US"/>
              </w:rPr>
            </w:pPr>
            <w:r w:rsidRPr="00B43EA2">
              <w:rPr>
                <w:rFonts w:ascii="Tahoma" w:hAnsi="Tahoma" w:cs="Tahoma"/>
                <w:sz w:val="16"/>
                <w:szCs w:val="16"/>
                <w:lang w:val="en-US"/>
              </w:rPr>
              <w:t>ΝΑΙ</w:t>
            </w: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B43EA2" w:rsidRDefault="00516AC2" w:rsidP="00E104B8">
            <w:pPr>
              <w:rPr>
                <w:rFonts w:ascii="Tahoma" w:hAnsi="Tahoma" w:cs="Tahoma"/>
                <w:sz w:val="16"/>
                <w:szCs w:val="16"/>
              </w:rPr>
            </w:pPr>
            <w:r w:rsidRPr="00B43EA2">
              <w:rPr>
                <w:rFonts w:ascii="Tahoma" w:hAnsi="Tahoma" w:cs="Tahoma"/>
                <w:sz w:val="16"/>
                <w:szCs w:val="16"/>
              </w:rPr>
              <w:t xml:space="preserve">Υποστήριξη </w:t>
            </w:r>
            <w:r w:rsidRPr="00B43EA2">
              <w:rPr>
                <w:rFonts w:ascii="Tahoma" w:hAnsi="Tahoma" w:cs="Tahoma"/>
                <w:sz w:val="16"/>
                <w:szCs w:val="16"/>
                <w:lang w:val="en-US"/>
              </w:rPr>
              <w:t>IPSec</w:t>
            </w:r>
            <w:r w:rsidRPr="00B43EA2">
              <w:rPr>
                <w:rFonts w:ascii="Tahoma" w:hAnsi="Tahoma" w:cs="Tahoma"/>
                <w:sz w:val="16"/>
                <w:szCs w:val="16"/>
              </w:rPr>
              <w:t xml:space="preserve"> για </w:t>
            </w:r>
            <w:r w:rsidRPr="00B43EA2">
              <w:rPr>
                <w:rFonts w:ascii="Tahoma" w:hAnsi="Tahoma" w:cs="Tahoma"/>
                <w:sz w:val="16"/>
                <w:szCs w:val="16"/>
                <w:lang w:val="en-US"/>
              </w:rPr>
              <w:t>secure</w:t>
            </w:r>
            <w:r w:rsidRPr="00B43EA2">
              <w:rPr>
                <w:rFonts w:ascii="Tahoma" w:hAnsi="Tahoma" w:cs="Tahoma"/>
                <w:sz w:val="16"/>
                <w:szCs w:val="16"/>
              </w:rPr>
              <w:t xml:space="preserve"> </w:t>
            </w:r>
            <w:r w:rsidRPr="00B43EA2">
              <w:rPr>
                <w:rFonts w:ascii="Tahoma" w:hAnsi="Tahoma" w:cs="Tahoma"/>
                <w:sz w:val="16"/>
                <w:szCs w:val="16"/>
                <w:lang w:val="en-US"/>
              </w:rPr>
              <w:t>VPN</w:t>
            </w:r>
            <w:r w:rsidRPr="00B43EA2">
              <w:rPr>
                <w:rFonts w:ascii="Tahoma" w:hAnsi="Tahoma" w:cs="Tahoma"/>
                <w:sz w:val="16"/>
                <w:szCs w:val="16"/>
              </w:rPr>
              <w:t xml:space="preserve"> </w:t>
            </w:r>
            <w:r w:rsidRPr="00B43EA2">
              <w:rPr>
                <w:rFonts w:ascii="Tahoma" w:hAnsi="Tahoma" w:cs="Tahoma"/>
                <w:sz w:val="16"/>
                <w:szCs w:val="16"/>
                <w:lang w:val="en-US"/>
              </w:rPr>
              <w:t>tunneling</w:t>
            </w:r>
            <w:r w:rsidRPr="00B43EA2">
              <w:rPr>
                <w:rFonts w:ascii="Tahoma" w:hAnsi="Tahoma" w:cs="Tahoma"/>
                <w:sz w:val="16"/>
                <w:szCs w:val="16"/>
              </w:rPr>
              <w:t xml:space="preserve"> (συμμόρφωση με τα </w:t>
            </w:r>
            <w:r w:rsidRPr="00B43EA2">
              <w:rPr>
                <w:rFonts w:ascii="Tahoma" w:hAnsi="Tahoma" w:cs="Tahoma"/>
                <w:sz w:val="16"/>
                <w:szCs w:val="16"/>
                <w:lang w:val="en-US"/>
              </w:rPr>
              <w:t>RFC</w:t>
            </w:r>
            <w:r w:rsidRPr="00B43EA2">
              <w:rPr>
                <w:rFonts w:ascii="Tahoma" w:hAnsi="Tahoma" w:cs="Tahoma"/>
                <w:sz w:val="16"/>
                <w:szCs w:val="16"/>
              </w:rPr>
              <w:t xml:space="preserve"> 2401, 2402, 2406)</w:t>
            </w:r>
          </w:p>
        </w:tc>
        <w:tc>
          <w:tcPr>
            <w:tcW w:w="819" w:type="pct"/>
            <w:vAlign w:val="center"/>
          </w:tcPr>
          <w:p w:rsidR="00516AC2" w:rsidRPr="00B43EA2" w:rsidRDefault="00516AC2" w:rsidP="00E104B8">
            <w:pPr>
              <w:rPr>
                <w:rFonts w:ascii="Tahoma" w:hAnsi="Tahoma" w:cs="Tahoma"/>
                <w:sz w:val="16"/>
                <w:szCs w:val="16"/>
              </w:rPr>
            </w:pP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27"/>
        </w:trPr>
        <w:tc>
          <w:tcPr>
            <w:tcW w:w="5000" w:type="pct"/>
            <w:gridSpan w:val="5"/>
            <w:shd w:val="pct15" w:color="auto" w:fill="auto"/>
            <w:vAlign w:val="center"/>
          </w:tcPr>
          <w:p w:rsidR="00516AC2" w:rsidRPr="00B43EA2" w:rsidRDefault="00516AC2" w:rsidP="00E104B8">
            <w:pPr>
              <w:rPr>
                <w:rFonts w:ascii="Tahoma" w:hAnsi="Tahoma" w:cs="Tahoma"/>
                <w:b/>
                <w:sz w:val="16"/>
                <w:szCs w:val="16"/>
                <w:lang w:val="en-US"/>
              </w:rPr>
            </w:pPr>
            <w:r w:rsidRPr="00B43EA2">
              <w:rPr>
                <w:rFonts w:ascii="Tahoma" w:hAnsi="Tahoma" w:cs="Tahoma"/>
                <w:b/>
                <w:sz w:val="16"/>
                <w:szCs w:val="16"/>
                <w:lang w:val="en-US"/>
              </w:rPr>
              <w:t>Άλλα χαρακτηριστικά:</w:t>
            </w: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B43EA2" w:rsidRDefault="00516AC2" w:rsidP="0075031F">
            <w:pPr>
              <w:rPr>
                <w:rFonts w:ascii="Tahoma" w:hAnsi="Tahoma" w:cs="Tahoma"/>
                <w:sz w:val="16"/>
                <w:szCs w:val="16"/>
                <w:lang w:val="en-US"/>
              </w:rPr>
            </w:pPr>
            <w:r w:rsidRPr="00B43EA2">
              <w:rPr>
                <w:rFonts w:ascii="Tahoma" w:hAnsi="Tahoma" w:cs="Tahoma"/>
                <w:sz w:val="16"/>
                <w:szCs w:val="16"/>
              </w:rPr>
              <w:t>Απόδοση</w:t>
            </w:r>
            <w:r w:rsidRPr="00B43EA2">
              <w:rPr>
                <w:rFonts w:ascii="Tahoma" w:hAnsi="Tahoma" w:cs="Tahoma"/>
                <w:sz w:val="16"/>
                <w:szCs w:val="16"/>
                <w:lang w:val="en-GB"/>
              </w:rPr>
              <w:t xml:space="preserve"> (</w:t>
            </w:r>
            <w:r w:rsidRPr="00B43EA2">
              <w:rPr>
                <w:rFonts w:ascii="Tahoma" w:hAnsi="Tahoma" w:cs="Tahoma"/>
                <w:sz w:val="16"/>
                <w:szCs w:val="16"/>
                <w:lang w:val="en-US"/>
              </w:rPr>
              <w:t>routing performance)</w:t>
            </w:r>
            <w:r w:rsidRPr="00B43EA2">
              <w:rPr>
                <w:rFonts w:ascii="Tahoma" w:hAnsi="Tahoma" w:cs="Tahoma"/>
                <w:sz w:val="16"/>
                <w:szCs w:val="16"/>
                <w:lang w:val="en-GB"/>
              </w:rPr>
              <w:t xml:space="preserve">, </w:t>
            </w:r>
            <w:r w:rsidRPr="00B43EA2">
              <w:rPr>
                <w:rFonts w:ascii="Tahoma" w:hAnsi="Tahoma" w:cs="Tahoma"/>
                <w:sz w:val="16"/>
                <w:szCs w:val="16"/>
              </w:rPr>
              <w:t>για</w:t>
            </w:r>
            <w:r w:rsidRPr="00B43EA2">
              <w:rPr>
                <w:rFonts w:ascii="Tahoma" w:hAnsi="Tahoma" w:cs="Tahoma"/>
                <w:sz w:val="16"/>
                <w:szCs w:val="16"/>
                <w:lang w:val="en-GB"/>
              </w:rPr>
              <w:t xml:space="preserve"> 64 </w:t>
            </w:r>
            <w:r w:rsidRPr="00B43EA2">
              <w:rPr>
                <w:rFonts w:ascii="Tahoma" w:hAnsi="Tahoma" w:cs="Tahoma"/>
                <w:sz w:val="16"/>
                <w:szCs w:val="16"/>
                <w:lang w:val="en-US"/>
              </w:rPr>
              <w:t>byte packets</w:t>
            </w:r>
          </w:p>
        </w:tc>
        <w:tc>
          <w:tcPr>
            <w:tcW w:w="819" w:type="pct"/>
            <w:vAlign w:val="center"/>
          </w:tcPr>
          <w:p w:rsidR="00516AC2" w:rsidRPr="00B43EA2" w:rsidRDefault="00516AC2" w:rsidP="00A95D19">
            <w:pPr>
              <w:jc w:val="center"/>
              <w:rPr>
                <w:rFonts w:ascii="Tahoma" w:hAnsi="Tahoma" w:cs="Tahoma"/>
                <w:sz w:val="16"/>
                <w:szCs w:val="16"/>
                <w:lang w:val="en-US"/>
              </w:rPr>
            </w:pPr>
            <w:r w:rsidRPr="00B43EA2">
              <w:rPr>
                <w:rFonts w:ascii="Tahoma" w:hAnsi="Tahoma" w:cs="Tahoma"/>
                <w:sz w:val="16"/>
                <w:szCs w:val="16"/>
                <w:lang w:val="en-US"/>
              </w:rPr>
              <w:t xml:space="preserve">≥ </w:t>
            </w:r>
            <w:r w:rsidRPr="00B43EA2">
              <w:rPr>
                <w:rFonts w:ascii="Tahoma" w:hAnsi="Tahoma" w:cs="Tahoma"/>
                <w:sz w:val="16"/>
                <w:szCs w:val="16"/>
              </w:rPr>
              <w:t>1</w:t>
            </w:r>
            <w:r w:rsidRPr="00B43EA2">
              <w:rPr>
                <w:rFonts w:ascii="Tahoma" w:hAnsi="Tahoma" w:cs="Tahoma"/>
                <w:sz w:val="16"/>
                <w:szCs w:val="16"/>
                <w:lang w:val="en-US"/>
              </w:rPr>
              <w:t>50.000 pps</w:t>
            </w: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B43EA2" w:rsidRDefault="00516AC2" w:rsidP="00E104B8">
            <w:pPr>
              <w:rPr>
                <w:rFonts w:ascii="Tahoma" w:hAnsi="Tahoma" w:cs="Tahoma"/>
                <w:sz w:val="16"/>
                <w:szCs w:val="16"/>
              </w:rPr>
            </w:pPr>
            <w:r w:rsidRPr="00B43EA2">
              <w:rPr>
                <w:rFonts w:ascii="Tahoma" w:hAnsi="Tahoma" w:cs="Tahoma"/>
                <w:sz w:val="16"/>
                <w:szCs w:val="16"/>
              </w:rPr>
              <w:t>Σύστημα Ψύξης, θερμοκρασία λειτουργίας :</w:t>
            </w:r>
          </w:p>
          <w:p w:rsidR="00516AC2" w:rsidRPr="00B43EA2" w:rsidRDefault="00516AC2" w:rsidP="00E104B8">
            <w:pPr>
              <w:rPr>
                <w:rFonts w:ascii="Tahoma" w:hAnsi="Tahoma" w:cs="Tahoma"/>
                <w:sz w:val="16"/>
                <w:szCs w:val="16"/>
              </w:rPr>
            </w:pPr>
            <w:r w:rsidRPr="00B43EA2">
              <w:rPr>
                <w:rFonts w:ascii="Tahoma" w:hAnsi="Tahoma" w:cs="Tahoma"/>
                <w:sz w:val="16"/>
                <w:szCs w:val="16"/>
              </w:rPr>
              <w:t>Ενσωματωμένο στο κουτί σύστημα ανεμιστήρων</w:t>
            </w:r>
          </w:p>
          <w:p w:rsidR="00516AC2" w:rsidRPr="00B43EA2" w:rsidRDefault="00516AC2" w:rsidP="00E104B8">
            <w:pPr>
              <w:rPr>
                <w:rFonts w:ascii="Tahoma" w:hAnsi="Tahoma" w:cs="Tahoma"/>
                <w:sz w:val="16"/>
                <w:szCs w:val="16"/>
              </w:rPr>
            </w:pPr>
            <w:r w:rsidRPr="00B43EA2">
              <w:rPr>
                <w:rFonts w:ascii="Tahoma" w:hAnsi="Tahoma" w:cs="Tahoma"/>
                <w:sz w:val="16"/>
                <w:szCs w:val="16"/>
              </w:rPr>
              <w:t xml:space="preserve">Θερμοκρασία λειτουργίας </w:t>
            </w:r>
          </w:p>
        </w:tc>
        <w:tc>
          <w:tcPr>
            <w:tcW w:w="819" w:type="pct"/>
            <w:vAlign w:val="center"/>
          </w:tcPr>
          <w:p w:rsidR="00516AC2" w:rsidRPr="00B43EA2" w:rsidRDefault="00516AC2" w:rsidP="00E104B8">
            <w:pPr>
              <w:jc w:val="center"/>
              <w:rPr>
                <w:rFonts w:ascii="Tahoma" w:hAnsi="Tahoma" w:cs="Tahoma"/>
                <w:sz w:val="16"/>
                <w:szCs w:val="16"/>
              </w:rPr>
            </w:pPr>
            <w:r w:rsidRPr="00B43EA2">
              <w:rPr>
                <w:rFonts w:ascii="Tahoma" w:hAnsi="Tahoma" w:cs="Tahoma"/>
                <w:sz w:val="16"/>
                <w:szCs w:val="16"/>
                <w:lang w:val="en-US"/>
              </w:rPr>
              <w:t>(Να αναφερθούν)</w:t>
            </w: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B43EA2" w:rsidRDefault="00516AC2" w:rsidP="00E104B8">
            <w:pPr>
              <w:rPr>
                <w:rFonts w:ascii="Tahoma" w:hAnsi="Tahoma" w:cs="Tahoma"/>
                <w:sz w:val="16"/>
                <w:szCs w:val="16"/>
              </w:rPr>
            </w:pPr>
            <w:r w:rsidRPr="00B43EA2">
              <w:rPr>
                <w:rFonts w:ascii="Tahoma" w:hAnsi="Tahoma" w:cs="Tahoma"/>
                <w:sz w:val="16"/>
                <w:szCs w:val="16"/>
              </w:rPr>
              <w:t>Ηλεκτρική τροφοδοσία:</w:t>
            </w:r>
          </w:p>
          <w:p w:rsidR="00516AC2" w:rsidRPr="00B43EA2" w:rsidRDefault="00516AC2" w:rsidP="00E104B8">
            <w:pPr>
              <w:rPr>
                <w:rFonts w:ascii="Tahoma" w:hAnsi="Tahoma" w:cs="Tahoma"/>
                <w:sz w:val="16"/>
                <w:szCs w:val="16"/>
              </w:rPr>
            </w:pPr>
            <w:r w:rsidRPr="00B43EA2">
              <w:rPr>
                <w:rFonts w:ascii="Tahoma" w:hAnsi="Tahoma" w:cs="Tahoma"/>
                <w:sz w:val="16"/>
                <w:szCs w:val="16"/>
              </w:rPr>
              <w:t xml:space="preserve">210 – 230 </w:t>
            </w:r>
            <w:r w:rsidRPr="00B43EA2">
              <w:rPr>
                <w:rFonts w:ascii="Tahoma" w:hAnsi="Tahoma" w:cs="Tahoma"/>
                <w:sz w:val="16"/>
                <w:szCs w:val="16"/>
                <w:lang w:val="en-US"/>
              </w:rPr>
              <w:t>VAC</w:t>
            </w:r>
          </w:p>
          <w:p w:rsidR="00516AC2" w:rsidRPr="00B43EA2" w:rsidRDefault="00516AC2" w:rsidP="00E104B8">
            <w:pPr>
              <w:rPr>
                <w:rFonts w:ascii="Tahoma" w:hAnsi="Tahoma" w:cs="Tahoma"/>
                <w:sz w:val="16"/>
                <w:szCs w:val="16"/>
                <w:lang w:val="en-US"/>
              </w:rPr>
            </w:pPr>
            <w:r w:rsidRPr="00B43EA2">
              <w:rPr>
                <w:rFonts w:ascii="Tahoma" w:hAnsi="Tahoma" w:cs="Tahoma"/>
                <w:sz w:val="16"/>
                <w:szCs w:val="16"/>
              </w:rPr>
              <w:t>50-</w:t>
            </w:r>
            <w:r w:rsidRPr="00B43EA2">
              <w:rPr>
                <w:rFonts w:ascii="Tahoma" w:hAnsi="Tahoma" w:cs="Tahoma"/>
                <w:sz w:val="16"/>
                <w:szCs w:val="16"/>
                <w:lang w:val="en-US"/>
              </w:rPr>
              <w:t>60Hz</w:t>
            </w:r>
          </w:p>
        </w:tc>
        <w:tc>
          <w:tcPr>
            <w:tcW w:w="819" w:type="pct"/>
            <w:vAlign w:val="center"/>
          </w:tcPr>
          <w:p w:rsidR="00516AC2" w:rsidRPr="00B43EA2" w:rsidRDefault="00516AC2" w:rsidP="00E104B8">
            <w:pPr>
              <w:jc w:val="center"/>
              <w:rPr>
                <w:rFonts w:ascii="Tahoma" w:hAnsi="Tahoma" w:cs="Tahoma"/>
                <w:sz w:val="16"/>
                <w:szCs w:val="16"/>
              </w:rPr>
            </w:pPr>
            <w:r w:rsidRPr="00B43EA2">
              <w:rPr>
                <w:rFonts w:ascii="Tahoma" w:hAnsi="Tahoma" w:cs="Tahoma"/>
                <w:sz w:val="16"/>
                <w:szCs w:val="16"/>
              </w:rPr>
              <w:t>ΝΑΙ</w:t>
            </w:r>
          </w:p>
          <w:p w:rsidR="00516AC2" w:rsidRPr="00B43EA2" w:rsidRDefault="00516AC2" w:rsidP="00E104B8">
            <w:pPr>
              <w:jc w:val="center"/>
              <w:rPr>
                <w:rFonts w:ascii="Tahoma" w:hAnsi="Tahoma" w:cs="Tahoma"/>
                <w:sz w:val="16"/>
                <w:szCs w:val="16"/>
              </w:rPr>
            </w:pPr>
            <w:r w:rsidRPr="00B43EA2">
              <w:rPr>
                <w:rFonts w:ascii="Tahoma" w:hAnsi="Tahoma" w:cs="Tahoma"/>
                <w:sz w:val="16"/>
                <w:szCs w:val="16"/>
              </w:rPr>
              <w:t xml:space="preserve">(Να αναφερθεί η κατανάλωση σε </w:t>
            </w:r>
            <w:r w:rsidRPr="00B43EA2">
              <w:rPr>
                <w:rFonts w:ascii="Tahoma" w:hAnsi="Tahoma" w:cs="Tahoma"/>
                <w:sz w:val="16"/>
                <w:szCs w:val="16"/>
                <w:lang w:val="en-US"/>
              </w:rPr>
              <w:t>Watt</w:t>
            </w:r>
            <w:r w:rsidRPr="00B43EA2">
              <w:rPr>
                <w:rFonts w:ascii="Tahoma" w:hAnsi="Tahoma" w:cs="Tahoma"/>
                <w:sz w:val="16"/>
                <w:szCs w:val="16"/>
              </w:rPr>
              <w:t>)</w:t>
            </w: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rPr>
            </w:pPr>
          </w:p>
        </w:tc>
        <w:tc>
          <w:tcPr>
            <w:tcW w:w="2067" w:type="pct"/>
            <w:vAlign w:val="center"/>
          </w:tcPr>
          <w:p w:rsidR="00516AC2" w:rsidRPr="00B43EA2" w:rsidRDefault="00516AC2" w:rsidP="00E104B8">
            <w:pPr>
              <w:rPr>
                <w:rFonts w:ascii="Tahoma" w:hAnsi="Tahoma" w:cs="Tahoma"/>
                <w:sz w:val="16"/>
                <w:szCs w:val="16"/>
              </w:rPr>
            </w:pPr>
            <w:r w:rsidRPr="00B43EA2">
              <w:rPr>
                <w:rFonts w:ascii="Tahoma" w:hAnsi="Tahoma" w:cs="Tahoma"/>
                <w:sz w:val="16"/>
                <w:szCs w:val="16"/>
              </w:rPr>
              <w:t>Συμβατότητα με προδιαγραφές:</w:t>
            </w:r>
          </w:p>
          <w:p w:rsidR="00516AC2" w:rsidRPr="00B43EA2" w:rsidRDefault="00516AC2" w:rsidP="00E104B8">
            <w:pPr>
              <w:rPr>
                <w:rFonts w:ascii="Tahoma" w:hAnsi="Tahoma" w:cs="Tahoma"/>
                <w:sz w:val="16"/>
                <w:szCs w:val="16"/>
              </w:rPr>
            </w:pPr>
            <w:r w:rsidRPr="00B43EA2">
              <w:rPr>
                <w:rFonts w:ascii="Tahoma" w:hAnsi="Tahoma" w:cs="Tahoma"/>
                <w:sz w:val="16"/>
                <w:szCs w:val="16"/>
              </w:rPr>
              <w:t>- Περιβάλλοντος και εκπομπών ακτινοβολίας</w:t>
            </w:r>
          </w:p>
          <w:p w:rsidR="00516AC2" w:rsidRPr="00B43EA2" w:rsidRDefault="00516AC2" w:rsidP="00E104B8">
            <w:pPr>
              <w:rPr>
                <w:rFonts w:ascii="Tahoma" w:hAnsi="Tahoma" w:cs="Tahoma"/>
                <w:sz w:val="16"/>
                <w:szCs w:val="16"/>
              </w:rPr>
            </w:pPr>
            <w:r w:rsidRPr="00B43EA2">
              <w:rPr>
                <w:rFonts w:ascii="Tahoma" w:hAnsi="Tahoma" w:cs="Tahoma"/>
                <w:sz w:val="16"/>
                <w:szCs w:val="16"/>
              </w:rPr>
              <w:t>- Ασφάλειας και προστασίας</w:t>
            </w:r>
          </w:p>
        </w:tc>
        <w:tc>
          <w:tcPr>
            <w:tcW w:w="819" w:type="pct"/>
            <w:vAlign w:val="center"/>
          </w:tcPr>
          <w:p w:rsidR="00516AC2" w:rsidRPr="00B43EA2" w:rsidRDefault="00516AC2" w:rsidP="00E104B8">
            <w:pPr>
              <w:jc w:val="center"/>
              <w:rPr>
                <w:rFonts w:ascii="Tahoma" w:hAnsi="Tahoma" w:cs="Tahoma"/>
                <w:sz w:val="16"/>
                <w:szCs w:val="16"/>
                <w:lang w:val="en-US"/>
              </w:rPr>
            </w:pPr>
            <w:r w:rsidRPr="00B43EA2">
              <w:rPr>
                <w:rFonts w:ascii="Tahoma" w:hAnsi="Tahoma" w:cs="Tahoma"/>
                <w:sz w:val="16"/>
                <w:szCs w:val="16"/>
                <w:lang w:val="en-US"/>
              </w:rPr>
              <w:t>(Να αναφερθούν)</w:t>
            </w: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84"/>
        </w:trPr>
        <w:tc>
          <w:tcPr>
            <w:tcW w:w="480" w:type="pct"/>
            <w:vAlign w:val="center"/>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vAlign w:val="center"/>
          </w:tcPr>
          <w:p w:rsidR="00516AC2" w:rsidRPr="00B43EA2" w:rsidRDefault="00516AC2" w:rsidP="00E104B8">
            <w:pPr>
              <w:rPr>
                <w:rFonts w:ascii="Tahoma" w:hAnsi="Tahoma" w:cs="Tahoma"/>
                <w:sz w:val="16"/>
                <w:szCs w:val="16"/>
              </w:rPr>
            </w:pPr>
            <w:r w:rsidRPr="00B43EA2">
              <w:rPr>
                <w:rFonts w:ascii="Tahoma" w:hAnsi="Tahoma" w:cs="Tahoma"/>
                <w:sz w:val="16"/>
                <w:szCs w:val="16"/>
              </w:rPr>
              <w:t>Διαστάσεις και βάρος</w:t>
            </w:r>
          </w:p>
        </w:tc>
        <w:tc>
          <w:tcPr>
            <w:tcW w:w="819" w:type="pct"/>
            <w:vAlign w:val="center"/>
          </w:tcPr>
          <w:p w:rsidR="00516AC2" w:rsidRPr="00B43EA2" w:rsidRDefault="00516AC2" w:rsidP="00E104B8">
            <w:pPr>
              <w:jc w:val="center"/>
              <w:rPr>
                <w:rFonts w:ascii="Tahoma" w:hAnsi="Tahoma" w:cs="Tahoma"/>
                <w:sz w:val="16"/>
                <w:szCs w:val="16"/>
                <w:lang w:val="en-US"/>
              </w:rPr>
            </w:pPr>
            <w:r w:rsidRPr="00B43EA2">
              <w:rPr>
                <w:rFonts w:ascii="Tahoma" w:hAnsi="Tahoma" w:cs="Tahoma"/>
                <w:sz w:val="16"/>
                <w:szCs w:val="16"/>
                <w:lang w:val="en-US"/>
              </w:rPr>
              <w:t>(Να αναφερθούν)</w:t>
            </w:r>
          </w:p>
        </w:tc>
        <w:tc>
          <w:tcPr>
            <w:tcW w:w="786" w:type="pct"/>
            <w:vAlign w:val="center"/>
          </w:tcPr>
          <w:p w:rsidR="00516AC2" w:rsidRPr="00B43EA2" w:rsidRDefault="00516AC2" w:rsidP="00E104B8">
            <w:pPr>
              <w:rPr>
                <w:rFonts w:ascii="Tahoma" w:hAnsi="Tahoma" w:cs="Tahoma"/>
                <w:sz w:val="16"/>
                <w:szCs w:val="16"/>
              </w:rPr>
            </w:pPr>
          </w:p>
        </w:tc>
        <w:tc>
          <w:tcPr>
            <w:tcW w:w="848" w:type="pct"/>
            <w:vAlign w:val="center"/>
          </w:tcPr>
          <w:p w:rsidR="00516AC2" w:rsidRPr="00B43EA2" w:rsidRDefault="00516AC2" w:rsidP="00E104B8">
            <w:pPr>
              <w:rPr>
                <w:rFonts w:ascii="Tahoma" w:hAnsi="Tahoma" w:cs="Tahoma"/>
                <w:sz w:val="16"/>
                <w:szCs w:val="16"/>
              </w:rPr>
            </w:pPr>
          </w:p>
        </w:tc>
      </w:tr>
      <w:tr w:rsidR="00516AC2" w:rsidRPr="00B43EA2" w:rsidTr="00E104B8">
        <w:trPr>
          <w:trHeight w:val="284"/>
        </w:trPr>
        <w:tc>
          <w:tcPr>
            <w:tcW w:w="480" w:type="pct"/>
          </w:tcPr>
          <w:p w:rsidR="00516AC2" w:rsidRPr="00B43EA2" w:rsidRDefault="00516AC2" w:rsidP="00953CF4">
            <w:pPr>
              <w:pStyle w:val="ListParagraph"/>
              <w:numPr>
                <w:ilvl w:val="1"/>
                <w:numId w:val="67"/>
              </w:numPr>
              <w:rPr>
                <w:rFonts w:ascii="Tahoma" w:hAnsi="Tahoma" w:cs="Tahoma"/>
                <w:sz w:val="16"/>
                <w:szCs w:val="16"/>
                <w:lang w:val="en-US"/>
              </w:rPr>
            </w:pPr>
          </w:p>
        </w:tc>
        <w:tc>
          <w:tcPr>
            <w:tcW w:w="2067" w:type="pct"/>
          </w:tcPr>
          <w:p w:rsidR="00516AC2" w:rsidRPr="00B43EA2" w:rsidRDefault="00516AC2" w:rsidP="00E104B8">
            <w:pPr>
              <w:rPr>
                <w:rFonts w:ascii="Tahoma" w:hAnsi="Tahoma" w:cs="Tahoma"/>
                <w:sz w:val="16"/>
                <w:szCs w:val="16"/>
              </w:rPr>
            </w:pPr>
            <w:r w:rsidRPr="00B43EA2">
              <w:rPr>
                <w:rFonts w:ascii="Tahoma" w:hAnsi="Tahoma" w:cs="Tahoma"/>
                <w:sz w:val="16"/>
                <w:szCs w:val="16"/>
              </w:rPr>
              <w:t>Κατάλληλο πλαίσιο για προσαρμογή σε standard 19” EIA rack (να προσφερθούν και τα αντίστοιχα παρελκόμενα για την τοποθέτηση)</w:t>
            </w:r>
          </w:p>
        </w:tc>
        <w:tc>
          <w:tcPr>
            <w:tcW w:w="819" w:type="pct"/>
          </w:tcPr>
          <w:p w:rsidR="00516AC2" w:rsidRPr="00B43EA2" w:rsidRDefault="00516AC2" w:rsidP="00E104B8">
            <w:pPr>
              <w:jc w:val="center"/>
              <w:rPr>
                <w:rFonts w:ascii="Tahoma" w:hAnsi="Tahoma" w:cs="Tahoma"/>
                <w:sz w:val="16"/>
                <w:szCs w:val="16"/>
              </w:rPr>
            </w:pPr>
            <w:r w:rsidRPr="00B43EA2">
              <w:rPr>
                <w:rFonts w:ascii="Tahoma" w:hAnsi="Tahoma" w:cs="Tahoma"/>
                <w:sz w:val="16"/>
                <w:szCs w:val="16"/>
              </w:rPr>
              <w:t>ΝΑΙ</w:t>
            </w:r>
          </w:p>
        </w:tc>
        <w:tc>
          <w:tcPr>
            <w:tcW w:w="786" w:type="pct"/>
          </w:tcPr>
          <w:p w:rsidR="00516AC2" w:rsidRPr="00B43EA2" w:rsidRDefault="00516AC2" w:rsidP="00E104B8">
            <w:pPr>
              <w:rPr>
                <w:rFonts w:ascii="Tahoma" w:hAnsi="Tahoma" w:cs="Tahoma"/>
                <w:sz w:val="16"/>
                <w:szCs w:val="16"/>
                <w:lang w:val="en-US"/>
              </w:rPr>
            </w:pPr>
          </w:p>
        </w:tc>
        <w:tc>
          <w:tcPr>
            <w:tcW w:w="848" w:type="pct"/>
          </w:tcPr>
          <w:p w:rsidR="00516AC2" w:rsidRPr="00B43EA2" w:rsidRDefault="00516AC2" w:rsidP="00E104B8">
            <w:pPr>
              <w:rPr>
                <w:rFonts w:ascii="Tahoma" w:hAnsi="Tahoma" w:cs="Tahoma"/>
                <w:sz w:val="16"/>
                <w:szCs w:val="16"/>
              </w:rPr>
            </w:pPr>
          </w:p>
        </w:tc>
      </w:tr>
    </w:tbl>
    <w:p w:rsidR="00516AC2" w:rsidRPr="00B43EA2" w:rsidRDefault="00516AC2" w:rsidP="00E104B8">
      <w:pPr>
        <w:rPr>
          <w:rFonts w:ascii="Tahoma" w:hAnsi="Tahoma" w:cs="Tahoma"/>
        </w:rPr>
      </w:pPr>
    </w:p>
    <w:p w:rsidR="00516AC2" w:rsidRPr="00B43EA2" w:rsidRDefault="00516AC2" w:rsidP="00E104B8">
      <w:pPr>
        <w:spacing w:before="0" w:after="0"/>
        <w:jc w:val="left"/>
        <w:rPr>
          <w:rFonts w:ascii="Tahoma" w:hAnsi="Tahoma" w:cs="Tahoma"/>
        </w:rPr>
      </w:pPr>
      <w:r w:rsidRPr="00B43EA2">
        <w:rPr>
          <w:rFonts w:ascii="Tahoma" w:hAnsi="Tahoma" w:cs="Tahoma"/>
        </w:rPr>
        <w:br w:type="page"/>
      </w:r>
    </w:p>
    <w:p w:rsidR="00516AC2" w:rsidRPr="00B43EA2" w:rsidRDefault="00516AC2">
      <w:pPr>
        <w:spacing w:before="0" w:after="0"/>
        <w:jc w:val="left"/>
        <w:rPr>
          <w:rFonts w:ascii="Tahoma" w:hAnsi="Tahoma" w:cs="Tahoma"/>
          <w:lang w:val="en-US"/>
        </w:rPr>
      </w:pPr>
    </w:p>
    <w:p w:rsidR="00516AC2" w:rsidRPr="00B43EA2" w:rsidRDefault="00516AC2" w:rsidP="00AF2A92">
      <w:pPr>
        <w:pStyle w:val="Heading9"/>
        <w:rPr>
          <w:rFonts w:ascii="Tahoma" w:hAnsi="Tahoma" w:cs="Tahoma"/>
          <w:lang w:val="el-GR"/>
        </w:rPr>
      </w:pPr>
      <w:bookmarkStart w:id="308" w:name="_Toc370212714"/>
      <w:r w:rsidRPr="00B43EA2">
        <w:rPr>
          <w:rFonts w:ascii="Tahoma" w:hAnsi="Tahoma" w:cs="Tahoma"/>
          <w:lang w:val="el-GR"/>
        </w:rPr>
        <w:t>Μεταγωγέας τελικού χρήστη (ΜΧ)</w:t>
      </w:r>
      <w:bookmarkEnd w:id="308"/>
    </w:p>
    <w:p w:rsidR="00516AC2" w:rsidRPr="00B43EA2" w:rsidRDefault="00516AC2" w:rsidP="00D66321">
      <w:pPr>
        <w:rPr>
          <w:rFonts w:ascii="Tahoma" w:hAnsi="Tahoma" w:cs="Tahoma"/>
        </w:rPr>
      </w:pPr>
    </w:p>
    <w:tbl>
      <w:tblPr>
        <w:tblW w:w="50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7"/>
        <w:gridCol w:w="7025"/>
        <w:gridCol w:w="1990"/>
        <w:gridCol w:w="2325"/>
        <w:gridCol w:w="1890"/>
      </w:tblGrid>
      <w:tr w:rsidR="00516AC2" w:rsidRPr="00B43EA2" w:rsidTr="00732361">
        <w:trPr>
          <w:trHeight w:val="340"/>
          <w:tblHeader/>
          <w:jc w:val="center"/>
        </w:trPr>
        <w:tc>
          <w:tcPr>
            <w:tcW w:w="386" w:type="pct"/>
            <w:shd w:val="pct15" w:color="auto" w:fill="auto"/>
            <w:vAlign w:val="center"/>
          </w:tcPr>
          <w:p w:rsidR="00516AC2" w:rsidRPr="00B43EA2" w:rsidRDefault="00516AC2" w:rsidP="00AF2A92">
            <w:pPr>
              <w:jc w:val="center"/>
              <w:rPr>
                <w:rFonts w:ascii="Tahoma" w:hAnsi="Tahoma" w:cs="Tahoma"/>
                <w:b/>
                <w:sz w:val="16"/>
              </w:rPr>
            </w:pPr>
            <w:bookmarkStart w:id="309" w:name="_Ref50783861"/>
            <w:bookmarkStart w:id="310" w:name="_Toc154212129"/>
            <w:bookmarkStart w:id="311" w:name="_Toc146449048"/>
            <w:bookmarkStart w:id="312" w:name="_Toc52087645"/>
            <w:bookmarkEnd w:id="296"/>
            <w:r w:rsidRPr="00B43EA2">
              <w:rPr>
                <w:rFonts w:ascii="Tahoma" w:hAnsi="Tahoma" w:cs="Tahoma"/>
                <w:b/>
                <w:sz w:val="16"/>
              </w:rPr>
              <w:t>Α/Α</w:t>
            </w:r>
          </w:p>
        </w:tc>
        <w:tc>
          <w:tcPr>
            <w:tcW w:w="2450" w:type="pct"/>
            <w:shd w:val="pct15" w:color="auto" w:fill="auto"/>
            <w:vAlign w:val="center"/>
          </w:tcPr>
          <w:p w:rsidR="00516AC2" w:rsidRPr="00B43EA2" w:rsidRDefault="00516AC2" w:rsidP="00AF2A92">
            <w:pPr>
              <w:jc w:val="center"/>
              <w:rPr>
                <w:rFonts w:ascii="Tahoma" w:hAnsi="Tahoma" w:cs="Tahoma"/>
                <w:b/>
                <w:sz w:val="16"/>
              </w:rPr>
            </w:pPr>
            <w:r w:rsidRPr="00B43EA2">
              <w:rPr>
                <w:rFonts w:ascii="Tahoma" w:hAnsi="Tahoma" w:cs="Tahoma"/>
                <w:b/>
                <w:sz w:val="16"/>
              </w:rPr>
              <w:t>Περιγραφή / Προδιαγραφές</w:t>
            </w:r>
          </w:p>
        </w:tc>
        <w:tc>
          <w:tcPr>
            <w:tcW w:w="694" w:type="pct"/>
            <w:shd w:val="pct15" w:color="auto" w:fill="auto"/>
            <w:vAlign w:val="center"/>
          </w:tcPr>
          <w:p w:rsidR="00516AC2" w:rsidRPr="00B43EA2" w:rsidRDefault="00516AC2" w:rsidP="00AF2A92">
            <w:pPr>
              <w:jc w:val="center"/>
              <w:rPr>
                <w:rFonts w:ascii="Tahoma" w:hAnsi="Tahoma" w:cs="Tahoma"/>
                <w:b/>
                <w:sz w:val="16"/>
              </w:rPr>
            </w:pPr>
            <w:r w:rsidRPr="00B43EA2">
              <w:rPr>
                <w:rFonts w:ascii="Tahoma" w:hAnsi="Tahoma" w:cs="Tahoma"/>
                <w:b/>
                <w:sz w:val="16"/>
              </w:rPr>
              <w:t>Υποχρεωτική Απαίτηση</w:t>
            </w:r>
          </w:p>
        </w:tc>
        <w:tc>
          <w:tcPr>
            <w:tcW w:w="811" w:type="pct"/>
            <w:shd w:val="pct15" w:color="auto" w:fill="auto"/>
            <w:vAlign w:val="center"/>
          </w:tcPr>
          <w:p w:rsidR="00516AC2" w:rsidRPr="00B43EA2" w:rsidRDefault="00516AC2" w:rsidP="00AF2A92">
            <w:pPr>
              <w:jc w:val="center"/>
              <w:rPr>
                <w:rFonts w:ascii="Tahoma" w:hAnsi="Tahoma" w:cs="Tahoma"/>
                <w:b/>
                <w:sz w:val="16"/>
              </w:rPr>
            </w:pPr>
            <w:r w:rsidRPr="00B43EA2">
              <w:rPr>
                <w:rFonts w:ascii="Tahoma" w:hAnsi="Tahoma" w:cs="Tahoma"/>
                <w:b/>
                <w:sz w:val="16"/>
              </w:rPr>
              <w:t>Απάντηση Οικονομικού Φορέα</w:t>
            </w:r>
          </w:p>
        </w:tc>
        <w:tc>
          <w:tcPr>
            <w:tcW w:w="659" w:type="pct"/>
            <w:shd w:val="pct15" w:color="auto" w:fill="auto"/>
            <w:vAlign w:val="center"/>
          </w:tcPr>
          <w:p w:rsidR="00516AC2" w:rsidRPr="00B43EA2" w:rsidRDefault="00516AC2" w:rsidP="00AF2A92">
            <w:pPr>
              <w:jc w:val="center"/>
              <w:rPr>
                <w:rFonts w:ascii="Tahoma" w:hAnsi="Tahoma" w:cs="Tahoma"/>
                <w:b/>
                <w:sz w:val="16"/>
              </w:rPr>
            </w:pPr>
            <w:r w:rsidRPr="00B43EA2">
              <w:rPr>
                <w:rFonts w:ascii="Tahoma" w:hAnsi="Tahoma" w:cs="Tahoma"/>
                <w:b/>
                <w:sz w:val="16"/>
              </w:rPr>
              <w:t>Παραπομπή</w:t>
            </w:r>
          </w:p>
        </w:tc>
      </w:tr>
      <w:tr w:rsidR="00516AC2" w:rsidRPr="00B43EA2" w:rsidTr="00732361">
        <w:trPr>
          <w:trHeight w:val="340"/>
          <w:jc w:val="center"/>
        </w:trPr>
        <w:tc>
          <w:tcPr>
            <w:tcW w:w="5000" w:type="pct"/>
            <w:gridSpan w:val="5"/>
            <w:vAlign w:val="center"/>
          </w:tcPr>
          <w:p w:rsidR="00516AC2" w:rsidRDefault="00516AC2" w:rsidP="004D2CDC">
            <w:pPr>
              <w:rPr>
                <w:rFonts w:ascii="Tahoma" w:hAnsi="Tahoma" w:cs="Tahoma"/>
                <w:sz w:val="16"/>
              </w:rPr>
            </w:pPr>
            <w:r w:rsidRPr="00B43EA2">
              <w:rPr>
                <w:rFonts w:ascii="Tahoma" w:hAnsi="Tahoma" w:cs="Tahoma"/>
                <w:sz w:val="16"/>
              </w:rPr>
              <w:t xml:space="preserve">Πρόκειται για </w:t>
            </w:r>
            <w:r w:rsidRPr="00B43EA2">
              <w:rPr>
                <w:rFonts w:ascii="Tahoma" w:hAnsi="Tahoma" w:cs="Tahoma"/>
                <w:sz w:val="16"/>
                <w:lang w:val="en-US"/>
              </w:rPr>
              <w:t>Gigabit</w:t>
            </w:r>
            <w:r w:rsidRPr="00B43EA2">
              <w:rPr>
                <w:rFonts w:ascii="Tahoma" w:hAnsi="Tahoma" w:cs="Tahoma"/>
                <w:sz w:val="16"/>
              </w:rPr>
              <w:t xml:space="preserve"> </w:t>
            </w:r>
            <w:r w:rsidRPr="00B43EA2">
              <w:rPr>
                <w:rFonts w:ascii="Tahoma" w:hAnsi="Tahoma" w:cs="Tahoma"/>
                <w:sz w:val="16"/>
                <w:lang w:val="en-US"/>
              </w:rPr>
              <w:t>Ethernet</w:t>
            </w:r>
            <w:r w:rsidRPr="00B43EA2">
              <w:rPr>
                <w:rFonts w:ascii="Tahoma" w:hAnsi="Tahoma" w:cs="Tahoma"/>
                <w:sz w:val="16"/>
              </w:rPr>
              <w:t xml:space="preserve"> μεταγωγέα τερματισμού των πριζών της δομημένης καλωδίωσης.</w:t>
            </w:r>
            <w:r>
              <w:rPr>
                <w:rFonts w:ascii="Tahoma" w:hAnsi="Tahoma" w:cs="Tahoma"/>
                <w:sz w:val="16"/>
              </w:rPr>
              <w:t xml:space="preserve"> </w:t>
            </w:r>
          </w:p>
          <w:p w:rsidR="00516AC2" w:rsidRPr="00B43EA2" w:rsidRDefault="00516AC2" w:rsidP="004D2CDC">
            <w:pPr>
              <w:rPr>
                <w:rFonts w:ascii="Tahoma" w:hAnsi="Tahoma" w:cs="Tahoma"/>
                <w:sz w:val="16"/>
              </w:rPr>
            </w:pPr>
            <w:r w:rsidRPr="00B43EA2">
              <w:rPr>
                <w:rFonts w:ascii="Tahoma" w:hAnsi="Tahoma" w:cs="Tahoma"/>
                <w:sz w:val="16"/>
              </w:rPr>
              <w:t xml:space="preserve">Θα διαθέτει τουλάχιστον 24 </w:t>
            </w:r>
            <w:r w:rsidRPr="00B43EA2">
              <w:rPr>
                <w:rFonts w:ascii="Tahoma" w:hAnsi="Tahoma" w:cs="Tahoma"/>
                <w:sz w:val="16"/>
                <w:lang w:val="en-US"/>
              </w:rPr>
              <w:t>Gigabit</w:t>
            </w:r>
            <w:r w:rsidRPr="00B43EA2">
              <w:rPr>
                <w:rFonts w:ascii="Tahoma" w:hAnsi="Tahoma" w:cs="Tahoma"/>
                <w:sz w:val="16"/>
              </w:rPr>
              <w:t xml:space="preserve"> </w:t>
            </w:r>
            <w:r w:rsidRPr="00B43EA2">
              <w:rPr>
                <w:rFonts w:ascii="Tahoma" w:hAnsi="Tahoma" w:cs="Tahoma"/>
                <w:sz w:val="16"/>
                <w:lang w:val="en-US"/>
              </w:rPr>
              <w:t>Ethernet</w:t>
            </w:r>
            <w:r w:rsidRPr="00B43EA2">
              <w:rPr>
                <w:rFonts w:ascii="Tahoma" w:hAnsi="Tahoma" w:cs="Tahoma"/>
                <w:sz w:val="16"/>
              </w:rPr>
              <w:t xml:space="preserve"> θύρες χαλκού (1000</w:t>
            </w:r>
            <w:r w:rsidRPr="00B43EA2">
              <w:rPr>
                <w:rFonts w:ascii="Tahoma" w:hAnsi="Tahoma" w:cs="Tahoma"/>
                <w:sz w:val="16"/>
                <w:lang w:val="en-US"/>
              </w:rPr>
              <w:t>Base</w:t>
            </w:r>
            <w:r w:rsidRPr="00B43EA2">
              <w:rPr>
                <w:rFonts w:ascii="Tahoma" w:hAnsi="Tahoma" w:cs="Tahoma"/>
                <w:sz w:val="16"/>
              </w:rPr>
              <w:t>-</w:t>
            </w:r>
            <w:r w:rsidRPr="00B43EA2">
              <w:rPr>
                <w:rFonts w:ascii="Tahoma" w:hAnsi="Tahoma" w:cs="Tahoma"/>
                <w:sz w:val="16"/>
                <w:lang w:val="en-US"/>
              </w:rPr>
              <w:t>T</w:t>
            </w:r>
            <w:r w:rsidRPr="00B43EA2">
              <w:rPr>
                <w:rFonts w:ascii="Tahoma" w:hAnsi="Tahoma" w:cs="Tahoma"/>
                <w:sz w:val="16"/>
              </w:rPr>
              <w:t xml:space="preserve">) </w:t>
            </w:r>
          </w:p>
        </w:tc>
      </w:tr>
      <w:tr w:rsidR="00516AC2" w:rsidRPr="00B43EA2" w:rsidTr="00732361">
        <w:trPr>
          <w:trHeight w:val="340"/>
          <w:jc w:val="center"/>
        </w:trPr>
        <w:tc>
          <w:tcPr>
            <w:tcW w:w="5000" w:type="pct"/>
            <w:gridSpan w:val="5"/>
            <w:shd w:val="pct15" w:color="auto" w:fill="auto"/>
            <w:vAlign w:val="center"/>
          </w:tcPr>
          <w:p w:rsidR="00516AC2" w:rsidRPr="00B43EA2" w:rsidRDefault="00516AC2" w:rsidP="00AF2A92">
            <w:pPr>
              <w:rPr>
                <w:rFonts w:ascii="Tahoma" w:hAnsi="Tahoma" w:cs="Tahoma"/>
                <w:b/>
                <w:sz w:val="16"/>
              </w:rPr>
            </w:pPr>
            <w:r w:rsidRPr="00B43EA2">
              <w:rPr>
                <w:rFonts w:ascii="Tahoma" w:hAnsi="Tahoma" w:cs="Tahoma"/>
                <w:b/>
                <w:sz w:val="16"/>
              </w:rPr>
              <w:t>Γενικά Χαρακτηριστικά</w:t>
            </w:r>
          </w:p>
        </w:tc>
      </w:tr>
      <w:tr w:rsidR="00516AC2" w:rsidRPr="00B43EA2" w:rsidTr="00732361">
        <w:trPr>
          <w:trHeight w:val="340"/>
          <w:jc w:val="center"/>
        </w:trPr>
        <w:tc>
          <w:tcPr>
            <w:tcW w:w="386" w:type="pct"/>
            <w:vAlign w:val="center"/>
          </w:tcPr>
          <w:p w:rsidR="00516AC2" w:rsidRPr="00B43EA2" w:rsidRDefault="00516AC2" w:rsidP="00953CF4">
            <w:pPr>
              <w:pStyle w:val="ListParagraph"/>
              <w:numPr>
                <w:ilvl w:val="1"/>
                <w:numId w:val="68"/>
              </w:numPr>
              <w:rPr>
                <w:rFonts w:ascii="Tahoma" w:hAnsi="Tahoma" w:cs="Tahoma"/>
                <w:sz w:val="16"/>
              </w:rPr>
            </w:pPr>
          </w:p>
        </w:tc>
        <w:tc>
          <w:tcPr>
            <w:tcW w:w="2450" w:type="pct"/>
            <w:vAlign w:val="center"/>
          </w:tcPr>
          <w:p w:rsidR="00516AC2" w:rsidRPr="00B43EA2" w:rsidRDefault="00516AC2" w:rsidP="00AF2A92">
            <w:pPr>
              <w:rPr>
                <w:rFonts w:ascii="Tahoma" w:hAnsi="Tahoma" w:cs="Tahoma"/>
                <w:sz w:val="16"/>
              </w:rPr>
            </w:pPr>
            <w:r w:rsidRPr="00B43EA2">
              <w:rPr>
                <w:rFonts w:ascii="Tahoma" w:hAnsi="Tahoma" w:cs="Tahoma"/>
                <w:sz w:val="16"/>
              </w:rPr>
              <w:t xml:space="preserve">Κατάλληλο πλαίσιο για προσαρμογή σε </w:t>
            </w:r>
            <w:r w:rsidRPr="00B43EA2">
              <w:rPr>
                <w:rFonts w:ascii="Tahoma" w:hAnsi="Tahoma" w:cs="Tahoma"/>
                <w:sz w:val="16"/>
                <w:lang w:val="en-US"/>
              </w:rPr>
              <w:t>standard</w:t>
            </w:r>
            <w:r w:rsidRPr="00B43EA2">
              <w:rPr>
                <w:rFonts w:ascii="Tahoma" w:hAnsi="Tahoma" w:cs="Tahoma"/>
                <w:sz w:val="16"/>
              </w:rPr>
              <w:t xml:space="preserve"> 19” </w:t>
            </w:r>
            <w:r w:rsidRPr="00B43EA2">
              <w:rPr>
                <w:rFonts w:ascii="Tahoma" w:hAnsi="Tahoma" w:cs="Tahoma"/>
                <w:sz w:val="16"/>
                <w:lang w:val="en-US"/>
              </w:rPr>
              <w:t>EIA</w:t>
            </w:r>
            <w:r w:rsidRPr="00B43EA2">
              <w:rPr>
                <w:rFonts w:ascii="Tahoma" w:hAnsi="Tahoma" w:cs="Tahoma"/>
                <w:sz w:val="16"/>
              </w:rPr>
              <w:t xml:space="preserve"> </w:t>
            </w:r>
            <w:r w:rsidRPr="00B43EA2">
              <w:rPr>
                <w:rFonts w:ascii="Tahoma" w:hAnsi="Tahoma" w:cs="Tahoma"/>
                <w:sz w:val="16"/>
                <w:lang w:val="en-US"/>
              </w:rPr>
              <w:t>rack</w:t>
            </w:r>
            <w:r w:rsidRPr="00B43EA2">
              <w:rPr>
                <w:rFonts w:ascii="Tahoma" w:hAnsi="Tahoma" w:cs="Tahoma"/>
                <w:sz w:val="16"/>
              </w:rPr>
              <w:t xml:space="preserve"> (να προσφερθούν και τα αντίστοιχα παρελκόμενα για την τοποθέτηση)</w:t>
            </w:r>
          </w:p>
        </w:tc>
        <w:tc>
          <w:tcPr>
            <w:tcW w:w="694" w:type="pct"/>
            <w:vAlign w:val="center"/>
          </w:tcPr>
          <w:p w:rsidR="00516AC2" w:rsidRPr="00B43EA2" w:rsidRDefault="00516AC2" w:rsidP="00AF2A92">
            <w:pPr>
              <w:jc w:val="center"/>
              <w:rPr>
                <w:rFonts w:ascii="Tahoma" w:hAnsi="Tahoma" w:cs="Tahoma"/>
                <w:sz w:val="16"/>
              </w:rPr>
            </w:pPr>
            <w:r w:rsidRPr="00B43EA2">
              <w:rPr>
                <w:rFonts w:ascii="Tahoma" w:hAnsi="Tahoma" w:cs="Tahoma"/>
                <w:sz w:val="16"/>
              </w:rPr>
              <w:t>ΝΑΙ</w:t>
            </w:r>
          </w:p>
          <w:p w:rsidR="00516AC2" w:rsidRPr="00B43EA2" w:rsidRDefault="00516AC2" w:rsidP="00AF2A92">
            <w:pPr>
              <w:jc w:val="center"/>
              <w:rPr>
                <w:rFonts w:ascii="Tahoma" w:hAnsi="Tahoma" w:cs="Tahoma"/>
                <w:sz w:val="16"/>
                <w:lang w:val="en-US"/>
              </w:rPr>
            </w:pPr>
            <w:r w:rsidRPr="00B43EA2">
              <w:rPr>
                <w:rFonts w:ascii="Tahoma" w:hAnsi="Tahoma" w:cs="Tahoma"/>
                <w:sz w:val="16"/>
              </w:rPr>
              <w:t xml:space="preserve">(Ύψος = 1 </w:t>
            </w:r>
            <w:r w:rsidRPr="00B43EA2">
              <w:rPr>
                <w:rFonts w:ascii="Tahoma" w:hAnsi="Tahoma" w:cs="Tahoma"/>
                <w:sz w:val="16"/>
                <w:lang w:val="en-US"/>
              </w:rPr>
              <w:t>RU</w:t>
            </w:r>
            <w:r w:rsidRPr="00B43EA2">
              <w:rPr>
                <w:rFonts w:ascii="Tahoma" w:hAnsi="Tahoma" w:cs="Tahoma"/>
                <w:sz w:val="16"/>
              </w:rPr>
              <w:t>)</w:t>
            </w:r>
          </w:p>
        </w:tc>
        <w:tc>
          <w:tcPr>
            <w:tcW w:w="811" w:type="pct"/>
            <w:vAlign w:val="center"/>
          </w:tcPr>
          <w:p w:rsidR="00516AC2" w:rsidRPr="00B43EA2" w:rsidRDefault="00516AC2" w:rsidP="00AF2A92">
            <w:pPr>
              <w:rPr>
                <w:rFonts w:ascii="Tahoma" w:hAnsi="Tahoma" w:cs="Tahoma"/>
                <w:b/>
                <w:sz w:val="16"/>
              </w:rPr>
            </w:pPr>
          </w:p>
        </w:tc>
        <w:tc>
          <w:tcPr>
            <w:tcW w:w="659" w:type="pct"/>
            <w:vAlign w:val="center"/>
          </w:tcPr>
          <w:p w:rsidR="00516AC2" w:rsidRPr="00B43EA2" w:rsidRDefault="00516AC2" w:rsidP="00AF2A92">
            <w:pPr>
              <w:rPr>
                <w:rFonts w:ascii="Tahoma" w:hAnsi="Tahoma" w:cs="Tahoma"/>
                <w:b/>
                <w:sz w:val="16"/>
              </w:rPr>
            </w:pPr>
          </w:p>
        </w:tc>
      </w:tr>
      <w:tr w:rsidR="00516AC2" w:rsidRPr="00B43EA2" w:rsidTr="00732361">
        <w:trPr>
          <w:trHeight w:val="340"/>
          <w:jc w:val="center"/>
        </w:trPr>
        <w:tc>
          <w:tcPr>
            <w:tcW w:w="5000" w:type="pct"/>
            <w:gridSpan w:val="5"/>
            <w:shd w:val="pct15" w:color="auto" w:fill="auto"/>
            <w:vAlign w:val="center"/>
          </w:tcPr>
          <w:p w:rsidR="00516AC2" w:rsidRPr="00B43EA2" w:rsidRDefault="00516AC2" w:rsidP="00765DAF">
            <w:pPr>
              <w:rPr>
                <w:rFonts w:ascii="Tahoma" w:hAnsi="Tahoma" w:cs="Tahoma"/>
                <w:b/>
                <w:sz w:val="16"/>
              </w:rPr>
            </w:pPr>
            <w:r w:rsidRPr="00B43EA2">
              <w:rPr>
                <w:rFonts w:ascii="Tahoma" w:hAnsi="Tahoma" w:cs="Tahoma"/>
                <w:b/>
                <w:sz w:val="16"/>
              </w:rPr>
              <w:t>Θύρες</w:t>
            </w:r>
          </w:p>
        </w:tc>
      </w:tr>
      <w:tr w:rsidR="00516AC2" w:rsidRPr="00B43EA2" w:rsidTr="00834E62">
        <w:trPr>
          <w:trHeight w:val="340"/>
          <w:jc w:val="center"/>
        </w:trPr>
        <w:tc>
          <w:tcPr>
            <w:tcW w:w="386" w:type="pct"/>
            <w:vAlign w:val="center"/>
          </w:tcPr>
          <w:p w:rsidR="00516AC2" w:rsidRPr="00B43EA2" w:rsidRDefault="00516AC2" w:rsidP="00953CF4">
            <w:pPr>
              <w:pStyle w:val="ListParagraph"/>
              <w:numPr>
                <w:ilvl w:val="1"/>
                <w:numId w:val="68"/>
              </w:numPr>
              <w:rPr>
                <w:rFonts w:ascii="Tahoma" w:hAnsi="Tahoma" w:cs="Tahoma"/>
                <w:sz w:val="16"/>
              </w:rPr>
            </w:pPr>
          </w:p>
        </w:tc>
        <w:tc>
          <w:tcPr>
            <w:tcW w:w="2450" w:type="pct"/>
            <w:vAlign w:val="center"/>
          </w:tcPr>
          <w:p w:rsidR="00516AC2" w:rsidRPr="00B43EA2" w:rsidRDefault="00516AC2" w:rsidP="00AF2A92">
            <w:pPr>
              <w:rPr>
                <w:rFonts w:ascii="Tahoma" w:hAnsi="Tahoma" w:cs="Tahoma"/>
                <w:sz w:val="16"/>
              </w:rPr>
            </w:pPr>
            <w:r w:rsidRPr="00B43EA2">
              <w:rPr>
                <w:rFonts w:ascii="Tahoma" w:hAnsi="Tahoma" w:cs="Tahoma"/>
                <w:sz w:val="16"/>
              </w:rPr>
              <w:t>Θύρες τεχνολογίας 100</w:t>
            </w:r>
            <w:r w:rsidRPr="00B43EA2">
              <w:rPr>
                <w:rFonts w:ascii="Tahoma" w:hAnsi="Tahoma" w:cs="Tahoma"/>
                <w:sz w:val="16"/>
                <w:lang w:val="en-US"/>
              </w:rPr>
              <w:t>Base</w:t>
            </w:r>
            <w:r w:rsidRPr="00B43EA2">
              <w:rPr>
                <w:rFonts w:ascii="Tahoma" w:hAnsi="Tahoma" w:cs="Tahoma"/>
                <w:sz w:val="16"/>
              </w:rPr>
              <w:t>-</w:t>
            </w:r>
            <w:r w:rsidRPr="00B43EA2">
              <w:rPr>
                <w:rFonts w:ascii="Tahoma" w:hAnsi="Tahoma" w:cs="Tahoma"/>
                <w:sz w:val="16"/>
                <w:lang w:val="en-US"/>
              </w:rPr>
              <w:t>TX</w:t>
            </w:r>
            <w:r w:rsidRPr="00B43EA2">
              <w:rPr>
                <w:rFonts w:ascii="Tahoma" w:hAnsi="Tahoma" w:cs="Tahoma"/>
                <w:sz w:val="16"/>
              </w:rPr>
              <w:t xml:space="preserve"> (</w:t>
            </w:r>
            <w:r w:rsidRPr="00B43EA2">
              <w:rPr>
                <w:rFonts w:ascii="Tahoma" w:hAnsi="Tahoma" w:cs="Tahoma"/>
                <w:sz w:val="16"/>
                <w:lang w:val="en-US"/>
              </w:rPr>
              <w:t>IEEE</w:t>
            </w:r>
            <w:r w:rsidRPr="00B43EA2">
              <w:rPr>
                <w:rFonts w:ascii="Tahoma" w:hAnsi="Tahoma" w:cs="Tahoma"/>
                <w:sz w:val="16"/>
              </w:rPr>
              <w:t xml:space="preserve"> 802.3</w:t>
            </w:r>
            <w:r w:rsidRPr="00B43EA2">
              <w:rPr>
                <w:rFonts w:ascii="Tahoma" w:hAnsi="Tahoma" w:cs="Tahoma"/>
                <w:sz w:val="16"/>
                <w:lang w:val="en-US"/>
              </w:rPr>
              <w:t>u</w:t>
            </w:r>
            <w:r w:rsidRPr="00B43EA2">
              <w:rPr>
                <w:rFonts w:ascii="Tahoma" w:hAnsi="Tahoma" w:cs="Tahoma"/>
                <w:sz w:val="16"/>
              </w:rPr>
              <w:t>) / 1000</w:t>
            </w:r>
            <w:r w:rsidRPr="00B43EA2">
              <w:rPr>
                <w:rFonts w:ascii="Tahoma" w:hAnsi="Tahoma" w:cs="Tahoma"/>
                <w:sz w:val="16"/>
                <w:lang w:val="en-US"/>
              </w:rPr>
              <w:t>Base</w:t>
            </w:r>
            <w:r w:rsidRPr="00B43EA2">
              <w:rPr>
                <w:rFonts w:ascii="Tahoma" w:hAnsi="Tahoma" w:cs="Tahoma"/>
                <w:sz w:val="16"/>
              </w:rPr>
              <w:t>-Τ (</w:t>
            </w:r>
            <w:r w:rsidRPr="00B43EA2">
              <w:rPr>
                <w:rFonts w:ascii="Tahoma" w:hAnsi="Tahoma" w:cs="Tahoma"/>
                <w:sz w:val="16"/>
                <w:lang w:val="en-US"/>
              </w:rPr>
              <w:t>IEEE</w:t>
            </w:r>
            <w:r w:rsidRPr="00B43EA2">
              <w:rPr>
                <w:rFonts w:ascii="Tahoma" w:hAnsi="Tahoma" w:cs="Tahoma"/>
                <w:sz w:val="16"/>
              </w:rPr>
              <w:t xml:space="preserve"> 802.3</w:t>
            </w:r>
            <w:r w:rsidRPr="00B43EA2">
              <w:rPr>
                <w:rFonts w:ascii="Tahoma" w:hAnsi="Tahoma" w:cs="Tahoma"/>
                <w:sz w:val="16"/>
                <w:lang w:val="en-US"/>
              </w:rPr>
              <w:t>ab</w:t>
            </w:r>
            <w:r w:rsidRPr="00B43EA2">
              <w:rPr>
                <w:rFonts w:ascii="Tahoma" w:hAnsi="Tahoma" w:cs="Tahoma"/>
                <w:sz w:val="16"/>
              </w:rPr>
              <w:t>)</w:t>
            </w:r>
          </w:p>
        </w:tc>
        <w:tc>
          <w:tcPr>
            <w:tcW w:w="694" w:type="pct"/>
            <w:vAlign w:val="center"/>
          </w:tcPr>
          <w:p w:rsidR="00516AC2" w:rsidRPr="00B43EA2" w:rsidRDefault="00516AC2" w:rsidP="00AF2A92">
            <w:pPr>
              <w:jc w:val="center"/>
              <w:rPr>
                <w:rFonts w:ascii="Tahoma" w:hAnsi="Tahoma" w:cs="Tahoma"/>
                <w:sz w:val="16"/>
                <w:lang w:val="en-US"/>
              </w:rPr>
            </w:pPr>
            <w:r w:rsidRPr="00B43EA2">
              <w:rPr>
                <w:rFonts w:ascii="Tahoma" w:hAnsi="Tahoma" w:cs="Tahoma"/>
                <w:sz w:val="16"/>
              </w:rPr>
              <w:t>≥ 2</w:t>
            </w:r>
            <w:r w:rsidRPr="00B43EA2">
              <w:rPr>
                <w:rFonts w:ascii="Tahoma" w:hAnsi="Tahoma" w:cs="Tahoma"/>
                <w:sz w:val="16"/>
                <w:lang w:val="en-US"/>
              </w:rPr>
              <w:t>4</w:t>
            </w:r>
          </w:p>
        </w:tc>
        <w:tc>
          <w:tcPr>
            <w:tcW w:w="811" w:type="pct"/>
            <w:vAlign w:val="center"/>
          </w:tcPr>
          <w:p w:rsidR="00516AC2" w:rsidRPr="00B43EA2" w:rsidRDefault="00516AC2" w:rsidP="00AF2A92">
            <w:pPr>
              <w:rPr>
                <w:rFonts w:ascii="Tahoma" w:hAnsi="Tahoma" w:cs="Tahoma"/>
                <w:b/>
                <w:sz w:val="16"/>
              </w:rPr>
            </w:pPr>
          </w:p>
        </w:tc>
        <w:tc>
          <w:tcPr>
            <w:tcW w:w="659" w:type="pct"/>
            <w:vAlign w:val="center"/>
          </w:tcPr>
          <w:p w:rsidR="00516AC2" w:rsidRPr="00B43EA2" w:rsidRDefault="00516AC2" w:rsidP="00AF2A92">
            <w:pPr>
              <w:rPr>
                <w:rFonts w:ascii="Tahoma" w:hAnsi="Tahoma" w:cs="Tahoma"/>
                <w:b/>
                <w:sz w:val="16"/>
              </w:rPr>
            </w:pPr>
          </w:p>
        </w:tc>
      </w:tr>
      <w:tr w:rsidR="00516AC2" w:rsidRPr="00B43EA2" w:rsidTr="00834E62">
        <w:trPr>
          <w:trHeight w:val="340"/>
          <w:jc w:val="center"/>
        </w:trPr>
        <w:tc>
          <w:tcPr>
            <w:tcW w:w="386" w:type="pct"/>
            <w:vAlign w:val="center"/>
          </w:tcPr>
          <w:p w:rsidR="00516AC2" w:rsidRPr="00B43EA2" w:rsidRDefault="00516AC2" w:rsidP="00953CF4">
            <w:pPr>
              <w:pStyle w:val="ListParagraph"/>
              <w:numPr>
                <w:ilvl w:val="1"/>
                <w:numId w:val="68"/>
              </w:numPr>
              <w:rPr>
                <w:rFonts w:ascii="Tahoma" w:hAnsi="Tahoma" w:cs="Tahoma"/>
                <w:sz w:val="16"/>
              </w:rPr>
            </w:pPr>
          </w:p>
        </w:tc>
        <w:tc>
          <w:tcPr>
            <w:tcW w:w="2450" w:type="pct"/>
            <w:vAlign w:val="center"/>
          </w:tcPr>
          <w:p w:rsidR="00516AC2" w:rsidRPr="00B43EA2" w:rsidRDefault="00516AC2" w:rsidP="00AF2A92">
            <w:pPr>
              <w:rPr>
                <w:rFonts w:ascii="Tahoma" w:hAnsi="Tahoma" w:cs="Tahoma"/>
                <w:sz w:val="16"/>
              </w:rPr>
            </w:pPr>
            <w:r w:rsidRPr="00B43EA2">
              <w:rPr>
                <w:rFonts w:ascii="Tahoma" w:hAnsi="Tahoma" w:cs="Tahoma"/>
                <w:sz w:val="16"/>
              </w:rPr>
              <w:t xml:space="preserve">Υποστήριξη λειτουργίας </w:t>
            </w:r>
            <w:r w:rsidRPr="00B43EA2">
              <w:rPr>
                <w:rFonts w:ascii="Tahoma" w:hAnsi="Tahoma" w:cs="Tahoma"/>
                <w:sz w:val="16"/>
                <w:lang w:val="en-US"/>
              </w:rPr>
              <w:t>speed</w:t>
            </w:r>
            <w:r w:rsidRPr="00B43EA2">
              <w:rPr>
                <w:rFonts w:ascii="Tahoma" w:hAnsi="Tahoma" w:cs="Tahoma"/>
                <w:sz w:val="16"/>
              </w:rPr>
              <w:t xml:space="preserve"> </w:t>
            </w:r>
            <w:r w:rsidRPr="00B43EA2">
              <w:rPr>
                <w:rFonts w:ascii="Tahoma" w:hAnsi="Tahoma" w:cs="Tahoma"/>
                <w:sz w:val="16"/>
                <w:lang w:val="en-US"/>
              </w:rPr>
              <w:t>auto</w:t>
            </w:r>
            <w:r w:rsidRPr="00B43EA2">
              <w:rPr>
                <w:rFonts w:ascii="Tahoma" w:hAnsi="Tahoma" w:cs="Tahoma"/>
                <w:sz w:val="16"/>
              </w:rPr>
              <w:t xml:space="preserve"> </w:t>
            </w:r>
            <w:r w:rsidRPr="00B43EA2">
              <w:rPr>
                <w:rFonts w:ascii="Tahoma" w:hAnsi="Tahoma" w:cs="Tahoma"/>
                <w:sz w:val="16"/>
                <w:lang w:val="en-US"/>
              </w:rPr>
              <w:t>sensing</w:t>
            </w:r>
            <w:r w:rsidRPr="00B43EA2">
              <w:rPr>
                <w:rFonts w:ascii="Tahoma" w:hAnsi="Tahoma" w:cs="Tahoma"/>
                <w:sz w:val="16"/>
              </w:rPr>
              <w:t xml:space="preserve"> σε όλες τις </w:t>
            </w:r>
            <w:r w:rsidRPr="00B43EA2">
              <w:rPr>
                <w:rFonts w:ascii="Tahoma" w:hAnsi="Tahoma" w:cs="Tahoma"/>
                <w:sz w:val="16"/>
                <w:lang w:val="en-US"/>
              </w:rPr>
              <w:t>Ethernet</w:t>
            </w:r>
            <w:r w:rsidRPr="00B43EA2">
              <w:rPr>
                <w:rFonts w:ascii="Tahoma" w:hAnsi="Tahoma" w:cs="Tahoma"/>
                <w:sz w:val="16"/>
              </w:rPr>
              <w:t xml:space="preserve"> θύρες χαλκού</w:t>
            </w:r>
          </w:p>
        </w:tc>
        <w:tc>
          <w:tcPr>
            <w:tcW w:w="694" w:type="pct"/>
            <w:vAlign w:val="center"/>
          </w:tcPr>
          <w:p w:rsidR="00516AC2" w:rsidRPr="00B43EA2" w:rsidRDefault="00516AC2" w:rsidP="00AF2A92">
            <w:pPr>
              <w:jc w:val="center"/>
              <w:rPr>
                <w:rFonts w:ascii="Tahoma" w:hAnsi="Tahoma" w:cs="Tahoma"/>
                <w:sz w:val="16"/>
              </w:rPr>
            </w:pPr>
            <w:r w:rsidRPr="00B43EA2">
              <w:rPr>
                <w:rFonts w:ascii="Tahoma" w:hAnsi="Tahoma" w:cs="Tahoma"/>
                <w:sz w:val="16"/>
              </w:rPr>
              <w:t>ΝΑΙ</w:t>
            </w:r>
          </w:p>
        </w:tc>
        <w:tc>
          <w:tcPr>
            <w:tcW w:w="811" w:type="pct"/>
            <w:vAlign w:val="center"/>
          </w:tcPr>
          <w:p w:rsidR="00516AC2" w:rsidRPr="00B43EA2" w:rsidRDefault="00516AC2" w:rsidP="00AF2A92">
            <w:pPr>
              <w:rPr>
                <w:rFonts w:ascii="Tahoma" w:hAnsi="Tahoma" w:cs="Tahoma"/>
                <w:b/>
                <w:sz w:val="16"/>
              </w:rPr>
            </w:pPr>
          </w:p>
        </w:tc>
        <w:tc>
          <w:tcPr>
            <w:tcW w:w="659" w:type="pct"/>
            <w:vAlign w:val="center"/>
          </w:tcPr>
          <w:p w:rsidR="00516AC2" w:rsidRPr="00B43EA2" w:rsidRDefault="00516AC2" w:rsidP="00AF2A92">
            <w:pPr>
              <w:rPr>
                <w:rFonts w:ascii="Tahoma" w:hAnsi="Tahoma" w:cs="Tahoma"/>
                <w:b/>
                <w:sz w:val="16"/>
              </w:rPr>
            </w:pPr>
          </w:p>
        </w:tc>
      </w:tr>
      <w:tr w:rsidR="00516AC2" w:rsidRPr="00B43EA2" w:rsidTr="00834E62">
        <w:trPr>
          <w:trHeight w:val="340"/>
          <w:jc w:val="center"/>
        </w:trPr>
        <w:tc>
          <w:tcPr>
            <w:tcW w:w="386" w:type="pct"/>
            <w:vAlign w:val="center"/>
          </w:tcPr>
          <w:p w:rsidR="00516AC2" w:rsidRPr="00B43EA2" w:rsidRDefault="00516AC2" w:rsidP="00953CF4">
            <w:pPr>
              <w:pStyle w:val="ListParagraph"/>
              <w:numPr>
                <w:ilvl w:val="1"/>
                <w:numId w:val="68"/>
              </w:numPr>
              <w:rPr>
                <w:rFonts w:ascii="Tahoma" w:hAnsi="Tahoma" w:cs="Tahoma"/>
                <w:sz w:val="16"/>
              </w:rPr>
            </w:pPr>
          </w:p>
        </w:tc>
        <w:tc>
          <w:tcPr>
            <w:tcW w:w="2450" w:type="pct"/>
            <w:vAlign w:val="center"/>
          </w:tcPr>
          <w:p w:rsidR="00516AC2" w:rsidRPr="00B43EA2" w:rsidRDefault="00516AC2" w:rsidP="00AF2A92">
            <w:pPr>
              <w:rPr>
                <w:rFonts w:ascii="Tahoma" w:hAnsi="Tahoma" w:cs="Tahoma"/>
                <w:sz w:val="16"/>
              </w:rPr>
            </w:pPr>
            <w:r w:rsidRPr="00B43EA2">
              <w:rPr>
                <w:rFonts w:ascii="Tahoma" w:hAnsi="Tahoma" w:cs="Tahoma"/>
                <w:sz w:val="16"/>
              </w:rPr>
              <w:t xml:space="preserve">Υποστήριξη IEEE 802.3x </w:t>
            </w:r>
            <w:r w:rsidRPr="00B43EA2">
              <w:rPr>
                <w:rFonts w:ascii="Tahoma" w:hAnsi="Tahoma" w:cs="Tahoma"/>
                <w:sz w:val="16"/>
                <w:lang w:val="en-US"/>
              </w:rPr>
              <w:t>full</w:t>
            </w:r>
            <w:r w:rsidRPr="00B43EA2">
              <w:rPr>
                <w:rFonts w:ascii="Tahoma" w:hAnsi="Tahoma" w:cs="Tahoma"/>
                <w:sz w:val="16"/>
              </w:rPr>
              <w:t xml:space="preserve"> </w:t>
            </w:r>
            <w:r w:rsidRPr="00B43EA2">
              <w:rPr>
                <w:rFonts w:ascii="Tahoma" w:hAnsi="Tahoma" w:cs="Tahoma"/>
                <w:sz w:val="16"/>
                <w:lang w:val="en-US"/>
              </w:rPr>
              <w:t>duplex</w:t>
            </w:r>
            <w:r w:rsidRPr="00B43EA2">
              <w:rPr>
                <w:rFonts w:ascii="Tahoma" w:hAnsi="Tahoma" w:cs="Tahoma"/>
                <w:sz w:val="16"/>
              </w:rPr>
              <w:t xml:space="preserve"> σε όλες τις θύρες</w:t>
            </w:r>
          </w:p>
        </w:tc>
        <w:tc>
          <w:tcPr>
            <w:tcW w:w="694" w:type="pct"/>
            <w:vAlign w:val="center"/>
          </w:tcPr>
          <w:p w:rsidR="00516AC2" w:rsidRPr="00B43EA2" w:rsidRDefault="00516AC2" w:rsidP="00AF2A92">
            <w:pPr>
              <w:jc w:val="center"/>
              <w:rPr>
                <w:rFonts w:ascii="Tahoma" w:hAnsi="Tahoma" w:cs="Tahoma"/>
                <w:sz w:val="16"/>
              </w:rPr>
            </w:pPr>
            <w:r w:rsidRPr="00B43EA2">
              <w:rPr>
                <w:rFonts w:ascii="Tahoma" w:hAnsi="Tahoma" w:cs="Tahoma"/>
                <w:sz w:val="16"/>
              </w:rPr>
              <w:t>ΝΑΙ</w:t>
            </w:r>
          </w:p>
        </w:tc>
        <w:tc>
          <w:tcPr>
            <w:tcW w:w="811" w:type="pct"/>
            <w:vAlign w:val="center"/>
          </w:tcPr>
          <w:p w:rsidR="00516AC2" w:rsidRPr="00B43EA2" w:rsidRDefault="00516AC2" w:rsidP="00AF2A92">
            <w:pPr>
              <w:rPr>
                <w:rFonts w:ascii="Tahoma" w:hAnsi="Tahoma" w:cs="Tahoma"/>
                <w:b/>
                <w:sz w:val="16"/>
              </w:rPr>
            </w:pPr>
          </w:p>
        </w:tc>
        <w:tc>
          <w:tcPr>
            <w:tcW w:w="659" w:type="pct"/>
            <w:vAlign w:val="center"/>
          </w:tcPr>
          <w:p w:rsidR="00516AC2" w:rsidRPr="00B43EA2" w:rsidRDefault="00516AC2" w:rsidP="00AF2A92">
            <w:pPr>
              <w:rPr>
                <w:rFonts w:ascii="Tahoma" w:hAnsi="Tahoma" w:cs="Tahoma"/>
                <w:b/>
                <w:sz w:val="16"/>
              </w:rPr>
            </w:pPr>
          </w:p>
        </w:tc>
      </w:tr>
      <w:tr w:rsidR="00516AC2" w:rsidRPr="00B43EA2" w:rsidTr="009A36E0">
        <w:trPr>
          <w:trHeight w:val="340"/>
          <w:jc w:val="center"/>
        </w:trPr>
        <w:tc>
          <w:tcPr>
            <w:tcW w:w="386" w:type="pct"/>
            <w:vAlign w:val="center"/>
          </w:tcPr>
          <w:p w:rsidR="00516AC2" w:rsidRPr="00B43EA2" w:rsidRDefault="00516AC2" w:rsidP="00953CF4">
            <w:pPr>
              <w:pStyle w:val="ListParagraph"/>
              <w:numPr>
                <w:ilvl w:val="1"/>
                <w:numId w:val="68"/>
              </w:numPr>
              <w:rPr>
                <w:rFonts w:ascii="Tahoma" w:hAnsi="Tahoma" w:cs="Tahoma"/>
                <w:sz w:val="16"/>
              </w:rPr>
            </w:pPr>
          </w:p>
        </w:tc>
        <w:tc>
          <w:tcPr>
            <w:tcW w:w="2450" w:type="pct"/>
            <w:vAlign w:val="center"/>
          </w:tcPr>
          <w:p w:rsidR="00516AC2" w:rsidRPr="00B43EA2" w:rsidRDefault="00516AC2" w:rsidP="00AF2A92">
            <w:pPr>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auto</w:t>
            </w:r>
            <w:r w:rsidRPr="00B43EA2">
              <w:rPr>
                <w:rFonts w:ascii="Tahoma" w:hAnsi="Tahoma" w:cs="Tahoma"/>
                <w:sz w:val="16"/>
              </w:rPr>
              <w:t xml:space="preserve"> MDI/MDIX σε όλες τις θύρες χαλκού</w:t>
            </w:r>
          </w:p>
        </w:tc>
        <w:tc>
          <w:tcPr>
            <w:tcW w:w="694" w:type="pct"/>
            <w:vAlign w:val="center"/>
          </w:tcPr>
          <w:p w:rsidR="00516AC2" w:rsidRPr="00B43EA2" w:rsidRDefault="00516AC2" w:rsidP="00AF2A92">
            <w:pPr>
              <w:jc w:val="center"/>
              <w:rPr>
                <w:rFonts w:ascii="Tahoma" w:hAnsi="Tahoma" w:cs="Tahoma"/>
                <w:sz w:val="16"/>
              </w:rPr>
            </w:pPr>
            <w:r w:rsidRPr="00B43EA2">
              <w:rPr>
                <w:rFonts w:ascii="Tahoma" w:hAnsi="Tahoma" w:cs="Tahoma"/>
                <w:sz w:val="16"/>
              </w:rPr>
              <w:t>ΝΑΙ</w:t>
            </w:r>
          </w:p>
        </w:tc>
        <w:tc>
          <w:tcPr>
            <w:tcW w:w="811" w:type="pct"/>
            <w:vAlign w:val="center"/>
          </w:tcPr>
          <w:p w:rsidR="00516AC2" w:rsidRPr="00B43EA2" w:rsidRDefault="00516AC2" w:rsidP="00AF2A92">
            <w:pPr>
              <w:rPr>
                <w:rFonts w:ascii="Tahoma" w:hAnsi="Tahoma" w:cs="Tahoma"/>
                <w:sz w:val="16"/>
              </w:rPr>
            </w:pPr>
          </w:p>
        </w:tc>
        <w:tc>
          <w:tcPr>
            <w:tcW w:w="659" w:type="pct"/>
            <w:vAlign w:val="center"/>
          </w:tcPr>
          <w:p w:rsidR="00516AC2" w:rsidRPr="00B43EA2" w:rsidRDefault="00516AC2" w:rsidP="00AF2A92">
            <w:pPr>
              <w:rPr>
                <w:rFonts w:ascii="Tahoma" w:hAnsi="Tahoma" w:cs="Tahoma"/>
                <w:sz w:val="16"/>
              </w:rPr>
            </w:pPr>
          </w:p>
        </w:tc>
      </w:tr>
      <w:tr w:rsidR="00516AC2" w:rsidRPr="009A36E0" w:rsidTr="009A36E0">
        <w:trPr>
          <w:trHeight w:val="340"/>
          <w:jc w:val="center"/>
        </w:trPr>
        <w:tc>
          <w:tcPr>
            <w:tcW w:w="5000" w:type="pct"/>
            <w:gridSpan w:val="5"/>
            <w:shd w:val="clear" w:color="auto" w:fill="D9D9D9"/>
            <w:vAlign w:val="center"/>
          </w:tcPr>
          <w:p w:rsidR="00516AC2" w:rsidRPr="009A36E0" w:rsidRDefault="00516AC2" w:rsidP="009A36E0">
            <w:pPr>
              <w:rPr>
                <w:rFonts w:ascii="Tahoma" w:hAnsi="Tahoma" w:cs="Tahoma"/>
                <w:b/>
                <w:sz w:val="16"/>
                <w:lang w:val="en-US"/>
              </w:rPr>
            </w:pPr>
            <w:r w:rsidRPr="009A36E0">
              <w:rPr>
                <w:rFonts w:ascii="Tahoma" w:hAnsi="Tahoma" w:cs="Tahoma"/>
                <w:b/>
                <w:sz w:val="16"/>
              </w:rPr>
              <w:t xml:space="preserve">Χαρακτηριστικά </w:t>
            </w:r>
            <w:r>
              <w:rPr>
                <w:rFonts w:ascii="Tahoma" w:hAnsi="Tahoma" w:cs="Tahoma"/>
                <w:b/>
                <w:sz w:val="16"/>
                <w:lang w:val="en-US"/>
              </w:rPr>
              <w:t>Layer 2</w:t>
            </w:r>
          </w:p>
        </w:tc>
      </w:tr>
      <w:tr w:rsidR="00516AC2" w:rsidRPr="00B43EA2" w:rsidTr="00E11D2E">
        <w:trPr>
          <w:trHeight w:val="340"/>
          <w:jc w:val="center"/>
        </w:trPr>
        <w:tc>
          <w:tcPr>
            <w:tcW w:w="386" w:type="pct"/>
            <w:vAlign w:val="center"/>
          </w:tcPr>
          <w:p w:rsidR="00516AC2" w:rsidRPr="00B43EA2" w:rsidRDefault="00516AC2" w:rsidP="00953CF4">
            <w:pPr>
              <w:pStyle w:val="ListParagraph"/>
              <w:numPr>
                <w:ilvl w:val="1"/>
                <w:numId w:val="68"/>
              </w:numPr>
              <w:rPr>
                <w:rFonts w:ascii="Tahoma" w:hAnsi="Tahoma" w:cs="Tahoma"/>
                <w:sz w:val="16"/>
              </w:rPr>
            </w:pPr>
          </w:p>
        </w:tc>
        <w:tc>
          <w:tcPr>
            <w:tcW w:w="2450" w:type="pct"/>
            <w:vAlign w:val="center"/>
          </w:tcPr>
          <w:p w:rsidR="00516AC2" w:rsidRPr="009F43FA" w:rsidRDefault="00516AC2" w:rsidP="004D2CDC">
            <w:pPr>
              <w:tabs>
                <w:tab w:val="right" w:leader="dot" w:pos="8743"/>
              </w:tabs>
              <w:rPr>
                <w:rFonts w:ascii="Tahoma" w:hAnsi="Tahoma" w:cs="Tahoma"/>
                <w:sz w:val="16"/>
              </w:rPr>
            </w:pPr>
            <w:r w:rsidRPr="00B43EA2">
              <w:rPr>
                <w:rFonts w:ascii="Tahoma" w:hAnsi="Tahoma" w:cs="Tahoma"/>
                <w:sz w:val="16"/>
                <w:szCs w:val="16"/>
              </w:rPr>
              <w:t xml:space="preserve">Υποστήριξη IEEE 802.1Q (VLAN </w:t>
            </w:r>
            <w:r w:rsidRPr="00B43EA2">
              <w:rPr>
                <w:rFonts w:ascii="Tahoma" w:hAnsi="Tahoma" w:cs="Tahoma"/>
                <w:sz w:val="16"/>
                <w:szCs w:val="16"/>
                <w:lang w:val="en-US"/>
              </w:rPr>
              <w:t>tagging</w:t>
            </w:r>
            <w:r w:rsidRPr="00B43EA2">
              <w:rPr>
                <w:rFonts w:ascii="Tahoma" w:hAnsi="Tahoma" w:cs="Tahoma"/>
                <w:sz w:val="16"/>
                <w:szCs w:val="16"/>
              </w:rPr>
              <w:t>)</w:t>
            </w:r>
          </w:p>
        </w:tc>
        <w:tc>
          <w:tcPr>
            <w:tcW w:w="694" w:type="pct"/>
            <w:vAlign w:val="center"/>
          </w:tcPr>
          <w:p w:rsidR="00516AC2" w:rsidRPr="00B43EA2" w:rsidRDefault="00516AC2" w:rsidP="00E11D2E">
            <w:pPr>
              <w:jc w:val="center"/>
              <w:rPr>
                <w:rFonts w:ascii="Tahoma" w:hAnsi="Tahoma" w:cs="Tahoma"/>
                <w:sz w:val="16"/>
              </w:rPr>
            </w:pPr>
          </w:p>
        </w:tc>
        <w:tc>
          <w:tcPr>
            <w:tcW w:w="811" w:type="pct"/>
            <w:vAlign w:val="center"/>
          </w:tcPr>
          <w:p w:rsidR="00516AC2" w:rsidRPr="00B43EA2" w:rsidRDefault="00516AC2" w:rsidP="00E11D2E">
            <w:pPr>
              <w:rPr>
                <w:rFonts w:ascii="Tahoma" w:hAnsi="Tahoma" w:cs="Tahoma"/>
                <w:b/>
                <w:sz w:val="16"/>
              </w:rPr>
            </w:pPr>
          </w:p>
        </w:tc>
        <w:tc>
          <w:tcPr>
            <w:tcW w:w="659" w:type="pct"/>
            <w:vAlign w:val="center"/>
          </w:tcPr>
          <w:p w:rsidR="00516AC2" w:rsidRPr="00B43EA2" w:rsidRDefault="00516AC2" w:rsidP="00E11D2E">
            <w:pPr>
              <w:rPr>
                <w:rFonts w:ascii="Tahoma" w:hAnsi="Tahoma" w:cs="Tahoma"/>
                <w:b/>
                <w:sz w:val="16"/>
              </w:rPr>
            </w:pPr>
          </w:p>
        </w:tc>
      </w:tr>
      <w:tr w:rsidR="00516AC2" w:rsidRPr="00B43EA2" w:rsidTr="00E11D2E">
        <w:trPr>
          <w:trHeight w:val="340"/>
          <w:jc w:val="center"/>
        </w:trPr>
        <w:tc>
          <w:tcPr>
            <w:tcW w:w="386" w:type="pct"/>
            <w:vAlign w:val="center"/>
          </w:tcPr>
          <w:p w:rsidR="00516AC2" w:rsidRPr="00B43EA2" w:rsidRDefault="00516AC2" w:rsidP="00953CF4">
            <w:pPr>
              <w:pStyle w:val="ListParagraph"/>
              <w:numPr>
                <w:ilvl w:val="1"/>
                <w:numId w:val="68"/>
              </w:numPr>
              <w:rPr>
                <w:rFonts w:ascii="Tahoma" w:hAnsi="Tahoma" w:cs="Tahoma"/>
                <w:sz w:val="16"/>
              </w:rPr>
            </w:pPr>
          </w:p>
        </w:tc>
        <w:tc>
          <w:tcPr>
            <w:tcW w:w="2450" w:type="pct"/>
            <w:vAlign w:val="center"/>
          </w:tcPr>
          <w:p w:rsidR="00516AC2" w:rsidRPr="00B43EA2" w:rsidRDefault="00516AC2" w:rsidP="00E11D2E">
            <w:pPr>
              <w:rPr>
                <w:rFonts w:ascii="Tahoma" w:hAnsi="Tahoma" w:cs="Tahoma"/>
                <w:sz w:val="16"/>
              </w:rPr>
            </w:pPr>
            <w:r w:rsidRPr="00B43EA2">
              <w:rPr>
                <w:rFonts w:ascii="Tahoma" w:hAnsi="Tahoma" w:cs="Tahoma"/>
                <w:sz w:val="16"/>
                <w:szCs w:val="16"/>
              </w:rPr>
              <w:t>Υποστηριζόμενο πλήθος διαφορετικών 802.1Q VLANs</w:t>
            </w:r>
            <w:r w:rsidRPr="009F43FA">
              <w:rPr>
                <w:rFonts w:ascii="Tahoma" w:hAnsi="Tahoma" w:cs="Tahoma"/>
                <w:sz w:val="16"/>
                <w:szCs w:val="16"/>
              </w:rPr>
              <w:t xml:space="preserve"> (</w:t>
            </w:r>
            <w:r>
              <w:rPr>
                <w:rFonts w:ascii="Tahoma" w:hAnsi="Tahoma" w:cs="Tahoma"/>
                <w:sz w:val="16"/>
                <w:szCs w:val="16"/>
              </w:rPr>
              <w:t xml:space="preserve">Να αναφερθεί εφόσον υποστηρίζονται </w:t>
            </w:r>
            <w:r>
              <w:rPr>
                <w:rFonts w:ascii="Tahoma" w:hAnsi="Tahoma" w:cs="Tahoma"/>
                <w:sz w:val="16"/>
                <w:szCs w:val="16"/>
                <w:lang w:val="en-US"/>
              </w:rPr>
              <w:t>VLAN</w:t>
            </w:r>
            <w:r w:rsidRPr="009F43FA">
              <w:rPr>
                <w:rFonts w:ascii="Tahoma" w:hAnsi="Tahoma" w:cs="Tahoma"/>
                <w:sz w:val="16"/>
                <w:szCs w:val="16"/>
              </w:rPr>
              <w:t xml:space="preserve">) </w:t>
            </w:r>
          </w:p>
        </w:tc>
        <w:tc>
          <w:tcPr>
            <w:tcW w:w="694" w:type="pct"/>
            <w:vAlign w:val="center"/>
          </w:tcPr>
          <w:p w:rsidR="00516AC2" w:rsidRPr="00B43EA2" w:rsidRDefault="00516AC2" w:rsidP="00E11D2E">
            <w:pPr>
              <w:jc w:val="center"/>
              <w:rPr>
                <w:rFonts w:ascii="Tahoma" w:hAnsi="Tahoma" w:cs="Tahoma"/>
                <w:sz w:val="16"/>
              </w:rPr>
            </w:pPr>
          </w:p>
        </w:tc>
        <w:tc>
          <w:tcPr>
            <w:tcW w:w="811" w:type="pct"/>
            <w:vAlign w:val="center"/>
          </w:tcPr>
          <w:p w:rsidR="00516AC2" w:rsidRPr="00B43EA2" w:rsidRDefault="00516AC2" w:rsidP="00E11D2E">
            <w:pPr>
              <w:rPr>
                <w:rFonts w:ascii="Tahoma" w:hAnsi="Tahoma" w:cs="Tahoma"/>
                <w:b/>
                <w:sz w:val="16"/>
              </w:rPr>
            </w:pPr>
          </w:p>
        </w:tc>
        <w:tc>
          <w:tcPr>
            <w:tcW w:w="659" w:type="pct"/>
            <w:vAlign w:val="center"/>
          </w:tcPr>
          <w:p w:rsidR="00516AC2" w:rsidRPr="00B43EA2" w:rsidRDefault="00516AC2" w:rsidP="00E11D2E">
            <w:pPr>
              <w:rPr>
                <w:rFonts w:ascii="Tahoma" w:hAnsi="Tahoma" w:cs="Tahoma"/>
                <w:b/>
                <w:sz w:val="16"/>
              </w:rPr>
            </w:pPr>
          </w:p>
        </w:tc>
      </w:tr>
      <w:tr w:rsidR="00516AC2" w:rsidRPr="00B43EA2" w:rsidTr="00E11D2E">
        <w:trPr>
          <w:trHeight w:val="340"/>
          <w:jc w:val="center"/>
        </w:trPr>
        <w:tc>
          <w:tcPr>
            <w:tcW w:w="386" w:type="pct"/>
            <w:vAlign w:val="center"/>
          </w:tcPr>
          <w:p w:rsidR="00516AC2" w:rsidRPr="00B43EA2" w:rsidRDefault="00516AC2" w:rsidP="00953CF4">
            <w:pPr>
              <w:pStyle w:val="ListParagraph"/>
              <w:numPr>
                <w:ilvl w:val="1"/>
                <w:numId w:val="68"/>
              </w:numPr>
              <w:rPr>
                <w:rFonts w:ascii="Tahoma" w:hAnsi="Tahoma" w:cs="Tahoma"/>
                <w:sz w:val="16"/>
              </w:rPr>
            </w:pPr>
          </w:p>
        </w:tc>
        <w:tc>
          <w:tcPr>
            <w:tcW w:w="2450" w:type="pct"/>
            <w:vAlign w:val="center"/>
          </w:tcPr>
          <w:p w:rsidR="00516AC2" w:rsidRPr="00B43EA2" w:rsidRDefault="00516AC2" w:rsidP="00E11D2E">
            <w:pPr>
              <w:rPr>
                <w:rFonts w:ascii="Tahoma" w:hAnsi="Tahoma" w:cs="Tahoma"/>
                <w:sz w:val="16"/>
                <w:szCs w:val="16"/>
              </w:rPr>
            </w:pPr>
            <w:r w:rsidRPr="00B43EA2">
              <w:rPr>
                <w:rFonts w:ascii="Tahoma" w:hAnsi="Tahoma" w:cs="Tahoma"/>
                <w:sz w:val="16"/>
                <w:szCs w:val="16"/>
              </w:rPr>
              <w:t>Υποστήριξη IEEE 802.1d (STP)</w:t>
            </w:r>
          </w:p>
        </w:tc>
        <w:tc>
          <w:tcPr>
            <w:tcW w:w="694" w:type="pct"/>
            <w:vAlign w:val="center"/>
          </w:tcPr>
          <w:p w:rsidR="00516AC2" w:rsidRPr="00B43EA2" w:rsidDel="009A36E0" w:rsidRDefault="00516AC2" w:rsidP="00E11D2E">
            <w:pPr>
              <w:jc w:val="center"/>
              <w:rPr>
                <w:rFonts w:ascii="Tahoma" w:hAnsi="Tahoma" w:cs="Tahoma"/>
                <w:sz w:val="16"/>
              </w:rPr>
            </w:pPr>
          </w:p>
        </w:tc>
        <w:tc>
          <w:tcPr>
            <w:tcW w:w="811" w:type="pct"/>
            <w:vAlign w:val="center"/>
          </w:tcPr>
          <w:p w:rsidR="00516AC2" w:rsidRPr="00B43EA2" w:rsidRDefault="00516AC2" w:rsidP="00E11D2E">
            <w:pPr>
              <w:rPr>
                <w:rFonts w:ascii="Tahoma" w:hAnsi="Tahoma" w:cs="Tahoma"/>
                <w:b/>
                <w:sz w:val="16"/>
              </w:rPr>
            </w:pPr>
          </w:p>
        </w:tc>
        <w:tc>
          <w:tcPr>
            <w:tcW w:w="659" w:type="pct"/>
            <w:vAlign w:val="center"/>
          </w:tcPr>
          <w:p w:rsidR="00516AC2" w:rsidRPr="00B43EA2" w:rsidRDefault="00516AC2" w:rsidP="00E11D2E">
            <w:pPr>
              <w:rPr>
                <w:rFonts w:ascii="Tahoma" w:hAnsi="Tahoma" w:cs="Tahoma"/>
                <w:b/>
                <w:sz w:val="16"/>
              </w:rPr>
            </w:pPr>
          </w:p>
        </w:tc>
      </w:tr>
      <w:tr w:rsidR="00516AC2" w:rsidRPr="00B43EA2" w:rsidTr="00732361">
        <w:trPr>
          <w:trHeight w:val="340"/>
          <w:jc w:val="center"/>
        </w:trPr>
        <w:tc>
          <w:tcPr>
            <w:tcW w:w="5000" w:type="pct"/>
            <w:gridSpan w:val="5"/>
            <w:shd w:val="pct15" w:color="auto" w:fill="auto"/>
            <w:vAlign w:val="center"/>
          </w:tcPr>
          <w:p w:rsidR="00516AC2" w:rsidRPr="00B43EA2" w:rsidRDefault="00516AC2" w:rsidP="00AF2A92">
            <w:pPr>
              <w:rPr>
                <w:rFonts w:ascii="Tahoma" w:hAnsi="Tahoma" w:cs="Tahoma"/>
                <w:b/>
                <w:sz w:val="16"/>
              </w:rPr>
            </w:pPr>
            <w:r w:rsidRPr="00B43EA2">
              <w:rPr>
                <w:rFonts w:ascii="Tahoma" w:hAnsi="Tahoma" w:cs="Tahoma"/>
                <w:b/>
                <w:sz w:val="16"/>
              </w:rPr>
              <w:t>Χαρακτηριστικά απόδοσης</w:t>
            </w:r>
          </w:p>
        </w:tc>
      </w:tr>
      <w:tr w:rsidR="00516AC2" w:rsidRPr="00B43EA2" w:rsidTr="00834E62">
        <w:trPr>
          <w:trHeight w:val="340"/>
          <w:jc w:val="center"/>
        </w:trPr>
        <w:tc>
          <w:tcPr>
            <w:tcW w:w="386" w:type="pct"/>
            <w:vAlign w:val="center"/>
          </w:tcPr>
          <w:p w:rsidR="00516AC2" w:rsidRPr="00B43EA2" w:rsidRDefault="00516AC2" w:rsidP="00953CF4">
            <w:pPr>
              <w:pStyle w:val="ListParagraph"/>
              <w:numPr>
                <w:ilvl w:val="1"/>
                <w:numId w:val="68"/>
              </w:numPr>
              <w:rPr>
                <w:rFonts w:ascii="Tahoma" w:hAnsi="Tahoma" w:cs="Tahoma"/>
                <w:sz w:val="16"/>
              </w:rPr>
            </w:pPr>
          </w:p>
        </w:tc>
        <w:tc>
          <w:tcPr>
            <w:tcW w:w="2450" w:type="pct"/>
            <w:vAlign w:val="center"/>
          </w:tcPr>
          <w:p w:rsidR="00516AC2" w:rsidRPr="00B43EA2" w:rsidRDefault="00516AC2" w:rsidP="00AF2A92">
            <w:pPr>
              <w:rPr>
                <w:rFonts w:ascii="Tahoma" w:hAnsi="Tahoma" w:cs="Tahoma"/>
                <w:sz w:val="16"/>
              </w:rPr>
            </w:pPr>
            <w:r w:rsidRPr="00B43EA2">
              <w:rPr>
                <w:rFonts w:ascii="Tahoma" w:hAnsi="Tahoma" w:cs="Tahoma"/>
                <w:sz w:val="16"/>
              </w:rPr>
              <w:t>Χωρητικότητα μεταγωγής (</w:t>
            </w:r>
            <w:r w:rsidRPr="00B43EA2">
              <w:rPr>
                <w:rFonts w:ascii="Tahoma" w:hAnsi="Tahoma" w:cs="Tahoma"/>
                <w:sz w:val="16"/>
                <w:lang w:val="en-US"/>
              </w:rPr>
              <w:t>switching</w:t>
            </w:r>
            <w:r w:rsidRPr="00B43EA2">
              <w:rPr>
                <w:rFonts w:ascii="Tahoma" w:hAnsi="Tahoma" w:cs="Tahoma"/>
                <w:sz w:val="16"/>
              </w:rPr>
              <w:t xml:space="preserve"> </w:t>
            </w:r>
            <w:r w:rsidRPr="00B43EA2">
              <w:rPr>
                <w:rFonts w:ascii="Tahoma" w:hAnsi="Tahoma" w:cs="Tahoma"/>
                <w:sz w:val="16"/>
                <w:lang w:val="en-US"/>
              </w:rPr>
              <w:t>capacity</w:t>
            </w:r>
            <w:r w:rsidRPr="00B43EA2">
              <w:rPr>
                <w:rFonts w:ascii="Tahoma" w:hAnsi="Tahoma" w:cs="Tahoma"/>
                <w:sz w:val="16"/>
              </w:rPr>
              <w:t>) εσωτερικού διαύλου</w:t>
            </w:r>
          </w:p>
        </w:tc>
        <w:tc>
          <w:tcPr>
            <w:tcW w:w="694" w:type="pct"/>
            <w:vAlign w:val="center"/>
          </w:tcPr>
          <w:p w:rsidR="00516AC2" w:rsidRPr="00B43EA2" w:rsidRDefault="00516AC2" w:rsidP="00AF2A92">
            <w:pPr>
              <w:jc w:val="center"/>
              <w:rPr>
                <w:rFonts w:ascii="Tahoma" w:hAnsi="Tahoma" w:cs="Tahoma"/>
                <w:sz w:val="16"/>
              </w:rPr>
            </w:pPr>
            <w:r w:rsidRPr="00B43EA2">
              <w:rPr>
                <w:rFonts w:ascii="Tahoma" w:hAnsi="Tahoma" w:cs="Tahoma"/>
                <w:sz w:val="16"/>
              </w:rPr>
              <w:t>≥ 48 Gbps</w:t>
            </w:r>
          </w:p>
        </w:tc>
        <w:tc>
          <w:tcPr>
            <w:tcW w:w="811" w:type="pct"/>
            <w:vAlign w:val="center"/>
          </w:tcPr>
          <w:p w:rsidR="00516AC2" w:rsidRPr="00B43EA2" w:rsidRDefault="00516AC2" w:rsidP="00AF2A92">
            <w:pPr>
              <w:rPr>
                <w:rFonts w:ascii="Tahoma" w:hAnsi="Tahoma" w:cs="Tahoma"/>
                <w:b/>
                <w:sz w:val="16"/>
              </w:rPr>
            </w:pPr>
          </w:p>
        </w:tc>
        <w:tc>
          <w:tcPr>
            <w:tcW w:w="659" w:type="pct"/>
            <w:vAlign w:val="center"/>
          </w:tcPr>
          <w:p w:rsidR="00516AC2" w:rsidRPr="00B43EA2" w:rsidRDefault="00516AC2" w:rsidP="00AF2A92">
            <w:pPr>
              <w:rPr>
                <w:rFonts w:ascii="Tahoma" w:hAnsi="Tahoma" w:cs="Tahoma"/>
                <w:b/>
                <w:sz w:val="16"/>
              </w:rPr>
            </w:pPr>
          </w:p>
        </w:tc>
      </w:tr>
      <w:tr w:rsidR="00516AC2" w:rsidRPr="00B43EA2" w:rsidTr="00834E62">
        <w:trPr>
          <w:trHeight w:val="340"/>
          <w:jc w:val="center"/>
        </w:trPr>
        <w:tc>
          <w:tcPr>
            <w:tcW w:w="386" w:type="pct"/>
            <w:vAlign w:val="center"/>
          </w:tcPr>
          <w:p w:rsidR="00516AC2" w:rsidRPr="00B43EA2" w:rsidRDefault="00516AC2" w:rsidP="00953CF4">
            <w:pPr>
              <w:pStyle w:val="ListParagraph"/>
              <w:numPr>
                <w:ilvl w:val="1"/>
                <w:numId w:val="68"/>
              </w:numPr>
              <w:rPr>
                <w:rFonts w:ascii="Tahoma" w:hAnsi="Tahoma" w:cs="Tahoma"/>
                <w:sz w:val="16"/>
              </w:rPr>
            </w:pPr>
          </w:p>
        </w:tc>
        <w:tc>
          <w:tcPr>
            <w:tcW w:w="2450" w:type="pct"/>
            <w:vAlign w:val="center"/>
          </w:tcPr>
          <w:p w:rsidR="00516AC2" w:rsidRPr="00B43EA2" w:rsidRDefault="00516AC2" w:rsidP="00AF2A92">
            <w:pPr>
              <w:rPr>
                <w:rFonts w:ascii="Tahoma" w:hAnsi="Tahoma" w:cs="Tahoma"/>
                <w:sz w:val="16"/>
              </w:rPr>
            </w:pPr>
            <w:r w:rsidRPr="00B43EA2">
              <w:rPr>
                <w:rFonts w:ascii="Tahoma" w:hAnsi="Tahoma" w:cs="Tahoma"/>
                <w:sz w:val="16"/>
              </w:rPr>
              <w:t xml:space="preserve">Πλήθος υποστηριζόμενων </w:t>
            </w:r>
            <w:r w:rsidRPr="00B43EA2">
              <w:rPr>
                <w:rFonts w:ascii="Tahoma" w:hAnsi="Tahoma" w:cs="Tahoma"/>
                <w:sz w:val="16"/>
                <w:lang w:val="en-US"/>
              </w:rPr>
              <w:t>MAC</w:t>
            </w:r>
            <w:r w:rsidRPr="00B43EA2">
              <w:rPr>
                <w:rFonts w:ascii="Tahoma" w:hAnsi="Tahoma" w:cs="Tahoma"/>
                <w:sz w:val="16"/>
              </w:rPr>
              <w:t xml:space="preserve"> </w:t>
            </w:r>
            <w:r w:rsidRPr="00B43EA2">
              <w:rPr>
                <w:rFonts w:ascii="Tahoma" w:hAnsi="Tahoma" w:cs="Tahoma"/>
                <w:sz w:val="16"/>
                <w:lang w:val="en-US"/>
              </w:rPr>
              <w:t>addresses</w:t>
            </w:r>
            <w:r w:rsidRPr="00B43EA2">
              <w:rPr>
                <w:rFonts w:ascii="Tahoma" w:hAnsi="Tahoma" w:cs="Tahoma"/>
                <w:sz w:val="16"/>
              </w:rPr>
              <w:t xml:space="preserve"> (Να αναφερθεί)</w:t>
            </w:r>
          </w:p>
        </w:tc>
        <w:tc>
          <w:tcPr>
            <w:tcW w:w="694" w:type="pct"/>
            <w:vAlign w:val="center"/>
          </w:tcPr>
          <w:p w:rsidR="00516AC2" w:rsidRPr="00B43EA2" w:rsidRDefault="00516AC2" w:rsidP="00AF2A92">
            <w:pPr>
              <w:jc w:val="center"/>
              <w:rPr>
                <w:rFonts w:ascii="Tahoma" w:hAnsi="Tahoma" w:cs="Tahoma"/>
                <w:sz w:val="16"/>
              </w:rPr>
            </w:pPr>
            <w:r w:rsidRPr="00B43EA2">
              <w:rPr>
                <w:rFonts w:ascii="Tahoma" w:hAnsi="Tahoma" w:cs="Tahoma"/>
                <w:sz w:val="16"/>
              </w:rPr>
              <w:t>ΝΑΙ</w:t>
            </w:r>
          </w:p>
        </w:tc>
        <w:tc>
          <w:tcPr>
            <w:tcW w:w="811" w:type="pct"/>
            <w:vAlign w:val="center"/>
          </w:tcPr>
          <w:p w:rsidR="00516AC2" w:rsidRPr="00B43EA2" w:rsidRDefault="00516AC2" w:rsidP="00AF2A92">
            <w:pPr>
              <w:rPr>
                <w:rFonts w:ascii="Tahoma" w:hAnsi="Tahoma" w:cs="Tahoma"/>
                <w:b/>
                <w:sz w:val="16"/>
              </w:rPr>
            </w:pPr>
          </w:p>
        </w:tc>
        <w:tc>
          <w:tcPr>
            <w:tcW w:w="659" w:type="pct"/>
            <w:vAlign w:val="center"/>
          </w:tcPr>
          <w:p w:rsidR="00516AC2" w:rsidRPr="00B43EA2" w:rsidRDefault="00516AC2" w:rsidP="00AF2A92">
            <w:pPr>
              <w:rPr>
                <w:rFonts w:ascii="Tahoma" w:hAnsi="Tahoma" w:cs="Tahoma"/>
                <w:b/>
                <w:sz w:val="16"/>
              </w:rPr>
            </w:pPr>
          </w:p>
        </w:tc>
      </w:tr>
      <w:tr w:rsidR="00516AC2" w:rsidRPr="00B43EA2" w:rsidTr="00732361">
        <w:trPr>
          <w:trHeight w:val="340"/>
          <w:jc w:val="center"/>
        </w:trPr>
        <w:tc>
          <w:tcPr>
            <w:tcW w:w="386" w:type="pct"/>
            <w:vAlign w:val="center"/>
          </w:tcPr>
          <w:p w:rsidR="00516AC2" w:rsidRPr="00B43EA2" w:rsidRDefault="00516AC2" w:rsidP="00953CF4">
            <w:pPr>
              <w:pStyle w:val="ListParagraph"/>
              <w:numPr>
                <w:ilvl w:val="1"/>
                <w:numId w:val="68"/>
              </w:numPr>
              <w:rPr>
                <w:rFonts w:ascii="Tahoma" w:hAnsi="Tahoma" w:cs="Tahoma"/>
                <w:sz w:val="16"/>
              </w:rPr>
            </w:pPr>
          </w:p>
        </w:tc>
        <w:tc>
          <w:tcPr>
            <w:tcW w:w="2450" w:type="pct"/>
            <w:vAlign w:val="center"/>
          </w:tcPr>
          <w:p w:rsidR="00516AC2" w:rsidRPr="00B43EA2" w:rsidRDefault="00516AC2" w:rsidP="00AF2A92">
            <w:pPr>
              <w:rPr>
                <w:rFonts w:ascii="Tahoma" w:hAnsi="Tahoma" w:cs="Tahoma"/>
                <w:sz w:val="16"/>
              </w:rPr>
            </w:pPr>
            <w:r w:rsidRPr="00B43EA2">
              <w:rPr>
                <w:rFonts w:ascii="Tahoma" w:hAnsi="Tahoma" w:cs="Tahoma"/>
                <w:sz w:val="16"/>
              </w:rPr>
              <w:t>Διαθεσιμότητα λειτουργίας συστήματος (</w:t>
            </w:r>
            <w:r w:rsidRPr="00B43EA2">
              <w:rPr>
                <w:rFonts w:ascii="Tahoma" w:hAnsi="Tahoma" w:cs="Tahoma"/>
                <w:sz w:val="16"/>
                <w:lang w:val="en-US"/>
              </w:rPr>
              <w:t>Mean</w:t>
            </w:r>
            <w:r w:rsidRPr="00B43EA2">
              <w:rPr>
                <w:rFonts w:ascii="Tahoma" w:hAnsi="Tahoma" w:cs="Tahoma"/>
                <w:sz w:val="16"/>
              </w:rPr>
              <w:t xml:space="preserve"> </w:t>
            </w:r>
            <w:r w:rsidRPr="00B43EA2">
              <w:rPr>
                <w:rFonts w:ascii="Tahoma" w:hAnsi="Tahoma" w:cs="Tahoma"/>
                <w:sz w:val="16"/>
                <w:lang w:val="en-US"/>
              </w:rPr>
              <w:t>Time</w:t>
            </w:r>
            <w:r w:rsidRPr="00B43EA2">
              <w:rPr>
                <w:rFonts w:ascii="Tahoma" w:hAnsi="Tahoma" w:cs="Tahoma"/>
                <w:sz w:val="16"/>
              </w:rPr>
              <w:t xml:space="preserve"> </w:t>
            </w:r>
            <w:r w:rsidRPr="00B43EA2">
              <w:rPr>
                <w:rFonts w:ascii="Tahoma" w:hAnsi="Tahoma" w:cs="Tahoma"/>
                <w:sz w:val="16"/>
                <w:lang w:val="en-US"/>
              </w:rPr>
              <w:t>Between</w:t>
            </w:r>
            <w:r w:rsidRPr="00B43EA2">
              <w:rPr>
                <w:rFonts w:ascii="Tahoma" w:hAnsi="Tahoma" w:cs="Tahoma"/>
                <w:sz w:val="16"/>
              </w:rPr>
              <w:t xml:space="preserve"> </w:t>
            </w:r>
            <w:r w:rsidRPr="00B43EA2">
              <w:rPr>
                <w:rFonts w:ascii="Tahoma" w:hAnsi="Tahoma" w:cs="Tahoma"/>
                <w:sz w:val="16"/>
                <w:lang w:val="en-US"/>
              </w:rPr>
              <w:t>Failures</w:t>
            </w:r>
            <w:r w:rsidRPr="00B43EA2">
              <w:rPr>
                <w:rFonts w:ascii="Tahoma" w:hAnsi="Tahoma" w:cs="Tahoma"/>
                <w:sz w:val="16"/>
              </w:rPr>
              <w:t xml:space="preserve"> – </w:t>
            </w:r>
            <w:r w:rsidRPr="00B43EA2">
              <w:rPr>
                <w:rFonts w:ascii="Tahoma" w:hAnsi="Tahoma" w:cs="Tahoma"/>
                <w:sz w:val="16"/>
                <w:lang w:val="en-US"/>
              </w:rPr>
              <w:t>MTBF</w:t>
            </w:r>
            <w:r w:rsidRPr="00B43EA2">
              <w:rPr>
                <w:rFonts w:ascii="Tahoma" w:hAnsi="Tahoma" w:cs="Tahoma"/>
                <w:sz w:val="16"/>
              </w:rPr>
              <w:t>)</w:t>
            </w:r>
          </w:p>
        </w:tc>
        <w:tc>
          <w:tcPr>
            <w:tcW w:w="694" w:type="pct"/>
            <w:vAlign w:val="center"/>
          </w:tcPr>
          <w:p w:rsidR="00516AC2" w:rsidRPr="00B43EA2" w:rsidRDefault="00516AC2" w:rsidP="006B24FC">
            <w:pPr>
              <w:jc w:val="center"/>
              <w:rPr>
                <w:rFonts w:ascii="Tahoma" w:hAnsi="Tahoma" w:cs="Tahoma"/>
                <w:sz w:val="16"/>
              </w:rPr>
            </w:pPr>
            <w:r w:rsidRPr="00B43EA2">
              <w:rPr>
                <w:rFonts w:ascii="Tahoma" w:hAnsi="Tahoma" w:cs="Tahoma"/>
                <w:sz w:val="16"/>
              </w:rPr>
              <w:t xml:space="preserve">≥ </w:t>
            </w:r>
            <w:r>
              <w:rPr>
                <w:rFonts w:ascii="Tahoma" w:hAnsi="Tahoma" w:cs="Tahoma"/>
                <w:sz w:val="16"/>
              </w:rPr>
              <w:t>150</w:t>
            </w:r>
            <w:r w:rsidRPr="00B43EA2">
              <w:rPr>
                <w:rFonts w:ascii="Tahoma" w:hAnsi="Tahoma" w:cs="Tahoma"/>
                <w:sz w:val="16"/>
              </w:rPr>
              <w:t>.000 ώρες</w:t>
            </w:r>
          </w:p>
        </w:tc>
        <w:tc>
          <w:tcPr>
            <w:tcW w:w="811" w:type="pct"/>
            <w:vAlign w:val="center"/>
          </w:tcPr>
          <w:p w:rsidR="00516AC2" w:rsidRPr="00B43EA2" w:rsidRDefault="00516AC2" w:rsidP="00AF2A92">
            <w:pPr>
              <w:rPr>
                <w:rFonts w:ascii="Tahoma" w:hAnsi="Tahoma" w:cs="Tahoma"/>
                <w:b/>
                <w:sz w:val="16"/>
              </w:rPr>
            </w:pPr>
          </w:p>
        </w:tc>
        <w:tc>
          <w:tcPr>
            <w:tcW w:w="659" w:type="pct"/>
            <w:vAlign w:val="center"/>
          </w:tcPr>
          <w:p w:rsidR="00516AC2" w:rsidRPr="00B43EA2" w:rsidRDefault="00516AC2" w:rsidP="00AF2A92">
            <w:pPr>
              <w:rPr>
                <w:rFonts w:ascii="Tahoma" w:hAnsi="Tahoma" w:cs="Tahoma"/>
                <w:b/>
                <w:sz w:val="16"/>
              </w:rPr>
            </w:pPr>
          </w:p>
        </w:tc>
      </w:tr>
      <w:tr w:rsidR="00516AC2" w:rsidRPr="00B43EA2" w:rsidTr="00732361">
        <w:trPr>
          <w:trHeight w:val="340"/>
          <w:jc w:val="center"/>
        </w:trPr>
        <w:tc>
          <w:tcPr>
            <w:tcW w:w="5000" w:type="pct"/>
            <w:gridSpan w:val="5"/>
            <w:shd w:val="pct15" w:color="auto" w:fill="auto"/>
            <w:vAlign w:val="center"/>
          </w:tcPr>
          <w:p w:rsidR="00516AC2" w:rsidRPr="00B43EA2" w:rsidRDefault="00516AC2" w:rsidP="00AF2A92">
            <w:pPr>
              <w:rPr>
                <w:rFonts w:ascii="Tahoma" w:hAnsi="Tahoma" w:cs="Tahoma"/>
                <w:b/>
                <w:sz w:val="16"/>
              </w:rPr>
            </w:pPr>
            <w:r w:rsidRPr="00B43EA2">
              <w:rPr>
                <w:rFonts w:ascii="Tahoma" w:hAnsi="Tahoma" w:cs="Tahoma"/>
                <w:b/>
                <w:sz w:val="16"/>
              </w:rPr>
              <w:lastRenderedPageBreak/>
              <w:t>Χαρακτηριστικά διαχείρισης</w:t>
            </w:r>
          </w:p>
        </w:tc>
      </w:tr>
      <w:tr w:rsidR="00516AC2" w:rsidRPr="00B43EA2" w:rsidTr="00732361">
        <w:trPr>
          <w:trHeight w:val="340"/>
          <w:jc w:val="center"/>
        </w:trPr>
        <w:tc>
          <w:tcPr>
            <w:tcW w:w="386" w:type="pct"/>
            <w:vAlign w:val="center"/>
          </w:tcPr>
          <w:p w:rsidR="00516AC2" w:rsidRPr="00B43EA2" w:rsidRDefault="00516AC2" w:rsidP="00953CF4">
            <w:pPr>
              <w:pStyle w:val="ListParagraph"/>
              <w:numPr>
                <w:ilvl w:val="1"/>
                <w:numId w:val="68"/>
              </w:numPr>
              <w:rPr>
                <w:rFonts w:ascii="Tahoma" w:hAnsi="Tahoma" w:cs="Tahoma"/>
                <w:sz w:val="16"/>
                <w:lang w:val="en-US"/>
              </w:rPr>
            </w:pPr>
          </w:p>
        </w:tc>
        <w:tc>
          <w:tcPr>
            <w:tcW w:w="2450" w:type="pct"/>
            <w:vAlign w:val="center"/>
          </w:tcPr>
          <w:p w:rsidR="00516AC2" w:rsidRPr="009F43FA" w:rsidRDefault="00516AC2" w:rsidP="00AF2A92">
            <w:pPr>
              <w:tabs>
                <w:tab w:val="right" w:leader="dot" w:pos="8743"/>
              </w:tabs>
              <w:ind w:left="600"/>
              <w:rPr>
                <w:rFonts w:ascii="Tahoma" w:hAnsi="Tahoma" w:cs="Tahoma"/>
                <w:sz w:val="16"/>
              </w:rPr>
            </w:pPr>
            <w:r w:rsidRPr="009F43FA">
              <w:rPr>
                <w:rFonts w:ascii="Tahoma" w:hAnsi="Tahoma" w:cs="Tahoma"/>
                <w:sz w:val="16"/>
              </w:rPr>
              <w:t xml:space="preserve">Δυνατότητα απομακρυσμένης διαχείρισης/ρύθμισης μέσω </w:t>
            </w:r>
            <w:r w:rsidRPr="009A36E0">
              <w:rPr>
                <w:rFonts w:ascii="Tahoma" w:hAnsi="Tahoma" w:cs="Tahoma"/>
                <w:sz w:val="16"/>
                <w:lang w:val="en-US"/>
              </w:rPr>
              <w:t>Telnet</w:t>
            </w:r>
            <w:r>
              <w:rPr>
                <w:rFonts w:ascii="Tahoma" w:hAnsi="Tahoma" w:cs="Tahoma"/>
                <w:sz w:val="16"/>
              </w:rPr>
              <w:t>/</w:t>
            </w:r>
            <w:r w:rsidRPr="009A36E0">
              <w:rPr>
                <w:rFonts w:ascii="Tahoma" w:hAnsi="Tahoma" w:cs="Tahoma"/>
                <w:sz w:val="16"/>
                <w:lang w:val="en-US"/>
              </w:rPr>
              <w:t>SSH</w:t>
            </w:r>
            <w:r w:rsidRPr="009F43FA">
              <w:rPr>
                <w:rFonts w:ascii="Tahoma" w:hAnsi="Tahoma" w:cs="Tahoma"/>
                <w:sz w:val="16"/>
              </w:rPr>
              <w:t xml:space="preserve"> </w:t>
            </w:r>
            <w:r>
              <w:rPr>
                <w:rFonts w:ascii="Tahoma" w:hAnsi="Tahoma" w:cs="Tahoma"/>
                <w:sz w:val="16"/>
              </w:rPr>
              <w:t xml:space="preserve">ή </w:t>
            </w:r>
            <w:r>
              <w:rPr>
                <w:rFonts w:ascii="Tahoma" w:hAnsi="Tahoma" w:cs="Tahoma"/>
                <w:sz w:val="16"/>
                <w:lang w:val="en-US"/>
              </w:rPr>
              <w:t>http</w:t>
            </w:r>
          </w:p>
        </w:tc>
        <w:tc>
          <w:tcPr>
            <w:tcW w:w="694" w:type="pct"/>
            <w:vAlign w:val="center"/>
          </w:tcPr>
          <w:p w:rsidR="00516AC2" w:rsidRPr="00B43EA2" w:rsidRDefault="00516AC2" w:rsidP="00AF2A92">
            <w:pPr>
              <w:jc w:val="center"/>
              <w:rPr>
                <w:rFonts w:ascii="Tahoma" w:hAnsi="Tahoma" w:cs="Tahoma"/>
                <w:sz w:val="16"/>
              </w:rPr>
            </w:pPr>
          </w:p>
        </w:tc>
        <w:tc>
          <w:tcPr>
            <w:tcW w:w="811" w:type="pct"/>
            <w:vAlign w:val="center"/>
          </w:tcPr>
          <w:p w:rsidR="00516AC2" w:rsidRPr="00B43EA2" w:rsidRDefault="00516AC2" w:rsidP="00AF2A92">
            <w:pPr>
              <w:rPr>
                <w:rFonts w:ascii="Tahoma" w:hAnsi="Tahoma" w:cs="Tahoma"/>
                <w:b/>
                <w:sz w:val="16"/>
              </w:rPr>
            </w:pPr>
          </w:p>
        </w:tc>
        <w:tc>
          <w:tcPr>
            <w:tcW w:w="659" w:type="pct"/>
            <w:vAlign w:val="center"/>
          </w:tcPr>
          <w:p w:rsidR="00516AC2" w:rsidRPr="00B43EA2" w:rsidRDefault="00516AC2" w:rsidP="00AF2A92">
            <w:pPr>
              <w:rPr>
                <w:rFonts w:ascii="Tahoma" w:hAnsi="Tahoma" w:cs="Tahoma"/>
                <w:b/>
                <w:sz w:val="16"/>
              </w:rPr>
            </w:pPr>
          </w:p>
        </w:tc>
      </w:tr>
      <w:tr w:rsidR="00516AC2" w:rsidRPr="00B43EA2" w:rsidTr="00732361">
        <w:trPr>
          <w:trHeight w:val="340"/>
          <w:jc w:val="center"/>
        </w:trPr>
        <w:tc>
          <w:tcPr>
            <w:tcW w:w="386" w:type="pct"/>
            <w:vAlign w:val="center"/>
          </w:tcPr>
          <w:p w:rsidR="00516AC2" w:rsidRPr="009A36E0" w:rsidRDefault="00516AC2" w:rsidP="00953CF4">
            <w:pPr>
              <w:pStyle w:val="ListParagraph"/>
              <w:numPr>
                <w:ilvl w:val="1"/>
                <w:numId w:val="68"/>
              </w:numPr>
              <w:rPr>
                <w:rFonts w:ascii="Tahoma" w:hAnsi="Tahoma" w:cs="Tahoma"/>
                <w:sz w:val="16"/>
              </w:rPr>
            </w:pPr>
          </w:p>
        </w:tc>
        <w:tc>
          <w:tcPr>
            <w:tcW w:w="2450" w:type="pct"/>
            <w:vAlign w:val="center"/>
          </w:tcPr>
          <w:p w:rsidR="00516AC2" w:rsidRPr="009F43FA" w:rsidRDefault="00516AC2" w:rsidP="00AF2A92">
            <w:pPr>
              <w:tabs>
                <w:tab w:val="right" w:leader="dot" w:pos="8743"/>
              </w:tabs>
              <w:ind w:left="600"/>
              <w:rPr>
                <w:rFonts w:ascii="Tahoma" w:hAnsi="Tahoma" w:cs="Tahoma"/>
                <w:sz w:val="16"/>
              </w:rPr>
            </w:pPr>
            <w:r w:rsidRPr="00B43EA2">
              <w:rPr>
                <w:rFonts w:ascii="Tahoma" w:hAnsi="Tahoma" w:cs="Tahoma"/>
                <w:sz w:val="16"/>
                <w:szCs w:val="16"/>
              </w:rPr>
              <w:t xml:space="preserve">Υποστήριξη SNMPv2c και υλοποίηση </w:t>
            </w:r>
            <w:r w:rsidRPr="00B43EA2">
              <w:rPr>
                <w:rFonts w:ascii="Tahoma" w:hAnsi="Tahoma" w:cs="Tahoma"/>
                <w:sz w:val="16"/>
                <w:szCs w:val="16"/>
                <w:lang w:val="en-US"/>
              </w:rPr>
              <w:t>SNMP</w:t>
            </w:r>
            <w:r w:rsidRPr="00B43EA2">
              <w:rPr>
                <w:rFonts w:ascii="Tahoma" w:hAnsi="Tahoma" w:cs="Tahoma"/>
                <w:sz w:val="16"/>
                <w:szCs w:val="16"/>
              </w:rPr>
              <w:t xml:space="preserve"> </w:t>
            </w:r>
            <w:r w:rsidRPr="00B43EA2">
              <w:rPr>
                <w:rFonts w:ascii="Tahoma" w:hAnsi="Tahoma" w:cs="Tahoma"/>
                <w:sz w:val="16"/>
                <w:szCs w:val="16"/>
                <w:lang w:val="en-US"/>
              </w:rPr>
              <w:t>MIB</w:t>
            </w:r>
            <w:r w:rsidRPr="00B43EA2">
              <w:rPr>
                <w:rFonts w:ascii="Tahoma" w:hAnsi="Tahoma" w:cs="Tahoma"/>
                <w:sz w:val="16"/>
                <w:szCs w:val="16"/>
              </w:rPr>
              <w:t xml:space="preserve"> II</w:t>
            </w:r>
          </w:p>
        </w:tc>
        <w:tc>
          <w:tcPr>
            <w:tcW w:w="694" w:type="pct"/>
            <w:vAlign w:val="center"/>
          </w:tcPr>
          <w:p w:rsidR="00516AC2" w:rsidRPr="00B43EA2" w:rsidRDefault="00516AC2" w:rsidP="00AF2A92">
            <w:pPr>
              <w:jc w:val="center"/>
              <w:rPr>
                <w:rFonts w:ascii="Tahoma" w:hAnsi="Tahoma" w:cs="Tahoma"/>
                <w:sz w:val="16"/>
              </w:rPr>
            </w:pPr>
          </w:p>
        </w:tc>
        <w:tc>
          <w:tcPr>
            <w:tcW w:w="811" w:type="pct"/>
            <w:vAlign w:val="center"/>
          </w:tcPr>
          <w:p w:rsidR="00516AC2" w:rsidRPr="00B43EA2" w:rsidRDefault="00516AC2" w:rsidP="00AF2A92">
            <w:pPr>
              <w:rPr>
                <w:rFonts w:ascii="Tahoma" w:hAnsi="Tahoma" w:cs="Tahoma"/>
                <w:b/>
                <w:sz w:val="16"/>
              </w:rPr>
            </w:pPr>
          </w:p>
        </w:tc>
        <w:tc>
          <w:tcPr>
            <w:tcW w:w="659" w:type="pct"/>
            <w:vAlign w:val="center"/>
          </w:tcPr>
          <w:p w:rsidR="00516AC2" w:rsidRPr="00B43EA2" w:rsidRDefault="00516AC2" w:rsidP="00AF2A92">
            <w:pPr>
              <w:rPr>
                <w:rFonts w:ascii="Tahoma" w:hAnsi="Tahoma" w:cs="Tahoma"/>
                <w:b/>
                <w:sz w:val="16"/>
              </w:rPr>
            </w:pPr>
          </w:p>
        </w:tc>
      </w:tr>
      <w:tr w:rsidR="00516AC2" w:rsidRPr="00B43EA2" w:rsidTr="00732361">
        <w:trPr>
          <w:trHeight w:val="340"/>
          <w:jc w:val="center"/>
        </w:trPr>
        <w:tc>
          <w:tcPr>
            <w:tcW w:w="386" w:type="pct"/>
            <w:vAlign w:val="center"/>
          </w:tcPr>
          <w:p w:rsidR="00516AC2" w:rsidRPr="009A36E0" w:rsidRDefault="00516AC2" w:rsidP="00953CF4">
            <w:pPr>
              <w:pStyle w:val="ListParagraph"/>
              <w:numPr>
                <w:ilvl w:val="1"/>
                <w:numId w:val="68"/>
              </w:numPr>
              <w:rPr>
                <w:rFonts w:ascii="Tahoma" w:hAnsi="Tahoma" w:cs="Tahoma"/>
                <w:sz w:val="16"/>
              </w:rPr>
            </w:pPr>
          </w:p>
        </w:tc>
        <w:tc>
          <w:tcPr>
            <w:tcW w:w="2450" w:type="pct"/>
            <w:vAlign w:val="center"/>
          </w:tcPr>
          <w:p w:rsidR="00516AC2" w:rsidRPr="009F43FA" w:rsidRDefault="00516AC2" w:rsidP="00AF2A92">
            <w:pPr>
              <w:tabs>
                <w:tab w:val="right" w:leader="dot" w:pos="8743"/>
              </w:tabs>
              <w:ind w:left="600"/>
              <w:rPr>
                <w:rFonts w:ascii="Tahoma" w:hAnsi="Tahoma" w:cs="Tahoma"/>
                <w:sz w:val="16"/>
              </w:rPr>
            </w:pPr>
            <w:r w:rsidRPr="009F43FA">
              <w:rPr>
                <w:rFonts w:ascii="Tahoma" w:hAnsi="Tahoma" w:cs="Tahoma"/>
                <w:sz w:val="16"/>
              </w:rPr>
              <w:t xml:space="preserve">Αποθήκευση και εξαγωγή / εισαγωγή απομακρυσμένα του λειτουργικού συστήματος με χρήση ενός τουλάχιστον  απο τα πρωτόκολλα </w:t>
            </w:r>
            <w:r w:rsidRPr="009A36E0">
              <w:rPr>
                <w:rFonts w:ascii="Tahoma" w:hAnsi="Tahoma" w:cs="Tahoma"/>
                <w:sz w:val="16"/>
                <w:lang w:val="en-US"/>
              </w:rPr>
              <w:t>FTP</w:t>
            </w:r>
            <w:r w:rsidRPr="009F43FA">
              <w:rPr>
                <w:rFonts w:ascii="Tahoma" w:hAnsi="Tahoma" w:cs="Tahoma"/>
                <w:sz w:val="16"/>
              </w:rPr>
              <w:t xml:space="preserve"> , </w:t>
            </w:r>
            <w:r w:rsidRPr="009A36E0">
              <w:rPr>
                <w:rFonts w:ascii="Tahoma" w:hAnsi="Tahoma" w:cs="Tahoma"/>
                <w:sz w:val="16"/>
                <w:lang w:val="en-US"/>
              </w:rPr>
              <w:t>TFTP</w:t>
            </w:r>
          </w:p>
        </w:tc>
        <w:tc>
          <w:tcPr>
            <w:tcW w:w="694" w:type="pct"/>
            <w:vAlign w:val="center"/>
          </w:tcPr>
          <w:p w:rsidR="00516AC2" w:rsidRPr="00B43EA2" w:rsidRDefault="00516AC2" w:rsidP="00AF2A92">
            <w:pPr>
              <w:jc w:val="center"/>
              <w:rPr>
                <w:rFonts w:ascii="Tahoma" w:hAnsi="Tahoma" w:cs="Tahoma"/>
                <w:sz w:val="16"/>
              </w:rPr>
            </w:pPr>
          </w:p>
        </w:tc>
        <w:tc>
          <w:tcPr>
            <w:tcW w:w="811" w:type="pct"/>
            <w:vAlign w:val="center"/>
          </w:tcPr>
          <w:p w:rsidR="00516AC2" w:rsidRPr="00B43EA2" w:rsidRDefault="00516AC2" w:rsidP="00AF2A92">
            <w:pPr>
              <w:rPr>
                <w:rFonts w:ascii="Tahoma" w:hAnsi="Tahoma" w:cs="Tahoma"/>
                <w:b/>
                <w:sz w:val="16"/>
              </w:rPr>
            </w:pPr>
          </w:p>
        </w:tc>
        <w:tc>
          <w:tcPr>
            <w:tcW w:w="659" w:type="pct"/>
            <w:vAlign w:val="center"/>
          </w:tcPr>
          <w:p w:rsidR="00516AC2" w:rsidRPr="00B43EA2" w:rsidRDefault="00516AC2" w:rsidP="00AF2A92">
            <w:pPr>
              <w:rPr>
                <w:rFonts w:ascii="Tahoma" w:hAnsi="Tahoma" w:cs="Tahoma"/>
                <w:b/>
                <w:sz w:val="16"/>
              </w:rPr>
            </w:pPr>
          </w:p>
        </w:tc>
      </w:tr>
      <w:tr w:rsidR="00516AC2" w:rsidRPr="00B43EA2" w:rsidTr="00732361">
        <w:trPr>
          <w:trHeight w:val="340"/>
          <w:jc w:val="center"/>
        </w:trPr>
        <w:tc>
          <w:tcPr>
            <w:tcW w:w="386" w:type="pct"/>
            <w:vAlign w:val="center"/>
          </w:tcPr>
          <w:p w:rsidR="00516AC2" w:rsidRPr="009A36E0" w:rsidRDefault="00516AC2" w:rsidP="00953CF4">
            <w:pPr>
              <w:pStyle w:val="ListParagraph"/>
              <w:numPr>
                <w:ilvl w:val="1"/>
                <w:numId w:val="68"/>
              </w:numPr>
              <w:rPr>
                <w:rFonts w:ascii="Tahoma" w:hAnsi="Tahoma" w:cs="Tahoma"/>
                <w:sz w:val="16"/>
              </w:rPr>
            </w:pPr>
          </w:p>
        </w:tc>
        <w:tc>
          <w:tcPr>
            <w:tcW w:w="2450" w:type="pct"/>
            <w:vAlign w:val="center"/>
          </w:tcPr>
          <w:p w:rsidR="00516AC2" w:rsidRPr="009F43FA" w:rsidRDefault="00516AC2" w:rsidP="00AF2A92">
            <w:pPr>
              <w:tabs>
                <w:tab w:val="right" w:leader="dot" w:pos="8743"/>
              </w:tabs>
              <w:ind w:left="600"/>
              <w:rPr>
                <w:rFonts w:ascii="Tahoma" w:hAnsi="Tahoma" w:cs="Tahoma"/>
                <w:sz w:val="16"/>
              </w:rPr>
            </w:pPr>
            <w:r w:rsidRPr="00B43EA2">
              <w:rPr>
                <w:rFonts w:ascii="Tahoma" w:hAnsi="Tahoma" w:cs="Tahoma"/>
                <w:sz w:val="16"/>
                <w:szCs w:val="16"/>
              </w:rPr>
              <w:t xml:space="preserve">Αποθήκευση και εξαγωγή / εισαγωγή απομακρυσμένα του αρχείου ρυθμίσεων με χρήση ενός τουλάχιστον  απο τα πρωτόκολλα </w:t>
            </w:r>
            <w:r w:rsidRPr="00B43EA2">
              <w:rPr>
                <w:rFonts w:ascii="Tahoma" w:hAnsi="Tahoma" w:cs="Tahoma"/>
                <w:sz w:val="16"/>
                <w:szCs w:val="16"/>
                <w:lang w:val="en-US"/>
              </w:rPr>
              <w:t>FTP</w:t>
            </w:r>
            <w:r w:rsidRPr="00B43EA2">
              <w:rPr>
                <w:rFonts w:ascii="Tahoma" w:hAnsi="Tahoma" w:cs="Tahoma"/>
                <w:sz w:val="16"/>
                <w:szCs w:val="16"/>
              </w:rPr>
              <w:t xml:space="preserve"> , </w:t>
            </w:r>
            <w:r w:rsidRPr="00B43EA2">
              <w:rPr>
                <w:rFonts w:ascii="Tahoma" w:hAnsi="Tahoma" w:cs="Tahoma"/>
                <w:sz w:val="16"/>
                <w:szCs w:val="16"/>
                <w:lang w:val="en-US"/>
              </w:rPr>
              <w:t>TFTP</w:t>
            </w:r>
          </w:p>
        </w:tc>
        <w:tc>
          <w:tcPr>
            <w:tcW w:w="694" w:type="pct"/>
            <w:vAlign w:val="center"/>
          </w:tcPr>
          <w:p w:rsidR="00516AC2" w:rsidRPr="00B43EA2" w:rsidRDefault="00516AC2" w:rsidP="00AF2A92">
            <w:pPr>
              <w:jc w:val="center"/>
              <w:rPr>
                <w:rFonts w:ascii="Tahoma" w:hAnsi="Tahoma" w:cs="Tahoma"/>
                <w:sz w:val="16"/>
              </w:rPr>
            </w:pPr>
          </w:p>
        </w:tc>
        <w:tc>
          <w:tcPr>
            <w:tcW w:w="811" w:type="pct"/>
            <w:vAlign w:val="center"/>
          </w:tcPr>
          <w:p w:rsidR="00516AC2" w:rsidRPr="00B43EA2" w:rsidRDefault="00516AC2" w:rsidP="00AF2A92">
            <w:pPr>
              <w:rPr>
                <w:rFonts w:ascii="Tahoma" w:hAnsi="Tahoma" w:cs="Tahoma"/>
                <w:b/>
                <w:sz w:val="16"/>
              </w:rPr>
            </w:pPr>
          </w:p>
        </w:tc>
        <w:tc>
          <w:tcPr>
            <w:tcW w:w="659" w:type="pct"/>
            <w:vAlign w:val="center"/>
          </w:tcPr>
          <w:p w:rsidR="00516AC2" w:rsidRPr="00B43EA2" w:rsidRDefault="00516AC2" w:rsidP="00AF2A92">
            <w:pPr>
              <w:rPr>
                <w:rFonts w:ascii="Tahoma" w:hAnsi="Tahoma" w:cs="Tahoma"/>
                <w:b/>
                <w:sz w:val="16"/>
              </w:rPr>
            </w:pPr>
          </w:p>
        </w:tc>
      </w:tr>
      <w:tr w:rsidR="00516AC2" w:rsidRPr="00B43EA2" w:rsidTr="00732361">
        <w:trPr>
          <w:trHeight w:val="340"/>
          <w:jc w:val="center"/>
        </w:trPr>
        <w:tc>
          <w:tcPr>
            <w:tcW w:w="386" w:type="pct"/>
            <w:vAlign w:val="center"/>
          </w:tcPr>
          <w:p w:rsidR="00516AC2" w:rsidRPr="009F43FA" w:rsidRDefault="00516AC2" w:rsidP="00953CF4">
            <w:pPr>
              <w:pStyle w:val="ListParagraph"/>
              <w:numPr>
                <w:ilvl w:val="1"/>
                <w:numId w:val="68"/>
              </w:numPr>
              <w:rPr>
                <w:rFonts w:ascii="Tahoma" w:hAnsi="Tahoma" w:cs="Tahoma"/>
                <w:sz w:val="16"/>
              </w:rPr>
            </w:pPr>
          </w:p>
        </w:tc>
        <w:tc>
          <w:tcPr>
            <w:tcW w:w="2450" w:type="pct"/>
            <w:vAlign w:val="center"/>
          </w:tcPr>
          <w:p w:rsidR="00516AC2" w:rsidRPr="00B43EA2" w:rsidRDefault="00516AC2" w:rsidP="00AF2A92">
            <w:pPr>
              <w:rPr>
                <w:rFonts w:ascii="Tahoma" w:hAnsi="Tahoma" w:cs="Tahoma"/>
                <w:sz w:val="16"/>
              </w:rPr>
            </w:pPr>
            <w:r w:rsidRPr="00B43EA2">
              <w:rPr>
                <w:rFonts w:ascii="Tahoma" w:hAnsi="Tahoma" w:cs="Tahoma"/>
                <w:sz w:val="16"/>
                <w:lang w:val="en-US"/>
              </w:rPr>
              <w:t>LEDs</w:t>
            </w:r>
            <w:r w:rsidRPr="00B43EA2">
              <w:rPr>
                <w:rFonts w:ascii="Tahoma" w:hAnsi="Tahoma" w:cs="Tahoma"/>
                <w:sz w:val="16"/>
              </w:rPr>
              <w:t xml:space="preserve"> ενδείξεων για οπτική (</w:t>
            </w:r>
            <w:r w:rsidRPr="00B43EA2">
              <w:rPr>
                <w:rFonts w:ascii="Tahoma" w:hAnsi="Tahoma" w:cs="Tahoma"/>
                <w:sz w:val="16"/>
                <w:lang w:val="en-US"/>
              </w:rPr>
              <w:t>visual</w:t>
            </w:r>
            <w:r w:rsidRPr="00B43EA2">
              <w:rPr>
                <w:rFonts w:ascii="Tahoma" w:hAnsi="Tahoma" w:cs="Tahoma"/>
                <w:sz w:val="16"/>
              </w:rPr>
              <w:t>) παρακολούθηση του μεταγωγέα. Πρέπει να διαθέτει τουλάχιστον:</w:t>
            </w:r>
          </w:p>
          <w:p w:rsidR="00516AC2" w:rsidRPr="00B43EA2" w:rsidRDefault="00516AC2" w:rsidP="00953CF4">
            <w:pPr>
              <w:numPr>
                <w:ilvl w:val="0"/>
                <w:numId w:val="60"/>
              </w:numPr>
              <w:spacing w:before="0" w:after="0"/>
              <w:rPr>
                <w:rFonts w:ascii="Tahoma" w:hAnsi="Tahoma" w:cs="Tahoma"/>
                <w:i/>
                <w:sz w:val="16"/>
                <w:lang w:val="en-GB"/>
              </w:rPr>
            </w:pPr>
            <w:r w:rsidRPr="00B43EA2">
              <w:rPr>
                <w:rFonts w:ascii="Tahoma" w:hAnsi="Tahoma" w:cs="Tahoma"/>
                <w:sz w:val="16"/>
                <w:lang w:val="en-GB"/>
              </w:rPr>
              <w:t xml:space="preserve">System </w:t>
            </w:r>
            <w:r w:rsidRPr="00B43EA2">
              <w:rPr>
                <w:rFonts w:ascii="Tahoma" w:hAnsi="Tahoma" w:cs="Tahoma"/>
                <w:sz w:val="16"/>
                <w:lang w:val="en-US"/>
              </w:rPr>
              <w:t>LEDs</w:t>
            </w:r>
            <w:r w:rsidRPr="00B43EA2">
              <w:rPr>
                <w:rFonts w:ascii="Tahoma" w:hAnsi="Tahoma" w:cs="Tahoma"/>
                <w:sz w:val="16"/>
                <w:lang w:val="en-GB"/>
              </w:rPr>
              <w:t>: power</w:t>
            </w:r>
          </w:p>
          <w:p w:rsidR="00516AC2" w:rsidRPr="00B43EA2" w:rsidRDefault="00516AC2" w:rsidP="00953CF4">
            <w:pPr>
              <w:numPr>
                <w:ilvl w:val="0"/>
                <w:numId w:val="60"/>
              </w:numPr>
              <w:spacing w:before="0" w:after="0"/>
              <w:rPr>
                <w:rFonts w:ascii="Tahoma" w:hAnsi="Tahoma" w:cs="Tahoma"/>
                <w:i/>
                <w:sz w:val="16"/>
                <w:lang w:val="en-GB"/>
              </w:rPr>
            </w:pPr>
            <w:r w:rsidRPr="00B43EA2">
              <w:rPr>
                <w:rFonts w:ascii="Tahoma" w:hAnsi="Tahoma" w:cs="Tahoma"/>
                <w:sz w:val="16"/>
                <w:lang w:val="en-US"/>
              </w:rPr>
              <w:t>Per</w:t>
            </w:r>
            <w:r w:rsidRPr="00B43EA2">
              <w:rPr>
                <w:rFonts w:ascii="Tahoma" w:hAnsi="Tahoma" w:cs="Tahoma"/>
                <w:sz w:val="16"/>
                <w:lang w:val="en-GB"/>
              </w:rPr>
              <w:t>-</w:t>
            </w:r>
            <w:r w:rsidRPr="00B43EA2">
              <w:rPr>
                <w:rFonts w:ascii="Tahoma" w:hAnsi="Tahoma" w:cs="Tahoma"/>
                <w:sz w:val="16"/>
                <w:lang w:val="en-US"/>
              </w:rPr>
              <w:t>port</w:t>
            </w:r>
            <w:r w:rsidRPr="00B43EA2">
              <w:rPr>
                <w:rFonts w:ascii="Tahoma" w:hAnsi="Tahoma" w:cs="Tahoma"/>
                <w:sz w:val="16"/>
                <w:lang w:val="en-GB"/>
              </w:rPr>
              <w:t xml:space="preserve"> LEDs: </w:t>
            </w:r>
            <w:r w:rsidRPr="00B43EA2">
              <w:rPr>
                <w:rFonts w:ascii="Tahoma" w:hAnsi="Tahoma" w:cs="Tahoma"/>
                <w:sz w:val="16"/>
                <w:lang w:val="en-US"/>
              </w:rPr>
              <w:t>Link, activity, speed</w:t>
            </w:r>
          </w:p>
        </w:tc>
        <w:tc>
          <w:tcPr>
            <w:tcW w:w="694" w:type="pct"/>
            <w:vAlign w:val="center"/>
          </w:tcPr>
          <w:p w:rsidR="00516AC2" w:rsidRPr="00B43EA2" w:rsidRDefault="00516AC2" w:rsidP="00AF2A92">
            <w:pPr>
              <w:jc w:val="center"/>
              <w:rPr>
                <w:rFonts w:ascii="Tahoma" w:hAnsi="Tahoma" w:cs="Tahoma"/>
                <w:sz w:val="16"/>
              </w:rPr>
            </w:pPr>
            <w:r w:rsidRPr="00B43EA2">
              <w:rPr>
                <w:rFonts w:ascii="Tahoma" w:hAnsi="Tahoma" w:cs="Tahoma"/>
                <w:sz w:val="16"/>
              </w:rPr>
              <w:t>ΝΑΙ</w:t>
            </w:r>
          </w:p>
        </w:tc>
        <w:tc>
          <w:tcPr>
            <w:tcW w:w="811" w:type="pct"/>
            <w:vAlign w:val="center"/>
          </w:tcPr>
          <w:p w:rsidR="00516AC2" w:rsidRPr="00B43EA2" w:rsidRDefault="00516AC2" w:rsidP="00AF2A92">
            <w:pPr>
              <w:rPr>
                <w:rFonts w:ascii="Tahoma" w:hAnsi="Tahoma" w:cs="Tahoma"/>
                <w:b/>
                <w:sz w:val="16"/>
              </w:rPr>
            </w:pPr>
          </w:p>
        </w:tc>
        <w:tc>
          <w:tcPr>
            <w:tcW w:w="659" w:type="pct"/>
            <w:vAlign w:val="center"/>
          </w:tcPr>
          <w:p w:rsidR="00516AC2" w:rsidRPr="00B43EA2" w:rsidRDefault="00516AC2" w:rsidP="00AF2A92">
            <w:pPr>
              <w:rPr>
                <w:rFonts w:ascii="Tahoma" w:hAnsi="Tahoma" w:cs="Tahoma"/>
                <w:b/>
                <w:sz w:val="16"/>
              </w:rPr>
            </w:pPr>
          </w:p>
        </w:tc>
      </w:tr>
      <w:tr w:rsidR="00516AC2" w:rsidRPr="00B43EA2" w:rsidTr="00732361">
        <w:trPr>
          <w:trHeight w:val="340"/>
          <w:jc w:val="center"/>
        </w:trPr>
        <w:tc>
          <w:tcPr>
            <w:tcW w:w="5000" w:type="pct"/>
            <w:gridSpan w:val="5"/>
            <w:shd w:val="pct15" w:color="auto" w:fill="auto"/>
            <w:vAlign w:val="center"/>
          </w:tcPr>
          <w:p w:rsidR="00516AC2" w:rsidRPr="00B43EA2" w:rsidRDefault="00516AC2" w:rsidP="00AF2A92">
            <w:pPr>
              <w:rPr>
                <w:rFonts w:ascii="Tahoma" w:hAnsi="Tahoma" w:cs="Tahoma"/>
                <w:sz w:val="16"/>
              </w:rPr>
            </w:pPr>
            <w:r w:rsidRPr="00B43EA2">
              <w:rPr>
                <w:rFonts w:ascii="Tahoma" w:hAnsi="Tahoma" w:cs="Tahoma"/>
                <w:b/>
                <w:sz w:val="16"/>
              </w:rPr>
              <w:t>Άλλα χαρακτηριστικά</w:t>
            </w:r>
          </w:p>
        </w:tc>
      </w:tr>
      <w:tr w:rsidR="00516AC2" w:rsidRPr="00B43EA2" w:rsidTr="00834E62">
        <w:trPr>
          <w:trHeight w:val="340"/>
          <w:jc w:val="center"/>
        </w:trPr>
        <w:tc>
          <w:tcPr>
            <w:tcW w:w="386" w:type="pct"/>
            <w:vAlign w:val="center"/>
          </w:tcPr>
          <w:p w:rsidR="00516AC2" w:rsidRPr="00B43EA2" w:rsidRDefault="00516AC2" w:rsidP="00953CF4">
            <w:pPr>
              <w:pStyle w:val="ListParagraph"/>
              <w:numPr>
                <w:ilvl w:val="1"/>
                <w:numId w:val="68"/>
              </w:numPr>
              <w:rPr>
                <w:rFonts w:ascii="Tahoma" w:hAnsi="Tahoma" w:cs="Tahoma"/>
                <w:sz w:val="16"/>
                <w:lang w:val="en-US"/>
              </w:rPr>
            </w:pPr>
          </w:p>
        </w:tc>
        <w:tc>
          <w:tcPr>
            <w:tcW w:w="2450" w:type="pct"/>
            <w:vAlign w:val="center"/>
          </w:tcPr>
          <w:p w:rsidR="00516AC2" w:rsidRPr="00B43EA2" w:rsidRDefault="00516AC2" w:rsidP="00AF2A92">
            <w:pPr>
              <w:rPr>
                <w:rFonts w:ascii="Tahoma" w:hAnsi="Tahoma" w:cs="Tahoma"/>
                <w:sz w:val="16"/>
              </w:rPr>
            </w:pPr>
            <w:r w:rsidRPr="00B43EA2">
              <w:rPr>
                <w:rFonts w:ascii="Tahoma" w:hAnsi="Tahoma" w:cs="Tahoma"/>
                <w:sz w:val="16"/>
              </w:rPr>
              <w:t>Λειτουργία με ηλεκτρική τροφοδοσία:</w:t>
            </w:r>
          </w:p>
          <w:p w:rsidR="00516AC2" w:rsidRPr="00B43EA2" w:rsidRDefault="00516AC2" w:rsidP="00953CF4">
            <w:pPr>
              <w:numPr>
                <w:ilvl w:val="0"/>
                <w:numId w:val="59"/>
              </w:numPr>
              <w:spacing w:before="0" w:after="0"/>
              <w:rPr>
                <w:rFonts w:ascii="Tahoma" w:hAnsi="Tahoma" w:cs="Tahoma"/>
                <w:i/>
                <w:sz w:val="16"/>
              </w:rPr>
            </w:pPr>
            <w:r w:rsidRPr="00B43EA2">
              <w:rPr>
                <w:rFonts w:ascii="Tahoma" w:hAnsi="Tahoma" w:cs="Tahoma"/>
                <w:sz w:val="16"/>
              </w:rPr>
              <w:t xml:space="preserve">τάση 200-240 </w:t>
            </w:r>
            <w:r w:rsidRPr="00B43EA2">
              <w:rPr>
                <w:rFonts w:ascii="Tahoma" w:hAnsi="Tahoma" w:cs="Tahoma"/>
                <w:sz w:val="16"/>
                <w:lang w:val="en-US"/>
              </w:rPr>
              <w:t>VAC</w:t>
            </w:r>
          </w:p>
          <w:p w:rsidR="00516AC2" w:rsidRPr="00B43EA2" w:rsidRDefault="00516AC2" w:rsidP="00953CF4">
            <w:pPr>
              <w:numPr>
                <w:ilvl w:val="0"/>
                <w:numId w:val="59"/>
              </w:numPr>
              <w:spacing w:before="0" w:after="0"/>
              <w:rPr>
                <w:rFonts w:ascii="Tahoma" w:hAnsi="Tahoma" w:cs="Tahoma"/>
                <w:i/>
                <w:sz w:val="16"/>
              </w:rPr>
            </w:pPr>
            <w:r w:rsidRPr="00B43EA2">
              <w:rPr>
                <w:rFonts w:ascii="Tahoma" w:hAnsi="Tahoma" w:cs="Tahoma"/>
                <w:sz w:val="16"/>
              </w:rPr>
              <w:t>συχνότητα 50-60 Hz για AC</w:t>
            </w:r>
          </w:p>
          <w:p w:rsidR="00516AC2" w:rsidRPr="00B43EA2" w:rsidRDefault="00516AC2" w:rsidP="00AF2A92">
            <w:pPr>
              <w:spacing w:before="0" w:after="0"/>
              <w:rPr>
                <w:rFonts w:ascii="Tahoma" w:hAnsi="Tahoma" w:cs="Tahoma"/>
                <w:sz w:val="16"/>
                <w:lang w:val="en-US"/>
              </w:rPr>
            </w:pPr>
          </w:p>
          <w:p w:rsidR="00516AC2" w:rsidRPr="00B43EA2" w:rsidRDefault="00516AC2" w:rsidP="00AF2A92">
            <w:pPr>
              <w:spacing w:before="0" w:after="0"/>
              <w:rPr>
                <w:rFonts w:ascii="Tahoma" w:hAnsi="Tahoma" w:cs="Tahoma"/>
                <w:sz w:val="16"/>
              </w:rPr>
            </w:pPr>
            <w:r w:rsidRPr="00B43EA2">
              <w:rPr>
                <w:rFonts w:ascii="Tahoma" w:hAnsi="Tahoma" w:cs="Tahoma"/>
                <w:sz w:val="16"/>
              </w:rPr>
              <w:t>Σύστημα Ψύξης, θερμοκρασία λειτουργίας :</w:t>
            </w:r>
          </w:p>
          <w:p w:rsidR="00516AC2" w:rsidRPr="00B43EA2" w:rsidRDefault="00516AC2" w:rsidP="00953CF4">
            <w:pPr>
              <w:numPr>
                <w:ilvl w:val="0"/>
                <w:numId w:val="59"/>
              </w:numPr>
              <w:spacing w:before="0" w:after="0"/>
              <w:rPr>
                <w:rFonts w:ascii="Tahoma" w:hAnsi="Tahoma" w:cs="Tahoma"/>
                <w:i/>
                <w:sz w:val="16"/>
              </w:rPr>
            </w:pPr>
            <w:r w:rsidRPr="00B43EA2">
              <w:rPr>
                <w:rFonts w:ascii="Tahoma" w:hAnsi="Tahoma" w:cs="Tahoma"/>
                <w:sz w:val="16"/>
              </w:rPr>
              <w:t xml:space="preserve">Ενσωματωμένο σύστημα ανεμιστήρων (προαιρετικό) </w:t>
            </w:r>
          </w:p>
          <w:p w:rsidR="00516AC2" w:rsidRPr="00B43EA2" w:rsidRDefault="00516AC2" w:rsidP="00953CF4">
            <w:pPr>
              <w:numPr>
                <w:ilvl w:val="0"/>
                <w:numId w:val="59"/>
              </w:numPr>
              <w:spacing w:before="0" w:after="0"/>
              <w:rPr>
                <w:rFonts w:ascii="Tahoma" w:hAnsi="Tahoma" w:cs="Tahoma"/>
                <w:i/>
                <w:sz w:val="16"/>
              </w:rPr>
            </w:pPr>
            <w:r w:rsidRPr="00B43EA2">
              <w:rPr>
                <w:rFonts w:ascii="Tahoma" w:hAnsi="Tahoma" w:cs="Tahoma"/>
                <w:sz w:val="16"/>
              </w:rPr>
              <w:t xml:space="preserve">Θερμοκρασία λειτουργίας </w:t>
            </w:r>
          </w:p>
          <w:p w:rsidR="00516AC2" w:rsidRPr="00B43EA2" w:rsidRDefault="00516AC2" w:rsidP="00A17F7C">
            <w:pPr>
              <w:spacing w:before="0" w:after="0"/>
              <w:rPr>
                <w:rFonts w:ascii="Tahoma" w:hAnsi="Tahoma" w:cs="Tahoma"/>
                <w:sz w:val="16"/>
              </w:rPr>
            </w:pPr>
          </w:p>
          <w:p w:rsidR="00516AC2" w:rsidRPr="00B43EA2" w:rsidRDefault="00516AC2" w:rsidP="00A17F7C">
            <w:pPr>
              <w:spacing w:before="0" w:after="0"/>
              <w:rPr>
                <w:rFonts w:ascii="Tahoma" w:hAnsi="Tahoma" w:cs="Tahoma"/>
                <w:sz w:val="16"/>
              </w:rPr>
            </w:pPr>
            <w:r w:rsidRPr="00B43EA2">
              <w:rPr>
                <w:rFonts w:ascii="Tahoma" w:hAnsi="Tahoma" w:cs="Tahoma"/>
                <w:sz w:val="16"/>
              </w:rPr>
              <w:t>(Να αναφερθούν όλα τα παραπάνω στοιχεία καθώς και η κατανάλωση ενέργειας)</w:t>
            </w:r>
          </w:p>
        </w:tc>
        <w:tc>
          <w:tcPr>
            <w:tcW w:w="694" w:type="pct"/>
            <w:vAlign w:val="center"/>
          </w:tcPr>
          <w:p w:rsidR="00516AC2" w:rsidRPr="00B43EA2" w:rsidRDefault="00516AC2" w:rsidP="00A17F7C">
            <w:pPr>
              <w:jc w:val="center"/>
              <w:rPr>
                <w:rFonts w:ascii="Tahoma" w:hAnsi="Tahoma" w:cs="Tahoma"/>
                <w:sz w:val="16"/>
              </w:rPr>
            </w:pPr>
            <w:r w:rsidRPr="00B43EA2">
              <w:rPr>
                <w:rFonts w:ascii="Tahoma" w:hAnsi="Tahoma" w:cs="Tahoma"/>
                <w:sz w:val="16"/>
              </w:rPr>
              <w:t>ΝΑΙ</w:t>
            </w:r>
          </w:p>
        </w:tc>
        <w:tc>
          <w:tcPr>
            <w:tcW w:w="811" w:type="pct"/>
            <w:vAlign w:val="center"/>
          </w:tcPr>
          <w:p w:rsidR="00516AC2" w:rsidRPr="00B43EA2" w:rsidRDefault="00516AC2" w:rsidP="00AF2A92">
            <w:pPr>
              <w:rPr>
                <w:rFonts w:ascii="Tahoma" w:hAnsi="Tahoma" w:cs="Tahoma"/>
                <w:b/>
                <w:sz w:val="16"/>
              </w:rPr>
            </w:pPr>
          </w:p>
        </w:tc>
        <w:tc>
          <w:tcPr>
            <w:tcW w:w="659" w:type="pct"/>
            <w:vAlign w:val="center"/>
          </w:tcPr>
          <w:p w:rsidR="00516AC2" w:rsidRPr="00B43EA2" w:rsidRDefault="00516AC2" w:rsidP="00AF2A92">
            <w:pPr>
              <w:rPr>
                <w:rFonts w:ascii="Tahoma" w:hAnsi="Tahoma" w:cs="Tahoma"/>
                <w:sz w:val="16"/>
              </w:rPr>
            </w:pPr>
          </w:p>
        </w:tc>
      </w:tr>
      <w:tr w:rsidR="00516AC2" w:rsidRPr="00B43EA2" w:rsidTr="00834E62">
        <w:trPr>
          <w:trHeight w:val="340"/>
          <w:jc w:val="center"/>
        </w:trPr>
        <w:tc>
          <w:tcPr>
            <w:tcW w:w="386" w:type="pct"/>
            <w:vAlign w:val="center"/>
          </w:tcPr>
          <w:p w:rsidR="00516AC2" w:rsidRPr="00B43EA2" w:rsidRDefault="00516AC2" w:rsidP="00953CF4">
            <w:pPr>
              <w:pStyle w:val="ListParagraph"/>
              <w:numPr>
                <w:ilvl w:val="1"/>
                <w:numId w:val="68"/>
              </w:numPr>
              <w:rPr>
                <w:rFonts w:ascii="Tahoma" w:hAnsi="Tahoma" w:cs="Tahoma"/>
                <w:sz w:val="16"/>
              </w:rPr>
            </w:pPr>
          </w:p>
        </w:tc>
        <w:tc>
          <w:tcPr>
            <w:tcW w:w="2450" w:type="pct"/>
            <w:vAlign w:val="center"/>
          </w:tcPr>
          <w:p w:rsidR="00516AC2" w:rsidRPr="00B43EA2" w:rsidRDefault="00516AC2" w:rsidP="00AF2A92">
            <w:pPr>
              <w:rPr>
                <w:rFonts w:ascii="Tahoma" w:hAnsi="Tahoma" w:cs="Tahoma"/>
                <w:sz w:val="16"/>
              </w:rPr>
            </w:pPr>
            <w:r w:rsidRPr="00B43EA2">
              <w:rPr>
                <w:rFonts w:ascii="Tahoma" w:hAnsi="Tahoma" w:cs="Tahoma"/>
                <w:sz w:val="16"/>
              </w:rPr>
              <w:t>Διαστάσεις και βάρος (Να αναφερθούν)</w:t>
            </w:r>
          </w:p>
        </w:tc>
        <w:tc>
          <w:tcPr>
            <w:tcW w:w="694" w:type="pct"/>
            <w:vAlign w:val="center"/>
          </w:tcPr>
          <w:p w:rsidR="00516AC2" w:rsidRPr="00B43EA2" w:rsidRDefault="00516AC2" w:rsidP="00A17F7C">
            <w:pPr>
              <w:jc w:val="center"/>
              <w:rPr>
                <w:rFonts w:ascii="Tahoma" w:hAnsi="Tahoma" w:cs="Tahoma"/>
                <w:sz w:val="16"/>
              </w:rPr>
            </w:pPr>
            <w:r w:rsidRPr="00B43EA2">
              <w:rPr>
                <w:rFonts w:ascii="Tahoma" w:hAnsi="Tahoma" w:cs="Tahoma"/>
                <w:sz w:val="16"/>
              </w:rPr>
              <w:t>ΝΑΙ</w:t>
            </w:r>
          </w:p>
        </w:tc>
        <w:tc>
          <w:tcPr>
            <w:tcW w:w="811" w:type="pct"/>
            <w:vAlign w:val="center"/>
          </w:tcPr>
          <w:p w:rsidR="00516AC2" w:rsidRPr="00B43EA2" w:rsidRDefault="00516AC2" w:rsidP="00AF2A92">
            <w:pPr>
              <w:rPr>
                <w:rFonts w:ascii="Tahoma" w:hAnsi="Tahoma" w:cs="Tahoma"/>
                <w:b/>
                <w:sz w:val="16"/>
              </w:rPr>
            </w:pPr>
          </w:p>
        </w:tc>
        <w:tc>
          <w:tcPr>
            <w:tcW w:w="659" w:type="pct"/>
            <w:vAlign w:val="center"/>
          </w:tcPr>
          <w:p w:rsidR="00516AC2" w:rsidRPr="00B43EA2" w:rsidRDefault="00516AC2" w:rsidP="00AF2A92">
            <w:pPr>
              <w:rPr>
                <w:rFonts w:ascii="Tahoma" w:hAnsi="Tahoma" w:cs="Tahoma"/>
                <w:b/>
                <w:sz w:val="16"/>
              </w:rPr>
            </w:pPr>
          </w:p>
        </w:tc>
      </w:tr>
      <w:tr w:rsidR="00516AC2" w:rsidRPr="00B43EA2" w:rsidTr="00834E62">
        <w:trPr>
          <w:trHeight w:val="340"/>
          <w:jc w:val="center"/>
        </w:trPr>
        <w:tc>
          <w:tcPr>
            <w:tcW w:w="386" w:type="pct"/>
            <w:vAlign w:val="center"/>
          </w:tcPr>
          <w:p w:rsidR="00516AC2" w:rsidRPr="00B43EA2" w:rsidRDefault="00516AC2" w:rsidP="00953CF4">
            <w:pPr>
              <w:pStyle w:val="ListParagraph"/>
              <w:numPr>
                <w:ilvl w:val="1"/>
                <w:numId w:val="68"/>
              </w:numPr>
              <w:rPr>
                <w:rFonts w:ascii="Tahoma" w:hAnsi="Tahoma" w:cs="Tahoma"/>
                <w:sz w:val="16"/>
              </w:rPr>
            </w:pPr>
          </w:p>
        </w:tc>
        <w:tc>
          <w:tcPr>
            <w:tcW w:w="2450" w:type="pct"/>
            <w:vAlign w:val="center"/>
          </w:tcPr>
          <w:p w:rsidR="00516AC2" w:rsidRPr="00B43EA2" w:rsidRDefault="00516AC2" w:rsidP="00672191">
            <w:pPr>
              <w:rPr>
                <w:rFonts w:ascii="Tahoma" w:hAnsi="Tahoma" w:cs="Tahoma"/>
                <w:sz w:val="16"/>
              </w:rPr>
            </w:pPr>
            <w:r w:rsidRPr="00B43EA2">
              <w:rPr>
                <w:rFonts w:ascii="Tahoma" w:hAnsi="Tahoma" w:cs="Tahoma"/>
                <w:sz w:val="16"/>
              </w:rPr>
              <w:t>Συνοδευτικά καλώδια UTP Cat-5e μήκους ≥ 1 m</w:t>
            </w:r>
          </w:p>
        </w:tc>
        <w:tc>
          <w:tcPr>
            <w:tcW w:w="694" w:type="pct"/>
            <w:vAlign w:val="center"/>
          </w:tcPr>
          <w:p w:rsidR="00516AC2" w:rsidRPr="00B43EA2" w:rsidRDefault="00516AC2" w:rsidP="00A17F7C">
            <w:pPr>
              <w:jc w:val="center"/>
              <w:rPr>
                <w:rFonts w:ascii="Tahoma" w:hAnsi="Tahoma" w:cs="Tahoma"/>
                <w:sz w:val="16"/>
              </w:rPr>
            </w:pPr>
            <w:r w:rsidRPr="00B43EA2">
              <w:rPr>
                <w:rFonts w:ascii="Tahoma" w:hAnsi="Tahoma" w:cs="Tahoma"/>
              </w:rPr>
              <w:t>≥ 24</w:t>
            </w:r>
          </w:p>
        </w:tc>
        <w:tc>
          <w:tcPr>
            <w:tcW w:w="811" w:type="pct"/>
            <w:vAlign w:val="center"/>
          </w:tcPr>
          <w:p w:rsidR="00516AC2" w:rsidRPr="00B43EA2" w:rsidRDefault="00516AC2" w:rsidP="00AF2A92">
            <w:pPr>
              <w:rPr>
                <w:rFonts w:ascii="Tahoma" w:hAnsi="Tahoma" w:cs="Tahoma"/>
                <w:b/>
                <w:sz w:val="16"/>
              </w:rPr>
            </w:pPr>
          </w:p>
        </w:tc>
        <w:tc>
          <w:tcPr>
            <w:tcW w:w="659" w:type="pct"/>
            <w:vAlign w:val="center"/>
          </w:tcPr>
          <w:p w:rsidR="00516AC2" w:rsidRPr="00B43EA2" w:rsidRDefault="00516AC2" w:rsidP="00AF2A92">
            <w:pPr>
              <w:rPr>
                <w:rFonts w:ascii="Tahoma" w:hAnsi="Tahoma" w:cs="Tahoma"/>
                <w:b/>
                <w:sz w:val="16"/>
              </w:rPr>
            </w:pPr>
          </w:p>
        </w:tc>
      </w:tr>
    </w:tbl>
    <w:p w:rsidR="00516AC2" w:rsidRPr="00B43EA2" w:rsidRDefault="00516AC2" w:rsidP="00557ABE">
      <w:pPr>
        <w:rPr>
          <w:rFonts w:ascii="Tahoma" w:hAnsi="Tahoma" w:cs="Tahoma"/>
        </w:rPr>
      </w:pPr>
    </w:p>
    <w:p w:rsidR="00516AC2" w:rsidRPr="00B43EA2" w:rsidRDefault="00516AC2">
      <w:pPr>
        <w:spacing w:before="0" w:after="0"/>
        <w:jc w:val="left"/>
        <w:rPr>
          <w:rFonts w:ascii="Tahoma" w:hAnsi="Tahoma" w:cs="Tahoma"/>
        </w:rPr>
      </w:pPr>
      <w:r w:rsidRPr="00B43EA2">
        <w:rPr>
          <w:rFonts w:ascii="Tahoma" w:hAnsi="Tahoma" w:cs="Tahoma"/>
        </w:rPr>
        <w:br w:type="page"/>
      </w:r>
    </w:p>
    <w:p w:rsidR="00516AC2" w:rsidRPr="00B43EA2" w:rsidRDefault="00516AC2" w:rsidP="00557ABE">
      <w:pPr>
        <w:pStyle w:val="Heading9"/>
        <w:rPr>
          <w:rFonts w:ascii="Tahoma" w:hAnsi="Tahoma" w:cs="Tahoma"/>
        </w:rPr>
      </w:pPr>
      <w:bookmarkStart w:id="313" w:name="_Toc370212715"/>
      <w:r w:rsidRPr="00B43EA2">
        <w:rPr>
          <w:rFonts w:ascii="Tahoma" w:hAnsi="Tahoma" w:cs="Tahoma"/>
          <w:lang w:val="el-GR"/>
        </w:rPr>
        <w:lastRenderedPageBreak/>
        <w:t>Επαναλήπτης (</w:t>
      </w:r>
      <w:r w:rsidRPr="00B43EA2">
        <w:rPr>
          <w:rFonts w:ascii="Tahoma" w:hAnsi="Tahoma" w:cs="Tahoma"/>
        </w:rPr>
        <w:t>repeater)</w:t>
      </w:r>
      <w:r w:rsidRPr="00B43EA2">
        <w:rPr>
          <w:rFonts w:ascii="Tahoma" w:hAnsi="Tahoma" w:cs="Tahoma"/>
          <w:lang w:val="el-GR"/>
        </w:rPr>
        <w:t xml:space="preserve"> (Ε)</w:t>
      </w:r>
      <w:bookmarkEnd w:id="313"/>
    </w:p>
    <w:tbl>
      <w:tblPr>
        <w:tblW w:w="50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7"/>
        <w:gridCol w:w="7025"/>
        <w:gridCol w:w="1990"/>
        <w:gridCol w:w="2325"/>
        <w:gridCol w:w="1890"/>
      </w:tblGrid>
      <w:tr w:rsidR="00516AC2" w:rsidRPr="00B43EA2" w:rsidTr="00732361">
        <w:trPr>
          <w:trHeight w:val="340"/>
          <w:tblHeader/>
          <w:jc w:val="center"/>
        </w:trPr>
        <w:tc>
          <w:tcPr>
            <w:tcW w:w="386" w:type="pct"/>
            <w:shd w:val="pct15" w:color="auto" w:fill="auto"/>
            <w:vAlign w:val="center"/>
          </w:tcPr>
          <w:p w:rsidR="00516AC2" w:rsidRPr="00B43EA2" w:rsidRDefault="00516AC2" w:rsidP="00B112A2">
            <w:pPr>
              <w:jc w:val="center"/>
              <w:rPr>
                <w:rFonts w:ascii="Tahoma" w:hAnsi="Tahoma" w:cs="Tahoma"/>
                <w:b/>
                <w:sz w:val="16"/>
                <w:szCs w:val="16"/>
              </w:rPr>
            </w:pPr>
            <w:r w:rsidRPr="00B43EA2">
              <w:rPr>
                <w:rFonts w:ascii="Tahoma" w:hAnsi="Tahoma" w:cs="Tahoma"/>
                <w:b/>
                <w:sz w:val="16"/>
                <w:szCs w:val="16"/>
              </w:rPr>
              <w:t>Α/Α</w:t>
            </w:r>
          </w:p>
        </w:tc>
        <w:tc>
          <w:tcPr>
            <w:tcW w:w="2450" w:type="pct"/>
            <w:shd w:val="pct15" w:color="auto" w:fill="auto"/>
            <w:vAlign w:val="center"/>
          </w:tcPr>
          <w:p w:rsidR="00516AC2" w:rsidRPr="00B43EA2" w:rsidRDefault="00516AC2" w:rsidP="00B112A2">
            <w:pPr>
              <w:jc w:val="center"/>
              <w:rPr>
                <w:rFonts w:ascii="Tahoma" w:hAnsi="Tahoma" w:cs="Tahoma"/>
                <w:b/>
                <w:sz w:val="16"/>
                <w:szCs w:val="16"/>
              </w:rPr>
            </w:pPr>
            <w:r w:rsidRPr="00B43EA2">
              <w:rPr>
                <w:rFonts w:ascii="Tahoma" w:hAnsi="Tahoma" w:cs="Tahoma"/>
                <w:b/>
                <w:sz w:val="16"/>
                <w:szCs w:val="16"/>
              </w:rPr>
              <w:t>Περιγραφή / Προδιαγραφές</w:t>
            </w:r>
          </w:p>
        </w:tc>
        <w:tc>
          <w:tcPr>
            <w:tcW w:w="694" w:type="pct"/>
            <w:shd w:val="pct15" w:color="auto" w:fill="auto"/>
            <w:vAlign w:val="center"/>
          </w:tcPr>
          <w:p w:rsidR="00516AC2" w:rsidRPr="00B43EA2" w:rsidRDefault="00516AC2" w:rsidP="00B112A2">
            <w:pPr>
              <w:jc w:val="center"/>
              <w:rPr>
                <w:rFonts w:ascii="Tahoma" w:hAnsi="Tahoma" w:cs="Tahoma"/>
                <w:b/>
                <w:sz w:val="16"/>
                <w:szCs w:val="16"/>
              </w:rPr>
            </w:pPr>
            <w:r w:rsidRPr="00B43EA2">
              <w:rPr>
                <w:rFonts w:ascii="Tahoma" w:hAnsi="Tahoma" w:cs="Tahoma"/>
                <w:b/>
                <w:sz w:val="16"/>
                <w:szCs w:val="16"/>
              </w:rPr>
              <w:t>Υποχρεωτική Απαίτηση</w:t>
            </w:r>
          </w:p>
        </w:tc>
        <w:tc>
          <w:tcPr>
            <w:tcW w:w="811" w:type="pct"/>
            <w:shd w:val="pct15" w:color="auto" w:fill="auto"/>
            <w:vAlign w:val="center"/>
          </w:tcPr>
          <w:p w:rsidR="00516AC2" w:rsidRPr="00B43EA2" w:rsidRDefault="00516AC2" w:rsidP="00B112A2">
            <w:pPr>
              <w:jc w:val="center"/>
              <w:rPr>
                <w:rFonts w:ascii="Tahoma" w:hAnsi="Tahoma" w:cs="Tahoma"/>
                <w:b/>
                <w:sz w:val="16"/>
                <w:szCs w:val="16"/>
              </w:rPr>
            </w:pPr>
            <w:r w:rsidRPr="00B43EA2">
              <w:rPr>
                <w:rFonts w:ascii="Tahoma" w:hAnsi="Tahoma" w:cs="Tahoma"/>
                <w:b/>
                <w:sz w:val="16"/>
                <w:szCs w:val="16"/>
              </w:rPr>
              <w:t>Απάντηση Οικονομικού Φορέα</w:t>
            </w:r>
          </w:p>
        </w:tc>
        <w:tc>
          <w:tcPr>
            <w:tcW w:w="659" w:type="pct"/>
            <w:shd w:val="pct15" w:color="auto" w:fill="auto"/>
            <w:vAlign w:val="center"/>
          </w:tcPr>
          <w:p w:rsidR="00516AC2" w:rsidRPr="00B43EA2" w:rsidRDefault="00516AC2" w:rsidP="00B112A2">
            <w:pPr>
              <w:jc w:val="center"/>
              <w:rPr>
                <w:rFonts w:ascii="Tahoma" w:hAnsi="Tahoma" w:cs="Tahoma"/>
                <w:b/>
                <w:sz w:val="16"/>
                <w:szCs w:val="16"/>
              </w:rPr>
            </w:pPr>
            <w:r w:rsidRPr="00B43EA2">
              <w:rPr>
                <w:rFonts w:ascii="Tahoma" w:hAnsi="Tahoma" w:cs="Tahoma"/>
                <w:b/>
                <w:sz w:val="16"/>
                <w:szCs w:val="16"/>
              </w:rPr>
              <w:t>Παραπομπή</w:t>
            </w:r>
          </w:p>
        </w:tc>
      </w:tr>
      <w:tr w:rsidR="00516AC2" w:rsidRPr="00B43EA2" w:rsidTr="00732361">
        <w:trPr>
          <w:trHeight w:val="340"/>
          <w:jc w:val="center"/>
        </w:trPr>
        <w:tc>
          <w:tcPr>
            <w:tcW w:w="5000" w:type="pct"/>
            <w:gridSpan w:val="5"/>
            <w:vAlign w:val="center"/>
          </w:tcPr>
          <w:p w:rsidR="00516AC2" w:rsidRPr="00B43EA2" w:rsidRDefault="00516AC2" w:rsidP="00672191">
            <w:pPr>
              <w:rPr>
                <w:rFonts w:ascii="Tahoma" w:hAnsi="Tahoma" w:cs="Tahoma"/>
                <w:sz w:val="16"/>
                <w:szCs w:val="16"/>
              </w:rPr>
            </w:pPr>
            <w:r w:rsidRPr="00B43EA2">
              <w:rPr>
                <w:rFonts w:ascii="Tahoma" w:hAnsi="Tahoma" w:cs="Tahoma"/>
                <w:sz w:val="16"/>
                <w:szCs w:val="16"/>
              </w:rPr>
              <w:t xml:space="preserve">Πρόκειται για </w:t>
            </w:r>
            <w:r w:rsidRPr="00B43EA2">
              <w:rPr>
                <w:rFonts w:ascii="Tahoma" w:hAnsi="Tahoma" w:cs="Tahoma"/>
                <w:sz w:val="16"/>
                <w:szCs w:val="16"/>
                <w:lang w:val="en-US"/>
              </w:rPr>
              <w:t>Gigabit</w:t>
            </w:r>
            <w:r w:rsidRPr="00B43EA2">
              <w:rPr>
                <w:rFonts w:ascii="Tahoma" w:hAnsi="Tahoma" w:cs="Tahoma"/>
                <w:sz w:val="16"/>
                <w:szCs w:val="16"/>
              </w:rPr>
              <w:t xml:space="preserve"> </w:t>
            </w:r>
            <w:r w:rsidRPr="00B43EA2">
              <w:rPr>
                <w:rFonts w:ascii="Tahoma" w:hAnsi="Tahoma" w:cs="Tahoma"/>
                <w:sz w:val="16"/>
                <w:szCs w:val="16"/>
                <w:lang w:val="en-US"/>
              </w:rPr>
              <w:t>Ethernet</w:t>
            </w:r>
            <w:r w:rsidRPr="00B43EA2">
              <w:rPr>
                <w:rFonts w:ascii="Tahoma" w:hAnsi="Tahoma" w:cs="Tahoma"/>
                <w:sz w:val="16"/>
                <w:szCs w:val="16"/>
              </w:rPr>
              <w:t xml:space="preserve"> μεταγωγέα ο οποίος θα χρησιμοποιηθεί σαν επαναλήπτης για επέκταση της καλωδίωσης πάνω από 100 μέτρα. </w:t>
            </w:r>
          </w:p>
          <w:p w:rsidR="00516AC2" w:rsidRPr="00B43EA2" w:rsidRDefault="00516AC2" w:rsidP="00672191">
            <w:pPr>
              <w:rPr>
                <w:rFonts w:ascii="Tahoma" w:hAnsi="Tahoma" w:cs="Tahoma"/>
                <w:sz w:val="16"/>
                <w:szCs w:val="16"/>
              </w:rPr>
            </w:pPr>
            <w:r w:rsidRPr="00B43EA2">
              <w:rPr>
                <w:rFonts w:ascii="Tahoma" w:hAnsi="Tahoma" w:cs="Tahoma"/>
                <w:sz w:val="16"/>
                <w:szCs w:val="16"/>
              </w:rPr>
              <w:t xml:space="preserve">Θα διαθέτει τουλάχιστον 5 </w:t>
            </w:r>
            <w:r w:rsidRPr="00B43EA2">
              <w:rPr>
                <w:rFonts w:ascii="Tahoma" w:hAnsi="Tahoma" w:cs="Tahoma"/>
                <w:sz w:val="16"/>
                <w:szCs w:val="16"/>
                <w:lang w:val="en-US"/>
              </w:rPr>
              <w:t>Gigabit</w:t>
            </w:r>
            <w:r w:rsidRPr="00B43EA2">
              <w:rPr>
                <w:rFonts w:ascii="Tahoma" w:hAnsi="Tahoma" w:cs="Tahoma"/>
                <w:sz w:val="16"/>
                <w:szCs w:val="16"/>
              </w:rPr>
              <w:t xml:space="preserve"> </w:t>
            </w:r>
            <w:r w:rsidRPr="00B43EA2">
              <w:rPr>
                <w:rFonts w:ascii="Tahoma" w:hAnsi="Tahoma" w:cs="Tahoma"/>
                <w:sz w:val="16"/>
                <w:szCs w:val="16"/>
                <w:lang w:val="en-US"/>
              </w:rPr>
              <w:t>Ethernet</w:t>
            </w:r>
            <w:r w:rsidRPr="00B43EA2">
              <w:rPr>
                <w:rFonts w:ascii="Tahoma" w:hAnsi="Tahoma" w:cs="Tahoma"/>
                <w:sz w:val="16"/>
                <w:szCs w:val="16"/>
              </w:rPr>
              <w:t xml:space="preserve"> θύρες χαλκού (1000</w:t>
            </w:r>
            <w:r w:rsidRPr="00B43EA2">
              <w:rPr>
                <w:rFonts w:ascii="Tahoma" w:hAnsi="Tahoma" w:cs="Tahoma"/>
                <w:sz w:val="16"/>
                <w:szCs w:val="16"/>
                <w:lang w:val="en-US"/>
              </w:rPr>
              <w:t>Base</w:t>
            </w:r>
            <w:r w:rsidRPr="00B43EA2">
              <w:rPr>
                <w:rFonts w:ascii="Tahoma" w:hAnsi="Tahoma" w:cs="Tahoma"/>
                <w:sz w:val="16"/>
                <w:szCs w:val="16"/>
              </w:rPr>
              <w:t>-</w:t>
            </w:r>
            <w:r w:rsidRPr="00B43EA2">
              <w:rPr>
                <w:rFonts w:ascii="Tahoma" w:hAnsi="Tahoma" w:cs="Tahoma"/>
                <w:sz w:val="16"/>
                <w:szCs w:val="16"/>
                <w:lang w:val="en-US"/>
              </w:rPr>
              <w:t>T</w:t>
            </w:r>
            <w:r w:rsidRPr="00B43EA2">
              <w:rPr>
                <w:rFonts w:ascii="Tahoma" w:hAnsi="Tahoma" w:cs="Tahoma"/>
                <w:sz w:val="16"/>
                <w:szCs w:val="16"/>
              </w:rPr>
              <w:t xml:space="preserve">) </w:t>
            </w:r>
          </w:p>
        </w:tc>
      </w:tr>
      <w:tr w:rsidR="00516AC2" w:rsidRPr="00B43EA2" w:rsidTr="00732361">
        <w:trPr>
          <w:trHeight w:val="340"/>
          <w:jc w:val="center"/>
        </w:trPr>
        <w:tc>
          <w:tcPr>
            <w:tcW w:w="5000" w:type="pct"/>
            <w:gridSpan w:val="5"/>
            <w:shd w:val="pct15" w:color="auto" w:fill="auto"/>
            <w:vAlign w:val="center"/>
          </w:tcPr>
          <w:p w:rsidR="00516AC2" w:rsidRPr="00B43EA2" w:rsidRDefault="00516AC2" w:rsidP="00B112A2">
            <w:pPr>
              <w:rPr>
                <w:rFonts w:ascii="Tahoma" w:hAnsi="Tahoma" w:cs="Tahoma"/>
                <w:b/>
                <w:sz w:val="16"/>
                <w:szCs w:val="16"/>
              </w:rPr>
            </w:pPr>
            <w:r w:rsidRPr="00B43EA2">
              <w:rPr>
                <w:rFonts w:ascii="Tahoma" w:hAnsi="Tahoma" w:cs="Tahoma"/>
                <w:b/>
                <w:sz w:val="16"/>
                <w:szCs w:val="16"/>
              </w:rPr>
              <w:t>Θύρες</w:t>
            </w:r>
          </w:p>
        </w:tc>
      </w:tr>
      <w:tr w:rsidR="00516AC2" w:rsidRPr="00B43EA2" w:rsidTr="00002697">
        <w:trPr>
          <w:trHeight w:val="340"/>
          <w:jc w:val="center"/>
        </w:trPr>
        <w:tc>
          <w:tcPr>
            <w:tcW w:w="386" w:type="pct"/>
            <w:vAlign w:val="center"/>
          </w:tcPr>
          <w:p w:rsidR="00516AC2" w:rsidRPr="00B43EA2" w:rsidRDefault="00516AC2" w:rsidP="00953CF4">
            <w:pPr>
              <w:pStyle w:val="ListParagraph"/>
              <w:numPr>
                <w:ilvl w:val="1"/>
                <w:numId w:val="69"/>
              </w:numPr>
              <w:rPr>
                <w:rFonts w:ascii="Tahoma" w:hAnsi="Tahoma" w:cs="Tahoma"/>
                <w:sz w:val="16"/>
                <w:szCs w:val="16"/>
              </w:rPr>
            </w:pPr>
          </w:p>
        </w:tc>
        <w:tc>
          <w:tcPr>
            <w:tcW w:w="2450" w:type="pct"/>
            <w:vAlign w:val="center"/>
          </w:tcPr>
          <w:p w:rsidR="00516AC2" w:rsidRPr="00B43EA2" w:rsidRDefault="00516AC2" w:rsidP="00B112A2">
            <w:pPr>
              <w:rPr>
                <w:rFonts w:ascii="Tahoma" w:hAnsi="Tahoma" w:cs="Tahoma"/>
                <w:sz w:val="16"/>
                <w:szCs w:val="16"/>
              </w:rPr>
            </w:pPr>
            <w:r w:rsidRPr="00B43EA2">
              <w:rPr>
                <w:rFonts w:ascii="Tahoma" w:hAnsi="Tahoma" w:cs="Tahoma"/>
                <w:sz w:val="16"/>
                <w:szCs w:val="16"/>
              </w:rPr>
              <w:t>Θύρες τεχνολογίας 100</w:t>
            </w:r>
            <w:r w:rsidRPr="00B43EA2">
              <w:rPr>
                <w:rFonts w:ascii="Tahoma" w:hAnsi="Tahoma" w:cs="Tahoma"/>
                <w:sz w:val="16"/>
                <w:szCs w:val="16"/>
                <w:lang w:val="en-US"/>
              </w:rPr>
              <w:t>Base</w:t>
            </w:r>
            <w:r w:rsidRPr="00B43EA2">
              <w:rPr>
                <w:rFonts w:ascii="Tahoma" w:hAnsi="Tahoma" w:cs="Tahoma"/>
                <w:sz w:val="16"/>
                <w:szCs w:val="16"/>
              </w:rPr>
              <w:t>-</w:t>
            </w:r>
            <w:r w:rsidRPr="00B43EA2">
              <w:rPr>
                <w:rFonts w:ascii="Tahoma" w:hAnsi="Tahoma" w:cs="Tahoma"/>
                <w:sz w:val="16"/>
                <w:szCs w:val="16"/>
                <w:lang w:val="en-US"/>
              </w:rPr>
              <w:t>TX</w:t>
            </w:r>
            <w:r w:rsidRPr="00B43EA2">
              <w:rPr>
                <w:rFonts w:ascii="Tahoma" w:hAnsi="Tahoma" w:cs="Tahoma"/>
                <w:sz w:val="16"/>
                <w:szCs w:val="16"/>
              </w:rPr>
              <w:t xml:space="preserve"> (</w:t>
            </w:r>
            <w:r w:rsidRPr="00B43EA2">
              <w:rPr>
                <w:rFonts w:ascii="Tahoma" w:hAnsi="Tahoma" w:cs="Tahoma"/>
                <w:sz w:val="16"/>
                <w:szCs w:val="16"/>
                <w:lang w:val="en-US"/>
              </w:rPr>
              <w:t>IEEE</w:t>
            </w:r>
            <w:r w:rsidRPr="00B43EA2">
              <w:rPr>
                <w:rFonts w:ascii="Tahoma" w:hAnsi="Tahoma" w:cs="Tahoma"/>
                <w:sz w:val="16"/>
                <w:szCs w:val="16"/>
              </w:rPr>
              <w:t xml:space="preserve"> 802.3</w:t>
            </w:r>
            <w:r w:rsidRPr="00B43EA2">
              <w:rPr>
                <w:rFonts w:ascii="Tahoma" w:hAnsi="Tahoma" w:cs="Tahoma"/>
                <w:sz w:val="16"/>
                <w:szCs w:val="16"/>
                <w:lang w:val="en-US"/>
              </w:rPr>
              <w:t>u</w:t>
            </w:r>
            <w:r w:rsidRPr="00B43EA2">
              <w:rPr>
                <w:rFonts w:ascii="Tahoma" w:hAnsi="Tahoma" w:cs="Tahoma"/>
                <w:sz w:val="16"/>
                <w:szCs w:val="16"/>
              </w:rPr>
              <w:t>) / 1000</w:t>
            </w:r>
            <w:r w:rsidRPr="00B43EA2">
              <w:rPr>
                <w:rFonts w:ascii="Tahoma" w:hAnsi="Tahoma" w:cs="Tahoma"/>
                <w:sz w:val="16"/>
                <w:szCs w:val="16"/>
                <w:lang w:val="en-US"/>
              </w:rPr>
              <w:t>Base</w:t>
            </w:r>
            <w:r w:rsidRPr="00B43EA2">
              <w:rPr>
                <w:rFonts w:ascii="Tahoma" w:hAnsi="Tahoma" w:cs="Tahoma"/>
                <w:sz w:val="16"/>
                <w:szCs w:val="16"/>
              </w:rPr>
              <w:t>-Τ (</w:t>
            </w:r>
            <w:r w:rsidRPr="00B43EA2">
              <w:rPr>
                <w:rFonts w:ascii="Tahoma" w:hAnsi="Tahoma" w:cs="Tahoma"/>
                <w:sz w:val="16"/>
                <w:szCs w:val="16"/>
                <w:lang w:val="en-US"/>
              </w:rPr>
              <w:t>IEEE</w:t>
            </w:r>
            <w:r w:rsidRPr="00B43EA2">
              <w:rPr>
                <w:rFonts w:ascii="Tahoma" w:hAnsi="Tahoma" w:cs="Tahoma"/>
                <w:sz w:val="16"/>
                <w:szCs w:val="16"/>
              </w:rPr>
              <w:t xml:space="preserve"> 802.3</w:t>
            </w:r>
            <w:r w:rsidRPr="00B43EA2">
              <w:rPr>
                <w:rFonts w:ascii="Tahoma" w:hAnsi="Tahoma" w:cs="Tahoma"/>
                <w:sz w:val="16"/>
                <w:szCs w:val="16"/>
                <w:lang w:val="en-US"/>
              </w:rPr>
              <w:t>ab</w:t>
            </w:r>
            <w:r w:rsidRPr="00B43EA2">
              <w:rPr>
                <w:rFonts w:ascii="Tahoma" w:hAnsi="Tahoma" w:cs="Tahoma"/>
                <w:sz w:val="16"/>
                <w:szCs w:val="16"/>
              </w:rPr>
              <w:t>)</w:t>
            </w:r>
          </w:p>
        </w:tc>
        <w:tc>
          <w:tcPr>
            <w:tcW w:w="694" w:type="pct"/>
            <w:vAlign w:val="center"/>
          </w:tcPr>
          <w:p w:rsidR="00516AC2" w:rsidRPr="00B43EA2" w:rsidRDefault="00516AC2" w:rsidP="00B112A2">
            <w:pPr>
              <w:jc w:val="center"/>
              <w:rPr>
                <w:rFonts w:ascii="Tahoma" w:hAnsi="Tahoma" w:cs="Tahoma"/>
                <w:sz w:val="16"/>
                <w:szCs w:val="16"/>
                <w:lang w:val="en-US"/>
              </w:rPr>
            </w:pPr>
            <w:r w:rsidRPr="00B43EA2">
              <w:rPr>
                <w:rFonts w:ascii="Tahoma" w:hAnsi="Tahoma" w:cs="Tahoma"/>
                <w:sz w:val="16"/>
                <w:szCs w:val="16"/>
              </w:rPr>
              <w:t xml:space="preserve">≥ </w:t>
            </w:r>
            <w:r w:rsidRPr="00B43EA2">
              <w:rPr>
                <w:rFonts w:ascii="Tahoma" w:hAnsi="Tahoma" w:cs="Tahoma"/>
                <w:sz w:val="16"/>
                <w:szCs w:val="16"/>
                <w:lang w:val="en-US"/>
              </w:rPr>
              <w:t>5</w:t>
            </w:r>
          </w:p>
        </w:tc>
        <w:tc>
          <w:tcPr>
            <w:tcW w:w="811" w:type="pct"/>
            <w:vAlign w:val="center"/>
          </w:tcPr>
          <w:p w:rsidR="00516AC2" w:rsidRPr="00B43EA2" w:rsidRDefault="00516AC2" w:rsidP="00B112A2">
            <w:pPr>
              <w:rPr>
                <w:rFonts w:ascii="Tahoma" w:hAnsi="Tahoma" w:cs="Tahoma"/>
                <w:b/>
                <w:sz w:val="16"/>
                <w:szCs w:val="16"/>
              </w:rPr>
            </w:pPr>
          </w:p>
        </w:tc>
        <w:tc>
          <w:tcPr>
            <w:tcW w:w="659" w:type="pct"/>
            <w:vAlign w:val="center"/>
          </w:tcPr>
          <w:p w:rsidR="00516AC2" w:rsidRPr="00B43EA2" w:rsidRDefault="00516AC2" w:rsidP="00B112A2">
            <w:pPr>
              <w:rPr>
                <w:rFonts w:ascii="Tahoma" w:hAnsi="Tahoma" w:cs="Tahoma"/>
                <w:b/>
                <w:sz w:val="16"/>
                <w:szCs w:val="16"/>
              </w:rPr>
            </w:pPr>
          </w:p>
        </w:tc>
      </w:tr>
      <w:tr w:rsidR="00516AC2" w:rsidRPr="00B43EA2" w:rsidTr="00002697">
        <w:trPr>
          <w:trHeight w:val="340"/>
          <w:jc w:val="center"/>
        </w:trPr>
        <w:tc>
          <w:tcPr>
            <w:tcW w:w="386" w:type="pct"/>
            <w:vAlign w:val="center"/>
          </w:tcPr>
          <w:p w:rsidR="00516AC2" w:rsidRPr="00B43EA2" w:rsidRDefault="00516AC2" w:rsidP="00953CF4">
            <w:pPr>
              <w:pStyle w:val="ListParagraph"/>
              <w:numPr>
                <w:ilvl w:val="1"/>
                <w:numId w:val="69"/>
              </w:numPr>
              <w:rPr>
                <w:rFonts w:ascii="Tahoma" w:hAnsi="Tahoma" w:cs="Tahoma"/>
                <w:sz w:val="16"/>
                <w:szCs w:val="16"/>
              </w:rPr>
            </w:pPr>
          </w:p>
        </w:tc>
        <w:tc>
          <w:tcPr>
            <w:tcW w:w="2450" w:type="pct"/>
            <w:vAlign w:val="center"/>
          </w:tcPr>
          <w:p w:rsidR="00516AC2" w:rsidRPr="00B43EA2" w:rsidRDefault="00516AC2" w:rsidP="00B112A2">
            <w:pPr>
              <w:rPr>
                <w:rFonts w:ascii="Tahoma" w:hAnsi="Tahoma" w:cs="Tahoma"/>
                <w:sz w:val="16"/>
                <w:szCs w:val="16"/>
              </w:rPr>
            </w:pPr>
            <w:r w:rsidRPr="00B43EA2">
              <w:rPr>
                <w:rFonts w:ascii="Tahoma" w:hAnsi="Tahoma" w:cs="Tahoma"/>
                <w:sz w:val="16"/>
                <w:szCs w:val="16"/>
              </w:rPr>
              <w:t xml:space="preserve">Υποστήριξη λειτουργίας </w:t>
            </w:r>
            <w:r w:rsidRPr="00B43EA2">
              <w:rPr>
                <w:rFonts w:ascii="Tahoma" w:hAnsi="Tahoma" w:cs="Tahoma"/>
                <w:sz w:val="16"/>
                <w:szCs w:val="16"/>
                <w:lang w:val="en-US"/>
              </w:rPr>
              <w:t>speed</w:t>
            </w:r>
            <w:r w:rsidRPr="00B43EA2">
              <w:rPr>
                <w:rFonts w:ascii="Tahoma" w:hAnsi="Tahoma" w:cs="Tahoma"/>
                <w:sz w:val="16"/>
                <w:szCs w:val="16"/>
              </w:rPr>
              <w:t xml:space="preserve"> </w:t>
            </w:r>
            <w:r w:rsidRPr="00B43EA2">
              <w:rPr>
                <w:rFonts w:ascii="Tahoma" w:hAnsi="Tahoma" w:cs="Tahoma"/>
                <w:sz w:val="16"/>
                <w:szCs w:val="16"/>
                <w:lang w:val="en-US"/>
              </w:rPr>
              <w:t>auto</w:t>
            </w:r>
            <w:r w:rsidRPr="00B43EA2">
              <w:rPr>
                <w:rFonts w:ascii="Tahoma" w:hAnsi="Tahoma" w:cs="Tahoma"/>
                <w:sz w:val="16"/>
                <w:szCs w:val="16"/>
              </w:rPr>
              <w:t xml:space="preserve"> </w:t>
            </w:r>
            <w:r w:rsidRPr="00B43EA2">
              <w:rPr>
                <w:rFonts w:ascii="Tahoma" w:hAnsi="Tahoma" w:cs="Tahoma"/>
                <w:sz w:val="16"/>
                <w:szCs w:val="16"/>
                <w:lang w:val="en-US"/>
              </w:rPr>
              <w:t>sensing</w:t>
            </w:r>
            <w:r w:rsidRPr="00B43EA2">
              <w:rPr>
                <w:rFonts w:ascii="Tahoma" w:hAnsi="Tahoma" w:cs="Tahoma"/>
                <w:sz w:val="16"/>
                <w:szCs w:val="16"/>
              </w:rPr>
              <w:t xml:space="preserve"> σε όλες τις </w:t>
            </w:r>
            <w:r w:rsidRPr="00B43EA2">
              <w:rPr>
                <w:rFonts w:ascii="Tahoma" w:hAnsi="Tahoma" w:cs="Tahoma"/>
                <w:sz w:val="16"/>
                <w:szCs w:val="16"/>
                <w:lang w:val="en-US"/>
              </w:rPr>
              <w:t>Ethernet</w:t>
            </w:r>
            <w:r w:rsidRPr="00B43EA2">
              <w:rPr>
                <w:rFonts w:ascii="Tahoma" w:hAnsi="Tahoma" w:cs="Tahoma"/>
                <w:sz w:val="16"/>
                <w:szCs w:val="16"/>
              </w:rPr>
              <w:t xml:space="preserve"> θύρες χαλκού</w:t>
            </w:r>
          </w:p>
        </w:tc>
        <w:tc>
          <w:tcPr>
            <w:tcW w:w="694" w:type="pct"/>
            <w:vAlign w:val="center"/>
          </w:tcPr>
          <w:p w:rsidR="00516AC2" w:rsidRPr="00B43EA2" w:rsidRDefault="00516AC2" w:rsidP="00B112A2">
            <w:pPr>
              <w:jc w:val="center"/>
              <w:rPr>
                <w:rFonts w:ascii="Tahoma" w:hAnsi="Tahoma" w:cs="Tahoma"/>
                <w:sz w:val="16"/>
                <w:szCs w:val="16"/>
              </w:rPr>
            </w:pPr>
            <w:r w:rsidRPr="00B43EA2">
              <w:rPr>
                <w:rFonts w:ascii="Tahoma" w:hAnsi="Tahoma" w:cs="Tahoma"/>
                <w:sz w:val="16"/>
                <w:szCs w:val="16"/>
              </w:rPr>
              <w:t>ΝΑΙ</w:t>
            </w:r>
          </w:p>
        </w:tc>
        <w:tc>
          <w:tcPr>
            <w:tcW w:w="811" w:type="pct"/>
            <w:vAlign w:val="center"/>
          </w:tcPr>
          <w:p w:rsidR="00516AC2" w:rsidRPr="00B43EA2" w:rsidRDefault="00516AC2" w:rsidP="00B112A2">
            <w:pPr>
              <w:rPr>
                <w:rFonts w:ascii="Tahoma" w:hAnsi="Tahoma" w:cs="Tahoma"/>
                <w:b/>
                <w:sz w:val="16"/>
                <w:szCs w:val="16"/>
              </w:rPr>
            </w:pPr>
          </w:p>
        </w:tc>
        <w:tc>
          <w:tcPr>
            <w:tcW w:w="659" w:type="pct"/>
            <w:vAlign w:val="center"/>
          </w:tcPr>
          <w:p w:rsidR="00516AC2" w:rsidRPr="00B43EA2" w:rsidRDefault="00516AC2" w:rsidP="00B112A2">
            <w:pPr>
              <w:rPr>
                <w:rFonts w:ascii="Tahoma" w:hAnsi="Tahoma" w:cs="Tahoma"/>
                <w:b/>
                <w:sz w:val="16"/>
                <w:szCs w:val="16"/>
              </w:rPr>
            </w:pPr>
          </w:p>
        </w:tc>
      </w:tr>
      <w:tr w:rsidR="00516AC2" w:rsidRPr="00B43EA2" w:rsidTr="00002697">
        <w:trPr>
          <w:trHeight w:val="340"/>
          <w:jc w:val="center"/>
        </w:trPr>
        <w:tc>
          <w:tcPr>
            <w:tcW w:w="386" w:type="pct"/>
            <w:vAlign w:val="center"/>
          </w:tcPr>
          <w:p w:rsidR="00516AC2" w:rsidRPr="00B43EA2" w:rsidRDefault="00516AC2" w:rsidP="00953CF4">
            <w:pPr>
              <w:pStyle w:val="ListParagraph"/>
              <w:numPr>
                <w:ilvl w:val="1"/>
                <w:numId w:val="69"/>
              </w:numPr>
              <w:rPr>
                <w:rFonts w:ascii="Tahoma" w:hAnsi="Tahoma" w:cs="Tahoma"/>
                <w:sz w:val="16"/>
                <w:szCs w:val="16"/>
              </w:rPr>
            </w:pPr>
          </w:p>
        </w:tc>
        <w:tc>
          <w:tcPr>
            <w:tcW w:w="2450" w:type="pct"/>
            <w:vAlign w:val="center"/>
          </w:tcPr>
          <w:p w:rsidR="00516AC2" w:rsidRPr="00B43EA2" w:rsidRDefault="00516AC2" w:rsidP="00B112A2">
            <w:pPr>
              <w:rPr>
                <w:rFonts w:ascii="Tahoma" w:hAnsi="Tahoma" w:cs="Tahoma"/>
                <w:sz w:val="16"/>
                <w:szCs w:val="16"/>
              </w:rPr>
            </w:pPr>
            <w:r w:rsidRPr="00B43EA2">
              <w:rPr>
                <w:rFonts w:ascii="Tahoma" w:hAnsi="Tahoma" w:cs="Tahoma"/>
                <w:sz w:val="16"/>
                <w:szCs w:val="16"/>
              </w:rPr>
              <w:t xml:space="preserve">Υποστήριξη IEEE 802.3x </w:t>
            </w:r>
            <w:r w:rsidRPr="00B43EA2">
              <w:rPr>
                <w:rFonts w:ascii="Tahoma" w:hAnsi="Tahoma" w:cs="Tahoma"/>
                <w:sz w:val="16"/>
                <w:szCs w:val="16"/>
                <w:lang w:val="en-US"/>
              </w:rPr>
              <w:t>full</w:t>
            </w:r>
            <w:r w:rsidRPr="00B43EA2">
              <w:rPr>
                <w:rFonts w:ascii="Tahoma" w:hAnsi="Tahoma" w:cs="Tahoma"/>
                <w:sz w:val="16"/>
                <w:szCs w:val="16"/>
              </w:rPr>
              <w:t xml:space="preserve"> </w:t>
            </w:r>
            <w:r w:rsidRPr="00B43EA2">
              <w:rPr>
                <w:rFonts w:ascii="Tahoma" w:hAnsi="Tahoma" w:cs="Tahoma"/>
                <w:sz w:val="16"/>
                <w:szCs w:val="16"/>
                <w:lang w:val="en-US"/>
              </w:rPr>
              <w:t>duplex</w:t>
            </w:r>
            <w:r w:rsidRPr="00B43EA2">
              <w:rPr>
                <w:rFonts w:ascii="Tahoma" w:hAnsi="Tahoma" w:cs="Tahoma"/>
                <w:sz w:val="16"/>
                <w:szCs w:val="16"/>
              </w:rPr>
              <w:t xml:space="preserve"> σε όλες τις θύρες</w:t>
            </w:r>
          </w:p>
        </w:tc>
        <w:tc>
          <w:tcPr>
            <w:tcW w:w="694" w:type="pct"/>
            <w:vAlign w:val="center"/>
          </w:tcPr>
          <w:p w:rsidR="00516AC2" w:rsidRPr="00B43EA2" w:rsidRDefault="00516AC2" w:rsidP="00B112A2">
            <w:pPr>
              <w:jc w:val="center"/>
              <w:rPr>
                <w:rFonts w:ascii="Tahoma" w:hAnsi="Tahoma" w:cs="Tahoma"/>
                <w:sz w:val="16"/>
                <w:szCs w:val="16"/>
              </w:rPr>
            </w:pPr>
            <w:r w:rsidRPr="00B43EA2">
              <w:rPr>
                <w:rFonts w:ascii="Tahoma" w:hAnsi="Tahoma" w:cs="Tahoma"/>
                <w:sz w:val="16"/>
                <w:szCs w:val="16"/>
              </w:rPr>
              <w:t>ΝΑΙ</w:t>
            </w:r>
          </w:p>
        </w:tc>
        <w:tc>
          <w:tcPr>
            <w:tcW w:w="811" w:type="pct"/>
            <w:vAlign w:val="center"/>
          </w:tcPr>
          <w:p w:rsidR="00516AC2" w:rsidRPr="00B43EA2" w:rsidRDefault="00516AC2" w:rsidP="00B112A2">
            <w:pPr>
              <w:rPr>
                <w:rFonts w:ascii="Tahoma" w:hAnsi="Tahoma" w:cs="Tahoma"/>
                <w:b/>
                <w:sz w:val="16"/>
                <w:szCs w:val="16"/>
              </w:rPr>
            </w:pPr>
          </w:p>
        </w:tc>
        <w:tc>
          <w:tcPr>
            <w:tcW w:w="659" w:type="pct"/>
            <w:vAlign w:val="center"/>
          </w:tcPr>
          <w:p w:rsidR="00516AC2" w:rsidRPr="00B43EA2" w:rsidRDefault="00516AC2" w:rsidP="00B112A2">
            <w:pPr>
              <w:rPr>
                <w:rFonts w:ascii="Tahoma" w:hAnsi="Tahoma" w:cs="Tahoma"/>
                <w:b/>
                <w:sz w:val="16"/>
                <w:szCs w:val="16"/>
              </w:rPr>
            </w:pPr>
          </w:p>
        </w:tc>
      </w:tr>
      <w:tr w:rsidR="00516AC2" w:rsidRPr="00B43EA2" w:rsidTr="00732361">
        <w:trPr>
          <w:trHeight w:val="340"/>
          <w:jc w:val="center"/>
        </w:trPr>
        <w:tc>
          <w:tcPr>
            <w:tcW w:w="386" w:type="pct"/>
            <w:vAlign w:val="center"/>
          </w:tcPr>
          <w:p w:rsidR="00516AC2" w:rsidRPr="00B43EA2" w:rsidRDefault="00516AC2" w:rsidP="00953CF4">
            <w:pPr>
              <w:pStyle w:val="ListParagraph"/>
              <w:numPr>
                <w:ilvl w:val="1"/>
                <w:numId w:val="69"/>
              </w:numPr>
              <w:rPr>
                <w:rFonts w:ascii="Tahoma" w:hAnsi="Tahoma" w:cs="Tahoma"/>
                <w:sz w:val="16"/>
                <w:szCs w:val="16"/>
              </w:rPr>
            </w:pPr>
          </w:p>
        </w:tc>
        <w:tc>
          <w:tcPr>
            <w:tcW w:w="2450" w:type="pct"/>
            <w:vAlign w:val="center"/>
          </w:tcPr>
          <w:p w:rsidR="00516AC2" w:rsidRPr="00B43EA2" w:rsidRDefault="00516AC2" w:rsidP="00B112A2">
            <w:pPr>
              <w:rPr>
                <w:rFonts w:ascii="Tahoma" w:hAnsi="Tahoma" w:cs="Tahoma"/>
                <w:sz w:val="16"/>
                <w:szCs w:val="16"/>
              </w:rPr>
            </w:pPr>
            <w:r w:rsidRPr="00B43EA2">
              <w:rPr>
                <w:rFonts w:ascii="Tahoma" w:hAnsi="Tahoma" w:cs="Tahoma"/>
                <w:sz w:val="16"/>
                <w:szCs w:val="16"/>
              </w:rPr>
              <w:t xml:space="preserve">Υποστήριξη </w:t>
            </w:r>
            <w:r w:rsidRPr="00B43EA2">
              <w:rPr>
                <w:rFonts w:ascii="Tahoma" w:hAnsi="Tahoma" w:cs="Tahoma"/>
                <w:sz w:val="16"/>
                <w:szCs w:val="16"/>
                <w:lang w:val="en-US"/>
              </w:rPr>
              <w:t>auto</w:t>
            </w:r>
            <w:r w:rsidRPr="00B43EA2">
              <w:rPr>
                <w:rFonts w:ascii="Tahoma" w:hAnsi="Tahoma" w:cs="Tahoma"/>
                <w:sz w:val="16"/>
                <w:szCs w:val="16"/>
              </w:rPr>
              <w:t xml:space="preserve"> MDI/MDIX σε όλες τις θύρες χαλκού</w:t>
            </w:r>
          </w:p>
        </w:tc>
        <w:tc>
          <w:tcPr>
            <w:tcW w:w="694" w:type="pct"/>
            <w:vAlign w:val="center"/>
          </w:tcPr>
          <w:p w:rsidR="00516AC2" w:rsidRPr="00B43EA2" w:rsidRDefault="00516AC2" w:rsidP="00B112A2">
            <w:pPr>
              <w:jc w:val="center"/>
              <w:rPr>
                <w:rFonts w:ascii="Tahoma" w:hAnsi="Tahoma" w:cs="Tahoma"/>
                <w:sz w:val="16"/>
                <w:szCs w:val="16"/>
              </w:rPr>
            </w:pPr>
            <w:r w:rsidRPr="00B43EA2">
              <w:rPr>
                <w:rFonts w:ascii="Tahoma" w:hAnsi="Tahoma" w:cs="Tahoma"/>
                <w:sz w:val="16"/>
                <w:szCs w:val="16"/>
              </w:rPr>
              <w:t>ΝΑΙ</w:t>
            </w:r>
          </w:p>
        </w:tc>
        <w:tc>
          <w:tcPr>
            <w:tcW w:w="811" w:type="pct"/>
            <w:vAlign w:val="center"/>
          </w:tcPr>
          <w:p w:rsidR="00516AC2" w:rsidRPr="00B43EA2" w:rsidRDefault="00516AC2" w:rsidP="00B112A2">
            <w:pPr>
              <w:rPr>
                <w:rFonts w:ascii="Tahoma" w:hAnsi="Tahoma" w:cs="Tahoma"/>
                <w:sz w:val="16"/>
                <w:szCs w:val="16"/>
              </w:rPr>
            </w:pPr>
          </w:p>
        </w:tc>
        <w:tc>
          <w:tcPr>
            <w:tcW w:w="659" w:type="pct"/>
            <w:vAlign w:val="center"/>
          </w:tcPr>
          <w:p w:rsidR="00516AC2" w:rsidRPr="00B43EA2" w:rsidRDefault="00516AC2" w:rsidP="00B112A2">
            <w:pPr>
              <w:rPr>
                <w:rFonts w:ascii="Tahoma" w:hAnsi="Tahoma" w:cs="Tahoma"/>
                <w:sz w:val="16"/>
                <w:szCs w:val="16"/>
              </w:rPr>
            </w:pPr>
          </w:p>
        </w:tc>
      </w:tr>
      <w:tr w:rsidR="00516AC2" w:rsidRPr="00B43EA2" w:rsidTr="00732361">
        <w:trPr>
          <w:trHeight w:val="340"/>
          <w:jc w:val="center"/>
        </w:trPr>
        <w:tc>
          <w:tcPr>
            <w:tcW w:w="5000" w:type="pct"/>
            <w:gridSpan w:val="5"/>
            <w:shd w:val="pct15" w:color="auto" w:fill="auto"/>
            <w:vAlign w:val="center"/>
          </w:tcPr>
          <w:p w:rsidR="00516AC2" w:rsidRPr="00B43EA2" w:rsidRDefault="00516AC2" w:rsidP="00B112A2">
            <w:pPr>
              <w:rPr>
                <w:rFonts w:ascii="Tahoma" w:hAnsi="Tahoma" w:cs="Tahoma"/>
                <w:b/>
                <w:sz w:val="16"/>
                <w:szCs w:val="16"/>
              </w:rPr>
            </w:pPr>
            <w:r w:rsidRPr="00B43EA2">
              <w:rPr>
                <w:rFonts w:ascii="Tahoma" w:hAnsi="Tahoma" w:cs="Tahoma"/>
                <w:b/>
                <w:sz w:val="16"/>
                <w:szCs w:val="16"/>
              </w:rPr>
              <w:t>Χαρακτηριστικά απόδοσης</w:t>
            </w:r>
          </w:p>
        </w:tc>
      </w:tr>
      <w:tr w:rsidR="00516AC2" w:rsidRPr="00B43EA2" w:rsidTr="00002697">
        <w:trPr>
          <w:trHeight w:val="340"/>
          <w:jc w:val="center"/>
        </w:trPr>
        <w:tc>
          <w:tcPr>
            <w:tcW w:w="386" w:type="pct"/>
            <w:vAlign w:val="center"/>
          </w:tcPr>
          <w:p w:rsidR="00516AC2" w:rsidRPr="00B43EA2" w:rsidRDefault="00516AC2" w:rsidP="00953CF4">
            <w:pPr>
              <w:pStyle w:val="ListParagraph"/>
              <w:numPr>
                <w:ilvl w:val="1"/>
                <w:numId w:val="69"/>
              </w:numPr>
              <w:rPr>
                <w:rFonts w:ascii="Tahoma" w:hAnsi="Tahoma" w:cs="Tahoma"/>
                <w:sz w:val="16"/>
                <w:szCs w:val="16"/>
              </w:rPr>
            </w:pPr>
          </w:p>
        </w:tc>
        <w:tc>
          <w:tcPr>
            <w:tcW w:w="2450" w:type="pct"/>
            <w:vAlign w:val="center"/>
          </w:tcPr>
          <w:p w:rsidR="00516AC2" w:rsidRPr="00B43EA2" w:rsidRDefault="00516AC2" w:rsidP="00B112A2">
            <w:pPr>
              <w:rPr>
                <w:rFonts w:ascii="Tahoma" w:hAnsi="Tahoma" w:cs="Tahoma"/>
                <w:sz w:val="16"/>
                <w:szCs w:val="16"/>
              </w:rPr>
            </w:pPr>
            <w:r w:rsidRPr="00B43EA2">
              <w:rPr>
                <w:rFonts w:ascii="Tahoma" w:hAnsi="Tahoma" w:cs="Tahoma"/>
                <w:sz w:val="16"/>
                <w:szCs w:val="16"/>
              </w:rPr>
              <w:t>Χωρητικότητα μεταγωγής (</w:t>
            </w:r>
            <w:r w:rsidRPr="00B43EA2">
              <w:rPr>
                <w:rFonts w:ascii="Tahoma" w:hAnsi="Tahoma" w:cs="Tahoma"/>
                <w:sz w:val="16"/>
                <w:szCs w:val="16"/>
                <w:lang w:val="en-US"/>
              </w:rPr>
              <w:t>switching</w:t>
            </w:r>
            <w:r w:rsidRPr="00B43EA2">
              <w:rPr>
                <w:rFonts w:ascii="Tahoma" w:hAnsi="Tahoma" w:cs="Tahoma"/>
                <w:sz w:val="16"/>
                <w:szCs w:val="16"/>
              </w:rPr>
              <w:t xml:space="preserve"> </w:t>
            </w:r>
            <w:r w:rsidRPr="00B43EA2">
              <w:rPr>
                <w:rFonts w:ascii="Tahoma" w:hAnsi="Tahoma" w:cs="Tahoma"/>
                <w:sz w:val="16"/>
                <w:szCs w:val="16"/>
                <w:lang w:val="en-US"/>
              </w:rPr>
              <w:t>capacity</w:t>
            </w:r>
            <w:r w:rsidRPr="00B43EA2">
              <w:rPr>
                <w:rFonts w:ascii="Tahoma" w:hAnsi="Tahoma" w:cs="Tahoma"/>
                <w:sz w:val="16"/>
                <w:szCs w:val="16"/>
              </w:rPr>
              <w:t>) εσωτερικού διαύλου</w:t>
            </w:r>
          </w:p>
        </w:tc>
        <w:tc>
          <w:tcPr>
            <w:tcW w:w="694" w:type="pct"/>
            <w:vAlign w:val="center"/>
          </w:tcPr>
          <w:p w:rsidR="00516AC2" w:rsidRPr="00B43EA2" w:rsidRDefault="00516AC2" w:rsidP="00B112A2">
            <w:pPr>
              <w:jc w:val="center"/>
              <w:rPr>
                <w:rFonts w:ascii="Tahoma" w:hAnsi="Tahoma" w:cs="Tahoma"/>
                <w:sz w:val="16"/>
                <w:szCs w:val="16"/>
              </w:rPr>
            </w:pPr>
            <w:r w:rsidRPr="00B43EA2">
              <w:rPr>
                <w:rFonts w:ascii="Tahoma" w:hAnsi="Tahoma" w:cs="Tahoma"/>
                <w:sz w:val="16"/>
                <w:szCs w:val="16"/>
              </w:rPr>
              <w:t>≥ 8 Gbps</w:t>
            </w:r>
          </w:p>
        </w:tc>
        <w:tc>
          <w:tcPr>
            <w:tcW w:w="811" w:type="pct"/>
            <w:vAlign w:val="center"/>
          </w:tcPr>
          <w:p w:rsidR="00516AC2" w:rsidRPr="00B43EA2" w:rsidRDefault="00516AC2" w:rsidP="00B112A2">
            <w:pPr>
              <w:rPr>
                <w:rFonts w:ascii="Tahoma" w:hAnsi="Tahoma" w:cs="Tahoma"/>
                <w:b/>
                <w:sz w:val="16"/>
                <w:szCs w:val="16"/>
              </w:rPr>
            </w:pPr>
          </w:p>
        </w:tc>
        <w:tc>
          <w:tcPr>
            <w:tcW w:w="659" w:type="pct"/>
            <w:vAlign w:val="center"/>
          </w:tcPr>
          <w:p w:rsidR="00516AC2" w:rsidRPr="00B43EA2" w:rsidRDefault="00516AC2" w:rsidP="00B112A2">
            <w:pPr>
              <w:rPr>
                <w:rFonts w:ascii="Tahoma" w:hAnsi="Tahoma" w:cs="Tahoma"/>
                <w:b/>
                <w:sz w:val="16"/>
                <w:szCs w:val="16"/>
              </w:rPr>
            </w:pPr>
          </w:p>
        </w:tc>
      </w:tr>
      <w:tr w:rsidR="00516AC2" w:rsidRPr="00B43EA2" w:rsidTr="00732361">
        <w:trPr>
          <w:trHeight w:val="340"/>
          <w:jc w:val="center"/>
        </w:trPr>
        <w:tc>
          <w:tcPr>
            <w:tcW w:w="386" w:type="pct"/>
            <w:vAlign w:val="center"/>
          </w:tcPr>
          <w:p w:rsidR="00516AC2" w:rsidRPr="00B43EA2" w:rsidRDefault="00516AC2" w:rsidP="00953CF4">
            <w:pPr>
              <w:pStyle w:val="ListParagraph"/>
              <w:numPr>
                <w:ilvl w:val="1"/>
                <w:numId w:val="69"/>
              </w:numPr>
              <w:rPr>
                <w:rFonts w:ascii="Tahoma" w:hAnsi="Tahoma" w:cs="Tahoma"/>
                <w:sz w:val="16"/>
                <w:szCs w:val="16"/>
              </w:rPr>
            </w:pPr>
          </w:p>
        </w:tc>
        <w:tc>
          <w:tcPr>
            <w:tcW w:w="2450" w:type="pct"/>
            <w:vAlign w:val="center"/>
          </w:tcPr>
          <w:p w:rsidR="00516AC2" w:rsidRPr="00B43EA2" w:rsidRDefault="00516AC2" w:rsidP="00B112A2">
            <w:pPr>
              <w:rPr>
                <w:rFonts w:ascii="Tahoma" w:hAnsi="Tahoma" w:cs="Tahoma"/>
                <w:sz w:val="16"/>
                <w:szCs w:val="16"/>
              </w:rPr>
            </w:pPr>
            <w:r w:rsidRPr="00B43EA2">
              <w:rPr>
                <w:rFonts w:ascii="Tahoma" w:hAnsi="Tahoma" w:cs="Tahoma"/>
                <w:sz w:val="16"/>
                <w:szCs w:val="16"/>
              </w:rPr>
              <w:t xml:space="preserve">Πλήθος υποστηριζόμενων </w:t>
            </w:r>
            <w:r w:rsidRPr="00B43EA2">
              <w:rPr>
                <w:rFonts w:ascii="Tahoma" w:hAnsi="Tahoma" w:cs="Tahoma"/>
                <w:sz w:val="16"/>
                <w:szCs w:val="16"/>
                <w:lang w:val="en-US"/>
              </w:rPr>
              <w:t>MAC</w:t>
            </w:r>
            <w:r w:rsidRPr="00B43EA2">
              <w:rPr>
                <w:rFonts w:ascii="Tahoma" w:hAnsi="Tahoma" w:cs="Tahoma"/>
                <w:sz w:val="16"/>
                <w:szCs w:val="16"/>
              </w:rPr>
              <w:t xml:space="preserve"> </w:t>
            </w:r>
            <w:r w:rsidRPr="00B43EA2">
              <w:rPr>
                <w:rFonts w:ascii="Tahoma" w:hAnsi="Tahoma" w:cs="Tahoma"/>
                <w:sz w:val="16"/>
                <w:szCs w:val="16"/>
                <w:lang w:val="en-US"/>
              </w:rPr>
              <w:t>addresses</w:t>
            </w:r>
            <w:r w:rsidRPr="00B43EA2">
              <w:rPr>
                <w:rFonts w:ascii="Tahoma" w:hAnsi="Tahoma" w:cs="Tahoma"/>
                <w:sz w:val="16"/>
                <w:szCs w:val="16"/>
              </w:rPr>
              <w:t xml:space="preserve"> (Να αναφερθεί)</w:t>
            </w:r>
          </w:p>
        </w:tc>
        <w:tc>
          <w:tcPr>
            <w:tcW w:w="694" w:type="pct"/>
            <w:vAlign w:val="center"/>
          </w:tcPr>
          <w:p w:rsidR="00516AC2" w:rsidRPr="00B43EA2" w:rsidRDefault="00516AC2" w:rsidP="00B112A2">
            <w:pPr>
              <w:jc w:val="center"/>
              <w:rPr>
                <w:rFonts w:ascii="Tahoma" w:hAnsi="Tahoma" w:cs="Tahoma"/>
                <w:sz w:val="16"/>
                <w:szCs w:val="16"/>
              </w:rPr>
            </w:pPr>
            <w:r w:rsidRPr="00B43EA2">
              <w:rPr>
                <w:rFonts w:ascii="Tahoma" w:hAnsi="Tahoma" w:cs="Tahoma"/>
                <w:sz w:val="16"/>
                <w:szCs w:val="16"/>
              </w:rPr>
              <w:t>ΝΑΙ</w:t>
            </w:r>
          </w:p>
        </w:tc>
        <w:tc>
          <w:tcPr>
            <w:tcW w:w="811" w:type="pct"/>
            <w:vAlign w:val="center"/>
          </w:tcPr>
          <w:p w:rsidR="00516AC2" w:rsidRPr="00B43EA2" w:rsidRDefault="00516AC2" w:rsidP="00B112A2">
            <w:pPr>
              <w:rPr>
                <w:rFonts w:ascii="Tahoma" w:hAnsi="Tahoma" w:cs="Tahoma"/>
                <w:b/>
                <w:sz w:val="16"/>
                <w:szCs w:val="16"/>
              </w:rPr>
            </w:pPr>
          </w:p>
        </w:tc>
        <w:tc>
          <w:tcPr>
            <w:tcW w:w="659" w:type="pct"/>
            <w:vAlign w:val="center"/>
          </w:tcPr>
          <w:p w:rsidR="00516AC2" w:rsidRPr="00B43EA2" w:rsidRDefault="00516AC2" w:rsidP="00B112A2">
            <w:pPr>
              <w:rPr>
                <w:rFonts w:ascii="Tahoma" w:hAnsi="Tahoma" w:cs="Tahoma"/>
                <w:b/>
                <w:sz w:val="16"/>
                <w:szCs w:val="16"/>
              </w:rPr>
            </w:pPr>
          </w:p>
        </w:tc>
      </w:tr>
      <w:tr w:rsidR="00516AC2" w:rsidRPr="00B43EA2" w:rsidTr="00732361">
        <w:trPr>
          <w:trHeight w:val="340"/>
          <w:jc w:val="center"/>
        </w:trPr>
        <w:tc>
          <w:tcPr>
            <w:tcW w:w="5000" w:type="pct"/>
            <w:gridSpan w:val="5"/>
            <w:shd w:val="pct15" w:color="auto" w:fill="auto"/>
            <w:vAlign w:val="center"/>
          </w:tcPr>
          <w:p w:rsidR="00516AC2" w:rsidRPr="00B43EA2" w:rsidRDefault="00516AC2" w:rsidP="00B112A2">
            <w:pPr>
              <w:rPr>
                <w:rFonts w:ascii="Tahoma" w:hAnsi="Tahoma" w:cs="Tahoma"/>
                <w:b/>
                <w:sz w:val="16"/>
                <w:szCs w:val="16"/>
              </w:rPr>
            </w:pPr>
            <w:r w:rsidRPr="00B43EA2">
              <w:rPr>
                <w:rFonts w:ascii="Tahoma" w:hAnsi="Tahoma" w:cs="Tahoma"/>
                <w:b/>
                <w:sz w:val="16"/>
                <w:szCs w:val="16"/>
              </w:rPr>
              <w:t>Χαρακτηριστικά διαχείρισης</w:t>
            </w:r>
          </w:p>
        </w:tc>
      </w:tr>
      <w:tr w:rsidR="00516AC2" w:rsidRPr="00B43EA2" w:rsidTr="00732361">
        <w:trPr>
          <w:trHeight w:val="340"/>
          <w:jc w:val="center"/>
        </w:trPr>
        <w:tc>
          <w:tcPr>
            <w:tcW w:w="386" w:type="pct"/>
            <w:vAlign w:val="center"/>
          </w:tcPr>
          <w:p w:rsidR="00516AC2" w:rsidRPr="00B43EA2" w:rsidRDefault="00516AC2" w:rsidP="00953CF4">
            <w:pPr>
              <w:pStyle w:val="ListParagraph"/>
              <w:numPr>
                <w:ilvl w:val="1"/>
                <w:numId w:val="69"/>
              </w:numPr>
              <w:rPr>
                <w:rFonts w:ascii="Tahoma" w:hAnsi="Tahoma" w:cs="Tahoma"/>
                <w:sz w:val="16"/>
                <w:szCs w:val="16"/>
                <w:lang w:val="en-US"/>
              </w:rPr>
            </w:pPr>
          </w:p>
        </w:tc>
        <w:tc>
          <w:tcPr>
            <w:tcW w:w="2450" w:type="pct"/>
            <w:vAlign w:val="center"/>
          </w:tcPr>
          <w:p w:rsidR="00516AC2" w:rsidRPr="00B43EA2" w:rsidRDefault="00516AC2" w:rsidP="00B112A2">
            <w:pPr>
              <w:rPr>
                <w:rFonts w:ascii="Tahoma" w:hAnsi="Tahoma" w:cs="Tahoma"/>
                <w:sz w:val="16"/>
                <w:szCs w:val="16"/>
              </w:rPr>
            </w:pPr>
            <w:r w:rsidRPr="00B43EA2">
              <w:rPr>
                <w:rFonts w:ascii="Tahoma" w:hAnsi="Tahoma" w:cs="Tahoma"/>
                <w:sz w:val="16"/>
                <w:szCs w:val="16"/>
                <w:lang w:val="en-US"/>
              </w:rPr>
              <w:t>LEDs</w:t>
            </w:r>
            <w:r w:rsidRPr="00B43EA2">
              <w:rPr>
                <w:rFonts w:ascii="Tahoma" w:hAnsi="Tahoma" w:cs="Tahoma"/>
                <w:sz w:val="16"/>
                <w:szCs w:val="16"/>
              </w:rPr>
              <w:t xml:space="preserve"> ενδείξεων για οπτική (</w:t>
            </w:r>
            <w:r w:rsidRPr="00B43EA2">
              <w:rPr>
                <w:rFonts w:ascii="Tahoma" w:hAnsi="Tahoma" w:cs="Tahoma"/>
                <w:sz w:val="16"/>
                <w:szCs w:val="16"/>
                <w:lang w:val="en-US"/>
              </w:rPr>
              <w:t>visual</w:t>
            </w:r>
            <w:r w:rsidRPr="00B43EA2">
              <w:rPr>
                <w:rFonts w:ascii="Tahoma" w:hAnsi="Tahoma" w:cs="Tahoma"/>
                <w:sz w:val="16"/>
                <w:szCs w:val="16"/>
              </w:rPr>
              <w:t>) παρακολούθηση του μεταγωγέα. Πρέπει να διαθέτει τουλάχιστον:</w:t>
            </w:r>
          </w:p>
          <w:p w:rsidR="00516AC2" w:rsidRPr="00B43EA2" w:rsidRDefault="00516AC2" w:rsidP="00953CF4">
            <w:pPr>
              <w:numPr>
                <w:ilvl w:val="0"/>
                <w:numId w:val="60"/>
              </w:numPr>
              <w:spacing w:before="0" w:after="0"/>
              <w:rPr>
                <w:rFonts w:ascii="Tahoma" w:hAnsi="Tahoma" w:cs="Tahoma"/>
                <w:i/>
                <w:sz w:val="16"/>
                <w:szCs w:val="16"/>
                <w:lang w:val="en-GB"/>
              </w:rPr>
            </w:pPr>
            <w:r w:rsidRPr="00B43EA2">
              <w:rPr>
                <w:rFonts w:ascii="Tahoma" w:hAnsi="Tahoma" w:cs="Tahoma"/>
                <w:sz w:val="16"/>
                <w:szCs w:val="16"/>
                <w:lang w:val="en-GB"/>
              </w:rPr>
              <w:t xml:space="preserve">System </w:t>
            </w:r>
            <w:r w:rsidRPr="00B43EA2">
              <w:rPr>
                <w:rFonts w:ascii="Tahoma" w:hAnsi="Tahoma" w:cs="Tahoma"/>
                <w:sz w:val="16"/>
                <w:szCs w:val="16"/>
                <w:lang w:val="en-US"/>
              </w:rPr>
              <w:t>LEDs</w:t>
            </w:r>
            <w:r w:rsidRPr="00B43EA2">
              <w:rPr>
                <w:rFonts w:ascii="Tahoma" w:hAnsi="Tahoma" w:cs="Tahoma"/>
                <w:sz w:val="16"/>
                <w:szCs w:val="16"/>
                <w:lang w:val="en-GB"/>
              </w:rPr>
              <w:t>: power</w:t>
            </w:r>
          </w:p>
          <w:p w:rsidR="00516AC2" w:rsidRPr="00B43EA2" w:rsidRDefault="00516AC2" w:rsidP="00953CF4">
            <w:pPr>
              <w:numPr>
                <w:ilvl w:val="0"/>
                <w:numId w:val="60"/>
              </w:numPr>
              <w:spacing w:before="0" w:after="0"/>
              <w:rPr>
                <w:rFonts w:ascii="Tahoma" w:hAnsi="Tahoma" w:cs="Tahoma"/>
                <w:i/>
                <w:sz w:val="16"/>
                <w:szCs w:val="16"/>
                <w:lang w:val="en-GB"/>
              </w:rPr>
            </w:pPr>
            <w:r w:rsidRPr="00B43EA2">
              <w:rPr>
                <w:rFonts w:ascii="Tahoma" w:hAnsi="Tahoma" w:cs="Tahoma"/>
                <w:sz w:val="16"/>
                <w:szCs w:val="16"/>
                <w:lang w:val="en-US"/>
              </w:rPr>
              <w:t>Per</w:t>
            </w:r>
            <w:r w:rsidRPr="00B43EA2">
              <w:rPr>
                <w:rFonts w:ascii="Tahoma" w:hAnsi="Tahoma" w:cs="Tahoma"/>
                <w:sz w:val="16"/>
                <w:szCs w:val="16"/>
                <w:lang w:val="en-GB"/>
              </w:rPr>
              <w:t>-</w:t>
            </w:r>
            <w:r w:rsidRPr="00B43EA2">
              <w:rPr>
                <w:rFonts w:ascii="Tahoma" w:hAnsi="Tahoma" w:cs="Tahoma"/>
                <w:sz w:val="16"/>
                <w:szCs w:val="16"/>
                <w:lang w:val="en-US"/>
              </w:rPr>
              <w:t>port</w:t>
            </w:r>
            <w:r w:rsidRPr="00B43EA2">
              <w:rPr>
                <w:rFonts w:ascii="Tahoma" w:hAnsi="Tahoma" w:cs="Tahoma"/>
                <w:sz w:val="16"/>
                <w:szCs w:val="16"/>
                <w:lang w:val="en-GB"/>
              </w:rPr>
              <w:t xml:space="preserve"> LEDs: </w:t>
            </w:r>
            <w:r w:rsidRPr="00B43EA2">
              <w:rPr>
                <w:rFonts w:ascii="Tahoma" w:hAnsi="Tahoma" w:cs="Tahoma"/>
                <w:sz w:val="16"/>
                <w:szCs w:val="16"/>
                <w:lang w:val="en-US"/>
              </w:rPr>
              <w:t>Link, activity, speed</w:t>
            </w:r>
          </w:p>
        </w:tc>
        <w:tc>
          <w:tcPr>
            <w:tcW w:w="694" w:type="pct"/>
            <w:vAlign w:val="center"/>
          </w:tcPr>
          <w:p w:rsidR="00516AC2" w:rsidRPr="00B43EA2" w:rsidRDefault="00516AC2" w:rsidP="00B112A2">
            <w:pPr>
              <w:jc w:val="center"/>
              <w:rPr>
                <w:rFonts w:ascii="Tahoma" w:hAnsi="Tahoma" w:cs="Tahoma"/>
                <w:sz w:val="16"/>
                <w:szCs w:val="16"/>
              </w:rPr>
            </w:pPr>
            <w:r w:rsidRPr="00B43EA2">
              <w:rPr>
                <w:rFonts w:ascii="Tahoma" w:hAnsi="Tahoma" w:cs="Tahoma"/>
                <w:sz w:val="16"/>
                <w:szCs w:val="16"/>
              </w:rPr>
              <w:t>ΝΑΙ</w:t>
            </w:r>
          </w:p>
        </w:tc>
        <w:tc>
          <w:tcPr>
            <w:tcW w:w="811" w:type="pct"/>
            <w:vAlign w:val="center"/>
          </w:tcPr>
          <w:p w:rsidR="00516AC2" w:rsidRPr="00B43EA2" w:rsidRDefault="00516AC2" w:rsidP="00B112A2">
            <w:pPr>
              <w:rPr>
                <w:rFonts w:ascii="Tahoma" w:hAnsi="Tahoma" w:cs="Tahoma"/>
                <w:b/>
                <w:sz w:val="16"/>
                <w:szCs w:val="16"/>
              </w:rPr>
            </w:pPr>
          </w:p>
        </w:tc>
        <w:tc>
          <w:tcPr>
            <w:tcW w:w="659" w:type="pct"/>
            <w:vAlign w:val="center"/>
          </w:tcPr>
          <w:p w:rsidR="00516AC2" w:rsidRPr="00B43EA2" w:rsidRDefault="00516AC2" w:rsidP="00B112A2">
            <w:pPr>
              <w:rPr>
                <w:rFonts w:ascii="Tahoma" w:hAnsi="Tahoma" w:cs="Tahoma"/>
                <w:b/>
                <w:sz w:val="16"/>
                <w:szCs w:val="16"/>
              </w:rPr>
            </w:pPr>
          </w:p>
        </w:tc>
      </w:tr>
      <w:tr w:rsidR="00516AC2" w:rsidRPr="00B43EA2" w:rsidTr="00732361">
        <w:trPr>
          <w:trHeight w:val="340"/>
          <w:jc w:val="center"/>
        </w:trPr>
        <w:tc>
          <w:tcPr>
            <w:tcW w:w="5000" w:type="pct"/>
            <w:gridSpan w:val="5"/>
            <w:shd w:val="pct15" w:color="auto" w:fill="auto"/>
            <w:vAlign w:val="center"/>
          </w:tcPr>
          <w:p w:rsidR="00516AC2" w:rsidRPr="00B43EA2" w:rsidRDefault="00516AC2" w:rsidP="00B112A2">
            <w:pPr>
              <w:rPr>
                <w:rFonts w:ascii="Tahoma" w:hAnsi="Tahoma" w:cs="Tahoma"/>
                <w:sz w:val="16"/>
                <w:szCs w:val="16"/>
              </w:rPr>
            </w:pPr>
            <w:r w:rsidRPr="00B43EA2">
              <w:rPr>
                <w:rFonts w:ascii="Tahoma" w:hAnsi="Tahoma" w:cs="Tahoma"/>
                <w:b/>
                <w:sz w:val="16"/>
                <w:szCs w:val="16"/>
              </w:rPr>
              <w:t>Άλλα χαρακτηριστικά</w:t>
            </w:r>
          </w:p>
        </w:tc>
      </w:tr>
      <w:tr w:rsidR="00516AC2" w:rsidRPr="00B43EA2" w:rsidTr="00002697">
        <w:trPr>
          <w:trHeight w:val="340"/>
          <w:jc w:val="center"/>
        </w:trPr>
        <w:tc>
          <w:tcPr>
            <w:tcW w:w="386" w:type="pct"/>
            <w:vAlign w:val="center"/>
          </w:tcPr>
          <w:p w:rsidR="00516AC2" w:rsidRPr="00B43EA2" w:rsidRDefault="00516AC2" w:rsidP="00953CF4">
            <w:pPr>
              <w:pStyle w:val="ListParagraph"/>
              <w:numPr>
                <w:ilvl w:val="1"/>
                <w:numId w:val="69"/>
              </w:numPr>
              <w:rPr>
                <w:rFonts w:ascii="Tahoma" w:hAnsi="Tahoma" w:cs="Tahoma"/>
                <w:sz w:val="16"/>
                <w:szCs w:val="16"/>
                <w:lang w:val="en-US"/>
              </w:rPr>
            </w:pPr>
          </w:p>
        </w:tc>
        <w:tc>
          <w:tcPr>
            <w:tcW w:w="2450" w:type="pct"/>
            <w:vAlign w:val="center"/>
          </w:tcPr>
          <w:p w:rsidR="00516AC2" w:rsidRPr="00B43EA2" w:rsidRDefault="00516AC2" w:rsidP="00B112A2">
            <w:pPr>
              <w:rPr>
                <w:rFonts w:ascii="Tahoma" w:hAnsi="Tahoma" w:cs="Tahoma"/>
                <w:sz w:val="16"/>
                <w:szCs w:val="16"/>
              </w:rPr>
            </w:pPr>
            <w:r w:rsidRPr="00B43EA2">
              <w:rPr>
                <w:rFonts w:ascii="Tahoma" w:hAnsi="Tahoma" w:cs="Tahoma"/>
                <w:sz w:val="16"/>
                <w:szCs w:val="16"/>
              </w:rPr>
              <w:t>Λειτουργία με ηλεκτρική τροφοδοσία:</w:t>
            </w:r>
          </w:p>
          <w:p w:rsidR="00516AC2" w:rsidRPr="00B43EA2" w:rsidRDefault="00516AC2" w:rsidP="00953CF4">
            <w:pPr>
              <w:numPr>
                <w:ilvl w:val="0"/>
                <w:numId w:val="59"/>
              </w:numPr>
              <w:spacing w:before="0" w:after="0"/>
              <w:rPr>
                <w:rFonts w:ascii="Tahoma" w:hAnsi="Tahoma" w:cs="Tahoma"/>
                <w:i/>
                <w:sz w:val="16"/>
                <w:szCs w:val="16"/>
              </w:rPr>
            </w:pPr>
            <w:r w:rsidRPr="00B43EA2">
              <w:rPr>
                <w:rFonts w:ascii="Tahoma" w:hAnsi="Tahoma" w:cs="Tahoma"/>
                <w:sz w:val="16"/>
                <w:szCs w:val="16"/>
              </w:rPr>
              <w:t xml:space="preserve">τάση 200-240 </w:t>
            </w:r>
            <w:r w:rsidRPr="00B43EA2">
              <w:rPr>
                <w:rFonts w:ascii="Tahoma" w:hAnsi="Tahoma" w:cs="Tahoma"/>
                <w:sz w:val="16"/>
                <w:szCs w:val="16"/>
                <w:lang w:val="en-US"/>
              </w:rPr>
              <w:t>VAC</w:t>
            </w:r>
          </w:p>
          <w:p w:rsidR="00516AC2" w:rsidRPr="00B43EA2" w:rsidRDefault="00516AC2" w:rsidP="00953CF4">
            <w:pPr>
              <w:numPr>
                <w:ilvl w:val="0"/>
                <w:numId w:val="59"/>
              </w:numPr>
              <w:spacing w:before="0" w:after="0"/>
              <w:rPr>
                <w:rFonts w:ascii="Tahoma" w:hAnsi="Tahoma" w:cs="Tahoma"/>
                <w:i/>
                <w:sz w:val="16"/>
                <w:szCs w:val="16"/>
              </w:rPr>
            </w:pPr>
            <w:r w:rsidRPr="00B43EA2">
              <w:rPr>
                <w:rFonts w:ascii="Tahoma" w:hAnsi="Tahoma" w:cs="Tahoma"/>
                <w:sz w:val="16"/>
                <w:szCs w:val="16"/>
              </w:rPr>
              <w:t>συχνότητα 50-60 Hz για AC</w:t>
            </w:r>
          </w:p>
          <w:p w:rsidR="00516AC2" w:rsidRPr="00B43EA2" w:rsidRDefault="00516AC2" w:rsidP="00B112A2">
            <w:pPr>
              <w:spacing w:before="0" w:after="0"/>
              <w:rPr>
                <w:rFonts w:ascii="Tahoma" w:hAnsi="Tahoma" w:cs="Tahoma"/>
                <w:sz w:val="16"/>
                <w:szCs w:val="16"/>
              </w:rPr>
            </w:pPr>
            <w:r w:rsidRPr="00B43EA2">
              <w:rPr>
                <w:rFonts w:ascii="Tahoma" w:hAnsi="Tahoma" w:cs="Tahoma"/>
                <w:sz w:val="16"/>
                <w:szCs w:val="16"/>
              </w:rPr>
              <w:t>Σύστημα Ψύξης, θερμοκρασία λειτουργίας :</w:t>
            </w:r>
          </w:p>
          <w:p w:rsidR="00516AC2" w:rsidRPr="00B43EA2" w:rsidRDefault="00516AC2" w:rsidP="00953CF4">
            <w:pPr>
              <w:numPr>
                <w:ilvl w:val="0"/>
                <w:numId w:val="59"/>
              </w:numPr>
              <w:spacing w:before="0" w:after="0"/>
              <w:rPr>
                <w:rFonts w:ascii="Tahoma" w:hAnsi="Tahoma" w:cs="Tahoma"/>
                <w:i/>
                <w:sz w:val="16"/>
                <w:szCs w:val="16"/>
              </w:rPr>
            </w:pPr>
            <w:r w:rsidRPr="00B43EA2">
              <w:rPr>
                <w:rFonts w:ascii="Tahoma" w:hAnsi="Tahoma" w:cs="Tahoma"/>
                <w:sz w:val="16"/>
                <w:szCs w:val="16"/>
              </w:rPr>
              <w:t xml:space="preserve">Ενσωματωμένο σύστημα ανεμιστήρων (προαιρετικό) </w:t>
            </w:r>
          </w:p>
          <w:p w:rsidR="00516AC2" w:rsidRPr="00B43EA2" w:rsidRDefault="00516AC2" w:rsidP="00953CF4">
            <w:pPr>
              <w:numPr>
                <w:ilvl w:val="0"/>
                <w:numId w:val="59"/>
              </w:numPr>
              <w:spacing w:before="0" w:after="0"/>
              <w:rPr>
                <w:rFonts w:ascii="Tahoma" w:hAnsi="Tahoma" w:cs="Tahoma"/>
                <w:i/>
                <w:sz w:val="16"/>
                <w:szCs w:val="16"/>
              </w:rPr>
            </w:pPr>
            <w:r w:rsidRPr="00B43EA2">
              <w:rPr>
                <w:rFonts w:ascii="Tahoma" w:hAnsi="Tahoma" w:cs="Tahoma"/>
                <w:sz w:val="16"/>
                <w:szCs w:val="16"/>
              </w:rPr>
              <w:t xml:space="preserve">Θερμοκρασία λειτουργίας </w:t>
            </w:r>
          </w:p>
          <w:p w:rsidR="00516AC2" w:rsidRPr="00B43EA2" w:rsidRDefault="00516AC2" w:rsidP="00B112A2">
            <w:pPr>
              <w:spacing w:before="0" w:after="0"/>
              <w:rPr>
                <w:rFonts w:ascii="Tahoma" w:hAnsi="Tahoma" w:cs="Tahoma"/>
                <w:sz w:val="16"/>
                <w:szCs w:val="16"/>
              </w:rPr>
            </w:pPr>
            <w:r w:rsidRPr="00B43EA2">
              <w:rPr>
                <w:rFonts w:ascii="Tahoma" w:hAnsi="Tahoma" w:cs="Tahoma"/>
                <w:sz w:val="16"/>
              </w:rPr>
              <w:t>(Να αναφερθούν όλα τα παραπάνω στοιχεία καθώς και η κατανάλωση ενέργειας)</w:t>
            </w:r>
          </w:p>
        </w:tc>
        <w:tc>
          <w:tcPr>
            <w:tcW w:w="694" w:type="pct"/>
            <w:vAlign w:val="center"/>
          </w:tcPr>
          <w:p w:rsidR="00516AC2" w:rsidRPr="00B43EA2" w:rsidRDefault="00516AC2" w:rsidP="00672191">
            <w:pPr>
              <w:jc w:val="center"/>
              <w:rPr>
                <w:rFonts w:ascii="Tahoma" w:hAnsi="Tahoma" w:cs="Tahoma"/>
                <w:sz w:val="16"/>
                <w:szCs w:val="16"/>
              </w:rPr>
            </w:pPr>
            <w:r w:rsidRPr="00B43EA2">
              <w:rPr>
                <w:rFonts w:ascii="Tahoma" w:hAnsi="Tahoma" w:cs="Tahoma"/>
                <w:sz w:val="16"/>
                <w:szCs w:val="16"/>
              </w:rPr>
              <w:t>ΝΑΙ</w:t>
            </w:r>
          </w:p>
        </w:tc>
        <w:tc>
          <w:tcPr>
            <w:tcW w:w="811" w:type="pct"/>
            <w:vAlign w:val="center"/>
          </w:tcPr>
          <w:p w:rsidR="00516AC2" w:rsidRPr="00B43EA2" w:rsidRDefault="00516AC2" w:rsidP="00B112A2">
            <w:pPr>
              <w:rPr>
                <w:rFonts w:ascii="Tahoma" w:hAnsi="Tahoma" w:cs="Tahoma"/>
                <w:b/>
                <w:sz w:val="16"/>
                <w:szCs w:val="16"/>
              </w:rPr>
            </w:pPr>
          </w:p>
        </w:tc>
        <w:tc>
          <w:tcPr>
            <w:tcW w:w="659" w:type="pct"/>
            <w:vAlign w:val="center"/>
          </w:tcPr>
          <w:p w:rsidR="00516AC2" w:rsidRPr="00B43EA2" w:rsidRDefault="00516AC2" w:rsidP="00B112A2">
            <w:pPr>
              <w:rPr>
                <w:rFonts w:ascii="Tahoma" w:hAnsi="Tahoma" w:cs="Tahoma"/>
                <w:sz w:val="16"/>
                <w:szCs w:val="16"/>
              </w:rPr>
            </w:pPr>
          </w:p>
        </w:tc>
      </w:tr>
      <w:tr w:rsidR="00516AC2" w:rsidRPr="00B43EA2" w:rsidTr="00002697">
        <w:trPr>
          <w:trHeight w:val="340"/>
          <w:jc w:val="center"/>
        </w:trPr>
        <w:tc>
          <w:tcPr>
            <w:tcW w:w="386" w:type="pct"/>
            <w:vAlign w:val="center"/>
          </w:tcPr>
          <w:p w:rsidR="00516AC2" w:rsidRPr="00B43EA2" w:rsidRDefault="00516AC2" w:rsidP="00953CF4">
            <w:pPr>
              <w:pStyle w:val="ListParagraph"/>
              <w:numPr>
                <w:ilvl w:val="1"/>
                <w:numId w:val="69"/>
              </w:numPr>
              <w:rPr>
                <w:rFonts w:ascii="Tahoma" w:hAnsi="Tahoma" w:cs="Tahoma"/>
                <w:sz w:val="16"/>
                <w:szCs w:val="16"/>
              </w:rPr>
            </w:pPr>
          </w:p>
        </w:tc>
        <w:tc>
          <w:tcPr>
            <w:tcW w:w="2450" w:type="pct"/>
            <w:vAlign w:val="center"/>
          </w:tcPr>
          <w:p w:rsidR="00516AC2" w:rsidRPr="00B43EA2" w:rsidRDefault="00516AC2" w:rsidP="00672191">
            <w:pPr>
              <w:tabs>
                <w:tab w:val="right" w:leader="dot" w:pos="8743"/>
              </w:tabs>
              <w:rPr>
                <w:rFonts w:ascii="Tahoma" w:hAnsi="Tahoma" w:cs="Tahoma"/>
                <w:sz w:val="16"/>
                <w:szCs w:val="16"/>
              </w:rPr>
            </w:pPr>
            <w:r w:rsidRPr="00B43EA2">
              <w:rPr>
                <w:rFonts w:ascii="Tahoma" w:hAnsi="Tahoma" w:cs="Tahoma"/>
                <w:sz w:val="16"/>
                <w:szCs w:val="16"/>
              </w:rPr>
              <w:t>Διαστάσεις και βάρος (Να αναφερθούν)</w:t>
            </w:r>
          </w:p>
        </w:tc>
        <w:tc>
          <w:tcPr>
            <w:tcW w:w="694" w:type="pct"/>
            <w:vAlign w:val="center"/>
          </w:tcPr>
          <w:p w:rsidR="00516AC2" w:rsidRPr="00B43EA2" w:rsidRDefault="00516AC2" w:rsidP="00B112A2">
            <w:pPr>
              <w:jc w:val="center"/>
              <w:rPr>
                <w:rFonts w:ascii="Tahoma" w:hAnsi="Tahoma" w:cs="Tahoma"/>
                <w:sz w:val="16"/>
                <w:szCs w:val="16"/>
              </w:rPr>
            </w:pPr>
            <w:r w:rsidRPr="00B43EA2">
              <w:rPr>
                <w:rFonts w:ascii="Tahoma" w:hAnsi="Tahoma" w:cs="Tahoma"/>
                <w:sz w:val="16"/>
                <w:szCs w:val="16"/>
              </w:rPr>
              <w:t>ΝΑΙ</w:t>
            </w:r>
          </w:p>
        </w:tc>
        <w:tc>
          <w:tcPr>
            <w:tcW w:w="811" w:type="pct"/>
            <w:vAlign w:val="center"/>
          </w:tcPr>
          <w:p w:rsidR="00516AC2" w:rsidRPr="00B43EA2" w:rsidRDefault="00516AC2" w:rsidP="00B112A2">
            <w:pPr>
              <w:rPr>
                <w:rFonts w:ascii="Tahoma" w:hAnsi="Tahoma" w:cs="Tahoma"/>
                <w:b/>
                <w:sz w:val="16"/>
                <w:szCs w:val="16"/>
              </w:rPr>
            </w:pPr>
          </w:p>
        </w:tc>
        <w:tc>
          <w:tcPr>
            <w:tcW w:w="659" w:type="pct"/>
            <w:vAlign w:val="center"/>
          </w:tcPr>
          <w:p w:rsidR="00516AC2" w:rsidRPr="00B43EA2" w:rsidRDefault="00516AC2" w:rsidP="00B112A2">
            <w:pPr>
              <w:rPr>
                <w:rFonts w:ascii="Tahoma" w:hAnsi="Tahoma" w:cs="Tahoma"/>
                <w:b/>
                <w:sz w:val="16"/>
                <w:szCs w:val="16"/>
              </w:rPr>
            </w:pPr>
          </w:p>
        </w:tc>
      </w:tr>
    </w:tbl>
    <w:p w:rsidR="00516AC2" w:rsidRPr="0012501D" w:rsidRDefault="00516AC2">
      <w:pPr>
        <w:spacing w:before="0" w:after="0"/>
        <w:jc w:val="left"/>
        <w:rPr>
          <w:rFonts w:ascii="Tahoma" w:hAnsi="Tahoma" w:cs="Tahoma"/>
          <w:lang w:val="en-US"/>
        </w:rPr>
      </w:pPr>
      <w:r w:rsidRPr="00B43EA2">
        <w:rPr>
          <w:rFonts w:ascii="Tahoma" w:hAnsi="Tahoma" w:cs="Tahoma"/>
        </w:rPr>
        <w:br w:type="page"/>
      </w:r>
    </w:p>
    <w:p w:rsidR="00516AC2" w:rsidRPr="00B43EA2" w:rsidRDefault="00516AC2" w:rsidP="00C30544">
      <w:pPr>
        <w:pStyle w:val="Heading9"/>
        <w:rPr>
          <w:rFonts w:ascii="Tahoma" w:hAnsi="Tahoma" w:cs="Tahoma"/>
          <w:lang w:val="el-GR"/>
        </w:rPr>
      </w:pPr>
      <w:bookmarkStart w:id="314" w:name="_Toc370212716"/>
      <w:r w:rsidRPr="00B43EA2">
        <w:rPr>
          <w:rFonts w:ascii="Tahoma" w:hAnsi="Tahoma" w:cs="Tahoma"/>
          <w:lang w:val="el-GR"/>
        </w:rPr>
        <w:lastRenderedPageBreak/>
        <w:t xml:space="preserve">Μετατροπέας από οπτικό σε </w:t>
      </w:r>
      <w:r w:rsidRPr="00B43EA2">
        <w:rPr>
          <w:rFonts w:ascii="Tahoma" w:hAnsi="Tahoma" w:cs="Tahoma"/>
        </w:rPr>
        <w:t>UTP</w:t>
      </w:r>
      <w:r w:rsidRPr="00B43EA2">
        <w:rPr>
          <w:rFonts w:ascii="Tahoma" w:hAnsi="Tahoma" w:cs="Tahoma"/>
          <w:lang w:val="el-GR"/>
        </w:rPr>
        <w:t xml:space="preserve"> για σύνδεση στο ΜΑΝ (1</w:t>
      </w:r>
      <w:r w:rsidRPr="00B43EA2">
        <w:rPr>
          <w:rFonts w:ascii="Tahoma" w:hAnsi="Tahoma" w:cs="Tahoma"/>
        </w:rPr>
        <w:t>Gbps</w:t>
      </w:r>
      <w:r w:rsidRPr="00B43EA2">
        <w:rPr>
          <w:rFonts w:ascii="Tahoma" w:hAnsi="Tahoma" w:cs="Tahoma"/>
          <w:lang w:val="el-GR"/>
        </w:rPr>
        <w:t>) (</w:t>
      </w:r>
      <w:r w:rsidRPr="00B43EA2">
        <w:rPr>
          <w:rFonts w:ascii="Tahoma" w:hAnsi="Tahoma" w:cs="Tahoma"/>
        </w:rPr>
        <w:t>C</w:t>
      </w:r>
      <w:r w:rsidRPr="00B43EA2">
        <w:rPr>
          <w:rFonts w:ascii="Tahoma" w:hAnsi="Tahoma" w:cs="Tahoma"/>
          <w:lang w:val="el-GR"/>
        </w:rPr>
        <w:t>1</w:t>
      </w:r>
      <w:r w:rsidRPr="00B43EA2">
        <w:rPr>
          <w:rFonts w:ascii="Tahoma" w:hAnsi="Tahoma" w:cs="Tahoma"/>
        </w:rPr>
        <w:t>G</w:t>
      </w:r>
      <w:r w:rsidRPr="00B43EA2">
        <w:rPr>
          <w:rFonts w:ascii="Tahoma" w:hAnsi="Tahoma" w:cs="Tahoma"/>
          <w:lang w:val="el-GR"/>
        </w:rPr>
        <w:t>)</w:t>
      </w:r>
      <w:bookmarkEnd w:id="314"/>
    </w:p>
    <w:p w:rsidR="00516AC2" w:rsidRPr="00B43EA2" w:rsidRDefault="00516AC2" w:rsidP="002B133D">
      <w:pPr>
        <w:rPr>
          <w:rFonts w:ascii="Tahoma" w:hAnsi="Tahoma" w:cs="Tahoma"/>
        </w:rPr>
      </w:pPr>
    </w:p>
    <w:tbl>
      <w:tblPr>
        <w:tblW w:w="50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7"/>
        <w:gridCol w:w="7025"/>
        <w:gridCol w:w="1990"/>
        <w:gridCol w:w="2325"/>
        <w:gridCol w:w="1890"/>
      </w:tblGrid>
      <w:tr w:rsidR="00516AC2" w:rsidRPr="00B43EA2" w:rsidTr="00732361">
        <w:trPr>
          <w:trHeight w:val="340"/>
          <w:tblHeader/>
          <w:jc w:val="center"/>
        </w:trPr>
        <w:tc>
          <w:tcPr>
            <w:tcW w:w="386" w:type="pct"/>
            <w:shd w:val="pct15" w:color="auto" w:fill="auto"/>
            <w:vAlign w:val="center"/>
          </w:tcPr>
          <w:p w:rsidR="00516AC2" w:rsidRPr="00B43EA2" w:rsidRDefault="00516AC2" w:rsidP="003D2716">
            <w:pPr>
              <w:jc w:val="center"/>
              <w:rPr>
                <w:rFonts w:ascii="Tahoma" w:hAnsi="Tahoma" w:cs="Tahoma"/>
                <w:b/>
                <w:sz w:val="16"/>
                <w:szCs w:val="16"/>
              </w:rPr>
            </w:pPr>
            <w:r w:rsidRPr="00B43EA2">
              <w:rPr>
                <w:rFonts w:ascii="Tahoma" w:hAnsi="Tahoma" w:cs="Tahoma"/>
                <w:b/>
                <w:sz w:val="16"/>
                <w:szCs w:val="16"/>
              </w:rPr>
              <w:t>Α/Α</w:t>
            </w:r>
          </w:p>
        </w:tc>
        <w:tc>
          <w:tcPr>
            <w:tcW w:w="2450" w:type="pct"/>
            <w:shd w:val="pct15" w:color="auto" w:fill="auto"/>
            <w:vAlign w:val="center"/>
          </w:tcPr>
          <w:p w:rsidR="00516AC2" w:rsidRPr="00B43EA2" w:rsidRDefault="00516AC2" w:rsidP="003D2716">
            <w:pPr>
              <w:jc w:val="center"/>
              <w:rPr>
                <w:rFonts w:ascii="Tahoma" w:hAnsi="Tahoma" w:cs="Tahoma"/>
                <w:b/>
                <w:sz w:val="16"/>
                <w:szCs w:val="16"/>
              </w:rPr>
            </w:pPr>
            <w:r w:rsidRPr="00B43EA2">
              <w:rPr>
                <w:rFonts w:ascii="Tahoma" w:hAnsi="Tahoma" w:cs="Tahoma"/>
                <w:b/>
                <w:sz w:val="16"/>
                <w:szCs w:val="16"/>
              </w:rPr>
              <w:t>Περιγραφή / Προδιαγραφές</w:t>
            </w:r>
          </w:p>
        </w:tc>
        <w:tc>
          <w:tcPr>
            <w:tcW w:w="694" w:type="pct"/>
            <w:shd w:val="pct15" w:color="auto" w:fill="auto"/>
            <w:vAlign w:val="center"/>
          </w:tcPr>
          <w:p w:rsidR="00516AC2" w:rsidRPr="00B43EA2" w:rsidRDefault="00516AC2" w:rsidP="003D2716">
            <w:pPr>
              <w:jc w:val="center"/>
              <w:rPr>
                <w:rFonts w:ascii="Tahoma" w:hAnsi="Tahoma" w:cs="Tahoma"/>
                <w:b/>
                <w:sz w:val="16"/>
                <w:szCs w:val="16"/>
              </w:rPr>
            </w:pPr>
            <w:r w:rsidRPr="00B43EA2">
              <w:rPr>
                <w:rFonts w:ascii="Tahoma" w:hAnsi="Tahoma" w:cs="Tahoma"/>
                <w:b/>
                <w:sz w:val="16"/>
                <w:szCs w:val="16"/>
              </w:rPr>
              <w:t>Υποχρεωτική Απαίτηση</w:t>
            </w:r>
          </w:p>
        </w:tc>
        <w:tc>
          <w:tcPr>
            <w:tcW w:w="811" w:type="pct"/>
            <w:shd w:val="pct15" w:color="auto" w:fill="auto"/>
            <w:vAlign w:val="center"/>
          </w:tcPr>
          <w:p w:rsidR="00516AC2" w:rsidRPr="00B43EA2" w:rsidRDefault="00516AC2" w:rsidP="003D2716">
            <w:pPr>
              <w:jc w:val="center"/>
              <w:rPr>
                <w:rFonts w:ascii="Tahoma" w:hAnsi="Tahoma" w:cs="Tahoma"/>
                <w:b/>
                <w:sz w:val="16"/>
                <w:szCs w:val="16"/>
              </w:rPr>
            </w:pPr>
            <w:r w:rsidRPr="00B43EA2">
              <w:rPr>
                <w:rFonts w:ascii="Tahoma" w:hAnsi="Tahoma" w:cs="Tahoma"/>
                <w:b/>
                <w:sz w:val="16"/>
                <w:szCs w:val="16"/>
              </w:rPr>
              <w:t>Απάντηση Οικονομικού Φορέα</w:t>
            </w:r>
          </w:p>
        </w:tc>
        <w:tc>
          <w:tcPr>
            <w:tcW w:w="659" w:type="pct"/>
            <w:shd w:val="pct15" w:color="auto" w:fill="auto"/>
            <w:vAlign w:val="center"/>
          </w:tcPr>
          <w:p w:rsidR="00516AC2" w:rsidRPr="00B43EA2" w:rsidRDefault="00516AC2" w:rsidP="003D2716">
            <w:pPr>
              <w:jc w:val="center"/>
              <w:rPr>
                <w:rFonts w:ascii="Tahoma" w:hAnsi="Tahoma" w:cs="Tahoma"/>
                <w:b/>
                <w:sz w:val="16"/>
                <w:szCs w:val="16"/>
              </w:rPr>
            </w:pPr>
            <w:r w:rsidRPr="00B43EA2">
              <w:rPr>
                <w:rFonts w:ascii="Tahoma" w:hAnsi="Tahoma" w:cs="Tahoma"/>
                <w:b/>
                <w:sz w:val="16"/>
                <w:szCs w:val="16"/>
              </w:rPr>
              <w:t>Παραπομπή</w:t>
            </w:r>
          </w:p>
        </w:tc>
      </w:tr>
      <w:tr w:rsidR="00516AC2" w:rsidRPr="00B43EA2" w:rsidTr="00732361">
        <w:trPr>
          <w:trHeight w:val="340"/>
          <w:jc w:val="center"/>
        </w:trPr>
        <w:tc>
          <w:tcPr>
            <w:tcW w:w="5000" w:type="pct"/>
            <w:gridSpan w:val="5"/>
            <w:vAlign w:val="center"/>
          </w:tcPr>
          <w:p w:rsidR="00516AC2" w:rsidRPr="00B43EA2" w:rsidRDefault="00516AC2" w:rsidP="004D2CDC">
            <w:pPr>
              <w:rPr>
                <w:rFonts w:ascii="Tahoma" w:hAnsi="Tahoma" w:cs="Tahoma"/>
                <w:sz w:val="16"/>
                <w:szCs w:val="16"/>
              </w:rPr>
            </w:pPr>
            <w:r w:rsidRPr="00B43EA2">
              <w:rPr>
                <w:rFonts w:ascii="Tahoma" w:hAnsi="Tahoma" w:cs="Tahoma"/>
                <w:sz w:val="16"/>
                <w:szCs w:val="16"/>
              </w:rPr>
              <w:t>Πρόκειται για μετατροπέα (</w:t>
            </w:r>
            <w:r w:rsidRPr="00B43EA2">
              <w:rPr>
                <w:rFonts w:ascii="Tahoma" w:hAnsi="Tahoma" w:cs="Tahoma"/>
                <w:sz w:val="16"/>
                <w:szCs w:val="16"/>
                <w:lang w:val="en-US"/>
              </w:rPr>
              <w:t>media</w:t>
            </w:r>
            <w:r w:rsidRPr="00B43EA2">
              <w:rPr>
                <w:rFonts w:ascii="Tahoma" w:hAnsi="Tahoma" w:cs="Tahoma"/>
                <w:sz w:val="16"/>
                <w:szCs w:val="16"/>
              </w:rPr>
              <w:t xml:space="preserve"> </w:t>
            </w:r>
            <w:r w:rsidRPr="00B43EA2">
              <w:rPr>
                <w:rFonts w:ascii="Tahoma" w:hAnsi="Tahoma" w:cs="Tahoma"/>
                <w:sz w:val="16"/>
                <w:szCs w:val="16"/>
                <w:lang w:val="en-US"/>
              </w:rPr>
              <w:t>converter</w:t>
            </w:r>
            <w:r w:rsidRPr="00B43EA2">
              <w:rPr>
                <w:rFonts w:ascii="Tahoma" w:hAnsi="Tahoma" w:cs="Tahoma"/>
                <w:sz w:val="16"/>
                <w:szCs w:val="16"/>
              </w:rPr>
              <w:t xml:space="preserve">) από οπτικό σε </w:t>
            </w:r>
            <w:r w:rsidRPr="00B43EA2">
              <w:rPr>
                <w:rFonts w:ascii="Tahoma" w:hAnsi="Tahoma" w:cs="Tahoma"/>
                <w:sz w:val="16"/>
                <w:szCs w:val="16"/>
                <w:lang w:val="en-US"/>
              </w:rPr>
              <w:t>UTP</w:t>
            </w:r>
            <w:r w:rsidRPr="00B43EA2">
              <w:rPr>
                <w:rFonts w:ascii="Tahoma" w:hAnsi="Tahoma" w:cs="Tahoma"/>
                <w:sz w:val="16"/>
                <w:szCs w:val="16"/>
              </w:rPr>
              <w:t xml:space="preserve"> για σύνδεση στο μητροπολιτικό δίκτυο οπτικών ινών σε ταχύτητα 1</w:t>
            </w:r>
            <w:r w:rsidRPr="00B43EA2">
              <w:rPr>
                <w:rFonts w:ascii="Tahoma" w:hAnsi="Tahoma" w:cs="Tahoma"/>
                <w:sz w:val="16"/>
                <w:szCs w:val="16"/>
                <w:lang w:val="en-US"/>
              </w:rPr>
              <w:t>Gbps</w:t>
            </w:r>
            <w:r w:rsidRPr="00B43EA2">
              <w:rPr>
                <w:rFonts w:ascii="Tahoma" w:hAnsi="Tahoma" w:cs="Tahoma"/>
                <w:sz w:val="16"/>
                <w:szCs w:val="16"/>
              </w:rPr>
              <w:t xml:space="preserve"> </w:t>
            </w:r>
          </w:p>
        </w:tc>
      </w:tr>
      <w:tr w:rsidR="00516AC2" w:rsidRPr="00B43EA2" w:rsidTr="00732361">
        <w:trPr>
          <w:trHeight w:val="340"/>
          <w:jc w:val="center"/>
        </w:trPr>
        <w:tc>
          <w:tcPr>
            <w:tcW w:w="5000" w:type="pct"/>
            <w:gridSpan w:val="5"/>
            <w:shd w:val="pct15" w:color="auto" w:fill="auto"/>
            <w:vAlign w:val="center"/>
          </w:tcPr>
          <w:p w:rsidR="00516AC2" w:rsidRPr="00B43EA2" w:rsidRDefault="00516AC2" w:rsidP="003D2716">
            <w:pPr>
              <w:rPr>
                <w:rFonts w:ascii="Tahoma" w:hAnsi="Tahoma" w:cs="Tahoma"/>
                <w:b/>
                <w:sz w:val="16"/>
                <w:szCs w:val="16"/>
              </w:rPr>
            </w:pPr>
            <w:r w:rsidRPr="00B43EA2">
              <w:rPr>
                <w:rFonts w:ascii="Tahoma" w:hAnsi="Tahoma" w:cs="Tahoma"/>
                <w:b/>
                <w:sz w:val="16"/>
                <w:szCs w:val="16"/>
              </w:rPr>
              <w:t>Χαρακτηριστικά</w:t>
            </w:r>
          </w:p>
        </w:tc>
      </w:tr>
      <w:tr w:rsidR="00516AC2" w:rsidRPr="00B43EA2" w:rsidTr="003D2716">
        <w:trPr>
          <w:trHeight w:val="340"/>
          <w:jc w:val="center"/>
        </w:trPr>
        <w:tc>
          <w:tcPr>
            <w:tcW w:w="386" w:type="pct"/>
            <w:vAlign w:val="center"/>
          </w:tcPr>
          <w:p w:rsidR="00516AC2" w:rsidRPr="00B43EA2" w:rsidRDefault="00516AC2" w:rsidP="00953CF4">
            <w:pPr>
              <w:pStyle w:val="ListParagraph"/>
              <w:numPr>
                <w:ilvl w:val="1"/>
                <w:numId w:val="70"/>
              </w:numPr>
              <w:rPr>
                <w:rFonts w:ascii="Tahoma" w:hAnsi="Tahoma" w:cs="Tahoma"/>
                <w:sz w:val="16"/>
                <w:szCs w:val="16"/>
              </w:rPr>
            </w:pPr>
          </w:p>
        </w:tc>
        <w:tc>
          <w:tcPr>
            <w:tcW w:w="2450" w:type="pct"/>
            <w:vAlign w:val="center"/>
          </w:tcPr>
          <w:p w:rsidR="00516AC2" w:rsidRPr="00B43EA2" w:rsidRDefault="00516AC2" w:rsidP="002B133D">
            <w:pPr>
              <w:rPr>
                <w:rFonts w:ascii="Tahoma" w:hAnsi="Tahoma" w:cs="Tahoma"/>
                <w:sz w:val="20"/>
              </w:rPr>
            </w:pPr>
            <w:r w:rsidRPr="00B43EA2">
              <w:rPr>
                <w:rFonts w:ascii="Tahoma" w:hAnsi="Tahoma" w:cs="Tahoma"/>
                <w:sz w:val="16"/>
                <w:szCs w:val="16"/>
                <w:lang w:val="en-US"/>
              </w:rPr>
              <w:t>UTP θύρα τεχνολογίας GigabitEthernet (10/100/1000 Base-ΤΧ)</w:t>
            </w:r>
          </w:p>
        </w:tc>
        <w:tc>
          <w:tcPr>
            <w:tcW w:w="694" w:type="pct"/>
            <w:vAlign w:val="center"/>
          </w:tcPr>
          <w:p w:rsidR="00516AC2" w:rsidRPr="00B43EA2" w:rsidRDefault="00516AC2" w:rsidP="003D2716">
            <w:pPr>
              <w:jc w:val="center"/>
              <w:rPr>
                <w:rFonts w:ascii="Tahoma" w:hAnsi="Tahoma" w:cs="Tahoma"/>
                <w:sz w:val="16"/>
                <w:szCs w:val="16"/>
                <w:lang w:val="en-US"/>
              </w:rPr>
            </w:pPr>
            <w:r w:rsidRPr="00B43EA2">
              <w:rPr>
                <w:rFonts w:ascii="Tahoma" w:hAnsi="Tahoma" w:cs="Tahoma"/>
                <w:sz w:val="16"/>
                <w:szCs w:val="16"/>
              </w:rPr>
              <w:t>≥</w:t>
            </w:r>
            <w:r w:rsidRPr="00B43EA2">
              <w:rPr>
                <w:rFonts w:ascii="Tahoma" w:hAnsi="Tahoma" w:cs="Tahoma"/>
                <w:sz w:val="16"/>
                <w:szCs w:val="16"/>
                <w:lang w:val="en-US"/>
              </w:rPr>
              <w:t>1</w:t>
            </w:r>
          </w:p>
        </w:tc>
        <w:tc>
          <w:tcPr>
            <w:tcW w:w="811" w:type="pct"/>
            <w:vAlign w:val="center"/>
          </w:tcPr>
          <w:p w:rsidR="00516AC2" w:rsidRPr="00B43EA2" w:rsidRDefault="00516AC2" w:rsidP="003D2716">
            <w:pPr>
              <w:rPr>
                <w:rFonts w:ascii="Tahoma" w:hAnsi="Tahoma" w:cs="Tahoma"/>
                <w:b/>
                <w:sz w:val="16"/>
                <w:szCs w:val="16"/>
              </w:rPr>
            </w:pPr>
          </w:p>
        </w:tc>
        <w:tc>
          <w:tcPr>
            <w:tcW w:w="659" w:type="pct"/>
            <w:vAlign w:val="center"/>
          </w:tcPr>
          <w:p w:rsidR="00516AC2" w:rsidRPr="00B43EA2" w:rsidRDefault="00516AC2" w:rsidP="003D2716">
            <w:pPr>
              <w:rPr>
                <w:rFonts w:ascii="Tahoma" w:hAnsi="Tahoma" w:cs="Tahoma"/>
                <w:b/>
                <w:sz w:val="16"/>
                <w:szCs w:val="16"/>
              </w:rPr>
            </w:pPr>
          </w:p>
        </w:tc>
      </w:tr>
      <w:tr w:rsidR="00516AC2" w:rsidRPr="00B43EA2" w:rsidTr="003D2716">
        <w:trPr>
          <w:trHeight w:val="340"/>
          <w:jc w:val="center"/>
        </w:trPr>
        <w:tc>
          <w:tcPr>
            <w:tcW w:w="386" w:type="pct"/>
            <w:vAlign w:val="center"/>
          </w:tcPr>
          <w:p w:rsidR="00516AC2" w:rsidRPr="00B43EA2" w:rsidRDefault="00516AC2" w:rsidP="00953CF4">
            <w:pPr>
              <w:pStyle w:val="ListParagraph"/>
              <w:numPr>
                <w:ilvl w:val="1"/>
                <w:numId w:val="70"/>
              </w:numPr>
              <w:rPr>
                <w:rFonts w:ascii="Tahoma" w:hAnsi="Tahoma" w:cs="Tahoma"/>
                <w:sz w:val="16"/>
                <w:szCs w:val="16"/>
              </w:rPr>
            </w:pPr>
          </w:p>
        </w:tc>
        <w:tc>
          <w:tcPr>
            <w:tcW w:w="2450" w:type="pct"/>
            <w:vAlign w:val="center"/>
          </w:tcPr>
          <w:p w:rsidR="00516AC2" w:rsidRPr="00B43EA2" w:rsidRDefault="00516AC2" w:rsidP="002B133D">
            <w:pPr>
              <w:rPr>
                <w:rFonts w:ascii="Tahoma" w:hAnsi="Tahoma" w:cs="Tahoma"/>
                <w:sz w:val="16"/>
                <w:szCs w:val="16"/>
              </w:rPr>
            </w:pPr>
            <w:r w:rsidRPr="00B43EA2">
              <w:rPr>
                <w:rFonts w:ascii="Tahoma" w:hAnsi="Tahoma" w:cs="Tahoma"/>
                <w:sz w:val="16"/>
                <w:szCs w:val="16"/>
              </w:rPr>
              <w:t xml:space="preserve">Οπτική θύρα τεχνολογίας </w:t>
            </w:r>
            <w:r w:rsidRPr="00B43EA2">
              <w:rPr>
                <w:rFonts w:ascii="Tahoma" w:hAnsi="Tahoma" w:cs="Tahoma"/>
                <w:sz w:val="16"/>
                <w:szCs w:val="16"/>
                <w:lang w:val="en-US"/>
              </w:rPr>
              <w:t>GigabitEthernet</w:t>
            </w:r>
            <w:r w:rsidRPr="00B43EA2">
              <w:rPr>
                <w:rFonts w:ascii="Tahoma" w:hAnsi="Tahoma" w:cs="Tahoma"/>
                <w:sz w:val="16"/>
                <w:szCs w:val="16"/>
              </w:rPr>
              <w:t xml:space="preserve"> (1000Base-Χ) με υποδοχή για οπτικό προσαρμογέα (SFP)</w:t>
            </w:r>
          </w:p>
        </w:tc>
        <w:tc>
          <w:tcPr>
            <w:tcW w:w="694" w:type="pct"/>
            <w:vAlign w:val="center"/>
          </w:tcPr>
          <w:p w:rsidR="00516AC2" w:rsidRPr="00B43EA2" w:rsidRDefault="00516AC2" w:rsidP="003D2716">
            <w:pPr>
              <w:jc w:val="center"/>
              <w:rPr>
                <w:rFonts w:ascii="Tahoma" w:hAnsi="Tahoma" w:cs="Tahoma"/>
                <w:sz w:val="16"/>
                <w:szCs w:val="16"/>
              </w:rPr>
            </w:pPr>
            <w:r w:rsidRPr="00B43EA2">
              <w:rPr>
                <w:rFonts w:ascii="Tahoma" w:hAnsi="Tahoma" w:cs="Tahoma"/>
                <w:sz w:val="16"/>
                <w:szCs w:val="16"/>
              </w:rPr>
              <w:t>≥1</w:t>
            </w:r>
          </w:p>
        </w:tc>
        <w:tc>
          <w:tcPr>
            <w:tcW w:w="811" w:type="pct"/>
            <w:vAlign w:val="center"/>
          </w:tcPr>
          <w:p w:rsidR="00516AC2" w:rsidRPr="00B43EA2" w:rsidRDefault="00516AC2" w:rsidP="003D2716">
            <w:pPr>
              <w:rPr>
                <w:rFonts w:ascii="Tahoma" w:hAnsi="Tahoma" w:cs="Tahoma"/>
                <w:b/>
                <w:sz w:val="16"/>
                <w:szCs w:val="16"/>
              </w:rPr>
            </w:pPr>
          </w:p>
        </w:tc>
        <w:tc>
          <w:tcPr>
            <w:tcW w:w="659" w:type="pct"/>
            <w:vAlign w:val="center"/>
          </w:tcPr>
          <w:p w:rsidR="00516AC2" w:rsidRPr="00B43EA2" w:rsidRDefault="00516AC2" w:rsidP="003D2716">
            <w:pPr>
              <w:rPr>
                <w:rFonts w:ascii="Tahoma" w:hAnsi="Tahoma" w:cs="Tahoma"/>
                <w:b/>
                <w:sz w:val="16"/>
                <w:szCs w:val="16"/>
              </w:rPr>
            </w:pPr>
          </w:p>
        </w:tc>
      </w:tr>
      <w:tr w:rsidR="00516AC2" w:rsidRPr="00B43EA2" w:rsidTr="003D2716">
        <w:trPr>
          <w:trHeight w:val="340"/>
          <w:jc w:val="center"/>
        </w:trPr>
        <w:tc>
          <w:tcPr>
            <w:tcW w:w="386" w:type="pct"/>
            <w:vAlign w:val="center"/>
          </w:tcPr>
          <w:p w:rsidR="00516AC2" w:rsidRPr="00B43EA2" w:rsidRDefault="00516AC2" w:rsidP="00953CF4">
            <w:pPr>
              <w:pStyle w:val="ListParagraph"/>
              <w:numPr>
                <w:ilvl w:val="1"/>
                <w:numId w:val="70"/>
              </w:numPr>
              <w:rPr>
                <w:rFonts w:ascii="Tahoma" w:hAnsi="Tahoma" w:cs="Tahoma"/>
                <w:sz w:val="16"/>
                <w:szCs w:val="16"/>
              </w:rPr>
            </w:pPr>
          </w:p>
        </w:tc>
        <w:tc>
          <w:tcPr>
            <w:tcW w:w="2450" w:type="pct"/>
            <w:vAlign w:val="center"/>
          </w:tcPr>
          <w:p w:rsidR="00516AC2" w:rsidRPr="00B43EA2" w:rsidRDefault="00516AC2" w:rsidP="003D2716">
            <w:pPr>
              <w:rPr>
                <w:rFonts w:ascii="Tahoma" w:hAnsi="Tahoma" w:cs="Tahoma"/>
                <w:sz w:val="16"/>
                <w:szCs w:val="16"/>
              </w:rPr>
            </w:pPr>
            <w:r w:rsidRPr="00B43EA2">
              <w:rPr>
                <w:rFonts w:ascii="Tahoma" w:hAnsi="Tahoma" w:cs="Tahoma"/>
                <w:sz w:val="16"/>
                <w:szCs w:val="16"/>
              </w:rPr>
              <w:t>Οπτικός προσαρμογέας (SFP) 1000Base-LX  για σύνδεση ζεύγους (single mode) οπτικών ινών</w:t>
            </w:r>
          </w:p>
        </w:tc>
        <w:tc>
          <w:tcPr>
            <w:tcW w:w="694" w:type="pct"/>
            <w:vAlign w:val="center"/>
          </w:tcPr>
          <w:p w:rsidR="00516AC2" w:rsidRPr="00B43EA2" w:rsidRDefault="00516AC2" w:rsidP="003D2716">
            <w:pPr>
              <w:jc w:val="center"/>
              <w:rPr>
                <w:rFonts w:ascii="Tahoma" w:hAnsi="Tahoma" w:cs="Tahoma"/>
                <w:sz w:val="16"/>
                <w:szCs w:val="16"/>
              </w:rPr>
            </w:pPr>
            <w:r w:rsidRPr="00B43EA2">
              <w:rPr>
                <w:rFonts w:ascii="Tahoma" w:hAnsi="Tahoma" w:cs="Tahoma"/>
                <w:sz w:val="16"/>
                <w:szCs w:val="16"/>
              </w:rPr>
              <w:t>≥1</w:t>
            </w:r>
          </w:p>
        </w:tc>
        <w:tc>
          <w:tcPr>
            <w:tcW w:w="811" w:type="pct"/>
            <w:vAlign w:val="center"/>
          </w:tcPr>
          <w:p w:rsidR="00516AC2" w:rsidRPr="00B43EA2" w:rsidRDefault="00516AC2" w:rsidP="003D2716">
            <w:pPr>
              <w:rPr>
                <w:rFonts w:ascii="Tahoma" w:hAnsi="Tahoma" w:cs="Tahoma"/>
                <w:b/>
                <w:sz w:val="16"/>
                <w:szCs w:val="16"/>
              </w:rPr>
            </w:pPr>
          </w:p>
        </w:tc>
        <w:tc>
          <w:tcPr>
            <w:tcW w:w="659" w:type="pct"/>
            <w:vAlign w:val="center"/>
          </w:tcPr>
          <w:p w:rsidR="00516AC2" w:rsidRPr="00B43EA2" w:rsidRDefault="00516AC2" w:rsidP="003D2716">
            <w:pPr>
              <w:rPr>
                <w:rFonts w:ascii="Tahoma" w:hAnsi="Tahoma" w:cs="Tahoma"/>
                <w:b/>
                <w:sz w:val="16"/>
                <w:szCs w:val="16"/>
              </w:rPr>
            </w:pPr>
          </w:p>
        </w:tc>
      </w:tr>
      <w:tr w:rsidR="00516AC2" w:rsidRPr="00B43EA2" w:rsidTr="003D2716">
        <w:trPr>
          <w:trHeight w:val="340"/>
          <w:jc w:val="center"/>
        </w:trPr>
        <w:tc>
          <w:tcPr>
            <w:tcW w:w="386" w:type="pct"/>
            <w:vAlign w:val="center"/>
          </w:tcPr>
          <w:p w:rsidR="00516AC2" w:rsidRPr="00B43EA2" w:rsidRDefault="00516AC2" w:rsidP="00953CF4">
            <w:pPr>
              <w:pStyle w:val="ListParagraph"/>
              <w:numPr>
                <w:ilvl w:val="1"/>
                <w:numId w:val="70"/>
              </w:numPr>
              <w:rPr>
                <w:rFonts w:ascii="Tahoma" w:hAnsi="Tahoma" w:cs="Tahoma"/>
                <w:sz w:val="16"/>
                <w:szCs w:val="16"/>
              </w:rPr>
            </w:pPr>
          </w:p>
        </w:tc>
        <w:tc>
          <w:tcPr>
            <w:tcW w:w="2450" w:type="pct"/>
            <w:vAlign w:val="center"/>
          </w:tcPr>
          <w:p w:rsidR="00516AC2" w:rsidRPr="00B43EA2" w:rsidRDefault="00516AC2" w:rsidP="003D2716">
            <w:pPr>
              <w:rPr>
                <w:rFonts w:ascii="Tahoma" w:hAnsi="Tahoma" w:cs="Tahoma"/>
                <w:sz w:val="20"/>
              </w:rPr>
            </w:pPr>
            <w:r w:rsidRPr="00B43EA2">
              <w:rPr>
                <w:rFonts w:ascii="Tahoma" w:hAnsi="Tahoma" w:cs="Tahoma"/>
                <w:sz w:val="16"/>
                <w:szCs w:val="16"/>
              </w:rPr>
              <w:t>Υποστήριξη λειτουργίας full duplex σε όλες τις θύρες</w:t>
            </w:r>
          </w:p>
        </w:tc>
        <w:tc>
          <w:tcPr>
            <w:tcW w:w="694" w:type="pct"/>
            <w:vAlign w:val="center"/>
          </w:tcPr>
          <w:p w:rsidR="00516AC2" w:rsidRPr="00B43EA2" w:rsidRDefault="00516AC2" w:rsidP="003D2716">
            <w:pPr>
              <w:jc w:val="center"/>
              <w:rPr>
                <w:rFonts w:ascii="Tahoma" w:hAnsi="Tahoma" w:cs="Tahoma"/>
                <w:sz w:val="16"/>
                <w:szCs w:val="16"/>
              </w:rPr>
            </w:pPr>
            <w:r w:rsidRPr="00B43EA2">
              <w:rPr>
                <w:rFonts w:ascii="Tahoma" w:hAnsi="Tahoma" w:cs="Tahoma"/>
                <w:sz w:val="16"/>
                <w:szCs w:val="16"/>
              </w:rPr>
              <w:t>ΝΑΙ</w:t>
            </w:r>
          </w:p>
        </w:tc>
        <w:tc>
          <w:tcPr>
            <w:tcW w:w="811" w:type="pct"/>
            <w:vAlign w:val="center"/>
          </w:tcPr>
          <w:p w:rsidR="00516AC2" w:rsidRPr="00B43EA2" w:rsidRDefault="00516AC2" w:rsidP="003D2716">
            <w:pPr>
              <w:rPr>
                <w:rFonts w:ascii="Tahoma" w:hAnsi="Tahoma" w:cs="Tahoma"/>
                <w:sz w:val="16"/>
                <w:szCs w:val="16"/>
              </w:rPr>
            </w:pPr>
          </w:p>
        </w:tc>
        <w:tc>
          <w:tcPr>
            <w:tcW w:w="659" w:type="pct"/>
            <w:vAlign w:val="center"/>
          </w:tcPr>
          <w:p w:rsidR="00516AC2" w:rsidRPr="00B43EA2" w:rsidRDefault="00516AC2" w:rsidP="003D2716">
            <w:pPr>
              <w:rPr>
                <w:rFonts w:ascii="Tahoma" w:hAnsi="Tahoma" w:cs="Tahoma"/>
                <w:sz w:val="16"/>
                <w:szCs w:val="16"/>
              </w:rPr>
            </w:pPr>
          </w:p>
        </w:tc>
      </w:tr>
      <w:tr w:rsidR="00516AC2" w:rsidRPr="00B43EA2" w:rsidTr="003D2716">
        <w:trPr>
          <w:trHeight w:val="340"/>
          <w:jc w:val="center"/>
        </w:trPr>
        <w:tc>
          <w:tcPr>
            <w:tcW w:w="386" w:type="pct"/>
            <w:vAlign w:val="center"/>
          </w:tcPr>
          <w:p w:rsidR="00516AC2" w:rsidRPr="00B43EA2" w:rsidRDefault="00516AC2" w:rsidP="00953CF4">
            <w:pPr>
              <w:pStyle w:val="ListParagraph"/>
              <w:numPr>
                <w:ilvl w:val="1"/>
                <w:numId w:val="70"/>
              </w:numPr>
              <w:rPr>
                <w:rFonts w:ascii="Tahoma" w:hAnsi="Tahoma" w:cs="Tahoma"/>
                <w:sz w:val="16"/>
                <w:szCs w:val="16"/>
              </w:rPr>
            </w:pPr>
          </w:p>
        </w:tc>
        <w:tc>
          <w:tcPr>
            <w:tcW w:w="2450" w:type="pct"/>
            <w:vAlign w:val="center"/>
          </w:tcPr>
          <w:p w:rsidR="00516AC2" w:rsidRPr="00B43EA2" w:rsidRDefault="00516AC2" w:rsidP="002B133D">
            <w:pPr>
              <w:rPr>
                <w:rFonts w:ascii="Tahoma" w:hAnsi="Tahoma" w:cs="Tahoma"/>
                <w:sz w:val="16"/>
                <w:szCs w:val="16"/>
              </w:rPr>
            </w:pPr>
            <w:r w:rsidRPr="00B43EA2">
              <w:rPr>
                <w:rFonts w:ascii="Tahoma" w:hAnsi="Tahoma" w:cs="Tahoma"/>
                <w:sz w:val="16"/>
                <w:szCs w:val="16"/>
              </w:rPr>
              <w:t xml:space="preserve">Υποστήριξη λειτουργίας speed autonegotiation στη θύρα </w:t>
            </w:r>
            <w:r w:rsidRPr="00B43EA2">
              <w:rPr>
                <w:rFonts w:ascii="Tahoma" w:hAnsi="Tahoma" w:cs="Tahoma"/>
                <w:sz w:val="16"/>
                <w:szCs w:val="16"/>
                <w:lang w:val="en-US"/>
              </w:rPr>
              <w:t>GigabitEthernet</w:t>
            </w:r>
          </w:p>
        </w:tc>
        <w:tc>
          <w:tcPr>
            <w:tcW w:w="694" w:type="pct"/>
            <w:vAlign w:val="center"/>
          </w:tcPr>
          <w:p w:rsidR="00516AC2" w:rsidRPr="00B43EA2" w:rsidRDefault="00516AC2" w:rsidP="003D2716">
            <w:pPr>
              <w:jc w:val="center"/>
              <w:rPr>
                <w:rFonts w:ascii="Tahoma" w:hAnsi="Tahoma" w:cs="Tahoma"/>
                <w:sz w:val="16"/>
                <w:szCs w:val="16"/>
              </w:rPr>
            </w:pPr>
            <w:r w:rsidRPr="00B43EA2">
              <w:rPr>
                <w:rFonts w:ascii="Tahoma" w:hAnsi="Tahoma" w:cs="Tahoma"/>
                <w:sz w:val="16"/>
                <w:szCs w:val="16"/>
              </w:rPr>
              <w:t>ΝΑΙ</w:t>
            </w:r>
          </w:p>
        </w:tc>
        <w:tc>
          <w:tcPr>
            <w:tcW w:w="811" w:type="pct"/>
            <w:vAlign w:val="center"/>
          </w:tcPr>
          <w:p w:rsidR="00516AC2" w:rsidRPr="00B43EA2" w:rsidRDefault="00516AC2" w:rsidP="003D2716">
            <w:pPr>
              <w:rPr>
                <w:rFonts w:ascii="Tahoma" w:hAnsi="Tahoma" w:cs="Tahoma"/>
                <w:b/>
                <w:sz w:val="16"/>
                <w:szCs w:val="16"/>
              </w:rPr>
            </w:pPr>
          </w:p>
        </w:tc>
        <w:tc>
          <w:tcPr>
            <w:tcW w:w="659" w:type="pct"/>
            <w:vAlign w:val="center"/>
          </w:tcPr>
          <w:p w:rsidR="00516AC2" w:rsidRPr="00B43EA2" w:rsidRDefault="00516AC2" w:rsidP="003D2716">
            <w:pPr>
              <w:rPr>
                <w:rFonts w:ascii="Tahoma" w:hAnsi="Tahoma" w:cs="Tahoma"/>
                <w:b/>
                <w:sz w:val="16"/>
                <w:szCs w:val="16"/>
              </w:rPr>
            </w:pPr>
          </w:p>
        </w:tc>
      </w:tr>
      <w:tr w:rsidR="00516AC2" w:rsidRPr="00B43EA2" w:rsidTr="003D2716">
        <w:trPr>
          <w:trHeight w:val="340"/>
          <w:jc w:val="center"/>
        </w:trPr>
        <w:tc>
          <w:tcPr>
            <w:tcW w:w="386" w:type="pct"/>
            <w:vAlign w:val="center"/>
          </w:tcPr>
          <w:p w:rsidR="00516AC2" w:rsidRPr="00B43EA2" w:rsidRDefault="00516AC2" w:rsidP="00953CF4">
            <w:pPr>
              <w:pStyle w:val="ListParagraph"/>
              <w:numPr>
                <w:ilvl w:val="1"/>
                <w:numId w:val="70"/>
              </w:numPr>
              <w:rPr>
                <w:rFonts w:ascii="Tahoma" w:hAnsi="Tahoma" w:cs="Tahoma"/>
                <w:sz w:val="16"/>
                <w:szCs w:val="16"/>
              </w:rPr>
            </w:pPr>
          </w:p>
        </w:tc>
        <w:tc>
          <w:tcPr>
            <w:tcW w:w="2450" w:type="pct"/>
            <w:vAlign w:val="center"/>
          </w:tcPr>
          <w:p w:rsidR="00516AC2" w:rsidRPr="00B43EA2" w:rsidRDefault="00516AC2" w:rsidP="002B133D">
            <w:pPr>
              <w:rPr>
                <w:rFonts w:ascii="Tahoma" w:hAnsi="Tahoma" w:cs="Tahoma"/>
                <w:sz w:val="16"/>
                <w:szCs w:val="16"/>
              </w:rPr>
            </w:pPr>
            <w:r w:rsidRPr="00B43EA2">
              <w:rPr>
                <w:rFonts w:ascii="Tahoma" w:hAnsi="Tahoma" w:cs="Tahoma"/>
                <w:sz w:val="16"/>
                <w:szCs w:val="16"/>
              </w:rPr>
              <w:t xml:space="preserve">Υποστήριξη λειτουργίας MDI/MDI-X autosence στη θύρα </w:t>
            </w:r>
            <w:r w:rsidRPr="00B43EA2">
              <w:rPr>
                <w:rFonts w:ascii="Tahoma" w:hAnsi="Tahoma" w:cs="Tahoma"/>
                <w:sz w:val="16"/>
                <w:szCs w:val="16"/>
                <w:lang w:val="en-US"/>
              </w:rPr>
              <w:t>GigabitEthernet</w:t>
            </w:r>
          </w:p>
        </w:tc>
        <w:tc>
          <w:tcPr>
            <w:tcW w:w="694" w:type="pct"/>
            <w:vAlign w:val="center"/>
          </w:tcPr>
          <w:p w:rsidR="00516AC2" w:rsidRPr="00B43EA2" w:rsidRDefault="00516AC2" w:rsidP="003D2716">
            <w:pPr>
              <w:jc w:val="center"/>
              <w:rPr>
                <w:rFonts w:ascii="Tahoma" w:hAnsi="Tahoma" w:cs="Tahoma"/>
                <w:sz w:val="16"/>
                <w:szCs w:val="16"/>
              </w:rPr>
            </w:pPr>
            <w:r w:rsidRPr="00B43EA2">
              <w:rPr>
                <w:rFonts w:ascii="Tahoma" w:hAnsi="Tahoma" w:cs="Tahoma"/>
                <w:sz w:val="16"/>
                <w:szCs w:val="16"/>
              </w:rPr>
              <w:t>ΝΑΙ</w:t>
            </w:r>
          </w:p>
        </w:tc>
        <w:tc>
          <w:tcPr>
            <w:tcW w:w="811" w:type="pct"/>
            <w:vAlign w:val="center"/>
          </w:tcPr>
          <w:p w:rsidR="00516AC2" w:rsidRPr="00B43EA2" w:rsidRDefault="00516AC2" w:rsidP="003D2716">
            <w:pPr>
              <w:rPr>
                <w:rFonts w:ascii="Tahoma" w:hAnsi="Tahoma" w:cs="Tahoma"/>
                <w:b/>
                <w:sz w:val="16"/>
                <w:szCs w:val="16"/>
              </w:rPr>
            </w:pPr>
          </w:p>
        </w:tc>
        <w:tc>
          <w:tcPr>
            <w:tcW w:w="659" w:type="pct"/>
            <w:vAlign w:val="center"/>
          </w:tcPr>
          <w:p w:rsidR="00516AC2" w:rsidRPr="00B43EA2" w:rsidRDefault="00516AC2" w:rsidP="003D2716">
            <w:pPr>
              <w:rPr>
                <w:rFonts w:ascii="Tahoma" w:hAnsi="Tahoma" w:cs="Tahoma"/>
                <w:b/>
                <w:sz w:val="16"/>
                <w:szCs w:val="16"/>
              </w:rPr>
            </w:pPr>
          </w:p>
        </w:tc>
      </w:tr>
      <w:tr w:rsidR="00516AC2" w:rsidRPr="00B43EA2" w:rsidTr="003D2716">
        <w:trPr>
          <w:trHeight w:val="340"/>
          <w:jc w:val="center"/>
        </w:trPr>
        <w:tc>
          <w:tcPr>
            <w:tcW w:w="386" w:type="pct"/>
            <w:vAlign w:val="center"/>
          </w:tcPr>
          <w:p w:rsidR="00516AC2" w:rsidRPr="00B43EA2" w:rsidRDefault="00516AC2" w:rsidP="00953CF4">
            <w:pPr>
              <w:pStyle w:val="ListParagraph"/>
              <w:numPr>
                <w:ilvl w:val="1"/>
                <w:numId w:val="70"/>
              </w:numPr>
              <w:rPr>
                <w:rFonts w:ascii="Tahoma" w:hAnsi="Tahoma" w:cs="Tahoma"/>
                <w:sz w:val="16"/>
                <w:szCs w:val="16"/>
              </w:rPr>
            </w:pPr>
          </w:p>
        </w:tc>
        <w:tc>
          <w:tcPr>
            <w:tcW w:w="2450" w:type="pct"/>
            <w:vAlign w:val="center"/>
          </w:tcPr>
          <w:p w:rsidR="00516AC2" w:rsidRPr="00B43EA2" w:rsidRDefault="00516AC2" w:rsidP="003D2716">
            <w:pPr>
              <w:rPr>
                <w:rFonts w:ascii="Tahoma" w:hAnsi="Tahoma" w:cs="Tahoma"/>
                <w:sz w:val="16"/>
                <w:szCs w:val="16"/>
              </w:rPr>
            </w:pPr>
            <w:r w:rsidRPr="00B43EA2">
              <w:rPr>
                <w:rFonts w:ascii="Tahoma" w:hAnsi="Tahoma" w:cs="Tahoma"/>
                <w:sz w:val="16"/>
                <w:szCs w:val="16"/>
              </w:rPr>
              <w:t>Ενδείξεις (LED) για την κατάσταση λειτουργίας των θυρών</w:t>
            </w:r>
          </w:p>
        </w:tc>
        <w:tc>
          <w:tcPr>
            <w:tcW w:w="694" w:type="pct"/>
            <w:vAlign w:val="center"/>
          </w:tcPr>
          <w:p w:rsidR="00516AC2" w:rsidRPr="00B43EA2" w:rsidRDefault="00516AC2" w:rsidP="003D2716">
            <w:pPr>
              <w:jc w:val="center"/>
              <w:rPr>
                <w:rFonts w:ascii="Tahoma" w:hAnsi="Tahoma" w:cs="Tahoma"/>
                <w:sz w:val="16"/>
                <w:szCs w:val="16"/>
                <w:lang w:val="en-US"/>
              </w:rPr>
            </w:pPr>
            <w:r w:rsidRPr="00B43EA2">
              <w:rPr>
                <w:rFonts w:ascii="Tahoma" w:hAnsi="Tahoma" w:cs="Tahoma"/>
                <w:sz w:val="16"/>
                <w:szCs w:val="16"/>
                <w:lang w:val="en-US"/>
              </w:rPr>
              <w:t>NAI</w:t>
            </w:r>
          </w:p>
        </w:tc>
        <w:tc>
          <w:tcPr>
            <w:tcW w:w="811" w:type="pct"/>
            <w:vAlign w:val="center"/>
          </w:tcPr>
          <w:p w:rsidR="00516AC2" w:rsidRPr="00B43EA2" w:rsidRDefault="00516AC2" w:rsidP="003D2716">
            <w:pPr>
              <w:rPr>
                <w:rFonts w:ascii="Tahoma" w:hAnsi="Tahoma" w:cs="Tahoma"/>
                <w:b/>
                <w:sz w:val="16"/>
                <w:szCs w:val="16"/>
              </w:rPr>
            </w:pPr>
          </w:p>
        </w:tc>
        <w:tc>
          <w:tcPr>
            <w:tcW w:w="659" w:type="pct"/>
            <w:vAlign w:val="center"/>
          </w:tcPr>
          <w:p w:rsidR="00516AC2" w:rsidRPr="00B43EA2" w:rsidRDefault="00516AC2" w:rsidP="003D2716">
            <w:pPr>
              <w:rPr>
                <w:rFonts w:ascii="Tahoma" w:hAnsi="Tahoma" w:cs="Tahoma"/>
                <w:b/>
                <w:sz w:val="16"/>
                <w:szCs w:val="16"/>
              </w:rPr>
            </w:pPr>
          </w:p>
        </w:tc>
      </w:tr>
      <w:tr w:rsidR="00516AC2" w:rsidRPr="00B43EA2" w:rsidTr="003D2716">
        <w:trPr>
          <w:trHeight w:val="340"/>
          <w:jc w:val="center"/>
        </w:trPr>
        <w:tc>
          <w:tcPr>
            <w:tcW w:w="386" w:type="pct"/>
            <w:vAlign w:val="center"/>
          </w:tcPr>
          <w:p w:rsidR="00516AC2" w:rsidRPr="00B43EA2" w:rsidRDefault="00516AC2" w:rsidP="00953CF4">
            <w:pPr>
              <w:pStyle w:val="ListParagraph"/>
              <w:numPr>
                <w:ilvl w:val="1"/>
                <w:numId w:val="70"/>
              </w:numPr>
              <w:rPr>
                <w:rFonts w:ascii="Tahoma" w:hAnsi="Tahoma" w:cs="Tahoma"/>
                <w:sz w:val="16"/>
                <w:szCs w:val="16"/>
              </w:rPr>
            </w:pPr>
          </w:p>
        </w:tc>
        <w:tc>
          <w:tcPr>
            <w:tcW w:w="2450" w:type="pct"/>
            <w:vAlign w:val="center"/>
          </w:tcPr>
          <w:p w:rsidR="00516AC2" w:rsidRPr="00B43EA2" w:rsidRDefault="00516AC2" w:rsidP="00B9779F">
            <w:pPr>
              <w:rPr>
                <w:rFonts w:ascii="Tahoma" w:hAnsi="Tahoma" w:cs="Tahoma"/>
                <w:sz w:val="16"/>
                <w:szCs w:val="16"/>
              </w:rPr>
            </w:pPr>
            <w:r w:rsidRPr="00B43EA2">
              <w:rPr>
                <w:rFonts w:ascii="Tahoma" w:hAnsi="Tahoma" w:cs="Tahoma"/>
                <w:sz w:val="16"/>
                <w:szCs w:val="16"/>
              </w:rPr>
              <w:t>Υποστήριξη λειτουργιών δοκιμής/ελέγχου των συνδέσεων (Link Tests)..</w:t>
            </w:r>
          </w:p>
        </w:tc>
        <w:tc>
          <w:tcPr>
            <w:tcW w:w="694" w:type="pct"/>
            <w:vAlign w:val="center"/>
          </w:tcPr>
          <w:p w:rsidR="00516AC2" w:rsidRPr="00B43EA2" w:rsidRDefault="00516AC2" w:rsidP="003D2716">
            <w:pPr>
              <w:jc w:val="center"/>
              <w:rPr>
                <w:rFonts w:ascii="Tahoma" w:hAnsi="Tahoma" w:cs="Tahoma"/>
                <w:sz w:val="16"/>
                <w:szCs w:val="16"/>
              </w:rPr>
            </w:pPr>
          </w:p>
        </w:tc>
        <w:tc>
          <w:tcPr>
            <w:tcW w:w="811" w:type="pct"/>
            <w:vAlign w:val="center"/>
          </w:tcPr>
          <w:p w:rsidR="00516AC2" w:rsidRPr="00B43EA2" w:rsidRDefault="00516AC2" w:rsidP="003D2716">
            <w:pPr>
              <w:rPr>
                <w:rFonts w:ascii="Tahoma" w:hAnsi="Tahoma" w:cs="Tahoma"/>
                <w:b/>
                <w:sz w:val="16"/>
                <w:szCs w:val="16"/>
              </w:rPr>
            </w:pPr>
          </w:p>
        </w:tc>
        <w:tc>
          <w:tcPr>
            <w:tcW w:w="659" w:type="pct"/>
            <w:vAlign w:val="center"/>
          </w:tcPr>
          <w:p w:rsidR="00516AC2" w:rsidRPr="00B43EA2" w:rsidRDefault="00516AC2" w:rsidP="003D2716">
            <w:pPr>
              <w:rPr>
                <w:rFonts w:ascii="Tahoma" w:hAnsi="Tahoma" w:cs="Tahoma"/>
                <w:b/>
                <w:sz w:val="16"/>
                <w:szCs w:val="16"/>
              </w:rPr>
            </w:pPr>
          </w:p>
        </w:tc>
      </w:tr>
      <w:tr w:rsidR="00516AC2" w:rsidRPr="00B43EA2" w:rsidTr="003D2716">
        <w:trPr>
          <w:trHeight w:val="340"/>
          <w:jc w:val="center"/>
        </w:trPr>
        <w:tc>
          <w:tcPr>
            <w:tcW w:w="386" w:type="pct"/>
            <w:vAlign w:val="center"/>
          </w:tcPr>
          <w:p w:rsidR="00516AC2" w:rsidRPr="00B43EA2" w:rsidRDefault="00516AC2" w:rsidP="00953CF4">
            <w:pPr>
              <w:pStyle w:val="ListParagraph"/>
              <w:numPr>
                <w:ilvl w:val="1"/>
                <w:numId w:val="70"/>
              </w:numPr>
              <w:rPr>
                <w:rFonts w:ascii="Tahoma" w:hAnsi="Tahoma" w:cs="Tahoma"/>
                <w:sz w:val="16"/>
                <w:szCs w:val="16"/>
              </w:rPr>
            </w:pPr>
          </w:p>
        </w:tc>
        <w:tc>
          <w:tcPr>
            <w:tcW w:w="2450" w:type="pct"/>
            <w:vAlign w:val="center"/>
          </w:tcPr>
          <w:p w:rsidR="00516AC2" w:rsidRPr="00B43EA2" w:rsidRDefault="00516AC2" w:rsidP="003D2716">
            <w:pPr>
              <w:rPr>
                <w:rFonts w:ascii="Tahoma" w:hAnsi="Tahoma" w:cs="Tahoma"/>
                <w:sz w:val="16"/>
                <w:szCs w:val="16"/>
              </w:rPr>
            </w:pPr>
            <w:r w:rsidRPr="00B43EA2">
              <w:rPr>
                <w:rFonts w:ascii="Tahoma" w:hAnsi="Tahoma" w:cs="Tahoma"/>
                <w:sz w:val="16"/>
                <w:szCs w:val="16"/>
              </w:rPr>
              <w:t>Λειτουργία και ηλεκτρική τροφοδοσία ως standalone</w:t>
            </w:r>
          </w:p>
        </w:tc>
        <w:tc>
          <w:tcPr>
            <w:tcW w:w="694" w:type="pct"/>
            <w:vAlign w:val="center"/>
          </w:tcPr>
          <w:p w:rsidR="00516AC2" w:rsidRPr="00B43EA2" w:rsidRDefault="00516AC2" w:rsidP="003D2716">
            <w:pPr>
              <w:jc w:val="center"/>
              <w:rPr>
                <w:rFonts w:ascii="Tahoma" w:hAnsi="Tahoma" w:cs="Tahoma"/>
                <w:sz w:val="16"/>
                <w:szCs w:val="16"/>
              </w:rPr>
            </w:pPr>
            <w:r w:rsidRPr="00B43EA2">
              <w:rPr>
                <w:rFonts w:ascii="Tahoma" w:hAnsi="Tahoma" w:cs="Tahoma"/>
                <w:sz w:val="16"/>
                <w:szCs w:val="16"/>
              </w:rPr>
              <w:t>ΝΑΙ</w:t>
            </w:r>
          </w:p>
        </w:tc>
        <w:tc>
          <w:tcPr>
            <w:tcW w:w="811" w:type="pct"/>
            <w:vAlign w:val="center"/>
          </w:tcPr>
          <w:p w:rsidR="00516AC2" w:rsidRPr="00B43EA2" w:rsidRDefault="00516AC2" w:rsidP="003D2716">
            <w:pPr>
              <w:rPr>
                <w:rFonts w:ascii="Tahoma" w:hAnsi="Tahoma" w:cs="Tahoma"/>
                <w:b/>
                <w:sz w:val="16"/>
                <w:szCs w:val="16"/>
              </w:rPr>
            </w:pPr>
          </w:p>
        </w:tc>
        <w:tc>
          <w:tcPr>
            <w:tcW w:w="659" w:type="pct"/>
            <w:vAlign w:val="center"/>
          </w:tcPr>
          <w:p w:rsidR="00516AC2" w:rsidRPr="00B43EA2" w:rsidRDefault="00516AC2" w:rsidP="003D2716">
            <w:pPr>
              <w:rPr>
                <w:rFonts w:ascii="Tahoma" w:hAnsi="Tahoma" w:cs="Tahoma"/>
                <w:b/>
                <w:sz w:val="16"/>
                <w:szCs w:val="16"/>
              </w:rPr>
            </w:pPr>
          </w:p>
        </w:tc>
      </w:tr>
      <w:tr w:rsidR="00516AC2" w:rsidRPr="00B43EA2" w:rsidTr="003D2716">
        <w:trPr>
          <w:trHeight w:val="340"/>
          <w:jc w:val="center"/>
        </w:trPr>
        <w:tc>
          <w:tcPr>
            <w:tcW w:w="386" w:type="pct"/>
            <w:vAlign w:val="center"/>
          </w:tcPr>
          <w:p w:rsidR="00516AC2" w:rsidRPr="00B43EA2" w:rsidRDefault="00516AC2" w:rsidP="00953CF4">
            <w:pPr>
              <w:pStyle w:val="ListParagraph"/>
              <w:numPr>
                <w:ilvl w:val="1"/>
                <w:numId w:val="70"/>
              </w:numPr>
              <w:rPr>
                <w:rFonts w:ascii="Tahoma" w:hAnsi="Tahoma" w:cs="Tahoma"/>
                <w:sz w:val="16"/>
                <w:szCs w:val="16"/>
              </w:rPr>
            </w:pPr>
          </w:p>
        </w:tc>
        <w:tc>
          <w:tcPr>
            <w:tcW w:w="2450" w:type="pct"/>
            <w:vAlign w:val="center"/>
          </w:tcPr>
          <w:p w:rsidR="00516AC2" w:rsidRPr="00B43EA2" w:rsidRDefault="00516AC2" w:rsidP="00672191">
            <w:pPr>
              <w:rPr>
                <w:rFonts w:ascii="Tahoma" w:hAnsi="Tahoma" w:cs="Tahoma"/>
                <w:sz w:val="16"/>
                <w:szCs w:val="16"/>
              </w:rPr>
            </w:pPr>
            <w:r w:rsidRPr="00B43EA2">
              <w:rPr>
                <w:rFonts w:ascii="Tahoma" w:hAnsi="Tahoma" w:cs="Tahoma"/>
                <w:sz w:val="16"/>
              </w:rPr>
              <w:t>Συνοδευτικό καλώδιο UTP Cat-5e μήκους ≥ 1 m</w:t>
            </w:r>
          </w:p>
        </w:tc>
        <w:tc>
          <w:tcPr>
            <w:tcW w:w="694" w:type="pct"/>
            <w:vAlign w:val="center"/>
          </w:tcPr>
          <w:p w:rsidR="00516AC2" w:rsidRPr="00B43EA2" w:rsidRDefault="00516AC2" w:rsidP="003D2716">
            <w:pPr>
              <w:jc w:val="center"/>
              <w:rPr>
                <w:rFonts w:ascii="Tahoma" w:hAnsi="Tahoma" w:cs="Tahoma"/>
                <w:sz w:val="16"/>
                <w:szCs w:val="16"/>
              </w:rPr>
            </w:pPr>
            <w:r w:rsidRPr="00B43EA2">
              <w:rPr>
                <w:rFonts w:ascii="Tahoma" w:hAnsi="Tahoma" w:cs="Tahoma"/>
                <w:sz w:val="16"/>
                <w:szCs w:val="16"/>
              </w:rPr>
              <w:t>ΝΑΙ</w:t>
            </w:r>
          </w:p>
        </w:tc>
        <w:tc>
          <w:tcPr>
            <w:tcW w:w="811" w:type="pct"/>
            <w:vAlign w:val="center"/>
          </w:tcPr>
          <w:p w:rsidR="00516AC2" w:rsidRPr="00B43EA2" w:rsidRDefault="00516AC2" w:rsidP="003D2716">
            <w:pPr>
              <w:rPr>
                <w:rFonts w:ascii="Tahoma" w:hAnsi="Tahoma" w:cs="Tahoma"/>
                <w:b/>
                <w:sz w:val="16"/>
                <w:szCs w:val="16"/>
              </w:rPr>
            </w:pPr>
          </w:p>
        </w:tc>
        <w:tc>
          <w:tcPr>
            <w:tcW w:w="659" w:type="pct"/>
            <w:vAlign w:val="center"/>
          </w:tcPr>
          <w:p w:rsidR="00516AC2" w:rsidRPr="00B43EA2" w:rsidRDefault="00516AC2" w:rsidP="003D2716">
            <w:pPr>
              <w:rPr>
                <w:rFonts w:ascii="Tahoma" w:hAnsi="Tahoma" w:cs="Tahoma"/>
                <w:b/>
                <w:sz w:val="16"/>
                <w:szCs w:val="16"/>
              </w:rPr>
            </w:pPr>
          </w:p>
        </w:tc>
      </w:tr>
    </w:tbl>
    <w:p w:rsidR="00516AC2" w:rsidRPr="00B43EA2" w:rsidRDefault="00516AC2" w:rsidP="002B133D">
      <w:pPr>
        <w:rPr>
          <w:rFonts w:ascii="Tahoma" w:hAnsi="Tahoma" w:cs="Tahoma"/>
        </w:rPr>
      </w:pPr>
    </w:p>
    <w:p w:rsidR="00516AC2" w:rsidRPr="00B43EA2" w:rsidRDefault="00516AC2">
      <w:pPr>
        <w:spacing w:before="0" w:after="0"/>
        <w:jc w:val="left"/>
        <w:rPr>
          <w:rFonts w:ascii="Tahoma" w:hAnsi="Tahoma" w:cs="Tahoma"/>
        </w:rPr>
      </w:pPr>
      <w:r w:rsidRPr="00B43EA2">
        <w:rPr>
          <w:rFonts w:ascii="Tahoma" w:hAnsi="Tahoma" w:cs="Tahoma"/>
        </w:rPr>
        <w:br w:type="page"/>
      </w:r>
    </w:p>
    <w:p w:rsidR="00516AC2" w:rsidRPr="00B43EA2" w:rsidRDefault="00516AC2" w:rsidP="00BB09F2">
      <w:pPr>
        <w:pStyle w:val="Heading9"/>
        <w:rPr>
          <w:rFonts w:ascii="Tahoma" w:hAnsi="Tahoma" w:cs="Tahoma"/>
          <w:lang w:val="el-GR"/>
        </w:rPr>
      </w:pPr>
      <w:bookmarkStart w:id="315" w:name="_Toc370212717"/>
      <w:r w:rsidRPr="00B43EA2">
        <w:rPr>
          <w:rFonts w:ascii="Tahoma" w:hAnsi="Tahoma" w:cs="Tahoma"/>
          <w:lang w:val="el-GR"/>
        </w:rPr>
        <w:lastRenderedPageBreak/>
        <w:t>Μετατροπέας από οπτικό σε UTP για σύνδεση στο ΜΑΝ (100</w:t>
      </w:r>
      <w:r w:rsidRPr="00B43EA2">
        <w:rPr>
          <w:rFonts w:ascii="Tahoma" w:hAnsi="Tahoma" w:cs="Tahoma"/>
        </w:rPr>
        <w:t>M</w:t>
      </w:r>
      <w:r w:rsidRPr="00B43EA2">
        <w:rPr>
          <w:rFonts w:ascii="Tahoma" w:hAnsi="Tahoma" w:cs="Tahoma"/>
          <w:lang w:val="el-GR"/>
        </w:rPr>
        <w:t>bps)(</w:t>
      </w:r>
      <w:r w:rsidRPr="00B43EA2">
        <w:rPr>
          <w:rFonts w:ascii="Tahoma" w:hAnsi="Tahoma" w:cs="Tahoma"/>
        </w:rPr>
        <w:t>C</w:t>
      </w:r>
      <w:r w:rsidRPr="00B43EA2">
        <w:rPr>
          <w:rFonts w:ascii="Tahoma" w:hAnsi="Tahoma" w:cs="Tahoma"/>
          <w:lang w:val="el-GR"/>
        </w:rPr>
        <w:t>100</w:t>
      </w:r>
      <w:r w:rsidRPr="00B43EA2">
        <w:rPr>
          <w:rFonts w:ascii="Tahoma" w:hAnsi="Tahoma" w:cs="Tahoma"/>
        </w:rPr>
        <w:t>M</w:t>
      </w:r>
      <w:r w:rsidRPr="00B43EA2">
        <w:rPr>
          <w:rFonts w:ascii="Tahoma" w:hAnsi="Tahoma" w:cs="Tahoma"/>
          <w:lang w:val="el-GR"/>
        </w:rPr>
        <w:t>)</w:t>
      </w:r>
      <w:bookmarkEnd w:id="315"/>
    </w:p>
    <w:p w:rsidR="00516AC2" w:rsidRPr="00B43EA2" w:rsidRDefault="00516AC2" w:rsidP="00BB09F2">
      <w:pPr>
        <w:rPr>
          <w:rFonts w:ascii="Tahoma" w:hAnsi="Tahoma" w:cs="Tahoma"/>
        </w:rPr>
      </w:pPr>
    </w:p>
    <w:tbl>
      <w:tblPr>
        <w:tblW w:w="51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3"/>
        <w:gridCol w:w="7024"/>
        <w:gridCol w:w="1991"/>
        <w:gridCol w:w="2326"/>
        <w:gridCol w:w="1889"/>
      </w:tblGrid>
      <w:tr w:rsidR="00516AC2" w:rsidRPr="00B43EA2" w:rsidTr="007742D7">
        <w:trPr>
          <w:trHeight w:val="340"/>
          <w:tblHeader/>
          <w:jc w:val="center"/>
        </w:trPr>
        <w:tc>
          <w:tcPr>
            <w:tcW w:w="461" w:type="pct"/>
            <w:shd w:val="pct15" w:color="auto" w:fill="auto"/>
            <w:vAlign w:val="center"/>
          </w:tcPr>
          <w:p w:rsidR="00516AC2" w:rsidRPr="00B43EA2" w:rsidRDefault="00516AC2" w:rsidP="003D2716">
            <w:pPr>
              <w:jc w:val="center"/>
              <w:rPr>
                <w:rFonts w:ascii="Tahoma" w:hAnsi="Tahoma" w:cs="Tahoma"/>
                <w:b/>
                <w:sz w:val="16"/>
                <w:szCs w:val="16"/>
              </w:rPr>
            </w:pPr>
            <w:r w:rsidRPr="00B43EA2">
              <w:rPr>
                <w:rFonts w:ascii="Tahoma" w:hAnsi="Tahoma" w:cs="Tahoma"/>
                <w:b/>
                <w:sz w:val="16"/>
                <w:szCs w:val="16"/>
              </w:rPr>
              <w:t>Α/Α</w:t>
            </w:r>
          </w:p>
        </w:tc>
        <w:tc>
          <w:tcPr>
            <w:tcW w:w="2410" w:type="pct"/>
            <w:shd w:val="pct15" w:color="auto" w:fill="auto"/>
            <w:vAlign w:val="center"/>
          </w:tcPr>
          <w:p w:rsidR="00516AC2" w:rsidRPr="00B43EA2" w:rsidRDefault="00516AC2" w:rsidP="003D2716">
            <w:pPr>
              <w:jc w:val="center"/>
              <w:rPr>
                <w:rFonts w:ascii="Tahoma" w:hAnsi="Tahoma" w:cs="Tahoma"/>
                <w:b/>
                <w:sz w:val="16"/>
                <w:szCs w:val="16"/>
              </w:rPr>
            </w:pPr>
            <w:r w:rsidRPr="00B43EA2">
              <w:rPr>
                <w:rFonts w:ascii="Tahoma" w:hAnsi="Tahoma" w:cs="Tahoma"/>
                <w:b/>
                <w:sz w:val="16"/>
                <w:szCs w:val="16"/>
              </w:rPr>
              <w:t>Περιγραφή / Προδιαγραφές</w:t>
            </w:r>
          </w:p>
        </w:tc>
        <w:tc>
          <w:tcPr>
            <w:tcW w:w="683" w:type="pct"/>
            <w:shd w:val="pct15" w:color="auto" w:fill="auto"/>
            <w:vAlign w:val="center"/>
          </w:tcPr>
          <w:p w:rsidR="00516AC2" w:rsidRPr="00B43EA2" w:rsidRDefault="00516AC2" w:rsidP="003D2716">
            <w:pPr>
              <w:jc w:val="center"/>
              <w:rPr>
                <w:rFonts w:ascii="Tahoma" w:hAnsi="Tahoma" w:cs="Tahoma"/>
                <w:b/>
                <w:sz w:val="16"/>
                <w:szCs w:val="16"/>
              </w:rPr>
            </w:pPr>
            <w:r w:rsidRPr="00B43EA2">
              <w:rPr>
                <w:rFonts w:ascii="Tahoma" w:hAnsi="Tahoma" w:cs="Tahoma"/>
                <w:b/>
                <w:sz w:val="16"/>
                <w:szCs w:val="16"/>
              </w:rPr>
              <w:t>Υποχρεωτική Απαίτηση</w:t>
            </w:r>
          </w:p>
        </w:tc>
        <w:tc>
          <w:tcPr>
            <w:tcW w:w="798" w:type="pct"/>
            <w:shd w:val="pct15" w:color="auto" w:fill="auto"/>
            <w:vAlign w:val="center"/>
          </w:tcPr>
          <w:p w:rsidR="00516AC2" w:rsidRPr="00B43EA2" w:rsidRDefault="00516AC2" w:rsidP="003D2716">
            <w:pPr>
              <w:jc w:val="center"/>
              <w:rPr>
                <w:rFonts w:ascii="Tahoma" w:hAnsi="Tahoma" w:cs="Tahoma"/>
                <w:b/>
                <w:sz w:val="16"/>
                <w:szCs w:val="16"/>
              </w:rPr>
            </w:pPr>
            <w:r w:rsidRPr="00B43EA2">
              <w:rPr>
                <w:rFonts w:ascii="Tahoma" w:hAnsi="Tahoma" w:cs="Tahoma"/>
                <w:b/>
                <w:sz w:val="16"/>
                <w:szCs w:val="16"/>
              </w:rPr>
              <w:t>Απάντηση Οικονομικού Φορέα</w:t>
            </w:r>
          </w:p>
        </w:tc>
        <w:tc>
          <w:tcPr>
            <w:tcW w:w="648" w:type="pct"/>
            <w:shd w:val="pct15" w:color="auto" w:fill="auto"/>
            <w:vAlign w:val="center"/>
          </w:tcPr>
          <w:p w:rsidR="00516AC2" w:rsidRPr="00B43EA2" w:rsidRDefault="00516AC2" w:rsidP="003D2716">
            <w:pPr>
              <w:jc w:val="center"/>
              <w:rPr>
                <w:rFonts w:ascii="Tahoma" w:hAnsi="Tahoma" w:cs="Tahoma"/>
                <w:b/>
                <w:sz w:val="16"/>
                <w:szCs w:val="16"/>
              </w:rPr>
            </w:pPr>
            <w:r w:rsidRPr="00B43EA2">
              <w:rPr>
                <w:rFonts w:ascii="Tahoma" w:hAnsi="Tahoma" w:cs="Tahoma"/>
                <w:b/>
                <w:sz w:val="16"/>
                <w:szCs w:val="16"/>
              </w:rPr>
              <w:t>Παραπομπή</w:t>
            </w:r>
          </w:p>
        </w:tc>
      </w:tr>
      <w:tr w:rsidR="00516AC2" w:rsidRPr="00B43EA2" w:rsidTr="007742D7">
        <w:trPr>
          <w:trHeight w:val="340"/>
          <w:jc w:val="center"/>
        </w:trPr>
        <w:tc>
          <w:tcPr>
            <w:tcW w:w="5000" w:type="pct"/>
            <w:gridSpan w:val="5"/>
            <w:vAlign w:val="center"/>
          </w:tcPr>
          <w:p w:rsidR="00516AC2" w:rsidRPr="00B43EA2" w:rsidRDefault="00516AC2" w:rsidP="004D2CDC">
            <w:pPr>
              <w:rPr>
                <w:rFonts w:ascii="Tahoma" w:hAnsi="Tahoma" w:cs="Tahoma"/>
                <w:sz w:val="16"/>
                <w:szCs w:val="16"/>
              </w:rPr>
            </w:pPr>
            <w:r w:rsidRPr="00B43EA2">
              <w:rPr>
                <w:rFonts w:ascii="Tahoma" w:hAnsi="Tahoma" w:cs="Tahoma"/>
                <w:sz w:val="16"/>
                <w:szCs w:val="16"/>
              </w:rPr>
              <w:t>Πρόκειται για μετατροπέα (</w:t>
            </w:r>
            <w:r w:rsidRPr="00B43EA2">
              <w:rPr>
                <w:rFonts w:ascii="Tahoma" w:hAnsi="Tahoma" w:cs="Tahoma"/>
                <w:sz w:val="16"/>
                <w:szCs w:val="16"/>
                <w:lang w:val="en-US"/>
              </w:rPr>
              <w:t>media</w:t>
            </w:r>
            <w:r w:rsidRPr="00B43EA2">
              <w:rPr>
                <w:rFonts w:ascii="Tahoma" w:hAnsi="Tahoma" w:cs="Tahoma"/>
                <w:sz w:val="16"/>
                <w:szCs w:val="16"/>
              </w:rPr>
              <w:t xml:space="preserve"> </w:t>
            </w:r>
            <w:r w:rsidRPr="00B43EA2">
              <w:rPr>
                <w:rFonts w:ascii="Tahoma" w:hAnsi="Tahoma" w:cs="Tahoma"/>
                <w:sz w:val="16"/>
                <w:szCs w:val="16"/>
                <w:lang w:val="en-US"/>
              </w:rPr>
              <w:t>converter</w:t>
            </w:r>
            <w:r w:rsidRPr="00B43EA2">
              <w:rPr>
                <w:rFonts w:ascii="Tahoma" w:hAnsi="Tahoma" w:cs="Tahoma"/>
                <w:sz w:val="16"/>
                <w:szCs w:val="16"/>
              </w:rPr>
              <w:t xml:space="preserve">) από οπτικό σε </w:t>
            </w:r>
            <w:r w:rsidRPr="00B43EA2">
              <w:rPr>
                <w:rFonts w:ascii="Tahoma" w:hAnsi="Tahoma" w:cs="Tahoma"/>
                <w:sz w:val="16"/>
                <w:szCs w:val="16"/>
                <w:lang w:val="en-US"/>
              </w:rPr>
              <w:t>UTP</w:t>
            </w:r>
            <w:r w:rsidRPr="00B43EA2">
              <w:rPr>
                <w:rFonts w:ascii="Tahoma" w:hAnsi="Tahoma" w:cs="Tahoma"/>
                <w:sz w:val="16"/>
                <w:szCs w:val="16"/>
              </w:rPr>
              <w:t xml:space="preserve"> για σύνδεση στο μητροπολιτικό δίκτυο οπτικών ινών σε ταχύτητα 100</w:t>
            </w:r>
            <w:r w:rsidRPr="00B43EA2">
              <w:rPr>
                <w:rFonts w:ascii="Tahoma" w:hAnsi="Tahoma" w:cs="Tahoma"/>
                <w:sz w:val="16"/>
                <w:szCs w:val="16"/>
                <w:lang w:val="en-US"/>
              </w:rPr>
              <w:t>Mbps</w:t>
            </w:r>
            <w:r w:rsidRPr="00B43EA2">
              <w:rPr>
                <w:rFonts w:ascii="Tahoma" w:hAnsi="Tahoma" w:cs="Tahoma"/>
                <w:sz w:val="16"/>
                <w:szCs w:val="16"/>
              </w:rPr>
              <w:t xml:space="preserve"> </w:t>
            </w:r>
          </w:p>
        </w:tc>
      </w:tr>
      <w:tr w:rsidR="00516AC2" w:rsidRPr="00B43EA2" w:rsidTr="007742D7">
        <w:trPr>
          <w:trHeight w:val="340"/>
          <w:jc w:val="center"/>
        </w:trPr>
        <w:tc>
          <w:tcPr>
            <w:tcW w:w="5000" w:type="pct"/>
            <w:gridSpan w:val="5"/>
            <w:shd w:val="pct15" w:color="auto" w:fill="auto"/>
            <w:vAlign w:val="center"/>
          </w:tcPr>
          <w:p w:rsidR="00516AC2" w:rsidRPr="00B43EA2" w:rsidRDefault="00516AC2" w:rsidP="003D2716">
            <w:pPr>
              <w:rPr>
                <w:rFonts w:ascii="Tahoma" w:hAnsi="Tahoma" w:cs="Tahoma"/>
                <w:b/>
                <w:sz w:val="16"/>
                <w:szCs w:val="16"/>
              </w:rPr>
            </w:pPr>
            <w:r w:rsidRPr="00B43EA2">
              <w:rPr>
                <w:rFonts w:ascii="Tahoma" w:hAnsi="Tahoma" w:cs="Tahoma"/>
                <w:b/>
                <w:sz w:val="16"/>
                <w:szCs w:val="16"/>
              </w:rPr>
              <w:t>Χαρακτηριστικά</w:t>
            </w:r>
          </w:p>
        </w:tc>
      </w:tr>
      <w:tr w:rsidR="00516AC2" w:rsidRPr="00B43EA2" w:rsidTr="007742D7">
        <w:trPr>
          <w:trHeight w:val="340"/>
          <w:jc w:val="center"/>
        </w:trPr>
        <w:tc>
          <w:tcPr>
            <w:tcW w:w="461" w:type="pct"/>
            <w:vAlign w:val="center"/>
          </w:tcPr>
          <w:p w:rsidR="00516AC2" w:rsidRPr="00B43EA2" w:rsidRDefault="00516AC2" w:rsidP="00953CF4">
            <w:pPr>
              <w:pStyle w:val="ListParagraph"/>
              <w:numPr>
                <w:ilvl w:val="1"/>
                <w:numId w:val="71"/>
              </w:numPr>
              <w:rPr>
                <w:rFonts w:ascii="Tahoma" w:hAnsi="Tahoma" w:cs="Tahoma"/>
                <w:sz w:val="16"/>
                <w:szCs w:val="16"/>
              </w:rPr>
            </w:pPr>
          </w:p>
        </w:tc>
        <w:tc>
          <w:tcPr>
            <w:tcW w:w="2410" w:type="pct"/>
            <w:vAlign w:val="center"/>
          </w:tcPr>
          <w:p w:rsidR="00516AC2" w:rsidRPr="00B43EA2" w:rsidRDefault="00516AC2" w:rsidP="00BB09F2">
            <w:pPr>
              <w:rPr>
                <w:rFonts w:ascii="Tahoma" w:hAnsi="Tahoma" w:cs="Tahoma"/>
                <w:sz w:val="20"/>
              </w:rPr>
            </w:pPr>
            <w:r w:rsidRPr="00B43EA2">
              <w:rPr>
                <w:rFonts w:ascii="Tahoma" w:hAnsi="Tahoma" w:cs="Tahoma"/>
                <w:sz w:val="16"/>
                <w:szCs w:val="16"/>
                <w:lang w:val="en-US"/>
              </w:rPr>
              <w:t>UTP θύρα τεχνολογίας FastEthernet (10/100 Base-ΤΧ)</w:t>
            </w:r>
          </w:p>
        </w:tc>
        <w:tc>
          <w:tcPr>
            <w:tcW w:w="683" w:type="pct"/>
            <w:vAlign w:val="center"/>
          </w:tcPr>
          <w:p w:rsidR="00516AC2" w:rsidRPr="00B43EA2" w:rsidRDefault="00516AC2" w:rsidP="003D2716">
            <w:pPr>
              <w:jc w:val="center"/>
              <w:rPr>
                <w:rFonts w:ascii="Tahoma" w:hAnsi="Tahoma" w:cs="Tahoma"/>
                <w:sz w:val="16"/>
                <w:szCs w:val="16"/>
                <w:lang w:val="en-US"/>
              </w:rPr>
            </w:pPr>
            <w:r w:rsidRPr="00B43EA2">
              <w:rPr>
                <w:rFonts w:ascii="Tahoma" w:hAnsi="Tahoma" w:cs="Tahoma"/>
                <w:sz w:val="16"/>
                <w:szCs w:val="16"/>
              </w:rPr>
              <w:t>≥</w:t>
            </w:r>
            <w:r w:rsidRPr="00B43EA2">
              <w:rPr>
                <w:rFonts w:ascii="Tahoma" w:hAnsi="Tahoma" w:cs="Tahoma"/>
                <w:sz w:val="16"/>
                <w:szCs w:val="16"/>
                <w:lang w:val="en-US"/>
              </w:rPr>
              <w:t>1</w:t>
            </w:r>
          </w:p>
        </w:tc>
        <w:tc>
          <w:tcPr>
            <w:tcW w:w="798" w:type="pct"/>
            <w:vAlign w:val="center"/>
          </w:tcPr>
          <w:p w:rsidR="00516AC2" w:rsidRPr="00B43EA2" w:rsidRDefault="00516AC2" w:rsidP="003D2716">
            <w:pPr>
              <w:rPr>
                <w:rFonts w:ascii="Tahoma" w:hAnsi="Tahoma" w:cs="Tahoma"/>
                <w:b/>
                <w:sz w:val="16"/>
                <w:szCs w:val="16"/>
              </w:rPr>
            </w:pPr>
          </w:p>
        </w:tc>
        <w:tc>
          <w:tcPr>
            <w:tcW w:w="648" w:type="pct"/>
            <w:vAlign w:val="center"/>
          </w:tcPr>
          <w:p w:rsidR="00516AC2" w:rsidRPr="00B43EA2" w:rsidRDefault="00516AC2" w:rsidP="003D2716">
            <w:pPr>
              <w:rPr>
                <w:rFonts w:ascii="Tahoma" w:hAnsi="Tahoma" w:cs="Tahoma"/>
                <w:b/>
                <w:sz w:val="16"/>
                <w:szCs w:val="16"/>
              </w:rPr>
            </w:pPr>
          </w:p>
        </w:tc>
      </w:tr>
      <w:tr w:rsidR="00516AC2" w:rsidRPr="00B43EA2" w:rsidTr="007742D7">
        <w:trPr>
          <w:trHeight w:val="340"/>
          <w:jc w:val="center"/>
        </w:trPr>
        <w:tc>
          <w:tcPr>
            <w:tcW w:w="461" w:type="pct"/>
            <w:vAlign w:val="center"/>
          </w:tcPr>
          <w:p w:rsidR="00516AC2" w:rsidRPr="00B43EA2" w:rsidRDefault="00516AC2" w:rsidP="00953CF4">
            <w:pPr>
              <w:pStyle w:val="ListParagraph"/>
              <w:numPr>
                <w:ilvl w:val="1"/>
                <w:numId w:val="71"/>
              </w:numPr>
              <w:rPr>
                <w:rFonts w:ascii="Tahoma" w:hAnsi="Tahoma" w:cs="Tahoma"/>
                <w:sz w:val="16"/>
                <w:szCs w:val="16"/>
              </w:rPr>
            </w:pPr>
          </w:p>
        </w:tc>
        <w:tc>
          <w:tcPr>
            <w:tcW w:w="2410" w:type="pct"/>
            <w:vAlign w:val="center"/>
          </w:tcPr>
          <w:p w:rsidR="00516AC2" w:rsidRPr="00B43EA2" w:rsidRDefault="00516AC2" w:rsidP="003D2716">
            <w:pPr>
              <w:rPr>
                <w:rFonts w:ascii="Tahoma" w:hAnsi="Tahoma" w:cs="Tahoma"/>
                <w:sz w:val="16"/>
                <w:szCs w:val="16"/>
              </w:rPr>
            </w:pPr>
            <w:r w:rsidRPr="00B43EA2">
              <w:rPr>
                <w:rFonts w:ascii="Tahoma" w:hAnsi="Tahoma" w:cs="Tahoma"/>
                <w:sz w:val="16"/>
                <w:szCs w:val="16"/>
              </w:rPr>
              <w:t xml:space="preserve">Οπτική θύρα τεχνολογίας </w:t>
            </w:r>
            <w:r w:rsidRPr="00B43EA2">
              <w:rPr>
                <w:rFonts w:ascii="Tahoma" w:hAnsi="Tahoma" w:cs="Tahoma"/>
                <w:sz w:val="16"/>
                <w:szCs w:val="16"/>
                <w:lang w:val="en-US"/>
              </w:rPr>
              <w:t>FastEthernet</w:t>
            </w:r>
            <w:r w:rsidRPr="00B43EA2">
              <w:rPr>
                <w:rFonts w:ascii="Tahoma" w:hAnsi="Tahoma" w:cs="Tahoma"/>
                <w:sz w:val="16"/>
                <w:szCs w:val="16"/>
              </w:rPr>
              <w:t xml:space="preserve"> (100Base-Χ) με υποδοχή για οπτικό προσαρμογέα (SFP)</w:t>
            </w:r>
          </w:p>
        </w:tc>
        <w:tc>
          <w:tcPr>
            <w:tcW w:w="683" w:type="pct"/>
            <w:vAlign w:val="center"/>
          </w:tcPr>
          <w:p w:rsidR="00516AC2" w:rsidRPr="00B43EA2" w:rsidRDefault="00516AC2" w:rsidP="003D2716">
            <w:pPr>
              <w:jc w:val="center"/>
              <w:rPr>
                <w:rFonts w:ascii="Tahoma" w:hAnsi="Tahoma" w:cs="Tahoma"/>
                <w:sz w:val="16"/>
                <w:szCs w:val="16"/>
              </w:rPr>
            </w:pPr>
            <w:r w:rsidRPr="00B43EA2">
              <w:rPr>
                <w:rFonts w:ascii="Tahoma" w:hAnsi="Tahoma" w:cs="Tahoma"/>
                <w:sz w:val="16"/>
                <w:szCs w:val="16"/>
              </w:rPr>
              <w:t>≥1</w:t>
            </w:r>
          </w:p>
        </w:tc>
        <w:tc>
          <w:tcPr>
            <w:tcW w:w="798" w:type="pct"/>
            <w:vAlign w:val="center"/>
          </w:tcPr>
          <w:p w:rsidR="00516AC2" w:rsidRPr="00B43EA2" w:rsidRDefault="00516AC2" w:rsidP="003D2716">
            <w:pPr>
              <w:rPr>
                <w:rFonts w:ascii="Tahoma" w:hAnsi="Tahoma" w:cs="Tahoma"/>
                <w:b/>
                <w:sz w:val="16"/>
                <w:szCs w:val="16"/>
              </w:rPr>
            </w:pPr>
          </w:p>
        </w:tc>
        <w:tc>
          <w:tcPr>
            <w:tcW w:w="648" w:type="pct"/>
            <w:vAlign w:val="center"/>
          </w:tcPr>
          <w:p w:rsidR="00516AC2" w:rsidRPr="00B43EA2" w:rsidRDefault="00516AC2" w:rsidP="003D2716">
            <w:pPr>
              <w:rPr>
                <w:rFonts w:ascii="Tahoma" w:hAnsi="Tahoma" w:cs="Tahoma"/>
                <w:b/>
                <w:sz w:val="16"/>
                <w:szCs w:val="16"/>
              </w:rPr>
            </w:pPr>
          </w:p>
        </w:tc>
      </w:tr>
      <w:tr w:rsidR="00516AC2" w:rsidRPr="00B43EA2" w:rsidTr="007742D7">
        <w:trPr>
          <w:trHeight w:val="340"/>
          <w:jc w:val="center"/>
        </w:trPr>
        <w:tc>
          <w:tcPr>
            <w:tcW w:w="461" w:type="pct"/>
            <w:vAlign w:val="center"/>
          </w:tcPr>
          <w:p w:rsidR="00516AC2" w:rsidRPr="00B43EA2" w:rsidRDefault="00516AC2" w:rsidP="00953CF4">
            <w:pPr>
              <w:pStyle w:val="ListParagraph"/>
              <w:numPr>
                <w:ilvl w:val="1"/>
                <w:numId w:val="71"/>
              </w:numPr>
              <w:rPr>
                <w:rFonts w:ascii="Tahoma" w:hAnsi="Tahoma" w:cs="Tahoma"/>
                <w:sz w:val="16"/>
                <w:szCs w:val="16"/>
              </w:rPr>
            </w:pPr>
          </w:p>
        </w:tc>
        <w:tc>
          <w:tcPr>
            <w:tcW w:w="2410" w:type="pct"/>
            <w:vAlign w:val="center"/>
          </w:tcPr>
          <w:p w:rsidR="00516AC2" w:rsidRPr="00B43EA2" w:rsidRDefault="00516AC2" w:rsidP="003D2716">
            <w:pPr>
              <w:rPr>
                <w:rFonts w:ascii="Tahoma" w:hAnsi="Tahoma" w:cs="Tahoma"/>
                <w:sz w:val="16"/>
                <w:szCs w:val="16"/>
              </w:rPr>
            </w:pPr>
            <w:r w:rsidRPr="00B43EA2">
              <w:rPr>
                <w:rFonts w:ascii="Tahoma" w:hAnsi="Tahoma" w:cs="Tahoma"/>
                <w:sz w:val="16"/>
                <w:szCs w:val="16"/>
              </w:rPr>
              <w:t>Οπτικός προσαρμογέας (SFP) 100Base-LX  για σύνδεση ζεύγους (single mode) οπτικών ινών</w:t>
            </w:r>
          </w:p>
        </w:tc>
        <w:tc>
          <w:tcPr>
            <w:tcW w:w="683" w:type="pct"/>
            <w:vAlign w:val="center"/>
          </w:tcPr>
          <w:p w:rsidR="00516AC2" w:rsidRPr="00B43EA2" w:rsidRDefault="00516AC2" w:rsidP="003D2716">
            <w:pPr>
              <w:jc w:val="center"/>
              <w:rPr>
                <w:rFonts w:ascii="Tahoma" w:hAnsi="Tahoma" w:cs="Tahoma"/>
                <w:sz w:val="16"/>
                <w:szCs w:val="16"/>
              </w:rPr>
            </w:pPr>
            <w:r w:rsidRPr="00B43EA2">
              <w:rPr>
                <w:rFonts w:ascii="Tahoma" w:hAnsi="Tahoma" w:cs="Tahoma"/>
                <w:sz w:val="16"/>
                <w:szCs w:val="16"/>
              </w:rPr>
              <w:t>≥1</w:t>
            </w:r>
          </w:p>
        </w:tc>
        <w:tc>
          <w:tcPr>
            <w:tcW w:w="798" w:type="pct"/>
            <w:vAlign w:val="center"/>
          </w:tcPr>
          <w:p w:rsidR="00516AC2" w:rsidRPr="00B43EA2" w:rsidRDefault="00516AC2" w:rsidP="003D2716">
            <w:pPr>
              <w:rPr>
                <w:rFonts w:ascii="Tahoma" w:hAnsi="Tahoma" w:cs="Tahoma"/>
                <w:b/>
                <w:sz w:val="16"/>
                <w:szCs w:val="16"/>
              </w:rPr>
            </w:pPr>
          </w:p>
        </w:tc>
        <w:tc>
          <w:tcPr>
            <w:tcW w:w="648" w:type="pct"/>
            <w:vAlign w:val="center"/>
          </w:tcPr>
          <w:p w:rsidR="00516AC2" w:rsidRPr="00B43EA2" w:rsidRDefault="00516AC2" w:rsidP="003D2716">
            <w:pPr>
              <w:rPr>
                <w:rFonts w:ascii="Tahoma" w:hAnsi="Tahoma" w:cs="Tahoma"/>
                <w:b/>
                <w:sz w:val="16"/>
                <w:szCs w:val="16"/>
              </w:rPr>
            </w:pPr>
          </w:p>
        </w:tc>
      </w:tr>
      <w:tr w:rsidR="00516AC2" w:rsidRPr="00B43EA2" w:rsidTr="007742D7">
        <w:trPr>
          <w:trHeight w:val="340"/>
          <w:jc w:val="center"/>
        </w:trPr>
        <w:tc>
          <w:tcPr>
            <w:tcW w:w="461" w:type="pct"/>
            <w:vAlign w:val="center"/>
          </w:tcPr>
          <w:p w:rsidR="00516AC2" w:rsidRPr="00B43EA2" w:rsidRDefault="00516AC2" w:rsidP="00953CF4">
            <w:pPr>
              <w:pStyle w:val="ListParagraph"/>
              <w:numPr>
                <w:ilvl w:val="1"/>
                <w:numId w:val="71"/>
              </w:numPr>
              <w:rPr>
                <w:rFonts w:ascii="Tahoma" w:hAnsi="Tahoma" w:cs="Tahoma"/>
                <w:sz w:val="16"/>
                <w:szCs w:val="16"/>
              </w:rPr>
            </w:pPr>
          </w:p>
        </w:tc>
        <w:tc>
          <w:tcPr>
            <w:tcW w:w="2410" w:type="pct"/>
            <w:vAlign w:val="center"/>
          </w:tcPr>
          <w:p w:rsidR="00516AC2" w:rsidRPr="00B43EA2" w:rsidRDefault="00516AC2" w:rsidP="003D2716">
            <w:pPr>
              <w:rPr>
                <w:rFonts w:ascii="Tahoma" w:hAnsi="Tahoma" w:cs="Tahoma"/>
                <w:sz w:val="20"/>
              </w:rPr>
            </w:pPr>
            <w:r w:rsidRPr="00B43EA2">
              <w:rPr>
                <w:rFonts w:ascii="Tahoma" w:hAnsi="Tahoma" w:cs="Tahoma"/>
                <w:sz w:val="16"/>
                <w:szCs w:val="16"/>
              </w:rPr>
              <w:t>Υποστήριξη λειτουργίας full duplex σε όλες τις θύρες</w:t>
            </w:r>
          </w:p>
        </w:tc>
        <w:tc>
          <w:tcPr>
            <w:tcW w:w="683" w:type="pct"/>
            <w:vAlign w:val="center"/>
          </w:tcPr>
          <w:p w:rsidR="00516AC2" w:rsidRPr="00B43EA2" w:rsidRDefault="00516AC2" w:rsidP="003D2716">
            <w:pPr>
              <w:jc w:val="center"/>
              <w:rPr>
                <w:rFonts w:ascii="Tahoma" w:hAnsi="Tahoma" w:cs="Tahoma"/>
                <w:sz w:val="16"/>
                <w:szCs w:val="16"/>
              </w:rPr>
            </w:pPr>
            <w:r w:rsidRPr="00B43EA2">
              <w:rPr>
                <w:rFonts w:ascii="Tahoma" w:hAnsi="Tahoma" w:cs="Tahoma"/>
                <w:sz w:val="16"/>
                <w:szCs w:val="16"/>
              </w:rPr>
              <w:t>ΝΑΙ</w:t>
            </w:r>
          </w:p>
        </w:tc>
        <w:tc>
          <w:tcPr>
            <w:tcW w:w="798" w:type="pct"/>
            <w:vAlign w:val="center"/>
          </w:tcPr>
          <w:p w:rsidR="00516AC2" w:rsidRPr="00B43EA2" w:rsidRDefault="00516AC2" w:rsidP="003D2716">
            <w:pPr>
              <w:rPr>
                <w:rFonts w:ascii="Tahoma" w:hAnsi="Tahoma" w:cs="Tahoma"/>
                <w:sz w:val="16"/>
                <w:szCs w:val="16"/>
              </w:rPr>
            </w:pPr>
          </w:p>
        </w:tc>
        <w:tc>
          <w:tcPr>
            <w:tcW w:w="648" w:type="pct"/>
            <w:vAlign w:val="center"/>
          </w:tcPr>
          <w:p w:rsidR="00516AC2" w:rsidRPr="00B43EA2" w:rsidRDefault="00516AC2" w:rsidP="003D2716">
            <w:pPr>
              <w:rPr>
                <w:rFonts w:ascii="Tahoma" w:hAnsi="Tahoma" w:cs="Tahoma"/>
                <w:sz w:val="16"/>
                <w:szCs w:val="16"/>
              </w:rPr>
            </w:pPr>
          </w:p>
        </w:tc>
      </w:tr>
      <w:tr w:rsidR="00516AC2" w:rsidRPr="00B43EA2" w:rsidTr="007742D7">
        <w:trPr>
          <w:trHeight w:val="340"/>
          <w:jc w:val="center"/>
        </w:trPr>
        <w:tc>
          <w:tcPr>
            <w:tcW w:w="461" w:type="pct"/>
            <w:vAlign w:val="center"/>
          </w:tcPr>
          <w:p w:rsidR="00516AC2" w:rsidRPr="00B43EA2" w:rsidRDefault="00516AC2" w:rsidP="00953CF4">
            <w:pPr>
              <w:pStyle w:val="ListParagraph"/>
              <w:numPr>
                <w:ilvl w:val="1"/>
                <w:numId w:val="71"/>
              </w:numPr>
              <w:rPr>
                <w:rFonts w:ascii="Tahoma" w:hAnsi="Tahoma" w:cs="Tahoma"/>
                <w:sz w:val="16"/>
                <w:szCs w:val="16"/>
              </w:rPr>
            </w:pPr>
          </w:p>
        </w:tc>
        <w:tc>
          <w:tcPr>
            <w:tcW w:w="2410" w:type="pct"/>
            <w:vAlign w:val="center"/>
          </w:tcPr>
          <w:p w:rsidR="00516AC2" w:rsidRPr="00B43EA2" w:rsidRDefault="00516AC2" w:rsidP="003D2716">
            <w:pPr>
              <w:rPr>
                <w:rFonts w:ascii="Tahoma" w:hAnsi="Tahoma" w:cs="Tahoma"/>
                <w:sz w:val="16"/>
                <w:szCs w:val="16"/>
              </w:rPr>
            </w:pPr>
            <w:r w:rsidRPr="00B43EA2">
              <w:rPr>
                <w:rFonts w:ascii="Tahoma" w:hAnsi="Tahoma" w:cs="Tahoma"/>
                <w:sz w:val="16"/>
                <w:szCs w:val="16"/>
              </w:rPr>
              <w:t xml:space="preserve">Υποστήριξη λειτουργίας speed autonegotiation στη θύρα </w:t>
            </w:r>
            <w:r w:rsidRPr="00B43EA2">
              <w:rPr>
                <w:rFonts w:ascii="Tahoma" w:hAnsi="Tahoma" w:cs="Tahoma"/>
                <w:sz w:val="16"/>
                <w:szCs w:val="16"/>
                <w:lang w:val="en-US"/>
              </w:rPr>
              <w:t>FastEthernet</w:t>
            </w:r>
          </w:p>
        </w:tc>
        <w:tc>
          <w:tcPr>
            <w:tcW w:w="683" w:type="pct"/>
            <w:vAlign w:val="center"/>
          </w:tcPr>
          <w:p w:rsidR="00516AC2" w:rsidRPr="00B43EA2" w:rsidRDefault="00516AC2" w:rsidP="003D2716">
            <w:pPr>
              <w:jc w:val="center"/>
              <w:rPr>
                <w:rFonts w:ascii="Tahoma" w:hAnsi="Tahoma" w:cs="Tahoma"/>
                <w:sz w:val="16"/>
                <w:szCs w:val="16"/>
              </w:rPr>
            </w:pPr>
            <w:r w:rsidRPr="00B43EA2">
              <w:rPr>
                <w:rFonts w:ascii="Tahoma" w:hAnsi="Tahoma" w:cs="Tahoma"/>
                <w:sz w:val="16"/>
                <w:szCs w:val="16"/>
              </w:rPr>
              <w:t>ΝΑΙ</w:t>
            </w:r>
          </w:p>
        </w:tc>
        <w:tc>
          <w:tcPr>
            <w:tcW w:w="798" w:type="pct"/>
            <w:vAlign w:val="center"/>
          </w:tcPr>
          <w:p w:rsidR="00516AC2" w:rsidRPr="00B43EA2" w:rsidRDefault="00516AC2" w:rsidP="003D2716">
            <w:pPr>
              <w:rPr>
                <w:rFonts w:ascii="Tahoma" w:hAnsi="Tahoma" w:cs="Tahoma"/>
                <w:b/>
                <w:sz w:val="16"/>
                <w:szCs w:val="16"/>
              </w:rPr>
            </w:pPr>
          </w:p>
        </w:tc>
        <w:tc>
          <w:tcPr>
            <w:tcW w:w="648" w:type="pct"/>
            <w:vAlign w:val="center"/>
          </w:tcPr>
          <w:p w:rsidR="00516AC2" w:rsidRPr="00B43EA2" w:rsidRDefault="00516AC2" w:rsidP="003D2716">
            <w:pPr>
              <w:rPr>
                <w:rFonts w:ascii="Tahoma" w:hAnsi="Tahoma" w:cs="Tahoma"/>
                <w:b/>
                <w:sz w:val="16"/>
                <w:szCs w:val="16"/>
              </w:rPr>
            </w:pPr>
          </w:p>
        </w:tc>
      </w:tr>
      <w:tr w:rsidR="00516AC2" w:rsidRPr="00B43EA2" w:rsidTr="007742D7">
        <w:trPr>
          <w:trHeight w:val="340"/>
          <w:jc w:val="center"/>
        </w:trPr>
        <w:tc>
          <w:tcPr>
            <w:tcW w:w="461" w:type="pct"/>
            <w:vAlign w:val="center"/>
          </w:tcPr>
          <w:p w:rsidR="00516AC2" w:rsidRPr="00B43EA2" w:rsidRDefault="00516AC2" w:rsidP="00953CF4">
            <w:pPr>
              <w:pStyle w:val="ListParagraph"/>
              <w:numPr>
                <w:ilvl w:val="1"/>
                <w:numId w:val="71"/>
              </w:numPr>
              <w:rPr>
                <w:rFonts w:ascii="Tahoma" w:hAnsi="Tahoma" w:cs="Tahoma"/>
                <w:sz w:val="16"/>
                <w:szCs w:val="16"/>
              </w:rPr>
            </w:pPr>
          </w:p>
        </w:tc>
        <w:tc>
          <w:tcPr>
            <w:tcW w:w="2410" w:type="pct"/>
            <w:vAlign w:val="center"/>
          </w:tcPr>
          <w:p w:rsidR="00516AC2" w:rsidRPr="00B43EA2" w:rsidRDefault="00516AC2" w:rsidP="003D2716">
            <w:pPr>
              <w:rPr>
                <w:rFonts w:ascii="Tahoma" w:hAnsi="Tahoma" w:cs="Tahoma"/>
                <w:sz w:val="16"/>
                <w:szCs w:val="16"/>
              </w:rPr>
            </w:pPr>
            <w:r w:rsidRPr="00B43EA2">
              <w:rPr>
                <w:rFonts w:ascii="Tahoma" w:hAnsi="Tahoma" w:cs="Tahoma"/>
                <w:sz w:val="16"/>
                <w:szCs w:val="16"/>
              </w:rPr>
              <w:t xml:space="preserve">Υποστήριξη λειτουργίας MDI/MDI-X autosence στη θύρα </w:t>
            </w:r>
            <w:r w:rsidRPr="00B43EA2">
              <w:rPr>
                <w:rFonts w:ascii="Tahoma" w:hAnsi="Tahoma" w:cs="Tahoma"/>
                <w:sz w:val="16"/>
                <w:szCs w:val="16"/>
                <w:lang w:val="en-US"/>
              </w:rPr>
              <w:t>FastEthernet</w:t>
            </w:r>
          </w:p>
        </w:tc>
        <w:tc>
          <w:tcPr>
            <w:tcW w:w="683" w:type="pct"/>
            <w:vAlign w:val="center"/>
          </w:tcPr>
          <w:p w:rsidR="00516AC2" w:rsidRPr="00B43EA2" w:rsidRDefault="00516AC2" w:rsidP="003D2716">
            <w:pPr>
              <w:jc w:val="center"/>
              <w:rPr>
                <w:rFonts w:ascii="Tahoma" w:hAnsi="Tahoma" w:cs="Tahoma"/>
                <w:sz w:val="16"/>
                <w:szCs w:val="16"/>
              </w:rPr>
            </w:pPr>
            <w:r w:rsidRPr="00B43EA2">
              <w:rPr>
                <w:rFonts w:ascii="Tahoma" w:hAnsi="Tahoma" w:cs="Tahoma"/>
                <w:sz w:val="16"/>
                <w:szCs w:val="16"/>
              </w:rPr>
              <w:t>ΝΑΙ</w:t>
            </w:r>
          </w:p>
        </w:tc>
        <w:tc>
          <w:tcPr>
            <w:tcW w:w="798" w:type="pct"/>
            <w:vAlign w:val="center"/>
          </w:tcPr>
          <w:p w:rsidR="00516AC2" w:rsidRPr="00B43EA2" w:rsidRDefault="00516AC2" w:rsidP="003D2716">
            <w:pPr>
              <w:rPr>
                <w:rFonts w:ascii="Tahoma" w:hAnsi="Tahoma" w:cs="Tahoma"/>
                <w:b/>
                <w:sz w:val="16"/>
                <w:szCs w:val="16"/>
              </w:rPr>
            </w:pPr>
          </w:p>
        </w:tc>
        <w:tc>
          <w:tcPr>
            <w:tcW w:w="648" w:type="pct"/>
            <w:vAlign w:val="center"/>
          </w:tcPr>
          <w:p w:rsidR="00516AC2" w:rsidRPr="00B43EA2" w:rsidRDefault="00516AC2" w:rsidP="003D2716">
            <w:pPr>
              <w:rPr>
                <w:rFonts w:ascii="Tahoma" w:hAnsi="Tahoma" w:cs="Tahoma"/>
                <w:b/>
                <w:sz w:val="16"/>
                <w:szCs w:val="16"/>
              </w:rPr>
            </w:pPr>
          </w:p>
        </w:tc>
      </w:tr>
      <w:tr w:rsidR="00516AC2" w:rsidRPr="00B43EA2" w:rsidTr="007742D7">
        <w:trPr>
          <w:trHeight w:val="340"/>
          <w:jc w:val="center"/>
        </w:trPr>
        <w:tc>
          <w:tcPr>
            <w:tcW w:w="461" w:type="pct"/>
            <w:vAlign w:val="center"/>
          </w:tcPr>
          <w:p w:rsidR="00516AC2" w:rsidRPr="00B43EA2" w:rsidRDefault="00516AC2" w:rsidP="00953CF4">
            <w:pPr>
              <w:pStyle w:val="ListParagraph"/>
              <w:numPr>
                <w:ilvl w:val="1"/>
                <w:numId w:val="71"/>
              </w:numPr>
              <w:rPr>
                <w:rFonts w:ascii="Tahoma" w:hAnsi="Tahoma" w:cs="Tahoma"/>
                <w:sz w:val="16"/>
                <w:szCs w:val="16"/>
              </w:rPr>
            </w:pPr>
          </w:p>
        </w:tc>
        <w:tc>
          <w:tcPr>
            <w:tcW w:w="2410" w:type="pct"/>
            <w:vAlign w:val="center"/>
          </w:tcPr>
          <w:p w:rsidR="00516AC2" w:rsidRPr="00B43EA2" w:rsidRDefault="00516AC2" w:rsidP="003D2716">
            <w:pPr>
              <w:rPr>
                <w:rFonts w:ascii="Tahoma" w:hAnsi="Tahoma" w:cs="Tahoma"/>
                <w:sz w:val="16"/>
                <w:szCs w:val="16"/>
              </w:rPr>
            </w:pPr>
            <w:r w:rsidRPr="00B43EA2">
              <w:rPr>
                <w:rFonts w:ascii="Tahoma" w:hAnsi="Tahoma" w:cs="Tahoma"/>
                <w:sz w:val="16"/>
                <w:szCs w:val="16"/>
              </w:rPr>
              <w:t>Ενδείξεις (LED) για την κατάσταση λειτουργίας των θυρών</w:t>
            </w:r>
          </w:p>
        </w:tc>
        <w:tc>
          <w:tcPr>
            <w:tcW w:w="683" w:type="pct"/>
            <w:vAlign w:val="center"/>
          </w:tcPr>
          <w:p w:rsidR="00516AC2" w:rsidRPr="00B43EA2" w:rsidRDefault="00516AC2" w:rsidP="003D2716">
            <w:pPr>
              <w:jc w:val="center"/>
              <w:rPr>
                <w:rFonts w:ascii="Tahoma" w:hAnsi="Tahoma" w:cs="Tahoma"/>
                <w:sz w:val="16"/>
                <w:szCs w:val="16"/>
                <w:lang w:val="en-US"/>
              </w:rPr>
            </w:pPr>
            <w:r w:rsidRPr="00B43EA2">
              <w:rPr>
                <w:rFonts w:ascii="Tahoma" w:hAnsi="Tahoma" w:cs="Tahoma"/>
                <w:sz w:val="16"/>
                <w:szCs w:val="16"/>
                <w:lang w:val="en-US"/>
              </w:rPr>
              <w:t>NAI</w:t>
            </w:r>
          </w:p>
        </w:tc>
        <w:tc>
          <w:tcPr>
            <w:tcW w:w="798" w:type="pct"/>
            <w:vAlign w:val="center"/>
          </w:tcPr>
          <w:p w:rsidR="00516AC2" w:rsidRPr="00B43EA2" w:rsidRDefault="00516AC2" w:rsidP="003D2716">
            <w:pPr>
              <w:rPr>
                <w:rFonts w:ascii="Tahoma" w:hAnsi="Tahoma" w:cs="Tahoma"/>
                <w:b/>
                <w:sz w:val="16"/>
                <w:szCs w:val="16"/>
              </w:rPr>
            </w:pPr>
          </w:p>
        </w:tc>
        <w:tc>
          <w:tcPr>
            <w:tcW w:w="648" w:type="pct"/>
            <w:vAlign w:val="center"/>
          </w:tcPr>
          <w:p w:rsidR="00516AC2" w:rsidRPr="00B43EA2" w:rsidRDefault="00516AC2" w:rsidP="003D2716">
            <w:pPr>
              <w:rPr>
                <w:rFonts w:ascii="Tahoma" w:hAnsi="Tahoma" w:cs="Tahoma"/>
                <w:b/>
                <w:sz w:val="16"/>
                <w:szCs w:val="16"/>
              </w:rPr>
            </w:pPr>
          </w:p>
        </w:tc>
      </w:tr>
      <w:tr w:rsidR="00516AC2" w:rsidRPr="00B43EA2" w:rsidTr="007742D7">
        <w:trPr>
          <w:trHeight w:val="340"/>
          <w:jc w:val="center"/>
        </w:trPr>
        <w:tc>
          <w:tcPr>
            <w:tcW w:w="461" w:type="pct"/>
            <w:vAlign w:val="center"/>
          </w:tcPr>
          <w:p w:rsidR="00516AC2" w:rsidRPr="00B43EA2" w:rsidRDefault="00516AC2" w:rsidP="00953CF4">
            <w:pPr>
              <w:pStyle w:val="ListParagraph"/>
              <w:numPr>
                <w:ilvl w:val="1"/>
                <w:numId w:val="71"/>
              </w:numPr>
              <w:rPr>
                <w:rFonts w:ascii="Tahoma" w:hAnsi="Tahoma" w:cs="Tahoma"/>
                <w:sz w:val="16"/>
                <w:szCs w:val="16"/>
              </w:rPr>
            </w:pPr>
          </w:p>
        </w:tc>
        <w:tc>
          <w:tcPr>
            <w:tcW w:w="2410" w:type="pct"/>
            <w:vAlign w:val="center"/>
          </w:tcPr>
          <w:p w:rsidR="00516AC2" w:rsidRPr="00B43EA2" w:rsidRDefault="00516AC2" w:rsidP="00E56DBA">
            <w:pPr>
              <w:rPr>
                <w:rFonts w:ascii="Tahoma" w:hAnsi="Tahoma" w:cs="Tahoma"/>
                <w:sz w:val="16"/>
                <w:szCs w:val="16"/>
              </w:rPr>
            </w:pPr>
            <w:r w:rsidRPr="00B43EA2">
              <w:rPr>
                <w:rFonts w:ascii="Tahoma" w:hAnsi="Tahoma" w:cs="Tahoma"/>
                <w:sz w:val="16"/>
                <w:szCs w:val="16"/>
              </w:rPr>
              <w:t>Υποστήριξη λειτουργιών δοκιμής/ελέγχου των συνδέσεων (Link Tests).</w:t>
            </w:r>
          </w:p>
        </w:tc>
        <w:tc>
          <w:tcPr>
            <w:tcW w:w="683" w:type="pct"/>
            <w:vAlign w:val="center"/>
          </w:tcPr>
          <w:p w:rsidR="00516AC2" w:rsidRPr="00B43EA2" w:rsidRDefault="00516AC2" w:rsidP="003D2716">
            <w:pPr>
              <w:jc w:val="center"/>
              <w:rPr>
                <w:rFonts w:ascii="Tahoma" w:hAnsi="Tahoma" w:cs="Tahoma"/>
                <w:sz w:val="16"/>
                <w:szCs w:val="16"/>
              </w:rPr>
            </w:pPr>
          </w:p>
        </w:tc>
        <w:tc>
          <w:tcPr>
            <w:tcW w:w="798" w:type="pct"/>
            <w:vAlign w:val="center"/>
          </w:tcPr>
          <w:p w:rsidR="00516AC2" w:rsidRPr="00B43EA2" w:rsidRDefault="00516AC2" w:rsidP="003D2716">
            <w:pPr>
              <w:rPr>
                <w:rFonts w:ascii="Tahoma" w:hAnsi="Tahoma" w:cs="Tahoma"/>
                <w:b/>
                <w:sz w:val="16"/>
                <w:szCs w:val="16"/>
              </w:rPr>
            </w:pPr>
          </w:p>
        </w:tc>
        <w:tc>
          <w:tcPr>
            <w:tcW w:w="648" w:type="pct"/>
            <w:vAlign w:val="center"/>
          </w:tcPr>
          <w:p w:rsidR="00516AC2" w:rsidRPr="00B43EA2" w:rsidRDefault="00516AC2" w:rsidP="003D2716">
            <w:pPr>
              <w:rPr>
                <w:rFonts w:ascii="Tahoma" w:hAnsi="Tahoma" w:cs="Tahoma"/>
                <w:b/>
                <w:sz w:val="16"/>
                <w:szCs w:val="16"/>
              </w:rPr>
            </w:pPr>
          </w:p>
        </w:tc>
      </w:tr>
      <w:tr w:rsidR="00516AC2" w:rsidRPr="00B43EA2" w:rsidTr="007742D7">
        <w:trPr>
          <w:trHeight w:val="340"/>
          <w:jc w:val="center"/>
        </w:trPr>
        <w:tc>
          <w:tcPr>
            <w:tcW w:w="461" w:type="pct"/>
            <w:vAlign w:val="center"/>
          </w:tcPr>
          <w:p w:rsidR="00516AC2" w:rsidRPr="00B43EA2" w:rsidRDefault="00516AC2" w:rsidP="00953CF4">
            <w:pPr>
              <w:pStyle w:val="ListParagraph"/>
              <w:numPr>
                <w:ilvl w:val="1"/>
                <w:numId w:val="71"/>
              </w:numPr>
              <w:rPr>
                <w:rFonts w:ascii="Tahoma" w:hAnsi="Tahoma" w:cs="Tahoma"/>
                <w:sz w:val="16"/>
                <w:szCs w:val="16"/>
              </w:rPr>
            </w:pPr>
          </w:p>
        </w:tc>
        <w:tc>
          <w:tcPr>
            <w:tcW w:w="2410" w:type="pct"/>
            <w:vAlign w:val="center"/>
          </w:tcPr>
          <w:p w:rsidR="00516AC2" w:rsidRPr="00B43EA2" w:rsidRDefault="00516AC2" w:rsidP="003D2716">
            <w:pPr>
              <w:rPr>
                <w:rFonts w:ascii="Tahoma" w:hAnsi="Tahoma" w:cs="Tahoma"/>
                <w:sz w:val="16"/>
                <w:szCs w:val="16"/>
              </w:rPr>
            </w:pPr>
            <w:r w:rsidRPr="00B43EA2">
              <w:rPr>
                <w:rFonts w:ascii="Tahoma" w:hAnsi="Tahoma" w:cs="Tahoma"/>
                <w:sz w:val="16"/>
                <w:szCs w:val="16"/>
              </w:rPr>
              <w:t>Λειτουργία και ηλεκτρική τροφοδοσία ως standalone</w:t>
            </w:r>
          </w:p>
        </w:tc>
        <w:tc>
          <w:tcPr>
            <w:tcW w:w="683" w:type="pct"/>
            <w:vAlign w:val="center"/>
          </w:tcPr>
          <w:p w:rsidR="00516AC2" w:rsidRPr="00B43EA2" w:rsidRDefault="00516AC2" w:rsidP="003D2716">
            <w:pPr>
              <w:jc w:val="center"/>
              <w:rPr>
                <w:rFonts w:ascii="Tahoma" w:hAnsi="Tahoma" w:cs="Tahoma"/>
                <w:sz w:val="16"/>
                <w:szCs w:val="16"/>
              </w:rPr>
            </w:pPr>
            <w:r w:rsidRPr="00B43EA2">
              <w:rPr>
                <w:rFonts w:ascii="Tahoma" w:hAnsi="Tahoma" w:cs="Tahoma"/>
                <w:sz w:val="16"/>
                <w:szCs w:val="16"/>
              </w:rPr>
              <w:t>ΝΑΙ</w:t>
            </w:r>
          </w:p>
        </w:tc>
        <w:tc>
          <w:tcPr>
            <w:tcW w:w="798" w:type="pct"/>
            <w:vAlign w:val="center"/>
          </w:tcPr>
          <w:p w:rsidR="00516AC2" w:rsidRPr="00B43EA2" w:rsidRDefault="00516AC2" w:rsidP="003D2716">
            <w:pPr>
              <w:rPr>
                <w:rFonts w:ascii="Tahoma" w:hAnsi="Tahoma" w:cs="Tahoma"/>
                <w:b/>
                <w:sz w:val="16"/>
                <w:szCs w:val="16"/>
              </w:rPr>
            </w:pPr>
          </w:p>
        </w:tc>
        <w:tc>
          <w:tcPr>
            <w:tcW w:w="648" w:type="pct"/>
            <w:vAlign w:val="center"/>
          </w:tcPr>
          <w:p w:rsidR="00516AC2" w:rsidRPr="00B43EA2" w:rsidRDefault="00516AC2" w:rsidP="003D2716">
            <w:pPr>
              <w:rPr>
                <w:rFonts w:ascii="Tahoma" w:hAnsi="Tahoma" w:cs="Tahoma"/>
                <w:b/>
                <w:sz w:val="16"/>
                <w:szCs w:val="16"/>
              </w:rPr>
            </w:pPr>
          </w:p>
        </w:tc>
      </w:tr>
      <w:tr w:rsidR="00516AC2" w:rsidRPr="00B43EA2" w:rsidTr="007742D7">
        <w:trPr>
          <w:trHeight w:val="340"/>
          <w:jc w:val="center"/>
        </w:trPr>
        <w:tc>
          <w:tcPr>
            <w:tcW w:w="461" w:type="pct"/>
            <w:vAlign w:val="center"/>
          </w:tcPr>
          <w:p w:rsidR="00516AC2" w:rsidRPr="00B43EA2" w:rsidRDefault="00516AC2" w:rsidP="00953CF4">
            <w:pPr>
              <w:pStyle w:val="ListParagraph"/>
              <w:numPr>
                <w:ilvl w:val="1"/>
                <w:numId w:val="71"/>
              </w:numPr>
              <w:rPr>
                <w:rFonts w:ascii="Tahoma" w:hAnsi="Tahoma" w:cs="Tahoma"/>
                <w:sz w:val="16"/>
                <w:szCs w:val="16"/>
              </w:rPr>
            </w:pPr>
          </w:p>
        </w:tc>
        <w:tc>
          <w:tcPr>
            <w:tcW w:w="2410" w:type="pct"/>
            <w:vAlign w:val="center"/>
          </w:tcPr>
          <w:p w:rsidR="00516AC2" w:rsidRPr="00B43EA2" w:rsidRDefault="00516AC2" w:rsidP="003D2716">
            <w:pPr>
              <w:rPr>
                <w:rFonts w:ascii="Tahoma" w:hAnsi="Tahoma" w:cs="Tahoma"/>
                <w:sz w:val="16"/>
                <w:szCs w:val="16"/>
              </w:rPr>
            </w:pPr>
            <w:r w:rsidRPr="00B43EA2">
              <w:rPr>
                <w:rFonts w:ascii="Tahoma" w:hAnsi="Tahoma" w:cs="Tahoma"/>
                <w:sz w:val="16"/>
              </w:rPr>
              <w:t>Συνοδευτικό καλώδιο UTP Cat-5e μήκους ≥ 1 m</w:t>
            </w:r>
          </w:p>
        </w:tc>
        <w:tc>
          <w:tcPr>
            <w:tcW w:w="683" w:type="pct"/>
            <w:vAlign w:val="center"/>
          </w:tcPr>
          <w:p w:rsidR="00516AC2" w:rsidRPr="00B43EA2" w:rsidRDefault="00516AC2" w:rsidP="003D2716">
            <w:pPr>
              <w:jc w:val="center"/>
              <w:rPr>
                <w:rFonts w:ascii="Tahoma" w:hAnsi="Tahoma" w:cs="Tahoma"/>
                <w:sz w:val="16"/>
                <w:szCs w:val="16"/>
              </w:rPr>
            </w:pPr>
            <w:r w:rsidRPr="00B43EA2">
              <w:rPr>
                <w:rFonts w:ascii="Tahoma" w:hAnsi="Tahoma" w:cs="Tahoma"/>
                <w:sz w:val="16"/>
                <w:szCs w:val="16"/>
              </w:rPr>
              <w:t>ΝΑΙ</w:t>
            </w:r>
          </w:p>
        </w:tc>
        <w:tc>
          <w:tcPr>
            <w:tcW w:w="798" w:type="pct"/>
            <w:vAlign w:val="center"/>
          </w:tcPr>
          <w:p w:rsidR="00516AC2" w:rsidRPr="00B43EA2" w:rsidRDefault="00516AC2" w:rsidP="003D2716">
            <w:pPr>
              <w:rPr>
                <w:rFonts w:ascii="Tahoma" w:hAnsi="Tahoma" w:cs="Tahoma"/>
                <w:b/>
                <w:sz w:val="16"/>
                <w:szCs w:val="16"/>
              </w:rPr>
            </w:pPr>
          </w:p>
        </w:tc>
        <w:tc>
          <w:tcPr>
            <w:tcW w:w="648" w:type="pct"/>
            <w:vAlign w:val="center"/>
          </w:tcPr>
          <w:p w:rsidR="00516AC2" w:rsidRPr="00B43EA2" w:rsidRDefault="00516AC2" w:rsidP="003D2716">
            <w:pPr>
              <w:rPr>
                <w:rFonts w:ascii="Tahoma" w:hAnsi="Tahoma" w:cs="Tahoma"/>
                <w:b/>
                <w:sz w:val="16"/>
                <w:szCs w:val="16"/>
              </w:rPr>
            </w:pPr>
          </w:p>
        </w:tc>
      </w:tr>
    </w:tbl>
    <w:p w:rsidR="00516AC2" w:rsidRPr="00B43EA2" w:rsidRDefault="00516AC2" w:rsidP="00BB09F2">
      <w:pPr>
        <w:rPr>
          <w:rFonts w:ascii="Tahoma" w:hAnsi="Tahoma" w:cs="Tahoma"/>
        </w:rPr>
      </w:pPr>
    </w:p>
    <w:p w:rsidR="00516AC2" w:rsidRPr="00B43EA2" w:rsidRDefault="00516AC2" w:rsidP="00BB09F2">
      <w:pPr>
        <w:spacing w:before="0" w:after="0"/>
        <w:jc w:val="left"/>
        <w:rPr>
          <w:rFonts w:ascii="Tahoma" w:hAnsi="Tahoma" w:cs="Tahoma"/>
        </w:rPr>
      </w:pPr>
      <w:r w:rsidRPr="00B43EA2">
        <w:rPr>
          <w:rFonts w:ascii="Tahoma" w:hAnsi="Tahoma" w:cs="Tahoma"/>
        </w:rPr>
        <w:br w:type="page"/>
      </w:r>
    </w:p>
    <w:p w:rsidR="00516AC2" w:rsidRPr="00B43EA2" w:rsidRDefault="00516AC2" w:rsidP="00BB09F2">
      <w:pPr>
        <w:pStyle w:val="Heading9"/>
        <w:rPr>
          <w:rFonts w:ascii="Tahoma" w:hAnsi="Tahoma" w:cs="Tahoma"/>
          <w:lang w:val="el-GR"/>
        </w:rPr>
      </w:pPr>
      <w:bookmarkStart w:id="316" w:name="_Ref349597172"/>
      <w:bookmarkStart w:id="317" w:name="_Ref349597365"/>
      <w:bookmarkStart w:id="318" w:name="_Ref349598410"/>
      <w:bookmarkStart w:id="319" w:name="_Toc370212718"/>
      <w:r w:rsidRPr="00B43EA2">
        <w:rPr>
          <w:rFonts w:ascii="Tahoma" w:hAnsi="Tahoma" w:cs="Tahoma"/>
          <w:lang w:val="el-GR"/>
        </w:rPr>
        <w:lastRenderedPageBreak/>
        <w:t xml:space="preserve">Μετατροπέας από οπτικό σε </w:t>
      </w:r>
      <w:r w:rsidRPr="00B43EA2">
        <w:rPr>
          <w:rFonts w:ascii="Tahoma" w:hAnsi="Tahoma" w:cs="Tahoma"/>
        </w:rPr>
        <w:t>UTP</w:t>
      </w:r>
      <w:r w:rsidRPr="00B43EA2">
        <w:rPr>
          <w:rFonts w:ascii="Tahoma" w:hAnsi="Tahoma" w:cs="Tahoma"/>
          <w:lang w:val="el-GR"/>
        </w:rPr>
        <w:t xml:space="preserve"> για διασύνδεση μονάδων (</w:t>
      </w:r>
      <w:r w:rsidRPr="00B43EA2">
        <w:rPr>
          <w:rFonts w:ascii="Tahoma" w:hAnsi="Tahoma" w:cs="Tahoma"/>
        </w:rPr>
        <w:t>IC</w:t>
      </w:r>
      <w:r w:rsidRPr="00B43EA2">
        <w:rPr>
          <w:rFonts w:ascii="Tahoma" w:hAnsi="Tahoma" w:cs="Tahoma"/>
          <w:lang w:val="el-GR"/>
        </w:rPr>
        <w:t>1</w:t>
      </w:r>
      <w:r w:rsidRPr="00B43EA2">
        <w:rPr>
          <w:rFonts w:ascii="Tahoma" w:hAnsi="Tahoma" w:cs="Tahoma"/>
        </w:rPr>
        <w:t>G</w:t>
      </w:r>
      <w:r w:rsidRPr="00B43EA2">
        <w:rPr>
          <w:rFonts w:ascii="Tahoma" w:hAnsi="Tahoma" w:cs="Tahoma"/>
          <w:lang w:val="el-GR"/>
        </w:rPr>
        <w:t>)</w:t>
      </w:r>
      <w:bookmarkEnd w:id="316"/>
      <w:bookmarkEnd w:id="317"/>
      <w:bookmarkEnd w:id="318"/>
      <w:bookmarkEnd w:id="319"/>
    </w:p>
    <w:p w:rsidR="00516AC2" w:rsidRPr="00B43EA2" w:rsidRDefault="00516AC2" w:rsidP="00BB09F2">
      <w:pPr>
        <w:rPr>
          <w:rFonts w:ascii="Tahoma" w:hAnsi="Tahoma" w:cs="Tahoma"/>
        </w:rPr>
      </w:pPr>
    </w:p>
    <w:tbl>
      <w:tblPr>
        <w:tblW w:w="50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7"/>
        <w:gridCol w:w="7025"/>
        <w:gridCol w:w="1990"/>
        <w:gridCol w:w="2325"/>
        <w:gridCol w:w="1890"/>
      </w:tblGrid>
      <w:tr w:rsidR="00516AC2" w:rsidRPr="00B43EA2" w:rsidTr="00732361">
        <w:trPr>
          <w:trHeight w:val="340"/>
          <w:tblHeader/>
          <w:jc w:val="center"/>
        </w:trPr>
        <w:tc>
          <w:tcPr>
            <w:tcW w:w="386" w:type="pct"/>
            <w:shd w:val="pct15" w:color="auto" w:fill="auto"/>
            <w:vAlign w:val="center"/>
          </w:tcPr>
          <w:p w:rsidR="00516AC2" w:rsidRPr="00B43EA2" w:rsidRDefault="00516AC2" w:rsidP="003D2716">
            <w:pPr>
              <w:jc w:val="center"/>
              <w:rPr>
                <w:rFonts w:ascii="Tahoma" w:hAnsi="Tahoma" w:cs="Tahoma"/>
                <w:b/>
                <w:sz w:val="16"/>
                <w:szCs w:val="16"/>
              </w:rPr>
            </w:pPr>
            <w:r w:rsidRPr="00B43EA2">
              <w:rPr>
                <w:rFonts w:ascii="Tahoma" w:hAnsi="Tahoma" w:cs="Tahoma"/>
                <w:b/>
                <w:sz w:val="16"/>
                <w:szCs w:val="16"/>
              </w:rPr>
              <w:t>Α/Α</w:t>
            </w:r>
          </w:p>
        </w:tc>
        <w:tc>
          <w:tcPr>
            <w:tcW w:w="2450" w:type="pct"/>
            <w:shd w:val="pct15" w:color="auto" w:fill="auto"/>
            <w:vAlign w:val="center"/>
          </w:tcPr>
          <w:p w:rsidR="00516AC2" w:rsidRPr="00B43EA2" w:rsidRDefault="00516AC2" w:rsidP="003D2716">
            <w:pPr>
              <w:jc w:val="center"/>
              <w:rPr>
                <w:rFonts w:ascii="Tahoma" w:hAnsi="Tahoma" w:cs="Tahoma"/>
                <w:b/>
                <w:sz w:val="16"/>
                <w:szCs w:val="16"/>
              </w:rPr>
            </w:pPr>
            <w:r w:rsidRPr="00B43EA2">
              <w:rPr>
                <w:rFonts w:ascii="Tahoma" w:hAnsi="Tahoma" w:cs="Tahoma"/>
                <w:b/>
                <w:sz w:val="16"/>
                <w:szCs w:val="16"/>
              </w:rPr>
              <w:t>Περιγραφή / Προδιαγραφές</w:t>
            </w:r>
          </w:p>
        </w:tc>
        <w:tc>
          <w:tcPr>
            <w:tcW w:w="694" w:type="pct"/>
            <w:shd w:val="pct15" w:color="auto" w:fill="auto"/>
            <w:vAlign w:val="center"/>
          </w:tcPr>
          <w:p w:rsidR="00516AC2" w:rsidRPr="00B43EA2" w:rsidRDefault="00516AC2" w:rsidP="003D2716">
            <w:pPr>
              <w:jc w:val="center"/>
              <w:rPr>
                <w:rFonts w:ascii="Tahoma" w:hAnsi="Tahoma" w:cs="Tahoma"/>
                <w:b/>
                <w:sz w:val="16"/>
                <w:szCs w:val="16"/>
              </w:rPr>
            </w:pPr>
            <w:r w:rsidRPr="00B43EA2">
              <w:rPr>
                <w:rFonts w:ascii="Tahoma" w:hAnsi="Tahoma" w:cs="Tahoma"/>
                <w:b/>
                <w:sz w:val="16"/>
                <w:szCs w:val="16"/>
              </w:rPr>
              <w:t>Υποχρεωτική Απαίτηση</w:t>
            </w:r>
          </w:p>
        </w:tc>
        <w:tc>
          <w:tcPr>
            <w:tcW w:w="811" w:type="pct"/>
            <w:shd w:val="pct15" w:color="auto" w:fill="auto"/>
            <w:vAlign w:val="center"/>
          </w:tcPr>
          <w:p w:rsidR="00516AC2" w:rsidRPr="00B43EA2" w:rsidRDefault="00516AC2" w:rsidP="003D2716">
            <w:pPr>
              <w:jc w:val="center"/>
              <w:rPr>
                <w:rFonts w:ascii="Tahoma" w:hAnsi="Tahoma" w:cs="Tahoma"/>
                <w:b/>
                <w:sz w:val="16"/>
                <w:szCs w:val="16"/>
              </w:rPr>
            </w:pPr>
            <w:r w:rsidRPr="00B43EA2">
              <w:rPr>
                <w:rFonts w:ascii="Tahoma" w:hAnsi="Tahoma" w:cs="Tahoma"/>
                <w:b/>
                <w:sz w:val="16"/>
                <w:szCs w:val="16"/>
              </w:rPr>
              <w:t>Απάντηση Οικονομικού Φορέα</w:t>
            </w:r>
          </w:p>
        </w:tc>
        <w:tc>
          <w:tcPr>
            <w:tcW w:w="659" w:type="pct"/>
            <w:shd w:val="pct15" w:color="auto" w:fill="auto"/>
            <w:vAlign w:val="center"/>
          </w:tcPr>
          <w:p w:rsidR="00516AC2" w:rsidRPr="00B43EA2" w:rsidRDefault="00516AC2" w:rsidP="003D2716">
            <w:pPr>
              <w:jc w:val="center"/>
              <w:rPr>
                <w:rFonts w:ascii="Tahoma" w:hAnsi="Tahoma" w:cs="Tahoma"/>
                <w:b/>
                <w:sz w:val="16"/>
                <w:szCs w:val="16"/>
              </w:rPr>
            </w:pPr>
            <w:r w:rsidRPr="00B43EA2">
              <w:rPr>
                <w:rFonts w:ascii="Tahoma" w:hAnsi="Tahoma" w:cs="Tahoma"/>
                <w:b/>
                <w:sz w:val="16"/>
                <w:szCs w:val="16"/>
              </w:rPr>
              <w:t>Παραπομπή</w:t>
            </w:r>
          </w:p>
        </w:tc>
      </w:tr>
      <w:tr w:rsidR="00516AC2" w:rsidRPr="00B43EA2" w:rsidTr="00732361">
        <w:trPr>
          <w:trHeight w:val="340"/>
          <w:jc w:val="center"/>
        </w:trPr>
        <w:tc>
          <w:tcPr>
            <w:tcW w:w="5000" w:type="pct"/>
            <w:gridSpan w:val="5"/>
            <w:vAlign w:val="center"/>
          </w:tcPr>
          <w:p w:rsidR="00516AC2" w:rsidRPr="00B43EA2" w:rsidRDefault="00516AC2" w:rsidP="004D2CDC">
            <w:pPr>
              <w:rPr>
                <w:rFonts w:ascii="Tahoma" w:hAnsi="Tahoma" w:cs="Tahoma"/>
                <w:sz w:val="16"/>
                <w:szCs w:val="16"/>
              </w:rPr>
            </w:pPr>
            <w:r w:rsidRPr="00B43EA2">
              <w:rPr>
                <w:rFonts w:ascii="Tahoma" w:hAnsi="Tahoma" w:cs="Tahoma"/>
                <w:sz w:val="16"/>
                <w:szCs w:val="16"/>
              </w:rPr>
              <w:t>Πρόκειται για μετατροπέα (</w:t>
            </w:r>
            <w:r w:rsidRPr="00B43EA2">
              <w:rPr>
                <w:rFonts w:ascii="Tahoma" w:hAnsi="Tahoma" w:cs="Tahoma"/>
                <w:sz w:val="16"/>
                <w:szCs w:val="16"/>
                <w:lang w:val="en-US"/>
              </w:rPr>
              <w:t>media</w:t>
            </w:r>
            <w:r w:rsidRPr="00B43EA2">
              <w:rPr>
                <w:rFonts w:ascii="Tahoma" w:hAnsi="Tahoma" w:cs="Tahoma"/>
                <w:sz w:val="16"/>
                <w:szCs w:val="16"/>
              </w:rPr>
              <w:t xml:space="preserve"> </w:t>
            </w:r>
            <w:r w:rsidRPr="00B43EA2">
              <w:rPr>
                <w:rFonts w:ascii="Tahoma" w:hAnsi="Tahoma" w:cs="Tahoma"/>
                <w:sz w:val="16"/>
                <w:szCs w:val="16"/>
                <w:lang w:val="en-US"/>
              </w:rPr>
              <w:t>converter</w:t>
            </w:r>
            <w:r w:rsidRPr="00B43EA2">
              <w:rPr>
                <w:rFonts w:ascii="Tahoma" w:hAnsi="Tahoma" w:cs="Tahoma"/>
                <w:sz w:val="16"/>
                <w:szCs w:val="16"/>
              </w:rPr>
              <w:t xml:space="preserve">) από οπτικό σε </w:t>
            </w:r>
            <w:r w:rsidRPr="00B43EA2">
              <w:rPr>
                <w:rFonts w:ascii="Tahoma" w:hAnsi="Tahoma" w:cs="Tahoma"/>
                <w:sz w:val="16"/>
                <w:szCs w:val="16"/>
                <w:lang w:val="en-US"/>
              </w:rPr>
              <w:t>UTP</w:t>
            </w:r>
            <w:r w:rsidRPr="00B43EA2">
              <w:rPr>
                <w:rFonts w:ascii="Tahoma" w:hAnsi="Tahoma" w:cs="Tahoma"/>
                <w:sz w:val="16"/>
                <w:szCs w:val="16"/>
              </w:rPr>
              <w:t xml:space="preserve"> για διασύνδεση μονάδων στις οποίες θα εγκατασταθεί οπτική ζεύξη </w:t>
            </w:r>
            <w:r>
              <w:rPr>
                <w:rFonts w:ascii="Tahoma" w:hAnsi="Tahoma" w:cs="Tahoma"/>
                <w:sz w:val="16"/>
                <w:szCs w:val="16"/>
              </w:rPr>
              <w:t>μ</w:t>
            </w:r>
            <w:r w:rsidRPr="00B43EA2">
              <w:rPr>
                <w:rFonts w:ascii="Tahoma" w:hAnsi="Tahoma" w:cs="Tahoma"/>
                <w:sz w:val="16"/>
                <w:szCs w:val="16"/>
              </w:rPr>
              <w:t>ε ταχύτητα 1</w:t>
            </w:r>
            <w:r w:rsidRPr="00B43EA2">
              <w:rPr>
                <w:rFonts w:ascii="Tahoma" w:hAnsi="Tahoma" w:cs="Tahoma"/>
                <w:sz w:val="16"/>
                <w:szCs w:val="16"/>
                <w:lang w:val="en-US"/>
              </w:rPr>
              <w:t>Gbps</w:t>
            </w:r>
            <w:r w:rsidRPr="00B43EA2">
              <w:rPr>
                <w:rFonts w:ascii="Tahoma" w:hAnsi="Tahoma" w:cs="Tahoma"/>
                <w:sz w:val="16"/>
                <w:szCs w:val="16"/>
              </w:rPr>
              <w:t xml:space="preserve"> </w:t>
            </w:r>
          </w:p>
        </w:tc>
      </w:tr>
      <w:tr w:rsidR="00516AC2" w:rsidRPr="00B43EA2" w:rsidTr="00732361">
        <w:trPr>
          <w:trHeight w:val="340"/>
          <w:jc w:val="center"/>
        </w:trPr>
        <w:tc>
          <w:tcPr>
            <w:tcW w:w="5000" w:type="pct"/>
            <w:gridSpan w:val="5"/>
            <w:shd w:val="pct15" w:color="auto" w:fill="auto"/>
            <w:vAlign w:val="center"/>
          </w:tcPr>
          <w:p w:rsidR="00516AC2" w:rsidRPr="00B43EA2" w:rsidRDefault="00516AC2" w:rsidP="003D2716">
            <w:pPr>
              <w:rPr>
                <w:rFonts w:ascii="Tahoma" w:hAnsi="Tahoma" w:cs="Tahoma"/>
                <w:b/>
                <w:sz w:val="16"/>
                <w:szCs w:val="16"/>
              </w:rPr>
            </w:pPr>
            <w:r w:rsidRPr="00B43EA2">
              <w:rPr>
                <w:rFonts w:ascii="Tahoma" w:hAnsi="Tahoma" w:cs="Tahoma"/>
                <w:b/>
                <w:sz w:val="16"/>
                <w:szCs w:val="16"/>
              </w:rPr>
              <w:t>Χαρακτηριστικά</w:t>
            </w:r>
          </w:p>
        </w:tc>
      </w:tr>
      <w:tr w:rsidR="00516AC2" w:rsidRPr="00B43EA2" w:rsidTr="003D2716">
        <w:trPr>
          <w:trHeight w:val="340"/>
          <w:jc w:val="center"/>
        </w:trPr>
        <w:tc>
          <w:tcPr>
            <w:tcW w:w="386" w:type="pct"/>
            <w:vAlign w:val="center"/>
          </w:tcPr>
          <w:p w:rsidR="00516AC2" w:rsidRPr="00B43EA2" w:rsidRDefault="00516AC2" w:rsidP="00953CF4">
            <w:pPr>
              <w:pStyle w:val="ListParagraph"/>
              <w:numPr>
                <w:ilvl w:val="1"/>
                <w:numId w:val="72"/>
              </w:numPr>
              <w:rPr>
                <w:rFonts w:ascii="Tahoma" w:hAnsi="Tahoma" w:cs="Tahoma"/>
                <w:sz w:val="16"/>
                <w:szCs w:val="16"/>
              </w:rPr>
            </w:pPr>
          </w:p>
        </w:tc>
        <w:tc>
          <w:tcPr>
            <w:tcW w:w="2450" w:type="pct"/>
            <w:vAlign w:val="center"/>
          </w:tcPr>
          <w:p w:rsidR="00516AC2" w:rsidRPr="00B43EA2" w:rsidRDefault="00516AC2" w:rsidP="003D2716">
            <w:pPr>
              <w:rPr>
                <w:rFonts w:ascii="Tahoma" w:hAnsi="Tahoma" w:cs="Tahoma"/>
                <w:sz w:val="20"/>
              </w:rPr>
            </w:pPr>
            <w:r w:rsidRPr="00B43EA2">
              <w:rPr>
                <w:rFonts w:ascii="Tahoma" w:hAnsi="Tahoma" w:cs="Tahoma"/>
                <w:sz w:val="16"/>
                <w:szCs w:val="16"/>
                <w:lang w:val="en-US"/>
              </w:rPr>
              <w:t>UTP θύρα τεχνολογίας GigabitEthernet (10/100/1000 Base-ΤΧ)</w:t>
            </w:r>
          </w:p>
        </w:tc>
        <w:tc>
          <w:tcPr>
            <w:tcW w:w="694" w:type="pct"/>
            <w:vAlign w:val="center"/>
          </w:tcPr>
          <w:p w:rsidR="00516AC2" w:rsidRPr="00B43EA2" w:rsidRDefault="00516AC2" w:rsidP="003D2716">
            <w:pPr>
              <w:jc w:val="center"/>
              <w:rPr>
                <w:rFonts w:ascii="Tahoma" w:hAnsi="Tahoma" w:cs="Tahoma"/>
                <w:sz w:val="16"/>
                <w:szCs w:val="16"/>
                <w:lang w:val="en-US"/>
              </w:rPr>
            </w:pPr>
            <w:r w:rsidRPr="00B43EA2">
              <w:rPr>
                <w:rFonts w:ascii="Tahoma" w:hAnsi="Tahoma" w:cs="Tahoma"/>
                <w:sz w:val="16"/>
                <w:szCs w:val="16"/>
              </w:rPr>
              <w:t>≥</w:t>
            </w:r>
            <w:r w:rsidRPr="00B43EA2">
              <w:rPr>
                <w:rFonts w:ascii="Tahoma" w:hAnsi="Tahoma" w:cs="Tahoma"/>
                <w:sz w:val="16"/>
                <w:szCs w:val="16"/>
                <w:lang w:val="en-US"/>
              </w:rPr>
              <w:t>1</w:t>
            </w:r>
          </w:p>
        </w:tc>
        <w:tc>
          <w:tcPr>
            <w:tcW w:w="811" w:type="pct"/>
            <w:vAlign w:val="center"/>
          </w:tcPr>
          <w:p w:rsidR="00516AC2" w:rsidRPr="00B43EA2" w:rsidRDefault="00516AC2" w:rsidP="003D2716">
            <w:pPr>
              <w:rPr>
                <w:rFonts w:ascii="Tahoma" w:hAnsi="Tahoma" w:cs="Tahoma"/>
                <w:b/>
                <w:sz w:val="16"/>
                <w:szCs w:val="16"/>
              </w:rPr>
            </w:pPr>
          </w:p>
        </w:tc>
        <w:tc>
          <w:tcPr>
            <w:tcW w:w="659" w:type="pct"/>
            <w:vAlign w:val="center"/>
          </w:tcPr>
          <w:p w:rsidR="00516AC2" w:rsidRPr="00B43EA2" w:rsidRDefault="00516AC2" w:rsidP="003D2716">
            <w:pPr>
              <w:rPr>
                <w:rFonts w:ascii="Tahoma" w:hAnsi="Tahoma" w:cs="Tahoma"/>
                <w:b/>
                <w:sz w:val="16"/>
                <w:szCs w:val="16"/>
              </w:rPr>
            </w:pPr>
          </w:p>
        </w:tc>
      </w:tr>
      <w:tr w:rsidR="00516AC2" w:rsidRPr="00B43EA2" w:rsidTr="003D2716">
        <w:trPr>
          <w:trHeight w:val="340"/>
          <w:jc w:val="center"/>
        </w:trPr>
        <w:tc>
          <w:tcPr>
            <w:tcW w:w="386" w:type="pct"/>
            <w:vAlign w:val="center"/>
          </w:tcPr>
          <w:p w:rsidR="00516AC2" w:rsidRPr="00B43EA2" w:rsidRDefault="00516AC2" w:rsidP="00953CF4">
            <w:pPr>
              <w:pStyle w:val="ListParagraph"/>
              <w:numPr>
                <w:ilvl w:val="1"/>
                <w:numId w:val="72"/>
              </w:numPr>
              <w:rPr>
                <w:rFonts w:ascii="Tahoma" w:hAnsi="Tahoma" w:cs="Tahoma"/>
                <w:sz w:val="16"/>
                <w:szCs w:val="16"/>
              </w:rPr>
            </w:pPr>
          </w:p>
        </w:tc>
        <w:tc>
          <w:tcPr>
            <w:tcW w:w="2450" w:type="pct"/>
            <w:vAlign w:val="center"/>
          </w:tcPr>
          <w:p w:rsidR="00516AC2" w:rsidRPr="00B43EA2" w:rsidRDefault="00516AC2" w:rsidP="003D2716">
            <w:pPr>
              <w:rPr>
                <w:rFonts w:ascii="Tahoma" w:hAnsi="Tahoma" w:cs="Tahoma"/>
                <w:sz w:val="16"/>
                <w:szCs w:val="16"/>
              </w:rPr>
            </w:pPr>
            <w:r w:rsidRPr="00B43EA2">
              <w:rPr>
                <w:rFonts w:ascii="Tahoma" w:hAnsi="Tahoma" w:cs="Tahoma"/>
                <w:sz w:val="16"/>
                <w:szCs w:val="16"/>
              </w:rPr>
              <w:t xml:space="preserve">Οπτική θύρα τεχνολογίας </w:t>
            </w:r>
            <w:r w:rsidRPr="00B43EA2">
              <w:rPr>
                <w:rFonts w:ascii="Tahoma" w:hAnsi="Tahoma" w:cs="Tahoma"/>
                <w:sz w:val="16"/>
                <w:szCs w:val="16"/>
                <w:lang w:val="en-US"/>
              </w:rPr>
              <w:t>GigabitEthernet</w:t>
            </w:r>
            <w:r w:rsidRPr="00B43EA2">
              <w:rPr>
                <w:rFonts w:ascii="Tahoma" w:hAnsi="Tahoma" w:cs="Tahoma"/>
                <w:sz w:val="16"/>
                <w:szCs w:val="16"/>
              </w:rPr>
              <w:t xml:space="preserve"> (1000Base-Χ) με υποδοχή για οπτικό προσαρμογέα (SFP)</w:t>
            </w:r>
          </w:p>
        </w:tc>
        <w:tc>
          <w:tcPr>
            <w:tcW w:w="694" w:type="pct"/>
            <w:vAlign w:val="center"/>
          </w:tcPr>
          <w:p w:rsidR="00516AC2" w:rsidRPr="00B43EA2" w:rsidRDefault="00516AC2" w:rsidP="003D2716">
            <w:pPr>
              <w:jc w:val="center"/>
              <w:rPr>
                <w:rFonts w:ascii="Tahoma" w:hAnsi="Tahoma" w:cs="Tahoma"/>
                <w:sz w:val="16"/>
                <w:szCs w:val="16"/>
              </w:rPr>
            </w:pPr>
            <w:r w:rsidRPr="00B43EA2">
              <w:rPr>
                <w:rFonts w:ascii="Tahoma" w:hAnsi="Tahoma" w:cs="Tahoma"/>
                <w:sz w:val="16"/>
                <w:szCs w:val="16"/>
              </w:rPr>
              <w:t>≥1</w:t>
            </w:r>
          </w:p>
        </w:tc>
        <w:tc>
          <w:tcPr>
            <w:tcW w:w="811" w:type="pct"/>
            <w:vAlign w:val="center"/>
          </w:tcPr>
          <w:p w:rsidR="00516AC2" w:rsidRPr="00B43EA2" w:rsidRDefault="00516AC2" w:rsidP="003D2716">
            <w:pPr>
              <w:rPr>
                <w:rFonts w:ascii="Tahoma" w:hAnsi="Tahoma" w:cs="Tahoma"/>
                <w:b/>
                <w:sz w:val="16"/>
                <w:szCs w:val="16"/>
              </w:rPr>
            </w:pPr>
          </w:p>
        </w:tc>
        <w:tc>
          <w:tcPr>
            <w:tcW w:w="659" w:type="pct"/>
            <w:vAlign w:val="center"/>
          </w:tcPr>
          <w:p w:rsidR="00516AC2" w:rsidRPr="00B43EA2" w:rsidRDefault="00516AC2" w:rsidP="003D2716">
            <w:pPr>
              <w:rPr>
                <w:rFonts w:ascii="Tahoma" w:hAnsi="Tahoma" w:cs="Tahoma"/>
                <w:b/>
                <w:sz w:val="16"/>
                <w:szCs w:val="16"/>
              </w:rPr>
            </w:pPr>
          </w:p>
        </w:tc>
      </w:tr>
      <w:tr w:rsidR="00516AC2" w:rsidRPr="00B43EA2" w:rsidTr="003D2716">
        <w:trPr>
          <w:trHeight w:val="340"/>
          <w:jc w:val="center"/>
        </w:trPr>
        <w:tc>
          <w:tcPr>
            <w:tcW w:w="386" w:type="pct"/>
            <w:vAlign w:val="center"/>
          </w:tcPr>
          <w:p w:rsidR="00516AC2" w:rsidRPr="00B43EA2" w:rsidRDefault="00516AC2" w:rsidP="00953CF4">
            <w:pPr>
              <w:pStyle w:val="ListParagraph"/>
              <w:numPr>
                <w:ilvl w:val="1"/>
                <w:numId w:val="72"/>
              </w:numPr>
              <w:rPr>
                <w:rFonts w:ascii="Tahoma" w:hAnsi="Tahoma" w:cs="Tahoma"/>
                <w:sz w:val="16"/>
                <w:szCs w:val="16"/>
              </w:rPr>
            </w:pPr>
          </w:p>
        </w:tc>
        <w:tc>
          <w:tcPr>
            <w:tcW w:w="2450" w:type="pct"/>
            <w:vAlign w:val="center"/>
          </w:tcPr>
          <w:p w:rsidR="00516AC2" w:rsidRPr="00B43EA2" w:rsidRDefault="00516AC2" w:rsidP="00D173E1">
            <w:pPr>
              <w:rPr>
                <w:rFonts w:ascii="Tahoma" w:hAnsi="Tahoma" w:cs="Tahoma"/>
                <w:sz w:val="16"/>
                <w:szCs w:val="16"/>
              </w:rPr>
            </w:pPr>
            <w:r w:rsidRPr="00B43EA2">
              <w:rPr>
                <w:rFonts w:ascii="Tahoma" w:hAnsi="Tahoma" w:cs="Tahoma"/>
                <w:sz w:val="16"/>
                <w:szCs w:val="16"/>
              </w:rPr>
              <w:t>Οπτικός προσαρμογέας (SFP) 1000Base-</w:t>
            </w:r>
            <w:r w:rsidRPr="00B43EA2">
              <w:rPr>
                <w:rFonts w:ascii="Tahoma" w:hAnsi="Tahoma" w:cs="Tahoma"/>
                <w:sz w:val="16"/>
                <w:szCs w:val="16"/>
                <w:lang w:val="en-US"/>
              </w:rPr>
              <w:t>S</w:t>
            </w:r>
            <w:r w:rsidRPr="00B43EA2">
              <w:rPr>
                <w:rFonts w:ascii="Tahoma" w:hAnsi="Tahoma" w:cs="Tahoma"/>
                <w:sz w:val="16"/>
                <w:szCs w:val="16"/>
              </w:rPr>
              <w:t>X  για σύνδεση ζεύγους (</w:t>
            </w:r>
            <w:r w:rsidRPr="00B43EA2">
              <w:rPr>
                <w:rFonts w:ascii="Tahoma" w:hAnsi="Tahoma" w:cs="Tahoma"/>
                <w:sz w:val="16"/>
                <w:szCs w:val="16"/>
                <w:lang w:val="en-US"/>
              </w:rPr>
              <w:t>multi</w:t>
            </w:r>
            <w:r w:rsidRPr="00B43EA2">
              <w:rPr>
                <w:rFonts w:ascii="Tahoma" w:hAnsi="Tahoma" w:cs="Tahoma"/>
                <w:sz w:val="16"/>
                <w:szCs w:val="16"/>
              </w:rPr>
              <w:t xml:space="preserve"> mode) οπτικών ινών</w:t>
            </w:r>
          </w:p>
        </w:tc>
        <w:tc>
          <w:tcPr>
            <w:tcW w:w="694" w:type="pct"/>
            <w:vAlign w:val="center"/>
          </w:tcPr>
          <w:p w:rsidR="00516AC2" w:rsidRPr="00B43EA2" w:rsidRDefault="00516AC2" w:rsidP="003D2716">
            <w:pPr>
              <w:jc w:val="center"/>
              <w:rPr>
                <w:rFonts w:ascii="Tahoma" w:hAnsi="Tahoma" w:cs="Tahoma"/>
                <w:sz w:val="16"/>
                <w:szCs w:val="16"/>
              </w:rPr>
            </w:pPr>
            <w:r w:rsidRPr="00B43EA2">
              <w:rPr>
                <w:rFonts w:ascii="Tahoma" w:hAnsi="Tahoma" w:cs="Tahoma"/>
                <w:sz w:val="16"/>
                <w:szCs w:val="16"/>
              </w:rPr>
              <w:t>≥1</w:t>
            </w:r>
          </w:p>
        </w:tc>
        <w:tc>
          <w:tcPr>
            <w:tcW w:w="811" w:type="pct"/>
            <w:vAlign w:val="center"/>
          </w:tcPr>
          <w:p w:rsidR="00516AC2" w:rsidRPr="00B43EA2" w:rsidRDefault="00516AC2" w:rsidP="003D2716">
            <w:pPr>
              <w:rPr>
                <w:rFonts w:ascii="Tahoma" w:hAnsi="Tahoma" w:cs="Tahoma"/>
                <w:b/>
                <w:sz w:val="16"/>
                <w:szCs w:val="16"/>
              </w:rPr>
            </w:pPr>
          </w:p>
        </w:tc>
        <w:tc>
          <w:tcPr>
            <w:tcW w:w="659" w:type="pct"/>
            <w:vAlign w:val="center"/>
          </w:tcPr>
          <w:p w:rsidR="00516AC2" w:rsidRPr="00B43EA2" w:rsidRDefault="00516AC2" w:rsidP="003D2716">
            <w:pPr>
              <w:rPr>
                <w:rFonts w:ascii="Tahoma" w:hAnsi="Tahoma" w:cs="Tahoma"/>
                <w:b/>
                <w:sz w:val="16"/>
                <w:szCs w:val="16"/>
              </w:rPr>
            </w:pPr>
          </w:p>
        </w:tc>
      </w:tr>
      <w:tr w:rsidR="00516AC2" w:rsidRPr="00B43EA2" w:rsidTr="003D2716">
        <w:trPr>
          <w:trHeight w:val="340"/>
          <w:jc w:val="center"/>
        </w:trPr>
        <w:tc>
          <w:tcPr>
            <w:tcW w:w="386" w:type="pct"/>
            <w:vAlign w:val="center"/>
          </w:tcPr>
          <w:p w:rsidR="00516AC2" w:rsidRPr="00B43EA2" w:rsidRDefault="00516AC2" w:rsidP="00953CF4">
            <w:pPr>
              <w:pStyle w:val="ListParagraph"/>
              <w:numPr>
                <w:ilvl w:val="1"/>
                <w:numId w:val="72"/>
              </w:numPr>
              <w:rPr>
                <w:rFonts w:ascii="Tahoma" w:hAnsi="Tahoma" w:cs="Tahoma"/>
                <w:sz w:val="16"/>
                <w:szCs w:val="16"/>
              </w:rPr>
            </w:pPr>
          </w:p>
        </w:tc>
        <w:tc>
          <w:tcPr>
            <w:tcW w:w="2450" w:type="pct"/>
            <w:vAlign w:val="center"/>
          </w:tcPr>
          <w:p w:rsidR="00516AC2" w:rsidRPr="00B43EA2" w:rsidRDefault="00516AC2" w:rsidP="003D2716">
            <w:pPr>
              <w:rPr>
                <w:rFonts w:ascii="Tahoma" w:hAnsi="Tahoma" w:cs="Tahoma"/>
                <w:sz w:val="20"/>
              </w:rPr>
            </w:pPr>
            <w:r w:rsidRPr="00B43EA2">
              <w:rPr>
                <w:rFonts w:ascii="Tahoma" w:hAnsi="Tahoma" w:cs="Tahoma"/>
                <w:sz w:val="16"/>
                <w:szCs w:val="16"/>
              </w:rPr>
              <w:t>Υποστήριξη λειτουργίας full duplex σε όλες τις θύρες</w:t>
            </w:r>
          </w:p>
        </w:tc>
        <w:tc>
          <w:tcPr>
            <w:tcW w:w="694" w:type="pct"/>
            <w:vAlign w:val="center"/>
          </w:tcPr>
          <w:p w:rsidR="00516AC2" w:rsidRPr="00B43EA2" w:rsidRDefault="00516AC2" w:rsidP="003D2716">
            <w:pPr>
              <w:jc w:val="center"/>
              <w:rPr>
                <w:rFonts w:ascii="Tahoma" w:hAnsi="Tahoma" w:cs="Tahoma"/>
                <w:sz w:val="16"/>
                <w:szCs w:val="16"/>
              </w:rPr>
            </w:pPr>
            <w:r w:rsidRPr="00B43EA2">
              <w:rPr>
                <w:rFonts w:ascii="Tahoma" w:hAnsi="Tahoma" w:cs="Tahoma"/>
                <w:sz w:val="16"/>
                <w:szCs w:val="16"/>
              </w:rPr>
              <w:t>ΝΑΙ</w:t>
            </w:r>
          </w:p>
        </w:tc>
        <w:tc>
          <w:tcPr>
            <w:tcW w:w="811" w:type="pct"/>
            <w:vAlign w:val="center"/>
          </w:tcPr>
          <w:p w:rsidR="00516AC2" w:rsidRPr="00B43EA2" w:rsidRDefault="00516AC2" w:rsidP="003D2716">
            <w:pPr>
              <w:rPr>
                <w:rFonts w:ascii="Tahoma" w:hAnsi="Tahoma" w:cs="Tahoma"/>
                <w:sz w:val="16"/>
                <w:szCs w:val="16"/>
              </w:rPr>
            </w:pPr>
          </w:p>
        </w:tc>
        <w:tc>
          <w:tcPr>
            <w:tcW w:w="659" w:type="pct"/>
            <w:vAlign w:val="center"/>
          </w:tcPr>
          <w:p w:rsidR="00516AC2" w:rsidRPr="00B43EA2" w:rsidRDefault="00516AC2" w:rsidP="003D2716">
            <w:pPr>
              <w:rPr>
                <w:rFonts w:ascii="Tahoma" w:hAnsi="Tahoma" w:cs="Tahoma"/>
                <w:sz w:val="16"/>
                <w:szCs w:val="16"/>
              </w:rPr>
            </w:pPr>
          </w:p>
        </w:tc>
      </w:tr>
      <w:tr w:rsidR="00516AC2" w:rsidRPr="00B43EA2" w:rsidTr="003D2716">
        <w:trPr>
          <w:trHeight w:val="340"/>
          <w:jc w:val="center"/>
        </w:trPr>
        <w:tc>
          <w:tcPr>
            <w:tcW w:w="386" w:type="pct"/>
            <w:vAlign w:val="center"/>
          </w:tcPr>
          <w:p w:rsidR="00516AC2" w:rsidRPr="00B43EA2" w:rsidRDefault="00516AC2" w:rsidP="00953CF4">
            <w:pPr>
              <w:pStyle w:val="ListParagraph"/>
              <w:numPr>
                <w:ilvl w:val="1"/>
                <w:numId w:val="72"/>
              </w:numPr>
              <w:rPr>
                <w:rFonts w:ascii="Tahoma" w:hAnsi="Tahoma" w:cs="Tahoma"/>
                <w:sz w:val="16"/>
                <w:szCs w:val="16"/>
              </w:rPr>
            </w:pPr>
          </w:p>
        </w:tc>
        <w:tc>
          <w:tcPr>
            <w:tcW w:w="2450" w:type="pct"/>
            <w:vAlign w:val="center"/>
          </w:tcPr>
          <w:p w:rsidR="00516AC2" w:rsidRPr="00B43EA2" w:rsidRDefault="00516AC2" w:rsidP="003D2716">
            <w:pPr>
              <w:rPr>
                <w:rFonts w:ascii="Tahoma" w:hAnsi="Tahoma" w:cs="Tahoma"/>
                <w:sz w:val="16"/>
                <w:szCs w:val="16"/>
              </w:rPr>
            </w:pPr>
            <w:r w:rsidRPr="00B43EA2">
              <w:rPr>
                <w:rFonts w:ascii="Tahoma" w:hAnsi="Tahoma" w:cs="Tahoma"/>
                <w:sz w:val="16"/>
                <w:szCs w:val="16"/>
              </w:rPr>
              <w:t xml:space="preserve">Υποστήριξη λειτουργίας speed autonegotiation στη θύρα </w:t>
            </w:r>
            <w:r w:rsidRPr="00B43EA2">
              <w:rPr>
                <w:rFonts w:ascii="Tahoma" w:hAnsi="Tahoma" w:cs="Tahoma"/>
                <w:sz w:val="16"/>
                <w:szCs w:val="16"/>
                <w:lang w:val="en-US"/>
              </w:rPr>
              <w:t>GigabitEthernet</w:t>
            </w:r>
          </w:p>
        </w:tc>
        <w:tc>
          <w:tcPr>
            <w:tcW w:w="694" w:type="pct"/>
            <w:vAlign w:val="center"/>
          </w:tcPr>
          <w:p w:rsidR="00516AC2" w:rsidRPr="00B43EA2" w:rsidRDefault="00516AC2" w:rsidP="003D2716">
            <w:pPr>
              <w:jc w:val="center"/>
              <w:rPr>
                <w:rFonts w:ascii="Tahoma" w:hAnsi="Tahoma" w:cs="Tahoma"/>
                <w:sz w:val="16"/>
                <w:szCs w:val="16"/>
              </w:rPr>
            </w:pPr>
            <w:r w:rsidRPr="00B43EA2">
              <w:rPr>
                <w:rFonts w:ascii="Tahoma" w:hAnsi="Tahoma" w:cs="Tahoma"/>
                <w:sz w:val="16"/>
                <w:szCs w:val="16"/>
              </w:rPr>
              <w:t>ΝΑΙ</w:t>
            </w:r>
          </w:p>
        </w:tc>
        <w:tc>
          <w:tcPr>
            <w:tcW w:w="811" w:type="pct"/>
            <w:vAlign w:val="center"/>
          </w:tcPr>
          <w:p w:rsidR="00516AC2" w:rsidRPr="00B43EA2" w:rsidRDefault="00516AC2" w:rsidP="003D2716">
            <w:pPr>
              <w:rPr>
                <w:rFonts w:ascii="Tahoma" w:hAnsi="Tahoma" w:cs="Tahoma"/>
                <w:b/>
                <w:sz w:val="16"/>
                <w:szCs w:val="16"/>
              </w:rPr>
            </w:pPr>
          </w:p>
        </w:tc>
        <w:tc>
          <w:tcPr>
            <w:tcW w:w="659" w:type="pct"/>
            <w:vAlign w:val="center"/>
          </w:tcPr>
          <w:p w:rsidR="00516AC2" w:rsidRPr="00B43EA2" w:rsidRDefault="00516AC2" w:rsidP="003D2716">
            <w:pPr>
              <w:rPr>
                <w:rFonts w:ascii="Tahoma" w:hAnsi="Tahoma" w:cs="Tahoma"/>
                <w:b/>
                <w:sz w:val="16"/>
                <w:szCs w:val="16"/>
              </w:rPr>
            </w:pPr>
          </w:p>
        </w:tc>
      </w:tr>
      <w:tr w:rsidR="00516AC2" w:rsidRPr="00B43EA2" w:rsidTr="003D2716">
        <w:trPr>
          <w:trHeight w:val="340"/>
          <w:jc w:val="center"/>
        </w:trPr>
        <w:tc>
          <w:tcPr>
            <w:tcW w:w="386" w:type="pct"/>
            <w:vAlign w:val="center"/>
          </w:tcPr>
          <w:p w:rsidR="00516AC2" w:rsidRPr="00B43EA2" w:rsidRDefault="00516AC2" w:rsidP="00953CF4">
            <w:pPr>
              <w:pStyle w:val="ListParagraph"/>
              <w:numPr>
                <w:ilvl w:val="1"/>
                <w:numId w:val="72"/>
              </w:numPr>
              <w:rPr>
                <w:rFonts w:ascii="Tahoma" w:hAnsi="Tahoma" w:cs="Tahoma"/>
                <w:sz w:val="16"/>
                <w:szCs w:val="16"/>
              </w:rPr>
            </w:pPr>
          </w:p>
        </w:tc>
        <w:tc>
          <w:tcPr>
            <w:tcW w:w="2450" w:type="pct"/>
            <w:vAlign w:val="center"/>
          </w:tcPr>
          <w:p w:rsidR="00516AC2" w:rsidRPr="00B43EA2" w:rsidRDefault="00516AC2" w:rsidP="003D2716">
            <w:pPr>
              <w:rPr>
                <w:rFonts w:ascii="Tahoma" w:hAnsi="Tahoma" w:cs="Tahoma"/>
                <w:sz w:val="16"/>
                <w:szCs w:val="16"/>
              </w:rPr>
            </w:pPr>
            <w:r w:rsidRPr="00B43EA2">
              <w:rPr>
                <w:rFonts w:ascii="Tahoma" w:hAnsi="Tahoma" w:cs="Tahoma"/>
                <w:sz w:val="16"/>
                <w:szCs w:val="16"/>
              </w:rPr>
              <w:t xml:space="preserve">Υποστήριξη λειτουργίας MDI/MDI-X autosence στη θύρα </w:t>
            </w:r>
            <w:r w:rsidRPr="00B43EA2">
              <w:rPr>
                <w:rFonts w:ascii="Tahoma" w:hAnsi="Tahoma" w:cs="Tahoma"/>
                <w:sz w:val="16"/>
                <w:szCs w:val="16"/>
                <w:lang w:val="en-US"/>
              </w:rPr>
              <w:t>GigabitEthernet</w:t>
            </w:r>
          </w:p>
        </w:tc>
        <w:tc>
          <w:tcPr>
            <w:tcW w:w="694" w:type="pct"/>
            <w:vAlign w:val="center"/>
          </w:tcPr>
          <w:p w:rsidR="00516AC2" w:rsidRPr="00B43EA2" w:rsidRDefault="00516AC2" w:rsidP="003D2716">
            <w:pPr>
              <w:jc w:val="center"/>
              <w:rPr>
                <w:rFonts w:ascii="Tahoma" w:hAnsi="Tahoma" w:cs="Tahoma"/>
                <w:sz w:val="16"/>
                <w:szCs w:val="16"/>
              </w:rPr>
            </w:pPr>
            <w:r w:rsidRPr="00B43EA2">
              <w:rPr>
                <w:rFonts w:ascii="Tahoma" w:hAnsi="Tahoma" w:cs="Tahoma"/>
                <w:sz w:val="16"/>
                <w:szCs w:val="16"/>
              </w:rPr>
              <w:t>ΝΑΙ</w:t>
            </w:r>
          </w:p>
        </w:tc>
        <w:tc>
          <w:tcPr>
            <w:tcW w:w="811" w:type="pct"/>
            <w:vAlign w:val="center"/>
          </w:tcPr>
          <w:p w:rsidR="00516AC2" w:rsidRPr="00B43EA2" w:rsidRDefault="00516AC2" w:rsidP="003D2716">
            <w:pPr>
              <w:rPr>
                <w:rFonts w:ascii="Tahoma" w:hAnsi="Tahoma" w:cs="Tahoma"/>
                <w:b/>
                <w:sz w:val="16"/>
                <w:szCs w:val="16"/>
              </w:rPr>
            </w:pPr>
          </w:p>
        </w:tc>
        <w:tc>
          <w:tcPr>
            <w:tcW w:w="659" w:type="pct"/>
            <w:vAlign w:val="center"/>
          </w:tcPr>
          <w:p w:rsidR="00516AC2" w:rsidRPr="00B43EA2" w:rsidRDefault="00516AC2" w:rsidP="003D2716">
            <w:pPr>
              <w:rPr>
                <w:rFonts w:ascii="Tahoma" w:hAnsi="Tahoma" w:cs="Tahoma"/>
                <w:b/>
                <w:sz w:val="16"/>
                <w:szCs w:val="16"/>
              </w:rPr>
            </w:pPr>
          </w:p>
        </w:tc>
      </w:tr>
      <w:tr w:rsidR="00516AC2" w:rsidRPr="00B43EA2" w:rsidTr="003D2716">
        <w:trPr>
          <w:trHeight w:val="340"/>
          <w:jc w:val="center"/>
        </w:trPr>
        <w:tc>
          <w:tcPr>
            <w:tcW w:w="386" w:type="pct"/>
            <w:vAlign w:val="center"/>
          </w:tcPr>
          <w:p w:rsidR="00516AC2" w:rsidRPr="00B43EA2" w:rsidRDefault="00516AC2" w:rsidP="00953CF4">
            <w:pPr>
              <w:pStyle w:val="ListParagraph"/>
              <w:numPr>
                <w:ilvl w:val="1"/>
                <w:numId w:val="72"/>
              </w:numPr>
              <w:rPr>
                <w:rFonts w:ascii="Tahoma" w:hAnsi="Tahoma" w:cs="Tahoma"/>
                <w:sz w:val="16"/>
                <w:szCs w:val="16"/>
              </w:rPr>
            </w:pPr>
          </w:p>
        </w:tc>
        <w:tc>
          <w:tcPr>
            <w:tcW w:w="2450" w:type="pct"/>
            <w:vAlign w:val="center"/>
          </w:tcPr>
          <w:p w:rsidR="00516AC2" w:rsidRPr="00B43EA2" w:rsidRDefault="00516AC2" w:rsidP="003D2716">
            <w:pPr>
              <w:rPr>
                <w:rFonts w:ascii="Tahoma" w:hAnsi="Tahoma" w:cs="Tahoma"/>
                <w:sz w:val="16"/>
                <w:szCs w:val="16"/>
              </w:rPr>
            </w:pPr>
            <w:r w:rsidRPr="00B43EA2">
              <w:rPr>
                <w:rFonts w:ascii="Tahoma" w:hAnsi="Tahoma" w:cs="Tahoma"/>
                <w:sz w:val="16"/>
                <w:szCs w:val="16"/>
              </w:rPr>
              <w:t>Ενδείξεις (LED) για την κατάσταση λειτουργίας των θυρών</w:t>
            </w:r>
          </w:p>
        </w:tc>
        <w:tc>
          <w:tcPr>
            <w:tcW w:w="694" w:type="pct"/>
            <w:vAlign w:val="center"/>
          </w:tcPr>
          <w:p w:rsidR="00516AC2" w:rsidRPr="00B43EA2" w:rsidRDefault="00516AC2" w:rsidP="003D2716">
            <w:pPr>
              <w:jc w:val="center"/>
              <w:rPr>
                <w:rFonts w:ascii="Tahoma" w:hAnsi="Tahoma" w:cs="Tahoma"/>
                <w:sz w:val="16"/>
                <w:szCs w:val="16"/>
                <w:lang w:val="en-US"/>
              </w:rPr>
            </w:pPr>
            <w:r w:rsidRPr="00B43EA2">
              <w:rPr>
                <w:rFonts w:ascii="Tahoma" w:hAnsi="Tahoma" w:cs="Tahoma"/>
                <w:sz w:val="16"/>
                <w:szCs w:val="16"/>
                <w:lang w:val="en-US"/>
              </w:rPr>
              <w:t>NAI</w:t>
            </w:r>
          </w:p>
        </w:tc>
        <w:tc>
          <w:tcPr>
            <w:tcW w:w="811" w:type="pct"/>
            <w:vAlign w:val="center"/>
          </w:tcPr>
          <w:p w:rsidR="00516AC2" w:rsidRPr="00B43EA2" w:rsidRDefault="00516AC2" w:rsidP="003D2716">
            <w:pPr>
              <w:rPr>
                <w:rFonts w:ascii="Tahoma" w:hAnsi="Tahoma" w:cs="Tahoma"/>
                <w:b/>
                <w:sz w:val="16"/>
                <w:szCs w:val="16"/>
              </w:rPr>
            </w:pPr>
          </w:p>
        </w:tc>
        <w:tc>
          <w:tcPr>
            <w:tcW w:w="659" w:type="pct"/>
            <w:vAlign w:val="center"/>
          </w:tcPr>
          <w:p w:rsidR="00516AC2" w:rsidRPr="00B43EA2" w:rsidRDefault="00516AC2" w:rsidP="003D2716">
            <w:pPr>
              <w:rPr>
                <w:rFonts w:ascii="Tahoma" w:hAnsi="Tahoma" w:cs="Tahoma"/>
                <w:b/>
                <w:sz w:val="16"/>
                <w:szCs w:val="16"/>
              </w:rPr>
            </w:pPr>
          </w:p>
        </w:tc>
      </w:tr>
      <w:tr w:rsidR="00516AC2" w:rsidRPr="00B43EA2" w:rsidTr="003D2716">
        <w:trPr>
          <w:trHeight w:val="340"/>
          <w:jc w:val="center"/>
        </w:trPr>
        <w:tc>
          <w:tcPr>
            <w:tcW w:w="386" w:type="pct"/>
            <w:vAlign w:val="center"/>
          </w:tcPr>
          <w:p w:rsidR="00516AC2" w:rsidRPr="00B43EA2" w:rsidRDefault="00516AC2" w:rsidP="00953CF4">
            <w:pPr>
              <w:pStyle w:val="ListParagraph"/>
              <w:numPr>
                <w:ilvl w:val="1"/>
                <w:numId w:val="72"/>
              </w:numPr>
              <w:rPr>
                <w:rFonts w:ascii="Tahoma" w:hAnsi="Tahoma" w:cs="Tahoma"/>
                <w:sz w:val="16"/>
                <w:szCs w:val="16"/>
              </w:rPr>
            </w:pPr>
          </w:p>
        </w:tc>
        <w:tc>
          <w:tcPr>
            <w:tcW w:w="2450" w:type="pct"/>
            <w:vAlign w:val="center"/>
          </w:tcPr>
          <w:p w:rsidR="00516AC2" w:rsidRPr="00B43EA2" w:rsidRDefault="00516AC2" w:rsidP="00E56DBA">
            <w:pPr>
              <w:rPr>
                <w:rFonts w:ascii="Tahoma" w:hAnsi="Tahoma" w:cs="Tahoma"/>
                <w:sz w:val="16"/>
                <w:szCs w:val="16"/>
              </w:rPr>
            </w:pPr>
            <w:r w:rsidRPr="00B43EA2">
              <w:rPr>
                <w:rFonts w:ascii="Tahoma" w:hAnsi="Tahoma" w:cs="Tahoma"/>
                <w:sz w:val="16"/>
                <w:szCs w:val="16"/>
              </w:rPr>
              <w:t>Υποστήριξη λειτουργιών δοκιμής/ελέγχου των συνδέσεων (Link Tests).</w:t>
            </w:r>
          </w:p>
        </w:tc>
        <w:tc>
          <w:tcPr>
            <w:tcW w:w="694" w:type="pct"/>
            <w:vAlign w:val="center"/>
          </w:tcPr>
          <w:p w:rsidR="00516AC2" w:rsidRPr="00B43EA2" w:rsidRDefault="00516AC2" w:rsidP="003D2716">
            <w:pPr>
              <w:jc w:val="center"/>
              <w:rPr>
                <w:rFonts w:ascii="Tahoma" w:hAnsi="Tahoma" w:cs="Tahoma"/>
                <w:sz w:val="16"/>
                <w:szCs w:val="16"/>
              </w:rPr>
            </w:pPr>
          </w:p>
        </w:tc>
        <w:tc>
          <w:tcPr>
            <w:tcW w:w="811" w:type="pct"/>
            <w:vAlign w:val="center"/>
          </w:tcPr>
          <w:p w:rsidR="00516AC2" w:rsidRPr="00B43EA2" w:rsidRDefault="00516AC2" w:rsidP="003D2716">
            <w:pPr>
              <w:rPr>
                <w:rFonts w:ascii="Tahoma" w:hAnsi="Tahoma" w:cs="Tahoma"/>
                <w:b/>
                <w:sz w:val="16"/>
                <w:szCs w:val="16"/>
              </w:rPr>
            </w:pPr>
          </w:p>
        </w:tc>
        <w:tc>
          <w:tcPr>
            <w:tcW w:w="659" w:type="pct"/>
            <w:vAlign w:val="center"/>
          </w:tcPr>
          <w:p w:rsidR="00516AC2" w:rsidRPr="00B43EA2" w:rsidRDefault="00516AC2" w:rsidP="003D2716">
            <w:pPr>
              <w:rPr>
                <w:rFonts w:ascii="Tahoma" w:hAnsi="Tahoma" w:cs="Tahoma"/>
                <w:b/>
                <w:sz w:val="16"/>
                <w:szCs w:val="16"/>
              </w:rPr>
            </w:pPr>
          </w:p>
        </w:tc>
      </w:tr>
      <w:tr w:rsidR="00516AC2" w:rsidRPr="00B43EA2" w:rsidTr="003D2716">
        <w:trPr>
          <w:trHeight w:val="340"/>
          <w:jc w:val="center"/>
        </w:trPr>
        <w:tc>
          <w:tcPr>
            <w:tcW w:w="386" w:type="pct"/>
            <w:vAlign w:val="center"/>
          </w:tcPr>
          <w:p w:rsidR="00516AC2" w:rsidRPr="00B43EA2" w:rsidRDefault="00516AC2" w:rsidP="00953CF4">
            <w:pPr>
              <w:pStyle w:val="ListParagraph"/>
              <w:numPr>
                <w:ilvl w:val="1"/>
                <w:numId w:val="72"/>
              </w:numPr>
              <w:rPr>
                <w:rFonts w:ascii="Tahoma" w:hAnsi="Tahoma" w:cs="Tahoma"/>
                <w:sz w:val="16"/>
                <w:szCs w:val="16"/>
              </w:rPr>
            </w:pPr>
          </w:p>
        </w:tc>
        <w:tc>
          <w:tcPr>
            <w:tcW w:w="2450" w:type="pct"/>
            <w:vAlign w:val="center"/>
          </w:tcPr>
          <w:p w:rsidR="00516AC2" w:rsidRPr="00B43EA2" w:rsidRDefault="00516AC2" w:rsidP="003D2716">
            <w:pPr>
              <w:rPr>
                <w:rFonts w:ascii="Tahoma" w:hAnsi="Tahoma" w:cs="Tahoma"/>
                <w:sz w:val="16"/>
                <w:szCs w:val="16"/>
              </w:rPr>
            </w:pPr>
            <w:r w:rsidRPr="00B43EA2">
              <w:rPr>
                <w:rFonts w:ascii="Tahoma" w:hAnsi="Tahoma" w:cs="Tahoma"/>
                <w:sz w:val="16"/>
                <w:szCs w:val="16"/>
              </w:rPr>
              <w:t>Λειτουργία και ηλεκτρική τροφοδοσία ως standalone</w:t>
            </w:r>
          </w:p>
        </w:tc>
        <w:tc>
          <w:tcPr>
            <w:tcW w:w="694" w:type="pct"/>
            <w:vAlign w:val="center"/>
          </w:tcPr>
          <w:p w:rsidR="00516AC2" w:rsidRPr="00B43EA2" w:rsidRDefault="00516AC2" w:rsidP="003D2716">
            <w:pPr>
              <w:jc w:val="center"/>
              <w:rPr>
                <w:rFonts w:ascii="Tahoma" w:hAnsi="Tahoma" w:cs="Tahoma"/>
                <w:sz w:val="16"/>
                <w:szCs w:val="16"/>
              </w:rPr>
            </w:pPr>
            <w:r w:rsidRPr="00B43EA2">
              <w:rPr>
                <w:rFonts w:ascii="Tahoma" w:hAnsi="Tahoma" w:cs="Tahoma"/>
                <w:sz w:val="16"/>
                <w:szCs w:val="16"/>
              </w:rPr>
              <w:t>ΝΑΙ</w:t>
            </w:r>
          </w:p>
        </w:tc>
        <w:tc>
          <w:tcPr>
            <w:tcW w:w="811" w:type="pct"/>
            <w:vAlign w:val="center"/>
          </w:tcPr>
          <w:p w:rsidR="00516AC2" w:rsidRPr="00B43EA2" w:rsidRDefault="00516AC2" w:rsidP="003D2716">
            <w:pPr>
              <w:rPr>
                <w:rFonts w:ascii="Tahoma" w:hAnsi="Tahoma" w:cs="Tahoma"/>
                <w:b/>
                <w:sz w:val="16"/>
                <w:szCs w:val="16"/>
              </w:rPr>
            </w:pPr>
          </w:p>
        </w:tc>
        <w:tc>
          <w:tcPr>
            <w:tcW w:w="659" w:type="pct"/>
            <w:vAlign w:val="center"/>
          </w:tcPr>
          <w:p w:rsidR="00516AC2" w:rsidRPr="00B43EA2" w:rsidRDefault="00516AC2" w:rsidP="003D2716">
            <w:pPr>
              <w:rPr>
                <w:rFonts w:ascii="Tahoma" w:hAnsi="Tahoma" w:cs="Tahoma"/>
                <w:b/>
                <w:sz w:val="16"/>
                <w:szCs w:val="16"/>
              </w:rPr>
            </w:pPr>
          </w:p>
        </w:tc>
      </w:tr>
      <w:tr w:rsidR="00516AC2" w:rsidRPr="00B43EA2" w:rsidTr="003D2716">
        <w:trPr>
          <w:trHeight w:val="340"/>
          <w:jc w:val="center"/>
        </w:trPr>
        <w:tc>
          <w:tcPr>
            <w:tcW w:w="386" w:type="pct"/>
            <w:vAlign w:val="center"/>
          </w:tcPr>
          <w:p w:rsidR="00516AC2" w:rsidRPr="00B43EA2" w:rsidRDefault="00516AC2" w:rsidP="00953CF4">
            <w:pPr>
              <w:pStyle w:val="ListParagraph"/>
              <w:numPr>
                <w:ilvl w:val="1"/>
                <w:numId w:val="72"/>
              </w:numPr>
              <w:rPr>
                <w:rFonts w:ascii="Tahoma" w:hAnsi="Tahoma" w:cs="Tahoma"/>
                <w:sz w:val="16"/>
                <w:szCs w:val="16"/>
              </w:rPr>
            </w:pPr>
          </w:p>
        </w:tc>
        <w:tc>
          <w:tcPr>
            <w:tcW w:w="2450" w:type="pct"/>
            <w:vAlign w:val="center"/>
          </w:tcPr>
          <w:p w:rsidR="00516AC2" w:rsidRPr="00B43EA2" w:rsidRDefault="00516AC2" w:rsidP="003D2716">
            <w:pPr>
              <w:rPr>
                <w:rFonts w:ascii="Tahoma" w:hAnsi="Tahoma" w:cs="Tahoma"/>
                <w:sz w:val="16"/>
                <w:szCs w:val="16"/>
              </w:rPr>
            </w:pPr>
            <w:r w:rsidRPr="00B43EA2">
              <w:rPr>
                <w:rFonts w:ascii="Tahoma" w:hAnsi="Tahoma" w:cs="Tahoma"/>
                <w:sz w:val="16"/>
              </w:rPr>
              <w:t>Συνοδευτικό καλώδιο UTP Cat-5e μήκους ≥ 1 m</w:t>
            </w:r>
          </w:p>
        </w:tc>
        <w:tc>
          <w:tcPr>
            <w:tcW w:w="694" w:type="pct"/>
            <w:vAlign w:val="center"/>
          </w:tcPr>
          <w:p w:rsidR="00516AC2" w:rsidRPr="00B43EA2" w:rsidRDefault="00516AC2" w:rsidP="003D2716">
            <w:pPr>
              <w:jc w:val="center"/>
              <w:rPr>
                <w:rFonts w:ascii="Tahoma" w:hAnsi="Tahoma" w:cs="Tahoma"/>
                <w:sz w:val="16"/>
                <w:szCs w:val="16"/>
              </w:rPr>
            </w:pPr>
            <w:r w:rsidRPr="00B43EA2">
              <w:rPr>
                <w:rFonts w:ascii="Tahoma" w:hAnsi="Tahoma" w:cs="Tahoma"/>
                <w:sz w:val="16"/>
                <w:szCs w:val="16"/>
              </w:rPr>
              <w:t>ΝΑΙ</w:t>
            </w:r>
          </w:p>
        </w:tc>
        <w:tc>
          <w:tcPr>
            <w:tcW w:w="811" w:type="pct"/>
            <w:vAlign w:val="center"/>
          </w:tcPr>
          <w:p w:rsidR="00516AC2" w:rsidRPr="00B43EA2" w:rsidRDefault="00516AC2" w:rsidP="003D2716">
            <w:pPr>
              <w:rPr>
                <w:rFonts w:ascii="Tahoma" w:hAnsi="Tahoma" w:cs="Tahoma"/>
                <w:b/>
                <w:sz w:val="16"/>
                <w:szCs w:val="16"/>
              </w:rPr>
            </w:pPr>
          </w:p>
        </w:tc>
        <w:tc>
          <w:tcPr>
            <w:tcW w:w="659" w:type="pct"/>
            <w:vAlign w:val="center"/>
          </w:tcPr>
          <w:p w:rsidR="00516AC2" w:rsidRPr="00B43EA2" w:rsidRDefault="00516AC2" w:rsidP="003D2716">
            <w:pPr>
              <w:rPr>
                <w:rFonts w:ascii="Tahoma" w:hAnsi="Tahoma" w:cs="Tahoma"/>
                <w:b/>
                <w:sz w:val="16"/>
                <w:szCs w:val="16"/>
              </w:rPr>
            </w:pPr>
          </w:p>
        </w:tc>
      </w:tr>
    </w:tbl>
    <w:p w:rsidR="00516AC2" w:rsidRPr="00B43EA2" w:rsidRDefault="00516AC2" w:rsidP="00BB09F2">
      <w:pPr>
        <w:rPr>
          <w:rFonts w:ascii="Tahoma" w:hAnsi="Tahoma" w:cs="Tahoma"/>
        </w:rPr>
      </w:pPr>
    </w:p>
    <w:p w:rsidR="00516AC2" w:rsidRPr="00B43EA2" w:rsidRDefault="00516AC2" w:rsidP="00BB09F2">
      <w:pPr>
        <w:spacing w:before="0" w:after="0"/>
        <w:jc w:val="left"/>
        <w:rPr>
          <w:rFonts w:ascii="Tahoma" w:hAnsi="Tahoma" w:cs="Tahoma"/>
        </w:rPr>
      </w:pPr>
      <w:r w:rsidRPr="00B43EA2">
        <w:rPr>
          <w:rFonts w:ascii="Tahoma" w:hAnsi="Tahoma" w:cs="Tahoma"/>
        </w:rPr>
        <w:br w:type="page"/>
      </w:r>
    </w:p>
    <w:p w:rsidR="00516AC2" w:rsidRPr="00B43EA2" w:rsidRDefault="00516AC2">
      <w:pPr>
        <w:spacing w:before="0" w:after="0"/>
        <w:jc w:val="left"/>
        <w:rPr>
          <w:rFonts w:ascii="Tahoma" w:hAnsi="Tahoma" w:cs="Tahoma"/>
        </w:rPr>
      </w:pPr>
    </w:p>
    <w:p w:rsidR="00516AC2" w:rsidRPr="00B43EA2" w:rsidRDefault="00516AC2" w:rsidP="00BB09F2">
      <w:pPr>
        <w:pStyle w:val="Heading9"/>
        <w:rPr>
          <w:rFonts w:ascii="Tahoma" w:hAnsi="Tahoma" w:cs="Tahoma"/>
        </w:rPr>
      </w:pPr>
      <w:bookmarkStart w:id="320" w:name="_Toc370212719"/>
      <w:r w:rsidRPr="00B43EA2">
        <w:rPr>
          <w:rFonts w:ascii="Tahoma" w:hAnsi="Tahoma" w:cs="Tahoma"/>
        </w:rPr>
        <w:t>Επίτοιχο κιβώτιο στέγασης (</w:t>
      </w:r>
      <w:r w:rsidRPr="00B43EA2">
        <w:rPr>
          <w:rFonts w:ascii="Tahoma" w:hAnsi="Tahoma" w:cs="Tahoma"/>
          <w:lang w:val="el-GR"/>
        </w:rPr>
        <w:t>ΚΣ)</w:t>
      </w:r>
      <w:bookmarkEnd w:id="320"/>
    </w:p>
    <w:p w:rsidR="00516AC2" w:rsidRPr="00B43EA2" w:rsidRDefault="00516AC2" w:rsidP="00591182">
      <w:pPr>
        <w:rPr>
          <w:rFonts w:ascii="Tahoma" w:hAnsi="Tahoma" w:cs="Tahoma"/>
        </w:rPr>
      </w:pPr>
    </w:p>
    <w:tbl>
      <w:tblPr>
        <w:tblW w:w="50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7"/>
        <w:gridCol w:w="7025"/>
        <w:gridCol w:w="1990"/>
        <w:gridCol w:w="2325"/>
        <w:gridCol w:w="1890"/>
      </w:tblGrid>
      <w:tr w:rsidR="00516AC2" w:rsidRPr="00B43EA2" w:rsidTr="00732361">
        <w:trPr>
          <w:trHeight w:val="340"/>
          <w:tblHeader/>
          <w:jc w:val="center"/>
        </w:trPr>
        <w:tc>
          <w:tcPr>
            <w:tcW w:w="386" w:type="pct"/>
            <w:shd w:val="pct15" w:color="auto" w:fill="auto"/>
            <w:vAlign w:val="center"/>
          </w:tcPr>
          <w:p w:rsidR="00516AC2" w:rsidRPr="00B43EA2" w:rsidRDefault="00516AC2" w:rsidP="00002697">
            <w:pPr>
              <w:jc w:val="center"/>
              <w:rPr>
                <w:rFonts w:ascii="Tahoma" w:hAnsi="Tahoma" w:cs="Tahoma"/>
                <w:b/>
                <w:sz w:val="16"/>
                <w:szCs w:val="16"/>
              </w:rPr>
            </w:pPr>
            <w:r w:rsidRPr="00B43EA2">
              <w:rPr>
                <w:rFonts w:ascii="Tahoma" w:hAnsi="Tahoma" w:cs="Tahoma"/>
                <w:b/>
                <w:sz w:val="16"/>
                <w:szCs w:val="16"/>
              </w:rPr>
              <w:t>Α/Α</w:t>
            </w:r>
          </w:p>
        </w:tc>
        <w:tc>
          <w:tcPr>
            <w:tcW w:w="2450" w:type="pct"/>
            <w:shd w:val="pct15" w:color="auto" w:fill="auto"/>
            <w:vAlign w:val="center"/>
          </w:tcPr>
          <w:p w:rsidR="00516AC2" w:rsidRPr="00B43EA2" w:rsidRDefault="00516AC2" w:rsidP="00002697">
            <w:pPr>
              <w:jc w:val="center"/>
              <w:rPr>
                <w:rFonts w:ascii="Tahoma" w:hAnsi="Tahoma" w:cs="Tahoma"/>
                <w:b/>
                <w:sz w:val="16"/>
                <w:szCs w:val="16"/>
              </w:rPr>
            </w:pPr>
            <w:r w:rsidRPr="00B43EA2">
              <w:rPr>
                <w:rFonts w:ascii="Tahoma" w:hAnsi="Tahoma" w:cs="Tahoma"/>
                <w:b/>
                <w:sz w:val="16"/>
                <w:szCs w:val="16"/>
              </w:rPr>
              <w:t>Περιγραφή / Προδιαγραφές</w:t>
            </w:r>
          </w:p>
        </w:tc>
        <w:tc>
          <w:tcPr>
            <w:tcW w:w="694" w:type="pct"/>
            <w:shd w:val="pct15" w:color="auto" w:fill="auto"/>
            <w:vAlign w:val="center"/>
          </w:tcPr>
          <w:p w:rsidR="00516AC2" w:rsidRPr="00B43EA2" w:rsidRDefault="00516AC2" w:rsidP="00002697">
            <w:pPr>
              <w:jc w:val="center"/>
              <w:rPr>
                <w:rFonts w:ascii="Tahoma" w:hAnsi="Tahoma" w:cs="Tahoma"/>
                <w:b/>
                <w:sz w:val="16"/>
                <w:szCs w:val="16"/>
              </w:rPr>
            </w:pPr>
            <w:r w:rsidRPr="00B43EA2">
              <w:rPr>
                <w:rFonts w:ascii="Tahoma" w:hAnsi="Tahoma" w:cs="Tahoma"/>
                <w:b/>
                <w:sz w:val="16"/>
                <w:szCs w:val="16"/>
              </w:rPr>
              <w:t>Υποχρεωτική Απαίτηση</w:t>
            </w:r>
          </w:p>
        </w:tc>
        <w:tc>
          <w:tcPr>
            <w:tcW w:w="811" w:type="pct"/>
            <w:shd w:val="pct15" w:color="auto" w:fill="auto"/>
            <w:vAlign w:val="center"/>
          </w:tcPr>
          <w:p w:rsidR="00516AC2" w:rsidRPr="00B43EA2" w:rsidRDefault="00516AC2" w:rsidP="00002697">
            <w:pPr>
              <w:jc w:val="center"/>
              <w:rPr>
                <w:rFonts w:ascii="Tahoma" w:hAnsi="Tahoma" w:cs="Tahoma"/>
                <w:b/>
                <w:sz w:val="16"/>
                <w:szCs w:val="16"/>
              </w:rPr>
            </w:pPr>
            <w:r w:rsidRPr="00B43EA2">
              <w:rPr>
                <w:rFonts w:ascii="Tahoma" w:hAnsi="Tahoma" w:cs="Tahoma"/>
                <w:b/>
                <w:sz w:val="16"/>
                <w:szCs w:val="16"/>
              </w:rPr>
              <w:t>Απάντηση Οικονομικού Φορέα</w:t>
            </w:r>
          </w:p>
        </w:tc>
        <w:tc>
          <w:tcPr>
            <w:tcW w:w="659" w:type="pct"/>
            <w:shd w:val="pct15" w:color="auto" w:fill="auto"/>
            <w:vAlign w:val="center"/>
          </w:tcPr>
          <w:p w:rsidR="00516AC2" w:rsidRPr="00B43EA2" w:rsidRDefault="00516AC2" w:rsidP="00002697">
            <w:pPr>
              <w:jc w:val="center"/>
              <w:rPr>
                <w:rFonts w:ascii="Tahoma" w:hAnsi="Tahoma" w:cs="Tahoma"/>
                <w:b/>
                <w:sz w:val="16"/>
                <w:szCs w:val="16"/>
              </w:rPr>
            </w:pPr>
            <w:r w:rsidRPr="00B43EA2">
              <w:rPr>
                <w:rFonts w:ascii="Tahoma" w:hAnsi="Tahoma" w:cs="Tahoma"/>
                <w:b/>
                <w:sz w:val="16"/>
                <w:szCs w:val="16"/>
              </w:rPr>
              <w:t>Παραπομπή</w:t>
            </w:r>
          </w:p>
        </w:tc>
      </w:tr>
      <w:tr w:rsidR="00516AC2" w:rsidRPr="00B43EA2" w:rsidTr="00732361">
        <w:trPr>
          <w:trHeight w:val="340"/>
          <w:jc w:val="center"/>
        </w:trPr>
        <w:tc>
          <w:tcPr>
            <w:tcW w:w="5000" w:type="pct"/>
            <w:gridSpan w:val="5"/>
            <w:vAlign w:val="center"/>
          </w:tcPr>
          <w:p w:rsidR="00516AC2" w:rsidRPr="00B43EA2" w:rsidRDefault="00516AC2" w:rsidP="00FA0EF2">
            <w:pPr>
              <w:rPr>
                <w:rFonts w:ascii="Tahoma" w:hAnsi="Tahoma" w:cs="Tahoma"/>
                <w:sz w:val="16"/>
                <w:szCs w:val="16"/>
              </w:rPr>
            </w:pPr>
            <w:r w:rsidRPr="00B43EA2">
              <w:rPr>
                <w:rFonts w:ascii="Tahoma" w:hAnsi="Tahoma" w:cs="Tahoma"/>
                <w:sz w:val="16"/>
                <w:szCs w:val="16"/>
              </w:rPr>
              <w:t>Πρόκειται για επίτοιχο στεγανό κιβώτιο εντός του οποίου θα εγκατασταθεί ο επαναλήπτης (</w:t>
            </w:r>
            <w:r w:rsidRPr="00B43EA2">
              <w:rPr>
                <w:rFonts w:ascii="Tahoma" w:hAnsi="Tahoma" w:cs="Tahoma"/>
                <w:sz w:val="16"/>
                <w:szCs w:val="16"/>
                <w:lang w:val="en-US"/>
              </w:rPr>
              <w:t>repeater</w:t>
            </w:r>
            <w:r w:rsidRPr="00B43EA2">
              <w:rPr>
                <w:rFonts w:ascii="Tahoma" w:hAnsi="Tahoma" w:cs="Tahoma"/>
                <w:sz w:val="16"/>
                <w:szCs w:val="16"/>
              </w:rPr>
              <w:t>).</w:t>
            </w:r>
          </w:p>
        </w:tc>
      </w:tr>
      <w:tr w:rsidR="00516AC2" w:rsidRPr="00B43EA2" w:rsidTr="00732361">
        <w:trPr>
          <w:trHeight w:val="340"/>
          <w:jc w:val="center"/>
        </w:trPr>
        <w:tc>
          <w:tcPr>
            <w:tcW w:w="5000" w:type="pct"/>
            <w:gridSpan w:val="5"/>
            <w:shd w:val="pct15" w:color="auto" w:fill="auto"/>
            <w:vAlign w:val="center"/>
          </w:tcPr>
          <w:p w:rsidR="00516AC2" w:rsidRPr="00B43EA2" w:rsidRDefault="00516AC2" w:rsidP="00002697">
            <w:pPr>
              <w:rPr>
                <w:rFonts w:ascii="Tahoma" w:hAnsi="Tahoma" w:cs="Tahoma"/>
                <w:b/>
                <w:sz w:val="16"/>
                <w:szCs w:val="16"/>
              </w:rPr>
            </w:pPr>
            <w:r w:rsidRPr="00B43EA2">
              <w:rPr>
                <w:rFonts w:ascii="Tahoma" w:hAnsi="Tahoma" w:cs="Tahoma"/>
                <w:b/>
                <w:sz w:val="16"/>
                <w:szCs w:val="16"/>
              </w:rPr>
              <w:t>Χαρακτηριστικά</w:t>
            </w:r>
          </w:p>
        </w:tc>
      </w:tr>
      <w:tr w:rsidR="00516AC2" w:rsidRPr="00B43EA2" w:rsidTr="00A32761">
        <w:trPr>
          <w:trHeight w:val="340"/>
          <w:jc w:val="center"/>
        </w:trPr>
        <w:tc>
          <w:tcPr>
            <w:tcW w:w="386" w:type="pct"/>
            <w:vAlign w:val="center"/>
          </w:tcPr>
          <w:p w:rsidR="00516AC2" w:rsidRPr="00B43EA2" w:rsidRDefault="00516AC2" w:rsidP="00953CF4">
            <w:pPr>
              <w:pStyle w:val="ListParagraph"/>
              <w:numPr>
                <w:ilvl w:val="1"/>
                <w:numId w:val="73"/>
              </w:numPr>
              <w:rPr>
                <w:rFonts w:ascii="Tahoma" w:hAnsi="Tahoma" w:cs="Tahoma"/>
                <w:sz w:val="16"/>
                <w:szCs w:val="16"/>
              </w:rPr>
            </w:pPr>
          </w:p>
        </w:tc>
        <w:tc>
          <w:tcPr>
            <w:tcW w:w="2450" w:type="pct"/>
            <w:vAlign w:val="center"/>
          </w:tcPr>
          <w:p w:rsidR="00516AC2" w:rsidRPr="00B43EA2" w:rsidRDefault="00516AC2" w:rsidP="00E0761C">
            <w:pPr>
              <w:rPr>
                <w:rFonts w:ascii="Tahoma" w:hAnsi="Tahoma" w:cs="Tahoma"/>
                <w:sz w:val="16"/>
                <w:szCs w:val="16"/>
              </w:rPr>
            </w:pPr>
            <w:r w:rsidRPr="00B43EA2">
              <w:rPr>
                <w:rFonts w:ascii="Tahoma" w:hAnsi="Tahoma" w:cs="Tahoma"/>
                <w:sz w:val="16"/>
                <w:szCs w:val="16"/>
              </w:rPr>
              <w:t xml:space="preserve">Στεγανοποιημένο μεταλλικό κιβώτιο εσωτερικού χώρου με δυνατότητα στήριξης σε τοίχο. </w:t>
            </w:r>
          </w:p>
        </w:tc>
        <w:tc>
          <w:tcPr>
            <w:tcW w:w="694" w:type="pct"/>
            <w:vAlign w:val="center"/>
          </w:tcPr>
          <w:p w:rsidR="00516AC2" w:rsidRPr="00B43EA2" w:rsidRDefault="00516AC2" w:rsidP="00002697">
            <w:pPr>
              <w:jc w:val="center"/>
              <w:rPr>
                <w:rFonts w:ascii="Tahoma" w:hAnsi="Tahoma" w:cs="Tahoma"/>
                <w:sz w:val="16"/>
                <w:szCs w:val="16"/>
              </w:rPr>
            </w:pPr>
            <w:r w:rsidRPr="00B43EA2">
              <w:rPr>
                <w:rFonts w:ascii="Tahoma" w:hAnsi="Tahoma" w:cs="Tahoma"/>
                <w:sz w:val="16"/>
                <w:szCs w:val="16"/>
              </w:rPr>
              <w:t>ΝΑΙ</w:t>
            </w:r>
          </w:p>
          <w:p w:rsidR="00516AC2" w:rsidRPr="00B43EA2" w:rsidRDefault="00516AC2" w:rsidP="00002697">
            <w:pPr>
              <w:jc w:val="center"/>
              <w:rPr>
                <w:rFonts w:ascii="Tahoma" w:hAnsi="Tahoma" w:cs="Tahoma"/>
                <w:sz w:val="16"/>
                <w:szCs w:val="16"/>
              </w:rPr>
            </w:pPr>
          </w:p>
        </w:tc>
        <w:tc>
          <w:tcPr>
            <w:tcW w:w="811" w:type="pct"/>
            <w:vAlign w:val="center"/>
          </w:tcPr>
          <w:p w:rsidR="00516AC2" w:rsidRPr="00B43EA2" w:rsidRDefault="00516AC2" w:rsidP="00002697">
            <w:pPr>
              <w:rPr>
                <w:rFonts w:ascii="Tahoma" w:hAnsi="Tahoma" w:cs="Tahoma"/>
                <w:b/>
                <w:sz w:val="16"/>
                <w:szCs w:val="16"/>
              </w:rPr>
            </w:pPr>
          </w:p>
        </w:tc>
        <w:tc>
          <w:tcPr>
            <w:tcW w:w="659" w:type="pct"/>
            <w:vAlign w:val="center"/>
          </w:tcPr>
          <w:p w:rsidR="00516AC2" w:rsidRPr="00B43EA2" w:rsidRDefault="00516AC2" w:rsidP="00002697">
            <w:pPr>
              <w:rPr>
                <w:rFonts w:ascii="Tahoma" w:hAnsi="Tahoma" w:cs="Tahoma"/>
                <w:b/>
                <w:sz w:val="16"/>
                <w:szCs w:val="16"/>
              </w:rPr>
            </w:pPr>
          </w:p>
        </w:tc>
      </w:tr>
      <w:tr w:rsidR="00516AC2" w:rsidRPr="00B43EA2" w:rsidTr="00A32761">
        <w:trPr>
          <w:trHeight w:val="340"/>
          <w:jc w:val="center"/>
        </w:trPr>
        <w:tc>
          <w:tcPr>
            <w:tcW w:w="386" w:type="pct"/>
            <w:vAlign w:val="center"/>
          </w:tcPr>
          <w:p w:rsidR="00516AC2" w:rsidRPr="00B43EA2" w:rsidRDefault="00516AC2" w:rsidP="00953CF4">
            <w:pPr>
              <w:pStyle w:val="ListParagraph"/>
              <w:numPr>
                <w:ilvl w:val="1"/>
                <w:numId w:val="73"/>
              </w:numPr>
              <w:rPr>
                <w:rFonts w:ascii="Tahoma" w:hAnsi="Tahoma" w:cs="Tahoma"/>
                <w:sz w:val="16"/>
                <w:szCs w:val="16"/>
              </w:rPr>
            </w:pPr>
          </w:p>
        </w:tc>
        <w:tc>
          <w:tcPr>
            <w:tcW w:w="2450" w:type="pct"/>
            <w:vAlign w:val="center"/>
          </w:tcPr>
          <w:p w:rsidR="00516AC2" w:rsidRPr="00B43EA2" w:rsidRDefault="00516AC2" w:rsidP="00002697">
            <w:pPr>
              <w:rPr>
                <w:rFonts w:ascii="Tahoma" w:hAnsi="Tahoma" w:cs="Tahoma"/>
                <w:sz w:val="16"/>
                <w:szCs w:val="16"/>
              </w:rPr>
            </w:pPr>
            <w:r w:rsidRPr="00B43EA2">
              <w:rPr>
                <w:rFonts w:ascii="Tahoma" w:hAnsi="Tahoma" w:cs="Tahoma"/>
                <w:sz w:val="16"/>
                <w:szCs w:val="16"/>
              </w:rPr>
              <w:t>Να αναφερθεί ο τύπος και  το υλικό κατασκευής του κιβωτίου</w:t>
            </w:r>
          </w:p>
        </w:tc>
        <w:tc>
          <w:tcPr>
            <w:tcW w:w="694" w:type="pct"/>
            <w:vAlign w:val="center"/>
          </w:tcPr>
          <w:p w:rsidR="00516AC2" w:rsidRPr="00B43EA2" w:rsidRDefault="00516AC2" w:rsidP="00002697">
            <w:pPr>
              <w:jc w:val="center"/>
              <w:rPr>
                <w:rFonts w:ascii="Tahoma" w:hAnsi="Tahoma" w:cs="Tahoma"/>
                <w:sz w:val="16"/>
                <w:szCs w:val="16"/>
              </w:rPr>
            </w:pPr>
            <w:r w:rsidRPr="00B43EA2">
              <w:rPr>
                <w:rFonts w:ascii="Tahoma" w:hAnsi="Tahoma" w:cs="Tahoma"/>
                <w:sz w:val="16"/>
                <w:szCs w:val="16"/>
              </w:rPr>
              <w:t>ΝΑΙ</w:t>
            </w:r>
          </w:p>
        </w:tc>
        <w:tc>
          <w:tcPr>
            <w:tcW w:w="811" w:type="pct"/>
            <w:vAlign w:val="center"/>
          </w:tcPr>
          <w:p w:rsidR="00516AC2" w:rsidRPr="00B43EA2" w:rsidRDefault="00516AC2" w:rsidP="00002697">
            <w:pPr>
              <w:rPr>
                <w:rFonts w:ascii="Tahoma" w:hAnsi="Tahoma" w:cs="Tahoma"/>
                <w:b/>
                <w:sz w:val="16"/>
                <w:szCs w:val="16"/>
              </w:rPr>
            </w:pPr>
          </w:p>
        </w:tc>
        <w:tc>
          <w:tcPr>
            <w:tcW w:w="659" w:type="pct"/>
            <w:vAlign w:val="center"/>
          </w:tcPr>
          <w:p w:rsidR="00516AC2" w:rsidRPr="00B43EA2" w:rsidRDefault="00516AC2" w:rsidP="00002697">
            <w:pPr>
              <w:rPr>
                <w:rFonts w:ascii="Tahoma" w:hAnsi="Tahoma" w:cs="Tahoma"/>
                <w:b/>
                <w:sz w:val="16"/>
                <w:szCs w:val="16"/>
              </w:rPr>
            </w:pPr>
          </w:p>
        </w:tc>
      </w:tr>
      <w:tr w:rsidR="00516AC2" w:rsidRPr="00B43EA2" w:rsidTr="00A32761">
        <w:trPr>
          <w:trHeight w:val="340"/>
          <w:jc w:val="center"/>
        </w:trPr>
        <w:tc>
          <w:tcPr>
            <w:tcW w:w="386" w:type="pct"/>
            <w:vAlign w:val="center"/>
          </w:tcPr>
          <w:p w:rsidR="00516AC2" w:rsidRPr="00B43EA2" w:rsidRDefault="00516AC2" w:rsidP="00953CF4">
            <w:pPr>
              <w:pStyle w:val="ListParagraph"/>
              <w:numPr>
                <w:ilvl w:val="1"/>
                <w:numId w:val="73"/>
              </w:numPr>
              <w:rPr>
                <w:rFonts w:ascii="Tahoma" w:hAnsi="Tahoma" w:cs="Tahoma"/>
                <w:sz w:val="16"/>
                <w:szCs w:val="16"/>
              </w:rPr>
            </w:pPr>
          </w:p>
        </w:tc>
        <w:tc>
          <w:tcPr>
            <w:tcW w:w="2450" w:type="pct"/>
            <w:vAlign w:val="center"/>
          </w:tcPr>
          <w:p w:rsidR="00516AC2" w:rsidRPr="00B43EA2" w:rsidRDefault="00516AC2" w:rsidP="00E13F0A">
            <w:pPr>
              <w:rPr>
                <w:rFonts w:ascii="Tahoma" w:hAnsi="Tahoma" w:cs="Tahoma"/>
                <w:sz w:val="16"/>
                <w:szCs w:val="16"/>
              </w:rPr>
            </w:pPr>
            <w:r w:rsidRPr="00B43EA2">
              <w:rPr>
                <w:rFonts w:ascii="Tahoma" w:hAnsi="Tahoma" w:cs="Tahoma"/>
                <w:sz w:val="16"/>
                <w:szCs w:val="16"/>
              </w:rPr>
              <w:t>Το κιβώτιο θα πρέπει να είναι κατάλληλων διαστασεων για  τη στέγαση του επαναλήπτη (</w:t>
            </w:r>
            <w:r w:rsidRPr="00B43EA2">
              <w:rPr>
                <w:rFonts w:ascii="Tahoma" w:hAnsi="Tahoma" w:cs="Tahoma"/>
                <w:sz w:val="16"/>
                <w:szCs w:val="16"/>
                <w:lang w:val="en-US"/>
              </w:rPr>
              <w:t>repeater</w:t>
            </w:r>
            <w:r w:rsidRPr="00B43EA2">
              <w:rPr>
                <w:rFonts w:ascii="Tahoma" w:hAnsi="Tahoma" w:cs="Tahoma"/>
                <w:sz w:val="16"/>
                <w:szCs w:val="16"/>
              </w:rPr>
              <w:t>)</w:t>
            </w:r>
          </w:p>
        </w:tc>
        <w:tc>
          <w:tcPr>
            <w:tcW w:w="694" w:type="pct"/>
            <w:vAlign w:val="center"/>
          </w:tcPr>
          <w:p w:rsidR="00516AC2" w:rsidRPr="00B43EA2" w:rsidRDefault="00516AC2" w:rsidP="00002697">
            <w:pPr>
              <w:jc w:val="center"/>
              <w:rPr>
                <w:rFonts w:ascii="Tahoma" w:hAnsi="Tahoma" w:cs="Tahoma"/>
                <w:sz w:val="16"/>
                <w:szCs w:val="16"/>
              </w:rPr>
            </w:pPr>
            <w:r w:rsidRPr="00B43EA2">
              <w:rPr>
                <w:rFonts w:ascii="Tahoma" w:hAnsi="Tahoma" w:cs="Tahoma"/>
                <w:sz w:val="16"/>
                <w:szCs w:val="16"/>
              </w:rPr>
              <w:t>ΝΑΙ</w:t>
            </w:r>
          </w:p>
        </w:tc>
        <w:tc>
          <w:tcPr>
            <w:tcW w:w="811" w:type="pct"/>
            <w:vAlign w:val="center"/>
          </w:tcPr>
          <w:p w:rsidR="00516AC2" w:rsidRPr="00B43EA2" w:rsidRDefault="00516AC2" w:rsidP="00002697">
            <w:pPr>
              <w:rPr>
                <w:rFonts w:ascii="Tahoma" w:hAnsi="Tahoma" w:cs="Tahoma"/>
                <w:b/>
                <w:sz w:val="16"/>
                <w:szCs w:val="16"/>
              </w:rPr>
            </w:pPr>
          </w:p>
        </w:tc>
        <w:tc>
          <w:tcPr>
            <w:tcW w:w="659" w:type="pct"/>
            <w:vAlign w:val="center"/>
          </w:tcPr>
          <w:p w:rsidR="00516AC2" w:rsidRPr="00B43EA2" w:rsidRDefault="00516AC2" w:rsidP="00002697">
            <w:pPr>
              <w:rPr>
                <w:rFonts w:ascii="Tahoma" w:hAnsi="Tahoma" w:cs="Tahoma"/>
                <w:b/>
                <w:sz w:val="16"/>
                <w:szCs w:val="16"/>
              </w:rPr>
            </w:pPr>
          </w:p>
        </w:tc>
      </w:tr>
      <w:tr w:rsidR="00516AC2" w:rsidRPr="00B43EA2" w:rsidTr="00A32761">
        <w:trPr>
          <w:trHeight w:val="340"/>
          <w:jc w:val="center"/>
        </w:trPr>
        <w:tc>
          <w:tcPr>
            <w:tcW w:w="386" w:type="pct"/>
            <w:vAlign w:val="center"/>
          </w:tcPr>
          <w:p w:rsidR="00516AC2" w:rsidRPr="00B43EA2" w:rsidRDefault="00516AC2" w:rsidP="00953CF4">
            <w:pPr>
              <w:pStyle w:val="ListParagraph"/>
              <w:numPr>
                <w:ilvl w:val="1"/>
                <w:numId w:val="73"/>
              </w:numPr>
              <w:rPr>
                <w:rFonts w:ascii="Tahoma" w:hAnsi="Tahoma" w:cs="Tahoma"/>
                <w:sz w:val="16"/>
                <w:szCs w:val="16"/>
              </w:rPr>
            </w:pPr>
          </w:p>
        </w:tc>
        <w:tc>
          <w:tcPr>
            <w:tcW w:w="2450" w:type="pct"/>
            <w:vAlign w:val="center"/>
          </w:tcPr>
          <w:p w:rsidR="00516AC2" w:rsidRPr="00B43EA2" w:rsidRDefault="00516AC2" w:rsidP="00E13F0A">
            <w:pPr>
              <w:rPr>
                <w:rFonts w:ascii="Tahoma" w:hAnsi="Tahoma" w:cs="Tahoma"/>
                <w:sz w:val="16"/>
                <w:szCs w:val="16"/>
              </w:rPr>
            </w:pPr>
            <w:r w:rsidRPr="00B43EA2">
              <w:rPr>
                <w:rFonts w:ascii="Tahoma" w:hAnsi="Tahoma" w:cs="Tahoma"/>
                <w:sz w:val="16"/>
                <w:szCs w:val="16"/>
              </w:rPr>
              <w:t>Να αναφερθούν οι διαστάσεις του κιβωτίου  (Ύψος x Πλάτος Χ Βάθος)</w:t>
            </w:r>
          </w:p>
        </w:tc>
        <w:tc>
          <w:tcPr>
            <w:tcW w:w="694" w:type="pct"/>
            <w:vAlign w:val="center"/>
          </w:tcPr>
          <w:p w:rsidR="00516AC2" w:rsidRPr="00B43EA2" w:rsidRDefault="00516AC2" w:rsidP="00E13F0A">
            <w:pPr>
              <w:jc w:val="center"/>
              <w:rPr>
                <w:rFonts w:ascii="Tahoma" w:hAnsi="Tahoma" w:cs="Tahoma"/>
                <w:sz w:val="16"/>
                <w:szCs w:val="16"/>
              </w:rPr>
            </w:pPr>
            <w:r w:rsidRPr="00B43EA2">
              <w:rPr>
                <w:rFonts w:ascii="Tahoma" w:hAnsi="Tahoma" w:cs="Tahoma"/>
                <w:sz w:val="16"/>
                <w:szCs w:val="16"/>
              </w:rPr>
              <w:t>ΝΑΙ</w:t>
            </w:r>
          </w:p>
        </w:tc>
        <w:tc>
          <w:tcPr>
            <w:tcW w:w="811" w:type="pct"/>
            <w:vAlign w:val="center"/>
          </w:tcPr>
          <w:p w:rsidR="00516AC2" w:rsidRPr="00B43EA2" w:rsidRDefault="00516AC2" w:rsidP="004C52CA">
            <w:pPr>
              <w:rPr>
                <w:rFonts w:ascii="Tahoma" w:hAnsi="Tahoma" w:cs="Tahoma"/>
                <w:b/>
                <w:sz w:val="16"/>
                <w:szCs w:val="16"/>
              </w:rPr>
            </w:pPr>
          </w:p>
        </w:tc>
        <w:tc>
          <w:tcPr>
            <w:tcW w:w="659" w:type="pct"/>
            <w:vAlign w:val="center"/>
          </w:tcPr>
          <w:p w:rsidR="00516AC2" w:rsidRPr="00B43EA2" w:rsidRDefault="00516AC2" w:rsidP="004C52CA">
            <w:pPr>
              <w:rPr>
                <w:rFonts w:ascii="Tahoma" w:hAnsi="Tahoma" w:cs="Tahoma"/>
                <w:b/>
                <w:sz w:val="16"/>
                <w:szCs w:val="16"/>
              </w:rPr>
            </w:pPr>
          </w:p>
        </w:tc>
      </w:tr>
      <w:tr w:rsidR="00516AC2" w:rsidRPr="00B43EA2" w:rsidTr="00002697">
        <w:trPr>
          <w:trHeight w:val="340"/>
          <w:jc w:val="center"/>
        </w:trPr>
        <w:tc>
          <w:tcPr>
            <w:tcW w:w="386" w:type="pct"/>
            <w:vAlign w:val="center"/>
          </w:tcPr>
          <w:p w:rsidR="00516AC2" w:rsidRPr="00B43EA2" w:rsidRDefault="00516AC2" w:rsidP="00953CF4">
            <w:pPr>
              <w:pStyle w:val="ListParagraph"/>
              <w:numPr>
                <w:ilvl w:val="1"/>
                <w:numId w:val="73"/>
              </w:numPr>
              <w:rPr>
                <w:rFonts w:ascii="Tahoma" w:hAnsi="Tahoma" w:cs="Tahoma"/>
                <w:sz w:val="16"/>
                <w:szCs w:val="16"/>
              </w:rPr>
            </w:pPr>
          </w:p>
        </w:tc>
        <w:tc>
          <w:tcPr>
            <w:tcW w:w="2450" w:type="pct"/>
            <w:vAlign w:val="center"/>
          </w:tcPr>
          <w:p w:rsidR="00516AC2" w:rsidRPr="00B43EA2" w:rsidRDefault="00516AC2" w:rsidP="00E13F0A">
            <w:pPr>
              <w:rPr>
                <w:rFonts w:ascii="Tahoma" w:hAnsi="Tahoma" w:cs="Tahoma"/>
                <w:sz w:val="16"/>
                <w:szCs w:val="16"/>
              </w:rPr>
            </w:pPr>
            <w:r w:rsidRPr="00B43EA2">
              <w:rPr>
                <w:rFonts w:ascii="Tahoma" w:hAnsi="Tahoma" w:cs="Tahoma"/>
                <w:sz w:val="16"/>
                <w:szCs w:val="16"/>
              </w:rPr>
              <w:t>Δυνατότητα εισαγωγής καλωδίων (UTP, οπτικά patch cord)</w:t>
            </w:r>
            <w:r w:rsidRPr="00B43EA2">
              <w:rPr>
                <w:rFonts w:ascii="Tahoma" w:hAnsi="Tahoma" w:cs="Tahoma"/>
                <w:sz w:val="16"/>
                <w:szCs w:val="16"/>
              </w:rPr>
              <w:tab/>
            </w:r>
          </w:p>
        </w:tc>
        <w:tc>
          <w:tcPr>
            <w:tcW w:w="694" w:type="pct"/>
            <w:vAlign w:val="center"/>
          </w:tcPr>
          <w:p w:rsidR="00516AC2" w:rsidRPr="00B43EA2" w:rsidRDefault="00516AC2" w:rsidP="00002697">
            <w:pPr>
              <w:jc w:val="center"/>
              <w:rPr>
                <w:rFonts w:ascii="Tahoma" w:hAnsi="Tahoma" w:cs="Tahoma"/>
                <w:sz w:val="16"/>
                <w:szCs w:val="16"/>
              </w:rPr>
            </w:pPr>
            <w:r w:rsidRPr="00B43EA2">
              <w:rPr>
                <w:rFonts w:ascii="Tahoma" w:hAnsi="Tahoma" w:cs="Tahoma"/>
                <w:sz w:val="16"/>
                <w:szCs w:val="16"/>
              </w:rPr>
              <w:t>ΝΑΙ</w:t>
            </w:r>
          </w:p>
        </w:tc>
        <w:tc>
          <w:tcPr>
            <w:tcW w:w="811" w:type="pct"/>
            <w:vAlign w:val="center"/>
          </w:tcPr>
          <w:p w:rsidR="00516AC2" w:rsidRPr="00B43EA2" w:rsidRDefault="00516AC2" w:rsidP="00002697">
            <w:pPr>
              <w:rPr>
                <w:rFonts w:ascii="Tahoma" w:hAnsi="Tahoma" w:cs="Tahoma"/>
                <w:sz w:val="16"/>
                <w:szCs w:val="16"/>
              </w:rPr>
            </w:pPr>
          </w:p>
        </w:tc>
        <w:tc>
          <w:tcPr>
            <w:tcW w:w="659" w:type="pct"/>
            <w:vAlign w:val="center"/>
          </w:tcPr>
          <w:p w:rsidR="00516AC2" w:rsidRPr="00B43EA2" w:rsidRDefault="00516AC2" w:rsidP="00002697">
            <w:pPr>
              <w:rPr>
                <w:rFonts w:ascii="Tahoma" w:hAnsi="Tahoma" w:cs="Tahoma"/>
                <w:sz w:val="16"/>
                <w:szCs w:val="16"/>
              </w:rPr>
            </w:pPr>
          </w:p>
        </w:tc>
      </w:tr>
      <w:tr w:rsidR="00516AC2" w:rsidRPr="00B43EA2" w:rsidTr="00002697">
        <w:trPr>
          <w:trHeight w:val="340"/>
          <w:jc w:val="center"/>
        </w:trPr>
        <w:tc>
          <w:tcPr>
            <w:tcW w:w="386" w:type="pct"/>
            <w:vAlign w:val="center"/>
          </w:tcPr>
          <w:p w:rsidR="00516AC2" w:rsidRPr="00B43EA2" w:rsidRDefault="00516AC2" w:rsidP="00953CF4">
            <w:pPr>
              <w:pStyle w:val="ListParagraph"/>
              <w:numPr>
                <w:ilvl w:val="1"/>
                <w:numId w:val="73"/>
              </w:numPr>
              <w:rPr>
                <w:rFonts w:ascii="Tahoma" w:hAnsi="Tahoma" w:cs="Tahoma"/>
                <w:sz w:val="16"/>
                <w:szCs w:val="16"/>
              </w:rPr>
            </w:pPr>
          </w:p>
        </w:tc>
        <w:tc>
          <w:tcPr>
            <w:tcW w:w="2450" w:type="pct"/>
            <w:vAlign w:val="center"/>
          </w:tcPr>
          <w:p w:rsidR="00516AC2" w:rsidRPr="00B43EA2" w:rsidRDefault="00516AC2" w:rsidP="00FA0EF2">
            <w:pPr>
              <w:rPr>
                <w:rFonts w:ascii="Tahoma" w:hAnsi="Tahoma" w:cs="Tahoma"/>
                <w:sz w:val="16"/>
                <w:szCs w:val="16"/>
              </w:rPr>
            </w:pPr>
            <w:r w:rsidRPr="00B43EA2">
              <w:rPr>
                <w:rFonts w:ascii="Tahoma" w:hAnsi="Tahoma" w:cs="Tahoma"/>
                <w:sz w:val="16"/>
                <w:szCs w:val="16"/>
              </w:rPr>
              <w:t>Δυνατότητα εισαγωγής καλωδίου τροφοδοσίας ρεύματος</w:t>
            </w:r>
          </w:p>
        </w:tc>
        <w:tc>
          <w:tcPr>
            <w:tcW w:w="694" w:type="pct"/>
            <w:vAlign w:val="center"/>
          </w:tcPr>
          <w:p w:rsidR="00516AC2" w:rsidRPr="00B43EA2" w:rsidRDefault="00516AC2" w:rsidP="00002697">
            <w:pPr>
              <w:jc w:val="center"/>
              <w:rPr>
                <w:rFonts w:ascii="Tahoma" w:hAnsi="Tahoma" w:cs="Tahoma"/>
                <w:sz w:val="16"/>
                <w:szCs w:val="16"/>
              </w:rPr>
            </w:pPr>
            <w:r w:rsidRPr="00B43EA2">
              <w:rPr>
                <w:rFonts w:ascii="Tahoma" w:hAnsi="Tahoma" w:cs="Tahoma"/>
                <w:sz w:val="16"/>
                <w:szCs w:val="16"/>
              </w:rPr>
              <w:t>ΝΑΙ</w:t>
            </w:r>
          </w:p>
        </w:tc>
        <w:tc>
          <w:tcPr>
            <w:tcW w:w="811" w:type="pct"/>
            <w:vAlign w:val="center"/>
          </w:tcPr>
          <w:p w:rsidR="00516AC2" w:rsidRPr="00B43EA2" w:rsidRDefault="00516AC2" w:rsidP="00002697">
            <w:pPr>
              <w:rPr>
                <w:rFonts w:ascii="Tahoma" w:hAnsi="Tahoma" w:cs="Tahoma"/>
                <w:b/>
                <w:sz w:val="16"/>
                <w:szCs w:val="16"/>
              </w:rPr>
            </w:pPr>
          </w:p>
        </w:tc>
        <w:tc>
          <w:tcPr>
            <w:tcW w:w="659" w:type="pct"/>
            <w:vAlign w:val="center"/>
          </w:tcPr>
          <w:p w:rsidR="00516AC2" w:rsidRPr="00B43EA2" w:rsidRDefault="00516AC2" w:rsidP="00002697">
            <w:pPr>
              <w:rPr>
                <w:rFonts w:ascii="Tahoma" w:hAnsi="Tahoma" w:cs="Tahoma"/>
                <w:b/>
                <w:sz w:val="16"/>
                <w:szCs w:val="16"/>
              </w:rPr>
            </w:pPr>
          </w:p>
        </w:tc>
      </w:tr>
      <w:tr w:rsidR="00516AC2" w:rsidRPr="00B43EA2" w:rsidTr="00002697">
        <w:trPr>
          <w:trHeight w:val="340"/>
          <w:jc w:val="center"/>
        </w:trPr>
        <w:tc>
          <w:tcPr>
            <w:tcW w:w="386" w:type="pct"/>
            <w:vAlign w:val="center"/>
          </w:tcPr>
          <w:p w:rsidR="00516AC2" w:rsidRPr="00B43EA2" w:rsidRDefault="00516AC2" w:rsidP="00953CF4">
            <w:pPr>
              <w:pStyle w:val="ListParagraph"/>
              <w:numPr>
                <w:ilvl w:val="1"/>
                <w:numId w:val="73"/>
              </w:numPr>
              <w:rPr>
                <w:rFonts w:ascii="Tahoma" w:hAnsi="Tahoma" w:cs="Tahoma"/>
                <w:sz w:val="16"/>
                <w:szCs w:val="16"/>
              </w:rPr>
            </w:pPr>
          </w:p>
        </w:tc>
        <w:tc>
          <w:tcPr>
            <w:tcW w:w="2450" w:type="pct"/>
            <w:vAlign w:val="center"/>
          </w:tcPr>
          <w:p w:rsidR="00516AC2" w:rsidRPr="00B43EA2" w:rsidRDefault="00516AC2" w:rsidP="00E0761C">
            <w:pPr>
              <w:rPr>
                <w:rFonts w:ascii="Tahoma" w:hAnsi="Tahoma" w:cs="Tahoma"/>
                <w:sz w:val="16"/>
                <w:szCs w:val="16"/>
              </w:rPr>
            </w:pPr>
            <w:r w:rsidRPr="00B43EA2">
              <w:rPr>
                <w:rFonts w:ascii="Tahoma" w:hAnsi="Tahoma" w:cs="Tahoma"/>
                <w:sz w:val="16"/>
                <w:szCs w:val="16"/>
              </w:rPr>
              <w:t>Μεταλλική πόρτα κιβωτίου.</w:t>
            </w:r>
          </w:p>
          <w:p w:rsidR="00516AC2" w:rsidRPr="00B43EA2" w:rsidRDefault="00516AC2" w:rsidP="00E0761C">
            <w:pPr>
              <w:rPr>
                <w:rFonts w:ascii="Tahoma" w:hAnsi="Tahoma" w:cs="Tahoma"/>
                <w:sz w:val="16"/>
                <w:szCs w:val="16"/>
              </w:rPr>
            </w:pPr>
            <w:r w:rsidRPr="00B43EA2">
              <w:rPr>
                <w:rFonts w:ascii="Tahoma" w:hAnsi="Tahoma" w:cs="Tahoma"/>
                <w:sz w:val="16"/>
                <w:szCs w:val="16"/>
              </w:rPr>
              <w:t>Άλλος τύπος πόρτας όπως διαφανής, πλαστική κλπ αποκλείεται.</w:t>
            </w:r>
          </w:p>
        </w:tc>
        <w:tc>
          <w:tcPr>
            <w:tcW w:w="694" w:type="pct"/>
            <w:vAlign w:val="center"/>
          </w:tcPr>
          <w:p w:rsidR="00516AC2" w:rsidRPr="00B43EA2" w:rsidRDefault="00516AC2" w:rsidP="00002697">
            <w:pPr>
              <w:jc w:val="center"/>
              <w:rPr>
                <w:rFonts w:ascii="Tahoma" w:hAnsi="Tahoma" w:cs="Tahoma"/>
                <w:sz w:val="16"/>
                <w:szCs w:val="16"/>
              </w:rPr>
            </w:pPr>
            <w:r w:rsidRPr="00B43EA2">
              <w:rPr>
                <w:rFonts w:ascii="Tahoma" w:hAnsi="Tahoma" w:cs="Tahoma"/>
                <w:sz w:val="16"/>
                <w:szCs w:val="16"/>
              </w:rPr>
              <w:t>ΝΑΙ</w:t>
            </w:r>
          </w:p>
        </w:tc>
        <w:tc>
          <w:tcPr>
            <w:tcW w:w="811" w:type="pct"/>
            <w:vAlign w:val="center"/>
          </w:tcPr>
          <w:p w:rsidR="00516AC2" w:rsidRPr="00B43EA2" w:rsidRDefault="00516AC2" w:rsidP="00002697">
            <w:pPr>
              <w:rPr>
                <w:rFonts w:ascii="Tahoma" w:hAnsi="Tahoma" w:cs="Tahoma"/>
                <w:b/>
                <w:sz w:val="16"/>
                <w:szCs w:val="16"/>
              </w:rPr>
            </w:pPr>
          </w:p>
        </w:tc>
        <w:tc>
          <w:tcPr>
            <w:tcW w:w="659" w:type="pct"/>
            <w:vAlign w:val="center"/>
          </w:tcPr>
          <w:p w:rsidR="00516AC2" w:rsidRPr="00B43EA2" w:rsidRDefault="00516AC2" w:rsidP="00002697">
            <w:pPr>
              <w:rPr>
                <w:rFonts w:ascii="Tahoma" w:hAnsi="Tahoma" w:cs="Tahoma"/>
                <w:b/>
                <w:sz w:val="16"/>
                <w:szCs w:val="16"/>
              </w:rPr>
            </w:pPr>
          </w:p>
        </w:tc>
      </w:tr>
      <w:tr w:rsidR="00516AC2" w:rsidRPr="00B43EA2" w:rsidTr="00002697">
        <w:trPr>
          <w:trHeight w:val="340"/>
          <w:jc w:val="center"/>
        </w:trPr>
        <w:tc>
          <w:tcPr>
            <w:tcW w:w="386" w:type="pct"/>
            <w:vAlign w:val="center"/>
          </w:tcPr>
          <w:p w:rsidR="00516AC2" w:rsidRPr="00B43EA2" w:rsidRDefault="00516AC2" w:rsidP="00953CF4">
            <w:pPr>
              <w:pStyle w:val="ListParagraph"/>
              <w:numPr>
                <w:ilvl w:val="1"/>
                <w:numId w:val="73"/>
              </w:numPr>
              <w:rPr>
                <w:rFonts w:ascii="Tahoma" w:hAnsi="Tahoma" w:cs="Tahoma"/>
                <w:sz w:val="16"/>
                <w:szCs w:val="16"/>
              </w:rPr>
            </w:pPr>
          </w:p>
        </w:tc>
        <w:tc>
          <w:tcPr>
            <w:tcW w:w="2450" w:type="pct"/>
            <w:vAlign w:val="center"/>
          </w:tcPr>
          <w:p w:rsidR="00516AC2" w:rsidRPr="00B43EA2" w:rsidRDefault="00516AC2" w:rsidP="00E13F0A">
            <w:pPr>
              <w:rPr>
                <w:rFonts w:ascii="Tahoma" w:hAnsi="Tahoma" w:cs="Tahoma"/>
                <w:sz w:val="16"/>
                <w:szCs w:val="16"/>
              </w:rPr>
            </w:pPr>
            <w:r w:rsidRPr="00B43EA2">
              <w:rPr>
                <w:rFonts w:ascii="Tahoma" w:hAnsi="Tahoma" w:cs="Tahoma"/>
                <w:sz w:val="16"/>
                <w:szCs w:val="16"/>
              </w:rPr>
              <w:t xml:space="preserve">Κλειδαριά πόρτας κιβωτίου </w:t>
            </w:r>
          </w:p>
        </w:tc>
        <w:tc>
          <w:tcPr>
            <w:tcW w:w="694" w:type="pct"/>
            <w:vAlign w:val="center"/>
          </w:tcPr>
          <w:p w:rsidR="00516AC2" w:rsidRPr="00B43EA2" w:rsidRDefault="00516AC2" w:rsidP="00002697">
            <w:pPr>
              <w:jc w:val="center"/>
              <w:rPr>
                <w:rFonts w:ascii="Tahoma" w:hAnsi="Tahoma" w:cs="Tahoma"/>
                <w:sz w:val="16"/>
                <w:szCs w:val="16"/>
              </w:rPr>
            </w:pPr>
            <w:r w:rsidRPr="00B43EA2">
              <w:rPr>
                <w:rFonts w:ascii="Tahoma" w:hAnsi="Tahoma" w:cs="Tahoma"/>
                <w:sz w:val="16"/>
                <w:szCs w:val="16"/>
              </w:rPr>
              <w:t>ΝΑΙ</w:t>
            </w:r>
          </w:p>
        </w:tc>
        <w:tc>
          <w:tcPr>
            <w:tcW w:w="811" w:type="pct"/>
            <w:vAlign w:val="center"/>
          </w:tcPr>
          <w:p w:rsidR="00516AC2" w:rsidRPr="00B43EA2" w:rsidRDefault="00516AC2" w:rsidP="00002697">
            <w:pPr>
              <w:rPr>
                <w:rFonts w:ascii="Tahoma" w:hAnsi="Tahoma" w:cs="Tahoma"/>
                <w:b/>
                <w:sz w:val="16"/>
                <w:szCs w:val="16"/>
              </w:rPr>
            </w:pPr>
          </w:p>
        </w:tc>
        <w:tc>
          <w:tcPr>
            <w:tcW w:w="659" w:type="pct"/>
            <w:vAlign w:val="center"/>
          </w:tcPr>
          <w:p w:rsidR="00516AC2" w:rsidRPr="00B43EA2" w:rsidRDefault="00516AC2" w:rsidP="00002697">
            <w:pPr>
              <w:rPr>
                <w:rFonts w:ascii="Tahoma" w:hAnsi="Tahoma" w:cs="Tahoma"/>
                <w:b/>
                <w:sz w:val="16"/>
                <w:szCs w:val="16"/>
              </w:rPr>
            </w:pPr>
          </w:p>
        </w:tc>
      </w:tr>
    </w:tbl>
    <w:p w:rsidR="00516AC2" w:rsidRPr="00B43EA2" w:rsidRDefault="00516AC2" w:rsidP="00591182">
      <w:pPr>
        <w:rPr>
          <w:rFonts w:ascii="Tahoma" w:hAnsi="Tahoma" w:cs="Tahoma"/>
        </w:rPr>
      </w:pPr>
    </w:p>
    <w:p w:rsidR="00516AC2" w:rsidRPr="00B43EA2" w:rsidRDefault="00516AC2">
      <w:pPr>
        <w:spacing w:before="0" w:after="0"/>
        <w:jc w:val="left"/>
        <w:rPr>
          <w:rFonts w:ascii="Tahoma" w:hAnsi="Tahoma" w:cs="Tahoma"/>
        </w:rPr>
      </w:pPr>
      <w:r w:rsidRPr="00B43EA2">
        <w:rPr>
          <w:rFonts w:ascii="Tahoma" w:hAnsi="Tahoma" w:cs="Tahoma"/>
        </w:rPr>
        <w:br w:type="page"/>
      </w:r>
    </w:p>
    <w:p w:rsidR="00516AC2" w:rsidRPr="00B43EA2" w:rsidRDefault="00516AC2" w:rsidP="00591182">
      <w:pPr>
        <w:pStyle w:val="Heading9"/>
        <w:rPr>
          <w:rFonts w:ascii="Tahoma" w:hAnsi="Tahoma" w:cs="Tahoma"/>
          <w:lang w:val="el-GR"/>
        </w:rPr>
      </w:pPr>
      <w:bookmarkStart w:id="321" w:name="_Toc370212720"/>
      <w:r w:rsidRPr="00B43EA2">
        <w:rPr>
          <w:rFonts w:ascii="Tahoma" w:hAnsi="Tahoma" w:cs="Tahoma"/>
          <w:lang w:val="el-GR"/>
        </w:rPr>
        <w:lastRenderedPageBreak/>
        <w:t>Πολύπριζο με προστασία υπέρτασης (ΠΥ)</w:t>
      </w:r>
      <w:bookmarkEnd w:id="321"/>
    </w:p>
    <w:p w:rsidR="00516AC2" w:rsidRPr="00B43EA2" w:rsidRDefault="00516AC2" w:rsidP="00591182">
      <w:pPr>
        <w:rPr>
          <w:rFonts w:ascii="Tahoma" w:hAnsi="Tahoma" w:cs="Tahoma"/>
        </w:rPr>
      </w:pPr>
    </w:p>
    <w:tbl>
      <w:tblPr>
        <w:tblW w:w="50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7"/>
        <w:gridCol w:w="7025"/>
        <w:gridCol w:w="1990"/>
        <w:gridCol w:w="2325"/>
        <w:gridCol w:w="1890"/>
      </w:tblGrid>
      <w:tr w:rsidR="00516AC2" w:rsidRPr="00B43EA2" w:rsidTr="00732361">
        <w:trPr>
          <w:trHeight w:val="340"/>
          <w:tblHeader/>
          <w:jc w:val="center"/>
        </w:trPr>
        <w:tc>
          <w:tcPr>
            <w:tcW w:w="386" w:type="pct"/>
            <w:shd w:val="pct15" w:color="auto" w:fill="auto"/>
            <w:vAlign w:val="center"/>
          </w:tcPr>
          <w:p w:rsidR="00516AC2" w:rsidRPr="00B43EA2" w:rsidRDefault="00516AC2" w:rsidP="00C9038A">
            <w:pPr>
              <w:jc w:val="center"/>
              <w:rPr>
                <w:rFonts w:ascii="Tahoma" w:hAnsi="Tahoma" w:cs="Tahoma"/>
                <w:b/>
                <w:sz w:val="16"/>
                <w:szCs w:val="16"/>
              </w:rPr>
            </w:pPr>
            <w:r w:rsidRPr="00B43EA2">
              <w:rPr>
                <w:rFonts w:ascii="Tahoma" w:hAnsi="Tahoma" w:cs="Tahoma"/>
                <w:b/>
                <w:sz w:val="16"/>
                <w:szCs w:val="16"/>
              </w:rPr>
              <w:t>Α/Α</w:t>
            </w:r>
          </w:p>
        </w:tc>
        <w:tc>
          <w:tcPr>
            <w:tcW w:w="2450" w:type="pct"/>
            <w:shd w:val="pct15" w:color="auto" w:fill="auto"/>
            <w:vAlign w:val="center"/>
          </w:tcPr>
          <w:p w:rsidR="00516AC2" w:rsidRPr="00B43EA2" w:rsidRDefault="00516AC2" w:rsidP="00C9038A">
            <w:pPr>
              <w:jc w:val="center"/>
              <w:rPr>
                <w:rFonts w:ascii="Tahoma" w:hAnsi="Tahoma" w:cs="Tahoma"/>
                <w:b/>
                <w:sz w:val="16"/>
                <w:szCs w:val="16"/>
              </w:rPr>
            </w:pPr>
            <w:r w:rsidRPr="00B43EA2">
              <w:rPr>
                <w:rFonts w:ascii="Tahoma" w:hAnsi="Tahoma" w:cs="Tahoma"/>
                <w:b/>
                <w:sz w:val="16"/>
                <w:szCs w:val="16"/>
              </w:rPr>
              <w:t>Περιγραφή / Προδιαγραφές</w:t>
            </w:r>
          </w:p>
        </w:tc>
        <w:tc>
          <w:tcPr>
            <w:tcW w:w="694" w:type="pct"/>
            <w:shd w:val="pct15" w:color="auto" w:fill="auto"/>
            <w:vAlign w:val="center"/>
          </w:tcPr>
          <w:p w:rsidR="00516AC2" w:rsidRPr="00B43EA2" w:rsidRDefault="00516AC2" w:rsidP="00C9038A">
            <w:pPr>
              <w:jc w:val="center"/>
              <w:rPr>
                <w:rFonts w:ascii="Tahoma" w:hAnsi="Tahoma" w:cs="Tahoma"/>
                <w:b/>
                <w:sz w:val="16"/>
                <w:szCs w:val="16"/>
              </w:rPr>
            </w:pPr>
            <w:r w:rsidRPr="00B43EA2">
              <w:rPr>
                <w:rFonts w:ascii="Tahoma" w:hAnsi="Tahoma" w:cs="Tahoma"/>
                <w:b/>
                <w:sz w:val="16"/>
                <w:szCs w:val="16"/>
              </w:rPr>
              <w:t>Υποχρεωτική Απαίτηση</w:t>
            </w:r>
          </w:p>
        </w:tc>
        <w:tc>
          <w:tcPr>
            <w:tcW w:w="811" w:type="pct"/>
            <w:shd w:val="pct15" w:color="auto" w:fill="auto"/>
            <w:vAlign w:val="center"/>
          </w:tcPr>
          <w:p w:rsidR="00516AC2" w:rsidRPr="00B43EA2" w:rsidRDefault="00516AC2" w:rsidP="00C9038A">
            <w:pPr>
              <w:jc w:val="center"/>
              <w:rPr>
                <w:rFonts w:ascii="Tahoma" w:hAnsi="Tahoma" w:cs="Tahoma"/>
                <w:b/>
                <w:sz w:val="16"/>
                <w:szCs w:val="16"/>
              </w:rPr>
            </w:pPr>
            <w:r w:rsidRPr="00B43EA2">
              <w:rPr>
                <w:rFonts w:ascii="Tahoma" w:hAnsi="Tahoma" w:cs="Tahoma"/>
                <w:b/>
                <w:sz w:val="16"/>
                <w:szCs w:val="16"/>
              </w:rPr>
              <w:t>Απάντηση Οικονομικού Φορέα</w:t>
            </w:r>
          </w:p>
        </w:tc>
        <w:tc>
          <w:tcPr>
            <w:tcW w:w="659" w:type="pct"/>
            <w:shd w:val="pct15" w:color="auto" w:fill="auto"/>
            <w:vAlign w:val="center"/>
          </w:tcPr>
          <w:p w:rsidR="00516AC2" w:rsidRPr="00B43EA2" w:rsidRDefault="00516AC2" w:rsidP="00C9038A">
            <w:pPr>
              <w:jc w:val="center"/>
              <w:rPr>
                <w:rFonts w:ascii="Tahoma" w:hAnsi="Tahoma" w:cs="Tahoma"/>
                <w:b/>
                <w:sz w:val="16"/>
                <w:szCs w:val="16"/>
              </w:rPr>
            </w:pPr>
            <w:r w:rsidRPr="00B43EA2">
              <w:rPr>
                <w:rFonts w:ascii="Tahoma" w:hAnsi="Tahoma" w:cs="Tahoma"/>
                <w:b/>
                <w:sz w:val="16"/>
                <w:szCs w:val="16"/>
              </w:rPr>
              <w:t>Παραπομπή</w:t>
            </w:r>
          </w:p>
        </w:tc>
      </w:tr>
      <w:tr w:rsidR="00516AC2" w:rsidRPr="00B43EA2" w:rsidTr="00732361">
        <w:trPr>
          <w:trHeight w:val="340"/>
          <w:jc w:val="center"/>
        </w:trPr>
        <w:tc>
          <w:tcPr>
            <w:tcW w:w="5000" w:type="pct"/>
            <w:gridSpan w:val="5"/>
            <w:vAlign w:val="center"/>
          </w:tcPr>
          <w:p w:rsidR="00516AC2" w:rsidRPr="00B43EA2" w:rsidRDefault="00516AC2" w:rsidP="00B9779F">
            <w:pPr>
              <w:rPr>
                <w:rFonts w:ascii="Tahoma" w:hAnsi="Tahoma" w:cs="Tahoma"/>
                <w:sz w:val="16"/>
                <w:szCs w:val="16"/>
              </w:rPr>
            </w:pPr>
            <w:r w:rsidRPr="00B43EA2">
              <w:rPr>
                <w:rFonts w:ascii="Tahoma" w:hAnsi="Tahoma" w:cs="Tahoma"/>
                <w:sz w:val="16"/>
                <w:szCs w:val="16"/>
              </w:rPr>
              <w:t xml:space="preserve">Πρόκειται για πολύπριζο με προστασία υπέρτασης </w:t>
            </w:r>
            <w:r>
              <w:rPr>
                <w:rFonts w:ascii="Tahoma" w:hAnsi="Tahoma" w:cs="Tahoma"/>
                <w:sz w:val="16"/>
                <w:szCs w:val="16"/>
              </w:rPr>
              <w:t>που θα εγκατασταθεί εντός των ικριωμάτων</w:t>
            </w:r>
          </w:p>
        </w:tc>
      </w:tr>
      <w:tr w:rsidR="00516AC2" w:rsidRPr="00B43EA2" w:rsidTr="00732361">
        <w:trPr>
          <w:trHeight w:val="340"/>
          <w:jc w:val="center"/>
        </w:trPr>
        <w:tc>
          <w:tcPr>
            <w:tcW w:w="5000" w:type="pct"/>
            <w:gridSpan w:val="5"/>
            <w:shd w:val="pct15" w:color="auto" w:fill="auto"/>
            <w:vAlign w:val="center"/>
          </w:tcPr>
          <w:p w:rsidR="00516AC2" w:rsidRPr="00B43EA2" w:rsidRDefault="00516AC2" w:rsidP="00C9038A">
            <w:pPr>
              <w:rPr>
                <w:rFonts w:ascii="Tahoma" w:hAnsi="Tahoma" w:cs="Tahoma"/>
                <w:b/>
                <w:sz w:val="16"/>
                <w:szCs w:val="16"/>
              </w:rPr>
            </w:pPr>
            <w:r w:rsidRPr="00B43EA2">
              <w:rPr>
                <w:rFonts w:ascii="Tahoma" w:hAnsi="Tahoma" w:cs="Tahoma"/>
                <w:b/>
                <w:sz w:val="16"/>
                <w:szCs w:val="16"/>
              </w:rPr>
              <w:t>Χαρακτηριστικά</w:t>
            </w:r>
          </w:p>
        </w:tc>
      </w:tr>
      <w:tr w:rsidR="00516AC2" w:rsidRPr="00B43EA2" w:rsidTr="00B9779F">
        <w:trPr>
          <w:trHeight w:val="340"/>
          <w:jc w:val="center"/>
        </w:trPr>
        <w:tc>
          <w:tcPr>
            <w:tcW w:w="386" w:type="pct"/>
            <w:vAlign w:val="center"/>
          </w:tcPr>
          <w:p w:rsidR="00516AC2" w:rsidRPr="00B43EA2" w:rsidRDefault="00516AC2" w:rsidP="00953CF4">
            <w:pPr>
              <w:pStyle w:val="ListParagraph"/>
              <w:numPr>
                <w:ilvl w:val="1"/>
                <w:numId w:val="74"/>
              </w:numPr>
              <w:rPr>
                <w:rFonts w:ascii="Tahoma" w:hAnsi="Tahoma" w:cs="Tahoma"/>
                <w:sz w:val="16"/>
                <w:szCs w:val="16"/>
              </w:rPr>
            </w:pPr>
          </w:p>
        </w:tc>
        <w:tc>
          <w:tcPr>
            <w:tcW w:w="2450" w:type="pct"/>
          </w:tcPr>
          <w:p w:rsidR="00516AC2" w:rsidRPr="00B43EA2" w:rsidRDefault="00516AC2" w:rsidP="00C9038A">
            <w:pPr>
              <w:rPr>
                <w:rFonts w:ascii="Tahoma" w:hAnsi="Tahoma" w:cs="Tahoma"/>
                <w:sz w:val="16"/>
                <w:szCs w:val="16"/>
              </w:rPr>
            </w:pPr>
            <w:r w:rsidRPr="00B43EA2">
              <w:rPr>
                <w:rFonts w:ascii="Tahoma" w:hAnsi="Tahoma" w:cs="Tahoma"/>
                <w:sz w:val="16"/>
              </w:rPr>
              <w:t>Αριθμός ρευματοδοτών τύπου σούκο</w:t>
            </w:r>
          </w:p>
        </w:tc>
        <w:tc>
          <w:tcPr>
            <w:tcW w:w="694" w:type="pct"/>
          </w:tcPr>
          <w:p w:rsidR="00516AC2" w:rsidRPr="00B43EA2" w:rsidRDefault="00516AC2" w:rsidP="00C9038A">
            <w:pPr>
              <w:jc w:val="center"/>
              <w:rPr>
                <w:rFonts w:ascii="Tahoma" w:hAnsi="Tahoma" w:cs="Tahoma"/>
                <w:sz w:val="16"/>
                <w:szCs w:val="16"/>
                <w:lang w:val="en-US"/>
              </w:rPr>
            </w:pPr>
            <w:r w:rsidRPr="00B43EA2">
              <w:rPr>
                <w:rFonts w:ascii="Tahoma" w:hAnsi="Tahoma" w:cs="Tahoma"/>
                <w:sz w:val="16"/>
                <w:szCs w:val="16"/>
              </w:rPr>
              <w:sym w:font="Symbol" w:char="F0B3"/>
            </w:r>
            <w:r w:rsidRPr="00B43EA2">
              <w:rPr>
                <w:rFonts w:ascii="Tahoma" w:hAnsi="Tahoma" w:cs="Tahoma"/>
                <w:sz w:val="16"/>
              </w:rPr>
              <w:t xml:space="preserve"> 6</w:t>
            </w:r>
          </w:p>
        </w:tc>
        <w:tc>
          <w:tcPr>
            <w:tcW w:w="811" w:type="pct"/>
            <w:vAlign w:val="center"/>
          </w:tcPr>
          <w:p w:rsidR="00516AC2" w:rsidRPr="00B43EA2" w:rsidRDefault="00516AC2" w:rsidP="00C9038A">
            <w:pPr>
              <w:rPr>
                <w:rFonts w:ascii="Tahoma" w:hAnsi="Tahoma" w:cs="Tahoma"/>
                <w:b/>
                <w:sz w:val="16"/>
                <w:szCs w:val="16"/>
              </w:rPr>
            </w:pPr>
          </w:p>
        </w:tc>
        <w:tc>
          <w:tcPr>
            <w:tcW w:w="659" w:type="pct"/>
            <w:vAlign w:val="center"/>
          </w:tcPr>
          <w:p w:rsidR="00516AC2" w:rsidRPr="00B43EA2" w:rsidRDefault="00516AC2" w:rsidP="00C9038A">
            <w:pPr>
              <w:rPr>
                <w:rFonts w:ascii="Tahoma" w:hAnsi="Tahoma" w:cs="Tahoma"/>
                <w:b/>
                <w:sz w:val="16"/>
                <w:szCs w:val="16"/>
              </w:rPr>
            </w:pPr>
          </w:p>
        </w:tc>
      </w:tr>
      <w:tr w:rsidR="00516AC2" w:rsidRPr="00B43EA2" w:rsidTr="00B9779F">
        <w:trPr>
          <w:trHeight w:val="340"/>
          <w:jc w:val="center"/>
        </w:trPr>
        <w:tc>
          <w:tcPr>
            <w:tcW w:w="386" w:type="pct"/>
            <w:vAlign w:val="center"/>
          </w:tcPr>
          <w:p w:rsidR="00516AC2" w:rsidRPr="00B43EA2" w:rsidRDefault="00516AC2" w:rsidP="00953CF4">
            <w:pPr>
              <w:pStyle w:val="ListParagraph"/>
              <w:numPr>
                <w:ilvl w:val="1"/>
                <w:numId w:val="74"/>
              </w:numPr>
              <w:rPr>
                <w:rFonts w:ascii="Tahoma" w:hAnsi="Tahoma" w:cs="Tahoma"/>
                <w:sz w:val="16"/>
                <w:szCs w:val="16"/>
              </w:rPr>
            </w:pPr>
          </w:p>
        </w:tc>
        <w:tc>
          <w:tcPr>
            <w:tcW w:w="2450" w:type="pct"/>
          </w:tcPr>
          <w:p w:rsidR="00516AC2" w:rsidRPr="00B43EA2" w:rsidRDefault="00516AC2" w:rsidP="00C9038A">
            <w:pPr>
              <w:rPr>
                <w:rFonts w:ascii="Tahoma" w:hAnsi="Tahoma" w:cs="Tahoma"/>
                <w:sz w:val="16"/>
                <w:szCs w:val="16"/>
              </w:rPr>
            </w:pPr>
            <w:r w:rsidRPr="00B43EA2">
              <w:rPr>
                <w:rFonts w:ascii="Tahoma" w:hAnsi="Tahoma" w:cs="Tahoma"/>
                <w:sz w:val="16"/>
              </w:rPr>
              <w:t>Τροφοδοσία ισχύος (210 – 230 VAC)</w:t>
            </w:r>
          </w:p>
        </w:tc>
        <w:tc>
          <w:tcPr>
            <w:tcW w:w="694" w:type="pct"/>
          </w:tcPr>
          <w:p w:rsidR="00516AC2" w:rsidRPr="00B43EA2" w:rsidRDefault="00516AC2" w:rsidP="00C9038A">
            <w:pPr>
              <w:jc w:val="center"/>
              <w:rPr>
                <w:rFonts w:ascii="Tahoma" w:hAnsi="Tahoma" w:cs="Tahoma"/>
                <w:sz w:val="16"/>
                <w:szCs w:val="16"/>
                <w:lang w:val="en-US"/>
              </w:rPr>
            </w:pPr>
            <w:r w:rsidRPr="00B43EA2">
              <w:rPr>
                <w:rFonts w:ascii="Tahoma" w:hAnsi="Tahoma" w:cs="Tahoma"/>
                <w:sz w:val="16"/>
                <w:lang w:val="en-US"/>
              </w:rPr>
              <w:t>NAI</w:t>
            </w:r>
          </w:p>
        </w:tc>
        <w:tc>
          <w:tcPr>
            <w:tcW w:w="811" w:type="pct"/>
            <w:vAlign w:val="center"/>
          </w:tcPr>
          <w:p w:rsidR="00516AC2" w:rsidRPr="00B43EA2" w:rsidRDefault="00516AC2" w:rsidP="00C9038A">
            <w:pPr>
              <w:rPr>
                <w:rFonts w:ascii="Tahoma" w:hAnsi="Tahoma" w:cs="Tahoma"/>
                <w:b/>
                <w:sz w:val="16"/>
                <w:szCs w:val="16"/>
              </w:rPr>
            </w:pPr>
          </w:p>
        </w:tc>
        <w:tc>
          <w:tcPr>
            <w:tcW w:w="659" w:type="pct"/>
            <w:vAlign w:val="center"/>
          </w:tcPr>
          <w:p w:rsidR="00516AC2" w:rsidRPr="00B43EA2" w:rsidRDefault="00516AC2" w:rsidP="00C9038A">
            <w:pPr>
              <w:rPr>
                <w:rFonts w:ascii="Tahoma" w:hAnsi="Tahoma" w:cs="Tahoma"/>
                <w:b/>
                <w:sz w:val="16"/>
                <w:szCs w:val="16"/>
              </w:rPr>
            </w:pPr>
          </w:p>
        </w:tc>
      </w:tr>
      <w:tr w:rsidR="00516AC2" w:rsidRPr="00B43EA2" w:rsidTr="00B9779F">
        <w:trPr>
          <w:trHeight w:val="340"/>
          <w:jc w:val="center"/>
        </w:trPr>
        <w:tc>
          <w:tcPr>
            <w:tcW w:w="386" w:type="pct"/>
            <w:vAlign w:val="center"/>
          </w:tcPr>
          <w:p w:rsidR="00516AC2" w:rsidRPr="00B43EA2" w:rsidRDefault="00516AC2" w:rsidP="00953CF4">
            <w:pPr>
              <w:pStyle w:val="ListParagraph"/>
              <w:numPr>
                <w:ilvl w:val="1"/>
                <w:numId w:val="74"/>
              </w:numPr>
              <w:rPr>
                <w:rFonts w:ascii="Tahoma" w:hAnsi="Tahoma" w:cs="Tahoma"/>
                <w:sz w:val="16"/>
                <w:szCs w:val="16"/>
              </w:rPr>
            </w:pPr>
          </w:p>
        </w:tc>
        <w:tc>
          <w:tcPr>
            <w:tcW w:w="2450" w:type="pct"/>
          </w:tcPr>
          <w:p w:rsidR="00516AC2" w:rsidRPr="00B43EA2" w:rsidRDefault="00516AC2" w:rsidP="00C9038A">
            <w:pPr>
              <w:rPr>
                <w:rFonts w:ascii="Tahoma" w:hAnsi="Tahoma" w:cs="Tahoma"/>
                <w:sz w:val="16"/>
                <w:szCs w:val="16"/>
              </w:rPr>
            </w:pPr>
            <w:r w:rsidRPr="00B43EA2">
              <w:rPr>
                <w:rFonts w:ascii="Tahoma" w:hAnsi="Tahoma" w:cs="Tahoma"/>
                <w:sz w:val="16"/>
              </w:rPr>
              <w:t>Συχνότητα τροφοδοσίας 50/60 Ηz</w:t>
            </w:r>
          </w:p>
        </w:tc>
        <w:tc>
          <w:tcPr>
            <w:tcW w:w="694" w:type="pct"/>
          </w:tcPr>
          <w:p w:rsidR="00516AC2" w:rsidRPr="00B43EA2" w:rsidRDefault="00516AC2" w:rsidP="00C9038A">
            <w:pPr>
              <w:jc w:val="center"/>
              <w:rPr>
                <w:rFonts w:ascii="Tahoma" w:hAnsi="Tahoma" w:cs="Tahoma"/>
                <w:sz w:val="16"/>
                <w:szCs w:val="16"/>
                <w:lang w:val="en-US"/>
              </w:rPr>
            </w:pPr>
            <w:r w:rsidRPr="00B43EA2">
              <w:rPr>
                <w:rFonts w:ascii="Tahoma" w:hAnsi="Tahoma" w:cs="Tahoma"/>
                <w:sz w:val="16"/>
              </w:rPr>
              <w:t>ΝΑΙ</w:t>
            </w:r>
          </w:p>
        </w:tc>
        <w:tc>
          <w:tcPr>
            <w:tcW w:w="811" w:type="pct"/>
            <w:vAlign w:val="center"/>
          </w:tcPr>
          <w:p w:rsidR="00516AC2" w:rsidRPr="00B43EA2" w:rsidRDefault="00516AC2" w:rsidP="00C9038A">
            <w:pPr>
              <w:rPr>
                <w:rFonts w:ascii="Tahoma" w:hAnsi="Tahoma" w:cs="Tahoma"/>
                <w:b/>
                <w:sz w:val="16"/>
                <w:szCs w:val="16"/>
              </w:rPr>
            </w:pPr>
          </w:p>
        </w:tc>
        <w:tc>
          <w:tcPr>
            <w:tcW w:w="659" w:type="pct"/>
            <w:vAlign w:val="center"/>
          </w:tcPr>
          <w:p w:rsidR="00516AC2" w:rsidRPr="00B43EA2" w:rsidRDefault="00516AC2" w:rsidP="00C9038A">
            <w:pPr>
              <w:rPr>
                <w:rFonts w:ascii="Tahoma" w:hAnsi="Tahoma" w:cs="Tahoma"/>
                <w:b/>
                <w:sz w:val="16"/>
                <w:szCs w:val="16"/>
              </w:rPr>
            </w:pPr>
          </w:p>
        </w:tc>
      </w:tr>
      <w:tr w:rsidR="00516AC2" w:rsidRPr="00B43EA2" w:rsidTr="00C9038A">
        <w:trPr>
          <w:trHeight w:val="340"/>
          <w:jc w:val="center"/>
        </w:trPr>
        <w:tc>
          <w:tcPr>
            <w:tcW w:w="386" w:type="pct"/>
            <w:vAlign w:val="center"/>
          </w:tcPr>
          <w:p w:rsidR="00516AC2" w:rsidRPr="00B43EA2" w:rsidRDefault="00516AC2" w:rsidP="00953CF4">
            <w:pPr>
              <w:pStyle w:val="ListParagraph"/>
              <w:numPr>
                <w:ilvl w:val="1"/>
                <w:numId w:val="74"/>
              </w:numPr>
              <w:rPr>
                <w:rFonts w:ascii="Tahoma" w:hAnsi="Tahoma" w:cs="Tahoma"/>
                <w:sz w:val="16"/>
                <w:szCs w:val="16"/>
              </w:rPr>
            </w:pPr>
          </w:p>
        </w:tc>
        <w:tc>
          <w:tcPr>
            <w:tcW w:w="2450" w:type="pct"/>
            <w:vAlign w:val="center"/>
          </w:tcPr>
          <w:p w:rsidR="00516AC2" w:rsidRPr="00B43EA2" w:rsidRDefault="00516AC2" w:rsidP="00C9038A">
            <w:pPr>
              <w:rPr>
                <w:rFonts w:ascii="Tahoma" w:hAnsi="Tahoma" w:cs="Tahoma"/>
                <w:sz w:val="16"/>
                <w:szCs w:val="16"/>
              </w:rPr>
            </w:pPr>
            <w:r w:rsidRPr="00B43EA2">
              <w:rPr>
                <w:rFonts w:ascii="Tahoma" w:hAnsi="Tahoma" w:cs="Tahoma"/>
                <w:sz w:val="16"/>
                <w:szCs w:val="16"/>
              </w:rPr>
              <w:t xml:space="preserve">Διαστάσεις </w:t>
            </w:r>
          </w:p>
        </w:tc>
        <w:tc>
          <w:tcPr>
            <w:tcW w:w="694" w:type="pct"/>
            <w:vAlign w:val="center"/>
          </w:tcPr>
          <w:p w:rsidR="00516AC2" w:rsidRPr="00B43EA2" w:rsidRDefault="00516AC2" w:rsidP="00C9038A">
            <w:pPr>
              <w:jc w:val="center"/>
              <w:rPr>
                <w:rFonts w:ascii="Tahoma" w:hAnsi="Tahoma" w:cs="Tahoma"/>
                <w:sz w:val="16"/>
                <w:szCs w:val="16"/>
              </w:rPr>
            </w:pPr>
            <w:r w:rsidRPr="00B43EA2">
              <w:rPr>
                <w:rFonts w:ascii="Tahoma" w:hAnsi="Tahoma" w:cs="Tahoma"/>
                <w:sz w:val="16"/>
                <w:szCs w:val="16"/>
              </w:rPr>
              <w:t>(Να αναφερθούν)</w:t>
            </w:r>
          </w:p>
        </w:tc>
        <w:tc>
          <w:tcPr>
            <w:tcW w:w="811" w:type="pct"/>
            <w:vAlign w:val="center"/>
          </w:tcPr>
          <w:p w:rsidR="00516AC2" w:rsidRPr="00B43EA2" w:rsidRDefault="00516AC2" w:rsidP="00C9038A">
            <w:pPr>
              <w:rPr>
                <w:rFonts w:ascii="Tahoma" w:hAnsi="Tahoma" w:cs="Tahoma"/>
                <w:sz w:val="16"/>
                <w:szCs w:val="16"/>
              </w:rPr>
            </w:pPr>
          </w:p>
        </w:tc>
        <w:tc>
          <w:tcPr>
            <w:tcW w:w="659" w:type="pct"/>
            <w:vAlign w:val="center"/>
          </w:tcPr>
          <w:p w:rsidR="00516AC2" w:rsidRPr="00B43EA2" w:rsidRDefault="00516AC2" w:rsidP="00C9038A">
            <w:pPr>
              <w:rPr>
                <w:rFonts w:ascii="Tahoma" w:hAnsi="Tahoma" w:cs="Tahoma"/>
                <w:sz w:val="16"/>
                <w:szCs w:val="16"/>
              </w:rPr>
            </w:pPr>
          </w:p>
        </w:tc>
      </w:tr>
      <w:tr w:rsidR="00516AC2" w:rsidRPr="00B43EA2" w:rsidTr="00C9038A">
        <w:trPr>
          <w:trHeight w:val="340"/>
          <w:jc w:val="center"/>
        </w:trPr>
        <w:tc>
          <w:tcPr>
            <w:tcW w:w="386" w:type="pct"/>
            <w:vAlign w:val="center"/>
          </w:tcPr>
          <w:p w:rsidR="00516AC2" w:rsidRPr="00B43EA2" w:rsidRDefault="00516AC2" w:rsidP="00953CF4">
            <w:pPr>
              <w:pStyle w:val="ListParagraph"/>
              <w:numPr>
                <w:ilvl w:val="1"/>
                <w:numId w:val="74"/>
              </w:numPr>
              <w:rPr>
                <w:rFonts w:ascii="Tahoma" w:hAnsi="Tahoma" w:cs="Tahoma"/>
                <w:sz w:val="16"/>
                <w:szCs w:val="16"/>
              </w:rPr>
            </w:pPr>
          </w:p>
        </w:tc>
        <w:tc>
          <w:tcPr>
            <w:tcW w:w="2450" w:type="pct"/>
            <w:vAlign w:val="center"/>
          </w:tcPr>
          <w:p w:rsidR="00516AC2" w:rsidRPr="00B43EA2" w:rsidRDefault="00516AC2" w:rsidP="00C9038A">
            <w:pPr>
              <w:rPr>
                <w:rFonts w:ascii="Tahoma" w:hAnsi="Tahoma" w:cs="Tahoma"/>
                <w:sz w:val="16"/>
                <w:szCs w:val="16"/>
              </w:rPr>
            </w:pPr>
            <w:r w:rsidRPr="00B43EA2">
              <w:rPr>
                <w:rFonts w:ascii="Tahoma" w:hAnsi="Tahoma" w:cs="Tahoma"/>
                <w:sz w:val="16"/>
              </w:rPr>
              <w:t xml:space="preserve">Ενσωματωμένο φίλτρο </w:t>
            </w:r>
            <w:r w:rsidRPr="00B43EA2">
              <w:rPr>
                <w:rFonts w:ascii="Tahoma" w:hAnsi="Tahoma" w:cs="Tahoma"/>
                <w:sz w:val="16"/>
                <w:lang w:val="en-US"/>
              </w:rPr>
              <w:t>RFI</w:t>
            </w:r>
          </w:p>
        </w:tc>
        <w:tc>
          <w:tcPr>
            <w:tcW w:w="694" w:type="pct"/>
            <w:vAlign w:val="center"/>
          </w:tcPr>
          <w:p w:rsidR="00516AC2" w:rsidRPr="000950B3" w:rsidRDefault="00516AC2" w:rsidP="00C9038A">
            <w:pPr>
              <w:jc w:val="center"/>
              <w:rPr>
                <w:rFonts w:ascii="Tahoma" w:hAnsi="Tahoma" w:cs="Tahoma"/>
                <w:sz w:val="16"/>
                <w:szCs w:val="16"/>
                <w:lang w:val="en-GB"/>
              </w:rPr>
            </w:pPr>
            <w:r>
              <w:rPr>
                <w:rFonts w:ascii="Tahoma" w:hAnsi="Tahoma" w:cs="Tahoma"/>
                <w:sz w:val="16"/>
                <w:szCs w:val="16"/>
                <w:lang w:val="en-GB"/>
              </w:rPr>
              <w:t>NAI</w:t>
            </w:r>
          </w:p>
        </w:tc>
        <w:tc>
          <w:tcPr>
            <w:tcW w:w="811" w:type="pct"/>
            <w:vAlign w:val="center"/>
          </w:tcPr>
          <w:p w:rsidR="00516AC2" w:rsidRPr="00B43EA2" w:rsidRDefault="00516AC2" w:rsidP="00C9038A">
            <w:pPr>
              <w:rPr>
                <w:rFonts w:ascii="Tahoma" w:hAnsi="Tahoma" w:cs="Tahoma"/>
                <w:sz w:val="16"/>
                <w:szCs w:val="16"/>
              </w:rPr>
            </w:pPr>
          </w:p>
        </w:tc>
        <w:tc>
          <w:tcPr>
            <w:tcW w:w="659" w:type="pct"/>
            <w:vAlign w:val="center"/>
          </w:tcPr>
          <w:p w:rsidR="00516AC2" w:rsidRPr="00B43EA2" w:rsidRDefault="00516AC2" w:rsidP="00C9038A">
            <w:pPr>
              <w:rPr>
                <w:rFonts w:ascii="Tahoma" w:hAnsi="Tahoma" w:cs="Tahoma"/>
                <w:sz w:val="16"/>
                <w:szCs w:val="16"/>
              </w:rPr>
            </w:pPr>
          </w:p>
        </w:tc>
      </w:tr>
      <w:tr w:rsidR="00516AC2" w:rsidRPr="00B43EA2" w:rsidTr="000950B3">
        <w:trPr>
          <w:trHeight w:val="340"/>
          <w:jc w:val="center"/>
        </w:trPr>
        <w:tc>
          <w:tcPr>
            <w:tcW w:w="386" w:type="pct"/>
            <w:vAlign w:val="center"/>
          </w:tcPr>
          <w:p w:rsidR="00516AC2" w:rsidRPr="00B43EA2" w:rsidRDefault="00516AC2" w:rsidP="00953CF4">
            <w:pPr>
              <w:pStyle w:val="ListParagraph"/>
              <w:numPr>
                <w:ilvl w:val="1"/>
                <w:numId w:val="74"/>
              </w:numPr>
              <w:rPr>
                <w:rFonts w:ascii="Tahoma" w:hAnsi="Tahoma" w:cs="Tahoma"/>
                <w:sz w:val="16"/>
                <w:szCs w:val="16"/>
              </w:rPr>
            </w:pPr>
          </w:p>
        </w:tc>
        <w:tc>
          <w:tcPr>
            <w:tcW w:w="2450" w:type="pct"/>
          </w:tcPr>
          <w:p w:rsidR="00516AC2" w:rsidRPr="00B43EA2" w:rsidRDefault="00516AC2" w:rsidP="004C52CA">
            <w:pPr>
              <w:rPr>
                <w:rFonts w:ascii="Tahoma" w:hAnsi="Tahoma" w:cs="Tahoma"/>
                <w:sz w:val="16"/>
                <w:szCs w:val="16"/>
              </w:rPr>
            </w:pPr>
            <w:r w:rsidRPr="00B43EA2">
              <w:rPr>
                <w:rFonts w:ascii="Tahoma" w:hAnsi="Tahoma" w:cs="Tahoma"/>
                <w:sz w:val="16"/>
              </w:rPr>
              <w:t>Ενσωματωμένος διακόπτης με ένδειξη λειτουργίας</w:t>
            </w:r>
          </w:p>
        </w:tc>
        <w:tc>
          <w:tcPr>
            <w:tcW w:w="694" w:type="pct"/>
            <w:vAlign w:val="center"/>
          </w:tcPr>
          <w:p w:rsidR="00516AC2" w:rsidRPr="00B43EA2" w:rsidRDefault="00516AC2" w:rsidP="00C9038A">
            <w:pPr>
              <w:jc w:val="center"/>
              <w:rPr>
                <w:rFonts w:ascii="Tahoma" w:hAnsi="Tahoma" w:cs="Tahoma"/>
                <w:sz w:val="16"/>
                <w:szCs w:val="16"/>
              </w:rPr>
            </w:pPr>
            <w:r w:rsidRPr="00B43EA2">
              <w:rPr>
                <w:rFonts w:ascii="Tahoma" w:hAnsi="Tahoma" w:cs="Tahoma"/>
                <w:sz w:val="16"/>
                <w:szCs w:val="16"/>
              </w:rPr>
              <w:t>ΝΑΙ</w:t>
            </w:r>
          </w:p>
        </w:tc>
        <w:tc>
          <w:tcPr>
            <w:tcW w:w="811" w:type="pct"/>
            <w:vAlign w:val="center"/>
          </w:tcPr>
          <w:p w:rsidR="00516AC2" w:rsidRPr="00B43EA2" w:rsidRDefault="00516AC2" w:rsidP="00C9038A">
            <w:pPr>
              <w:rPr>
                <w:rFonts w:ascii="Tahoma" w:hAnsi="Tahoma" w:cs="Tahoma"/>
                <w:b/>
                <w:sz w:val="16"/>
                <w:szCs w:val="16"/>
              </w:rPr>
            </w:pPr>
          </w:p>
        </w:tc>
        <w:tc>
          <w:tcPr>
            <w:tcW w:w="659" w:type="pct"/>
            <w:vAlign w:val="center"/>
          </w:tcPr>
          <w:p w:rsidR="00516AC2" w:rsidRPr="00B43EA2" w:rsidRDefault="00516AC2" w:rsidP="00C9038A">
            <w:pPr>
              <w:rPr>
                <w:rFonts w:ascii="Tahoma" w:hAnsi="Tahoma" w:cs="Tahoma"/>
                <w:b/>
                <w:sz w:val="16"/>
                <w:szCs w:val="16"/>
              </w:rPr>
            </w:pPr>
          </w:p>
        </w:tc>
      </w:tr>
      <w:tr w:rsidR="00516AC2" w:rsidRPr="00B43EA2" w:rsidTr="00C9038A">
        <w:trPr>
          <w:trHeight w:val="340"/>
          <w:jc w:val="center"/>
        </w:trPr>
        <w:tc>
          <w:tcPr>
            <w:tcW w:w="386" w:type="pct"/>
            <w:vAlign w:val="center"/>
          </w:tcPr>
          <w:p w:rsidR="00516AC2" w:rsidRPr="00B43EA2" w:rsidRDefault="00516AC2" w:rsidP="00953CF4">
            <w:pPr>
              <w:pStyle w:val="ListParagraph"/>
              <w:numPr>
                <w:ilvl w:val="1"/>
                <w:numId w:val="74"/>
              </w:numPr>
              <w:rPr>
                <w:rFonts w:ascii="Tahoma" w:hAnsi="Tahoma" w:cs="Tahoma"/>
                <w:sz w:val="16"/>
                <w:szCs w:val="16"/>
              </w:rPr>
            </w:pPr>
          </w:p>
        </w:tc>
        <w:tc>
          <w:tcPr>
            <w:tcW w:w="2450" w:type="pct"/>
            <w:vAlign w:val="center"/>
          </w:tcPr>
          <w:p w:rsidR="00516AC2" w:rsidRPr="00B43EA2" w:rsidRDefault="00516AC2" w:rsidP="00C9038A">
            <w:pPr>
              <w:rPr>
                <w:rFonts w:ascii="Tahoma" w:hAnsi="Tahoma" w:cs="Tahoma"/>
                <w:sz w:val="16"/>
                <w:szCs w:val="16"/>
              </w:rPr>
            </w:pPr>
            <w:r w:rsidRPr="00B43EA2">
              <w:rPr>
                <w:rFonts w:ascii="Tahoma" w:hAnsi="Tahoma" w:cs="Tahoma"/>
                <w:sz w:val="16"/>
                <w:szCs w:val="16"/>
                <w:lang w:val="en-US"/>
              </w:rPr>
              <w:t xml:space="preserve">Rack mounted  </w:t>
            </w:r>
          </w:p>
        </w:tc>
        <w:tc>
          <w:tcPr>
            <w:tcW w:w="694" w:type="pct"/>
            <w:vAlign w:val="center"/>
          </w:tcPr>
          <w:p w:rsidR="00516AC2" w:rsidRPr="00B43EA2" w:rsidRDefault="00516AC2" w:rsidP="00C9038A">
            <w:pPr>
              <w:jc w:val="center"/>
              <w:rPr>
                <w:rFonts w:ascii="Tahoma" w:hAnsi="Tahoma" w:cs="Tahoma"/>
                <w:sz w:val="16"/>
                <w:szCs w:val="16"/>
              </w:rPr>
            </w:pPr>
            <w:r w:rsidRPr="00B43EA2">
              <w:rPr>
                <w:rFonts w:ascii="Tahoma" w:hAnsi="Tahoma" w:cs="Tahoma"/>
                <w:sz w:val="16"/>
                <w:szCs w:val="16"/>
              </w:rPr>
              <w:t>ΝΑΙ</w:t>
            </w:r>
          </w:p>
        </w:tc>
        <w:tc>
          <w:tcPr>
            <w:tcW w:w="811" w:type="pct"/>
            <w:vAlign w:val="center"/>
          </w:tcPr>
          <w:p w:rsidR="00516AC2" w:rsidRPr="00B43EA2" w:rsidRDefault="00516AC2" w:rsidP="00C9038A">
            <w:pPr>
              <w:rPr>
                <w:rFonts w:ascii="Tahoma" w:hAnsi="Tahoma" w:cs="Tahoma"/>
                <w:b/>
                <w:sz w:val="16"/>
                <w:szCs w:val="16"/>
              </w:rPr>
            </w:pPr>
          </w:p>
        </w:tc>
        <w:tc>
          <w:tcPr>
            <w:tcW w:w="659" w:type="pct"/>
            <w:vAlign w:val="center"/>
          </w:tcPr>
          <w:p w:rsidR="00516AC2" w:rsidRPr="00B43EA2" w:rsidRDefault="00516AC2" w:rsidP="00C9038A">
            <w:pPr>
              <w:rPr>
                <w:rFonts w:ascii="Tahoma" w:hAnsi="Tahoma" w:cs="Tahoma"/>
                <w:b/>
                <w:sz w:val="16"/>
                <w:szCs w:val="16"/>
              </w:rPr>
            </w:pPr>
          </w:p>
        </w:tc>
      </w:tr>
    </w:tbl>
    <w:p w:rsidR="00516AC2" w:rsidRPr="00B43EA2" w:rsidRDefault="00516AC2" w:rsidP="00591182">
      <w:pPr>
        <w:rPr>
          <w:rFonts w:ascii="Tahoma" w:hAnsi="Tahoma" w:cs="Tahoma"/>
        </w:rPr>
      </w:pPr>
    </w:p>
    <w:p w:rsidR="00516AC2" w:rsidRPr="00B43EA2" w:rsidRDefault="00516AC2">
      <w:pPr>
        <w:spacing w:before="0" w:after="0"/>
        <w:jc w:val="left"/>
        <w:rPr>
          <w:rFonts w:ascii="Tahoma" w:hAnsi="Tahoma" w:cs="Tahoma"/>
        </w:rPr>
      </w:pPr>
      <w:r w:rsidRPr="00B43EA2">
        <w:rPr>
          <w:rFonts w:ascii="Tahoma" w:hAnsi="Tahoma" w:cs="Tahoma"/>
        </w:rPr>
        <w:br w:type="page"/>
      </w:r>
    </w:p>
    <w:p w:rsidR="00516AC2" w:rsidRPr="00B43EA2" w:rsidRDefault="00516AC2" w:rsidP="00C30544">
      <w:pPr>
        <w:pStyle w:val="Heading9"/>
        <w:rPr>
          <w:rFonts w:ascii="Tahoma" w:hAnsi="Tahoma" w:cs="Tahoma"/>
          <w:lang w:val="el-GR"/>
        </w:rPr>
      </w:pPr>
      <w:bookmarkStart w:id="322" w:name="_Toc370212721"/>
      <w:r w:rsidRPr="00B43EA2">
        <w:rPr>
          <w:rFonts w:ascii="Tahoma" w:hAnsi="Tahoma" w:cs="Tahoma"/>
        </w:rPr>
        <w:lastRenderedPageBreak/>
        <w:t xml:space="preserve">Ικρίωμα </w:t>
      </w:r>
      <w:bookmarkEnd w:id="309"/>
      <w:bookmarkEnd w:id="310"/>
      <w:bookmarkEnd w:id="311"/>
      <w:bookmarkEnd w:id="312"/>
      <w:r w:rsidRPr="00B43EA2">
        <w:rPr>
          <w:rFonts w:ascii="Tahoma" w:hAnsi="Tahoma" w:cs="Tahoma"/>
        </w:rPr>
        <w:t>τύπου 1</w:t>
      </w:r>
      <w:r w:rsidRPr="00B43EA2">
        <w:rPr>
          <w:rFonts w:ascii="Tahoma" w:hAnsi="Tahoma" w:cs="Tahoma"/>
          <w:lang w:val="el-GR"/>
        </w:rPr>
        <w:t xml:space="preserve"> (ΙΤ1)</w:t>
      </w:r>
      <w:bookmarkEnd w:id="322"/>
    </w:p>
    <w:p w:rsidR="00516AC2" w:rsidRPr="00B43EA2" w:rsidRDefault="00516AC2" w:rsidP="00C30544">
      <w:pPr>
        <w:rPr>
          <w:rFonts w:ascii="Tahoma" w:hAnsi="Tahoma" w:cs="Tahom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6663"/>
        <w:gridCol w:w="1701"/>
        <w:gridCol w:w="1559"/>
        <w:gridCol w:w="2977"/>
      </w:tblGrid>
      <w:tr w:rsidR="00516AC2" w:rsidRPr="00B43EA2" w:rsidTr="00C30544">
        <w:trPr>
          <w:tblHeader/>
        </w:trPr>
        <w:tc>
          <w:tcPr>
            <w:tcW w:w="1134" w:type="dxa"/>
            <w:shd w:val="pct15" w:color="auto" w:fill="FFFFFF"/>
            <w:vAlign w:val="center"/>
          </w:tcPr>
          <w:p w:rsidR="00516AC2" w:rsidRPr="00B43EA2" w:rsidRDefault="00516AC2" w:rsidP="00732361">
            <w:pPr>
              <w:jc w:val="center"/>
              <w:rPr>
                <w:rFonts w:ascii="Tahoma" w:hAnsi="Tahoma" w:cs="Tahoma"/>
                <w:b/>
                <w:sz w:val="16"/>
                <w:szCs w:val="16"/>
              </w:rPr>
            </w:pPr>
            <w:r w:rsidRPr="00B43EA2">
              <w:rPr>
                <w:rFonts w:ascii="Tahoma" w:hAnsi="Tahoma" w:cs="Tahoma"/>
                <w:b/>
                <w:sz w:val="16"/>
                <w:szCs w:val="16"/>
              </w:rPr>
              <w:t>Α/Α</w:t>
            </w:r>
          </w:p>
        </w:tc>
        <w:tc>
          <w:tcPr>
            <w:tcW w:w="6663" w:type="dxa"/>
            <w:shd w:val="pct15" w:color="auto" w:fill="FFFFFF"/>
            <w:vAlign w:val="center"/>
          </w:tcPr>
          <w:p w:rsidR="00516AC2" w:rsidRPr="00B43EA2" w:rsidRDefault="00516AC2" w:rsidP="00732361">
            <w:pPr>
              <w:jc w:val="center"/>
              <w:rPr>
                <w:rFonts w:ascii="Tahoma" w:hAnsi="Tahoma" w:cs="Tahoma"/>
                <w:b/>
                <w:sz w:val="16"/>
                <w:szCs w:val="16"/>
              </w:rPr>
            </w:pPr>
            <w:r w:rsidRPr="00B43EA2">
              <w:rPr>
                <w:rFonts w:ascii="Tahoma" w:hAnsi="Tahoma" w:cs="Tahoma"/>
                <w:b/>
                <w:sz w:val="16"/>
                <w:szCs w:val="16"/>
              </w:rPr>
              <w:t>Περιγραφή / Προδιαγραφές</w:t>
            </w:r>
          </w:p>
        </w:tc>
        <w:tc>
          <w:tcPr>
            <w:tcW w:w="1701" w:type="dxa"/>
            <w:shd w:val="pct15" w:color="auto" w:fill="FFFFFF"/>
          </w:tcPr>
          <w:p w:rsidR="00516AC2" w:rsidRPr="00B43EA2" w:rsidRDefault="00516AC2" w:rsidP="00732361">
            <w:pPr>
              <w:jc w:val="center"/>
              <w:rPr>
                <w:rFonts w:ascii="Tahoma" w:hAnsi="Tahoma" w:cs="Tahoma"/>
                <w:b/>
                <w:sz w:val="16"/>
                <w:szCs w:val="16"/>
              </w:rPr>
            </w:pPr>
            <w:r w:rsidRPr="00B43EA2">
              <w:rPr>
                <w:rFonts w:ascii="Tahoma" w:hAnsi="Tahoma" w:cs="Tahoma"/>
                <w:b/>
                <w:sz w:val="16"/>
                <w:szCs w:val="16"/>
              </w:rPr>
              <w:t>Υποχρεωτική Απαίτηση</w:t>
            </w:r>
          </w:p>
        </w:tc>
        <w:tc>
          <w:tcPr>
            <w:tcW w:w="1559" w:type="dxa"/>
            <w:shd w:val="pct15" w:color="auto" w:fill="FFFFFF"/>
          </w:tcPr>
          <w:p w:rsidR="00516AC2" w:rsidRPr="00B43EA2" w:rsidRDefault="00516AC2" w:rsidP="00732361">
            <w:pPr>
              <w:jc w:val="center"/>
              <w:rPr>
                <w:rFonts w:ascii="Tahoma" w:hAnsi="Tahoma" w:cs="Tahoma"/>
                <w:b/>
                <w:sz w:val="16"/>
                <w:szCs w:val="16"/>
              </w:rPr>
            </w:pPr>
            <w:r w:rsidRPr="00B43EA2">
              <w:rPr>
                <w:rFonts w:ascii="Tahoma" w:hAnsi="Tahoma" w:cs="Tahoma"/>
                <w:b/>
                <w:sz w:val="16"/>
                <w:szCs w:val="16"/>
              </w:rPr>
              <w:t>Απάντηση Προμηθευτή</w:t>
            </w:r>
          </w:p>
        </w:tc>
        <w:tc>
          <w:tcPr>
            <w:tcW w:w="2977" w:type="dxa"/>
            <w:shd w:val="pct15" w:color="auto" w:fill="FFFFFF"/>
            <w:vAlign w:val="center"/>
          </w:tcPr>
          <w:p w:rsidR="00516AC2" w:rsidRPr="00B43EA2" w:rsidRDefault="00516AC2" w:rsidP="00732361">
            <w:pPr>
              <w:jc w:val="center"/>
              <w:rPr>
                <w:rFonts w:ascii="Tahoma" w:hAnsi="Tahoma" w:cs="Tahoma"/>
                <w:b/>
                <w:sz w:val="16"/>
                <w:szCs w:val="16"/>
              </w:rPr>
            </w:pPr>
            <w:r w:rsidRPr="00B43EA2">
              <w:rPr>
                <w:rFonts w:ascii="Tahoma" w:hAnsi="Tahoma" w:cs="Tahoma"/>
                <w:b/>
                <w:sz w:val="16"/>
                <w:szCs w:val="16"/>
              </w:rPr>
              <w:t>Παραπομπές &amp; Σχόλια</w:t>
            </w:r>
          </w:p>
        </w:tc>
      </w:tr>
      <w:tr w:rsidR="00516AC2" w:rsidRPr="00B43EA2" w:rsidTr="00487628">
        <w:tc>
          <w:tcPr>
            <w:tcW w:w="14034" w:type="dxa"/>
            <w:gridSpan w:val="5"/>
          </w:tcPr>
          <w:p w:rsidR="00516AC2" w:rsidRPr="00B43EA2" w:rsidRDefault="00516AC2" w:rsidP="008E7CBE">
            <w:pPr>
              <w:spacing w:after="120"/>
              <w:jc w:val="left"/>
              <w:rPr>
                <w:rFonts w:ascii="Tahoma" w:hAnsi="Tahoma" w:cs="Tahoma"/>
                <w:sz w:val="16"/>
              </w:rPr>
            </w:pPr>
            <w:r w:rsidRPr="00B43EA2">
              <w:rPr>
                <w:rFonts w:ascii="Tahoma" w:hAnsi="Tahoma" w:cs="Tahoma"/>
                <w:sz w:val="16"/>
              </w:rPr>
              <w:t>Πρόκειται για επίτοιχο ικρίωμα  τυπικού μεγέθους τουλάχιστον 6</w:t>
            </w:r>
            <w:r w:rsidRPr="00B43EA2">
              <w:rPr>
                <w:rFonts w:ascii="Tahoma" w:hAnsi="Tahoma" w:cs="Tahoma"/>
                <w:sz w:val="16"/>
                <w:lang w:val="en-US"/>
              </w:rPr>
              <w:t>U</w:t>
            </w:r>
            <w:r w:rsidRPr="00B43EA2">
              <w:rPr>
                <w:rFonts w:ascii="Tahoma" w:hAnsi="Tahoma" w:cs="Tahoma"/>
                <w:sz w:val="16"/>
              </w:rPr>
              <w:t xml:space="preserve"> το οποίο πρόκειται να εγκατασταθεί σε σχολικές μονάδες και θα χρησιμοποιηθεί για την συνάθροιση της δομημένης καλωδίωσης (υπάρχουσας/νέας), την εγκατάσταση του </w:t>
            </w:r>
            <w:r w:rsidRPr="00B43EA2">
              <w:rPr>
                <w:rFonts w:ascii="Tahoma" w:hAnsi="Tahoma" w:cs="Tahoma"/>
                <w:sz w:val="16"/>
                <w:lang w:val="en-US"/>
              </w:rPr>
              <w:t>patch</w:t>
            </w:r>
            <w:r w:rsidRPr="00B43EA2">
              <w:rPr>
                <w:rFonts w:ascii="Tahoma" w:hAnsi="Tahoma" w:cs="Tahoma"/>
                <w:sz w:val="16"/>
              </w:rPr>
              <w:t xml:space="preserve"> </w:t>
            </w:r>
            <w:r w:rsidRPr="00B43EA2">
              <w:rPr>
                <w:rFonts w:ascii="Tahoma" w:hAnsi="Tahoma" w:cs="Tahoma"/>
                <w:sz w:val="16"/>
                <w:lang w:val="en-US"/>
              </w:rPr>
              <w:t>panel</w:t>
            </w:r>
            <w:r w:rsidRPr="00B43EA2">
              <w:rPr>
                <w:rFonts w:ascii="Tahoma" w:hAnsi="Tahoma" w:cs="Tahoma"/>
                <w:sz w:val="16"/>
              </w:rPr>
              <w:t xml:space="preserve"> καθώς και της φυσικής εγκατάστασης του ενεργού δικτυακού εξοπλισμού της μονάδας.</w:t>
            </w:r>
          </w:p>
        </w:tc>
      </w:tr>
      <w:tr w:rsidR="00516AC2" w:rsidRPr="00B43EA2" w:rsidTr="00487628">
        <w:tc>
          <w:tcPr>
            <w:tcW w:w="14034" w:type="dxa"/>
            <w:gridSpan w:val="5"/>
            <w:shd w:val="pct15" w:color="auto" w:fill="auto"/>
          </w:tcPr>
          <w:p w:rsidR="00516AC2" w:rsidRPr="00B43EA2" w:rsidRDefault="00516AC2" w:rsidP="00487628">
            <w:pPr>
              <w:spacing w:after="120"/>
              <w:jc w:val="left"/>
              <w:rPr>
                <w:rFonts w:ascii="Tahoma" w:hAnsi="Tahoma" w:cs="Tahoma"/>
                <w:b/>
                <w:sz w:val="16"/>
              </w:rPr>
            </w:pPr>
            <w:r w:rsidRPr="00B43EA2">
              <w:rPr>
                <w:rFonts w:ascii="Tahoma" w:hAnsi="Tahoma" w:cs="Tahoma"/>
                <w:b/>
                <w:sz w:val="16"/>
              </w:rPr>
              <w:t>Χαρακτηριστικά Μεγέθους</w:t>
            </w:r>
          </w:p>
        </w:tc>
      </w:tr>
      <w:tr w:rsidR="00516AC2" w:rsidRPr="00B43EA2" w:rsidTr="00487628">
        <w:tc>
          <w:tcPr>
            <w:tcW w:w="1134" w:type="dxa"/>
          </w:tcPr>
          <w:p w:rsidR="00516AC2" w:rsidRPr="00B43EA2" w:rsidRDefault="00516AC2" w:rsidP="00953CF4">
            <w:pPr>
              <w:pStyle w:val="ListParagraph"/>
              <w:numPr>
                <w:ilvl w:val="1"/>
                <w:numId w:val="75"/>
              </w:numPr>
              <w:spacing w:after="120"/>
              <w:jc w:val="center"/>
              <w:rPr>
                <w:rFonts w:ascii="Tahoma" w:hAnsi="Tahoma" w:cs="Tahoma"/>
                <w:sz w:val="16"/>
              </w:rPr>
            </w:pPr>
          </w:p>
        </w:tc>
        <w:tc>
          <w:tcPr>
            <w:tcW w:w="6663" w:type="dxa"/>
          </w:tcPr>
          <w:p w:rsidR="00516AC2" w:rsidRPr="00B43EA2" w:rsidRDefault="00516AC2" w:rsidP="00487628">
            <w:pPr>
              <w:spacing w:after="120"/>
              <w:rPr>
                <w:rFonts w:ascii="Tahoma" w:hAnsi="Tahoma" w:cs="Tahoma"/>
                <w:sz w:val="16"/>
              </w:rPr>
            </w:pPr>
            <w:r w:rsidRPr="00B43EA2">
              <w:rPr>
                <w:rFonts w:ascii="Tahoma" w:hAnsi="Tahoma" w:cs="Tahoma"/>
                <w:sz w:val="16"/>
              </w:rPr>
              <w:t xml:space="preserve">Επίτοιχο μεταλλικό ικρίωμα (standard 19” rack) </w:t>
            </w:r>
          </w:p>
        </w:tc>
        <w:tc>
          <w:tcPr>
            <w:tcW w:w="1701" w:type="dxa"/>
          </w:tcPr>
          <w:p w:rsidR="00516AC2" w:rsidRPr="00B43EA2" w:rsidRDefault="00516AC2" w:rsidP="00487628">
            <w:pPr>
              <w:spacing w:after="120"/>
              <w:jc w:val="center"/>
              <w:rPr>
                <w:rFonts w:ascii="Tahoma" w:hAnsi="Tahoma" w:cs="Tahoma"/>
                <w:sz w:val="16"/>
              </w:rPr>
            </w:pPr>
            <w:r w:rsidRPr="00B43EA2">
              <w:rPr>
                <w:rFonts w:ascii="Tahoma" w:hAnsi="Tahoma" w:cs="Tahoma"/>
                <w:sz w:val="16"/>
              </w:rPr>
              <w:t xml:space="preserve">ΝΑΙ </w:t>
            </w:r>
          </w:p>
        </w:tc>
        <w:tc>
          <w:tcPr>
            <w:tcW w:w="1559" w:type="dxa"/>
          </w:tcPr>
          <w:p w:rsidR="00516AC2" w:rsidRPr="00B43EA2" w:rsidRDefault="00516AC2" w:rsidP="00487628">
            <w:pPr>
              <w:spacing w:after="120"/>
              <w:jc w:val="center"/>
              <w:rPr>
                <w:rFonts w:ascii="Tahoma" w:hAnsi="Tahoma" w:cs="Tahoma"/>
                <w:sz w:val="16"/>
              </w:rPr>
            </w:pPr>
          </w:p>
        </w:tc>
        <w:tc>
          <w:tcPr>
            <w:tcW w:w="2977" w:type="dxa"/>
          </w:tcPr>
          <w:p w:rsidR="00516AC2" w:rsidRPr="00B43EA2" w:rsidRDefault="00516AC2" w:rsidP="00487628">
            <w:pPr>
              <w:spacing w:after="120"/>
              <w:jc w:val="center"/>
              <w:rPr>
                <w:rFonts w:ascii="Tahoma" w:hAnsi="Tahoma" w:cs="Tahoma"/>
                <w:sz w:val="16"/>
              </w:rPr>
            </w:pPr>
          </w:p>
        </w:tc>
      </w:tr>
      <w:tr w:rsidR="00516AC2" w:rsidRPr="00B43EA2" w:rsidTr="00487628">
        <w:tc>
          <w:tcPr>
            <w:tcW w:w="1134" w:type="dxa"/>
          </w:tcPr>
          <w:p w:rsidR="00516AC2" w:rsidRPr="00B43EA2" w:rsidRDefault="00516AC2" w:rsidP="00953CF4">
            <w:pPr>
              <w:pStyle w:val="ListParagraph"/>
              <w:numPr>
                <w:ilvl w:val="1"/>
                <w:numId w:val="75"/>
              </w:numPr>
              <w:spacing w:after="120"/>
              <w:jc w:val="center"/>
              <w:rPr>
                <w:rFonts w:ascii="Tahoma" w:hAnsi="Tahoma" w:cs="Tahoma"/>
                <w:sz w:val="16"/>
              </w:rPr>
            </w:pPr>
          </w:p>
        </w:tc>
        <w:tc>
          <w:tcPr>
            <w:tcW w:w="6663" w:type="dxa"/>
          </w:tcPr>
          <w:p w:rsidR="00516AC2" w:rsidRPr="00B43EA2" w:rsidRDefault="00516AC2" w:rsidP="00487628">
            <w:pPr>
              <w:spacing w:after="120"/>
              <w:rPr>
                <w:rFonts w:ascii="Tahoma" w:hAnsi="Tahoma" w:cs="Tahoma"/>
                <w:sz w:val="16"/>
              </w:rPr>
            </w:pPr>
            <w:r w:rsidRPr="00B43EA2">
              <w:rPr>
                <w:rFonts w:ascii="Tahoma" w:hAnsi="Tahoma" w:cs="Tahoma"/>
                <w:sz w:val="16"/>
              </w:rPr>
              <w:t xml:space="preserve">Επιτοίχια στήριξη με οπίσθιες υποδοχές στήριξης (με βίδες και μεταλλικά </w:t>
            </w:r>
            <w:r w:rsidRPr="00B43EA2">
              <w:rPr>
                <w:rFonts w:ascii="Tahoma" w:hAnsi="Tahoma" w:cs="Tahoma"/>
                <w:sz w:val="16"/>
                <w:lang w:val="en-US"/>
              </w:rPr>
              <w:t>upat</w:t>
            </w:r>
            <w:r w:rsidRPr="00B43EA2">
              <w:rPr>
                <w:rFonts w:ascii="Tahoma" w:hAnsi="Tahoma" w:cs="Tahoma"/>
                <w:sz w:val="16"/>
              </w:rPr>
              <w:t xml:space="preserve"> βαρέως τύπου, τα οποία και να προσφερθούν)</w:t>
            </w:r>
          </w:p>
        </w:tc>
        <w:tc>
          <w:tcPr>
            <w:tcW w:w="1701" w:type="dxa"/>
          </w:tcPr>
          <w:p w:rsidR="00516AC2" w:rsidRPr="00B43EA2" w:rsidRDefault="00516AC2" w:rsidP="00487628">
            <w:pPr>
              <w:spacing w:after="120"/>
              <w:jc w:val="center"/>
              <w:rPr>
                <w:rFonts w:ascii="Tahoma" w:hAnsi="Tahoma" w:cs="Tahoma"/>
                <w:sz w:val="16"/>
              </w:rPr>
            </w:pPr>
            <w:r w:rsidRPr="00B43EA2">
              <w:rPr>
                <w:rFonts w:ascii="Tahoma" w:hAnsi="Tahoma" w:cs="Tahoma"/>
                <w:sz w:val="16"/>
              </w:rPr>
              <w:t>ΝΑΙ</w:t>
            </w:r>
          </w:p>
        </w:tc>
        <w:tc>
          <w:tcPr>
            <w:tcW w:w="1559" w:type="dxa"/>
          </w:tcPr>
          <w:p w:rsidR="00516AC2" w:rsidRPr="00B43EA2" w:rsidRDefault="00516AC2" w:rsidP="00487628">
            <w:pPr>
              <w:spacing w:after="120"/>
              <w:jc w:val="center"/>
              <w:rPr>
                <w:rFonts w:ascii="Tahoma" w:hAnsi="Tahoma" w:cs="Tahoma"/>
                <w:sz w:val="16"/>
              </w:rPr>
            </w:pPr>
          </w:p>
        </w:tc>
        <w:tc>
          <w:tcPr>
            <w:tcW w:w="2977" w:type="dxa"/>
          </w:tcPr>
          <w:p w:rsidR="00516AC2" w:rsidRPr="00B43EA2" w:rsidRDefault="00516AC2" w:rsidP="00487628">
            <w:pPr>
              <w:spacing w:after="120"/>
              <w:jc w:val="center"/>
              <w:rPr>
                <w:rFonts w:ascii="Tahoma" w:hAnsi="Tahoma" w:cs="Tahoma"/>
                <w:sz w:val="16"/>
              </w:rPr>
            </w:pPr>
          </w:p>
        </w:tc>
      </w:tr>
      <w:tr w:rsidR="00516AC2" w:rsidRPr="00B43EA2" w:rsidTr="00487628">
        <w:tc>
          <w:tcPr>
            <w:tcW w:w="1134" w:type="dxa"/>
          </w:tcPr>
          <w:p w:rsidR="00516AC2" w:rsidRPr="00B43EA2" w:rsidRDefault="00516AC2" w:rsidP="00953CF4">
            <w:pPr>
              <w:pStyle w:val="ListParagraph"/>
              <w:numPr>
                <w:ilvl w:val="1"/>
                <w:numId w:val="75"/>
              </w:numPr>
              <w:spacing w:after="120"/>
              <w:jc w:val="center"/>
              <w:rPr>
                <w:rFonts w:ascii="Tahoma" w:hAnsi="Tahoma" w:cs="Tahoma"/>
                <w:sz w:val="16"/>
              </w:rPr>
            </w:pPr>
          </w:p>
        </w:tc>
        <w:tc>
          <w:tcPr>
            <w:tcW w:w="6663" w:type="dxa"/>
          </w:tcPr>
          <w:p w:rsidR="00516AC2" w:rsidRPr="00B43EA2" w:rsidRDefault="00516AC2" w:rsidP="00487628">
            <w:pPr>
              <w:spacing w:after="120"/>
              <w:rPr>
                <w:rFonts w:ascii="Tahoma" w:hAnsi="Tahoma" w:cs="Tahoma"/>
                <w:sz w:val="16"/>
                <w:lang w:val="en-US"/>
              </w:rPr>
            </w:pPr>
            <w:r w:rsidRPr="00B43EA2">
              <w:rPr>
                <w:rFonts w:ascii="Tahoma" w:hAnsi="Tahoma" w:cs="Tahoma"/>
                <w:sz w:val="16"/>
              </w:rPr>
              <w:t>Ωφέλιμο ύψος (</w:t>
            </w:r>
            <w:r w:rsidRPr="00B43EA2">
              <w:rPr>
                <w:rFonts w:ascii="Tahoma" w:hAnsi="Tahoma" w:cs="Tahoma"/>
                <w:sz w:val="16"/>
                <w:lang w:val="en-US"/>
              </w:rPr>
              <w:t>Rack Units)</w:t>
            </w:r>
          </w:p>
        </w:tc>
        <w:tc>
          <w:tcPr>
            <w:tcW w:w="1701" w:type="dxa"/>
          </w:tcPr>
          <w:p w:rsidR="00516AC2" w:rsidRPr="00B43EA2" w:rsidRDefault="00516AC2" w:rsidP="00487628">
            <w:pPr>
              <w:spacing w:after="120"/>
              <w:jc w:val="center"/>
              <w:rPr>
                <w:rFonts w:ascii="Tahoma" w:hAnsi="Tahoma" w:cs="Tahoma"/>
                <w:sz w:val="16"/>
              </w:rPr>
            </w:pPr>
            <w:r w:rsidRPr="00B43EA2">
              <w:rPr>
                <w:rFonts w:ascii="Tahoma" w:hAnsi="Tahoma" w:cs="Tahoma"/>
                <w:sz w:val="16"/>
                <w:szCs w:val="16"/>
              </w:rPr>
              <w:sym w:font="Symbol" w:char="F0B3"/>
            </w:r>
            <w:r w:rsidRPr="00B43EA2">
              <w:rPr>
                <w:rFonts w:ascii="Tahoma" w:hAnsi="Tahoma" w:cs="Tahoma"/>
                <w:sz w:val="16"/>
              </w:rPr>
              <w:t xml:space="preserve"> </w:t>
            </w:r>
            <w:r w:rsidRPr="00B43EA2">
              <w:rPr>
                <w:rFonts w:ascii="Tahoma" w:hAnsi="Tahoma" w:cs="Tahoma"/>
                <w:sz w:val="16"/>
                <w:lang w:val="en-US"/>
              </w:rPr>
              <w:t>6U</w:t>
            </w:r>
          </w:p>
        </w:tc>
        <w:tc>
          <w:tcPr>
            <w:tcW w:w="1559" w:type="dxa"/>
          </w:tcPr>
          <w:p w:rsidR="00516AC2" w:rsidRPr="00B43EA2" w:rsidRDefault="00516AC2" w:rsidP="00487628">
            <w:pPr>
              <w:spacing w:after="120"/>
              <w:jc w:val="center"/>
              <w:rPr>
                <w:rFonts w:ascii="Tahoma" w:hAnsi="Tahoma" w:cs="Tahoma"/>
                <w:sz w:val="16"/>
              </w:rPr>
            </w:pPr>
          </w:p>
        </w:tc>
        <w:tc>
          <w:tcPr>
            <w:tcW w:w="2977" w:type="dxa"/>
          </w:tcPr>
          <w:p w:rsidR="00516AC2" w:rsidRPr="00B43EA2" w:rsidRDefault="00516AC2" w:rsidP="00487628">
            <w:pPr>
              <w:spacing w:after="120"/>
              <w:jc w:val="center"/>
              <w:rPr>
                <w:rFonts w:ascii="Tahoma" w:hAnsi="Tahoma" w:cs="Tahoma"/>
                <w:sz w:val="16"/>
              </w:rPr>
            </w:pPr>
          </w:p>
        </w:tc>
      </w:tr>
      <w:tr w:rsidR="00516AC2" w:rsidRPr="00B43EA2" w:rsidTr="00487628">
        <w:tc>
          <w:tcPr>
            <w:tcW w:w="1134" w:type="dxa"/>
          </w:tcPr>
          <w:p w:rsidR="00516AC2" w:rsidRPr="00B43EA2" w:rsidRDefault="00516AC2" w:rsidP="00953CF4">
            <w:pPr>
              <w:pStyle w:val="ListParagraph"/>
              <w:numPr>
                <w:ilvl w:val="1"/>
                <w:numId w:val="75"/>
              </w:numPr>
              <w:spacing w:after="120"/>
              <w:jc w:val="center"/>
              <w:rPr>
                <w:rFonts w:ascii="Tahoma" w:hAnsi="Tahoma" w:cs="Tahoma"/>
                <w:sz w:val="16"/>
              </w:rPr>
            </w:pPr>
          </w:p>
        </w:tc>
        <w:tc>
          <w:tcPr>
            <w:tcW w:w="6663" w:type="dxa"/>
          </w:tcPr>
          <w:p w:rsidR="00516AC2" w:rsidRPr="00B43EA2" w:rsidRDefault="00516AC2" w:rsidP="00487628">
            <w:pPr>
              <w:spacing w:after="120"/>
              <w:rPr>
                <w:rFonts w:ascii="Tahoma" w:hAnsi="Tahoma" w:cs="Tahoma"/>
                <w:sz w:val="16"/>
              </w:rPr>
            </w:pPr>
            <w:r w:rsidRPr="00B43EA2">
              <w:rPr>
                <w:rFonts w:ascii="Tahoma" w:hAnsi="Tahoma" w:cs="Tahoma"/>
                <w:sz w:val="16"/>
              </w:rPr>
              <w:t>Βάθος</w:t>
            </w:r>
          </w:p>
        </w:tc>
        <w:tc>
          <w:tcPr>
            <w:tcW w:w="1701" w:type="dxa"/>
          </w:tcPr>
          <w:p w:rsidR="00516AC2" w:rsidRPr="00B43EA2" w:rsidRDefault="00516AC2" w:rsidP="00487628">
            <w:pPr>
              <w:spacing w:after="120"/>
              <w:jc w:val="center"/>
              <w:rPr>
                <w:rFonts w:ascii="Tahoma" w:hAnsi="Tahoma" w:cs="Tahoma"/>
                <w:sz w:val="16"/>
                <w:lang w:val="en-US"/>
              </w:rPr>
            </w:pPr>
            <w:r w:rsidRPr="00B43EA2">
              <w:rPr>
                <w:rFonts w:ascii="Tahoma" w:hAnsi="Tahoma" w:cs="Tahoma"/>
                <w:sz w:val="16"/>
                <w:szCs w:val="16"/>
              </w:rPr>
              <w:sym w:font="Symbol" w:char="F0B3"/>
            </w:r>
            <w:r w:rsidRPr="00B43EA2">
              <w:rPr>
                <w:rFonts w:ascii="Tahoma" w:hAnsi="Tahoma" w:cs="Tahoma"/>
                <w:sz w:val="16"/>
              </w:rPr>
              <w:t xml:space="preserve"> 550 </w:t>
            </w:r>
            <w:r w:rsidRPr="00B43EA2">
              <w:rPr>
                <w:rFonts w:ascii="Tahoma" w:hAnsi="Tahoma" w:cs="Tahoma"/>
                <w:sz w:val="16"/>
                <w:lang w:val="en-US"/>
              </w:rPr>
              <w:t>mm</w:t>
            </w:r>
          </w:p>
        </w:tc>
        <w:tc>
          <w:tcPr>
            <w:tcW w:w="1559" w:type="dxa"/>
          </w:tcPr>
          <w:p w:rsidR="00516AC2" w:rsidRPr="00B43EA2" w:rsidRDefault="00516AC2" w:rsidP="00487628">
            <w:pPr>
              <w:spacing w:after="120"/>
              <w:jc w:val="center"/>
              <w:rPr>
                <w:rFonts w:ascii="Tahoma" w:hAnsi="Tahoma" w:cs="Tahoma"/>
                <w:sz w:val="16"/>
              </w:rPr>
            </w:pPr>
          </w:p>
        </w:tc>
        <w:tc>
          <w:tcPr>
            <w:tcW w:w="2977" w:type="dxa"/>
          </w:tcPr>
          <w:p w:rsidR="00516AC2" w:rsidRPr="00B43EA2" w:rsidRDefault="00516AC2" w:rsidP="00487628">
            <w:pPr>
              <w:spacing w:after="120"/>
              <w:jc w:val="center"/>
              <w:rPr>
                <w:rFonts w:ascii="Tahoma" w:hAnsi="Tahoma" w:cs="Tahoma"/>
                <w:sz w:val="16"/>
              </w:rPr>
            </w:pPr>
          </w:p>
        </w:tc>
      </w:tr>
      <w:tr w:rsidR="00516AC2" w:rsidRPr="00B43EA2" w:rsidTr="00487628">
        <w:tc>
          <w:tcPr>
            <w:tcW w:w="1134" w:type="dxa"/>
          </w:tcPr>
          <w:p w:rsidR="00516AC2" w:rsidRPr="00B43EA2" w:rsidRDefault="00516AC2" w:rsidP="00953CF4">
            <w:pPr>
              <w:pStyle w:val="ListParagraph"/>
              <w:numPr>
                <w:ilvl w:val="1"/>
                <w:numId w:val="75"/>
              </w:numPr>
              <w:spacing w:after="120"/>
              <w:jc w:val="center"/>
              <w:rPr>
                <w:rFonts w:ascii="Tahoma" w:hAnsi="Tahoma" w:cs="Tahoma"/>
                <w:sz w:val="16"/>
              </w:rPr>
            </w:pPr>
          </w:p>
        </w:tc>
        <w:tc>
          <w:tcPr>
            <w:tcW w:w="6663" w:type="dxa"/>
          </w:tcPr>
          <w:p w:rsidR="00516AC2" w:rsidRPr="00B43EA2" w:rsidRDefault="00516AC2" w:rsidP="00487628">
            <w:pPr>
              <w:spacing w:after="120"/>
              <w:rPr>
                <w:rFonts w:ascii="Tahoma" w:hAnsi="Tahoma" w:cs="Tahoma"/>
                <w:sz w:val="16"/>
              </w:rPr>
            </w:pPr>
            <w:r w:rsidRPr="00B43EA2">
              <w:rPr>
                <w:rFonts w:ascii="Tahoma" w:hAnsi="Tahoma" w:cs="Tahoma"/>
                <w:sz w:val="16"/>
              </w:rPr>
              <w:t>Πλάτος</w:t>
            </w:r>
          </w:p>
        </w:tc>
        <w:tc>
          <w:tcPr>
            <w:tcW w:w="1701" w:type="dxa"/>
          </w:tcPr>
          <w:p w:rsidR="00516AC2" w:rsidRPr="00B43EA2" w:rsidRDefault="00516AC2" w:rsidP="00487628">
            <w:pPr>
              <w:spacing w:after="120"/>
              <w:jc w:val="center"/>
              <w:rPr>
                <w:rFonts w:ascii="Tahoma" w:hAnsi="Tahoma" w:cs="Tahoma"/>
                <w:sz w:val="16"/>
                <w:lang w:val="en-US"/>
              </w:rPr>
            </w:pPr>
            <w:r w:rsidRPr="00B43EA2">
              <w:rPr>
                <w:rFonts w:ascii="Tahoma" w:hAnsi="Tahoma" w:cs="Tahoma"/>
                <w:sz w:val="16"/>
                <w:szCs w:val="16"/>
              </w:rPr>
              <w:sym w:font="Symbol" w:char="F0B3"/>
            </w:r>
            <w:r w:rsidRPr="00B43EA2">
              <w:rPr>
                <w:rFonts w:ascii="Tahoma" w:hAnsi="Tahoma" w:cs="Tahoma"/>
                <w:sz w:val="16"/>
              </w:rPr>
              <w:t xml:space="preserve"> </w:t>
            </w:r>
            <w:r w:rsidRPr="00B43EA2">
              <w:rPr>
                <w:rFonts w:ascii="Tahoma" w:hAnsi="Tahoma" w:cs="Tahoma"/>
                <w:sz w:val="16"/>
                <w:lang w:val="en-US"/>
              </w:rPr>
              <w:t>6</w:t>
            </w:r>
            <w:r w:rsidRPr="00B43EA2">
              <w:rPr>
                <w:rFonts w:ascii="Tahoma" w:hAnsi="Tahoma" w:cs="Tahoma"/>
                <w:sz w:val="16"/>
              </w:rPr>
              <w:t xml:space="preserve">00 </w:t>
            </w:r>
            <w:r w:rsidRPr="00B43EA2">
              <w:rPr>
                <w:rFonts w:ascii="Tahoma" w:hAnsi="Tahoma" w:cs="Tahoma"/>
                <w:sz w:val="16"/>
                <w:lang w:val="en-US"/>
              </w:rPr>
              <w:t>mm</w:t>
            </w:r>
          </w:p>
        </w:tc>
        <w:tc>
          <w:tcPr>
            <w:tcW w:w="1559" w:type="dxa"/>
          </w:tcPr>
          <w:p w:rsidR="00516AC2" w:rsidRPr="00B43EA2" w:rsidRDefault="00516AC2" w:rsidP="00487628">
            <w:pPr>
              <w:spacing w:after="120"/>
              <w:jc w:val="center"/>
              <w:rPr>
                <w:rFonts w:ascii="Tahoma" w:hAnsi="Tahoma" w:cs="Tahoma"/>
                <w:sz w:val="16"/>
              </w:rPr>
            </w:pPr>
          </w:p>
        </w:tc>
        <w:tc>
          <w:tcPr>
            <w:tcW w:w="2977" w:type="dxa"/>
          </w:tcPr>
          <w:p w:rsidR="00516AC2" w:rsidRPr="00B43EA2" w:rsidRDefault="00516AC2" w:rsidP="00487628">
            <w:pPr>
              <w:spacing w:after="120"/>
              <w:jc w:val="center"/>
              <w:rPr>
                <w:rFonts w:ascii="Tahoma" w:hAnsi="Tahoma" w:cs="Tahoma"/>
                <w:sz w:val="16"/>
              </w:rPr>
            </w:pPr>
          </w:p>
        </w:tc>
      </w:tr>
      <w:tr w:rsidR="00516AC2" w:rsidRPr="00B43EA2" w:rsidTr="00487628">
        <w:tc>
          <w:tcPr>
            <w:tcW w:w="14034" w:type="dxa"/>
            <w:gridSpan w:val="5"/>
            <w:shd w:val="pct15" w:color="auto" w:fill="auto"/>
          </w:tcPr>
          <w:p w:rsidR="00516AC2" w:rsidRPr="00B43EA2" w:rsidRDefault="00516AC2" w:rsidP="00487628">
            <w:pPr>
              <w:spacing w:after="120"/>
              <w:jc w:val="left"/>
              <w:rPr>
                <w:rFonts w:ascii="Tahoma" w:hAnsi="Tahoma" w:cs="Tahoma"/>
                <w:b/>
                <w:sz w:val="16"/>
              </w:rPr>
            </w:pPr>
            <w:r w:rsidRPr="00B43EA2">
              <w:rPr>
                <w:rFonts w:ascii="Tahoma" w:hAnsi="Tahoma" w:cs="Tahoma"/>
                <w:b/>
                <w:sz w:val="16"/>
              </w:rPr>
              <w:t>Βασικά Χαρακτηριστικά</w:t>
            </w:r>
          </w:p>
        </w:tc>
      </w:tr>
      <w:tr w:rsidR="00516AC2" w:rsidRPr="00B43EA2" w:rsidTr="00487628">
        <w:tc>
          <w:tcPr>
            <w:tcW w:w="1134" w:type="dxa"/>
          </w:tcPr>
          <w:p w:rsidR="00516AC2" w:rsidRPr="00B43EA2" w:rsidRDefault="00516AC2" w:rsidP="00953CF4">
            <w:pPr>
              <w:pStyle w:val="ListParagraph"/>
              <w:numPr>
                <w:ilvl w:val="1"/>
                <w:numId w:val="75"/>
              </w:numPr>
              <w:spacing w:after="120"/>
              <w:jc w:val="center"/>
              <w:rPr>
                <w:rFonts w:ascii="Tahoma" w:hAnsi="Tahoma" w:cs="Tahoma"/>
                <w:sz w:val="16"/>
              </w:rPr>
            </w:pPr>
          </w:p>
        </w:tc>
        <w:tc>
          <w:tcPr>
            <w:tcW w:w="6663" w:type="dxa"/>
          </w:tcPr>
          <w:p w:rsidR="00516AC2" w:rsidRPr="00B43EA2" w:rsidRDefault="00516AC2" w:rsidP="00A83A6B">
            <w:pPr>
              <w:spacing w:after="120"/>
              <w:rPr>
                <w:rFonts w:ascii="Tahoma" w:hAnsi="Tahoma" w:cs="Tahoma"/>
                <w:sz w:val="16"/>
              </w:rPr>
            </w:pPr>
            <w:r>
              <w:rPr>
                <w:rFonts w:ascii="Tahoma" w:hAnsi="Tahoma" w:cs="Tahoma"/>
                <w:sz w:val="16"/>
              </w:rPr>
              <w:t>Εμπρόσθια π</w:t>
            </w:r>
            <w:r w:rsidRPr="008D472D">
              <w:rPr>
                <w:rFonts w:ascii="Tahoma" w:hAnsi="Tahoma" w:cs="Tahoma"/>
                <w:sz w:val="16"/>
              </w:rPr>
              <w:t xml:space="preserve">όρτα από διάφανο </w:t>
            </w:r>
            <w:r>
              <w:rPr>
                <w:rFonts w:ascii="Tahoma" w:hAnsi="Tahoma" w:cs="Tahoma"/>
                <w:sz w:val="16"/>
              </w:rPr>
              <w:t xml:space="preserve">ή διάτρητο </w:t>
            </w:r>
            <w:r w:rsidRPr="008D472D">
              <w:rPr>
                <w:rFonts w:ascii="Tahoma" w:hAnsi="Tahoma" w:cs="Tahoma"/>
                <w:sz w:val="16"/>
              </w:rPr>
              <w:t>υλικό, για να μην εμποδίζει την εύκολη επίβλεψη της καλής λειτουργίας του εξοπλισμού</w:t>
            </w:r>
            <w:r>
              <w:rPr>
                <w:rFonts w:ascii="Tahoma" w:hAnsi="Tahoma" w:cs="Tahoma"/>
                <w:sz w:val="16"/>
              </w:rPr>
              <w:t>,</w:t>
            </w:r>
            <w:r w:rsidRPr="00B43EA2">
              <w:rPr>
                <w:rFonts w:ascii="Tahoma" w:hAnsi="Tahoma" w:cs="Tahoma"/>
                <w:sz w:val="16"/>
              </w:rPr>
              <w:t xml:space="preserve"> με ενσωματωμένη κλειδαριά </w:t>
            </w:r>
          </w:p>
        </w:tc>
        <w:tc>
          <w:tcPr>
            <w:tcW w:w="1701" w:type="dxa"/>
          </w:tcPr>
          <w:p w:rsidR="00516AC2" w:rsidRPr="00B43EA2" w:rsidRDefault="00516AC2" w:rsidP="00487628">
            <w:pPr>
              <w:spacing w:after="120"/>
              <w:jc w:val="center"/>
              <w:rPr>
                <w:rFonts w:ascii="Tahoma" w:hAnsi="Tahoma" w:cs="Tahoma"/>
                <w:sz w:val="16"/>
              </w:rPr>
            </w:pPr>
            <w:r w:rsidRPr="00B43EA2">
              <w:rPr>
                <w:rFonts w:ascii="Tahoma" w:hAnsi="Tahoma" w:cs="Tahoma"/>
                <w:sz w:val="16"/>
              </w:rPr>
              <w:t>ΝΑΙ</w:t>
            </w:r>
          </w:p>
        </w:tc>
        <w:tc>
          <w:tcPr>
            <w:tcW w:w="1559" w:type="dxa"/>
          </w:tcPr>
          <w:p w:rsidR="00516AC2" w:rsidRPr="00B43EA2" w:rsidRDefault="00516AC2" w:rsidP="00487628">
            <w:pPr>
              <w:spacing w:after="120"/>
              <w:jc w:val="center"/>
              <w:rPr>
                <w:rFonts w:ascii="Tahoma" w:hAnsi="Tahoma" w:cs="Tahoma"/>
                <w:sz w:val="16"/>
              </w:rPr>
            </w:pPr>
          </w:p>
        </w:tc>
        <w:tc>
          <w:tcPr>
            <w:tcW w:w="2977" w:type="dxa"/>
          </w:tcPr>
          <w:p w:rsidR="00516AC2" w:rsidRPr="00B43EA2" w:rsidRDefault="00516AC2" w:rsidP="00487628">
            <w:pPr>
              <w:spacing w:after="120"/>
              <w:jc w:val="center"/>
              <w:rPr>
                <w:rFonts w:ascii="Tahoma" w:hAnsi="Tahoma" w:cs="Tahoma"/>
                <w:sz w:val="16"/>
              </w:rPr>
            </w:pPr>
          </w:p>
        </w:tc>
      </w:tr>
      <w:tr w:rsidR="00516AC2" w:rsidRPr="00B43EA2" w:rsidTr="00487628">
        <w:tc>
          <w:tcPr>
            <w:tcW w:w="1134" w:type="dxa"/>
          </w:tcPr>
          <w:p w:rsidR="00516AC2" w:rsidRPr="00B43EA2" w:rsidRDefault="00516AC2" w:rsidP="00953CF4">
            <w:pPr>
              <w:pStyle w:val="ListParagraph"/>
              <w:numPr>
                <w:ilvl w:val="1"/>
                <w:numId w:val="75"/>
              </w:numPr>
              <w:spacing w:after="120"/>
              <w:jc w:val="center"/>
              <w:rPr>
                <w:rFonts w:ascii="Tahoma" w:hAnsi="Tahoma" w:cs="Tahoma"/>
                <w:sz w:val="16"/>
              </w:rPr>
            </w:pPr>
          </w:p>
        </w:tc>
        <w:tc>
          <w:tcPr>
            <w:tcW w:w="6663" w:type="dxa"/>
          </w:tcPr>
          <w:p w:rsidR="00516AC2" w:rsidRPr="00B43EA2" w:rsidRDefault="00516AC2" w:rsidP="00487628">
            <w:pPr>
              <w:spacing w:after="120"/>
              <w:rPr>
                <w:rFonts w:ascii="Tahoma" w:hAnsi="Tahoma" w:cs="Tahoma"/>
                <w:sz w:val="16"/>
              </w:rPr>
            </w:pPr>
            <w:r w:rsidRPr="00B43EA2">
              <w:rPr>
                <w:rFonts w:ascii="Tahoma" w:hAnsi="Tahoma" w:cs="Tahoma"/>
                <w:sz w:val="16"/>
              </w:rPr>
              <w:t>Οπίσθια αφαιρούμενη μεταλλική πόρτα</w:t>
            </w:r>
          </w:p>
        </w:tc>
        <w:tc>
          <w:tcPr>
            <w:tcW w:w="1701" w:type="dxa"/>
          </w:tcPr>
          <w:p w:rsidR="00516AC2" w:rsidRPr="00B43EA2" w:rsidRDefault="00516AC2" w:rsidP="00487628">
            <w:pPr>
              <w:spacing w:after="120"/>
              <w:jc w:val="center"/>
              <w:rPr>
                <w:rFonts w:ascii="Tahoma" w:hAnsi="Tahoma" w:cs="Tahoma"/>
                <w:sz w:val="16"/>
              </w:rPr>
            </w:pPr>
            <w:r w:rsidRPr="00B43EA2">
              <w:rPr>
                <w:rFonts w:ascii="Tahoma" w:hAnsi="Tahoma" w:cs="Tahoma"/>
                <w:sz w:val="16"/>
              </w:rPr>
              <w:t>ΝΑΙ</w:t>
            </w:r>
          </w:p>
        </w:tc>
        <w:tc>
          <w:tcPr>
            <w:tcW w:w="1559" w:type="dxa"/>
          </w:tcPr>
          <w:p w:rsidR="00516AC2" w:rsidRPr="00B43EA2" w:rsidRDefault="00516AC2" w:rsidP="00487628">
            <w:pPr>
              <w:spacing w:after="120"/>
              <w:jc w:val="center"/>
              <w:rPr>
                <w:rFonts w:ascii="Tahoma" w:hAnsi="Tahoma" w:cs="Tahoma"/>
                <w:sz w:val="16"/>
              </w:rPr>
            </w:pPr>
          </w:p>
        </w:tc>
        <w:tc>
          <w:tcPr>
            <w:tcW w:w="2977" w:type="dxa"/>
          </w:tcPr>
          <w:p w:rsidR="00516AC2" w:rsidRPr="00B43EA2" w:rsidRDefault="00516AC2" w:rsidP="00487628">
            <w:pPr>
              <w:spacing w:after="120"/>
              <w:jc w:val="center"/>
              <w:rPr>
                <w:rFonts w:ascii="Tahoma" w:hAnsi="Tahoma" w:cs="Tahoma"/>
                <w:sz w:val="16"/>
              </w:rPr>
            </w:pPr>
          </w:p>
        </w:tc>
      </w:tr>
      <w:tr w:rsidR="00516AC2" w:rsidRPr="00B43EA2" w:rsidTr="00487628">
        <w:tc>
          <w:tcPr>
            <w:tcW w:w="1134" w:type="dxa"/>
          </w:tcPr>
          <w:p w:rsidR="00516AC2" w:rsidRPr="00B43EA2" w:rsidRDefault="00516AC2" w:rsidP="00953CF4">
            <w:pPr>
              <w:pStyle w:val="ListParagraph"/>
              <w:numPr>
                <w:ilvl w:val="1"/>
                <w:numId w:val="75"/>
              </w:numPr>
              <w:spacing w:after="120"/>
              <w:jc w:val="center"/>
              <w:rPr>
                <w:rFonts w:ascii="Tahoma" w:hAnsi="Tahoma" w:cs="Tahoma"/>
                <w:sz w:val="16"/>
              </w:rPr>
            </w:pPr>
          </w:p>
        </w:tc>
        <w:tc>
          <w:tcPr>
            <w:tcW w:w="6663" w:type="dxa"/>
          </w:tcPr>
          <w:p w:rsidR="00516AC2" w:rsidRPr="00B43EA2" w:rsidRDefault="00516AC2" w:rsidP="00487628">
            <w:pPr>
              <w:spacing w:after="120"/>
              <w:rPr>
                <w:rFonts w:ascii="Tahoma" w:hAnsi="Tahoma" w:cs="Tahoma"/>
                <w:sz w:val="16"/>
              </w:rPr>
            </w:pPr>
            <w:r w:rsidRPr="00B43EA2">
              <w:rPr>
                <w:rFonts w:ascii="Tahoma" w:hAnsi="Tahoma" w:cs="Tahoma"/>
                <w:sz w:val="16"/>
              </w:rPr>
              <w:t xml:space="preserve">Πλαϊνά αποσπώμενα καλύμματα </w:t>
            </w:r>
          </w:p>
        </w:tc>
        <w:tc>
          <w:tcPr>
            <w:tcW w:w="1701" w:type="dxa"/>
          </w:tcPr>
          <w:p w:rsidR="00516AC2" w:rsidRPr="00B43EA2" w:rsidRDefault="00516AC2" w:rsidP="00487628">
            <w:pPr>
              <w:spacing w:after="120"/>
              <w:jc w:val="center"/>
              <w:rPr>
                <w:rFonts w:ascii="Tahoma" w:hAnsi="Tahoma" w:cs="Tahoma"/>
                <w:sz w:val="16"/>
              </w:rPr>
            </w:pPr>
            <w:r w:rsidRPr="00B43EA2">
              <w:rPr>
                <w:rFonts w:ascii="Tahoma" w:hAnsi="Tahoma" w:cs="Tahoma"/>
                <w:sz w:val="16"/>
              </w:rPr>
              <w:t>ΝΑΙ</w:t>
            </w:r>
          </w:p>
        </w:tc>
        <w:tc>
          <w:tcPr>
            <w:tcW w:w="1559" w:type="dxa"/>
          </w:tcPr>
          <w:p w:rsidR="00516AC2" w:rsidRPr="00B43EA2" w:rsidRDefault="00516AC2" w:rsidP="00487628">
            <w:pPr>
              <w:spacing w:after="120"/>
              <w:jc w:val="center"/>
              <w:rPr>
                <w:rFonts w:ascii="Tahoma" w:hAnsi="Tahoma" w:cs="Tahoma"/>
                <w:sz w:val="16"/>
              </w:rPr>
            </w:pPr>
          </w:p>
        </w:tc>
        <w:tc>
          <w:tcPr>
            <w:tcW w:w="2977" w:type="dxa"/>
          </w:tcPr>
          <w:p w:rsidR="00516AC2" w:rsidRPr="00B43EA2" w:rsidRDefault="00516AC2" w:rsidP="00487628">
            <w:pPr>
              <w:spacing w:after="120"/>
              <w:jc w:val="center"/>
              <w:rPr>
                <w:rFonts w:ascii="Tahoma" w:hAnsi="Tahoma" w:cs="Tahoma"/>
                <w:sz w:val="16"/>
              </w:rPr>
            </w:pPr>
          </w:p>
        </w:tc>
      </w:tr>
      <w:tr w:rsidR="00516AC2" w:rsidRPr="00B43EA2" w:rsidTr="00487628">
        <w:tc>
          <w:tcPr>
            <w:tcW w:w="1134" w:type="dxa"/>
            <w:vAlign w:val="center"/>
          </w:tcPr>
          <w:p w:rsidR="00516AC2" w:rsidRPr="00B43EA2" w:rsidRDefault="00516AC2" w:rsidP="00953CF4">
            <w:pPr>
              <w:pStyle w:val="ListParagraph"/>
              <w:numPr>
                <w:ilvl w:val="1"/>
                <w:numId w:val="75"/>
              </w:numPr>
              <w:spacing w:after="120"/>
              <w:jc w:val="center"/>
              <w:rPr>
                <w:rFonts w:ascii="Tahoma" w:hAnsi="Tahoma" w:cs="Tahoma"/>
                <w:sz w:val="16"/>
              </w:rPr>
            </w:pPr>
          </w:p>
        </w:tc>
        <w:tc>
          <w:tcPr>
            <w:tcW w:w="6663" w:type="dxa"/>
            <w:vAlign w:val="center"/>
          </w:tcPr>
          <w:p w:rsidR="00516AC2" w:rsidRPr="00B43EA2" w:rsidRDefault="00516AC2" w:rsidP="00487628">
            <w:pPr>
              <w:spacing w:after="120"/>
              <w:jc w:val="left"/>
              <w:rPr>
                <w:rFonts w:ascii="Tahoma" w:hAnsi="Tahoma" w:cs="Tahoma"/>
                <w:sz w:val="16"/>
              </w:rPr>
            </w:pPr>
            <w:r w:rsidRPr="00B43EA2">
              <w:rPr>
                <w:rFonts w:ascii="Tahoma" w:hAnsi="Tahoma" w:cs="Tahoma"/>
                <w:sz w:val="16"/>
              </w:rPr>
              <w:t>Αποτελεσματικός εξαερισμός-ψύξη του εξοπλισμού</w:t>
            </w:r>
          </w:p>
          <w:p w:rsidR="00516AC2" w:rsidRPr="00B43EA2" w:rsidRDefault="00516AC2" w:rsidP="00487628">
            <w:pPr>
              <w:spacing w:after="120"/>
              <w:jc w:val="left"/>
              <w:rPr>
                <w:rFonts w:ascii="Tahoma" w:hAnsi="Tahoma" w:cs="Tahoma"/>
                <w:sz w:val="16"/>
              </w:rPr>
            </w:pPr>
            <w:r w:rsidRPr="00B43EA2">
              <w:rPr>
                <w:rFonts w:ascii="Tahoma" w:hAnsi="Tahoma" w:cs="Tahoma"/>
                <w:sz w:val="16"/>
              </w:rPr>
              <w:t>(Να περιγραφεί ο προσφερόμενος τρόπος εξαερισμού –ψύξης)</w:t>
            </w:r>
          </w:p>
        </w:tc>
        <w:tc>
          <w:tcPr>
            <w:tcW w:w="1701" w:type="dxa"/>
            <w:vAlign w:val="center"/>
          </w:tcPr>
          <w:p w:rsidR="00516AC2" w:rsidRPr="00B43EA2" w:rsidRDefault="00516AC2" w:rsidP="00257E92">
            <w:pPr>
              <w:spacing w:after="120"/>
              <w:jc w:val="center"/>
              <w:rPr>
                <w:rFonts w:ascii="Tahoma" w:hAnsi="Tahoma" w:cs="Tahoma"/>
                <w:sz w:val="16"/>
                <w:lang w:val="en-US"/>
              </w:rPr>
            </w:pPr>
            <w:r w:rsidRPr="00B43EA2">
              <w:rPr>
                <w:rFonts w:ascii="Tahoma" w:hAnsi="Tahoma" w:cs="Tahoma"/>
                <w:sz w:val="16"/>
              </w:rPr>
              <w:t>ΝΑΙ</w:t>
            </w:r>
          </w:p>
        </w:tc>
        <w:tc>
          <w:tcPr>
            <w:tcW w:w="1559" w:type="dxa"/>
            <w:vAlign w:val="center"/>
          </w:tcPr>
          <w:p w:rsidR="00516AC2" w:rsidRPr="00B43EA2" w:rsidRDefault="00516AC2" w:rsidP="00487628">
            <w:pPr>
              <w:spacing w:after="120"/>
              <w:jc w:val="center"/>
              <w:rPr>
                <w:rFonts w:ascii="Tahoma" w:hAnsi="Tahoma" w:cs="Tahoma"/>
                <w:sz w:val="16"/>
              </w:rPr>
            </w:pPr>
          </w:p>
        </w:tc>
        <w:tc>
          <w:tcPr>
            <w:tcW w:w="2977" w:type="dxa"/>
            <w:vAlign w:val="center"/>
          </w:tcPr>
          <w:p w:rsidR="00516AC2" w:rsidRPr="00B43EA2" w:rsidRDefault="00516AC2" w:rsidP="00487628">
            <w:pPr>
              <w:spacing w:after="120"/>
              <w:jc w:val="center"/>
              <w:rPr>
                <w:rFonts w:ascii="Tahoma" w:hAnsi="Tahoma" w:cs="Tahoma"/>
                <w:sz w:val="16"/>
              </w:rPr>
            </w:pPr>
          </w:p>
        </w:tc>
      </w:tr>
      <w:tr w:rsidR="00516AC2" w:rsidRPr="00B43EA2" w:rsidTr="00487628">
        <w:tc>
          <w:tcPr>
            <w:tcW w:w="1134" w:type="dxa"/>
          </w:tcPr>
          <w:p w:rsidR="00516AC2" w:rsidRPr="00B43EA2" w:rsidRDefault="00516AC2" w:rsidP="00953CF4">
            <w:pPr>
              <w:pStyle w:val="ListParagraph"/>
              <w:numPr>
                <w:ilvl w:val="1"/>
                <w:numId w:val="75"/>
              </w:numPr>
              <w:spacing w:after="120"/>
              <w:jc w:val="center"/>
              <w:rPr>
                <w:rFonts w:ascii="Tahoma" w:hAnsi="Tahoma" w:cs="Tahoma"/>
                <w:sz w:val="16"/>
              </w:rPr>
            </w:pPr>
          </w:p>
        </w:tc>
        <w:tc>
          <w:tcPr>
            <w:tcW w:w="6663" w:type="dxa"/>
            <w:vAlign w:val="center"/>
          </w:tcPr>
          <w:p w:rsidR="00516AC2" w:rsidRPr="00B43EA2" w:rsidRDefault="00516AC2" w:rsidP="00487628">
            <w:pPr>
              <w:spacing w:after="120"/>
              <w:jc w:val="left"/>
              <w:rPr>
                <w:rFonts w:ascii="Tahoma" w:hAnsi="Tahoma" w:cs="Tahoma"/>
                <w:sz w:val="16"/>
              </w:rPr>
            </w:pPr>
            <w:r w:rsidRPr="00B43EA2">
              <w:rPr>
                <w:rFonts w:ascii="Tahoma" w:hAnsi="Tahoma" w:cs="Tahoma"/>
                <w:sz w:val="16"/>
              </w:rPr>
              <w:t>Κεντρικό σημείο γείωσης (με συνοδευτικό καλώδιο γείωσης στο εσωτερικό του ικριώματος)</w:t>
            </w:r>
          </w:p>
        </w:tc>
        <w:tc>
          <w:tcPr>
            <w:tcW w:w="1701" w:type="dxa"/>
            <w:vAlign w:val="center"/>
          </w:tcPr>
          <w:p w:rsidR="00516AC2" w:rsidRPr="00B43EA2" w:rsidRDefault="00516AC2" w:rsidP="00487628">
            <w:pPr>
              <w:spacing w:after="120"/>
              <w:jc w:val="center"/>
              <w:rPr>
                <w:rFonts w:ascii="Tahoma" w:hAnsi="Tahoma" w:cs="Tahoma"/>
                <w:sz w:val="16"/>
              </w:rPr>
            </w:pPr>
            <w:r w:rsidRPr="00B43EA2">
              <w:rPr>
                <w:rFonts w:ascii="Tahoma" w:hAnsi="Tahoma" w:cs="Tahoma"/>
                <w:sz w:val="16"/>
              </w:rPr>
              <w:t>ΝΑΙ</w:t>
            </w:r>
          </w:p>
        </w:tc>
        <w:tc>
          <w:tcPr>
            <w:tcW w:w="1559" w:type="dxa"/>
            <w:vAlign w:val="center"/>
          </w:tcPr>
          <w:p w:rsidR="00516AC2" w:rsidRPr="00B43EA2" w:rsidRDefault="00516AC2" w:rsidP="00487628">
            <w:pPr>
              <w:spacing w:after="120"/>
              <w:jc w:val="center"/>
              <w:rPr>
                <w:rFonts w:ascii="Tahoma" w:hAnsi="Tahoma" w:cs="Tahoma"/>
                <w:sz w:val="16"/>
              </w:rPr>
            </w:pPr>
          </w:p>
        </w:tc>
        <w:tc>
          <w:tcPr>
            <w:tcW w:w="2977" w:type="dxa"/>
            <w:vAlign w:val="center"/>
          </w:tcPr>
          <w:p w:rsidR="00516AC2" w:rsidRPr="00B43EA2" w:rsidRDefault="00516AC2" w:rsidP="00487628">
            <w:pPr>
              <w:spacing w:after="120"/>
              <w:jc w:val="center"/>
              <w:rPr>
                <w:rFonts w:ascii="Tahoma" w:hAnsi="Tahoma" w:cs="Tahoma"/>
                <w:sz w:val="16"/>
              </w:rPr>
            </w:pPr>
          </w:p>
        </w:tc>
      </w:tr>
      <w:tr w:rsidR="00516AC2" w:rsidRPr="00B43EA2" w:rsidTr="00487628">
        <w:tc>
          <w:tcPr>
            <w:tcW w:w="1134" w:type="dxa"/>
          </w:tcPr>
          <w:p w:rsidR="00516AC2" w:rsidRPr="00B43EA2" w:rsidRDefault="00516AC2" w:rsidP="00953CF4">
            <w:pPr>
              <w:pStyle w:val="ListParagraph"/>
              <w:numPr>
                <w:ilvl w:val="1"/>
                <w:numId w:val="75"/>
              </w:numPr>
              <w:spacing w:after="120"/>
              <w:jc w:val="center"/>
              <w:rPr>
                <w:rFonts w:ascii="Tahoma" w:hAnsi="Tahoma" w:cs="Tahoma"/>
                <w:sz w:val="16"/>
              </w:rPr>
            </w:pPr>
          </w:p>
        </w:tc>
        <w:tc>
          <w:tcPr>
            <w:tcW w:w="6663" w:type="dxa"/>
            <w:vAlign w:val="center"/>
          </w:tcPr>
          <w:p w:rsidR="00516AC2" w:rsidRPr="00B43EA2" w:rsidRDefault="00516AC2" w:rsidP="004C52CA">
            <w:pPr>
              <w:spacing w:after="120"/>
              <w:jc w:val="left"/>
              <w:rPr>
                <w:rFonts w:ascii="Tahoma" w:hAnsi="Tahoma" w:cs="Tahoma"/>
                <w:sz w:val="16"/>
              </w:rPr>
            </w:pPr>
            <w:r w:rsidRPr="00B43EA2">
              <w:rPr>
                <w:rFonts w:ascii="Tahoma" w:hAnsi="Tahoma" w:cs="Tahoma"/>
                <w:sz w:val="16"/>
              </w:rPr>
              <w:t xml:space="preserve">Είσοδοι (άνωθεν και κάτωθεν του ικριώματος) για είσοδο / ταξινόμηση των καλωδίων </w:t>
            </w:r>
          </w:p>
        </w:tc>
        <w:tc>
          <w:tcPr>
            <w:tcW w:w="1701" w:type="dxa"/>
            <w:vAlign w:val="center"/>
          </w:tcPr>
          <w:p w:rsidR="00516AC2" w:rsidRPr="00B43EA2" w:rsidRDefault="00516AC2" w:rsidP="00487628">
            <w:pPr>
              <w:spacing w:after="120"/>
              <w:jc w:val="center"/>
              <w:rPr>
                <w:rFonts w:ascii="Tahoma" w:hAnsi="Tahoma" w:cs="Tahoma"/>
                <w:sz w:val="16"/>
              </w:rPr>
            </w:pPr>
            <w:r w:rsidRPr="00B43EA2">
              <w:rPr>
                <w:rFonts w:ascii="Tahoma" w:hAnsi="Tahoma" w:cs="Tahoma"/>
                <w:sz w:val="16"/>
                <w:szCs w:val="16"/>
              </w:rPr>
              <w:sym w:font="Symbol" w:char="F0B3"/>
            </w:r>
            <w:r w:rsidRPr="00B43EA2">
              <w:rPr>
                <w:rFonts w:ascii="Tahoma" w:hAnsi="Tahoma" w:cs="Tahoma"/>
                <w:sz w:val="16"/>
              </w:rPr>
              <w:t xml:space="preserve"> 4</w:t>
            </w:r>
          </w:p>
        </w:tc>
        <w:tc>
          <w:tcPr>
            <w:tcW w:w="1559" w:type="dxa"/>
            <w:vAlign w:val="center"/>
          </w:tcPr>
          <w:p w:rsidR="00516AC2" w:rsidRPr="00B43EA2" w:rsidRDefault="00516AC2" w:rsidP="00487628">
            <w:pPr>
              <w:spacing w:after="120"/>
              <w:jc w:val="center"/>
              <w:rPr>
                <w:rFonts w:ascii="Tahoma" w:hAnsi="Tahoma" w:cs="Tahoma"/>
                <w:sz w:val="16"/>
              </w:rPr>
            </w:pPr>
          </w:p>
        </w:tc>
        <w:tc>
          <w:tcPr>
            <w:tcW w:w="2977" w:type="dxa"/>
            <w:vAlign w:val="center"/>
          </w:tcPr>
          <w:p w:rsidR="00516AC2" w:rsidRPr="00B43EA2" w:rsidRDefault="00516AC2" w:rsidP="00487628">
            <w:pPr>
              <w:spacing w:after="120"/>
              <w:jc w:val="center"/>
              <w:rPr>
                <w:rFonts w:ascii="Tahoma" w:hAnsi="Tahoma" w:cs="Tahoma"/>
                <w:sz w:val="16"/>
              </w:rPr>
            </w:pPr>
          </w:p>
        </w:tc>
      </w:tr>
      <w:tr w:rsidR="00516AC2" w:rsidRPr="00B43EA2" w:rsidTr="00487628">
        <w:tc>
          <w:tcPr>
            <w:tcW w:w="14034" w:type="dxa"/>
            <w:gridSpan w:val="5"/>
            <w:shd w:val="pct15" w:color="auto" w:fill="auto"/>
          </w:tcPr>
          <w:p w:rsidR="00516AC2" w:rsidRPr="00B43EA2" w:rsidRDefault="00516AC2" w:rsidP="00487628">
            <w:pPr>
              <w:spacing w:after="120"/>
              <w:jc w:val="left"/>
              <w:rPr>
                <w:rFonts w:ascii="Tahoma" w:hAnsi="Tahoma" w:cs="Tahoma"/>
                <w:b/>
                <w:color w:val="008000"/>
                <w:sz w:val="16"/>
              </w:rPr>
            </w:pPr>
            <w:r w:rsidRPr="00B43EA2">
              <w:rPr>
                <w:rFonts w:ascii="Tahoma" w:hAnsi="Tahoma" w:cs="Tahoma"/>
                <w:b/>
                <w:sz w:val="16"/>
              </w:rPr>
              <w:t>Συγκεντρωτές καλωδίων</w:t>
            </w:r>
          </w:p>
        </w:tc>
      </w:tr>
      <w:tr w:rsidR="00516AC2" w:rsidRPr="00B43EA2" w:rsidTr="00487628">
        <w:tc>
          <w:tcPr>
            <w:tcW w:w="1134" w:type="dxa"/>
          </w:tcPr>
          <w:p w:rsidR="00516AC2" w:rsidRPr="00B43EA2" w:rsidRDefault="00516AC2" w:rsidP="00953CF4">
            <w:pPr>
              <w:pStyle w:val="ListParagraph"/>
              <w:numPr>
                <w:ilvl w:val="1"/>
                <w:numId w:val="75"/>
              </w:numPr>
              <w:spacing w:after="120"/>
              <w:jc w:val="center"/>
              <w:rPr>
                <w:rFonts w:ascii="Tahoma" w:hAnsi="Tahoma" w:cs="Tahoma"/>
                <w:sz w:val="16"/>
              </w:rPr>
            </w:pPr>
          </w:p>
        </w:tc>
        <w:tc>
          <w:tcPr>
            <w:tcW w:w="6663" w:type="dxa"/>
          </w:tcPr>
          <w:p w:rsidR="00516AC2" w:rsidRPr="00B43EA2" w:rsidRDefault="00516AC2" w:rsidP="00487628">
            <w:pPr>
              <w:spacing w:after="120"/>
              <w:rPr>
                <w:rFonts w:ascii="Tahoma" w:hAnsi="Tahoma" w:cs="Tahoma"/>
                <w:sz w:val="16"/>
              </w:rPr>
            </w:pPr>
            <w:r w:rsidRPr="00B43EA2">
              <w:rPr>
                <w:rFonts w:ascii="Tahoma" w:hAnsi="Tahoma" w:cs="Tahoma"/>
                <w:color w:val="000000"/>
                <w:sz w:val="16"/>
              </w:rPr>
              <w:t xml:space="preserve">Πλαϊνές εγκοπές στήριξης καλωδίων </w:t>
            </w:r>
          </w:p>
        </w:tc>
        <w:tc>
          <w:tcPr>
            <w:tcW w:w="1701" w:type="dxa"/>
          </w:tcPr>
          <w:p w:rsidR="00516AC2" w:rsidRPr="00B43EA2" w:rsidRDefault="00516AC2" w:rsidP="00487628">
            <w:pPr>
              <w:spacing w:after="120"/>
              <w:jc w:val="center"/>
              <w:rPr>
                <w:rFonts w:ascii="Tahoma" w:hAnsi="Tahoma" w:cs="Tahoma"/>
                <w:sz w:val="16"/>
              </w:rPr>
            </w:pPr>
            <w:r w:rsidRPr="00B43EA2">
              <w:rPr>
                <w:rFonts w:ascii="Tahoma" w:hAnsi="Tahoma" w:cs="Tahoma"/>
                <w:sz w:val="16"/>
              </w:rPr>
              <w:t>ΝΑΙ</w:t>
            </w:r>
          </w:p>
        </w:tc>
        <w:tc>
          <w:tcPr>
            <w:tcW w:w="1559" w:type="dxa"/>
          </w:tcPr>
          <w:p w:rsidR="00516AC2" w:rsidRPr="00B43EA2" w:rsidRDefault="00516AC2" w:rsidP="00487628">
            <w:pPr>
              <w:spacing w:after="120"/>
              <w:jc w:val="center"/>
              <w:rPr>
                <w:rFonts w:ascii="Tahoma" w:hAnsi="Tahoma" w:cs="Tahoma"/>
                <w:sz w:val="16"/>
              </w:rPr>
            </w:pPr>
          </w:p>
        </w:tc>
        <w:tc>
          <w:tcPr>
            <w:tcW w:w="2977" w:type="dxa"/>
          </w:tcPr>
          <w:p w:rsidR="00516AC2" w:rsidRPr="00B43EA2" w:rsidRDefault="00516AC2" w:rsidP="00487628">
            <w:pPr>
              <w:spacing w:after="120"/>
              <w:jc w:val="center"/>
              <w:rPr>
                <w:rFonts w:ascii="Tahoma" w:hAnsi="Tahoma" w:cs="Tahoma"/>
                <w:color w:val="008000"/>
                <w:sz w:val="16"/>
              </w:rPr>
            </w:pPr>
          </w:p>
        </w:tc>
      </w:tr>
      <w:tr w:rsidR="00516AC2" w:rsidRPr="00B43EA2" w:rsidTr="00487628">
        <w:tc>
          <w:tcPr>
            <w:tcW w:w="1134" w:type="dxa"/>
          </w:tcPr>
          <w:p w:rsidR="00516AC2" w:rsidRPr="00B43EA2" w:rsidRDefault="00516AC2" w:rsidP="00953CF4">
            <w:pPr>
              <w:pStyle w:val="ListParagraph"/>
              <w:numPr>
                <w:ilvl w:val="1"/>
                <w:numId w:val="75"/>
              </w:numPr>
              <w:spacing w:after="120"/>
              <w:jc w:val="center"/>
              <w:rPr>
                <w:rFonts w:ascii="Tahoma" w:hAnsi="Tahoma" w:cs="Tahoma"/>
                <w:sz w:val="16"/>
              </w:rPr>
            </w:pPr>
          </w:p>
        </w:tc>
        <w:tc>
          <w:tcPr>
            <w:tcW w:w="6663" w:type="dxa"/>
          </w:tcPr>
          <w:p w:rsidR="00516AC2" w:rsidRPr="00B43EA2" w:rsidRDefault="00516AC2" w:rsidP="00487628">
            <w:pPr>
              <w:spacing w:after="120"/>
              <w:rPr>
                <w:rFonts w:ascii="Tahoma" w:hAnsi="Tahoma" w:cs="Tahoma"/>
                <w:color w:val="000000"/>
                <w:sz w:val="16"/>
              </w:rPr>
            </w:pPr>
            <w:r w:rsidRPr="00B43EA2">
              <w:rPr>
                <w:rFonts w:ascii="Tahoma" w:hAnsi="Tahoma" w:cs="Tahoma"/>
                <w:color w:val="000000"/>
                <w:sz w:val="16"/>
              </w:rPr>
              <w:t>Οριζόντιος εμπρόσθιος οργανωτής καλωδίων</w:t>
            </w:r>
          </w:p>
        </w:tc>
        <w:tc>
          <w:tcPr>
            <w:tcW w:w="1701" w:type="dxa"/>
          </w:tcPr>
          <w:p w:rsidR="00516AC2" w:rsidRPr="00B43EA2" w:rsidRDefault="00516AC2" w:rsidP="00487628">
            <w:pPr>
              <w:spacing w:after="120"/>
              <w:jc w:val="center"/>
              <w:rPr>
                <w:rFonts w:ascii="Tahoma" w:hAnsi="Tahoma" w:cs="Tahoma"/>
                <w:sz w:val="16"/>
              </w:rPr>
            </w:pPr>
            <w:r w:rsidRPr="00B43EA2">
              <w:rPr>
                <w:rFonts w:ascii="Tahoma" w:hAnsi="Tahoma" w:cs="Tahoma"/>
                <w:sz w:val="16"/>
                <w:szCs w:val="16"/>
              </w:rPr>
              <w:sym w:font="Symbol" w:char="F0B3"/>
            </w:r>
            <w:r w:rsidRPr="00B43EA2">
              <w:rPr>
                <w:rFonts w:ascii="Tahoma" w:hAnsi="Tahoma" w:cs="Tahoma"/>
                <w:sz w:val="16"/>
              </w:rPr>
              <w:t xml:space="preserve"> 1</w:t>
            </w:r>
          </w:p>
        </w:tc>
        <w:tc>
          <w:tcPr>
            <w:tcW w:w="1559" w:type="dxa"/>
          </w:tcPr>
          <w:p w:rsidR="00516AC2" w:rsidRPr="00B43EA2" w:rsidRDefault="00516AC2" w:rsidP="00487628">
            <w:pPr>
              <w:spacing w:after="120"/>
              <w:jc w:val="center"/>
              <w:rPr>
                <w:rFonts w:ascii="Tahoma" w:hAnsi="Tahoma" w:cs="Tahoma"/>
                <w:sz w:val="16"/>
              </w:rPr>
            </w:pPr>
          </w:p>
        </w:tc>
        <w:tc>
          <w:tcPr>
            <w:tcW w:w="2977" w:type="dxa"/>
          </w:tcPr>
          <w:p w:rsidR="00516AC2" w:rsidRPr="00B43EA2" w:rsidRDefault="00516AC2" w:rsidP="00487628">
            <w:pPr>
              <w:spacing w:after="120"/>
              <w:jc w:val="center"/>
              <w:rPr>
                <w:rFonts w:ascii="Tahoma" w:hAnsi="Tahoma" w:cs="Tahoma"/>
                <w:color w:val="008000"/>
                <w:sz w:val="16"/>
              </w:rPr>
            </w:pPr>
          </w:p>
        </w:tc>
      </w:tr>
      <w:tr w:rsidR="00516AC2" w:rsidRPr="00B43EA2" w:rsidTr="000364F1">
        <w:tc>
          <w:tcPr>
            <w:tcW w:w="14034" w:type="dxa"/>
            <w:gridSpan w:val="5"/>
            <w:shd w:val="pct15" w:color="auto" w:fill="auto"/>
          </w:tcPr>
          <w:p w:rsidR="00516AC2" w:rsidRPr="00B43EA2" w:rsidRDefault="00516AC2" w:rsidP="000364F1">
            <w:pPr>
              <w:spacing w:after="120"/>
              <w:rPr>
                <w:rFonts w:ascii="Tahoma" w:hAnsi="Tahoma" w:cs="Tahoma"/>
                <w:b/>
                <w:sz w:val="16"/>
              </w:rPr>
            </w:pPr>
            <w:r w:rsidRPr="00B43EA2">
              <w:rPr>
                <w:rFonts w:ascii="Tahoma" w:hAnsi="Tahoma" w:cs="Tahoma"/>
                <w:b/>
                <w:sz w:val="16"/>
              </w:rPr>
              <w:t>Ειδικές περιπτώσεις</w:t>
            </w:r>
          </w:p>
        </w:tc>
      </w:tr>
      <w:tr w:rsidR="00516AC2" w:rsidRPr="00B43EA2" w:rsidTr="000364F1">
        <w:tc>
          <w:tcPr>
            <w:tcW w:w="1134" w:type="dxa"/>
          </w:tcPr>
          <w:p w:rsidR="00516AC2" w:rsidRPr="00B43EA2" w:rsidRDefault="00516AC2" w:rsidP="00953CF4">
            <w:pPr>
              <w:pStyle w:val="ListParagraph"/>
              <w:numPr>
                <w:ilvl w:val="1"/>
                <w:numId w:val="75"/>
              </w:numPr>
              <w:spacing w:after="120"/>
              <w:jc w:val="center"/>
              <w:rPr>
                <w:rFonts w:ascii="Tahoma" w:hAnsi="Tahoma" w:cs="Tahoma"/>
                <w:sz w:val="16"/>
              </w:rPr>
            </w:pPr>
          </w:p>
        </w:tc>
        <w:tc>
          <w:tcPr>
            <w:tcW w:w="6663" w:type="dxa"/>
          </w:tcPr>
          <w:p w:rsidR="00516AC2" w:rsidRPr="00B43EA2" w:rsidRDefault="00516AC2" w:rsidP="000364F1">
            <w:pPr>
              <w:spacing w:after="120"/>
              <w:rPr>
                <w:rFonts w:ascii="Tahoma" w:hAnsi="Tahoma" w:cs="Tahoma"/>
                <w:sz w:val="16"/>
              </w:rPr>
            </w:pPr>
            <w:r w:rsidRPr="00B43EA2">
              <w:rPr>
                <w:rFonts w:ascii="Tahoma" w:hAnsi="Tahoma" w:cs="Tahoma"/>
                <w:sz w:val="16"/>
              </w:rPr>
              <w:t>Στις περιπτώσεις μονάδων με υπάρχουσα καλωδίωση/εξοπλισμός απαιτείται η μετακίνηση/μετεγκατάσταση τους εντός του ικριώματος</w:t>
            </w:r>
            <w:r>
              <w:rPr>
                <w:rFonts w:ascii="Tahoma" w:hAnsi="Tahoma" w:cs="Tahoma"/>
                <w:sz w:val="16"/>
              </w:rPr>
              <w:t xml:space="preserve"> (όπου είναι τεχνικά εφικτό)</w:t>
            </w:r>
          </w:p>
        </w:tc>
        <w:tc>
          <w:tcPr>
            <w:tcW w:w="1701" w:type="dxa"/>
          </w:tcPr>
          <w:p w:rsidR="00516AC2" w:rsidRPr="00B43EA2" w:rsidRDefault="00516AC2" w:rsidP="000364F1">
            <w:pPr>
              <w:spacing w:after="120"/>
              <w:jc w:val="center"/>
              <w:rPr>
                <w:rFonts w:ascii="Tahoma" w:hAnsi="Tahoma" w:cs="Tahoma"/>
                <w:sz w:val="16"/>
              </w:rPr>
            </w:pPr>
            <w:r w:rsidRPr="00B43EA2">
              <w:rPr>
                <w:rFonts w:ascii="Tahoma" w:hAnsi="Tahoma" w:cs="Tahoma"/>
                <w:sz w:val="16"/>
              </w:rPr>
              <w:t>ΝΑΙ</w:t>
            </w:r>
          </w:p>
        </w:tc>
        <w:tc>
          <w:tcPr>
            <w:tcW w:w="1559" w:type="dxa"/>
          </w:tcPr>
          <w:p w:rsidR="00516AC2" w:rsidRPr="00B43EA2" w:rsidRDefault="00516AC2" w:rsidP="000364F1">
            <w:pPr>
              <w:spacing w:after="120"/>
              <w:rPr>
                <w:rFonts w:ascii="Tahoma" w:hAnsi="Tahoma" w:cs="Tahoma"/>
                <w:sz w:val="16"/>
              </w:rPr>
            </w:pPr>
          </w:p>
        </w:tc>
        <w:tc>
          <w:tcPr>
            <w:tcW w:w="2977" w:type="dxa"/>
          </w:tcPr>
          <w:p w:rsidR="00516AC2" w:rsidRPr="00B43EA2" w:rsidRDefault="00516AC2" w:rsidP="000364F1">
            <w:pPr>
              <w:spacing w:after="120"/>
              <w:rPr>
                <w:rFonts w:ascii="Tahoma" w:hAnsi="Tahoma" w:cs="Tahoma"/>
                <w:sz w:val="16"/>
              </w:rPr>
            </w:pPr>
          </w:p>
        </w:tc>
      </w:tr>
    </w:tbl>
    <w:p w:rsidR="00516AC2" w:rsidRPr="00B43EA2" w:rsidRDefault="00516AC2" w:rsidP="00C30544">
      <w:pPr>
        <w:spacing w:after="120"/>
        <w:rPr>
          <w:rFonts w:ascii="Tahoma" w:hAnsi="Tahoma" w:cs="Tahoma"/>
          <w:sz w:val="16"/>
        </w:rPr>
      </w:pPr>
    </w:p>
    <w:p w:rsidR="00516AC2" w:rsidRPr="00B43EA2" w:rsidRDefault="00516AC2" w:rsidP="00C30544">
      <w:pPr>
        <w:spacing w:before="0" w:after="200" w:line="276" w:lineRule="auto"/>
        <w:jc w:val="left"/>
        <w:rPr>
          <w:rFonts w:ascii="Tahoma" w:hAnsi="Tahoma" w:cs="Tahoma"/>
        </w:rPr>
      </w:pPr>
      <w:r w:rsidRPr="00B43EA2">
        <w:rPr>
          <w:rFonts w:ascii="Tahoma" w:hAnsi="Tahoma" w:cs="Tahoma"/>
        </w:rPr>
        <w:br w:type="page"/>
      </w:r>
    </w:p>
    <w:p w:rsidR="00516AC2" w:rsidRPr="00B43EA2" w:rsidRDefault="00516AC2" w:rsidP="00C30544">
      <w:pPr>
        <w:pStyle w:val="Heading9"/>
        <w:rPr>
          <w:rFonts w:ascii="Tahoma" w:hAnsi="Tahoma" w:cs="Tahoma"/>
          <w:lang w:val="el-GR"/>
        </w:rPr>
      </w:pPr>
      <w:bookmarkStart w:id="323" w:name="_Toc370212722"/>
      <w:r w:rsidRPr="00B43EA2">
        <w:rPr>
          <w:rFonts w:ascii="Tahoma" w:hAnsi="Tahoma" w:cs="Tahoma"/>
        </w:rPr>
        <w:lastRenderedPageBreak/>
        <w:t>Ικρίωμα τύπου 2</w:t>
      </w:r>
      <w:r w:rsidRPr="00B43EA2">
        <w:rPr>
          <w:rFonts w:ascii="Tahoma" w:hAnsi="Tahoma" w:cs="Tahoma"/>
          <w:lang w:val="el-GR"/>
        </w:rPr>
        <w:t xml:space="preserve"> (ΙΤ2)</w:t>
      </w:r>
      <w:bookmarkEnd w:id="323"/>
    </w:p>
    <w:p w:rsidR="00516AC2" w:rsidRPr="00B43EA2" w:rsidRDefault="00516AC2" w:rsidP="00C30544">
      <w:pPr>
        <w:rPr>
          <w:rFonts w:ascii="Tahoma" w:hAnsi="Tahoma" w:cs="Tahom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6663"/>
        <w:gridCol w:w="1701"/>
        <w:gridCol w:w="1559"/>
        <w:gridCol w:w="2977"/>
      </w:tblGrid>
      <w:tr w:rsidR="00516AC2" w:rsidRPr="00B43EA2" w:rsidTr="00487628">
        <w:tc>
          <w:tcPr>
            <w:tcW w:w="1134" w:type="dxa"/>
            <w:shd w:val="pct15" w:color="auto" w:fill="FFFFFF"/>
            <w:vAlign w:val="center"/>
          </w:tcPr>
          <w:p w:rsidR="00516AC2" w:rsidRPr="00B43EA2" w:rsidRDefault="00516AC2" w:rsidP="00732361">
            <w:pPr>
              <w:spacing w:after="120"/>
              <w:jc w:val="center"/>
              <w:rPr>
                <w:rFonts w:ascii="Tahoma" w:hAnsi="Tahoma" w:cs="Tahoma"/>
                <w:b/>
                <w:sz w:val="16"/>
              </w:rPr>
            </w:pPr>
            <w:r w:rsidRPr="00B43EA2">
              <w:rPr>
                <w:rFonts w:ascii="Tahoma" w:hAnsi="Tahoma" w:cs="Tahoma"/>
                <w:b/>
                <w:sz w:val="16"/>
              </w:rPr>
              <w:t>Α/Α</w:t>
            </w:r>
          </w:p>
        </w:tc>
        <w:tc>
          <w:tcPr>
            <w:tcW w:w="6663" w:type="dxa"/>
            <w:shd w:val="pct15" w:color="auto" w:fill="FFFFFF"/>
            <w:vAlign w:val="center"/>
          </w:tcPr>
          <w:p w:rsidR="00516AC2" w:rsidRPr="00B43EA2" w:rsidRDefault="00516AC2" w:rsidP="00732361">
            <w:pPr>
              <w:spacing w:after="120"/>
              <w:jc w:val="center"/>
              <w:rPr>
                <w:rFonts w:ascii="Tahoma" w:hAnsi="Tahoma" w:cs="Tahoma"/>
                <w:b/>
                <w:sz w:val="16"/>
              </w:rPr>
            </w:pPr>
            <w:r w:rsidRPr="00B43EA2">
              <w:rPr>
                <w:rFonts w:ascii="Tahoma" w:hAnsi="Tahoma" w:cs="Tahoma"/>
                <w:b/>
                <w:sz w:val="16"/>
              </w:rPr>
              <w:t>Περιγραφή / Προδιαγραφές</w:t>
            </w:r>
          </w:p>
        </w:tc>
        <w:tc>
          <w:tcPr>
            <w:tcW w:w="1701" w:type="dxa"/>
            <w:shd w:val="pct15" w:color="auto" w:fill="FFFFFF"/>
          </w:tcPr>
          <w:p w:rsidR="00516AC2" w:rsidRPr="00B43EA2" w:rsidRDefault="00516AC2" w:rsidP="00732361">
            <w:pPr>
              <w:spacing w:after="120"/>
              <w:jc w:val="center"/>
              <w:rPr>
                <w:rFonts w:ascii="Tahoma" w:hAnsi="Tahoma" w:cs="Tahoma"/>
                <w:b/>
                <w:sz w:val="16"/>
              </w:rPr>
            </w:pPr>
            <w:r w:rsidRPr="00B43EA2">
              <w:rPr>
                <w:rFonts w:ascii="Tahoma" w:hAnsi="Tahoma" w:cs="Tahoma"/>
                <w:b/>
                <w:sz w:val="16"/>
              </w:rPr>
              <w:t>Υποχρεωτική Απαίτηση</w:t>
            </w:r>
          </w:p>
        </w:tc>
        <w:tc>
          <w:tcPr>
            <w:tcW w:w="1559" w:type="dxa"/>
            <w:shd w:val="pct15" w:color="auto" w:fill="FFFFFF"/>
          </w:tcPr>
          <w:p w:rsidR="00516AC2" w:rsidRPr="00B43EA2" w:rsidRDefault="00516AC2" w:rsidP="00732361">
            <w:pPr>
              <w:spacing w:after="120"/>
              <w:jc w:val="center"/>
              <w:rPr>
                <w:rFonts w:ascii="Tahoma" w:hAnsi="Tahoma" w:cs="Tahoma"/>
                <w:b/>
                <w:sz w:val="16"/>
              </w:rPr>
            </w:pPr>
            <w:r w:rsidRPr="00B43EA2">
              <w:rPr>
                <w:rFonts w:ascii="Tahoma" w:hAnsi="Tahoma" w:cs="Tahoma"/>
                <w:b/>
                <w:sz w:val="16"/>
              </w:rPr>
              <w:t>Απάντηση Προμηθευτή</w:t>
            </w:r>
          </w:p>
        </w:tc>
        <w:tc>
          <w:tcPr>
            <w:tcW w:w="2977" w:type="dxa"/>
            <w:shd w:val="pct15" w:color="auto" w:fill="FFFFFF"/>
            <w:vAlign w:val="center"/>
          </w:tcPr>
          <w:p w:rsidR="00516AC2" w:rsidRPr="00B43EA2" w:rsidRDefault="00516AC2" w:rsidP="00732361">
            <w:pPr>
              <w:spacing w:after="120"/>
              <w:jc w:val="center"/>
              <w:rPr>
                <w:rFonts w:ascii="Tahoma" w:hAnsi="Tahoma" w:cs="Tahoma"/>
                <w:b/>
                <w:sz w:val="16"/>
              </w:rPr>
            </w:pPr>
            <w:r w:rsidRPr="00B43EA2">
              <w:rPr>
                <w:rFonts w:ascii="Tahoma" w:hAnsi="Tahoma" w:cs="Tahoma"/>
                <w:b/>
                <w:sz w:val="16"/>
              </w:rPr>
              <w:t>Παραπομπές &amp; Σχόλια</w:t>
            </w:r>
          </w:p>
        </w:tc>
      </w:tr>
      <w:tr w:rsidR="00516AC2" w:rsidRPr="00B43EA2" w:rsidTr="00487628">
        <w:tc>
          <w:tcPr>
            <w:tcW w:w="14034" w:type="dxa"/>
            <w:gridSpan w:val="5"/>
          </w:tcPr>
          <w:p w:rsidR="00516AC2" w:rsidRPr="00B43EA2" w:rsidRDefault="00516AC2" w:rsidP="00487628">
            <w:pPr>
              <w:spacing w:after="120"/>
              <w:rPr>
                <w:rFonts w:ascii="Tahoma" w:hAnsi="Tahoma" w:cs="Tahoma"/>
                <w:sz w:val="16"/>
              </w:rPr>
            </w:pPr>
            <w:r w:rsidRPr="00B43EA2">
              <w:rPr>
                <w:rFonts w:ascii="Tahoma" w:hAnsi="Tahoma" w:cs="Tahoma"/>
                <w:sz w:val="16"/>
              </w:rPr>
              <w:t>Πρόκειται για επίτοιχο ικρίωμα  τυπικού μεγέθους τουλάχιστον 15</w:t>
            </w:r>
            <w:r w:rsidRPr="00B43EA2">
              <w:rPr>
                <w:rFonts w:ascii="Tahoma" w:hAnsi="Tahoma" w:cs="Tahoma"/>
                <w:sz w:val="16"/>
                <w:lang w:val="en-US"/>
              </w:rPr>
              <w:t>U</w:t>
            </w:r>
            <w:r w:rsidRPr="00B43EA2">
              <w:rPr>
                <w:rFonts w:ascii="Tahoma" w:hAnsi="Tahoma" w:cs="Tahoma"/>
                <w:sz w:val="16"/>
              </w:rPr>
              <w:t xml:space="preserve"> το οποίο πρόκειται να εγκατασταθεί σε σχολικές μονάδες και θα χρησιμοποιηθεί για την συνάθροιση της δομημένης καλωδίωσης (υπάρχουσας/νέας), την εγκατάσταση του </w:t>
            </w:r>
            <w:r w:rsidRPr="00B43EA2">
              <w:rPr>
                <w:rFonts w:ascii="Tahoma" w:hAnsi="Tahoma" w:cs="Tahoma"/>
                <w:sz w:val="16"/>
                <w:lang w:val="en-US"/>
              </w:rPr>
              <w:t>patch</w:t>
            </w:r>
            <w:r w:rsidRPr="00B43EA2">
              <w:rPr>
                <w:rFonts w:ascii="Tahoma" w:hAnsi="Tahoma" w:cs="Tahoma"/>
                <w:sz w:val="16"/>
              </w:rPr>
              <w:t xml:space="preserve"> </w:t>
            </w:r>
            <w:r w:rsidRPr="00B43EA2">
              <w:rPr>
                <w:rFonts w:ascii="Tahoma" w:hAnsi="Tahoma" w:cs="Tahoma"/>
                <w:sz w:val="16"/>
                <w:lang w:val="en-US"/>
              </w:rPr>
              <w:t>panel</w:t>
            </w:r>
            <w:r w:rsidRPr="00B43EA2">
              <w:rPr>
                <w:rFonts w:ascii="Tahoma" w:hAnsi="Tahoma" w:cs="Tahoma"/>
                <w:sz w:val="16"/>
              </w:rPr>
              <w:t xml:space="preserve"> καθώς και της φυσικής εγκατάστασης του ενεργού δικτυακού εξοπλισμού της μονάδας</w:t>
            </w:r>
          </w:p>
        </w:tc>
      </w:tr>
      <w:tr w:rsidR="00516AC2" w:rsidRPr="00B43EA2" w:rsidTr="00487628">
        <w:tc>
          <w:tcPr>
            <w:tcW w:w="14034" w:type="dxa"/>
            <w:gridSpan w:val="5"/>
            <w:shd w:val="pct15" w:color="auto" w:fill="auto"/>
          </w:tcPr>
          <w:p w:rsidR="00516AC2" w:rsidRPr="00B43EA2" w:rsidRDefault="00516AC2" w:rsidP="00487628">
            <w:pPr>
              <w:spacing w:after="120"/>
              <w:rPr>
                <w:rFonts w:ascii="Tahoma" w:hAnsi="Tahoma" w:cs="Tahoma"/>
                <w:b/>
                <w:sz w:val="16"/>
              </w:rPr>
            </w:pPr>
            <w:r w:rsidRPr="00B43EA2">
              <w:rPr>
                <w:rFonts w:ascii="Tahoma" w:hAnsi="Tahoma" w:cs="Tahoma"/>
                <w:b/>
                <w:sz w:val="16"/>
              </w:rPr>
              <w:t>Χαρακτηριστικά Μεγέθους</w:t>
            </w:r>
          </w:p>
        </w:tc>
      </w:tr>
      <w:tr w:rsidR="00516AC2" w:rsidRPr="00B43EA2" w:rsidTr="00487628">
        <w:tc>
          <w:tcPr>
            <w:tcW w:w="1134" w:type="dxa"/>
          </w:tcPr>
          <w:p w:rsidR="00516AC2" w:rsidRPr="00B43EA2" w:rsidRDefault="00516AC2" w:rsidP="00953CF4">
            <w:pPr>
              <w:pStyle w:val="ListParagraph"/>
              <w:numPr>
                <w:ilvl w:val="1"/>
                <w:numId w:val="76"/>
              </w:numPr>
              <w:spacing w:after="120"/>
              <w:rPr>
                <w:rFonts w:ascii="Tahoma" w:hAnsi="Tahoma" w:cs="Tahoma"/>
                <w:sz w:val="16"/>
              </w:rPr>
            </w:pPr>
          </w:p>
        </w:tc>
        <w:tc>
          <w:tcPr>
            <w:tcW w:w="6663" w:type="dxa"/>
          </w:tcPr>
          <w:p w:rsidR="00516AC2" w:rsidRPr="00B43EA2" w:rsidRDefault="00516AC2" w:rsidP="00487628">
            <w:pPr>
              <w:spacing w:after="120"/>
              <w:rPr>
                <w:rFonts w:ascii="Tahoma" w:hAnsi="Tahoma" w:cs="Tahoma"/>
                <w:sz w:val="16"/>
              </w:rPr>
            </w:pPr>
            <w:r w:rsidRPr="00B43EA2">
              <w:rPr>
                <w:rFonts w:ascii="Tahoma" w:hAnsi="Tahoma" w:cs="Tahoma"/>
                <w:sz w:val="16"/>
              </w:rPr>
              <w:t xml:space="preserve">Επίτοιχο μεταλλικό ικρίωμα (standard 19” rack) </w:t>
            </w:r>
          </w:p>
        </w:tc>
        <w:tc>
          <w:tcPr>
            <w:tcW w:w="1701" w:type="dxa"/>
          </w:tcPr>
          <w:p w:rsidR="00516AC2" w:rsidRPr="00B43EA2" w:rsidRDefault="00516AC2" w:rsidP="00487628">
            <w:pPr>
              <w:spacing w:after="120"/>
              <w:jc w:val="center"/>
              <w:rPr>
                <w:rFonts w:ascii="Tahoma" w:hAnsi="Tahoma" w:cs="Tahoma"/>
                <w:sz w:val="16"/>
              </w:rPr>
            </w:pPr>
            <w:r w:rsidRPr="00B43EA2">
              <w:rPr>
                <w:rFonts w:ascii="Tahoma" w:hAnsi="Tahoma" w:cs="Tahoma"/>
                <w:sz w:val="16"/>
              </w:rPr>
              <w:t>ΝΑΙ</w:t>
            </w:r>
          </w:p>
        </w:tc>
        <w:tc>
          <w:tcPr>
            <w:tcW w:w="1559" w:type="dxa"/>
          </w:tcPr>
          <w:p w:rsidR="00516AC2" w:rsidRPr="00B43EA2" w:rsidRDefault="00516AC2" w:rsidP="00487628">
            <w:pPr>
              <w:spacing w:after="120"/>
              <w:rPr>
                <w:rFonts w:ascii="Tahoma" w:hAnsi="Tahoma" w:cs="Tahoma"/>
                <w:sz w:val="16"/>
              </w:rPr>
            </w:pPr>
          </w:p>
        </w:tc>
        <w:tc>
          <w:tcPr>
            <w:tcW w:w="2977" w:type="dxa"/>
          </w:tcPr>
          <w:p w:rsidR="00516AC2" w:rsidRPr="00B43EA2" w:rsidRDefault="00516AC2" w:rsidP="00487628">
            <w:pPr>
              <w:spacing w:after="120"/>
              <w:rPr>
                <w:rFonts w:ascii="Tahoma" w:hAnsi="Tahoma" w:cs="Tahoma"/>
                <w:sz w:val="16"/>
              </w:rPr>
            </w:pPr>
          </w:p>
        </w:tc>
      </w:tr>
      <w:tr w:rsidR="00516AC2" w:rsidRPr="00B43EA2" w:rsidTr="00487628">
        <w:tc>
          <w:tcPr>
            <w:tcW w:w="1134" w:type="dxa"/>
          </w:tcPr>
          <w:p w:rsidR="00516AC2" w:rsidRPr="00B43EA2" w:rsidRDefault="00516AC2" w:rsidP="00953CF4">
            <w:pPr>
              <w:pStyle w:val="ListParagraph"/>
              <w:numPr>
                <w:ilvl w:val="1"/>
                <w:numId w:val="76"/>
              </w:numPr>
              <w:spacing w:after="120"/>
              <w:rPr>
                <w:rFonts w:ascii="Tahoma" w:hAnsi="Tahoma" w:cs="Tahoma"/>
                <w:sz w:val="16"/>
              </w:rPr>
            </w:pPr>
          </w:p>
        </w:tc>
        <w:tc>
          <w:tcPr>
            <w:tcW w:w="6663" w:type="dxa"/>
          </w:tcPr>
          <w:p w:rsidR="00516AC2" w:rsidRPr="00B43EA2" w:rsidRDefault="00516AC2" w:rsidP="00487628">
            <w:pPr>
              <w:spacing w:after="120"/>
              <w:rPr>
                <w:rFonts w:ascii="Tahoma" w:hAnsi="Tahoma" w:cs="Tahoma"/>
                <w:sz w:val="16"/>
              </w:rPr>
            </w:pPr>
            <w:r w:rsidRPr="00B43EA2">
              <w:rPr>
                <w:rFonts w:ascii="Tahoma" w:hAnsi="Tahoma" w:cs="Tahoma"/>
                <w:sz w:val="16"/>
              </w:rPr>
              <w:t xml:space="preserve">Επιτοίχια στήριξη με οπίσθιες υποδοχές στήριξης (με βίδες και μεταλλικά </w:t>
            </w:r>
            <w:r w:rsidRPr="00B43EA2">
              <w:rPr>
                <w:rFonts w:ascii="Tahoma" w:hAnsi="Tahoma" w:cs="Tahoma"/>
                <w:sz w:val="16"/>
                <w:lang w:val="en-US"/>
              </w:rPr>
              <w:t>upat</w:t>
            </w:r>
            <w:r w:rsidRPr="00B43EA2">
              <w:rPr>
                <w:rFonts w:ascii="Tahoma" w:hAnsi="Tahoma" w:cs="Tahoma"/>
                <w:sz w:val="16"/>
              </w:rPr>
              <w:t xml:space="preserve"> βαρέως τύπου, τα οποία και να προσφερθούν)</w:t>
            </w:r>
          </w:p>
        </w:tc>
        <w:tc>
          <w:tcPr>
            <w:tcW w:w="1701" w:type="dxa"/>
          </w:tcPr>
          <w:p w:rsidR="00516AC2" w:rsidRPr="00B43EA2" w:rsidRDefault="00516AC2" w:rsidP="00487628">
            <w:pPr>
              <w:spacing w:after="120"/>
              <w:jc w:val="center"/>
              <w:rPr>
                <w:rFonts w:ascii="Tahoma" w:hAnsi="Tahoma" w:cs="Tahoma"/>
                <w:sz w:val="16"/>
              </w:rPr>
            </w:pPr>
            <w:r w:rsidRPr="00B43EA2">
              <w:rPr>
                <w:rFonts w:ascii="Tahoma" w:hAnsi="Tahoma" w:cs="Tahoma"/>
                <w:sz w:val="16"/>
              </w:rPr>
              <w:t>ΝΑΙ</w:t>
            </w:r>
          </w:p>
        </w:tc>
        <w:tc>
          <w:tcPr>
            <w:tcW w:w="1559" w:type="dxa"/>
          </w:tcPr>
          <w:p w:rsidR="00516AC2" w:rsidRPr="00B43EA2" w:rsidRDefault="00516AC2" w:rsidP="00487628">
            <w:pPr>
              <w:spacing w:after="120"/>
              <w:rPr>
                <w:rFonts w:ascii="Tahoma" w:hAnsi="Tahoma" w:cs="Tahoma"/>
                <w:sz w:val="16"/>
              </w:rPr>
            </w:pPr>
          </w:p>
        </w:tc>
        <w:tc>
          <w:tcPr>
            <w:tcW w:w="2977" w:type="dxa"/>
          </w:tcPr>
          <w:p w:rsidR="00516AC2" w:rsidRPr="00B43EA2" w:rsidRDefault="00516AC2" w:rsidP="00487628">
            <w:pPr>
              <w:spacing w:after="120"/>
              <w:rPr>
                <w:rFonts w:ascii="Tahoma" w:hAnsi="Tahoma" w:cs="Tahoma"/>
                <w:sz w:val="16"/>
              </w:rPr>
            </w:pPr>
          </w:p>
        </w:tc>
      </w:tr>
      <w:tr w:rsidR="00516AC2" w:rsidRPr="00B43EA2" w:rsidTr="00487628">
        <w:tc>
          <w:tcPr>
            <w:tcW w:w="1134" w:type="dxa"/>
          </w:tcPr>
          <w:p w:rsidR="00516AC2" w:rsidRPr="00B43EA2" w:rsidRDefault="00516AC2" w:rsidP="00953CF4">
            <w:pPr>
              <w:pStyle w:val="ListParagraph"/>
              <w:numPr>
                <w:ilvl w:val="1"/>
                <w:numId w:val="76"/>
              </w:numPr>
              <w:spacing w:after="120"/>
              <w:rPr>
                <w:rFonts w:ascii="Tahoma" w:hAnsi="Tahoma" w:cs="Tahoma"/>
                <w:sz w:val="16"/>
              </w:rPr>
            </w:pPr>
          </w:p>
        </w:tc>
        <w:tc>
          <w:tcPr>
            <w:tcW w:w="6663" w:type="dxa"/>
          </w:tcPr>
          <w:p w:rsidR="00516AC2" w:rsidRPr="00B43EA2" w:rsidRDefault="00516AC2" w:rsidP="00487628">
            <w:pPr>
              <w:spacing w:after="120"/>
              <w:rPr>
                <w:rFonts w:ascii="Tahoma" w:hAnsi="Tahoma" w:cs="Tahoma"/>
                <w:sz w:val="16"/>
                <w:lang w:val="en-US"/>
              </w:rPr>
            </w:pPr>
            <w:r w:rsidRPr="00B43EA2">
              <w:rPr>
                <w:rFonts w:ascii="Tahoma" w:hAnsi="Tahoma" w:cs="Tahoma"/>
                <w:sz w:val="16"/>
              </w:rPr>
              <w:t>Ωφέλιμο ύψος (</w:t>
            </w:r>
            <w:r w:rsidRPr="00B43EA2">
              <w:rPr>
                <w:rFonts w:ascii="Tahoma" w:hAnsi="Tahoma" w:cs="Tahoma"/>
                <w:sz w:val="16"/>
                <w:lang w:val="en-US"/>
              </w:rPr>
              <w:t>Rack Units)</w:t>
            </w:r>
          </w:p>
        </w:tc>
        <w:tc>
          <w:tcPr>
            <w:tcW w:w="1701" w:type="dxa"/>
          </w:tcPr>
          <w:p w:rsidR="00516AC2" w:rsidRPr="00B43EA2" w:rsidRDefault="00516AC2" w:rsidP="00487628">
            <w:pPr>
              <w:spacing w:after="120"/>
              <w:jc w:val="center"/>
              <w:rPr>
                <w:rFonts w:ascii="Tahoma" w:hAnsi="Tahoma" w:cs="Tahoma"/>
                <w:sz w:val="16"/>
              </w:rPr>
            </w:pPr>
            <w:r w:rsidRPr="00B43EA2">
              <w:rPr>
                <w:rFonts w:ascii="Tahoma" w:hAnsi="Tahoma" w:cs="Tahoma"/>
                <w:sz w:val="16"/>
                <w:szCs w:val="16"/>
              </w:rPr>
              <w:sym w:font="Symbol" w:char="F0B3"/>
            </w:r>
            <w:r w:rsidRPr="00B43EA2">
              <w:rPr>
                <w:rFonts w:ascii="Tahoma" w:hAnsi="Tahoma" w:cs="Tahoma"/>
                <w:sz w:val="16"/>
              </w:rPr>
              <w:t xml:space="preserve"> 15</w:t>
            </w:r>
            <w:r w:rsidRPr="00B43EA2">
              <w:rPr>
                <w:rFonts w:ascii="Tahoma" w:hAnsi="Tahoma" w:cs="Tahoma"/>
                <w:sz w:val="16"/>
                <w:lang w:val="en-US"/>
              </w:rPr>
              <w:t>U</w:t>
            </w:r>
          </w:p>
        </w:tc>
        <w:tc>
          <w:tcPr>
            <w:tcW w:w="1559" w:type="dxa"/>
          </w:tcPr>
          <w:p w:rsidR="00516AC2" w:rsidRPr="00B43EA2" w:rsidRDefault="00516AC2" w:rsidP="00487628">
            <w:pPr>
              <w:spacing w:after="120"/>
              <w:rPr>
                <w:rFonts w:ascii="Tahoma" w:hAnsi="Tahoma" w:cs="Tahoma"/>
                <w:sz w:val="16"/>
              </w:rPr>
            </w:pPr>
          </w:p>
        </w:tc>
        <w:tc>
          <w:tcPr>
            <w:tcW w:w="2977" w:type="dxa"/>
          </w:tcPr>
          <w:p w:rsidR="00516AC2" w:rsidRPr="00B43EA2" w:rsidRDefault="00516AC2" w:rsidP="00487628">
            <w:pPr>
              <w:spacing w:after="120"/>
              <w:rPr>
                <w:rFonts w:ascii="Tahoma" w:hAnsi="Tahoma" w:cs="Tahoma"/>
                <w:sz w:val="16"/>
              </w:rPr>
            </w:pPr>
          </w:p>
        </w:tc>
      </w:tr>
      <w:tr w:rsidR="00516AC2" w:rsidRPr="00B43EA2" w:rsidTr="00487628">
        <w:tc>
          <w:tcPr>
            <w:tcW w:w="1134" w:type="dxa"/>
          </w:tcPr>
          <w:p w:rsidR="00516AC2" w:rsidRPr="00B43EA2" w:rsidRDefault="00516AC2" w:rsidP="00953CF4">
            <w:pPr>
              <w:pStyle w:val="ListParagraph"/>
              <w:numPr>
                <w:ilvl w:val="1"/>
                <w:numId w:val="76"/>
              </w:numPr>
              <w:spacing w:after="120"/>
              <w:rPr>
                <w:rFonts w:ascii="Tahoma" w:hAnsi="Tahoma" w:cs="Tahoma"/>
                <w:sz w:val="16"/>
              </w:rPr>
            </w:pPr>
          </w:p>
        </w:tc>
        <w:tc>
          <w:tcPr>
            <w:tcW w:w="6663" w:type="dxa"/>
          </w:tcPr>
          <w:p w:rsidR="00516AC2" w:rsidRPr="00B43EA2" w:rsidRDefault="00516AC2" w:rsidP="00487628">
            <w:pPr>
              <w:spacing w:after="120"/>
              <w:rPr>
                <w:rFonts w:ascii="Tahoma" w:hAnsi="Tahoma" w:cs="Tahoma"/>
                <w:sz w:val="16"/>
              </w:rPr>
            </w:pPr>
            <w:r w:rsidRPr="00B43EA2">
              <w:rPr>
                <w:rFonts w:ascii="Tahoma" w:hAnsi="Tahoma" w:cs="Tahoma"/>
                <w:sz w:val="16"/>
              </w:rPr>
              <w:t>Βάθος</w:t>
            </w:r>
          </w:p>
        </w:tc>
        <w:tc>
          <w:tcPr>
            <w:tcW w:w="1701" w:type="dxa"/>
          </w:tcPr>
          <w:p w:rsidR="00516AC2" w:rsidRPr="00B43EA2" w:rsidRDefault="00516AC2" w:rsidP="00487628">
            <w:pPr>
              <w:spacing w:after="120"/>
              <w:jc w:val="center"/>
              <w:rPr>
                <w:rFonts w:ascii="Tahoma" w:hAnsi="Tahoma" w:cs="Tahoma"/>
                <w:sz w:val="16"/>
                <w:lang w:val="en-US"/>
              </w:rPr>
            </w:pPr>
            <w:r w:rsidRPr="00B43EA2">
              <w:rPr>
                <w:rFonts w:ascii="Tahoma" w:hAnsi="Tahoma" w:cs="Tahoma"/>
                <w:sz w:val="16"/>
                <w:szCs w:val="16"/>
              </w:rPr>
              <w:sym w:font="Symbol" w:char="F0B3"/>
            </w:r>
            <w:r w:rsidRPr="00B43EA2">
              <w:rPr>
                <w:rFonts w:ascii="Tahoma" w:hAnsi="Tahoma" w:cs="Tahoma"/>
                <w:sz w:val="16"/>
              </w:rPr>
              <w:t xml:space="preserve"> 550 </w:t>
            </w:r>
            <w:r w:rsidRPr="00B43EA2">
              <w:rPr>
                <w:rFonts w:ascii="Tahoma" w:hAnsi="Tahoma" w:cs="Tahoma"/>
                <w:sz w:val="16"/>
                <w:lang w:val="en-US"/>
              </w:rPr>
              <w:t>mm</w:t>
            </w:r>
          </w:p>
        </w:tc>
        <w:tc>
          <w:tcPr>
            <w:tcW w:w="1559" w:type="dxa"/>
          </w:tcPr>
          <w:p w:rsidR="00516AC2" w:rsidRPr="00B43EA2" w:rsidRDefault="00516AC2" w:rsidP="00487628">
            <w:pPr>
              <w:spacing w:after="120"/>
              <w:rPr>
                <w:rFonts w:ascii="Tahoma" w:hAnsi="Tahoma" w:cs="Tahoma"/>
                <w:sz w:val="16"/>
              </w:rPr>
            </w:pPr>
          </w:p>
        </w:tc>
        <w:tc>
          <w:tcPr>
            <w:tcW w:w="2977" w:type="dxa"/>
          </w:tcPr>
          <w:p w:rsidR="00516AC2" w:rsidRPr="00B43EA2" w:rsidRDefault="00516AC2" w:rsidP="00487628">
            <w:pPr>
              <w:spacing w:after="120"/>
              <w:rPr>
                <w:rFonts w:ascii="Tahoma" w:hAnsi="Tahoma" w:cs="Tahoma"/>
                <w:sz w:val="16"/>
              </w:rPr>
            </w:pPr>
          </w:p>
        </w:tc>
      </w:tr>
      <w:tr w:rsidR="00516AC2" w:rsidRPr="00B43EA2" w:rsidTr="00487628">
        <w:tc>
          <w:tcPr>
            <w:tcW w:w="1134" w:type="dxa"/>
          </w:tcPr>
          <w:p w:rsidR="00516AC2" w:rsidRPr="00B43EA2" w:rsidRDefault="00516AC2" w:rsidP="00953CF4">
            <w:pPr>
              <w:pStyle w:val="ListParagraph"/>
              <w:numPr>
                <w:ilvl w:val="1"/>
                <w:numId w:val="76"/>
              </w:numPr>
              <w:spacing w:after="120"/>
              <w:rPr>
                <w:rFonts w:ascii="Tahoma" w:hAnsi="Tahoma" w:cs="Tahoma"/>
                <w:sz w:val="16"/>
              </w:rPr>
            </w:pPr>
          </w:p>
        </w:tc>
        <w:tc>
          <w:tcPr>
            <w:tcW w:w="6663" w:type="dxa"/>
          </w:tcPr>
          <w:p w:rsidR="00516AC2" w:rsidRPr="00B43EA2" w:rsidRDefault="00516AC2" w:rsidP="00487628">
            <w:pPr>
              <w:spacing w:after="120"/>
              <w:rPr>
                <w:rFonts w:ascii="Tahoma" w:hAnsi="Tahoma" w:cs="Tahoma"/>
                <w:sz w:val="16"/>
              </w:rPr>
            </w:pPr>
            <w:r w:rsidRPr="00B43EA2">
              <w:rPr>
                <w:rFonts w:ascii="Tahoma" w:hAnsi="Tahoma" w:cs="Tahoma"/>
                <w:sz w:val="16"/>
              </w:rPr>
              <w:t>Πλάτος</w:t>
            </w:r>
          </w:p>
        </w:tc>
        <w:tc>
          <w:tcPr>
            <w:tcW w:w="1701" w:type="dxa"/>
          </w:tcPr>
          <w:p w:rsidR="00516AC2" w:rsidRPr="00B43EA2" w:rsidRDefault="00516AC2" w:rsidP="00487628">
            <w:pPr>
              <w:spacing w:after="120"/>
              <w:jc w:val="center"/>
              <w:rPr>
                <w:rFonts w:ascii="Tahoma" w:hAnsi="Tahoma" w:cs="Tahoma"/>
                <w:sz w:val="16"/>
                <w:lang w:val="en-US"/>
              </w:rPr>
            </w:pPr>
            <w:r w:rsidRPr="00B43EA2">
              <w:rPr>
                <w:rFonts w:ascii="Tahoma" w:hAnsi="Tahoma" w:cs="Tahoma"/>
                <w:sz w:val="16"/>
                <w:szCs w:val="16"/>
              </w:rPr>
              <w:sym w:font="Symbol" w:char="F0B3"/>
            </w:r>
            <w:r w:rsidRPr="00B43EA2">
              <w:rPr>
                <w:rFonts w:ascii="Tahoma" w:hAnsi="Tahoma" w:cs="Tahoma"/>
                <w:sz w:val="16"/>
              </w:rPr>
              <w:t xml:space="preserve"> </w:t>
            </w:r>
            <w:r w:rsidRPr="00B43EA2">
              <w:rPr>
                <w:rFonts w:ascii="Tahoma" w:hAnsi="Tahoma" w:cs="Tahoma"/>
                <w:sz w:val="16"/>
                <w:lang w:val="en-US"/>
              </w:rPr>
              <w:t>6</w:t>
            </w:r>
            <w:r w:rsidRPr="00B43EA2">
              <w:rPr>
                <w:rFonts w:ascii="Tahoma" w:hAnsi="Tahoma" w:cs="Tahoma"/>
                <w:sz w:val="16"/>
              </w:rPr>
              <w:t xml:space="preserve">00 </w:t>
            </w:r>
            <w:r w:rsidRPr="00B43EA2">
              <w:rPr>
                <w:rFonts w:ascii="Tahoma" w:hAnsi="Tahoma" w:cs="Tahoma"/>
                <w:sz w:val="16"/>
                <w:lang w:val="en-US"/>
              </w:rPr>
              <w:t>mm</w:t>
            </w:r>
          </w:p>
        </w:tc>
        <w:tc>
          <w:tcPr>
            <w:tcW w:w="1559" w:type="dxa"/>
          </w:tcPr>
          <w:p w:rsidR="00516AC2" w:rsidRPr="00B43EA2" w:rsidRDefault="00516AC2" w:rsidP="00487628">
            <w:pPr>
              <w:spacing w:after="120"/>
              <w:rPr>
                <w:rFonts w:ascii="Tahoma" w:hAnsi="Tahoma" w:cs="Tahoma"/>
                <w:sz w:val="16"/>
              </w:rPr>
            </w:pPr>
          </w:p>
        </w:tc>
        <w:tc>
          <w:tcPr>
            <w:tcW w:w="2977" w:type="dxa"/>
          </w:tcPr>
          <w:p w:rsidR="00516AC2" w:rsidRPr="00B43EA2" w:rsidRDefault="00516AC2" w:rsidP="00487628">
            <w:pPr>
              <w:spacing w:after="120"/>
              <w:rPr>
                <w:rFonts w:ascii="Tahoma" w:hAnsi="Tahoma" w:cs="Tahoma"/>
                <w:sz w:val="16"/>
              </w:rPr>
            </w:pPr>
          </w:p>
        </w:tc>
      </w:tr>
      <w:tr w:rsidR="00516AC2" w:rsidRPr="00B43EA2" w:rsidTr="00487628">
        <w:tc>
          <w:tcPr>
            <w:tcW w:w="14034" w:type="dxa"/>
            <w:gridSpan w:val="5"/>
            <w:shd w:val="pct15" w:color="auto" w:fill="auto"/>
          </w:tcPr>
          <w:p w:rsidR="00516AC2" w:rsidRPr="00B43EA2" w:rsidRDefault="00516AC2" w:rsidP="00487628">
            <w:pPr>
              <w:spacing w:after="120"/>
              <w:rPr>
                <w:rFonts w:ascii="Tahoma" w:hAnsi="Tahoma" w:cs="Tahoma"/>
                <w:b/>
                <w:sz w:val="16"/>
              </w:rPr>
            </w:pPr>
            <w:r w:rsidRPr="00B43EA2">
              <w:rPr>
                <w:rFonts w:ascii="Tahoma" w:hAnsi="Tahoma" w:cs="Tahoma"/>
                <w:b/>
                <w:sz w:val="16"/>
              </w:rPr>
              <w:t>Βασικά Χαρακτηριστικά</w:t>
            </w:r>
          </w:p>
        </w:tc>
      </w:tr>
      <w:tr w:rsidR="00516AC2" w:rsidRPr="00B43EA2" w:rsidTr="00487628">
        <w:tc>
          <w:tcPr>
            <w:tcW w:w="1134" w:type="dxa"/>
          </w:tcPr>
          <w:p w:rsidR="00516AC2" w:rsidRPr="00B43EA2" w:rsidRDefault="00516AC2" w:rsidP="00953CF4">
            <w:pPr>
              <w:pStyle w:val="ListParagraph"/>
              <w:numPr>
                <w:ilvl w:val="1"/>
                <w:numId w:val="76"/>
              </w:numPr>
              <w:spacing w:after="120"/>
              <w:rPr>
                <w:rFonts w:ascii="Tahoma" w:hAnsi="Tahoma" w:cs="Tahoma"/>
                <w:sz w:val="16"/>
              </w:rPr>
            </w:pPr>
          </w:p>
        </w:tc>
        <w:tc>
          <w:tcPr>
            <w:tcW w:w="6663" w:type="dxa"/>
          </w:tcPr>
          <w:p w:rsidR="00516AC2" w:rsidRPr="00B43EA2" w:rsidRDefault="00516AC2" w:rsidP="00A83A6B">
            <w:pPr>
              <w:spacing w:after="120"/>
              <w:rPr>
                <w:rFonts w:ascii="Tahoma" w:hAnsi="Tahoma" w:cs="Tahoma"/>
                <w:sz w:val="16"/>
              </w:rPr>
            </w:pPr>
            <w:r>
              <w:rPr>
                <w:rFonts w:ascii="Tahoma" w:hAnsi="Tahoma" w:cs="Tahoma"/>
                <w:sz w:val="16"/>
              </w:rPr>
              <w:t>Εμπρόσθια π</w:t>
            </w:r>
            <w:r w:rsidRPr="008D472D">
              <w:rPr>
                <w:rFonts w:ascii="Tahoma" w:hAnsi="Tahoma" w:cs="Tahoma"/>
                <w:sz w:val="16"/>
              </w:rPr>
              <w:t>όρτα από διάφανο</w:t>
            </w:r>
            <w:r>
              <w:rPr>
                <w:rFonts w:ascii="Tahoma" w:hAnsi="Tahoma" w:cs="Tahoma"/>
                <w:sz w:val="16"/>
              </w:rPr>
              <w:t xml:space="preserve"> ή διάτρητο</w:t>
            </w:r>
            <w:r w:rsidRPr="008D472D">
              <w:rPr>
                <w:rFonts w:ascii="Tahoma" w:hAnsi="Tahoma" w:cs="Tahoma"/>
                <w:sz w:val="16"/>
              </w:rPr>
              <w:t xml:space="preserve"> υλικό, για να μην εμποδίζει την εύκολη επίβλεψη της καλής λειτουργίας του εξοπλισμού</w:t>
            </w:r>
            <w:r>
              <w:rPr>
                <w:rFonts w:ascii="Tahoma" w:hAnsi="Tahoma" w:cs="Tahoma"/>
                <w:sz w:val="16"/>
              </w:rPr>
              <w:t>,</w:t>
            </w:r>
            <w:r w:rsidRPr="008D472D" w:rsidDel="008D472D">
              <w:rPr>
                <w:rFonts w:ascii="Tahoma" w:hAnsi="Tahoma" w:cs="Tahoma"/>
                <w:sz w:val="16"/>
              </w:rPr>
              <w:t xml:space="preserve"> </w:t>
            </w:r>
            <w:r w:rsidRPr="00B43EA2">
              <w:rPr>
                <w:rFonts w:ascii="Tahoma" w:hAnsi="Tahoma" w:cs="Tahoma"/>
                <w:sz w:val="16"/>
              </w:rPr>
              <w:t xml:space="preserve">με ενσωματωμένη κλειδαριά </w:t>
            </w:r>
          </w:p>
        </w:tc>
        <w:tc>
          <w:tcPr>
            <w:tcW w:w="1701" w:type="dxa"/>
          </w:tcPr>
          <w:p w:rsidR="00516AC2" w:rsidRPr="00B43EA2" w:rsidRDefault="00516AC2" w:rsidP="00487628">
            <w:pPr>
              <w:spacing w:after="120"/>
              <w:jc w:val="center"/>
              <w:rPr>
                <w:rFonts w:ascii="Tahoma" w:hAnsi="Tahoma" w:cs="Tahoma"/>
                <w:sz w:val="16"/>
              </w:rPr>
            </w:pPr>
            <w:r w:rsidRPr="00B43EA2">
              <w:rPr>
                <w:rFonts w:ascii="Tahoma" w:hAnsi="Tahoma" w:cs="Tahoma"/>
                <w:sz w:val="16"/>
              </w:rPr>
              <w:t>ΝΑΙ</w:t>
            </w:r>
          </w:p>
        </w:tc>
        <w:tc>
          <w:tcPr>
            <w:tcW w:w="1559" w:type="dxa"/>
          </w:tcPr>
          <w:p w:rsidR="00516AC2" w:rsidRPr="00B43EA2" w:rsidRDefault="00516AC2" w:rsidP="00487628">
            <w:pPr>
              <w:spacing w:after="120"/>
              <w:rPr>
                <w:rFonts w:ascii="Tahoma" w:hAnsi="Tahoma" w:cs="Tahoma"/>
                <w:sz w:val="16"/>
              </w:rPr>
            </w:pPr>
          </w:p>
        </w:tc>
        <w:tc>
          <w:tcPr>
            <w:tcW w:w="2977" w:type="dxa"/>
          </w:tcPr>
          <w:p w:rsidR="00516AC2" w:rsidRPr="00B43EA2" w:rsidRDefault="00516AC2" w:rsidP="00487628">
            <w:pPr>
              <w:spacing w:after="120"/>
              <w:rPr>
                <w:rFonts w:ascii="Tahoma" w:hAnsi="Tahoma" w:cs="Tahoma"/>
                <w:sz w:val="16"/>
              </w:rPr>
            </w:pPr>
          </w:p>
        </w:tc>
      </w:tr>
      <w:tr w:rsidR="00516AC2" w:rsidRPr="00B43EA2" w:rsidTr="00487628">
        <w:tc>
          <w:tcPr>
            <w:tcW w:w="1134" w:type="dxa"/>
          </w:tcPr>
          <w:p w:rsidR="00516AC2" w:rsidRPr="00B43EA2" w:rsidRDefault="00516AC2" w:rsidP="00953CF4">
            <w:pPr>
              <w:pStyle w:val="ListParagraph"/>
              <w:numPr>
                <w:ilvl w:val="1"/>
                <w:numId w:val="76"/>
              </w:numPr>
              <w:spacing w:after="120"/>
              <w:rPr>
                <w:rFonts w:ascii="Tahoma" w:hAnsi="Tahoma" w:cs="Tahoma"/>
                <w:sz w:val="16"/>
              </w:rPr>
            </w:pPr>
          </w:p>
        </w:tc>
        <w:tc>
          <w:tcPr>
            <w:tcW w:w="6663" w:type="dxa"/>
          </w:tcPr>
          <w:p w:rsidR="00516AC2" w:rsidRPr="00B43EA2" w:rsidRDefault="00516AC2" w:rsidP="00487628">
            <w:pPr>
              <w:spacing w:after="120"/>
              <w:rPr>
                <w:rFonts w:ascii="Tahoma" w:hAnsi="Tahoma" w:cs="Tahoma"/>
                <w:sz w:val="16"/>
              </w:rPr>
            </w:pPr>
            <w:r w:rsidRPr="00B43EA2">
              <w:rPr>
                <w:rFonts w:ascii="Tahoma" w:hAnsi="Tahoma" w:cs="Tahoma"/>
                <w:sz w:val="16"/>
              </w:rPr>
              <w:t>Οπίσθια αφαιρούμενη μεταλλική πόρτα</w:t>
            </w:r>
          </w:p>
        </w:tc>
        <w:tc>
          <w:tcPr>
            <w:tcW w:w="1701" w:type="dxa"/>
          </w:tcPr>
          <w:p w:rsidR="00516AC2" w:rsidRPr="00B43EA2" w:rsidRDefault="00516AC2" w:rsidP="00487628">
            <w:pPr>
              <w:spacing w:after="120"/>
              <w:jc w:val="center"/>
              <w:rPr>
                <w:rFonts w:ascii="Tahoma" w:hAnsi="Tahoma" w:cs="Tahoma"/>
                <w:sz w:val="16"/>
              </w:rPr>
            </w:pPr>
            <w:r w:rsidRPr="00B43EA2">
              <w:rPr>
                <w:rFonts w:ascii="Tahoma" w:hAnsi="Tahoma" w:cs="Tahoma"/>
                <w:sz w:val="16"/>
              </w:rPr>
              <w:t>ΝΑΙ</w:t>
            </w:r>
          </w:p>
        </w:tc>
        <w:tc>
          <w:tcPr>
            <w:tcW w:w="1559" w:type="dxa"/>
          </w:tcPr>
          <w:p w:rsidR="00516AC2" w:rsidRPr="00B43EA2" w:rsidRDefault="00516AC2" w:rsidP="00487628">
            <w:pPr>
              <w:spacing w:after="120"/>
              <w:rPr>
                <w:rFonts w:ascii="Tahoma" w:hAnsi="Tahoma" w:cs="Tahoma"/>
                <w:sz w:val="16"/>
              </w:rPr>
            </w:pPr>
          </w:p>
        </w:tc>
        <w:tc>
          <w:tcPr>
            <w:tcW w:w="2977" w:type="dxa"/>
          </w:tcPr>
          <w:p w:rsidR="00516AC2" w:rsidRPr="00B43EA2" w:rsidRDefault="00516AC2" w:rsidP="00487628">
            <w:pPr>
              <w:spacing w:after="120"/>
              <w:rPr>
                <w:rFonts w:ascii="Tahoma" w:hAnsi="Tahoma" w:cs="Tahoma"/>
                <w:sz w:val="16"/>
              </w:rPr>
            </w:pPr>
          </w:p>
        </w:tc>
      </w:tr>
      <w:tr w:rsidR="00516AC2" w:rsidRPr="00B43EA2" w:rsidTr="00487628">
        <w:tc>
          <w:tcPr>
            <w:tcW w:w="1134" w:type="dxa"/>
          </w:tcPr>
          <w:p w:rsidR="00516AC2" w:rsidRPr="00B43EA2" w:rsidRDefault="00516AC2" w:rsidP="00953CF4">
            <w:pPr>
              <w:pStyle w:val="ListParagraph"/>
              <w:numPr>
                <w:ilvl w:val="1"/>
                <w:numId w:val="76"/>
              </w:numPr>
              <w:spacing w:after="120"/>
              <w:rPr>
                <w:rFonts w:ascii="Tahoma" w:hAnsi="Tahoma" w:cs="Tahoma"/>
                <w:sz w:val="16"/>
              </w:rPr>
            </w:pPr>
          </w:p>
        </w:tc>
        <w:tc>
          <w:tcPr>
            <w:tcW w:w="6663" w:type="dxa"/>
          </w:tcPr>
          <w:p w:rsidR="00516AC2" w:rsidRPr="00B43EA2" w:rsidRDefault="00516AC2" w:rsidP="00487628">
            <w:pPr>
              <w:spacing w:after="120"/>
              <w:rPr>
                <w:rFonts w:ascii="Tahoma" w:hAnsi="Tahoma" w:cs="Tahoma"/>
                <w:sz w:val="16"/>
              </w:rPr>
            </w:pPr>
            <w:r w:rsidRPr="00B43EA2">
              <w:rPr>
                <w:rFonts w:ascii="Tahoma" w:hAnsi="Tahoma" w:cs="Tahoma"/>
                <w:sz w:val="16"/>
              </w:rPr>
              <w:t xml:space="preserve">Πλαϊνά αποσπώμενα καλύμματα </w:t>
            </w:r>
          </w:p>
        </w:tc>
        <w:tc>
          <w:tcPr>
            <w:tcW w:w="1701" w:type="dxa"/>
          </w:tcPr>
          <w:p w:rsidR="00516AC2" w:rsidRPr="00B43EA2" w:rsidRDefault="00516AC2" w:rsidP="00487628">
            <w:pPr>
              <w:spacing w:after="120"/>
              <w:jc w:val="center"/>
              <w:rPr>
                <w:rFonts w:ascii="Tahoma" w:hAnsi="Tahoma" w:cs="Tahoma"/>
                <w:sz w:val="16"/>
              </w:rPr>
            </w:pPr>
            <w:r w:rsidRPr="00B43EA2">
              <w:rPr>
                <w:rFonts w:ascii="Tahoma" w:hAnsi="Tahoma" w:cs="Tahoma"/>
                <w:sz w:val="16"/>
              </w:rPr>
              <w:t>ΝΑΙ</w:t>
            </w:r>
          </w:p>
        </w:tc>
        <w:tc>
          <w:tcPr>
            <w:tcW w:w="1559" w:type="dxa"/>
          </w:tcPr>
          <w:p w:rsidR="00516AC2" w:rsidRPr="00B43EA2" w:rsidRDefault="00516AC2" w:rsidP="00487628">
            <w:pPr>
              <w:spacing w:after="120"/>
              <w:rPr>
                <w:rFonts w:ascii="Tahoma" w:hAnsi="Tahoma" w:cs="Tahoma"/>
                <w:sz w:val="16"/>
              </w:rPr>
            </w:pPr>
          </w:p>
        </w:tc>
        <w:tc>
          <w:tcPr>
            <w:tcW w:w="2977" w:type="dxa"/>
          </w:tcPr>
          <w:p w:rsidR="00516AC2" w:rsidRPr="00B43EA2" w:rsidRDefault="00516AC2" w:rsidP="00487628">
            <w:pPr>
              <w:spacing w:after="120"/>
              <w:rPr>
                <w:rFonts w:ascii="Tahoma" w:hAnsi="Tahoma" w:cs="Tahoma"/>
                <w:sz w:val="16"/>
              </w:rPr>
            </w:pPr>
          </w:p>
        </w:tc>
      </w:tr>
      <w:tr w:rsidR="00516AC2" w:rsidRPr="00B43EA2" w:rsidTr="00487628">
        <w:tc>
          <w:tcPr>
            <w:tcW w:w="1134" w:type="dxa"/>
            <w:vAlign w:val="center"/>
          </w:tcPr>
          <w:p w:rsidR="00516AC2" w:rsidRPr="00B43EA2" w:rsidRDefault="00516AC2" w:rsidP="00953CF4">
            <w:pPr>
              <w:pStyle w:val="ListParagraph"/>
              <w:numPr>
                <w:ilvl w:val="1"/>
                <w:numId w:val="76"/>
              </w:numPr>
              <w:spacing w:after="120"/>
              <w:rPr>
                <w:rFonts w:ascii="Tahoma" w:hAnsi="Tahoma" w:cs="Tahoma"/>
                <w:sz w:val="16"/>
              </w:rPr>
            </w:pPr>
          </w:p>
        </w:tc>
        <w:tc>
          <w:tcPr>
            <w:tcW w:w="6663" w:type="dxa"/>
            <w:vAlign w:val="center"/>
          </w:tcPr>
          <w:p w:rsidR="00516AC2" w:rsidRPr="00B43EA2" w:rsidRDefault="00516AC2" w:rsidP="00487628">
            <w:pPr>
              <w:spacing w:after="120"/>
              <w:rPr>
                <w:rFonts w:ascii="Tahoma" w:hAnsi="Tahoma" w:cs="Tahoma"/>
                <w:sz w:val="16"/>
              </w:rPr>
            </w:pPr>
            <w:r w:rsidRPr="00B43EA2">
              <w:rPr>
                <w:rFonts w:ascii="Tahoma" w:hAnsi="Tahoma" w:cs="Tahoma"/>
                <w:sz w:val="16"/>
              </w:rPr>
              <w:t>Αποτελεσματικός εξαερισμός-ψύξη του εξοπλισμού</w:t>
            </w:r>
          </w:p>
          <w:p w:rsidR="00516AC2" w:rsidRPr="00B43EA2" w:rsidRDefault="00516AC2" w:rsidP="00487628">
            <w:pPr>
              <w:spacing w:after="120"/>
              <w:rPr>
                <w:rFonts w:ascii="Tahoma" w:hAnsi="Tahoma" w:cs="Tahoma"/>
                <w:sz w:val="16"/>
              </w:rPr>
            </w:pPr>
            <w:r w:rsidRPr="00B43EA2">
              <w:rPr>
                <w:rFonts w:ascii="Tahoma" w:hAnsi="Tahoma" w:cs="Tahoma"/>
                <w:sz w:val="16"/>
              </w:rPr>
              <w:t>(Να περιγραφεί ο προσφερόμενος τρόπος εξαερισμού –ψύξης)</w:t>
            </w:r>
          </w:p>
        </w:tc>
        <w:tc>
          <w:tcPr>
            <w:tcW w:w="1701" w:type="dxa"/>
            <w:vAlign w:val="center"/>
          </w:tcPr>
          <w:p w:rsidR="00516AC2" w:rsidRPr="00B43EA2" w:rsidRDefault="00516AC2" w:rsidP="00257E92">
            <w:pPr>
              <w:spacing w:after="120"/>
              <w:jc w:val="center"/>
              <w:rPr>
                <w:rFonts w:ascii="Tahoma" w:hAnsi="Tahoma" w:cs="Tahoma"/>
                <w:sz w:val="16"/>
                <w:lang w:val="en-US"/>
              </w:rPr>
            </w:pPr>
            <w:r w:rsidRPr="00B43EA2">
              <w:rPr>
                <w:rFonts w:ascii="Tahoma" w:hAnsi="Tahoma" w:cs="Tahoma"/>
                <w:sz w:val="16"/>
              </w:rPr>
              <w:t>ΝΑΙ</w:t>
            </w:r>
          </w:p>
        </w:tc>
        <w:tc>
          <w:tcPr>
            <w:tcW w:w="1559" w:type="dxa"/>
            <w:vAlign w:val="center"/>
          </w:tcPr>
          <w:p w:rsidR="00516AC2" w:rsidRPr="00B43EA2" w:rsidRDefault="00516AC2" w:rsidP="00487628">
            <w:pPr>
              <w:spacing w:after="120"/>
              <w:rPr>
                <w:rFonts w:ascii="Tahoma" w:hAnsi="Tahoma" w:cs="Tahoma"/>
                <w:sz w:val="16"/>
              </w:rPr>
            </w:pPr>
          </w:p>
        </w:tc>
        <w:tc>
          <w:tcPr>
            <w:tcW w:w="2977" w:type="dxa"/>
            <w:vAlign w:val="center"/>
          </w:tcPr>
          <w:p w:rsidR="00516AC2" w:rsidRPr="00B43EA2" w:rsidRDefault="00516AC2" w:rsidP="00487628">
            <w:pPr>
              <w:spacing w:after="120"/>
              <w:rPr>
                <w:rFonts w:ascii="Tahoma" w:hAnsi="Tahoma" w:cs="Tahoma"/>
                <w:sz w:val="16"/>
              </w:rPr>
            </w:pPr>
          </w:p>
        </w:tc>
      </w:tr>
      <w:tr w:rsidR="00516AC2" w:rsidRPr="00B43EA2" w:rsidTr="00487628">
        <w:tc>
          <w:tcPr>
            <w:tcW w:w="1134" w:type="dxa"/>
          </w:tcPr>
          <w:p w:rsidR="00516AC2" w:rsidRPr="00B43EA2" w:rsidRDefault="00516AC2" w:rsidP="00953CF4">
            <w:pPr>
              <w:pStyle w:val="ListParagraph"/>
              <w:numPr>
                <w:ilvl w:val="1"/>
                <w:numId w:val="76"/>
              </w:numPr>
              <w:spacing w:after="120"/>
              <w:rPr>
                <w:rFonts w:ascii="Tahoma" w:hAnsi="Tahoma" w:cs="Tahoma"/>
                <w:sz w:val="16"/>
              </w:rPr>
            </w:pPr>
          </w:p>
        </w:tc>
        <w:tc>
          <w:tcPr>
            <w:tcW w:w="6663" w:type="dxa"/>
            <w:vAlign w:val="center"/>
          </w:tcPr>
          <w:p w:rsidR="00516AC2" w:rsidRPr="00B43EA2" w:rsidRDefault="00516AC2" w:rsidP="00487628">
            <w:pPr>
              <w:spacing w:after="120"/>
              <w:rPr>
                <w:rFonts w:ascii="Tahoma" w:hAnsi="Tahoma" w:cs="Tahoma"/>
                <w:sz w:val="16"/>
              </w:rPr>
            </w:pPr>
            <w:r w:rsidRPr="00B43EA2">
              <w:rPr>
                <w:rFonts w:ascii="Tahoma" w:hAnsi="Tahoma" w:cs="Tahoma"/>
                <w:sz w:val="16"/>
              </w:rPr>
              <w:t>Κεντρικό σημείο γείωσης (με συνοδευτικό καλώδιο γείωσης στο εσωτερικό του ικριώματος)</w:t>
            </w:r>
          </w:p>
        </w:tc>
        <w:tc>
          <w:tcPr>
            <w:tcW w:w="1701" w:type="dxa"/>
            <w:vAlign w:val="center"/>
          </w:tcPr>
          <w:p w:rsidR="00516AC2" w:rsidRPr="00B43EA2" w:rsidRDefault="00516AC2" w:rsidP="00487628">
            <w:pPr>
              <w:spacing w:after="120"/>
              <w:jc w:val="center"/>
              <w:rPr>
                <w:rFonts w:ascii="Tahoma" w:hAnsi="Tahoma" w:cs="Tahoma"/>
                <w:sz w:val="16"/>
              </w:rPr>
            </w:pPr>
            <w:r w:rsidRPr="00B43EA2">
              <w:rPr>
                <w:rFonts w:ascii="Tahoma" w:hAnsi="Tahoma" w:cs="Tahoma"/>
                <w:sz w:val="16"/>
              </w:rPr>
              <w:t>ΝΑΙ</w:t>
            </w:r>
          </w:p>
        </w:tc>
        <w:tc>
          <w:tcPr>
            <w:tcW w:w="1559" w:type="dxa"/>
            <w:vAlign w:val="center"/>
          </w:tcPr>
          <w:p w:rsidR="00516AC2" w:rsidRPr="00B43EA2" w:rsidRDefault="00516AC2" w:rsidP="00487628">
            <w:pPr>
              <w:spacing w:after="120"/>
              <w:rPr>
                <w:rFonts w:ascii="Tahoma" w:hAnsi="Tahoma" w:cs="Tahoma"/>
                <w:sz w:val="16"/>
              </w:rPr>
            </w:pPr>
          </w:p>
        </w:tc>
        <w:tc>
          <w:tcPr>
            <w:tcW w:w="2977" w:type="dxa"/>
            <w:vAlign w:val="center"/>
          </w:tcPr>
          <w:p w:rsidR="00516AC2" w:rsidRPr="00B43EA2" w:rsidRDefault="00516AC2" w:rsidP="00487628">
            <w:pPr>
              <w:spacing w:after="120"/>
              <w:rPr>
                <w:rFonts w:ascii="Tahoma" w:hAnsi="Tahoma" w:cs="Tahoma"/>
                <w:sz w:val="16"/>
              </w:rPr>
            </w:pPr>
          </w:p>
        </w:tc>
      </w:tr>
      <w:tr w:rsidR="00516AC2" w:rsidRPr="00B43EA2" w:rsidTr="00487628">
        <w:tc>
          <w:tcPr>
            <w:tcW w:w="1134" w:type="dxa"/>
          </w:tcPr>
          <w:p w:rsidR="00516AC2" w:rsidRPr="00B43EA2" w:rsidRDefault="00516AC2" w:rsidP="00953CF4">
            <w:pPr>
              <w:pStyle w:val="ListParagraph"/>
              <w:numPr>
                <w:ilvl w:val="1"/>
                <w:numId w:val="76"/>
              </w:numPr>
              <w:spacing w:after="120"/>
              <w:rPr>
                <w:rFonts w:ascii="Tahoma" w:hAnsi="Tahoma" w:cs="Tahoma"/>
                <w:sz w:val="16"/>
              </w:rPr>
            </w:pPr>
          </w:p>
        </w:tc>
        <w:tc>
          <w:tcPr>
            <w:tcW w:w="6663" w:type="dxa"/>
            <w:vAlign w:val="center"/>
          </w:tcPr>
          <w:p w:rsidR="00516AC2" w:rsidRPr="00B43EA2" w:rsidRDefault="00516AC2" w:rsidP="00487628">
            <w:pPr>
              <w:spacing w:after="120"/>
              <w:rPr>
                <w:rFonts w:ascii="Tahoma" w:hAnsi="Tahoma" w:cs="Tahoma"/>
                <w:sz w:val="16"/>
              </w:rPr>
            </w:pPr>
            <w:r w:rsidRPr="00B43EA2">
              <w:rPr>
                <w:rFonts w:ascii="Tahoma" w:hAnsi="Tahoma" w:cs="Tahoma"/>
                <w:sz w:val="16"/>
              </w:rPr>
              <w:t xml:space="preserve">Είσοδοι (άνωθεν και κάτωθεν του ικριώματος) για διέλευση / ταξινόμηση των καλωδίων </w:t>
            </w:r>
          </w:p>
        </w:tc>
        <w:tc>
          <w:tcPr>
            <w:tcW w:w="1701" w:type="dxa"/>
            <w:vAlign w:val="center"/>
          </w:tcPr>
          <w:p w:rsidR="00516AC2" w:rsidRPr="00B43EA2" w:rsidRDefault="00516AC2" w:rsidP="00487628">
            <w:pPr>
              <w:spacing w:after="120"/>
              <w:jc w:val="center"/>
              <w:rPr>
                <w:rFonts w:ascii="Tahoma" w:hAnsi="Tahoma" w:cs="Tahoma"/>
                <w:sz w:val="16"/>
              </w:rPr>
            </w:pPr>
            <w:r w:rsidRPr="00B43EA2">
              <w:rPr>
                <w:rFonts w:ascii="Tahoma" w:hAnsi="Tahoma" w:cs="Tahoma"/>
                <w:sz w:val="16"/>
                <w:szCs w:val="16"/>
              </w:rPr>
              <w:sym w:font="Symbol" w:char="F0B3"/>
            </w:r>
            <w:r w:rsidRPr="00B43EA2">
              <w:rPr>
                <w:rFonts w:ascii="Tahoma" w:hAnsi="Tahoma" w:cs="Tahoma"/>
                <w:sz w:val="16"/>
              </w:rPr>
              <w:t xml:space="preserve"> 4</w:t>
            </w:r>
          </w:p>
        </w:tc>
        <w:tc>
          <w:tcPr>
            <w:tcW w:w="1559" w:type="dxa"/>
            <w:vAlign w:val="center"/>
          </w:tcPr>
          <w:p w:rsidR="00516AC2" w:rsidRPr="00B43EA2" w:rsidRDefault="00516AC2" w:rsidP="00487628">
            <w:pPr>
              <w:spacing w:after="120"/>
              <w:rPr>
                <w:rFonts w:ascii="Tahoma" w:hAnsi="Tahoma" w:cs="Tahoma"/>
                <w:sz w:val="16"/>
              </w:rPr>
            </w:pPr>
          </w:p>
        </w:tc>
        <w:tc>
          <w:tcPr>
            <w:tcW w:w="2977" w:type="dxa"/>
            <w:vAlign w:val="center"/>
          </w:tcPr>
          <w:p w:rsidR="00516AC2" w:rsidRPr="00B43EA2" w:rsidRDefault="00516AC2" w:rsidP="00487628">
            <w:pPr>
              <w:spacing w:after="120"/>
              <w:rPr>
                <w:rFonts w:ascii="Tahoma" w:hAnsi="Tahoma" w:cs="Tahoma"/>
                <w:sz w:val="16"/>
              </w:rPr>
            </w:pPr>
          </w:p>
        </w:tc>
      </w:tr>
      <w:tr w:rsidR="00516AC2" w:rsidRPr="00B43EA2" w:rsidTr="00487628">
        <w:tc>
          <w:tcPr>
            <w:tcW w:w="14034" w:type="dxa"/>
            <w:gridSpan w:val="5"/>
            <w:shd w:val="pct15" w:color="auto" w:fill="auto"/>
          </w:tcPr>
          <w:p w:rsidR="00516AC2" w:rsidRPr="00B43EA2" w:rsidRDefault="00516AC2" w:rsidP="00487628">
            <w:pPr>
              <w:spacing w:after="120"/>
              <w:rPr>
                <w:rFonts w:ascii="Tahoma" w:hAnsi="Tahoma" w:cs="Tahoma"/>
                <w:b/>
                <w:sz w:val="16"/>
              </w:rPr>
            </w:pPr>
            <w:r w:rsidRPr="00B43EA2">
              <w:rPr>
                <w:rFonts w:ascii="Tahoma" w:hAnsi="Tahoma" w:cs="Tahoma"/>
                <w:b/>
                <w:sz w:val="16"/>
              </w:rPr>
              <w:t>Συγκεντρωτές καλωδίων</w:t>
            </w:r>
          </w:p>
        </w:tc>
      </w:tr>
      <w:tr w:rsidR="00516AC2" w:rsidRPr="00B43EA2" w:rsidTr="00487628">
        <w:tc>
          <w:tcPr>
            <w:tcW w:w="1134" w:type="dxa"/>
          </w:tcPr>
          <w:p w:rsidR="00516AC2" w:rsidRPr="00B43EA2" w:rsidRDefault="00516AC2" w:rsidP="00953CF4">
            <w:pPr>
              <w:pStyle w:val="ListParagraph"/>
              <w:numPr>
                <w:ilvl w:val="1"/>
                <w:numId w:val="76"/>
              </w:numPr>
              <w:spacing w:after="120"/>
              <w:rPr>
                <w:rFonts w:ascii="Tahoma" w:hAnsi="Tahoma" w:cs="Tahoma"/>
                <w:sz w:val="16"/>
              </w:rPr>
            </w:pPr>
          </w:p>
        </w:tc>
        <w:tc>
          <w:tcPr>
            <w:tcW w:w="6663" w:type="dxa"/>
          </w:tcPr>
          <w:p w:rsidR="00516AC2" w:rsidRPr="00B43EA2" w:rsidRDefault="00516AC2" w:rsidP="00487628">
            <w:pPr>
              <w:spacing w:after="120"/>
              <w:rPr>
                <w:rFonts w:ascii="Tahoma" w:hAnsi="Tahoma" w:cs="Tahoma"/>
                <w:sz w:val="16"/>
              </w:rPr>
            </w:pPr>
            <w:r w:rsidRPr="00B43EA2">
              <w:rPr>
                <w:rFonts w:ascii="Tahoma" w:hAnsi="Tahoma" w:cs="Tahoma"/>
                <w:sz w:val="16"/>
              </w:rPr>
              <w:t xml:space="preserve">Πλαϊνές εγκοπές στήριξης καλωδίων </w:t>
            </w:r>
          </w:p>
        </w:tc>
        <w:tc>
          <w:tcPr>
            <w:tcW w:w="1701" w:type="dxa"/>
          </w:tcPr>
          <w:p w:rsidR="00516AC2" w:rsidRPr="00B43EA2" w:rsidRDefault="00516AC2" w:rsidP="00487628">
            <w:pPr>
              <w:spacing w:after="120"/>
              <w:jc w:val="center"/>
              <w:rPr>
                <w:rFonts w:ascii="Tahoma" w:hAnsi="Tahoma" w:cs="Tahoma"/>
                <w:sz w:val="16"/>
              </w:rPr>
            </w:pPr>
            <w:r w:rsidRPr="00B43EA2">
              <w:rPr>
                <w:rFonts w:ascii="Tahoma" w:hAnsi="Tahoma" w:cs="Tahoma"/>
                <w:sz w:val="16"/>
              </w:rPr>
              <w:t>ΝΑΙ</w:t>
            </w:r>
          </w:p>
        </w:tc>
        <w:tc>
          <w:tcPr>
            <w:tcW w:w="1559" w:type="dxa"/>
          </w:tcPr>
          <w:p w:rsidR="00516AC2" w:rsidRPr="00B43EA2" w:rsidRDefault="00516AC2" w:rsidP="00487628">
            <w:pPr>
              <w:spacing w:after="120"/>
              <w:rPr>
                <w:rFonts w:ascii="Tahoma" w:hAnsi="Tahoma" w:cs="Tahoma"/>
                <w:sz w:val="16"/>
              </w:rPr>
            </w:pPr>
          </w:p>
        </w:tc>
        <w:tc>
          <w:tcPr>
            <w:tcW w:w="2977" w:type="dxa"/>
          </w:tcPr>
          <w:p w:rsidR="00516AC2" w:rsidRPr="00B43EA2" w:rsidRDefault="00516AC2" w:rsidP="00487628">
            <w:pPr>
              <w:spacing w:after="120"/>
              <w:rPr>
                <w:rFonts w:ascii="Tahoma" w:hAnsi="Tahoma" w:cs="Tahoma"/>
                <w:sz w:val="16"/>
              </w:rPr>
            </w:pPr>
          </w:p>
        </w:tc>
      </w:tr>
      <w:tr w:rsidR="00516AC2" w:rsidRPr="00B43EA2" w:rsidTr="00487628">
        <w:tc>
          <w:tcPr>
            <w:tcW w:w="1134" w:type="dxa"/>
          </w:tcPr>
          <w:p w:rsidR="00516AC2" w:rsidRPr="00B43EA2" w:rsidRDefault="00516AC2" w:rsidP="00953CF4">
            <w:pPr>
              <w:pStyle w:val="ListParagraph"/>
              <w:numPr>
                <w:ilvl w:val="1"/>
                <w:numId w:val="76"/>
              </w:numPr>
              <w:spacing w:after="120"/>
              <w:rPr>
                <w:rFonts w:ascii="Tahoma" w:hAnsi="Tahoma" w:cs="Tahoma"/>
                <w:sz w:val="16"/>
              </w:rPr>
            </w:pPr>
          </w:p>
        </w:tc>
        <w:tc>
          <w:tcPr>
            <w:tcW w:w="6663" w:type="dxa"/>
          </w:tcPr>
          <w:p w:rsidR="00516AC2" w:rsidRPr="00B43EA2" w:rsidRDefault="00516AC2" w:rsidP="00487628">
            <w:pPr>
              <w:spacing w:after="120"/>
              <w:rPr>
                <w:rFonts w:ascii="Tahoma" w:hAnsi="Tahoma" w:cs="Tahoma"/>
                <w:color w:val="000000"/>
                <w:sz w:val="16"/>
              </w:rPr>
            </w:pPr>
            <w:r w:rsidRPr="00B43EA2">
              <w:rPr>
                <w:rFonts w:ascii="Tahoma" w:hAnsi="Tahoma" w:cs="Tahoma"/>
                <w:color w:val="000000"/>
                <w:sz w:val="16"/>
              </w:rPr>
              <w:t>Οριζόντιος εμπρόσθιος οργανωτής καλωδίων</w:t>
            </w:r>
          </w:p>
        </w:tc>
        <w:tc>
          <w:tcPr>
            <w:tcW w:w="1701" w:type="dxa"/>
          </w:tcPr>
          <w:p w:rsidR="00516AC2" w:rsidRPr="00B43EA2" w:rsidRDefault="00516AC2" w:rsidP="00487628">
            <w:pPr>
              <w:spacing w:after="120"/>
              <w:jc w:val="center"/>
              <w:rPr>
                <w:rFonts w:ascii="Tahoma" w:hAnsi="Tahoma" w:cs="Tahoma"/>
                <w:sz w:val="16"/>
              </w:rPr>
            </w:pPr>
            <w:r w:rsidRPr="00B43EA2">
              <w:rPr>
                <w:rFonts w:ascii="Tahoma" w:hAnsi="Tahoma" w:cs="Tahoma"/>
                <w:sz w:val="16"/>
                <w:szCs w:val="16"/>
              </w:rPr>
              <w:sym w:font="Symbol" w:char="F0B3"/>
            </w:r>
            <w:r w:rsidRPr="00B43EA2">
              <w:rPr>
                <w:rFonts w:ascii="Tahoma" w:hAnsi="Tahoma" w:cs="Tahoma"/>
                <w:sz w:val="16"/>
              </w:rPr>
              <w:t xml:space="preserve"> 2</w:t>
            </w:r>
          </w:p>
        </w:tc>
        <w:tc>
          <w:tcPr>
            <w:tcW w:w="1559" w:type="dxa"/>
          </w:tcPr>
          <w:p w:rsidR="00516AC2" w:rsidRPr="00B43EA2" w:rsidRDefault="00516AC2" w:rsidP="00487628">
            <w:pPr>
              <w:spacing w:after="120"/>
              <w:jc w:val="center"/>
              <w:rPr>
                <w:rFonts w:ascii="Tahoma" w:hAnsi="Tahoma" w:cs="Tahoma"/>
                <w:sz w:val="16"/>
              </w:rPr>
            </w:pPr>
          </w:p>
        </w:tc>
        <w:tc>
          <w:tcPr>
            <w:tcW w:w="2977" w:type="dxa"/>
          </w:tcPr>
          <w:p w:rsidR="00516AC2" w:rsidRPr="00B43EA2" w:rsidRDefault="00516AC2" w:rsidP="00487628">
            <w:pPr>
              <w:spacing w:after="120"/>
              <w:jc w:val="center"/>
              <w:rPr>
                <w:rFonts w:ascii="Tahoma" w:hAnsi="Tahoma" w:cs="Tahoma"/>
                <w:color w:val="008000"/>
                <w:sz w:val="16"/>
              </w:rPr>
            </w:pPr>
          </w:p>
        </w:tc>
      </w:tr>
      <w:tr w:rsidR="00516AC2" w:rsidRPr="00B43EA2" w:rsidTr="000364F1">
        <w:tc>
          <w:tcPr>
            <w:tcW w:w="14034" w:type="dxa"/>
            <w:gridSpan w:val="5"/>
            <w:shd w:val="pct15" w:color="auto" w:fill="auto"/>
          </w:tcPr>
          <w:p w:rsidR="00516AC2" w:rsidRPr="00B43EA2" w:rsidRDefault="00516AC2" w:rsidP="008E7CBE">
            <w:pPr>
              <w:spacing w:after="120"/>
              <w:rPr>
                <w:rFonts w:ascii="Tahoma" w:hAnsi="Tahoma" w:cs="Tahoma"/>
                <w:b/>
                <w:sz w:val="16"/>
              </w:rPr>
            </w:pPr>
            <w:r w:rsidRPr="00B43EA2">
              <w:rPr>
                <w:rFonts w:ascii="Tahoma" w:hAnsi="Tahoma" w:cs="Tahoma"/>
                <w:b/>
                <w:sz w:val="16"/>
              </w:rPr>
              <w:t>Ειδικές περιπτώσεις</w:t>
            </w:r>
          </w:p>
        </w:tc>
      </w:tr>
      <w:tr w:rsidR="00516AC2" w:rsidRPr="00B43EA2" w:rsidTr="000364F1">
        <w:tc>
          <w:tcPr>
            <w:tcW w:w="1134" w:type="dxa"/>
          </w:tcPr>
          <w:p w:rsidR="00516AC2" w:rsidRPr="00B43EA2" w:rsidRDefault="00516AC2" w:rsidP="00953CF4">
            <w:pPr>
              <w:pStyle w:val="ListParagraph"/>
              <w:numPr>
                <w:ilvl w:val="1"/>
                <w:numId w:val="76"/>
              </w:numPr>
              <w:spacing w:after="120"/>
              <w:rPr>
                <w:rFonts w:ascii="Tahoma" w:hAnsi="Tahoma" w:cs="Tahoma"/>
                <w:sz w:val="16"/>
              </w:rPr>
            </w:pPr>
          </w:p>
        </w:tc>
        <w:tc>
          <w:tcPr>
            <w:tcW w:w="6663" w:type="dxa"/>
          </w:tcPr>
          <w:p w:rsidR="00516AC2" w:rsidRPr="00B43EA2" w:rsidRDefault="00516AC2" w:rsidP="008E7CBE">
            <w:pPr>
              <w:spacing w:after="120"/>
              <w:rPr>
                <w:rFonts w:ascii="Tahoma" w:hAnsi="Tahoma" w:cs="Tahoma"/>
                <w:sz w:val="16"/>
              </w:rPr>
            </w:pPr>
            <w:r w:rsidRPr="00B43EA2">
              <w:rPr>
                <w:rFonts w:ascii="Tahoma" w:hAnsi="Tahoma" w:cs="Tahoma"/>
                <w:sz w:val="16"/>
              </w:rPr>
              <w:t>Στις περιπτώσεις μονάδων με υπάρχουσα καλωδίωση/εξοπλισμός απαιτείται η μετακίνηση/μετεγκατάσταση τους εντός του ικριώματος</w:t>
            </w:r>
            <w:r>
              <w:rPr>
                <w:rFonts w:ascii="Tahoma" w:hAnsi="Tahoma" w:cs="Tahoma"/>
                <w:sz w:val="16"/>
              </w:rPr>
              <w:t xml:space="preserve"> (όπου είναι τεχνικά εφικτό)</w:t>
            </w:r>
          </w:p>
        </w:tc>
        <w:tc>
          <w:tcPr>
            <w:tcW w:w="1701" w:type="dxa"/>
          </w:tcPr>
          <w:p w:rsidR="00516AC2" w:rsidRPr="00B43EA2" w:rsidRDefault="00516AC2" w:rsidP="000364F1">
            <w:pPr>
              <w:spacing w:after="120"/>
              <w:jc w:val="center"/>
              <w:rPr>
                <w:rFonts w:ascii="Tahoma" w:hAnsi="Tahoma" w:cs="Tahoma"/>
                <w:sz w:val="16"/>
              </w:rPr>
            </w:pPr>
            <w:r w:rsidRPr="00B43EA2">
              <w:rPr>
                <w:rFonts w:ascii="Tahoma" w:hAnsi="Tahoma" w:cs="Tahoma"/>
                <w:sz w:val="16"/>
              </w:rPr>
              <w:t>ΝΑΙ</w:t>
            </w:r>
          </w:p>
        </w:tc>
        <w:tc>
          <w:tcPr>
            <w:tcW w:w="1559" w:type="dxa"/>
          </w:tcPr>
          <w:p w:rsidR="00516AC2" w:rsidRPr="00B43EA2" w:rsidRDefault="00516AC2" w:rsidP="000364F1">
            <w:pPr>
              <w:spacing w:after="120"/>
              <w:rPr>
                <w:rFonts w:ascii="Tahoma" w:hAnsi="Tahoma" w:cs="Tahoma"/>
                <w:sz w:val="16"/>
              </w:rPr>
            </w:pPr>
          </w:p>
        </w:tc>
        <w:tc>
          <w:tcPr>
            <w:tcW w:w="2977" w:type="dxa"/>
          </w:tcPr>
          <w:p w:rsidR="00516AC2" w:rsidRPr="00B43EA2" w:rsidRDefault="00516AC2" w:rsidP="000364F1">
            <w:pPr>
              <w:spacing w:after="120"/>
              <w:rPr>
                <w:rFonts w:ascii="Tahoma" w:hAnsi="Tahoma" w:cs="Tahoma"/>
                <w:sz w:val="16"/>
              </w:rPr>
            </w:pPr>
          </w:p>
        </w:tc>
      </w:tr>
    </w:tbl>
    <w:p w:rsidR="00516AC2" w:rsidRPr="00B43EA2" w:rsidRDefault="00516AC2" w:rsidP="00C30544">
      <w:pPr>
        <w:spacing w:before="0" w:after="200" w:line="276" w:lineRule="auto"/>
        <w:jc w:val="left"/>
        <w:rPr>
          <w:rFonts w:ascii="Tahoma" w:hAnsi="Tahoma" w:cs="Tahoma"/>
          <w:sz w:val="16"/>
        </w:rPr>
      </w:pPr>
      <w:r w:rsidRPr="00B43EA2">
        <w:rPr>
          <w:rFonts w:ascii="Tahoma" w:hAnsi="Tahoma" w:cs="Tahoma"/>
          <w:sz w:val="16"/>
        </w:rPr>
        <w:br w:type="page"/>
      </w:r>
    </w:p>
    <w:p w:rsidR="00516AC2" w:rsidRPr="00B43EA2" w:rsidRDefault="00516AC2" w:rsidP="00C30544">
      <w:pPr>
        <w:pStyle w:val="Heading9"/>
        <w:rPr>
          <w:rFonts w:ascii="Tahoma" w:hAnsi="Tahoma" w:cs="Tahoma"/>
          <w:lang w:val="el-GR"/>
        </w:rPr>
      </w:pPr>
      <w:bookmarkStart w:id="324" w:name="_Toc370212723"/>
      <w:r w:rsidRPr="00B43EA2">
        <w:rPr>
          <w:rFonts w:ascii="Tahoma" w:hAnsi="Tahoma" w:cs="Tahoma"/>
        </w:rPr>
        <w:lastRenderedPageBreak/>
        <w:t>Ικρίωμα τύπου 3</w:t>
      </w:r>
      <w:r w:rsidRPr="00B43EA2">
        <w:rPr>
          <w:rFonts w:ascii="Tahoma" w:hAnsi="Tahoma" w:cs="Tahoma"/>
          <w:lang w:val="el-GR"/>
        </w:rPr>
        <w:t xml:space="preserve"> (ΙΤ3)</w:t>
      </w:r>
      <w:bookmarkEnd w:id="324"/>
    </w:p>
    <w:p w:rsidR="00516AC2" w:rsidRPr="00B43EA2" w:rsidRDefault="00516AC2" w:rsidP="00487628">
      <w:pPr>
        <w:rPr>
          <w:rFonts w:ascii="Tahoma" w:hAnsi="Tahoma" w:cs="Tahom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6663"/>
        <w:gridCol w:w="1701"/>
        <w:gridCol w:w="1559"/>
        <w:gridCol w:w="2977"/>
      </w:tblGrid>
      <w:tr w:rsidR="00516AC2" w:rsidRPr="00B43EA2" w:rsidTr="00487628">
        <w:tc>
          <w:tcPr>
            <w:tcW w:w="1134" w:type="dxa"/>
            <w:shd w:val="pct15" w:color="auto" w:fill="FFFFFF"/>
            <w:vAlign w:val="center"/>
          </w:tcPr>
          <w:p w:rsidR="00516AC2" w:rsidRPr="00B43EA2" w:rsidRDefault="00516AC2" w:rsidP="00732361">
            <w:pPr>
              <w:spacing w:after="120"/>
              <w:jc w:val="center"/>
              <w:rPr>
                <w:rFonts w:ascii="Tahoma" w:hAnsi="Tahoma" w:cs="Tahoma"/>
                <w:b/>
                <w:sz w:val="16"/>
              </w:rPr>
            </w:pPr>
            <w:r w:rsidRPr="00B43EA2">
              <w:rPr>
                <w:rFonts w:ascii="Tahoma" w:hAnsi="Tahoma" w:cs="Tahoma"/>
                <w:b/>
                <w:sz w:val="16"/>
              </w:rPr>
              <w:t>Α/Α</w:t>
            </w:r>
          </w:p>
        </w:tc>
        <w:tc>
          <w:tcPr>
            <w:tcW w:w="6663" w:type="dxa"/>
            <w:shd w:val="pct15" w:color="auto" w:fill="FFFFFF"/>
            <w:vAlign w:val="center"/>
          </w:tcPr>
          <w:p w:rsidR="00516AC2" w:rsidRPr="00B43EA2" w:rsidRDefault="00516AC2" w:rsidP="00732361">
            <w:pPr>
              <w:spacing w:after="120"/>
              <w:jc w:val="center"/>
              <w:rPr>
                <w:rFonts w:ascii="Tahoma" w:hAnsi="Tahoma" w:cs="Tahoma"/>
                <w:b/>
                <w:sz w:val="16"/>
              </w:rPr>
            </w:pPr>
            <w:r w:rsidRPr="00B43EA2">
              <w:rPr>
                <w:rFonts w:ascii="Tahoma" w:hAnsi="Tahoma" w:cs="Tahoma"/>
                <w:b/>
                <w:sz w:val="16"/>
              </w:rPr>
              <w:t>Περιγραφή / Προδιαγραφές</w:t>
            </w:r>
          </w:p>
        </w:tc>
        <w:tc>
          <w:tcPr>
            <w:tcW w:w="1701" w:type="dxa"/>
            <w:shd w:val="pct15" w:color="auto" w:fill="FFFFFF"/>
          </w:tcPr>
          <w:p w:rsidR="00516AC2" w:rsidRPr="00B43EA2" w:rsidRDefault="00516AC2" w:rsidP="00732361">
            <w:pPr>
              <w:spacing w:after="120"/>
              <w:jc w:val="center"/>
              <w:rPr>
                <w:rFonts w:ascii="Tahoma" w:hAnsi="Tahoma" w:cs="Tahoma"/>
                <w:b/>
                <w:sz w:val="16"/>
              </w:rPr>
            </w:pPr>
            <w:r w:rsidRPr="00B43EA2">
              <w:rPr>
                <w:rFonts w:ascii="Tahoma" w:hAnsi="Tahoma" w:cs="Tahoma"/>
                <w:b/>
                <w:sz w:val="16"/>
              </w:rPr>
              <w:t>Υποχρεωτική Απαίτηση</w:t>
            </w:r>
          </w:p>
        </w:tc>
        <w:tc>
          <w:tcPr>
            <w:tcW w:w="1559" w:type="dxa"/>
            <w:shd w:val="pct15" w:color="auto" w:fill="FFFFFF"/>
          </w:tcPr>
          <w:p w:rsidR="00516AC2" w:rsidRPr="00B43EA2" w:rsidRDefault="00516AC2" w:rsidP="00732361">
            <w:pPr>
              <w:spacing w:after="120"/>
              <w:jc w:val="center"/>
              <w:rPr>
                <w:rFonts w:ascii="Tahoma" w:hAnsi="Tahoma" w:cs="Tahoma"/>
                <w:b/>
                <w:sz w:val="16"/>
              </w:rPr>
            </w:pPr>
            <w:r w:rsidRPr="00B43EA2">
              <w:rPr>
                <w:rFonts w:ascii="Tahoma" w:hAnsi="Tahoma" w:cs="Tahoma"/>
                <w:b/>
                <w:sz w:val="16"/>
              </w:rPr>
              <w:t>Απάντηση Προμηθευτή</w:t>
            </w:r>
          </w:p>
        </w:tc>
        <w:tc>
          <w:tcPr>
            <w:tcW w:w="2977" w:type="dxa"/>
            <w:shd w:val="pct15" w:color="auto" w:fill="FFFFFF"/>
            <w:vAlign w:val="center"/>
          </w:tcPr>
          <w:p w:rsidR="00516AC2" w:rsidRPr="00B43EA2" w:rsidRDefault="00516AC2" w:rsidP="00732361">
            <w:pPr>
              <w:spacing w:after="120"/>
              <w:jc w:val="center"/>
              <w:rPr>
                <w:rFonts w:ascii="Tahoma" w:hAnsi="Tahoma" w:cs="Tahoma"/>
                <w:b/>
                <w:sz w:val="16"/>
              </w:rPr>
            </w:pPr>
            <w:r w:rsidRPr="00B43EA2">
              <w:rPr>
                <w:rFonts w:ascii="Tahoma" w:hAnsi="Tahoma" w:cs="Tahoma"/>
                <w:b/>
                <w:sz w:val="16"/>
              </w:rPr>
              <w:t>Παραπομπές &amp; Σχόλια</w:t>
            </w:r>
          </w:p>
        </w:tc>
      </w:tr>
      <w:tr w:rsidR="00516AC2" w:rsidRPr="00B43EA2" w:rsidTr="00487628">
        <w:tc>
          <w:tcPr>
            <w:tcW w:w="14034" w:type="dxa"/>
            <w:gridSpan w:val="5"/>
          </w:tcPr>
          <w:p w:rsidR="00516AC2" w:rsidRPr="00B43EA2" w:rsidRDefault="00516AC2" w:rsidP="00487628">
            <w:pPr>
              <w:spacing w:after="120"/>
              <w:rPr>
                <w:rFonts w:ascii="Tahoma" w:hAnsi="Tahoma" w:cs="Tahoma"/>
                <w:sz w:val="16"/>
              </w:rPr>
            </w:pPr>
            <w:r w:rsidRPr="00B43EA2">
              <w:rPr>
                <w:rFonts w:ascii="Tahoma" w:hAnsi="Tahoma" w:cs="Tahoma"/>
                <w:sz w:val="16"/>
              </w:rPr>
              <w:t>Πρόκειται για επιδαπέδιο ικρίωμα  τυπικού μεγέθους τουλάχιστον 32</w:t>
            </w:r>
            <w:r w:rsidRPr="00B43EA2">
              <w:rPr>
                <w:rFonts w:ascii="Tahoma" w:hAnsi="Tahoma" w:cs="Tahoma"/>
                <w:sz w:val="16"/>
                <w:lang w:val="en-US"/>
              </w:rPr>
              <w:t>U</w:t>
            </w:r>
            <w:r w:rsidRPr="00B43EA2">
              <w:rPr>
                <w:rFonts w:ascii="Tahoma" w:hAnsi="Tahoma" w:cs="Tahoma"/>
                <w:sz w:val="16"/>
              </w:rPr>
              <w:t xml:space="preserve"> το οποίο πρόκειται να εγκατασταθεί σε σχολικές μονάδες και θα χρησιμοποιηθεί για την συνάθροιση της δομημένης καλωδίωσης (υπάρχουσας/νέας), την εγκατάσταση του </w:t>
            </w:r>
            <w:r w:rsidRPr="00B43EA2">
              <w:rPr>
                <w:rFonts w:ascii="Tahoma" w:hAnsi="Tahoma" w:cs="Tahoma"/>
                <w:sz w:val="16"/>
                <w:lang w:val="en-US"/>
              </w:rPr>
              <w:t>patch</w:t>
            </w:r>
            <w:r w:rsidRPr="00B43EA2">
              <w:rPr>
                <w:rFonts w:ascii="Tahoma" w:hAnsi="Tahoma" w:cs="Tahoma"/>
                <w:sz w:val="16"/>
              </w:rPr>
              <w:t xml:space="preserve"> </w:t>
            </w:r>
            <w:r w:rsidRPr="00B43EA2">
              <w:rPr>
                <w:rFonts w:ascii="Tahoma" w:hAnsi="Tahoma" w:cs="Tahoma"/>
                <w:sz w:val="16"/>
                <w:lang w:val="en-US"/>
              </w:rPr>
              <w:t>panel</w:t>
            </w:r>
            <w:r w:rsidRPr="00B43EA2">
              <w:rPr>
                <w:rFonts w:ascii="Tahoma" w:hAnsi="Tahoma" w:cs="Tahoma"/>
                <w:sz w:val="16"/>
              </w:rPr>
              <w:t xml:space="preserve"> καθώς και της φυσικής εγκατάστασης του ενεργού δικτυακού εξοπλισμού της μονάδας</w:t>
            </w:r>
          </w:p>
        </w:tc>
      </w:tr>
      <w:tr w:rsidR="00516AC2" w:rsidRPr="00B43EA2" w:rsidTr="00487628">
        <w:tc>
          <w:tcPr>
            <w:tcW w:w="14034" w:type="dxa"/>
            <w:gridSpan w:val="5"/>
            <w:shd w:val="pct15" w:color="auto" w:fill="auto"/>
          </w:tcPr>
          <w:p w:rsidR="00516AC2" w:rsidRPr="00B43EA2" w:rsidRDefault="00516AC2" w:rsidP="00487628">
            <w:pPr>
              <w:spacing w:after="120"/>
              <w:rPr>
                <w:rFonts w:ascii="Tahoma" w:hAnsi="Tahoma" w:cs="Tahoma"/>
                <w:b/>
                <w:sz w:val="16"/>
              </w:rPr>
            </w:pPr>
            <w:r w:rsidRPr="00B43EA2">
              <w:rPr>
                <w:rFonts w:ascii="Tahoma" w:hAnsi="Tahoma" w:cs="Tahoma"/>
                <w:b/>
                <w:sz w:val="16"/>
              </w:rPr>
              <w:t>Χαρακτηριστικά Μεγέθους</w:t>
            </w:r>
          </w:p>
        </w:tc>
      </w:tr>
      <w:tr w:rsidR="00516AC2" w:rsidRPr="00B43EA2" w:rsidTr="00487628">
        <w:tc>
          <w:tcPr>
            <w:tcW w:w="1134" w:type="dxa"/>
          </w:tcPr>
          <w:p w:rsidR="00516AC2" w:rsidRPr="00B43EA2" w:rsidRDefault="00516AC2" w:rsidP="00953CF4">
            <w:pPr>
              <w:pStyle w:val="ListParagraph"/>
              <w:numPr>
                <w:ilvl w:val="1"/>
                <w:numId w:val="77"/>
              </w:numPr>
              <w:spacing w:after="120"/>
              <w:rPr>
                <w:rFonts w:ascii="Tahoma" w:hAnsi="Tahoma" w:cs="Tahoma"/>
                <w:sz w:val="16"/>
              </w:rPr>
            </w:pPr>
          </w:p>
        </w:tc>
        <w:tc>
          <w:tcPr>
            <w:tcW w:w="6663" w:type="dxa"/>
          </w:tcPr>
          <w:p w:rsidR="00516AC2" w:rsidRPr="00B43EA2" w:rsidRDefault="00516AC2" w:rsidP="00487628">
            <w:pPr>
              <w:spacing w:after="120"/>
              <w:rPr>
                <w:rFonts w:ascii="Tahoma" w:hAnsi="Tahoma" w:cs="Tahoma"/>
                <w:sz w:val="16"/>
              </w:rPr>
            </w:pPr>
            <w:r w:rsidRPr="00B43EA2">
              <w:rPr>
                <w:rFonts w:ascii="Tahoma" w:hAnsi="Tahoma" w:cs="Tahoma"/>
                <w:sz w:val="16"/>
              </w:rPr>
              <w:t xml:space="preserve">Επιδαπέδιο μεταλλικό ικρίωμα (standard 19” rack) </w:t>
            </w:r>
          </w:p>
        </w:tc>
        <w:tc>
          <w:tcPr>
            <w:tcW w:w="1701" w:type="dxa"/>
          </w:tcPr>
          <w:p w:rsidR="00516AC2" w:rsidRPr="00B43EA2" w:rsidRDefault="00516AC2" w:rsidP="00487628">
            <w:pPr>
              <w:spacing w:after="120"/>
              <w:jc w:val="center"/>
              <w:rPr>
                <w:rFonts w:ascii="Tahoma" w:hAnsi="Tahoma" w:cs="Tahoma"/>
                <w:sz w:val="16"/>
              </w:rPr>
            </w:pPr>
            <w:r w:rsidRPr="00B43EA2">
              <w:rPr>
                <w:rFonts w:ascii="Tahoma" w:hAnsi="Tahoma" w:cs="Tahoma"/>
                <w:sz w:val="16"/>
              </w:rPr>
              <w:t>ΝΑΙ</w:t>
            </w:r>
          </w:p>
        </w:tc>
        <w:tc>
          <w:tcPr>
            <w:tcW w:w="1559" w:type="dxa"/>
          </w:tcPr>
          <w:p w:rsidR="00516AC2" w:rsidRPr="00B43EA2" w:rsidRDefault="00516AC2" w:rsidP="00487628">
            <w:pPr>
              <w:spacing w:after="120"/>
              <w:rPr>
                <w:rFonts w:ascii="Tahoma" w:hAnsi="Tahoma" w:cs="Tahoma"/>
                <w:sz w:val="16"/>
              </w:rPr>
            </w:pPr>
          </w:p>
        </w:tc>
        <w:tc>
          <w:tcPr>
            <w:tcW w:w="2977" w:type="dxa"/>
          </w:tcPr>
          <w:p w:rsidR="00516AC2" w:rsidRPr="00B43EA2" w:rsidRDefault="00516AC2" w:rsidP="00487628">
            <w:pPr>
              <w:spacing w:after="120"/>
              <w:rPr>
                <w:rFonts w:ascii="Tahoma" w:hAnsi="Tahoma" w:cs="Tahoma"/>
                <w:sz w:val="16"/>
              </w:rPr>
            </w:pPr>
          </w:p>
        </w:tc>
      </w:tr>
      <w:tr w:rsidR="00516AC2" w:rsidRPr="00B43EA2" w:rsidTr="00487628">
        <w:tc>
          <w:tcPr>
            <w:tcW w:w="1134" w:type="dxa"/>
          </w:tcPr>
          <w:p w:rsidR="00516AC2" w:rsidRPr="00B43EA2" w:rsidRDefault="00516AC2" w:rsidP="00953CF4">
            <w:pPr>
              <w:pStyle w:val="ListParagraph"/>
              <w:numPr>
                <w:ilvl w:val="1"/>
                <w:numId w:val="77"/>
              </w:numPr>
              <w:spacing w:after="120"/>
              <w:rPr>
                <w:rFonts w:ascii="Tahoma" w:hAnsi="Tahoma" w:cs="Tahoma"/>
                <w:sz w:val="16"/>
              </w:rPr>
            </w:pPr>
          </w:p>
        </w:tc>
        <w:tc>
          <w:tcPr>
            <w:tcW w:w="6663" w:type="dxa"/>
          </w:tcPr>
          <w:p w:rsidR="00516AC2" w:rsidRPr="00B43EA2" w:rsidRDefault="00516AC2" w:rsidP="00487628">
            <w:pPr>
              <w:spacing w:after="120"/>
              <w:rPr>
                <w:rFonts w:ascii="Tahoma" w:hAnsi="Tahoma" w:cs="Tahoma"/>
                <w:sz w:val="16"/>
                <w:lang w:val="en-US"/>
              </w:rPr>
            </w:pPr>
            <w:r w:rsidRPr="00B43EA2">
              <w:rPr>
                <w:rFonts w:ascii="Tahoma" w:hAnsi="Tahoma" w:cs="Tahoma"/>
                <w:sz w:val="16"/>
              </w:rPr>
              <w:t>Ωφέλιμο ύψος (</w:t>
            </w:r>
            <w:r w:rsidRPr="00B43EA2">
              <w:rPr>
                <w:rFonts w:ascii="Tahoma" w:hAnsi="Tahoma" w:cs="Tahoma"/>
                <w:sz w:val="16"/>
                <w:lang w:val="en-US"/>
              </w:rPr>
              <w:t>Rack Units)</w:t>
            </w:r>
          </w:p>
        </w:tc>
        <w:tc>
          <w:tcPr>
            <w:tcW w:w="1701" w:type="dxa"/>
          </w:tcPr>
          <w:p w:rsidR="00516AC2" w:rsidRPr="00B43EA2" w:rsidRDefault="00516AC2" w:rsidP="00487628">
            <w:pPr>
              <w:spacing w:after="120"/>
              <w:jc w:val="center"/>
              <w:rPr>
                <w:rFonts w:ascii="Tahoma" w:hAnsi="Tahoma" w:cs="Tahoma"/>
                <w:sz w:val="16"/>
              </w:rPr>
            </w:pPr>
            <w:r w:rsidRPr="00B43EA2">
              <w:rPr>
                <w:rFonts w:ascii="Tahoma" w:hAnsi="Tahoma" w:cs="Tahoma"/>
                <w:sz w:val="16"/>
                <w:szCs w:val="16"/>
              </w:rPr>
              <w:sym w:font="Symbol" w:char="F0B3"/>
            </w:r>
            <w:r w:rsidRPr="00B43EA2">
              <w:rPr>
                <w:rFonts w:ascii="Tahoma" w:hAnsi="Tahoma" w:cs="Tahoma"/>
                <w:sz w:val="16"/>
              </w:rPr>
              <w:t xml:space="preserve"> 32</w:t>
            </w:r>
            <w:r w:rsidRPr="00B43EA2">
              <w:rPr>
                <w:rFonts w:ascii="Tahoma" w:hAnsi="Tahoma" w:cs="Tahoma"/>
                <w:sz w:val="16"/>
                <w:lang w:val="en-US"/>
              </w:rPr>
              <w:t>U</w:t>
            </w:r>
          </w:p>
        </w:tc>
        <w:tc>
          <w:tcPr>
            <w:tcW w:w="1559" w:type="dxa"/>
          </w:tcPr>
          <w:p w:rsidR="00516AC2" w:rsidRPr="00B43EA2" w:rsidRDefault="00516AC2" w:rsidP="00487628">
            <w:pPr>
              <w:spacing w:after="120"/>
              <w:rPr>
                <w:rFonts w:ascii="Tahoma" w:hAnsi="Tahoma" w:cs="Tahoma"/>
                <w:sz w:val="16"/>
              </w:rPr>
            </w:pPr>
          </w:p>
        </w:tc>
        <w:tc>
          <w:tcPr>
            <w:tcW w:w="2977" w:type="dxa"/>
          </w:tcPr>
          <w:p w:rsidR="00516AC2" w:rsidRPr="00B43EA2" w:rsidRDefault="00516AC2" w:rsidP="00487628">
            <w:pPr>
              <w:spacing w:after="120"/>
              <w:rPr>
                <w:rFonts w:ascii="Tahoma" w:hAnsi="Tahoma" w:cs="Tahoma"/>
                <w:sz w:val="16"/>
              </w:rPr>
            </w:pPr>
          </w:p>
        </w:tc>
      </w:tr>
      <w:tr w:rsidR="00516AC2" w:rsidRPr="00B43EA2" w:rsidTr="00487628">
        <w:tc>
          <w:tcPr>
            <w:tcW w:w="1134" w:type="dxa"/>
          </w:tcPr>
          <w:p w:rsidR="00516AC2" w:rsidRPr="00B43EA2" w:rsidRDefault="00516AC2" w:rsidP="00953CF4">
            <w:pPr>
              <w:pStyle w:val="ListParagraph"/>
              <w:numPr>
                <w:ilvl w:val="1"/>
                <w:numId w:val="77"/>
              </w:numPr>
              <w:spacing w:after="120"/>
              <w:rPr>
                <w:rFonts w:ascii="Tahoma" w:hAnsi="Tahoma" w:cs="Tahoma"/>
                <w:sz w:val="16"/>
              </w:rPr>
            </w:pPr>
          </w:p>
        </w:tc>
        <w:tc>
          <w:tcPr>
            <w:tcW w:w="6663" w:type="dxa"/>
          </w:tcPr>
          <w:p w:rsidR="00516AC2" w:rsidRPr="00B43EA2" w:rsidRDefault="00516AC2" w:rsidP="00487628">
            <w:pPr>
              <w:spacing w:after="120"/>
              <w:rPr>
                <w:rFonts w:ascii="Tahoma" w:hAnsi="Tahoma" w:cs="Tahoma"/>
                <w:sz w:val="16"/>
              </w:rPr>
            </w:pPr>
            <w:r w:rsidRPr="00B43EA2">
              <w:rPr>
                <w:rFonts w:ascii="Tahoma" w:hAnsi="Tahoma" w:cs="Tahoma"/>
                <w:sz w:val="16"/>
              </w:rPr>
              <w:t>Βάθος</w:t>
            </w:r>
          </w:p>
        </w:tc>
        <w:tc>
          <w:tcPr>
            <w:tcW w:w="1701" w:type="dxa"/>
          </w:tcPr>
          <w:p w:rsidR="00516AC2" w:rsidRPr="00B43EA2" w:rsidRDefault="00516AC2" w:rsidP="00487628">
            <w:pPr>
              <w:spacing w:after="120"/>
              <w:jc w:val="center"/>
              <w:rPr>
                <w:rFonts w:ascii="Tahoma" w:hAnsi="Tahoma" w:cs="Tahoma"/>
                <w:sz w:val="16"/>
                <w:lang w:val="en-US"/>
              </w:rPr>
            </w:pPr>
            <w:r w:rsidRPr="00B43EA2">
              <w:rPr>
                <w:rFonts w:ascii="Tahoma" w:hAnsi="Tahoma" w:cs="Tahoma"/>
                <w:sz w:val="16"/>
                <w:szCs w:val="16"/>
              </w:rPr>
              <w:sym w:font="Symbol" w:char="F0B3"/>
            </w:r>
            <w:r w:rsidRPr="00B43EA2">
              <w:rPr>
                <w:rFonts w:ascii="Tahoma" w:hAnsi="Tahoma" w:cs="Tahoma"/>
                <w:sz w:val="16"/>
              </w:rPr>
              <w:t xml:space="preserve"> 800 </w:t>
            </w:r>
            <w:r w:rsidRPr="00B43EA2">
              <w:rPr>
                <w:rFonts w:ascii="Tahoma" w:hAnsi="Tahoma" w:cs="Tahoma"/>
                <w:sz w:val="16"/>
                <w:lang w:val="en-US"/>
              </w:rPr>
              <w:t>mm</w:t>
            </w:r>
          </w:p>
        </w:tc>
        <w:tc>
          <w:tcPr>
            <w:tcW w:w="1559" w:type="dxa"/>
          </w:tcPr>
          <w:p w:rsidR="00516AC2" w:rsidRPr="00B43EA2" w:rsidRDefault="00516AC2" w:rsidP="00487628">
            <w:pPr>
              <w:spacing w:after="120"/>
              <w:rPr>
                <w:rFonts w:ascii="Tahoma" w:hAnsi="Tahoma" w:cs="Tahoma"/>
                <w:sz w:val="16"/>
              </w:rPr>
            </w:pPr>
          </w:p>
        </w:tc>
        <w:tc>
          <w:tcPr>
            <w:tcW w:w="2977" w:type="dxa"/>
          </w:tcPr>
          <w:p w:rsidR="00516AC2" w:rsidRPr="00B43EA2" w:rsidRDefault="00516AC2" w:rsidP="00487628">
            <w:pPr>
              <w:spacing w:after="120"/>
              <w:rPr>
                <w:rFonts w:ascii="Tahoma" w:hAnsi="Tahoma" w:cs="Tahoma"/>
                <w:sz w:val="16"/>
              </w:rPr>
            </w:pPr>
          </w:p>
        </w:tc>
      </w:tr>
      <w:tr w:rsidR="00516AC2" w:rsidRPr="00B43EA2" w:rsidTr="00487628">
        <w:tc>
          <w:tcPr>
            <w:tcW w:w="1134" w:type="dxa"/>
          </w:tcPr>
          <w:p w:rsidR="00516AC2" w:rsidRPr="00B43EA2" w:rsidRDefault="00516AC2" w:rsidP="00953CF4">
            <w:pPr>
              <w:pStyle w:val="ListParagraph"/>
              <w:numPr>
                <w:ilvl w:val="1"/>
                <w:numId w:val="77"/>
              </w:numPr>
              <w:spacing w:after="120"/>
              <w:rPr>
                <w:rFonts w:ascii="Tahoma" w:hAnsi="Tahoma" w:cs="Tahoma"/>
                <w:sz w:val="16"/>
              </w:rPr>
            </w:pPr>
          </w:p>
        </w:tc>
        <w:tc>
          <w:tcPr>
            <w:tcW w:w="6663" w:type="dxa"/>
          </w:tcPr>
          <w:p w:rsidR="00516AC2" w:rsidRPr="00B43EA2" w:rsidRDefault="00516AC2" w:rsidP="00487628">
            <w:pPr>
              <w:spacing w:after="120"/>
              <w:rPr>
                <w:rFonts w:ascii="Tahoma" w:hAnsi="Tahoma" w:cs="Tahoma"/>
                <w:sz w:val="16"/>
              </w:rPr>
            </w:pPr>
            <w:r w:rsidRPr="00B43EA2">
              <w:rPr>
                <w:rFonts w:ascii="Tahoma" w:hAnsi="Tahoma" w:cs="Tahoma"/>
                <w:sz w:val="16"/>
              </w:rPr>
              <w:t>Πλάτος</w:t>
            </w:r>
          </w:p>
        </w:tc>
        <w:tc>
          <w:tcPr>
            <w:tcW w:w="1701" w:type="dxa"/>
          </w:tcPr>
          <w:p w:rsidR="00516AC2" w:rsidRPr="00B43EA2" w:rsidRDefault="00516AC2" w:rsidP="00487628">
            <w:pPr>
              <w:spacing w:after="120"/>
              <w:jc w:val="center"/>
              <w:rPr>
                <w:rFonts w:ascii="Tahoma" w:hAnsi="Tahoma" w:cs="Tahoma"/>
                <w:sz w:val="16"/>
                <w:lang w:val="en-US"/>
              </w:rPr>
            </w:pPr>
            <w:r w:rsidRPr="00B43EA2">
              <w:rPr>
                <w:rFonts w:ascii="Tahoma" w:hAnsi="Tahoma" w:cs="Tahoma"/>
                <w:sz w:val="16"/>
                <w:szCs w:val="16"/>
              </w:rPr>
              <w:sym w:font="Symbol" w:char="F0B3"/>
            </w:r>
            <w:r w:rsidRPr="00B43EA2">
              <w:rPr>
                <w:rFonts w:ascii="Tahoma" w:hAnsi="Tahoma" w:cs="Tahoma"/>
                <w:sz w:val="16"/>
              </w:rPr>
              <w:t xml:space="preserve"> 800 </w:t>
            </w:r>
            <w:r w:rsidRPr="00B43EA2">
              <w:rPr>
                <w:rFonts w:ascii="Tahoma" w:hAnsi="Tahoma" w:cs="Tahoma"/>
                <w:sz w:val="16"/>
                <w:lang w:val="en-US"/>
              </w:rPr>
              <w:t>mm</w:t>
            </w:r>
          </w:p>
        </w:tc>
        <w:tc>
          <w:tcPr>
            <w:tcW w:w="1559" w:type="dxa"/>
          </w:tcPr>
          <w:p w:rsidR="00516AC2" w:rsidRPr="00B43EA2" w:rsidRDefault="00516AC2" w:rsidP="00487628">
            <w:pPr>
              <w:spacing w:after="120"/>
              <w:rPr>
                <w:rFonts w:ascii="Tahoma" w:hAnsi="Tahoma" w:cs="Tahoma"/>
                <w:sz w:val="16"/>
              </w:rPr>
            </w:pPr>
          </w:p>
        </w:tc>
        <w:tc>
          <w:tcPr>
            <w:tcW w:w="2977" w:type="dxa"/>
          </w:tcPr>
          <w:p w:rsidR="00516AC2" w:rsidRPr="00B43EA2" w:rsidRDefault="00516AC2" w:rsidP="00487628">
            <w:pPr>
              <w:spacing w:after="120"/>
              <w:rPr>
                <w:rFonts w:ascii="Tahoma" w:hAnsi="Tahoma" w:cs="Tahoma"/>
                <w:sz w:val="16"/>
              </w:rPr>
            </w:pPr>
          </w:p>
        </w:tc>
      </w:tr>
      <w:tr w:rsidR="00516AC2" w:rsidRPr="00B43EA2" w:rsidTr="00487628">
        <w:tc>
          <w:tcPr>
            <w:tcW w:w="14034" w:type="dxa"/>
            <w:gridSpan w:val="5"/>
            <w:shd w:val="pct15" w:color="auto" w:fill="auto"/>
          </w:tcPr>
          <w:p w:rsidR="00516AC2" w:rsidRPr="00B43EA2" w:rsidRDefault="00516AC2" w:rsidP="00487628">
            <w:pPr>
              <w:spacing w:after="120"/>
              <w:rPr>
                <w:rFonts w:ascii="Tahoma" w:hAnsi="Tahoma" w:cs="Tahoma"/>
                <w:b/>
                <w:sz w:val="16"/>
              </w:rPr>
            </w:pPr>
            <w:r w:rsidRPr="00B43EA2">
              <w:rPr>
                <w:rFonts w:ascii="Tahoma" w:hAnsi="Tahoma" w:cs="Tahoma"/>
                <w:b/>
                <w:sz w:val="16"/>
              </w:rPr>
              <w:t>Βασικά Χαρακτηριστικά</w:t>
            </w:r>
          </w:p>
        </w:tc>
      </w:tr>
      <w:tr w:rsidR="00516AC2" w:rsidRPr="00B43EA2" w:rsidTr="00487628">
        <w:tc>
          <w:tcPr>
            <w:tcW w:w="1134" w:type="dxa"/>
          </w:tcPr>
          <w:p w:rsidR="00516AC2" w:rsidRPr="00B43EA2" w:rsidRDefault="00516AC2" w:rsidP="00953CF4">
            <w:pPr>
              <w:pStyle w:val="ListParagraph"/>
              <w:numPr>
                <w:ilvl w:val="1"/>
                <w:numId w:val="77"/>
              </w:numPr>
              <w:spacing w:after="120"/>
              <w:rPr>
                <w:rFonts w:ascii="Tahoma" w:hAnsi="Tahoma" w:cs="Tahoma"/>
                <w:sz w:val="16"/>
              </w:rPr>
            </w:pPr>
          </w:p>
        </w:tc>
        <w:tc>
          <w:tcPr>
            <w:tcW w:w="6663" w:type="dxa"/>
          </w:tcPr>
          <w:p w:rsidR="00516AC2" w:rsidRPr="00B43EA2" w:rsidRDefault="00516AC2" w:rsidP="004C52CA">
            <w:pPr>
              <w:spacing w:after="120"/>
              <w:rPr>
                <w:rFonts w:ascii="Tahoma" w:hAnsi="Tahoma" w:cs="Tahoma"/>
                <w:sz w:val="16"/>
              </w:rPr>
            </w:pPr>
            <w:r w:rsidRPr="00B43EA2">
              <w:rPr>
                <w:rFonts w:ascii="Tahoma" w:hAnsi="Tahoma" w:cs="Tahoma"/>
                <w:sz w:val="16"/>
              </w:rPr>
              <w:t xml:space="preserve">Εμπρόσθια διάτρητη πόρτα με ενσωματωμένη κλειδαριά </w:t>
            </w:r>
          </w:p>
        </w:tc>
        <w:tc>
          <w:tcPr>
            <w:tcW w:w="1701" w:type="dxa"/>
          </w:tcPr>
          <w:p w:rsidR="00516AC2" w:rsidRPr="00B43EA2" w:rsidRDefault="00516AC2" w:rsidP="00487628">
            <w:pPr>
              <w:spacing w:after="120"/>
              <w:jc w:val="center"/>
              <w:rPr>
                <w:rFonts w:ascii="Tahoma" w:hAnsi="Tahoma" w:cs="Tahoma"/>
                <w:sz w:val="16"/>
              </w:rPr>
            </w:pPr>
            <w:r w:rsidRPr="00B43EA2">
              <w:rPr>
                <w:rFonts w:ascii="Tahoma" w:hAnsi="Tahoma" w:cs="Tahoma"/>
                <w:sz w:val="16"/>
              </w:rPr>
              <w:t>ΝΑΙ</w:t>
            </w:r>
          </w:p>
        </w:tc>
        <w:tc>
          <w:tcPr>
            <w:tcW w:w="1559" w:type="dxa"/>
          </w:tcPr>
          <w:p w:rsidR="00516AC2" w:rsidRPr="00B43EA2" w:rsidRDefault="00516AC2" w:rsidP="00487628">
            <w:pPr>
              <w:spacing w:after="120"/>
              <w:rPr>
                <w:rFonts w:ascii="Tahoma" w:hAnsi="Tahoma" w:cs="Tahoma"/>
                <w:sz w:val="16"/>
              </w:rPr>
            </w:pPr>
          </w:p>
        </w:tc>
        <w:tc>
          <w:tcPr>
            <w:tcW w:w="2977" w:type="dxa"/>
          </w:tcPr>
          <w:p w:rsidR="00516AC2" w:rsidRPr="00B43EA2" w:rsidRDefault="00516AC2" w:rsidP="00487628">
            <w:pPr>
              <w:spacing w:after="120"/>
              <w:rPr>
                <w:rFonts w:ascii="Tahoma" w:hAnsi="Tahoma" w:cs="Tahoma"/>
                <w:sz w:val="16"/>
              </w:rPr>
            </w:pPr>
          </w:p>
        </w:tc>
      </w:tr>
      <w:tr w:rsidR="00516AC2" w:rsidRPr="00B43EA2" w:rsidTr="00487628">
        <w:tc>
          <w:tcPr>
            <w:tcW w:w="1134" w:type="dxa"/>
          </w:tcPr>
          <w:p w:rsidR="00516AC2" w:rsidRPr="00B43EA2" w:rsidRDefault="00516AC2" w:rsidP="00953CF4">
            <w:pPr>
              <w:pStyle w:val="ListParagraph"/>
              <w:numPr>
                <w:ilvl w:val="1"/>
                <w:numId w:val="77"/>
              </w:numPr>
              <w:spacing w:after="120"/>
              <w:rPr>
                <w:rFonts w:ascii="Tahoma" w:hAnsi="Tahoma" w:cs="Tahoma"/>
                <w:sz w:val="16"/>
              </w:rPr>
            </w:pPr>
          </w:p>
        </w:tc>
        <w:tc>
          <w:tcPr>
            <w:tcW w:w="6663" w:type="dxa"/>
          </w:tcPr>
          <w:p w:rsidR="00516AC2" w:rsidRPr="00B43EA2" w:rsidRDefault="00516AC2" w:rsidP="00487628">
            <w:pPr>
              <w:spacing w:after="120"/>
              <w:rPr>
                <w:rFonts w:ascii="Tahoma" w:hAnsi="Tahoma" w:cs="Tahoma"/>
                <w:sz w:val="16"/>
              </w:rPr>
            </w:pPr>
            <w:r w:rsidRPr="00B43EA2">
              <w:rPr>
                <w:rFonts w:ascii="Tahoma" w:hAnsi="Tahoma" w:cs="Tahoma"/>
                <w:sz w:val="16"/>
              </w:rPr>
              <w:t>Οπίσθια αφαιρούμενη πόρτα</w:t>
            </w:r>
          </w:p>
        </w:tc>
        <w:tc>
          <w:tcPr>
            <w:tcW w:w="1701" w:type="dxa"/>
          </w:tcPr>
          <w:p w:rsidR="00516AC2" w:rsidRPr="00B43EA2" w:rsidRDefault="00516AC2" w:rsidP="00487628">
            <w:pPr>
              <w:spacing w:after="120"/>
              <w:jc w:val="center"/>
              <w:rPr>
                <w:rFonts w:ascii="Tahoma" w:hAnsi="Tahoma" w:cs="Tahoma"/>
                <w:sz w:val="16"/>
              </w:rPr>
            </w:pPr>
            <w:r w:rsidRPr="00B43EA2">
              <w:rPr>
                <w:rFonts w:ascii="Tahoma" w:hAnsi="Tahoma" w:cs="Tahoma"/>
                <w:sz w:val="16"/>
              </w:rPr>
              <w:t>ΝΑΙ</w:t>
            </w:r>
          </w:p>
        </w:tc>
        <w:tc>
          <w:tcPr>
            <w:tcW w:w="1559" w:type="dxa"/>
          </w:tcPr>
          <w:p w:rsidR="00516AC2" w:rsidRPr="00B43EA2" w:rsidRDefault="00516AC2" w:rsidP="00487628">
            <w:pPr>
              <w:spacing w:after="120"/>
              <w:rPr>
                <w:rFonts w:ascii="Tahoma" w:hAnsi="Tahoma" w:cs="Tahoma"/>
                <w:sz w:val="16"/>
              </w:rPr>
            </w:pPr>
          </w:p>
        </w:tc>
        <w:tc>
          <w:tcPr>
            <w:tcW w:w="2977" w:type="dxa"/>
          </w:tcPr>
          <w:p w:rsidR="00516AC2" w:rsidRPr="00B43EA2" w:rsidRDefault="00516AC2" w:rsidP="00487628">
            <w:pPr>
              <w:spacing w:after="120"/>
              <w:rPr>
                <w:rFonts w:ascii="Tahoma" w:hAnsi="Tahoma" w:cs="Tahoma"/>
                <w:sz w:val="16"/>
              </w:rPr>
            </w:pPr>
          </w:p>
        </w:tc>
      </w:tr>
      <w:tr w:rsidR="00516AC2" w:rsidRPr="00B43EA2" w:rsidTr="00487628">
        <w:tc>
          <w:tcPr>
            <w:tcW w:w="1134" w:type="dxa"/>
          </w:tcPr>
          <w:p w:rsidR="00516AC2" w:rsidRPr="00B43EA2" w:rsidRDefault="00516AC2" w:rsidP="00953CF4">
            <w:pPr>
              <w:pStyle w:val="ListParagraph"/>
              <w:numPr>
                <w:ilvl w:val="1"/>
                <w:numId w:val="77"/>
              </w:numPr>
              <w:spacing w:after="120"/>
              <w:rPr>
                <w:rFonts w:ascii="Tahoma" w:hAnsi="Tahoma" w:cs="Tahoma"/>
                <w:sz w:val="16"/>
              </w:rPr>
            </w:pPr>
          </w:p>
        </w:tc>
        <w:tc>
          <w:tcPr>
            <w:tcW w:w="6663" w:type="dxa"/>
          </w:tcPr>
          <w:p w:rsidR="00516AC2" w:rsidRPr="00B43EA2" w:rsidRDefault="00516AC2" w:rsidP="00487628">
            <w:pPr>
              <w:spacing w:after="120"/>
              <w:rPr>
                <w:rFonts w:ascii="Tahoma" w:hAnsi="Tahoma" w:cs="Tahoma"/>
                <w:sz w:val="16"/>
              </w:rPr>
            </w:pPr>
            <w:r w:rsidRPr="00B43EA2">
              <w:rPr>
                <w:rFonts w:ascii="Tahoma" w:hAnsi="Tahoma" w:cs="Tahoma"/>
                <w:sz w:val="16"/>
              </w:rPr>
              <w:t xml:space="preserve">Πλαϊνά αποσπώμενα καλύμματα </w:t>
            </w:r>
          </w:p>
        </w:tc>
        <w:tc>
          <w:tcPr>
            <w:tcW w:w="1701" w:type="dxa"/>
          </w:tcPr>
          <w:p w:rsidR="00516AC2" w:rsidRPr="00B43EA2" w:rsidRDefault="00516AC2" w:rsidP="00487628">
            <w:pPr>
              <w:spacing w:after="120"/>
              <w:jc w:val="center"/>
              <w:rPr>
                <w:rFonts w:ascii="Tahoma" w:hAnsi="Tahoma" w:cs="Tahoma"/>
                <w:sz w:val="16"/>
              </w:rPr>
            </w:pPr>
            <w:r w:rsidRPr="00B43EA2">
              <w:rPr>
                <w:rFonts w:ascii="Tahoma" w:hAnsi="Tahoma" w:cs="Tahoma"/>
                <w:sz w:val="16"/>
              </w:rPr>
              <w:t>ΝΑΙ</w:t>
            </w:r>
          </w:p>
        </w:tc>
        <w:tc>
          <w:tcPr>
            <w:tcW w:w="1559" w:type="dxa"/>
          </w:tcPr>
          <w:p w:rsidR="00516AC2" w:rsidRPr="00B43EA2" w:rsidRDefault="00516AC2" w:rsidP="00487628">
            <w:pPr>
              <w:spacing w:after="120"/>
              <w:rPr>
                <w:rFonts w:ascii="Tahoma" w:hAnsi="Tahoma" w:cs="Tahoma"/>
                <w:sz w:val="16"/>
              </w:rPr>
            </w:pPr>
          </w:p>
        </w:tc>
        <w:tc>
          <w:tcPr>
            <w:tcW w:w="2977" w:type="dxa"/>
          </w:tcPr>
          <w:p w:rsidR="00516AC2" w:rsidRPr="00B43EA2" w:rsidRDefault="00516AC2" w:rsidP="00487628">
            <w:pPr>
              <w:spacing w:after="120"/>
              <w:rPr>
                <w:rFonts w:ascii="Tahoma" w:hAnsi="Tahoma" w:cs="Tahoma"/>
                <w:sz w:val="16"/>
              </w:rPr>
            </w:pPr>
          </w:p>
        </w:tc>
      </w:tr>
      <w:tr w:rsidR="00516AC2" w:rsidRPr="00B43EA2" w:rsidTr="00487628">
        <w:tc>
          <w:tcPr>
            <w:tcW w:w="1134" w:type="dxa"/>
            <w:vAlign w:val="center"/>
          </w:tcPr>
          <w:p w:rsidR="00516AC2" w:rsidRPr="00B43EA2" w:rsidRDefault="00516AC2" w:rsidP="00953CF4">
            <w:pPr>
              <w:pStyle w:val="ListParagraph"/>
              <w:numPr>
                <w:ilvl w:val="1"/>
                <w:numId w:val="77"/>
              </w:numPr>
              <w:spacing w:after="120"/>
              <w:rPr>
                <w:rFonts w:ascii="Tahoma" w:hAnsi="Tahoma" w:cs="Tahoma"/>
                <w:sz w:val="16"/>
              </w:rPr>
            </w:pPr>
          </w:p>
        </w:tc>
        <w:tc>
          <w:tcPr>
            <w:tcW w:w="6663" w:type="dxa"/>
            <w:vAlign w:val="center"/>
          </w:tcPr>
          <w:p w:rsidR="00516AC2" w:rsidRPr="00B43EA2" w:rsidRDefault="00516AC2" w:rsidP="00487628">
            <w:pPr>
              <w:spacing w:after="120"/>
              <w:rPr>
                <w:rFonts w:ascii="Tahoma" w:hAnsi="Tahoma" w:cs="Tahoma"/>
                <w:sz w:val="16"/>
              </w:rPr>
            </w:pPr>
            <w:r w:rsidRPr="00B43EA2">
              <w:rPr>
                <w:rFonts w:ascii="Tahoma" w:hAnsi="Tahoma" w:cs="Tahoma"/>
                <w:sz w:val="16"/>
              </w:rPr>
              <w:t>Αποτελεσματικός εξαερισμός-ψύξη του εξοπλισμού</w:t>
            </w:r>
          </w:p>
          <w:p w:rsidR="00516AC2" w:rsidRPr="00B43EA2" w:rsidRDefault="00516AC2" w:rsidP="00487628">
            <w:pPr>
              <w:spacing w:after="120"/>
              <w:rPr>
                <w:rFonts w:ascii="Tahoma" w:hAnsi="Tahoma" w:cs="Tahoma"/>
                <w:sz w:val="16"/>
              </w:rPr>
            </w:pPr>
            <w:r w:rsidRPr="00B43EA2">
              <w:rPr>
                <w:rFonts w:ascii="Tahoma" w:hAnsi="Tahoma" w:cs="Tahoma"/>
                <w:sz w:val="16"/>
              </w:rPr>
              <w:t>(Να περιγραφεί ο προσφερόμενος τρόπος εξαερισμού –ψύξης)</w:t>
            </w:r>
          </w:p>
        </w:tc>
        <w:tc>
          <w:tcPr>
            <w:tcW w:w="1701" w:type="dxa"/>
            <w:vAlign w:val="center"/>
          </w:tcPr>
          <w:p w:rsidR="00516AC2" w:rsidRPr="00B43EA2" w:rsidRDefault="00516AC2" w:rsidP="00257E92">
            <w:pPr>
              <w:spacing w:after="120"/>
              <w:jc w:val="center"/>
              <w:rPr>
                <w:rFonts w:ascii="Tahoma" w:hAnsi="Tahoma" w:cs="Tahoma"/>
                <w:sz w:val="16"/>
                <w:lang w:val="en-US"/>
              </w:rPr>
            </w:pPr>
            <w:r w:rsidRPr="00B43EA2">
              <w:rPr>
                <w:rFonts w:ascii="Tahoma" w:hAnsi="Tahoma" w:cs="Tahoma"/>
                <w:sz w:val="16"/>
              </w:rPr>
              <w:t>ΝΑΙ</w:t>
            </w:r>
          </w:p>
        </w:tc>
        <w:tc>
          <w:tcPr>
            <w:tcW w:w="1559" w:type="dxa"/>
            <w:vAlign w:val="center"/>
          </w:tcPr>
          <w:p w:rsidR="00516AC2" w:rsidRPr="00B43EA2" w:rsidRDefault="00516AC2" w:rsidP="00487628">
            <w:pPr>
              <w:spacing w:after="120"/>
              <w:rPr>
                <w:rFonts w:ascii="Tahoma" w:hAnsi="Tahoma" w:cs="Tahoma"/>
                <w:sz w:val="16"/>
              </w:rPr>
            </w:pPr>
          </w:p>
        </w:tc>
        <w:tc>
          <w:tcPr>
            <w:tcW w:w="2977" w:type="dxa"/>
            <w:vAlign w:val="center"/>
          </w:tcPr>
          <w:p w:rsidR="00516AC2" w:rsidRPr="00B43EA2" w:rsidRDefault="00516AC2" w:rsidP="00487628">
            <w:pPr>
              <w:spacing w:after="120"/>
              <w:rPr>
                <w:rFonts w:ascii="Tahoma" w:hAnsi="Tahoma" w:cs="Tahoma"/>
                <w:sz w:val="16"/>
              </w:rPr>
            </w:pPr>
          </w:p>
        </w:tc>
      </w:tr>
      <w:tr w:rsidR="00516AC2" w:rsidRPr="00B43EA2" w:rsidTr="00487628">
        <w:tc>
          <w:tcPr>
            <w:tcW w:w="1134" w:type="dxa"/>
          </w:tcPr>
          <w:p w:rsidR="00516AC2" w:rsidRPr="00B43EA2" w:rsidRDefault="00516AC2" w:rsidP="00953CF4">
            <w:pPr>
              <w:pStyle w:val="ListParagraph"/>
              <w:numPr>
                <w:ilvl w:val="1"/>
                <w:numId w:val="77"/>
              </w:numPr>
              <w:spacing w:after="120"/>
              <w:rPr>
                <w:rFonts w:ascii="Tahoma" w:hAnsi="Tahoma" w:cs="Tahoma"/>
                <w:sz w:val="16"/>
              </w:rPr>
            </w:pPr>
          </w:p>
        </w:tc>
        <w:tc>
          <w:tcPr>
            <w:tcW w:w="6663" w:type="dxa"/>
            <w:vAlign w:val="center"/>
          </w:tcPr>
          <w:p w:rsidR="00516AC2" w:rsidRPr="00B43EA2" w:rsidRDefault="00516AC2" w:rsidP="00487628">
            <w:pPr>
              <w:spacing w:after="120"/>
              <w:rPr>
                <w:rFonts w:ascii="Tahoma" w:hAnsi="Tahoma" w:cs="Tahoma"/>
                <w:sz w:val="16"/>
              </w:rPr>
            </w:pPr>
            <w:r w:rsidRPr="00B43EA2">
              <w:rPr>
                <w:rFonts w:ascii="Tahoma" w:hAnsi="Tahoma" w:cs="Tahoma"/>
                <w:sz w:val="16"/>
              </w:rPr>
              <w:t>Δυνατότητα οριζόντιας κυκλοφορίας του αέρα για την απαγωγή της θερμότητας που παράγεται από τον εγκατεστημένο ενεργό εξοπλισμό</w:t>
            </w:r>
          </w:p>
        </w:tc>
        <w:tc>
          <w:tcPr>
            <w:tcW w:w="1701" w:type="dxa"/>
            <w:vAlign w:val="center"/>
          </w:tcPr>
          <w:p w:rsidR="00516AC2" w:rsidRPr="00B43EA2" w:rsidRDefault="00516AC2" w:rsidP="00487628">
            <w:pPr>
              <w:spacing w:after="120"/>
              <w:jc w:val="center"/>
              <w:rPr>
                <w:rFonts w:ascii="Tahoma" w:hAnsi="Tahoma" w:cs="Tahoma"/>
                <w:sz w:val="16"/>
              </w:rPr>
            </w:pPr>
            <w:r w:rsidRPr="00B43EA2">
              <w:rPr>
                <w:rFonts w:ascii="Tahoma" w:hAnsi="Tahoma" w:cs="Tahoma"/>
                <w:sz w:val="16"/>
              </w:rPr>
              <w:t>ΝΑΙ</w:t>
            </w:r>
          </w:p>
        </w:tc>
        <w:tc>
          <w:tcPr>
            <w:tcW w:w="1559" w:type="dxa"/>
            <w:vAlign w:val="center"/>
          </w:tcPr>
          <w:p w:rsidR="00516AC2" w:rsidRPr="00B43EA2" w:rsidRDefault="00516AC2" w:rsidP="00487628">
            <w:pPr>
              <w:spacing w:after="120"/>
              <w:rPr>
                <w:rFonts w:ascii="Tahoma" w:hAnsi="Tahoma" w:cs="Tahoma"/>
                <w:sz w:val="16"/>
              </w:rPr>
            </w:pPr>
          </w:p>
        </w:tc>
        <w:tc>
          <w:tcPr>
            <w:tcW w:w="2977" w:type="dxa"/>
            <w:vAlign w:val="center"/>
          </w:tcPr>
          <w:p w:rsidR="00516AC2" w:rsidRPr="00B43EA2" w:rsidRDefault="00516AC2" w:rsidP="00487628">
            <w:pPr>
              <w:spacing w:after="120"/>
              <w:rPr>
                <w:rFonts w:ascii="Tahoma" w:hAnsi="Tahoma" w:cs="Tahoma"/>
                <w:sz w:val="16"/>
              </w:rPr>
            </w:pPr>
          </w:p>
        </w:tc>
      </w:tr>
      <w:tr w:rsidR="00516AC2" w:rsidRPr="00B43EA2" w:rsidTr="00487628">
        <w:tc>
          <w:tcPr>
            <w:tcW w:w="1134" w:type="dxa"/>
          </w:tcPr>
          <w:p w:rsidR="00516AC2" w:rsidRPr="00B43EA2" w:rsidRDefault="00516AC2" w:rsidP="00953CF4">
            <w:pPr>
              <w:pStyle w:val="ListParagraph"/>
              <w:numPr>
                <w:ilvl w:val="1"/>
                <w:numId w:val="77"/>
              </w:numPr>
              <w:spacing w:after="120"/>
              <w:rPr>
                <w:rFonts w:ascii="Tahoma" w:hAnsi="Tahoma" w:cs="Tahoma"/>
                <w:sz w:val="16"/>
              </w:rPr>
            </w:pPr>
          </w:p>
        </w:tc>
        <w:tc>
          <w:tcPr>
            <w:tcW w:w="6663" w:type="dxa"/>
            <w:vAlign w:val="center"/>
          </w:tcPr>
          <w:p w:rsidR="00516AC2" w:rsidRPr="00B43EA2" w:rsidRDefault="00516AC2" w:rsidP="00487628">
            <w:pPr>
              <w:spacing w:after="120"/>
              <w:rPr>
                <w:rFonts w:ascii="Tahoma" w:hAnsi="Tahoma" w:cs="Tahoma"/>
                <w:sz w:val="16"/>
              </w:rPr>
            </w:pPr>
            <w:r w:rsidRPr="00B43EA2">
              <w:rPr>
                <w:rFonts w:ascii="Tahoma" w:hAnsi="Tahoma" w:cs="Tahoma"/>
                <w:sz w:val="16"/>
              </w:rPr>
              <w:t>Κεντρικό σημείο γείωσης (με συνοδευτικό καλώδιο γείωσης στο εσωτερικό του ικριώματος)</w:t>
            </w:r>
          </w:p>
        </w:tc>
        <w:tc>
          <w:tcPr>
            <w:tcW w:w="1701" w:type="dxa"/>
            <w:vAlign w:val="center"/>
          </w:tcPr>
          <w:p w:rsidR="00516AC2" w:rsidRPr="00B43EA2" w:rsidRDefault="00516AC2" w:rsidP="00487628">
            <w:pPr>
              <w:spacing w:after="120"/>
              <w:jc w:val="center"/>
              <w:rPr>
                <w:rFonts w:ascii="Tahoma" w:hAnsi="Tahoma" w:cs="Tahoma"/>
                <w:sz w:val="16"/>
              </w:rPr>
            </w:pPr>
            <w:r w:rsidRPr="00B43EA2">
              <w:rPr>
                <w:rFonts w:ascii="Tahoma" w:hAnsi="Tahoma" w:cs="Tahoma"/>
                <w:sz w:val="16"/>
              </w:rPr>
              <w:t>ΝΑΙ</w:t>
            </w:r>
          </w:p>
        </w:tc>
        <w:tc>
          <w:tcPr>
            <w:tcW w:w="1559" w:type="dxa"/>
            <w:vAlign w:val="center"/>
          </w:tcPr>
          <w:p w:rsidR="00516AC2" w:rsidRPr="00B43EA2" w:rsidRDefault="00516AC2" w:rsidP="00487628">
            <w:pPr>
              <w:spacing w:after="120"/>
              <w:rPr>
                <w:rFonts w:ascii="Tahoma" w:hAnsi="Tahoma" w:cs="Tahoma"/>
                <w:sz w:val="16"/>
              </w:rPr>
            </w:pPr>
          </w:p>
        </w:tc>
        <w:tc>
          <w:tcPr>
            <w:tcW w:w="2977" w:type="dxa"/>
            <w:vAlign w:val="center"/>
          </w:tcPr>
          <w:p w:rsidR="00516AC2" w:rsidRPr="00B43EA2" w:rsidRDefault="00516AC2" w:rsidP="00487628">
            <w:pPr>
              <w:spacing w:after="120"/>
              <w:rPr>
                <w:rFonts w:ascii="Tahoma" w:hAnsi="Tahoma" w:cs="Tahoma"/>
                <w:sz w:val="16"/>
              </w:rPr>
            </w:pPr>
          </w:p>
        </w:tc>
      </w:tr>
      <w:tr w:rsidR="00516AC2" w:rsidRPr="00B43EA2" w:rsidTr="00487628">
        <w:tc>
          <w:tcPr>
            <w:tcW w:w="1134" w:type="dxa"/>
          </w:tcPr>
          <w:p w:rsidR="00516AC2" w:rsidRPr="00B43EA2" w:rsidRDefault="00516AC2" w:rsidP="00953CF4">
            <w:pPr>
              <w:pStyle w:val="ListParagraph"/>
              <w:numPr>
                <w:ilvl w:val="1"/>
                <w:numId w:val="77"/>
              </w:numPr>
              <w:spacing w:after="120"/>
              <w:rPr>
                <w:rFonts w:ascii="Tahoma" w:hAnsi="Tahoma" w:cs="Tahoma"/>
                <w:sz w:val="16"/>
              </w:rPr>
            </w:pPr>
          </w:p>
        </w:tc>
        <w:tc>
          <w:tcPr>
            <w:tcW w:w="6663" w:type="dxa"/>
            <w:vAlign w:val="center"/>
          </w:tcPr>
          <w:p w:rsidR="00516AC2" w:rsidRPr="00B43EA2" w:rsidRDefault="00516AC2" w:rsidP="00487628">
            <w:pPr>
              <w:spacing w:after="120"/>
              <w:rPr>
                <w:rFonts w:ascii="Tahoma" w:hAnsi="Tahoma" w:cs="Tahoma"/>
                <w:sz w:val="16"/>
              </w:rPr>
            </w:pPr>
            <w:r w:rsidRPr="00B43EA2">
              <w:rPr>
                <w:rFonts w:ascii="Tahoma" w:hAnsi="Tahoma" w:cs="Tahoma"/>
                <w:sz w:val="16"/>
              </w:rPr>
              <w:t xml:space="preserve">Είσοδοι (άνωθεν και κάτωθεν του ικριώματος) για διέλευση / ταξινόμηση των καλωδίων </w:t>
            </w:r>
          </w:p>
        </w:tc>
        <w:tc>
          <w:tcPr>
            <w:tcW w:w="1701" w:type="dxa"/>
            <w:vAlign w:val="center"/>
          </w:tcPr>
          <w:p w:rsidR="00516AC2" w:rsidRPr="00B43EA2" w:rsidRDefault="00516AC2" w:rsidP="00487628">
            <w:pPr>
              <w:spacing w:after="120"/>
              <w:jc w:val="center"/>
              <w:rPr>
                <w:rFonts w:ascii="Tahoma" w:hAnsi="Tahoma" w:cs="Tahoma"/>
                <w:sz w:val="16"/>
              </w:rPr>
            </w:pPr>
            <w:r w:rsidRPr="00B43EA2">
              <w:rPr>
                <w:rFonts w:ascii="Tahoma" w:hAnsi="Tahoma" w:cs="Tahoma"/>
                <w:sz w:val="16"/>
                <w:szCs w:val="16"/>
              </w:rPr>
              <w:sym w:font="Symbol" w:char="F0B3"/>
            </w:r>
            <w:r w:rsidRPr="00B43EA2">
              <w:rPr>
                <w:rFonts w:ascii="Tahoma" w:hAnsi="Tahoma" w:cs="Tahoma"/>
                <w:sz w:val="16"/>
              </w:rPr>
              <w:t xml:space="preserve"> 4</w:t>
            </w:r>
          </w:p>
        </w:tc>
        <w:tc>
          <w:tcPr>
            <w:tcW w:w="1559" w:type="dxa"/>
            <w:vAlign w:val="center"/>
          </w:tcPr>
          <w:p w:rsidR="00516AC2" w:rsidRPr="00B43EA2" w:rsidRDefault="00516AC2" w:rsidP="00487628">
            <w:pPr>
              <w:spacing w:after="120"/>
              <w:rPr>
                <w:rFonts w:ascii="Tahoma" w:hAnsi="Tahoma" w:cs="Tahoma"/>
                <w:sz w:val="16"/>
              </w:rPr>
            </w:pPr>
          </w:p>
        </w:tc>
        <w:tc>
          <w:tcPr>
            <w:tcW w:w="2977" w:type="dxa"/>
            <w:vAlign w:val="center"/>
          </w:tcPr>
          <w:p w:rsidR="00516AC2" w:rsidRPr="00B43EA2" w:rsidRDefault="00516AC2" w:rsidP="00487628">
            <w:pPr>
              <w:spacing w:after="120"/>
              <w:rPr>
                <w:rFonts w:ascii="Tahoma" w:hAnsi="Tahoma" w:cs="Tahoma"/>
                <w:sz w:val="16"/>
              </w:rPr>
            </w:pPr>
          </w:p>
        </w:tc>
      </w:tr>
      <w:tr w:rsidR="00516AC2" w:rsidRPr="00B43EA2" w:rsidTr="00487628">
        <w:tc>
          <w:tcPr>
            <w:tcW w:w="14034" w:type="dxa"/>
            <w:gridSpan w:val="5"/>
            <w:shd w:val="pct15" w:color="auto" w:fill="auto"/>
          </w:tcPr>
          <w:p w:rsidR="00516AC2" w:rsidRPr="00B43EA2" w:rsidRDefault="00516AC2" w:rsidP="00487628">
            <w:pPr>
              <w:spacing w:after="120"/>
              <w:rPr>
                <w:rFonts w:ascii="Tahoma" w:hAnsi="Tahoma" w:cs="Tahoma"/>
                <w:b/>
                <w:sz w:val="16"/>
              </w:rPr>
            </w:pPr>
            <w:r w:rsidRPr="00B43EA2">
              <w:rPr>
                <w:rFonts w:ascii="Tahoma" w:hAnsi="Tahoma" w:cs="Tahoma"/>
                <w:b/>
                <w:sz w:val="16"/>
              </w:rPr>
              <w:t>Συγκεντρωτές καλωδίων</w:t>
            </w:r>
          </w:p>
        </w:tc>
      </w:tr>
      <w:tr w:rsidR="00516AC2" w:rsidRPr="00B43EA2" w:rsidTr="00487628">
        <w:tc>
          <w:tcPr>
            <w:tcW w:w="1134" w:type="dxa"/>
          </w:tcPr>
          <w:p w:rsidR="00516AC2" w:rsidRPr="00B43EA2" w:rsidRDefault="00516AC2" w:rsidP="00953CF4">
            <w:pPr>
              <w:pStyle w:val="ListParagraph"/>
              <w:numPr>
                <w:ilvl w:val="1"/>
                <w:numId w:val="77"/>
              </w:numPr>
              <w:spacing w:after="120"/>
              <w:rPr>
                <w:rFonts w:ascii="Tahoma" w:hAnsi="Tahoma" w:cs="Tahoma"/>
                <w:sz w:val="16"/>
              </w:rPr>
            </w:pPr>
          </w:p>
        </w:tc>
        <w:tc>
          <w:tcPr>
            <w:tcW w:w="6663" w:type="dxa"/>
          </w:tcPr>
          <w:p w:rsidR="00516AC2" w:rsidRPr="00B43EA2" w:rsidRDefault="00516AC2" w:rsidP="00487628">
            <w:pPr>
              <w:spacing w:after="120"/>
              <w:rPr>
                <w:rFonts w:ascii="Tahoma" w:hAnsi="Tahoma" w:cs="Tahoma"/>
                <w:sz w:val="16"/>
              </w:rPr>
            </w:pPr>
            <w:r w:rsidRPr="00B43EA2">
              <w:rPr>
                <w:rFonts w:ascii="Tahoma" w:hAnsi="Tahoma" w:cs="Tahoma"/>
                <w:sz w:val="16"/>
              </w:rPr>
              <w:t>Πλευρικοί οπίσθιοι κατακόρυφοι συγκεντρωτές καλωδίων</w:t>
            </w:r>
          </w:p>
        </w:tc>
        <w:tc>
          <w:tcPr>
            <w:tcW w:w="1701" w:type="dxa"/>
          </w:tcPr>
          <w:p w:rsidR="00516AC2" w:rsidRPr="00B43EA2" w:rsidRDefault="00516AC2" w:rsidP="00487628">
            <w:pPr>
              <w:spacing w:after="120"/>
              <w:jc w:val="center"/>
              <w:rPr>
                <w:rFonts w:ascii="Tahoma" w:hAnsi="Tahoma" w:cs="Tahoma"/>
                <w:sz w:val="16"/>
              </w:rPr>
            </w:pPr>
            <w:r w:rsidRPr="00B43EA2">
              <w:rPr>
                <w:rFonts w:ascii="Tahoma" w:hAnsi="Tahoma" w:cs="Tahoma"/>
                <w:sz w:val="16"/>
                <w:szCs w:val="16"/>
              </w:rPr>
              <w:sym w:font="Symbol" w:char="F0B3"/>
            </w:r>
            <w:r w:rsidRPr="00B43EA2">
              <w:rPr>
                <w:rFonts w:ascii="Tahoma" w:hAnsi="Tahoma" w:cs="Tahoma"/>
                <w:sz w:val="16"/>
              </w:rPr>
              <w:t xml:space="preserve"> 2</w:t>
            </w:r>
          </w:p>
        </w:tc>
        <w:tc>
          <w:tcPr>
            <w:tcW w:w="1559" w:type="dxa"/>
          </w:tcPr>
          <w:p w:rsidR="00516AC2" w:rsidRPr="00B43EA2" w:rsidRDefault="00516AC2" w:rsidP="00487628">
            <w:pPr>
              <w:spacing w:after="120"/>
              <w:rPr>
                <w:rFonts w:ascii="Tahoma" w:hAnsi="Tahoma" w:cs="Tahoma"/>
                <w:sz w:val="16"/>
              </w:rPr>
            </w:pPr>
          </w:p>
        </w:tc>
        <w:tc>
          <w:tcPr>
            <w:tcW w:w="2977" w:type="dxa"/>
          </w:tcPr>
          <w:p w:rsidR="00516AC2" w:rsidRPr="00B43EA2" w:rsidRDefault="00516AC2" w:rsidP="00487628">
            <w:pPr>
              <w:spacing w:after="120"/>
              <w:rPr>
                <w:rFonts w:ascii="Tahoma" w:hAnsi="Tahoma" w:cs="Tahoma"/>
                <w:sz w:val="16"/>
              </w:rPr>
            </w:pPr>
          </w:p>
        </w:tc>
      </w:tr>
      <w:tr w:rsidR="00516AC2" w:rsidRPr="00B43EA2" w:rsidTr="00487628">
        <w:tc>
          <w:tcPr>
            <w:tcW w:w="1134" w:type="dxa"/>
          </w:tcPr>
          <w:p w:rsidR="00516AC2" w:rsidRPr="00B43EA2" w:rsidRDefault="00516AC2" w:rsidP="00953CF4">
            <w:pPr>
              <w:pStyle w:val="ListParagraph"/>
              <w:numPr>
                <w:ilvl w:val="1"/>
                <w:numId w:val="77"/>
              </w:numPr>
              <w:spacing w:after="120"/>
              <w:rPr>
                <w:rFonts w:ascii="Tahoma" w:hAnsi="Tahoma" w:cs="Tahoma"/>
                <w:sz w:val="16"/>
              </w:rPr>
            </w:pPr>
          </w:p>
        </w:tc>
        <w:tc>
          <w:tcPr>
            <w:tcW w:w="6663" w:type="dxa"/>
          </w:tcPr>
          <w:p w:rsidR="00516AC2" w:rsidRPr="00B43EA2" w:rsidRDefault="00516AC2" w:rsidP="00487628">
            <w:pPr>
              <w:spacing w:after="120"/>
              <w:rPr>
                <w:rFonts w:ascii="Tahoma" w:hAnsi="Tahoma" w:cs="Tahoma"/>
                <w:color w:val="000000"/>
                <w:sz w:val="16"/>
              </w:rPr>
            </w:pPr>
            <w:r w:rsidRPr="00B43EA2">
              <w:rPr>
                <w:rFonts w:ascii="Tahoma" w:hAnsi="Tahoma" w:cs="Tahoma"/>
                <w:color w:val="000000"/>
                <w:sz w:val="16"/>
              </w:rPr>
              <w:t>Πλευρικοί εμπρόσθιοι κατακόρυφοι συγκεντρωτές καλωδίων</w:t>
            </w:r>
          </w:p>
        </w:tc>
        <w:tc>
          <w:tcPr>
            <w:tcW w:w="1701" w:type="dxa"/>
          </w:tcPr>
          <w:p w:rsidR="00516AC2" w:rsidRPr="00B43EA2" w:rsidRDefault="00516AC2" w:rsidP="00487628">
            <w:pPr>
              <w:spacing w:after="120"/>
              <w:jc w:val="center"/>
              <w:rPr>
                <w:rFonts w:ascii="Tahoma" w:hAnsi="Tahoma" w:cs="Tahoma"/>
                <w:sz w:val="16"/>
              </w:rPr>
            </w:pPr>
            <w:r w:rsidRPr="00B43EA2">
              <w:rPr>
                <w:rFonts w:ascii="Tahoma" w:hAnsi="Tahoma" w:cs="Tahoma"/>
                <w:sz w:val="16"/>
                <w:szCs w:val="16"/>
              </w:rPr>
              <w:sym w:font="Symbol" w:char="F0B3"/>
            </w:r>
            <w:r w:rsidRPr="00B43EA2">
              <w:rPr>
                <w:rFonts w:ascii="Tahoma" w:hAnsi="Tahoma" w:cs="Tahoma"/>
                <w:sz w:val="16"/>
              </w:rPr>
              <w:t xml:space="preserve"> 2</w:t>
            </w:r>
          </w:p>
        </w:tc>
        <w:tc>
          <w:tcPr>
            <w:tcW w:w="1559" w:type="dxa"/>
          </w:tcPr>
          <w:p w:rsidR="00516AC2" w:rsidRPr="00B43EA2" w:rsidRDefault="00516AC2" w:rsidP="00487628">
            <w:pPr>
              <w:spacing w:after="120"/>
              <w:jc w:val="center"/>
              <w:rPr>
                <w:rFonts w:ascii="Tahoma" w:hAnsi="Tahoma" w:cs="Tahoma"/>
                <w:sz w:val="16"/>
              </w:rPr>
            </w:pPr>
          </w:p>
        </w:tc>
        <w:tc>
          <w:tcPr>
            <w:tcW w:w="2977" w:type="dxa"/>
          </w:tcPr>
          <w:p w:rsidR="00516AC2" w:rsidRPr="00B43EA2" w:rsidRDefault="00516AC2" w:rsidP="00487628">
            <w:pPr>
              <w:spacing w:after="120"/>
              <w:jc w:val="center"/>
              <w:rPr>
                <w:rFonts w:ascii="Tahoma" w:hAnsi="Tahoma" w:cs="Tahoma"/>
                <w:color w:val="008000"/>
                <w:sz w:val="16"/>
              </w:rPr>
            </w:pPr>
          </w:p>
        </w:tc>
      </w:tr>
      <w:tr w:rsidR="00516AC2" w:rsidRPr="00B43EA2" w:rsidTr="00487628">
        <w:tc>
          <w:tcPr>
            <w:tcW w:w="1134" w:type="dxa"/>
          </w:tcPr>
          <w:p w:rsidR="00516AC2" w:rsidRPr="00B43EA2" w:rsidRDefault="00516AC2" w:rsidP="00953CF4">
            <w:pPr>
              <w:pStyle w:val="ListParagraph"/>
              <w:numPr>
                <w:ilvl w:val="1"/>
                <w:numId w:val="77"/>
              </w:numPr>
              <w:spacing w:after="120"/>
              <w:rPr>
                <w:rFonts w:ascii="Tahoma" w:hAnsi="Tahoma" w:cs="Tahoma"/>
                <w:sz w:val="16"/>
              </w:rPr>
            </w:pPr>
          </w:p>
        </w:tc>
        <w:tc>
          <w:tcPr>
            <w:tcW w:w="6663" w:type="dxa"/>
          </w:tcPr>
          <w:p w:rsidR="00516AC2" w:rsidRPr="00B43EA2" w:rsidRDefault="00516AC2" w:rsidP="00487628">
            <w:pPr>
              <w:spacing w:after="120"/>
              <w:rPr>
                <w:rFonts w:ascii="Tahoma" w:hAnsi="Tahoma" w:cs="Tahoma"/>
                <w:color w:val="000000"/>
                <w:sz w:val="16"/>
              </w:rPr>
            </w:pPr>
            <w:r w:rsidRPr="00B43EA2">
              <w:rPr>
                <w:rFonts w:ascii="Tahoma" w:hAnsi="Tahoma" w:cs="Tahoma"/>
                <w:color w:val="000000"/>
                <w:sz w:val="16"/>
              </w:rPr>
              <w:t>Οριζόντιος οπίσθιος οργανωτής καλωδίων</w:t>
            </w:r>
          </w:p>
        </w:tc>
        <w:tc>
          <w:tcPr>
            <w:tcW w:w="1701" w:type="dxa"/>
          </w:tcPr>
          <w:p w:rsidR="00516AC2" w:rsidRPr="00B43EA2" w:rsidRDefault="00516AC2" w:rsidP="00487628">
            <w:pPr>
              <w:spacing w:after="120"/>
              <w:jc w:val="center"/>
              <w:rPr>
                <w:rFonts w:ascii="Tahoma" w:hAnsi="Tahoma" w:cs="Tahoma"/>
                <w:sz w:val="16"/>
              </w:rPr>
            </w:pPr>
            <w:r w:rsidRPr="00B43EA2">
              <w:rPr>
                <w:rFonts w:ascii="Tahoma" w:hAnsi="Tahoma" w:cs="Tahoma"/>
                <w:sz w:val="16"/>
                <w:szCs w:val="16"/>
              </w:rPr>
              <w:sym w:font="Symbol" w:char="F0B3"/>
            </w:r>
            <w:r w:rsidRPr="00B43EA2">
              <w:rPr>
                <w:rFonts w:ascii="Tahoma" w:hAnsi="Tahoma" w:cs="Tahoma"/>
                <w:sz w:val="16"/>
              </w:rPr>
              <w:t xml:space="preserve"> 3</w:t>
            </w:r>
          </w:p>
        </w:tc>
        <w:tc>
          <w:tcPr>
            <w:tcW w:w="1559" w:type="dxa"/>
          </w:tcPr>
          <w:p w:rsidR="00516AC2" w:rsidRPr="00B43EA2" w:rsidRDefault="00516AC2" w:rsidP="00487628">
            <w:pPr>
              <w:spacing w:after="120"/>
              <w:jc w:val="center"/>
              <w:rPr>
                <w:rFonts w:ascii="Tahoma" w:hAnsi="Tahoma" w:cs="Tahoma"/>
                <w:sz w:val="16"/>
              </w:rPr>
            </w:pPr>
          </w:p>
        </w:tc>
        <w:tc>
          <w:tcPr>
            <w:tcW w:w="2977" w:type="dxa"/>
          </w:tcPr>
          <w:p w:rsidR="00516AC2" w:rsidRPr="00B43EA2" w:rsidRDefault="00516AC2" w:rsidP="00487628">
            <w:pPr>
              <w:spacing w:after="120"/>
              <w:jc w:val="center"/>
              <w:rPr>
                <w:rFonts w:ascii="Tahoma" w:hAnsi="Tahoma" w:cs="Tahoma"/>
                <w:color w:val="008000"/>
                <w:sz w:val="16"/>
              </w:rPr>
            </w:pPr>
          </w:p>
        </w:tc>
      </w:tr>
      <w:tr w:rsidR="00516AC2" w:rsidRPr="00B43EA2" w:rsidTr="000364F1">
        <w:tc>
          <w:tcPr>
            <w:tcW w:w="14034" w:type="dxa"/>
            <w:gridSpan w:val="5"/>
            <w:shd w:val="pct15" w:color="auto" w:fill="auto"/>
          </w:tcPr>
          <w:p w:rsidR="00516AC2" w:rsidRPr="00B43EA2" w:rsidRDefault="00516AC2" w:rsidP="000364F1">
            <w:pPr>
              <w:spacing w:after="120"/>
              <w:rPr>
                <w:rFonts w:ascii="Tahoma" w:hAnsi="Tahoma" w:cs="Tahoma"/>
                <w:b/>
                <w:sz w:val="16"/>
              </w:rPr>
            </w:pPr>
            <w:r w:rsidRPr="00B43EA2">
              <w:rPr>
                <w:rFonts w:ascii="Tahoma" w:hAnsi="Tahoma" w:cs="Tahoma"/>
                <w:b/>
                <w:sz w:val="16"/>
              </w:rPr>
              <w:t>Ειδικές περιπτώσεις</w:t>
            </w:r>
          </w:p>
        </w:tc>
      </w:tr>
      <w:tr w:rsidR="00516AC2" w:rsidRPr="00B43EA2" w:rsidTr="000364F1">
        <w:tc>
          <w:tcPr>
            <w:tcW w:w="1134" w:type="dxa"/>
          </w:tcPr>
          <w:p w:rsidR="00516AC2" w:rsidRPr="00B43EA2" w:rsidRDefault="00516AC2" w:rsidP="00953CF4">
            <w:pPr>
              <w:pStyle w:val="ListParagraph"/>
              <w:numPr>
                <w:ilvl w:val="1"/>
                <w:numId w:val="77"/>
              </w:numPr>
              <w:spacing w:after="120"/>
              <w:rPr>
                <w:rFonts w:ascii="Tahoma" w:hAnsi="Tahoma" w:cs="Tahoma"/>
                <w:sz w:val="16"/>
              </w:rPr>
            </w:pPr>
          </w:p>
        </w:tc>
        <w:tc>
          <w:tcPr>
            <w:tcW w:w="6663" w:type="dxa"/>
          </w:tcPr>
          <w:p w:rsidR="00516AC2" w:rsidRPr="00B43EA2" w:rsidRDefault="00516AC2" w:rsidP="000364F1">
            <w:pPr>
              <w:spacing w:after="120"/>
              <w:rPr>
                <w:rFonts w:ascii="Tahoma" w:hAnsi="Tahoma" w:cs="Tahoma"/>
                <w:sz w:val="16"/>
              </w:rPr>
            </w:pPr>
            <w:r w:rsidRPr="00B43EA2">
              <w:rPr>
                <w:rFonts w:ascii="Tahoma" w:hAnsi="Tahoma" w:cs="Tahoma"/>
                <w:sz w:val="16"/>
              </w:rPr>
              <w:t>Στις περιπτώσεις μονάδων με υπάρχουσα καλωδίωση/εξοπλισμός απαιτείται η μετακίνηση/μετεγκατάσταση τους εντός του ικριώματος</w:t>
            </w:r>
            <w:r>
              <w:rPr>
                <w:rFonts w:ascii="Tahoma" w:hAnsi="Tahoma" w:cs="Tahoma"/>
                <w:sz w:val="16"/>
              </w:rPr>
              <w:t xml:space="preserve"> (όπου είναι τεχνικά εφικτό)</w:t>
            </w:r>
          </w:p>
        </w:tc>
        <w:tc>
          <w:tcPr>
            <w:tcW w:w="1701" w:type="dxa"/>
          </w:tcPr>
          <w:p w:rsidR="00516AC2" w:rsidRPr="00B43EA2" w:rsidRDefault="00516AC2" w:rsidP="000364F1">
            <w:pPr>
              <w:spacing w:after="120"/>
              <w:jc w:val="center"/>
              <w:rPr>
                <w:rFonts w:ascii="Tahoma" w:hAnsi="Tahoma" w:cs="Tahoma"/>
                <w:sz w:val="16"/>
              </w:rPr>
            </w:pPr>
            <w:r w:rsidRPr="00B43EA2">
              <w:rPr>
                <w:rFonts w:ascii="Tahoma" w:hAnsi="Tahoma" w:cs="Tahoma"/>
                <w:sz w:val="16"/>
              </w:rPr>
              <w:t>ΝΑΙ</w:t>
            </w:r>
          </w:p>
        </w:tc>
        <w:tc>
          <w:tcPr>
            <w:tcW w:w="1559" w:type="dxa"/>
          </w:tcPr>
          <w:p w:rsidR="00516AC2" w:rsidRPr="00B43EA2" w:rsidRDefault="00516AC2" w:rsidP="000364F1">
            <w:pPr>
              <w:spacing w:after="120"/>
              <w:rPr>
                <w:rFonts w:ascii="Tahoma" w:hAnsi="Tahoma" w:cs="Tahoma"/>
                <w:sz w:val="16"/>
              </w:rPr>
            </w:pPr>
          </w:p>
        </w:tc>
        <w:tc>
          <w:tcPr>
            <w:tcW w:w="2977" w:type="dxa"/>
          </w:tcPr>
          <w:p w:rsidR="00516AC2" w:rsidRPr="00B43EA2" w:rsidRDefault="00516AC2" w:rsidP="000364F1">
            <w:pPr>
              <w:spacing w:after="120"/>
              <w:rPr>
                <w:rFonts w:ascii="Tahoma" w:hAnsi="Tahoma" w:cs="Tahoma"/>
                <w:sz w:val="16"/>
              </w:rPr>
            </w:pPr>
          </w:p>
        </w:tc>
      </w:tr>
    </w:tbl>
    <w:p w:rsidR="00516AC2" w:rsidRPr="00B43EA2" w:rsidRDefault="00516AC2" w:rsidP="00C30544">
      <w:pPr>
        <w:spacing w:after="120"/>
        <w:rPr>
          <w:rFonts w:ascii="Tahoma" w:hAnsi="Tahoma" w:cs="Tahoma"/>
          <w:sz w:val="16"/>
        </w:rPr>
      </w:pPr>
    </w:p>
    <w:p w:rsidR="00516AC2" w:rsidRPr="00B43EA2" w:rsidRDefault="00516AC2">
      <w:pPr>
        <w:spacing w:before="0" w:after="0"/>
        <w:jc w:val="left"/>
        <w:rPr>
          <w:rFonts w:ascii="Tahoma" w:hAnsi="Tahoma" w:cs="Tahoma"/>
          <w:lang w:val="en-US"/>
        </w:rPr>
      </w:pPr>
      <w:r w:rsidRPr="00B43EA2">
        <w:rPr>
          <w:rFonts w:ascii="Tahoma" w:hAnsi="Tahoma" w:cs="Tahoma"/>
          <w:lang w:val="en-US"/>
        </w:rPr>
        <w:br w:type="page"/>
      </w:r>
    </w:p>
    <w:p w:rsidR="00516AC2" w:rsidRPr="00B43EA2" w:rsidRDefault="00516AC2" w:rsidP="00732361">
      <w:pPr>
        <w:pStyle w:val="Heading9"/>
        <w:rPr>
          <w:rFonts w:ascii="Tahoma" w:hAnsi="Tahoma" w:cs="Tahoma"/>
        </w:rPr>
      </w:pPr>
      <w:bookmarkStart w:id="325" w:name="_Toc370212724"/>
      <w:r w:rsidRPr="00B43EA2">
        <w:rPr>
          <w:rFonts w:ascii="Tahoma" w:hAnsi="Tahoma" w:cs="Tahoma"/>
          <w:lang w:val="el-GR"/>
        </w:rPr>
        <w:lastRenderedPageBreak/>
        <w:t>Κάρτα</w:t>
      </w:r>
      <w:r w:rsidRPr="00B43EA2">
        <w:rPr>
          <w:rFonts w:ascii="Tahoma" w:hAnsi="Tahoma" w:cs="Tahoma"/>
        </w:rPr>
        <w:t xml:space="preserve"> 10GE Ethernet switching </w:t>
      </w:r>
      <w:r w:rsidRPr="00B43EA2">
        <w:rPr>
          <w:rFonts w:ascii="Tahoma" w:hAnsi="Tahoma" w:cs="Tahoma"/>
          <w:lang w:val="el-GR"/>
        </w:rPr>
        <w:t>για</w:t>
      </w:r>
      <w:r w:rsidRPr="00B43EA2">
        <w:rPr>
          <w:rFonts w:ascii="Tahoma" w:hAnsi="Tahoma" w:cs="Tahoma"/>
        </w:rPr>
        <w:t xml:space="preserve"> Cisco 7604 (M10G)</w:t>
      </w:r>
      <w:bookmarkEnd w:id="325"/>
    </w:p>
    <w:p w:rsidR="00516AC2" w:rsidRPr="00B43EA2" w:rsidRDefault="00516AC2" w:rsidP="003D7A76">
      <w:pPr>
        <w:spacing w:after="120"/>
        <w:rPr>
          <w:rFonts w:ascii="Tahoma" w:hAnsi="Tahoma" w:cs="Tahoma"/>
          <w:sz w:val="16"/>
          <w:lang w:val="en-US"/>
        </w:rPr>
      </w:pPr>
    </w:p>
    <w:tbl>
      <w:tblPr>
        <w:tblW w:w="50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22"/>
        <w:gridCol w:w="7383"/>
        <w:gridCol w:w="2003"/>
        <w:gridCol w:w="1847"/>
        <w:gridCol w:w="1899"/>
      </w:tblGrid>
      <w:tr w:rsidR="00516AC2" w:rsidRPr="00B43EA2" w:rsidTr="009565DD">
        <w:trPr>
          <w:trHeight w:val="653"/>
          <w:tblHeader/>
          <w:jc w:val="center"/>
        </w:trPr>
        <w:tc>
          <w:tcPr>
            <w:tcW w:w="457" w:type="pct"/>
            <w:shd w:val="pct15" w:color="auto" w:fill="auto"/>
            <w:vAlign w:val="center"/>
          </w:tcPr>
          <w:p w:rsidR="00516AC2" w:rsidRPr="00B43EA2" w:rsidRDefault="00516AC2" w:rsidP="00E27220">
            <w:pPr>
              <w:spacing w:after="120"/>
              <w:jc w:val="center"/>
              <w:rPr>
                <w:rFonts w:ascii="Tahoma" w:hAnsi="Tahoma" w:cs="Tahoma"/>
                <w:b/>
                <w:sz w:val="16"/>
              </w:rPr>
            </w:pPr>
            <w:r w:rsidRPr="00B43EA2">
              <w:rPr>
                <w:rFonts w:ascii="Tahoma" w:hAnsi="Tahoma" w:cs="Tahoma"/>
                <w:b/>
                <w:sz w:val="16"/>
              </w:rPr>
              <w:t>Α/Α</w:t>
            </w:r>
          </w:p>
        </w:tc>
        <w:tc>
          <w:tcPr>
            <w:tcW w:w="2554" w:type="pct"/>
            <w:shd w:val="pct15" w:color="auto" w:fill="auto"/>
            <w:vAlign w:val="center"/>
          </w:tcPr>
          <w:p w:rsidR="00516AC2" w:rsidRPr="00B43EA2" w:rsidRDefault="00516AC2" w:rsidP="00E27220">
            <w:pPr>
              <w:spacing w:after="120"/>
              <w:jc w:val="center"/>
              <w:rPr>
                <w:rFonts w:ascii="Tahoma" w:hAnsi="Tahoma" w:cs="Tahoma"/>
                <w:b/>
                <w:sz w:val="16"/>
              </w:rPr>
            </w:pPr>
            <w:r w:rsidRPr="00B43EA2">
              <w:rPr>
                <w:rFonts w:ascii="Tahoma" w:hAnsi="Tahoma" w:cs="Tahoma"/>
                <w:b/>
                <w:sz w:val="16"/>
              </w:rPr>
              <w:t>Περιγραφή / Προδιαγραφές</w:t>
            </w:r>
          </w:p>
        </w:tc>
        <w:tc>
          <w:tcPr>
            <w:tcW w:w="693" w:type="pct"/>
            <w:shd w:val="pct15" w:color="auto" w:fill="auto"/>
            <w:vAlign w:val="center"/>
          </w:tcPr>
          <w:p w:rsidR="00516AC2" w:rsidRPr="00B43EA2" w:rsidRDefault="00516AC2" w:rsidP="00E27220">
            <w:pPr>
              <w:spacing w:after="120"/>
              <w:jc w:val="center"/>
              <w:rPr>
                <w:rFonts w:ascii="Tahoma" w:hAnsi="Tahoma" w:cs="Tahoma"/>
                <w:b/>
                <w:sz w:val="16"/>
              </w:rPr>
            </w:pPr>
            <w:r w:rsidRPr="00B43EA2">
              <w:rPr>
                <w:rFonts w:ascii="Tahoma" w:hAnsi="Tahoma" w:cs="Tahoma"/>
                <w:b/>
                <w:sz w:val="16"/>
              </w:rPr>
              <w:t>Υποχρεωτική Απαίτηση</w:t>
            </w:r>
          </w:p>
        </w:tc>
        <w:tc>
          <w:tcPr>
            <w:tcW w:w="639" w:type="pct"/>
            <w:shd w:val="pct15" w:color="auto" w:fill="auto"/>
            <w:vAlign w:val="center"/>
          </w:tcPr>
          <w:p w:rsidR="00516AC2" w:rsidRPr="00B43EA2" w:rsidRDefault="00516AC2" w:rsidP="00E27220">
            <w:pPr>
              <w:spacing w:after="120"/>
              <w:jc w:val="center"/>
              <w:rPr>
                <w:rFonts w:ascii="Tahoma" w:hAnsi="Tahoma" w:cs="Tahoma"/>
                <w:b/>
                <w:sz w:val="16"/>
              </w:rPr>
            </w:pPr>
            <w:r w:rsidRPr="00B43EA2">
              <w:rPr>
                <w:rFonts w:ascii="Tahoma" w:hAnsi="Tahoma" w:cs="Tahoma"/>
                <w:b/>
                <w:sz w:val="16"/>
              </w:rPr>
              <w:t>Απάντηση Προμηθευτή</w:t>
            </w:r>
          </w:p>
        </w:tc>
        <w:tc>
          <w:tcPr>
            <w:tcW w:w="658" w:type="pct"/>
            <w:shd w:val="pct15" w:color="auto" w:fill="auto"/>
            <w:vAlign w:val="center"/>
          </w:tcPr>
          <w:p w:rsidR="00516AC2" w:rsidRPr="00B43EA2" w:rsidRDefault="00516AC2" w:rsidP="00E27220">
            <w:pPr>
              <w:spacing w:after="120"/>
              <w:jc w:val="center"/>
              <w:rPr>
                <w:rFonts w:ascii="Tahoma" w:hAnsi="Tahoma" w:cs="Tahoma"/>
                <w:b/>
                <w:sz w:val="16"/>
              </w:rPr>
            </w:pPr>
            <w:r w:rsidRPr="00B43EA2">
              <w:rPr>
                <w:rFonts w:ascii="Tahoma" w:hAnsi="Tahoma" w:cs="Tahoma"/>
                <w:b/>
                <w:sz w:val="16"/>
              </w:rPr>
              <w:t>Παραπομπές &amp; Σχόλια</w:t>
            </w:r>
          </w:p>
        </w:tc>
      </w:tr>
      <w:tr w:rsidR="00516AC2" w:rsidRPr="00B43EA2" w:rsidTr="003C4D25">
        <w:trPr>
          <w:trHeight w:val="668"/>
          <w:tblHeader/>
          <w:jc w:val="center"/>
        </w:trPr>
        <w:tc>
          <w:tcPr>
            <w:tcW w:w="5000" w:type="pct"/>
            <w:gridSpan w:val="5"/>
            <w:vAlign w:val="center"/>
          </w:tcPr>
          <w:p w:rsidR="00516AC2" w:rsidRPr="00B43EA2" w:rsidRDefault="00516AC2" w:rsidP="00E27220">
            <w:pPr>
              <w:spacing w:before="0" w:after="0"/>
              <w:jc w:val="left"/>
              <w:rPr>
                <w:rFonts w:ascii="Tahoma" w:hAnsi="Tahoma" w:cs="Tahoma"/>
                <w:sz w:val="16"/>
                <w:szCs w:val="20"/>
              </w:rPr>
            </w:pPr>
            <w:r w:rsidRPr="00B43EA2">
              <w:rPr>
                <w:rFonts w:ascii="Tahoma" w:hAnsi="Tahoma" w:cs="Tahoma"/>
                <w:sz w:val="16"/>
                <w:szCs w:val="20"/>
              </w:rPr>
              <w:t>Προμήθεια κάρτας 10GE Ethernet switching, για εγκατάσταση στους Cisco 7604, που βρίσκονται εγκατεστημένοι σε κόμβους του ΠΣΔ</w:t>
            </w:r>
          </w:p>
        </w:tc>
      </w:tr>
      <w:tr w:rsidR="00516AC2" w:rsidRPr="00B43EA2" w:rsidTr="009565DD">
        <w:trPr>
          <w:trHeight w:val="381"/>
          <w:tblHeader/>
          <w:jc w:val="center"/>
        </w:trPr>
        <w:tc>
          <w:tcPr>
            <w:tcW w:w="457" w:type="pct"/>
            <w:vAlign w:val="center"/>
          </w:tcPr>
          <w:p w:rsidR="00516AC2" w:rsidRPr="00B43EA2" w:rsidRDefault="00516AC2" w:rsidP="00953CF4">
            <w:pPr>
              <w:pStyle w:val="ListParagraph"/>
              <w:numPr>
                <w:ilvl w:val="1"/>
                <w:numId w:val="78"/>
              </w:numPr>
              <w:rPr>
                <w:rFonts w:ascii="Tahoma" w:hAnsi="Tahoma" w:cs="Tahoma"/>
                <w:sz w:val="16"/>
                <w:szCs w:val="20"/>
              </w:rPr>
            </w:pPr>
          </w:p>
        </w:tc>
        <w:tc>
          <w:tcPr>
            <w:tcW w:w="2554" w:type="pct"/>
            <w:vAlign w:val="center"/>
          </w:tcPr>
          <w:p w:rsidR="00516AC2" w:rsidRPr="00B43EA2" w:rsidRDefault="00516AC2" w:rsidP="00E27220">
            <w:pPr>
              <w:spacing w:before="0" w:after="0"/>
              <w:jc w:val="left"/>
              <w:rPr>
                <w:rFonts w:ascii="Tahoma" w:hAnsi="Tahoma" w:cs="Tahoma"/>
                <w:sz w:val="16"/>
                <w:szCs w:val="20"/>
              </w:rPr>
            </w:pPr>
            <w:r w:rsidRPr="00B43EA2">
              <w:rPr>
                <w:rFonts w:ascii="Tahoma" w:hAnsi="Tahoma" w:cs="Tahoma"/>
                <w:sz w:val="16"/>
                <w:szCs w:val="20"/>
              </w:rPr>
              <w:t xml:space="preserve">Κατάλληλη για δρομολογητή </w:t>
            </w:r>
            <w:r w:rsidRPr="00B43EA2">
              <w:rPr>
                <w:rFonts w:ascii="Tahoma" w:hAnsi="Tahoma" w:cs="Tahoma"/>
                <w:sz w:val="16"/>
                <w:szCs w:val="20"/>
                <w:lang w:val="en-US"/>
              </w:rPr>
              <w:t>Cisco</w:t>
            </w:r>
            <w:r w:rsidRPr="00B43EA2">
              <w:rPr>
                <w:rFonts w:ascii="Tahoma" w:hAnsi="Tahoma" w:cs="Tahoma"/>
                <w:sz w:val="16"/>
                <w:szCs w:val="20"/>
              </w:rPr>
              <w:t xml:space="preserve"> 7604</w:t>
            </w:r>
          </w:p>
        </w:tc>
        <w:tc>
          <w:tcPr>
            <w:tcW w:w="693" w:type="pct"/>
            <w:vAlign w:val="center"/>
          </w:tcPr>
          <w:p w:rsidR="00516AC2" w:rsidRPr="00B43EA2" w:rsidRDefault="00516AC2" w:rsidP="00E27220">
            <w:pPr>
              <w:spacing w:before="0" w:after="0"/>
              <w:jc w:val="center"/>
              <w:rPr>
                <w:rFonts w:ascii="Tahoma" w:hAnsi="Tahoma" w:cs="Tahoma"/>
                <w:bCs/>
                <w:sz w:val="16"/>
                <w:szCs w:val="20"/>
              </w:rPr>
            </w:pPr>
            <w:r w:rsidRPr="00B43EA2">
              <w:rPr>
                <w:rFonts w:ascii="Tahoma" w:hAnsi="Tahoma" w:cs="Tahoma"/>
                <w:bCs/>
                <w:sz w:val="16"/>
                <w:szCs w:val="20"/>
                <w:lang w:val="en-US"/>
              </w:rPr>
              <w:t>NAI</w:t>
            </w:r>
          </w:p>
        </w:tc>
        <w:tc>
          <w:tcPr>
            <w:tcW w:w="639" w:type="pct"/>
            <w:vAlign w:val="center"/>
          </w:tcPr>
          <w:p w:rsidR="00516AC2" w:rsidRPr="00B43EA2" w:rsidRDefault="00516AC2" w:rsidP="00E27220">
            <w:pPr>
              <w:spacing w:before="0" w:after="0"/>
              <w:jc w:val="left"/>
              <w:rPr>
                <w:rFonts w:ascii="Tahoma" w:hAnsi="Tahoma" w:cs="Tahoma"/>
                <w:sz w:val="16"/>
                <w:szCs w:val="20"/>
              </w:rPr>
            </w:pPr>
          </w:p>
        </w:tc>
        <w:tc>
          <w:tcPr>
            <w:tcW w:w="658" w:type="pct"/>
            <w:vAlign w:val="center"/>
          </w:tcPr>
          <w:p w:rsidR="00516AC2" w:rsidRPr="00B43EA2" w:rsidRDefault="00516AC2" w:rsidP="00E27220">
            <w:pPr>
              <w:spacing w:before="0" w:after="0"/>
              <w:jc w:val="left"/>
              <w:rPr>
                <w:rFonts w:ascii="Tahoma" w:hAnsi="Tahoma" w:cs="Tahoma"/>
                <w:sz w:val="16"/>
                <w:szCs w:val="20"/>
              </w:rPr>
            </w:pPr>
          </w:p>
        </w:tc>
      </w:tr>
      <w:tr w:rsidR="00516AC2" w:rsidRPr="00B43EA2" w:rsidTr="009565DD">
        <w:trPr>
          <w:trHeight w:val="318"/>
          <w:tblHeader/>
          <w:jc w:val="center"/>
        </w:trPr>
        <w:tc>
          <w:tcPr>
            <w:tcW w:w="457" w:type="pct"/>
            <w:vAlign w:val="center"/>
          </w:tcPr>
          <w:p w:rsidR="00516AC2" w:rsidRPr="00B43EA2" w:rsidRDefault="00516AC2" w:rsidP="00953CF4">
            <w:pPr>
              <w:pStyle w:val="ListParagraph"/>
              <w:numPr>
                <w:ilvl w:val="1"/>
                <w:numId w:val="78"/>
              </w:numPr>
              <w:rPr>
                <w:rFonts w:ascii="Tahoma" w:hAnsi="Tahoma" w:cs="Tahoma"/>
                <w:sz w:val="16"/>
                <w:szCs w:val="20"/>
              </w:rPr>
            </w:pPr>
          </w:p>
        </w:tc>
        <w:tc>
          <w:tcPr>
            <w:tcW w:w="2554" w:type="pct"/>
            <w:vAlign w:val="center"/>
          </w:tcPr>
          <w:p w:rsidR="00516AC2" w:rsidRPr="00B43EA2" w:rsidRDefault="00516AC2" w:rsidP="00E27220">
            <w:pPr>
              <w:spacing w:before="0" w:after="0"/>
              <w:jc w:val="left"/>
              <w:rPr>
                <w:rFonts w:ascii="Tahoma" w:hAnsi="Tahoma" w:cs="Tahoma"/>
                <w:b/>
                <w:sz w:val="16"/>
                <w:szCs w:val="20"/>
              </w:rPr>
            </w:pPr>
            <w:r w:rsidRPr="00B43EA2">
              <w:rPr>
                <w:rFonts w:ascii="Tahoma" w:hAnsi="Tahoma" w:cs="Tahoma"/>
                <w:sz w:val="16"/>
                <w:szCs w:val="20"/>
              </w:rPr>
              <w:t xml:space="preserve">Τύπος κάρτας: </w:t>
            </w:r>
            <w:r w:rsidRPr="00B43EA2">
              <w:rPr>
                <w:rFonts w:ascii="Tahoma" w:hAnsi="Tahoma" w:cs="Tahoma"/>
                <w:sz w:val="16"/>
                <w:szCs w:val="20"/>
                <w:lang w:val="en-US"/>
              </w:rPr>
              <w:t>WS</w:t>
            </w:r>
            <w:r w:rsidRPr="00B43EA2">
              <w:rPr>
                <w:rFonts w:ascii="Tahoma" w:hAnsi="Tahoma" w:cs="Tahoma"/>
                <w:sz w:val="16"/>
                <w:szCs w:val="20"/>
              </w:rPr>
              <w:t>-</w:t>
            </w:r>
            <w:r w:rsidRPr="00B43EA2">
              <w:rPr>
                <w:rFonts w:ascii="Tahoma" w:hAnsi="Tahoma" w:cs="Tahoma"/>
                <w:sz w:val="16"/>
                <w:szCs w:val="20"/>
                <w:lang w:val="en-US"/>
              </w:rPr>
              <w:t>X</w:t>
            </w:r>
            <w:r w:rsidRPr="00B43EA2">
              <w:rPr>
                <w:rFonts w:ascii="Tahoma" w:hAnsi="Tahoma" w:cs="Tahoma"/>
                <w:sz w:val="16"/>
                <w:szCs w:val="20"/>
              </w:rPr>
              <w:t>6704-10</w:t>
            </w:r>
            <w:r w:rsidRPr="00B43EA2">
              <w:rPr>
                <w:rFonts w:ascii="Tahoma" w:hAnsi="Tahoma" w:cs="Tahoma"/>
                <w:sz w:val="16"/>
                <w:szCs w:val="20"/>
                <w:lang w:val="en-US"/>
              </w:rPr>
              <w:t>GE</w:t>
            </w:r>
          </w:p>
        </w:tc>
        <w:tc>
          <w:tcPr>
            <w:tcW w:w="693" w:type="pct"/>
            <w:vAlign w:val="center"/>
          </w:tcPr>
          <w:p w:rsidR="00516AC2" w:rsidRPr="00B43EA2" w:rsidRDefault="00516AC2" w:rsidP="00E27220">
            <w:pPr>
              <w:spacing w:before="0" w:after="0"/>
              <w:jc w:val="center"/>
              <w:rPr>
                <w:rFonts w:ascii="Tahoma" w:hAnsi="Tahoma" w:cs="Tahoma"/>
                <w:bCs/>
                <w:sz w:val="16"/>
                <w:szCs w:val="20"/>
              </w:rPr>
            </w:pPr>
            <w:r w:rsidRPr="00B43EA2">
              <w:rPr>
                <w:rFonts w:ascii="Tahoma" w:hAnsi="Tahoma" w:cs="Tahoma"/>
                <w:bCs/>
                <w:sz w:val="16"/>
                <w:szCs w:val="20"/>
              </w:rPr>
              <w:t>ΝΑΙ</w:t>
            </w:r>
          </w:p>
        </w:tc>
        <w:tc>
          <w:tcPr>
            <w:tcW w:w="639" w:type="pct"/>
            <w:vAlign w:val="center"/>
          </w:tcPr>
          <w:p w:rsidR="00516AC2" w:rsidRPr="00B43EA2" w:rsidRDefault="00516AC2" w:rsidP="00E27220">
            <w:pPr>
              <w:spacing w:before="0" w:after="0"/>
              <w:jc w:val="left"/>
              <w:rPr>
                <w:rFonts w:ascii="Tahoma" w:hAnsi="Tahoma" w:cs="Tahoma"/>
                <w:sz w:val="16"/>
                <w:szCs w:val="20"/>
              </w:rPr>
            </w:pPr>
          </w:p>
        </w:tc>
        <w:tc>
          <w:tcPr>
            <w:tcW w:w="658" w:type="pct"/>
            <w:vAlign w:val="center"/>
          </w:tcPr>
          <w:p w:rsidR="00516AC2" w:rsidRPr="00B43EA2" w:rsidRDefault="00516AC2" w:rsidP="00E27220">
            <w:pPr>
              <w:spacing w:before="0" w:after="0"/>
              <w:jc w:val="left"/>
              <w:rPr>
                <w:rFonts w:ascii="Tahoma" w:hAnsi="Tahoma" w:cs="Tahoma"/>
                <w:sz w:val="16"/>
                <w:szCs w:val="20"/>
              </w:rPr>
            </w:pPr>
          </w:p>
        </w:tc>
      </w:tr>
      <w:tr w:rsidR="00516AC2" w:rsidRPr="00B43EA2" w:rsidTr="009565DD">
        <w:trPr>
          <w:trHeight w:val="920"/>
          <w:tblHeader/>
          <w:jc w:val="center"/>
        </w:trPr>
        <w:tc>
          <w:tcPr>
            <w:tcW w:w="457" w:type="pct"/>
            <w:vAlign w:val="center"/>
          </w:tcPr>
          <w:p w:rsidR="00516AC2" w:rsidRPr="00B43EA2" w:rsidRDefault="00516AC2" w:rsidP="00953CF4">
            <w:pPr>
              <w:pStyle w:val="ListParagraph"/>
              <w:numPr>
                <w:ilvl w:val="1"/>
                <w:numId w:val="78"/>
              </w:numPr>
              <w:rPr>
                <w:rFonts w:ascii="Tahoma" w:hAnsi="Tahoma" w:cs="Tahoma"/>
                <w:sz w:val="16"/>
                <w:szCs w:val="20"/>
              </w:rPr>
            </w:pPr>
          </w:p>
        </w:tc>
        <w:tc>
          <w:tcPr>
            <w:tcW w:w="2554" w:type="pct"/>
            <w:vAlign w:val="center"/>
          </w:tcPr>
          <w:p w:rsidR="00516AC2" w:rsidRPr="00B43EA2" w:rsidRDefault="00516AC2" w:rsidP="00E27220">
            <w:pPr>
              <w:spacing w:before="0" w:after="0"/>
              <w:jc w:val="left"/>
              <w:rPr>
                <w:rFonts w:ascii="Tahoma" w:hAnsi="Tahoma" w:cs="Tahoma"/>
                <w:sz w:val="16"/>
                <w:szCs w:val="20"/>
                <w:lang w:val="en-US"/>
              </w:rPr>
            </w:pPr>
            <w:r w:rsidRPr="00B43EA2">
              <w:rPr>
                <w:rFonts w:ascii="Tahoma" w:hAnsi="Tahoma" w:cs="Tahoma"/>
                <w:sz w:val="16"/>
                <w:szCs w:val="20"/>
                <w:lang w:val="en-US"/>
              </w:rPr>
              <w:t xml:space="preserve">XENPAK </w:t>
            </w:r>
            <w:r w:rsidRPr="00B43EA2">
              <w:rPr>
                <w:rFonts w:ascii="Tahoma" w:hAnsi="Tahoma" w:cs="Tahoma"/>
                <w:sz w:val="16"/>
                <w:szCs w:val="20"/>
              </w:rPr>
              <w:t>για</w:t>
            </w:r>
            <w:r w:rsidRPr="00B43EA2">
              <w:rPr>
                <w:rFonts w:ascii="Tahoma" w:hAnsi="Tahoma" w:cs="Tahoma"/>
                <w:sz w:val="16"/>
                <w:szCs w:val="20"/>
                <w:lang w:val="en-US"/>
              </w:rPr>
              <w:t xml:space="preserve"> </w:t>
            </w:r>
            <w:r w:rsidRPr="00B43EA2">
              <w:rPr>
                <w:rFonts w:ascii="Tahoma" w:hAnsi="Tahoma" w:cs="Tahoma"/>
                <w:sz w:val="16"/>
                <w:szCs w:val="20"/>
              </w:rPr>
              <w:t>κάρτα</w:t>
            </w:r>
            <w:r w:rsidRPr="00B43EA2">
              <w:rPr>
                <w:rFonts w:ascii="Tahoma" w:hAnsi="Tahoma" w:cs="Tahoma"/>
                <w:sz w:val="16"/>
                <w:szCs w:val="20"/>
                <w:lang w:val="en-US"/>
              </w:rPr>
              <w:t xml:space="preserve"> 10GE Ethernet Switching </w:t>
            </w:r>
            <w:r w:rsidRPr="00B43EA2">
              <w:rPr>
                <w:rFonts w:ascii="Tahoma" w:hAnsi="Tahoma" w:cs="Tahoma"/>
                <w:sz w:val="16"/>
                <w:szCs w:val="20"/>
              </w:rPr>
              <w:t>για</w:t>
            </w:r>
            <w:r w:rsidRPr="00B43EA2">
              <w:rPr>
                <w:rFonts w:ascii="Tahoma" w:hAnsi="Tahoma" w:cs="Tahoma"/>
                <w:sz w:val="16"/>
                <w:szCs w:val="20"/>
                <w:lang w:val="en-US"/>
              </w:rPr>
              <w:t xml:space="preserve"> Cisco 7604</w:t>
            </w:r>
          </w:p>
        </w:tc>
        <w:tc>
          <w:tcPr>
            <w:tcW w:w="693" w:type="pct"/>
            <w:vAlign w:val="center"/>
          </w:tcPr>
          <w:p w:rsidR="00516AC2" w:rsidRPr="00B43EA2" w:rsidRDefault="00516AC2" w:rsidP="00E27220">
            <w:pPr>
              <w:spacing w:before="0" w:after="0"/>
              <w:jc w:val="center"/>
              <w:rPr>
                <w:rFonts w:ascii="Tahoma" w:hAnsi="Tahoma" w:cs="Tahoma"/>
                <w:bCs/>
                <w:sz w:val="16"/>
                <w:szCs w:val="20"/>
              </w:rPr>
            </w:pPr>
            <w:r w:rsidRPr="00B43EA2">
              <w:rPr>
                <w:rFonts w:ascii="Tahoma" w:hAnsi="Tahoma" w:cs="Tahoma"/>
                <w:bCs/>
                <w:sz w:val="16"/>
                <w:szCs w:val="20"/>
                <w:lang w:val="en-US"/>
              </w:rPr>
              <w:t>≥</w:t>
            </w:r>
            <w:r w:rsidRPr="00B43EA2">
              <w:rPr>
                <w:rFonts w:ascii="Tahoma" w:hAnsi="Tahoma" w:cs="Tahoma"/>
                <w:bCs/>
                <w:sz w:val="16"/>
                <w:szCs w:val="20"/>
              </w:rPr>
              <w:t>4</w:t>
            </w:r>
          </w:p>
        </w:tc>
        <w:tc>
          <w:tcPr>
            <w:tcW w:w="639" w:type="pct"/>
            <w:vAlign w:val="center"/>
          </w:tcPr>
          <w:p w:rsidR="00516AC2" w:rsidRPr="00B43EA2" w:rsidRDefault="00516AC2" w:rsidP="00E27220">
            <w:pPr>
              <w:spacing w:before="0" w:after="0"/>
              <w:jc w:val="left"/>
              <w:rPr>
                <w:rFonts w:ascii="Tahoma" w:hAnsi="Tahoma" w:cs="Tahoma"/>
                <w:sz w:val="16"/>
                <w:szCs w:val="20"/>
                <w:lang w:val="en-US"/>
              </w:rPr>
            </w:pPr>
          </w:p>
        </w:tc>
        <w:tc>
          <w:tcPr>
            <w:tcW w:w="658" w:type="pct"/>
            <w:vAlign w:val="center"/>
          </w:tcPr>
          <w:p w:rsidR="00516AC2" w:rsidRPr="00B43EA2" w:rsidRDefault="00516AC2" w:rsidP="00E27220">
            <w:pPr>
              <w:spacing w:before="0" w:after="0"/>
              <w:jc w:val="left"/>
              <w:rPr>
                <w:rFonts w:ascii="Tahoma" w:hAnsi="Tahoma" w:cs="Tahoma"/>
                <w:sz w:val="16"/>
                <w:szCs w:val="20"/>
                <w:lang w:val="en-US"/>
              </w:rPr>
            </w:pPr>
          </w:p>
        </w:tc>
      </w:tr>
      <w:tr w:rsidR="00516AC2" w:rsidRPr="00B43EA2" w:rsidTr="009565DD">
        <w:trPr>
          <w:trHeight w:val="451"/>
          <w:tblHeader/>
          <w:jc w:val="center"/>
        </w:trPr>
        <w:tc>
          <w:tcPr>
            <w:tcW w:w="457" w:type="pct"/>
            <w:vAlign w:val="center"/>
          </w:tcPr>
          <w:p w:rsidR="00516AC2" w:rsidRPr="00B43EA2" w:rsidRDefault="00516AC2" w:rsidP="00953CF4">
            <w:pPr>
              <w:pStyle w:val="ListParagraph"/>
              <w:numPr>
                <w:ilvl w:val="1"/>
                <w:numId w:val="78"/>
              </w:numPr>
              <w:rPr>
                <w:rFonts w:ascii="Tahoma" w:hAnsi="Tahoma" w:cs="Tahoma"/>
                <w:sz w:val="16"/>
                <w:szCs w:val="20"/>
              </w:rPr>
            </w:pPr>
          </w:p>
        </w:tc>
        <w:tc>
          <w:tcPr>
            <w:tcW w:w="2554" w:type="pct"/>
            <w:vAlign w:val="center"/>
          </w:tcPr>
          <w:p w:rsidR="00516AC2" w:rsidRPr="00B43EA2" w:rsidRDefault="00516AC2" w:rsidP="00E27220">
            <w:pPr>
              <w:spacing w:before="0" w:after="0"/>
              <w:jc w:val="left"/>
              <w:rPr>
                <w:rFonts w:ascii="Tahoma" w:hAnsi="Tahoma" w:cs="Tahoma"/>
                <w:sz w:val="16"/>
                <w:szCs w:val="20"/>
              </w:rPr>
            </w:pPr>
            <w:r w:rsidRPr="00B43EA2">
              <w:rPr>
                <w:rFonts w:ascii="Tahoma" w:hAnsi="Tahoma" w:cs="Tahoma"/>
                <w:sz w:val="16"/>
                <w:szCs w:val="20"/>
              </w:rPr>
              <w:t xml:space="preserve">Τύπος </w:t>
            </w:r>
            <w:r w:rsidRPr="00B43EA2">
              <w:rPr>
                <w:rFonts w:ascii="Tahoma" w:hAnsi="Tahoma" w:cs="Tahoma"/>
                <w:sz w:val="16"/>
                <w:szCs w:val="20"/>
                <w:lang w:val="en-US"/>
              </w:rPr>
              <w:t>XENPAK</w:t>
            </w:r>
            <w:r w:rsidRPr="00B43EA2">
              <w:rPr>
                <w:rFonts w:ascii="Tahoma" w:hAnsi="Tahoma" w:cs="Tahoma"/>
                <w:sz w:val="16"/>
                <w:szCs w:val="20"/>
              </w:rPr>
              <w:t xml:space="preserve">: </w:t>
            </w:r>
            <w:r w:rsidRPr="00B43EA2">
              <w:rPr>
                <w:rFonts w:ascii="Tahoma" w:hAnsi="Tahoma" w:cs="Tahoma"/>
                <w:sz w:val="16"/>
                <w:szCs w:val="20"/>
                <w:lang w:val="en-US"/>
              </w:rPr>
              <w:t>XENPAK</w:t>
            </w:r>
            <w:r w:rsidRPr="00B43EA2">
              <w:rPr>
                <w:rFonts w:ascii="Tahoma" w:hAnsi="Tahoma" w:cs="Tahoma"/>
                <w:sz w:val="16"/>
                <w:szCs w:val="20"/>
              </w:rPr>
              <w:t>-10</w:t>
            </w:r>
            <w:r w:rsidRPr="00B43EA2">
              <w:rPr>
                <w:rFonts w:ascii="Tahoma" w:hAnsi="Tahoma" w:cs="Tahoma"/>
                <w:sz w:val="16"/>
                <w:szCs w:val="20"/>
                <w:lang w:val="en-US"/>
              </w:rPr>
              <w:t>GB</w:t>
            </w:r>
            <w:r w:rsidRPr="00B43EA2">
              <w:rPr>
                <w:rFonts w:ascii="Tahoma" w:hAnsi="Tahoma" w:cs="Tahoma"/>
                <w:sz w:val="16"/>
                <w:szCs w:val="20"/>
              </w:rPr>
              <w:t>-</w:t>
            </w:r>
            <w:r w:rsidRPr="00B43EA2">
              <w:rPr>
                <w:rFonts w:ascii="Tahoma" w:hAnsi="Tahoma" w:cs="Tahoma"/>
                <w:sz w:val="16"/>
                <w:szCs w:val="20"/>
                <w:lang w:val="en-US"/>
              </w:rPr>
              <w:t>SR</w:t>
            </w:r>
          </w:p>
        </w:tc>
        <w:tc>
          <w:tcPr>
            <w:tcW w:w="693" w:type="pct"/>
            <w:vAlign w:val="center"/>
          </w:tcPr>
          <w:p w:rsidR="00516AC2" w:rsidRPr="00B43EA2" w:rsidRDefault="00516AC2" w:rsidP="00E27220">
            <w:pPr>
              <w:spacing w:before="0" w:after="0"/>
              <w:jc w:val="center"/>
              <w:rPr>
                <w:rFonts w:ascii="Tahoma" w:hAnsi="Tahoma" w:cs="Tahoma"/>
                <w:bCs/>
                <w:sz w:val="16"/>
                <w:szCs w:val="20"/>
                <w:lang w:val="en-US"/>
              </w:rPr>
            </w:pPr>
            <w:r w:rsidRPr="00B43EA2">
              <w:rPr>
                <w:rFonts w:ascii="Tahoma" w:hAnsi="Tahoma" w:cs="Tahoma"/>
                <w:bCs/>
                <w:sz w:val="16"/>
                <w:szCs w:val="20"/>
                <w:lang w:val="en-US"/>
              </w:rPr>
              <w:t>NAI</w:t>
            </w:r>
          </w:p>
        </w:tc>
        <w:tc>
          <w:tcPr>
            <w:tcW w:w="639" w:type="pct"/>
            <w:vAlign w:val="center"/>
          </w:tcPr>
          <w:p w:rsidR="00516AC2" w:rsidRPr="00B43EA2" w:rsidRDefault="00516AC2" w:rsidP="00E27220">
            <w:pPr>
              <w:spacing w:before="0" w:after="0"/>
              <w:jc w:val="left"/>
              <w:rPr>
                <w:rFonts w:ascii="Tahoma" w:hAnsi="Tahoma" w:cs="Tahoma"/>
                <w:sz w:val="16"/>
                <w:szCs w:val="20"/>
              </w:rPr>
            </w:pPr>
          </w:p>
        </w:tc>
        <w:tc>
          <w:tcPr>
            <w:tcW w:w="658" w:type="pct"/>
            <w:vAlign w:val="center"/>
          </w:tcPr>
          <w:p w:rsidR="00516AC2" w:rsidRPr="00B43EA2" w:rsidRDefault="00516AC2" w:rsidP="00E27220">
            <w:pPr>
              <w:spacing w:before="0" w:after="0"/>
              <w:jc w:val="left"/>
              <w:rPr>
                <w:rFonts w:ascii="Tahoma" w:hAnsi="Tahoma" w:cs="Tahoma"/>
                <w:sz w:val="16"/>
                <w:szCs w:val="20"/>
              </w:rPr>
            </w:pPr>
          </w:p>
        </w:tc>
      </w:tr>
    </w:tbl>
    <w:p w:rsidR="00516AC2" w:rsidRPr="00B43EA2" w:rsidRDefault="00516AC2" w:rsidP="003D7A76">
      <w:pPr>
        <w:spacing w:after="120"/>
        <w:rPr>
          <w:rFonts w:ascii="Tahoma" w:hAnsi="Tahoma" w:cs="Tahoma"/>
          <w:sz w:val="16"/>
        </w:rPr>
      </w:pPr>
    </w:p>
    <w:p w:rsidR="00516AC2" w:rsidRPr="00B43EA2" w:rsidRDefault="00516AC2">
      <w:pPr>
        <w:spacing w:before="0" w:after="0"/>
        <w:jc w:val="left"/>
        <w:rPr>
          <w:rFonts w:ascii="Tahoma" w:hAnsi="Tahoma" w:cs="Tahoma"/>
          <w:sz w:val="16"/>
        </w:rPr>
      </w:pPr>
    </w:p>
    <w:p w:rsidR="00516AC2" w:rsidRPr="00B43EA2" w:rsidRDefault="00516AC2" w:rsidP="00B90006">
      <w:pPr>
        <w:pStyle w:val="Heading9"/>
        <w:rPr>
          <w:rFonts w:ascii="Tahoma" w:hAnsi="Tahoma" w:cs="Tahoma"/>
        </w:rPr>
      </w:pPr>
      <w:bookmarkStart w:id="326" w:name="_Toc370212725"/>
      <w:r w:rsidRPr="00B43EA2">
        <w:rPr>
          <w:rFonts w:ascii="Tahoma" w:hAnsi="Tahoma" w:cs="Tahoma"/>
          <w:lang w:val="el-GR"/>
        </w:rPr>
        <w:t>Τροφοδοτικό για Cisco 7604</w:t>
      </w:r>
      <w:r w:rsidRPr="00B43EA2">
        <w:rPr>
          <w:rFonts w:ascii="Tahoma" w:hAnsi="Tahoma" w:cs="Tahoma"/>
        </w:rPr>
        <w:t xml:space="preserve"> (PS)</w:t>
      </w:r>
      <w:bookmarkEnd w:id="326"/>
    </w:p>
    <w:p w:rsidR="00516AC2" w:rsidRPr="00B43EA2" w:rsidRDefault="00516AC2" w:rsidP="003D7A76">
      <w:pPr>
        <w:spacing w:after="120"/>
        <w:rPr>
          <w:rFonts w:ascii="Tahoma" w:hAnsi="Tahoma" w:cs="Tahoma"/>
          <w:sz w:val="16"/>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4"/>
        <w:gridCol w:w="7382"/>
        <w:gridCol w:w="2002"/>
        <w:gridCol w:w="1848"/>
        <w:gridCol w:w="1902"/>
      </w:tblGrid>
      <w:tr w:rsidR="00516AC2" w:rsidRPr="00B43EA2" w:rsidTr="003D7A76">
        <w:trPr>
          <w:trHeight w:val="653"/>
          <w:tblHeader/>
          <w:jc w:val="center"/>
        </w:trPr>
        <w:tc>
          <w:tcPr>
            <w:tcW w:w="381" w:type="pct"/>
            <w:shd w:val="pct15" w:color="auto" w:fill="auto"/>
            <w:vAlign w:val="center"/>
          </w:tcPr>
          <w:p w:rsidR="00516AC2" w:rsidRPr="00B43EA2" w:rsidRDefault="00516AC2" w:rsidP="003D7A76">
            <w:pPr>
              <w:spacing w:after="120"/>
              <w:jc w:val="center"/>
              <w:rPr>
                <w:rFonts w:ascii="Tahoma" w:hAnsi="Tahoma" w:cs="Tahoma"/>
                <w:b/>
                <w:sz w:val="16"/>
              </w:rPr>
            </w:pPr>
            <w:r w:rsidRPr="00B43EA2">
              <w:rPr>
                <w:rFonts w:ascii="Tahoma" w:hAnsi="Tahoma" w:cs="Tahoma"/>
                <w:b/>
                <w:sz w:val="16"/>
              </w:rPr>
              <w:t>Α/Α</w:t>
            </w:r>
          </w:p>
        </w:tc>
        <w:tc>
          <w:tcPr>
            <w:tcW w:w="2596" w:type="pct"/>
            <w:shd w:val="pct15" w:color="auto" w:fill="auto"/>
            <w:vAlign w:val="center"/>
          </w:tcPr>
          <w:p w:rsidR="00516AC2" w:rsidRPr="00B43EA2" w:rsidRDefault="00516AC2" w:rsidP="003D7A76">
            <w:pPr>
              <w:spacing w:after="120"/>
              <w:jc w:val="center"/>
              <w:rPr>
                <w:rFonts w:ascii="Tahoma" w:hAnsi="Tahoma" w:cs="Tahoma"/>
                <w:b/>
                <w:sz w:val="16"/>
              </w:rPr>
            </w:pPr>
            <w:r w:rsidRPr="00B43EA2">
              <w:rPr>
                <w:rFonts w:ascii="Tahoma" w:hAnsi="Tahoma" w:cs="Tahoma"/>
                <w:b/>
                <w:sz w:val="16"/>
              </w:rPr>
              <w:t>Περιγραφή / Προδιαγραφές</w:t>
            </w:r>
          </w:p>
        </w:tc>
        <w:tc>
          <w:tcPr>
            <w:tcW w:w="704" w:type="pct"/>
            <w:shd w:val="pct15" w:color="auto" w:fill="auto"/>
            <w:vAlign w:val="center"/>
          </w:tcPr>
          <w:p w:rsidR="00516AC2" w:rsidRPr="00B43EA2" w:rsidRDefault="00516AC2" w:rsidP="003D7A76">
            <w:pPr>
              <w:spacing w:after="120"/>
              <w:jc w:val="center"/>
              <w:rPr>
                <w:rFonts w:ascii="Tahoma" w:hAnsi="Tahoma" w:cs="Tahoma"/>
                <w:b/>
                <w:sz w:val="16"/>
              </w:rPr>
            </w:pPr>
            <w:r w:rsidRPr="00B43EA2">
              <w:rPr>
                <w:rFonts w:ascii="Tahoma" w:hAnsi="Tahoma" w:cs="Tahoma"/>
                <w:b/>
                <w:sz w:val="16"/>
              </w:rPr>
              <w:t>Υποχρεωτική Απαίτηση</w:t>
            </w:r>
          </w:p>
        </w:tc>
        <w:tc>
          <w:tcPr>
            <w:tcW w:w="650" w:type="pct"/>
            <w:shd w:val="pct15" w:color="auto" w:fill="auto"/>
            <w:vAlign w:val="center"/>
          </w:tcPr>
          <w:p w:rsidR="00516AC2" w:rsidRPr="00B43EA2" w:rsidRDefault="00516AC2" w:rsidP="003D7A76">
            <w:pPr>
              <w:spacing w:after="120"/>
              <w:jc w:val="center"/>
              <w:rPr>
                <w:rFonts w:ascii="Tahoma" w:hAnsi="Tahoma" w:cs="Tahoma"/>
                <w:b/>
                <w:sz w:val="16"/>
              </w:rPr>
            </w:pPr>
            <w:r w:rsidRPr="00B43EA2">
              <w:rPr>
                <w:rFonts w:ascii="Tahoma" w:hAnsi="Tahoma" w:cs="Tahoma"/>
                <w:b/>
                <w:sz w:val="16"/>
              </w:rPr>
              <w:t>Απάντηση Προμηθευτή</w:t>
            </w:r>
          </w:p>
        </w:tc>
        <w:tc>
          <w:tcPr>
            <w:tcW w:w="669" w:type="pct"/>
            <w:shd w:val="pct15" w:color="auto" w:fill="auto"/>
            <w:vAlign w:val="center"/>
          </w:tcPr>
          <w:p w:rsidR="00516AC2" w:rsidRPr="00B43EA2" w:rsidRDefault="00516AC2" w:rsidP="003D7A76">
            <w:pPr>
              <w:spacing w:after="120"/>
              <w:jc w:val="center"/>
              <w:rPr>
                <w:rFonts w:ascii="Tahoma" w:hAnsi="Tahoma" w:cs="Tahoma"/>
                <w:b/>
                <w:sz w:val="16"/>
              </w:rPr>
            </w:pPr>
            <w:r w:rsidRPr="00B43EA2">
              <w:rPr>
                <w:rFonts w:ascii="Tahoma" w:hAnsi="Tahoma" w:cs="Tahoma"/>
                <w:b/>
                <w:sz w:val="16"/>
              </w:rPr>
              <w:t>Παραπομπές &amp; Σχόλια</w:t>
            </w:r>
          </w:p>
        </w:tc>
      </w:tr>
      <w:tr w:rsidR="00516AC2" w:rsidRPr="00B43EA2" w:rsidTr="003D7A76">
        <w:trPr>
          <w:trHeight w:val="381"/>
          <w:tblHeader/>
          <w:jc w:val="center"/>
        </w:trPr>
        <w:tc>
          <w:tcPr>
            <w:tcW w:w="5000" w:type="pct"/>
            <w:gridSpan w:val="5"/>
            <w:vAlign w:val="center"/>
          </w:tcPr>
          <w:p w:rsidR="00516AC2" w:rsidRPr="00B43EA2" w:rsidRDefault="00516AC2" w:rsidP="00B90006">
            <w:pPr>
              <w:spacing w:before="0" w:after="0"/>
              <w:jc w:val="left"/>
              <w:rPr>
                <w:rFonts w:ascii="Tahoma" w:hAnsi="Tahoma" w:cs="Tahoma"/>
                <w:sz w:val="16"/>
                <w:szCs w:val="20"/>
              </w:rPr>
            </w:pPr>
            <w:r w:rsidRPr="00B43EA2">
              <w:rPr>
                <w:rFonts w:ascii="Tahoma" w:hAnsi="Tahoma" w:cs="Tahoma"/>
                <w:sz w:val="16"/>
                <w:szCs w:val="20"/>
              </w:rPr>
              <w:t xml:space="preserve">Προμήθεια τροφοδοτικών για </w:t>
            </w:r>
            <w:r w:rsidRPr="00B43EA2">
              <w:rPr>
                <w:rFonts w:ascii="Tahoma" w:hAnsi="Tahoma" w:cs="Tahoma"/>
                <w:sz w:val="16"/>
                <w:szCs w:val="20"/>
                <w:lang w:val="en-US"/>
              </w:rPr>
              <w:t>Cisco</w:t>
            </w:r>
            <w:r w:rsidRPr="00B43EA2">
              <w:rPr>
                <w:rFonts w:ascii="Tahoma" w:hAnsi="Tahoma" w:cs="Tahoma"/>
                <w:sz w:val="16"/>
                <w:szCs w:val="20"/>
              </w:rPr>
              <w:t xml:space="preserve"> 7604 </w:t>
            </w:r>
          </w:p>
        </w:tc>
      </w:tr>
      <w:tr w:rsidR="00516AC2" w:rsidRPr="00B43EA2" w:rsidTr="003D7A76">
        <w:trPr>
          <w:trHeight w:val="381"/>
          <w:tblHeader/>
          <w:jc w:val="center"/>
        </w:trPr>
        <w:tc>
          <w:tcPr>
            <w:tcW w:w="381" w:type="pct"/>
            <w:vAlign w:val="center"/>
          </w:tcPr>
          <w:p w:rsidR="00516AC2" w:rsidRPr="00B43EA2" w:rsidRDefault="00516AC2" w:rsidP="00953CF4">
            <w:pPr>
              <w:pStyle w:val="ListParagraph"/>
              <w:numPr>
                <w:ilvl w:val="1"/>
                <w:numId w:val="79"/>
              </w:numPr>
              <w:rPr>
                <w:rFonts w:ascii="Tahoma" w:hAnsi="Tahoma" w:cs="Tahoma"/>
                <w:sz w:val="16"/>
                <w:szCs w:val="20"/>
              </w:rPr>
            </w:pPr>
          </w:p>
        </w:tc>
        <w:tc>
          <w:tcPr>
            <w:tcW w:w="2596" w:type="pct"/>
            <w:vAlign w:val="center"/>
          </w:tcPr>
          <w:p w:rsidR="00516AC2" w:rsidRPr="00B43EA2" w:rsidRDefault="00516AC2" w:rsidP="003D7A76">
            <w:pPr>
              <w:spacing w:before="0" w:after="0"/>
              <w:jc w:val="left"/>
              <w:rPr>
                <w:rFonts w:ascii="Tahoma" w:hAnsi="Tahoma" w:cs="Tahoma"/>
                <w:sz w:val="16"/>
                <w:szCs w:val="20"/>
              </w:rPr>
            </w:pPr>
            <w:r w:rsidRPr="00B43EA2">
              <w:rPr>
                <w:rFonts w:ascii="Tahoma" w:hAnsi="Tahoma" w:cs="Tahoma"/>
                <w:sz w:val="16"/>
                <w:szCs w:val="20"/>
              </w:rPr>
              <w:t xml:space="preserve">Κατάλληλη για δρομολογητή </w:t>
            </w:r>
            <w:r w:rsidRPr="00B43EA2">
              <w:rPr>
                <w:rFonts w:ascii="Tahoma" w:hAnsi="Tahoma" w:cs="Tahoma"/>
                <w:sz w:val="16"/>
                <w:szCs w:val="20"/>
                <w:lang w:val="en-US"/>
              </w:rPr>
              <w:t>Cisco</w:t>
            </w:r>
            <w:r w:rsidRPr="00B43EA2">
              <w:rPr>
                <w:rFonts w:ascii="Tahoma" w:hAnsi="Tahoma" w:cs="Tahoma"/>
                <w:sz w:val="16"/>
                <w:szCs w:val="20"/>
              </w:rPr>
              <w:t xml:space="preserve"> 7604</w:t>
            </w:r>
          </w:p>
        </w:tc>
        <w:tc>
          <w:tcPr>
            <w:tcW w:w="704" w:type="pct"/>
            <w:vAlign w:val="center"/>
          </w:tcPr>
          <w:p w:rsidR="00516AC2" w:rsidRPr="00B43EA2" w:rsidRDefault="00516AC2" w:rsidP="003D7A76">
            <w:pPr>
              <w:spacing w:before="0" w:after="0"/>
              <w:jc w:val="center"/>
              <w:rPr>
                <w:rFonts w:ascii="Tahoma" w:hAnsi="Tahoma" w:cs="Tahoma"/>
                <w:bCs/>
                <w:sz w:val="16"/>
                <w:szCs w:val="20"/>
              </w:rPr>
            </w:pPr>
            <w:r w:rsidRPr="00B43EA2">
              <w:rPr>
                <w:rFonts w:ascii="Tahoma" w:hAnsi="Tahoma" w:cs="Tahoma"/>
                <w:bCs/>
                <w:sz w:val="16"/>
                <w:szCs w:val="20"/>
                <w:lang w:val="en-US"/>
              </w:rPr>
              <w:t>NAI</w:t>
            </w:r>
          </w:p>
        </w:tc>
        <w:tc>
          <w:tcPr>
            <w:tcW w:w="650" w:type="pct"/>
            <w:vAlign w:val="center"/>
          </w:tcPr>
          <w:p w:rsidR="00516AC2" w:rsidRPr="00B43EA2" w:rsidRDefault="00516AC2" w:rsidP="003D7A76">
            <w:pPr>
              <w:spacing w:before="0" w:after="0"/>
              <w:jc w:val="left"/>
              <w:rPr>
                <w:rFonts w:ascii="Tahoma" w:hAnsi="Tahoma" w:cs="Tahoma"/>
                <w:sz w:val="16"/>
                <w:szCs w:val="20"/>
              </w:rPr>
            </w:pPr>
          </w:p>
        </w:tc>
        <w:tc>
          <w:tcPr>
            <w:tcW w:w="669" w:type="pct"/>
            <w:vAlign w:val="center"/>
          </w:tcPr>
          <w:p w:rsidR="00516AC2" w:rsidRPr="00B43EA2" w:rsidRDefault="00516AC2" w:rsidP="003D7A76">
            <w:pPr>
              <w:spacing w:before="0" w:after="0"/>
              <w:jc w:val="left"/>
              <w:rPr>
                <w:rFonts w:ascii="Tahoma" w:hAnsi="Tahoma" w:cs="Tahoma"/>
                <w:sz w:val="16"/>
                <w:szCs w:val="20"/>
              </w:rPr>
            </w:pPr>
          </w:p>
        </w:tc>
      </w:tr>
      <w:tr w:rsidR="00516AC2" w:rsidRPr="00B43EA2" w:rsidTr="003D7A76">
        <w:trPr>
          <w:trHeight w:val="318"/>
          <w:tblHeader/>
          <w:jc w:val="center"/>
        </w:trPr>
        <w:tc>
          <w:tcPr>
            <w:tcW w:w="381" w:type="pct"/>
            <w:vAlign w:val="center"/>
          </w:tcPr>
          <w:p w:rsidR="00516AC2" w:rsidRPr="00B43EA2" w:rsidRDefault="00516AC2" w:rsidP="00953CF4">
            <w:pPr>
              <w:pStyle w:val="ListParagraph"/>
              <w:numPr>
                <w:ilvl w:val="1"/>
                <w:numId w:val="79"/>
              </w:numPr>
              <w:rPr>
                <w:rFonts w:ascii="Tahoma" w:hAnsi="Tahoma" w:cs="Tahoma"/>
                <w:sz w:val="16"/>
                <w:szCs w:val="20"/>
              </w:rPr>
            </w:pPr>
          </w:p>
        </w:tc>
        <w:tc>
          <w:tcPr>
            <w:tcW w:w="2596" w:type="pct"/>
            <w:vAlign w:val="center"/>
          </w:tcPr>
          <w:p w:rsidR="00516AC2" w:rsidRPr="00B43EA2" w:rsidRDefault="00516AC2" w:rsidP="00B90006">
            <w:pPr>
              <w:spacing w:before="0" w:after="0"/>
              <w:jc w:val="left"/>
              <w:rPr>
                <w:rFonts w:ascii="Tahoma" w:hAnsi="Tahoma" w:cs="Tahoma"/>
                <w:b/>
                <w:sz w:val="16"/>
                <w:szCs w:val="20"/>
                <w:lang w:val="en-US"/>
              </w:rPr>
            </w:pPr>
            <w:r w:rsidRPr="00B43EA2">
              <w:rPr>
                <w:rFonts w:ascii="Tahoma" w:hAnsi="Tahoma" w:cs="Tahoma"/>
                <w:sz w:val="16"/>
                <w:szCs w:val="20"/>
              </w:rPr>
              <w:t>Τύπος</w:t>
            </w:r>
            <w:r w:rsidRPr="00B43EA2">
              <w:rPr>
                <w:rFonts w:ascii="Tahoma" w:hAnsi="Tahoma" w:cs="Tahoma"/>
                <w:sz w:val="16"/>
                <w:szCs w:val="20"/>
                <w:lang w:val="en-US"/>
              </w:rPr>
              <w:t xml:space="preserve"> </w:t>
            </w:r>
            <w:r w:rsidRPr="00B43EA2">
              <w:rPr>
                <w:rFonts w:ascii="Tahoma" w:hAnsi="Tahoma" w:cs="Tahoma"/>
                <w:sz w:val="16"/>
                <w:szCs w:val="20"/>
              </w:rPr>
              <w:t>τροφοδοτικού</w:t>
            </w:r>
            <w:r w:rsidRPr="00B43EA2">
              <w:rPr>
                <w:rFonts w:ascii="Tahoma" w:hAnsi="Tahoma" w:cs="Tahoma"/>
                <w:sz w:val="16"/>
                <w:szCs w:val="20"/>
                <w:lang w:val="en-US"/>
              </w:rPr>
              <w:t>: PWR-2700-AC/4</w:t>
            </w:r>
          </w:p>
        </w:tc>
        <w:tc>
          <w:tcPr>
            <w:tcW w:w="704" w:type="pct"/>
            <w:vAlign w:val="center"/>
          </w:tcPr>
          <w:p w:rsidR="00516AC2" w:rsidRPr="00B43EA2" w:rsidRDefault="00516AC2" w:rsidP="003D7A76">
            <w:pPr>
              <w:spacing w:before="0" w:after="0"/>
              <w:jc w:val="center"/>
              <w:rPr>
                <w:rFonts w:ascii="Tahoma" w:hAnsi="Tahoma" w:cs="Tahoma"/>
                <w:bCs/>
                <w:sz w:val="16"/>
                <w:szCs w:val="20"/>
              </w:rPr>
            </w:pPr>
            <w:r w:rsidRPr="00B43EA2">
              <w:rPr>
                <w:rFonts w:ascii="Tahoma" w:hAnsi="Tahoma" w:cs="Tahoma"/>
                <w:bCs/>
                <w:sz w:val="16"/>
                <w:szCs w:val="20"/>
              </w:rPr>
              <w:t>ΝΑΙ</w:t>
            </w:r>
          </w:p>
        </w:tc>
        <w:tc>
          <w:tcPr>
            <w:tcW w:w="650" w:type="pct"/>
            <w:vAlign w:val="center"/>
          </w:tcPr>
          <w:p w:rsidR="00516AC2" w:rsidRPr="00B43EA2" w:rsidRDefault="00516AC2" w:rsidP="003D7A76">
            <w:pPr>
              <w:spacing w:before="0" w:after="0"/>
              <w:jc w:val="left"/>
              <w:rPr>
                <w:rFonts w:ascii="Tahoma" w:hAnsi="Tahoma" w:cs="Tahoma"/>
                <w:sz w:val="16"/>
                <w:szCs w:val="20"/>
              </w:rPr>
            </w:pPr>
          </w:p>
        </w:tc>
        <w:tc>
          <w:tcPr>
            <w:tcW w:w="669" w:type="pct"/>
            <w:vAlign w:val="center"/>
          </w:tcPr>
          <w:p w:rsidR="00516AC2" w:rsidRPr="00B43EA2" w:rsidRDefault="00516AC2" w:rsidP="003D7A76">
            <w:pPr>
              <w:spacing w:before="0" w:after="0"/>
              <w:jc w:val="left"/>
              <w:rPr>
                <w:rFonts w:ascii="Tahoma" w:hAnsi="Tahoma" w:cs="Tahoma"/>
                <w:sz w:val="16"/>
                <w:szCs w:val="20"/>
              </w:rPr>
            </w:pPr>
          </w:p>
        </w:tc>
      </w:tr>
    </w:tbl>
    <w:p w:rsidR="00516AC2" w:rsidRPr="00B43EA2" w:rsidRDefault="00516AC2" w:rsidP="003D7A76">
      <w:pPr>
        <w:spacing w:after="120"/>
        <w:rPr>
          <w:rFonts w:ascii="Tahoma" w:hAnsi="Tahoma" w:cs="Tahoma"/>
          <w:sz w:val="16"/>
        </w:rPr>
      </w:pPr>
    </w:p>
    <w:p w:rsidR="00516AC2" w:rsidRPr="00B43EA2" w:rsidRDefault="00516AC2" w:rsidP="003D7A76">
      <w:pPr>
        <w:spacing w:after="120"/>
        <w:rPr>
          <w:rFonts w:ascii="Tahoma" w:hAnsi="Tahoma" w:cs="Tahoma"/>
          <w:sz w:val="16"/>
        </w:rPr>
      </w:pPr>
    </w:p>
    <w:p w:rsidR="00516AC2" w:rsidRPr="00B43EA2" w:rsidRDefault="00516AC2">
      <w:pPr>
        <w:spacing w:before="0" w:after="0"/>
        <w:jc w:val="left"/>
        <w:rPr>
          <w:rFonts w:ascii="Tahoma" w:hAnsi="Tahoma" w:cs="Tahoma"/>
          <w:sz w:val="16"/>
        </w:rPr>
      </w:pPr>
    </w:p>
    <w:p w:rsidR="00516AC2" w:rsidRPr="00B43EA2" w:rsidRDefault="00516AC2" w:rsidP="008B589B">
      <w:pPr>
        <w:pStyle w:val="Heading9"/>
        <w:rPr>
          <w:rFonts w:ascii="Tahoma" w:hAnsi="Tahoma" w:cs="Tahoma"/>
        </w:rPr>
      </w:pPr>
      <w:bookmarkStart w:id="327" w:name="_Toc370212726"/>
      <w:r w:rsidRPr="00B43EA2">
        <w:rPr>
          <w:rFonts w:ascii="Tahoma" w:hAnsi="Tahoma" w:cs="Tahoma"/>
        </w:rPr>
        <w:t>Gigabit Ethernet Switch με uplink θύρες 10GE (S10G)</w:t>
      </w:r>
      <w:bookmarkEnd w:id="327"/>
    </w:p>
    <w:p w:rsidR="00516AC2" w:rsidRPr="00B43EA2" w:rsidRDefault="00516AC2" w:rsidP="003D7A76">
      <w:pPr>
        <w:spacing w:after="120"/>
        <w:rPr>
          <w:rFonts w:ascii="Tahoma" w:hAnsi="Tahoma" w:cs="Tahoma"/>
          <w:sz w:val="16"/>
          <w:lang w:val="en-US"/>
        </w:rPr>
      </w:pPr>
    </w:p>
    <w:tbl>
      <w:tblPr>
        <w:tblW w:w="50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2"/>
        <w:gridCol w:w="6955"/>
        <w:gridCol w:w="1993"/>
        <w:gridCol w:w="2271"/>
        <w:gridCol w:w="1884"/>
      </w:tblGrid>
      <w:tr w:rsidR="00516AC2" w:rsidRPr="00B43EA2" w:rsidTr="008F7D84">
        <w:trPr>
          <w:trHeight w:val="340"/>
          <w:tblHeader/>
          <w:jc w:val="center"/>
        </w:trPr>
        <w:tc>
          <w:tcPr>
            <w:tcW w:w="430" w:type="pct"/>
            <w:shd w:val="pct15" w:color="auto" w:fill="auto"/>
            <w:vAlign w:val="center"/>
          </w:tcPr>
          <w:p w:rsidR="00516AC2" w:rsidRPr="00B43EA2" w:rsidRDefault="00516AC2" w:rsidP="00D11B5F">
            <w:pPr>
              <w:spacing w:before="0" w:after="0"/>
              <w:jc w:val="center"/>
              <w:rPr>
                <w:rFonts w:ascii="Tahoma" w:hAnsi="Tahoma" w:cs="Tahoma"/>
                <w:b/>
                <w:sz w:val="16"/>
                <w:szCs w:val="16"/>
              </w:rPr>
            </w:pPr>
            <w:r w:rsidRPr="00B43EA2">
              <w:rPr>
                <w:rFonts w:ascii="Tahoma" w:hAnsi="Tahoma" w:cs="Tahoma"/>
                <w:b/>
                <w:sz w:val="16"/>
                <w:szCs w:val="16"/>
              </w:rPr>
              <w:t>Α/Α</w:t>
            </w:r>
          </w:p>
        </w:tc>
        <w:tc>
          <w:tcPr>
            <w:tcW w:w="2426" w:type="pct"/>
            <w:shd w:val="pct15" w:color="auto" w:fill="auto"/>
            <w:vAlign w:val="center"/>
          </w:tcPr>
          <w:p w:rsidR="00516AC2" w:rsidRPr="00B43EA2" w:rsidRDefault="00516AC2" w:rsidP="00D11B5F">
            <w:pPr>
              <w:spacing w:before="0" w:after="0"/>
              <w:jc w:val="center"/>
              <w:rPr>
                <w:rFonts w:ascii="Tahoma" w:hAnsi="Tahoma" w:cs="Tahoma"/>
                <w:b/>
                <w:sz w:val="16"/>
                <w:szCs w:val="16"/>
              </w:rPr>
            </w:pPr>
            <w:r w:rsidRPr="00B43EA2">
              <w:rPr>
                <w:rFonts w:ascii="Tahoma" w:hAnsi="Tahoma" w:cs="Tahoma"/>
                <w:b/>
                <w:sz w:val="16"/>
                <w:szCs w:val="16"/>
              </w:rPr>
              <w:t>Περιγραφή / Προδιαγραφές</w:t>
            </w:r>
          </w:p>
        </w:tc>
        <w:tc>
          <w:tcPr>
            <w:tcW w:w="695" w:type="pct"/>
            <w:shd w:val="pct15" w:color="auto" w:fill="auto"/>
            <w:vAlign w:val="center"/>
          </w:tcPr>
          <w:p w:rsidR="00516AC2" w:rsidRPr="00B43EA2" w:rsidRDefault="00516AC2" w:rsidP="00D11B5F">
            <w:pPr>
              <w:spacing w:before="0" w:after="0"/>
              <w:jc w:val="center"/>
              <w:rPr>
                <w:rFonts w:ascii="Tahoma" w:hAnsi="Tahoma" w:cs="Tahoma"/>
                <w:b/>
                <w:sz w:val="16"/>
                <w:szCs w:val="16"/>
              </w:rPr>
            </w:pPr>
            <w:r w:rsidRPr="00B43EA2">
              <w:rPr>
                <w:rFonts w:ascii="Tahoma" w:hAnsi="Tahoma" w:cs="Tahoma"/>
                <w:b/>
                <w:sz w:val="16"/>
                <w:szCs w:val="16"/>
              </w:rPr>
              <w:t>Υποχρεωτική Απαίτηση</w:t>
            </w:r>
          </w:p>
        </w:tc>
        <w:tc>
          <w:tcPr>
            <w:tcW w:w="792" w:type="pct"/>
            <w:shd w:val="pct15" w:color="auto" w:fill="auto"/>
            <w:vAlign w:val="center"/>
          </w:tcPr>
          <w:p w:rsidR="00516AC2" w:rsidRPr="00B43EA2" w:rsidRDefault="00516AC2" w:rsidP="00D11B5F">
            <w:pPr>
              <w:spacing w:before="0" w:after="0"/>
              <w:jc w:val="center"/>
              <w:rPr>
                <w:rFonts w:ascii="Tahoma" w:hAnsi="Tahoma" w:cs="Tahoma"/>
                <w:b/>
                <w:sz w:val="16"/>
                <w:szCs w:val="16"/>
              </w:rPr>
            </w:pPr>
            <w:r w:rsidRPr="00B43EA2">
              <w:rPr>
                <w:rFonts w:ascii="Tahoma" w:hAnsi="Tahoma" w:cs="Tahoma"/>
                <w:b/>
                <w:sz w:val="16"/>
                <w:szCs w:val="16"/>
              </w:rPr>
              <w:t>Απάντηση Οικονομικού Φορέα</w:t>
            </w:r>
          </w:p>
        </w:tc>
        <w:tc>
          <w:tcPr>
            <w:tcW w:w="657" w:type="pct"/>
            <w:shd w:val="pct15" w:color="auto" w:fill="auto"/>
            <w:vAlign w:val="center"/>
          </w:tcPr>
          <w:p w:rsidR="00516AC2" w:rsidRPr="00B43EA2" w:rsidRDefault="00516AC2" w:rsidP="00D11B5F">
            <w:pPr>
              <w:spacing w:before="0" w:after="0"/>
              <w:jc w:val="center"/>
              <w:rPr>
                <w:rFonts w:ascii="Tahoma" w:hAnsi="Tahoma" w:cs="Tahoma"/>
                <w:b/>
                <w:sz w:val="16"/>
                <w:szCs w:val="16"/>
              </w:rPr>
            </w:pPr>
            <w:r w:rsidRPr="00B43EA2">
              <w:rPr>
                <w:rFonts w:ascii="Tahoma" w:hAnsi="Tahoma" w:cs="Tahoma"/>
                <w:b/>
                <w:sz w:val="16"/>
                <w:szCs w:val="16"/>
              </w:rPr>
              <w:t>Παραπομπή</w:t>
            </w:r>
          </w:p>
        </w:tc>
      </w:tr>
      <w:tr w:rsidR="00516AC2" w:rsidRPr="00B43EA2" w:rsidTr="008F7D84">
        <w:trPr>
          <w:trHeight w:val="340"/>
          <w:jc w:val="center"/>
        </w:trPr>
        <w:tc>
          <w:tcPr>
            <w:tcW w:w="5000" w:type="pct"/>
            <w:gridSpan w:val="5"/>
            <w:vAlign w:val="center"/>
          </w:tcPr>
          <w:p w:rsidR="00516AC2" w:rsidRPr="00B43EA2" w:rsidRDefault="00516AC2" w:rsidP="00D11B5F">
            <w:pPr>
              <w:spacing w:before="0" w:after="0"/>
              <w:jc w:val="left"/>
              <w:rPr>
                <w:rFonts w:ascii="Tahoma" w:hAnsi="Tahoma" w:cs="Tahoma"/>
                <w:sz w:val="16"/>
                <w:szCs w:val="16"/>
              </w:rPr>
            </w:pPr>
            <w:r w:rsidRPr="00B43EA2">
              <w:rPr>
                <w:rFonts w:ascii="Tahoma" w:hAnsi="Tahoma" w:cs="Tahoma"/>
                <w:sz w:val="16"/>
                <w:szCs w:val="16"/>
              </w:rPr>
              <w:t xml:space="preserve">Πρόκειται για </w:t>
            </w:r>
            <w:r w:rsidRPr="00B43EA2">
              <w:rPr>
                <w:rFonts w:ascii="Tahoma" w:hAnsi="Tahoma" w:cs="Tahoma"/>
                <w:sz w:val="16"/>
                <w:szCs w:val="16"/>
                <w:lang w:val="en-US"/>
              </w:rPr>
              <w:t>Gigabit</w:t>
            </w:r>
            <w:r w:rsidRPr="00B43EA2">
              <w:rPr>
                <w:rFonts w:ascii="Tahoma" w:hAnsi="Tahoma" w:cs="Tahoma"/>
                <w:sz w:val="16"/>
                <w:szCs w:val="16"/>
              </w:rPr>
              <w:t xml:space="preserve"> </w:t>
            </w:r>
            <w:r w:rsidRPr="00B43EA2">
              <w:rPr>
                <w:rFonts w:ascii="Tahoma" w:hAnsi="Tahoma" w:cs="Tahoma"/>
                <w:sz w:val="16"/>
                <w:szCs w:val="16"/>
                <w:lang w:val="en-US"/>
              </w:rPr>
              <w:t>Ethernet</w:t>
            </w:r>
            <w:r w:rsidRPr="00B43EA2">
              <w:rPr>
                <w:rFonts w:ascii="Tahoma" w:hAnsi="Tahoma" w:cs="Tahoma"/>
                <w:sz w:val="16"/>
                <w:szCs w:val="16"/>
              </w:rPr>
              <w:t xml:space="preserve"> μεταγωγέα. Θα διαθέτει τουλάχιστον 24 </w:t>
            </w:r>
            <w:r w:rsidRPr="00B43EA2">
              <w:rPr>
                <w:rFonts w:ascii="Tahoma" w:hAnsi="Tahoma" w:cs="Tahoma"/>
                <w:sz w:val="16"/>
                <w:szCs w:val="16"/>
                <w:lang w:val="en-US"/>
              </w:rPr>
              <w:t>Gigabit</w:t>
            </w:r>
            <w:r w:rsidRPr="00B43EA2">
              <w:rPr>
                <w:rFonts w:ascii="Tahoma" w:hAnsi="Tahoma" w:cs="Tahoma"/>
                <w:sz w:val="16"/>
                <w:szCs w:val="16"/>
              </w:rPr>
              <w:t xml:space="preserve"> </w:t>
            </w:r>
            <w:r w:rsidRPr="00B43EA2">
              <w:rPr>
                <w:rFonts w:ascii="Tahoma" w:hAnsi="Tahoma" w:cs="Tahoma"/>
                <w:sz w:val="16"/>
                <w:szCs w:val="16"/>
                <w:lang w:val="en-US"/>
              </w:rPr>
              <w:t>Ethernet</w:t>
            </w:r>
            <w:r w:rsidRPr="00B43EA2">
              <w:rPr>
                <w:rFonts w:ascii="Tahoma" w:hAnsi="Tahoma" w:cs="Tahoma"/>
                <w:sz w:val="16"/>
                <w:szCs w:val="16"/>
              </w:rPr>
              <w:t xml:space="preserve"> θύρες χαλκού (1000Base-T), και τουλάχιστον δυο οπτικές θύρες 10</w:t>
            </w:r>
            <w:r w:rsidRPr="00B43EA2">
              <w:rPr>
                <w:rFonts w:ascii="Tahoma" w:hAnsi="Tahoma" w:cs="Tahoma"/>
                <w:sz w:val="16"/>
                <w:szCs w:val="16"/>
                <w:lang w:val="en-US"/>
              </w:rPr>
              <w:t>GbE</w:t>
            </w:r>
            <w:r w:rsidRPr="00B43EA2">
              <w:rPr>
                <w:rFonts w:ascii="Tahoma" w:hAnsi="Tahoma" w:cs="Tahoma"/>
                <w:sz w:val="16"/>
                <w:szCs w:val="16"/>
              </w:rPr>
              <w:t xml:space="preserve"> SFP+ - </w:t>
            </w:r>
            <w:r w:rsidRPr="00B43EA2">
              <w:rPr>
                <w:rFonts w:ascii="Tahoma" w:hAnsi="Tahoma" w:cs="Tahoma"/>
                <w:sz w:val="16"/>
                <w:szCs w:val="16"/>
                <w:lang w:val="en-US"/>
              </w:rPr>
              <w:t>based</w:t>
            </w:r>
            <w:r w:rsidRPr="00B43EA2">
              <w:rPr>
                <w:rFonts w:ascii="Tahoma" w:hAnsi="Tahoma" w:cs="Tahoma"/>
                <w:sz w:val="16"/>
                <w:szCs w:val="16"/>
              </w:rPr>
              <w:t>.</w:t>
            </w:r>
          </w:p>
        </w:tc>
      </w:tr>
      <w:tr w:rsidR="00516AC2" w:rsidRPr="00B43EA2" w:rsidTr="008F7D84">
        <w:trPr>
          <w:trHeight w:val="340"/>
          <w:jc w:val="center"/>
        </w:trPr>
        <w:tc>
          <w:tcPr>
            <w:tcW w:w="5000" w:type="pct"/>
            <w:gridSpan w:val="5"/>
            <w:shd w:val="pct15" w:color="auto" w:fill="auto"/>
            <w:vAlign w:val="center"/>
          </w:tcPr>
          <w:p w:rsidR="00516AC2" w:rsidRPr="00B43EA2" w:rsidRDefault="00516AC2" w:rsidP="008F7D84">
            <w:pPr>
              <w:spacing w:before="0" w:after="0"/>
              <w:jc w:val="left"/>
              <w:rPr>
                <w:rFonts w:ascii="Tahoma" w:hAnsi="Tahoma" w:cs="Tahoma"/>
                <w:sz w:val="16"/>
                <w:szCs w:val="16"/>
              </w:rPr>
            </w:pPr>
            <w:r w:rsidRPr="00B43EA2">
              <w:rPr>
                <w:rFonts w:ascii="Tahoma" w:hAnsi="Tahoma" w:cs="Tahoma"/>
                <w:b/>
                <w:sz w:val="16"/>
                <w:szCs w:val="16"/>
              </w:rPr>
              <w:t>Γενικά</w:t>
            </w:r>
            <w:r w:rsidRPr="00B43EA2">
              <w:rPr>
                <w:rFonts w:ascii="Tahoma" w:hAnsi="Tahoma" w:cs="Tahoma"/>
                <w:sz w:val="16"/>
                <w:szCs w:val="16"/>
              </w:rPr>
              <w:t xml:space="preserve"> </w:t>
            </w:r>
            <w:r w:rsidRPr="00B43EA2">
              <w:rPr>
                <w:rFonts w:ascii="Tahoma" w:hAnsi="Tahoma" w:cs="Tahoma"/>
                <w:b/>
                <w:sz w:val="16"/>
                <w:szCs w:val="16"/>
              </w:rPr>
              <w:t>Χαρακτηριστικά</w:t>
            </w:r>
          </w:p>
        </w:tc>
      </w:tr>
      <w:tr w:rsidR="00516AC2" w:rsidRPr="00B43EA2" w:rsidTr="008F7D84">
        <w:trPr>
          <w:trHeight w:val="340"/>
          <w:jc w:val="center"/>
        </w:trPr>
        <w:tc>
          <w:tcPr>
            <w:tcW w:w="430" w:type="pct"/>
            <w:vAlign w:val="center"/>
          </w:tcPr>
          <w:p w:rsidR="00516AC2" w:rsidRPr="00B43EA2" w:rsidRDefault="00516AC2" w:rsidP="00953CF4">
            <w:pPr>
              <w:pStyle w:val="ListParagraph"/>
              <w:numPr>
                <w:ilvl w:val="1"/>
                <w:numId w:val="80"/>
              </w:numPr>
              <w:rPr>
                <w:rFonts w:ascii="Tahoma" w:hAnsi="Tahoma" w:cs="Tahoma"/>
                <w:sz w:val="16"/>
                <w:szCs w:val="16"/>
              </w:rPr>
            </w:pPr>
          </w:p>
        </w:tc>
        <w:tc>
          <w:tcPr>
            <w:tcW w:w="2426" w:type="pct"/>
            <w:vAlign w:val="center"/>
          </w:tcPr>
          <w:p w:rsidR="00516AC2" w:rsidRPr="00B43EA2" w:rsidRDefault="00516AC2" w:rsidP="00D11B5F">
            <w:pPr>
              <w:spacing w:before="0" w:after="0"/>
              <w:jc w:val="left"/>
              <w:rPr>
                <w:rFonts w:ascii="Tahoma" w:hAnsi="Tahoma" w:cs="Tahoma"/>
                <w:sz w:val="16"/>
                <w:szCs w:val="16"/>
              </w:rPr>
            </w:pPr>
            <w:r w:rsidRPr="00B43EA2">
              <w:rPr>
                <w:rFonts w:ascii="Tahoma" w:hAnsi="Tahoma" w:cs="Tahoma"/>
                <w:sz w:val="16"/>
                <w:szCs w:val="16"/>
              </w:rPr>
              <w:t xml:space="preserve">Κατάλληλο πλαίσιο για προσαρμογή σε </w:t>
            </w:r>
            <w:r w:rsidRPr="00B43EA2">
              <w:rPr>
                <w:rFonts w:ascii="Tahoma" w:hAnsi="Tahoma" w:cs="Tahoma"/>
                <w:sz w:val="16"/>
                <w:szCs w:val="16"/>
                <w:lang w:val="en-US"/>
              </w:rPr>
              <w:t>standard</w:t>
            </w:r>
            <w:r w:rsidRPr="00B43EA2">
              <w:rPr>
                <w:rFonts w:ascii="Tahoma" w:hAnsi="Tahoma" w:cs="Tahoma"/>
                <w:sz w:val="16"/>
                <w:szCs w:val="16"/>
              </w:rPr>
              <w:t xml:space="preserve"> 19” </w:t>
            </w:r>
            <w:r w:rsidRPr="00B43EA2">
              <w:rPr>
                <w:rFonts w:ascii="Tahoma" w:hAnsi="Tahoma" w:cs="Tahoma"/>
                <w:sz w:val="16"/>
                <w:szCs w:val="16"/>
                <w:lang w:val="en-US"/>
              </w:rPr>
              <w:t>EIA</w:t>
            </w:r>
            <w:r w:rsidRPr="00B43EA2">
              <w:rPr>
                <w:rFonts w:ascii="Tahoma" w:hAnsi="Tahoma" w:cs="Tahoma"/>
                <w:sz w:val="16"/>
                <w:szCs w:val="16"/>
              </w:rPr>
              <w:t xml:space="preserve"> </w:t>
            </w:r>
            <w:r w:rsidRPr="00B43EA2">
              <w:rPr>
                <w:rFonts w:ascii="Tahoma" w:hAnsi="Tahoma" w:cs="Tahoma"/>
                <w:sz w:val="16"/>
                <w:szCs w:val="16"/>
                <w:lang w:val="en-US"/>
              </w:rPr>
              <w:t>rack</w:t>
            </w:r>
            <w:r w:rsidRPr="00B43EA2">
              <w:rPr>
                <w:rFonts w:ascii="Tahoma" w:hAnsi="Tahoma" w:cs="Tahoma"/>
                <w:sz w:val="16"/>
                <w:szCs w:val="16"/>
              </w:rPr>
              <w:t xml:space="preserve"> (να προσφερθούν και τα αντίστοιχα παρελκόμενα για την τοποθέτηση)</w:t>
            </w:r>
          </w:p>
        </w:tc>
        <w:tc>
          <w:tcPr>
            <w:tcW w:w="695" w:type="pct"/>
            <w:vAlign w:val="center"/>
          </w:tcPr>
          <w:p w:rsidR="00516AC2" w:rsidRPr="00B43EA2" w:rsidRDefault="00516AC2" w:rsidP="00D11B5F">
            <w:pPr>
              <w:spacing w:before="0" w:after="0"/>
              <w:jc w:val="center"/>
              <w:rPr>
                <w:rFonts w:ascii="Tahoma" w:hAnsi="Tahoma" w:cs="Tahoma"/>
                <w:sz w:val="16"/>
                <w:szCs w:val="16"/>
              </w:rPr>
            </w:pPr>
            <w:r w:rsidRPr="00B43EA2">
              <w:rPr>
                <w:rFonts w:ascii="Tahoma" w:hAnsi="Tahoma" w:cs="Tahoma"/>
                <w:sz w:val="16"/>
                <w:szCs w:val="16"/>
              </w:rPr>
              <w:t>ΝΑΙ</w:t>
            </w:r>
          </w:p>
          <w:p w:rsidR="00516AC2" w:rsidRPr="00B43EA2" w:rsidRDefault="00516AC2" w:rsidP="00D11B5F">
            <w:pPr>
              <w:spacing w:before="0" w:after="0"/>
              <w:jc w:val="center"/>
              <w:rPr>
                <w:rFonts w:ascii="Tahoma" w:hAnsi="Tahoma" w:cs="Tahoma"/>
                <w:sz w:val="16"/>
                <w:szCs w:val="16"/>
              </w:rPr>
            </w:pPr>
            <w:r w:rsidRPr="00B43EA2">
              <w:rPr>
                <w:rFonts w:ascii="Tahoma" w:hAnsi="Tahoma" w:cs="Tahoma"/>
                <w:sz w:val="16"/>
                <w:szCs w:val="16"/>
              </w:rPr>
              <w:t xml:space="preserve">(Ύψος = 1 </w:t>
            </w:r>
            <w:r w:rsidRPr="00B43EA2">
              <w:rPr>
                <w:rFonts w:ascii="Tahoma" w:hAnsi="Tahoma" w:cs="Tahoma"/>
                <w:sz w:val="16"/>
                <w:szCs w:val="16"/>
                <w:lang w:val="en-US"/>
              </w:rPr>
              <w:t>RU</w:t>
            </w:r>
            <w:r w:rsidRPr="00B43EA2">
              <w:rPr>
                <w:rFonts w:ascii="Tahoma" w:hAnsi="Tahoma" w:cs="Tahoma"/>
                <w:sz w:val="16"/>
                <w:szCs w:val="16"/>
              </w:rPr>
              <w:t>)</w:t>
            </w:r>
          </w:p>
        </w:tc>
        <w:tc>
          <w:tcPr>
            <w:tcW w:w="792" w:type="pct"/>
            <w:vAlign w:val="center"/>
          </w:tcPr>
          <w:p w:rsidR="00516AC2" w:rsidRPr="00B43EA2" w:rsidRDefault="00516AC2" w:rsidP="00D11B5F">
            <w:pPr>
              <w:spacing w:before="0" w:after="0"/>
              <w:jc w:val="left"/>
              <w:rPr>
                <w:rFonts w:ascii="Tahoma" w:hAnsi="Tahoma" w:cs="Tahoma"/>
                <w:sz w:val="16"/>
                <w:szCs w:val="16"/>
              </w:rPr>
            </w:pPr>
          </w:p>
        </w:tc>
        <w:tc>
          <w:tcPr>
            <w:tcW w:w="657" w:type="pct"/>
            <w:vAlign w:val="center"/>
          </w:tcPr>
          <w:p w:rsidR="00516AC2" w:rsidRPr="00B43EA2" w:rsidRDefault="00516AC2" w:rsidP="00D11B5F">
            <w:pPr>
              <w:spacing w:before="0" w:after="0"/>
              <w:jc w:val="left"/>
              <w:rPr>
                <w:rFonts w:ascii="Tahoma" w:hAnsi="Tahoma" w:cs="Tahoma"/>
                <w:sz w:val="16"/>
                <w:szCs w:val="16"/>
              </w:rPr>
            </w:pPr>
          </w:p>
        </w:tc>
      </w:tr>
      <w:tr w:rsidR="00516AC2" w:rsidRPr="00B43EA2" w:rsidTr="008F7D84">
        <w:trPr>
          <w:trHeight w:val="340"/>
          <w:jc w:val="center"/>
        </w:trPr>
        <w:tc>
          <w:tcPr>
            <w:tcW w:w="5000" w:type="pct"/>
            <w:gridSpan w:val="5"/>
            <w:shd w:val="pct15" w:color="auto" w:fill="auto"/>
            <w:vAlign w:val="center"/>
          </w:tcPr>
          <w:p w:rsidR="00516AC2" w:rsidRPr="00B43EA2" w:rsidRDefault="00516AC2" w:rsidP="008F7D84">
            <w:pPr>
              <w:spacing w:before="0" w:after="0"/>
              <w:jc w:val="left"/>
              <w:rPr>
                <w:rFonts w:ascii="Tahoma" w:hAnsi="Tahoma" w:cs="Tahoma"/>
                <w:b/>
                <w:sz w:val="16"/>
                <w:szCs w:val="16"/>
              </w:rPr>
            </w:pPr>
            <w:r w:rsidRPr="00B43EA2">
              <w:rPr>
                <w:rFonts w:ascii="Tahoma" w:hAnsi="Tahoma" w:cs="Tahoma"/>
                <w:b/>
                <w:sz w:val="16"/>
                <w:szCs w:val="16"/>
              </w:rPr>
              <w:t>Θύρες</w:t>
            </w:r>
          </w:p>
        </w:tc>
      </w:tr>
      <w:tr w:rsidR="00516AC2" w:rsidRPr="00B43EA2" w:rsidTr="00D11B5F">
        <w:trPr>
          <w:trHeight w:val="340"/>
          <w:jc w:val="center"/>
        </w:trPr>
        <w:tc>
          <w:tcPr>
            <w:tcW w:w="430" w:type="pct"/>
            <w:vAlign w:val="center"/>
          </w:tcPr>
          <w:p w:rsidR="00516AC2" w:rsidRPr="00B43EA2" w:rsidRDefault="00516AC2" w:rsidP="00953CF4">
            <w:pPr>
              <w:pStyle w:val="ListParagraph"/>
              <w:numPr>
                <w:ilvl w:val="1"/>
                <w:numId w:val="80"/>
              </w:numPr>
              <w:rPr>
                <w:rFonts w:ascii="Tahoma" w:hAnsi="Tahoma" w:cs="Tahoma"/>
                <w:sz w:val="16"/>
                <w:szCs w:val="16"/>
              </w:rPr>
            </w:pPr>
          </w:p>
        </w:tc>
        <w:tc>
          <w:tcPr>
            <w:tcW w:w="2426" w:type="pct"/>
            <w:vAlign w:val="center"/>
          </w:tcPr>
          <w:p w:rsidR="00516AC2" w:rsidRPr="00B43EA2" w:rsidRDefault="00516AC2" w:rsidP="00D11B5F">
            <w:pPr>
              <w:spacing w:before="0" w:after="0"/>
              <w:jc w:val="left"/>
              <w:rPr>
                <w:rFonts w:ascii="Tahoma" w:hAnsi="Tahoma" w:cs="Tahoma"/>
                <w:sz w:val="16"/>
                <w:szCs w:val="16"/>
              </w:rPr>
            </w:pPr>
            <w:r w:rsidRPr="00B43EA2">
              <w:rPr>
                <w:rFonts w:ascii="Tahoma" w:hAnsi="Tahoma" w:cs="Tahoma"/>
                <w:sz w:val="16"/>
                <w:szCs w:val="16"/>
              </w:rPr>
              <w:t>Θύρες τεχνολογίας 100Base-TX (IEEE 802.3u) / 1000Base-Τ (IEEE 802.3ab)</w:t>
            </w:r>
          </w:p>
        </w:tc>
        <w:tc>
          <w:tcPr>
            <w:tcW w:w="695" w:type="pct"/>
            <w:vAlign w:val="center"/>
          </w:tcPr>
          <w:p w:rsidR="00516AC2" w:rsidRPr="00B43EA2" w:rsidRDefault="00516AC2" w:rsidP="00D11B5F">
            <w:pPr>
              <w:spacing w:before="0" w:after="0"/>
              <w:jc w:val="center"/>
              <w:rPr>
                <w:rFonts w:ascii="Tahoma" w:hAnsi="Tahoma" w:cs="Tahoma"/>
                <w:sz w:val="16"/>
                <w:szCs w:val="16"/>
              </w:rPr>
            </w:pPr>
            <w:r w:rsidRPr="00B43EA2">
              <w:rPr>
                <w:rFonts w:ascii="Tahoma" w:hAnsi="Tahoma" w:cs="Tahoma"/>
                <w:sz w:val="16"/>
                <w:szCs w:val="16"/>
              </w:rPr>
              <w:t>≥ 24</w:t>
            </w:r>
          </w:p>
        </w:tc>
        <w:tc>
          <w:tcPr>
            <w:tcW w:w="792" w:type="pct"/>
            <w:vAlign w:val="center"/>
          </w:tcPr>
          <w:p w:rsidR="00516AC2" w:rsidRPr="00B43EA2" w:rsidRDefault="00516AC2" w:rsidP="00D11B5F">
            <w:pPr>
              <w:spacing w:before="0" w:after="0"/>
              <w:jc w:val="left"/>
              <w:rPr>
                <w:rFonts w:ascii="Tahoma" w:hAnsi="Tahoma" w:cs="Tahoma"/>
                <w:b/>
                <w:sz w:val="16"/>
                <w:szCs w:val="16"/>
              </w:rPr>
            </w:pPr>
          </w:p>
        </w:tc>
        <w:tc>
          <w:tcPr>
            <w:tcW w:w="657" w:type="pct"/>
            <w:vAlign w:val="center"/>
          </w:tcPr>
          <w:p w:rsidR="00516AC2" w:rsidRPr="00B43EA2" w:rsidRDefault="00516AC2" w:rsidP="00D11B5F">
            <w:pPr>
              <w:spacing w:before="0" w:after="0"/>
              <w:jc w:val="left"/>
              <w:rPr>
                <w:rFonts w:ascii="Tahoma" w:hAnsi="Tahoma" w:cs="Tahoma"/>
                <w:b/>
                <w:sz w:val="16"/>
                <w:szCs w:val="16"/>
              </w:rPr>
            </w:pPr>
          </w:p>
        </w:tc>
      </w:tr>
      <w:tr w:rsidR="00516AC2" w:rsidRPr="00B43EA2" w:rsidTr="00D11B5F">
        <w:trPr>
          <w:trHeight w:val="340"/>
          <w:jc w:val="center"/>
        </w:trPr>
        <w:tc>
          <w:tcPr>
            <w:tcW w:w="430" w:type="pct"/>
            <w:vAlign w:val="center"/>
          </w:tcPr>
          <w:p w:rsidR="00516AC2" w:rsidRPr="00B43EA2" w:rsidRDefault="00516AC2" w:rsidP="00953CF4">
            <w:pPr>
              <w:pStyle w:val="ListParagraph"/>
              <w:numPr>
                <w:ilvl w:val="1"/>
                <w:numId w:val="80"/>
              </w:numPr>
              <w:rPr>
                <w:rFonts w:ascii="Tahoma" w:hAnsi="Tahoma" w:cs="Tahoma"/>
                <w:sz w:val="16"/>
                <w:szCs w:val="16"/>
              </w:rPr>
            </w:pPr>
          </w:p>
        </w:tc>
        <w:tc>
          <w:tcPr>
            <w:tcW w:w="2426" w:type="pct"/>
            <w:vAlign w:val="center"/>
          </w:tcPr>
          <w:p w:rsidR="00516AC2" w:rsidRPr="00B43EA2" w:rsidRDefault="00516AC2" w:rsidP="00D11B5F">
            <w:pPr>
              <w:spacing w:before="0" w:after="0"/>
              <w:jc w:val="left"/>
              <w:rPr>
                <w:rFonts w:ascii="Tahoma" w:hAnsi="Tahoma" w:cs="Tahoma"/>
                <w:sz w:val="16"/>
                <w:szCs w:val="16"/>
              </w:rPr>
            </w:pPr>
            <w:r w:rsidRPr="00B43EA2">
              <w:rPr>
                <w:rFonts w:ascii="Tahoma" w:hAnsi="Tahoma" w:cs="Tahoma"/>
                <w:sz w:val="16"/>
                <w:szCs w:val="16"/>
              </w:rPr>
              <w:t xml:space="preserve">Θύρες τεχνολογίας 10 </w:t>
            </w:r>
            <w:r w:rsidRPr="00B43EA2">
              <w:rPr>
                <w:rFonts w:ascii="Tahoma" w:hAnsi="Tahoma" w:cs="Tahoma"/>
                <w:sz w:val="16"/>
                <w:szCs w:val="16"/>
                <w:lang w:val="en-US"/>
              </w:rPr>
              <w:t>GbE</w:t>
            </w:r>
            <w:r w:rsidRPr="00B43EA2">
              <w:rPr>
                <w:rFonts w:ascii="Tahoma" w:hAnsi="Tahoma" w:cs="Tahoma"/>
                <w:sz w:val="16"/>
                <w:szCs w:val="16"/>
              </w:rPr>
              <w:t xml:space="preserve"> </w:t>
            </w:r>
            <w:r w:rsidRPr="00B43EA2">
              <w:rPr>
                <w:rFonts w:ascii="Tahoma" w:hAnsi="Tahoma" w:cs="Tahoma"/>
                <w:sz w:val="16"/>
                <w:szCs w:val="16"/>
                <w:lang w:val="en-GB"/>
              </w:rPr>
              <w:t>SFP</w:t>
            </w:r>
            <w:r w:rsidRPr="00B43EA2">
              <w:rPr>
                <w:rFonts w:ascii="Tahoma" w:hAnsi="Tahoma" w:cs="Tahoma"/>
                <w:sz w:val="16"/>
                <w:szCs w:val="16"/>
              </w:rPr>
              <w:t>+-</w:t>
            </w:r>
            <w:r w:rsidRPr="00B43EA2">
              <w:rPr>
                <w:rFonts w:ascii="Tahoma" w:hAnsi="Tahoma" w:cs="Tahoma"/>
                <w:sz w:val="16"/>
                <w:szCs w:val="16"/>
                <w:lang w:val="en-US"/>
              </w:rPr>
              <w:t>based</w:t>
            </w:r>
          </w:p>
        </w:tc>
        <w:tc>
          <w:tcPr>
            <w:tcW w:w="695" w:type="pct"/>
            <w:vAlign w:val="center"/>
          </w:tcPr>
          <w:p w:rsidR="00516AC2" w:rsidRPr="00B43EA2" w:rsidRDefault="00516AC2" w:rsidP="00D11B5F">
            <w:pPr>
              <w:spacing w:before="0" w:after="0"/>
              <w:jc w:val="center"/>
              <w:rPr>
                <w:rFonts w:ascii="Tahoma" w:hAnsi="Tahoma" w:cs="Tahoma"/>
                <w:sz w:val="16"/>
                <w:szCs w:val="16"/>
                <w:lang w:val="en-US"/>
              </w:rPr>
            </w:pPr>
            <w:r w:rsidRPr="00B43EA2">
              <w:rPr>
                <w:rFonts w:ascii="Tahoma" w:hAnsi="Tahoma" w:cs="Tahoma"/>
                <w:sz w:val="16"/>
                <w:szCs w:val="16"/>
              </w:rPr>
              <w:t>≥ 2</w:t>
            </w:r>
          </w:p>
        </w:tc>
        <w:tc>
          <w:tcPr>
            <w:tcW w:w="792" w:type="pct"/>
            <w:vAlign w:val="center"/>
          </w:tcPr>
          <w:p w:rsidR="00516AC2" w:rsidRPr="00B43EA2" w:rsidRDefault="00516AC2" w:rsidP="00D11B5F">
            <w:pPr>
              <w:spacing w:before="0" w:after="0"/>
              <w:jc w:val="left"/>
              <w:rPr>
                <w:rFonts w:ascii="Tahoma" w:hAnsi="Tahoma" w:cs="Tahoma"/>
                <w:b/>
                <w:sz w:val="16"/>
                <w:szCs w:val="16"/>
              </w:rPr>
            </w:pPr>
          </w:p>
        </w:tc>
        <w:tc>
          <w:tcPr>
            <w:tcW w:w="657" w:type="pct"/>
            <w:vAlign w:val="center"/>
          </w:tcPr>
          <w:p w:rsidR="00516AC2" w:rsidRPr="00B43EA2" w:rsidRDefault="00516AC2" w:rsidP="00D11B5F">
            <w:pPr>
              <w:spacing w:before="0" w:after="0"/>
              <w:jc w:val="left"/>
              <w:rPr>
                <w:rFonts w:ascii="Tahoma" w:hAnsi="Tahoma" w:cs="Tahoma"/>
                <w:b/>
                <w:sz w:val="16"/>
                <w:szCs w:val="16"/>
              </w:rPr>
            </w:pPr>
          </w:p>
        </w:tc>
      </w:tr>
      <w:tr w:rsidR="00516AC2" w:rsidRPr="00B43EA2" w:rsidTr="00D11B5F">
        <w:trPr>
          <w:trHeight w:val="340"/>
          <w:jc w:val="center"/>
        </w:trPr>
        <w:tc>
          <w:tcPr>
            <w:tcW w:w="430" w:type="pct"/>
            <w:vAlign w:val="center"/>
          </w:tcPr>
          <w:p w:rsidR="00516AC2" w:rsidRPr="00B43EA2" w:rsidRDefault="00516AC2" w:rsidP="00953CF4">
            <w:pPr>
              <w:pStyle w:val="ListParagraph"/>
              <w:numPr>
                <w:ilvl w:val="1"/>
                <w:numId w:val="80"/>
              </w:numPr>
              <w:rPr>
                <w:rFonts w:ascii="Tahoma" w:hAnsi="Tahoma" w:cs="Tahoma"/>
                <w:sz w:val="16"/>
                <w:szCs w:val="16"/>
              </w:rPr>
            </w:pPr>
          </w:p>
        </w:tc>
        <w:tc>
          <w:tcPr>
            <w:tcW w:w="2426" w:type="pct"/>
            <w:vAlign w:val="center"/>
          </w:tcPr>
          <w:p w:rsidR="00516AC2" w:rsidRPr="00B43EA2" w:rsidRDefault="00516AC2" w:rsidP="00D11B5F">
            <w:pPr>
              <w:spacing w:before="0" w:after="0"/>
              <w:jc w:val="left"/>
              <w:rPr>
                <w:rFonts w:ascii="Tahoma" w:hAnsi="Tahoma" w:cs="Tahoma"/>
                <w:sz w:val="16"/>
                <w:szCs w:val="16"/>
              </w:rPr>
            </w:pPr>
            <w:r w:rsidRPr="00B43EA2">
              <w:rPr>
                <w:rFonts w:ascii="Tahoma" w:hAnsi="Tahoma" w:cs="Tahoma"/>
                <w:sz w:val="16"/>
                <w:szCs w:val="16"/>
              </w:rPr>
              <w:t>Οπτικοί προσαρμογείς (SFP+), τεχνολογίας 10</w:t>
            </w:r>
            <w:r w:rsidRPr="00B43EA2">
              <w:rPr>
                <w:rFonts w:ascii="Tahoma" w:hAnsi="Tahoma" w:cs="Tahoma"/>
                <w:sz w:val="16"/>
                <w:szCs w:val="16"/>
                <w:lang w:val="en-US"/>
              </w:rPr>
              <w:t>G</w:t>
            </w:r>
            <w:r w:rsidRPr="00B43EA2">
              <w:rPr>
                <w:rFonts w:ascii="Tahoma" w:hAnsi="Tahoma" w:cs="Tahoma"/>
                <w:sz w:val="16"/>
                <w:szCs w:val="16"/>
              </w:rPr>
              <w:t>Base-S</w:t>
            </w:r>
            <w:r w:rsidRPr="00B43EA2">
              <w:rPr>
                <w:rFonts w:ascii="Tahoma" w:hAnsi="Tahoma" w:cs="Tahoma"/>
                <w:sz w:val="16"/>
                <w:szCs w:val="16"/>
                <w:lang w:val="en-US"/>
              </w:rPr>
              <w:t>R</w:t>
            </w:r>
            <w:r w:rsidRPr="00B43EA2">
              <w:rPr>
                <w:rFonts w:ascii="Tahoma" w:hAnsi="Tahoma" w:cs="Tahoma"/>
                <w:sz w:val="16"/>
                <w:szCs w:val="16"/>
              </w:rPr>
              <w:t xml:space="preserve"> </w:t>
            </w:r>
          </w:p>
        </w:tc>
        <w:tc>
          <w:tcPr>
            <w:tcW w:w="695" w:type="pct"/>
            <w:vAlign w:val="center"/>
          </w:tcPr>
          <w:p w:rsidR="00516AC2" w:rsidRPr="00B43EA2" w:rsidRDefault="00516AC2" w:rsidP="00D11B5F">
            <w:pPr>
              <w:spacing w:before="0" w:after="0"/>
              <w:jc w:val="center"/>
              <w:rPr>
                <w:rFonts w:ascii="Tahoma" w:hAnsi="Tahoma" w:cs="Tahoma"/>
                <w:sz w:val="16"/>
                <w:szCs w:val="16"/>
              </w:rPr>
            </w:pPr>
            <w:r w:rsidRPr="00B43EA2">
              <w:rPr>
                <w:rFonts w:ascii="Tahoma" w:hAnsi="Tahoma" w:cs="Tahoma"/>
                <w:sz w:val="16"/>
                <w:szCs w:val="16"/>
              </w:rPr>
              <w:t>≥ 2</w:t>
            </w:r>
          </w:p>
        </w:tc>
        <w:tc>
          <w:tcPr>
            <w:tcW w:w="792" w:type="pct"/>
            <w:vAlign w:val="center"/>
          </w:tcPr>
          <w:p w:rsidR="00516AC2" w:rsidRPr="00B43EA2" w:rsidRDefault="00516AC2" w:rsidP="00D11B5F">
            <w:pPr>
              <w:spacing w:before="0" w:after="0"/>
              <w:jc w:val="left"/>
              <w:rPr>
                <w:rFonts w:ascii="Tahoma" w:hAnsi="Tahoma" w:cs="Tahoma"/>
                <w:b/>
                <w:sz w:val="16"/>
                <w:szCs w:val="16"/>
                <w:lang w:val="en-US"/>
              </w:rPr>
            </w:pPr>
          </w:p>
        </w:tc>
        <w:tc>
          <w:tcPr>
            <w:tcW w:w="657" w:type="pct"/>
            <w:vAlign w:val="center"/>
          </w:tcPr>
          <w:p w:rsidR="00516AC2" w:rsidRPr="00B43EA2" w:rsidRDefault="00516AC2" w:rsidP="00D11B5F">
            <w:pPr>
              <w:spacing w:before="0" w:after="0"/>
              <w:jc w:val="left"/>
              <w:rPr>
                <w:rFonts w:ascii="Tahoma" w:hAnsi="Tahoma" w:cs="Tahoma"/>
                <w:b/>
                <w:sz w:val="16"/>
                <w:szCs w:val="16"/>
                <w:lang w:val="en-US"/>
              </w:rPr>
            </w:pPr>
          </w:p>
        </w:tc>
      </w:tr>
      <w:tr w:rsidR="00516AC2" w:rsidRPr="00B43EA2" w:rsidTr="00D11B5F">
        <w:trPr>
          <w:trHeight w:val="340"/>
          <w:jc w:val="center"/>
        </w:trPr>
        <w:tc>
          <w:tcPr>
            <w:tcW w:w="430" w:type="pct"/>
            <w:vAlign w:val="center"/>
          </w:tcPr>
          <w:p w:rsidR="00516AC2" w:rsidRPr="00B43EA2" w:rsidRDefault="00516AC2" w:rsidP="00953CF4">
            <w:pPr>
              <w:pStyle w:val="ListParagraph"/>
              <w:numPr>
                <w:ilvl w:val="1"/>
                <w:numId w:val="80"/>
              </w:numPr>
              <w:rPr>
                <w:rFonts w:ascii="Tahoma" w:hAnsi="Tahoma" w:cs="Tahoma"/>
                <w:sz w:val="16"/>
                <w:szCs w:val="16"/>
              </w:rPr>
            </w:pPr>
          </w:p>
        </w:tc>
        <w:tc>
          <w:tcPr>
            <w:tcW w:w="2426" w:type="pct"/>
            <w:vAlign w:val="center"/>
          </w:tcPr>
          <w:p w:rsidR="00516AC2" w:rsidRPr="00B43EA2" w:rsidRDefault="00516AC2" w:rsidP="00D11B5F">
            <w:pPr>
              <w:spacing w:before="0" w:after="0"/>
              <w:jc w:val="left"/>
              <w:rPr>
                <w:rFonts w:ascii="Tahoma" w:hAnsi="Tahoma" w:cs="Tahoma"/>
                <w:sz w:val="16"/>
                <w:szCs w:val="16"/>
              </w:rPr>
            </w:pPr>
            <w:r w:rsidRPr="00B43EA2">
              <w:rPr>
                <w:rFonts w:ascii="Tahoma" w:hAnsi="Tahoma" w:cs="Tahoma"/>
                <w:sz w:val="16"/>
                <w:szCs w:val="16"/>
              </w:rPr>
              <w:t xml:space="preserve">Υποστήριξη λειτουργίας </w:t>
            </w:r>
            <w:r w:rsidRPr="00B43EA2">
              <w:rPr>
                <w:rFonts w:ascii="Tahoma" w:hAnsi="Tahoma" w:cs="Tahoma"/>
                <w:sz w:val="16"/>
                <w:szCs w:val="16"/>
                <w:lang w:val="en-US"/>
              </w:rPr>
              <w:t>speed</w:t>
            </w:r>
            <w:r w:rsidRPr="00B43EA2">
              <w:rPr>
                <w:rFonts w:ascii="Tahoma" w:hAnsi="Tahoma" w:cs="Tahoma"/>
                <w:sz w:val="16"/>
                <w:szCs w:val="16"/>
              </w:rPr>
              <w:t xml:space="preserve"> </w:t>
            </w:r>
            <w:r w:rsidRPr="00B43EA2">
              <w:rPr>
                <w:rFonts w:ascii="Tahoma" w:hAnsi="Tahoma" w:cs="Tahoma"/>
                <w:sz w:val="16"/>
                <w:szCs w:val="16"/>
                <w:lang w:val="en-US"/>
              </w:rPr>
              <w:t>auto</w:t>
            </w:r>
            <w:r w:rsidRPr="00B43EA2">
              <w:rPr>
                <w:rFonts w:ascii="Tahoma" w:hAnsi="Tahoma" w:cs="Tahoma"/>
                <w:sz w:val="16"/>
                <w:szCs w:val="16"/>
              </w:rPr>
              <w:t xml:space="preserve"> </w:t>
            </w:r>
            <w:r w:rsidRPr="00B43EA2">
              <w:rPr>
                <w:rFonts w:ascii="Tahoma" w:hAnsi="Tahoma" w:cs="Tahoma"/>
                <w:sz w:val="16"/>
                <w:szCs w:val="16"/>
                <w:lang w:val="en-US"/>
              </w:rPr>
              <w:t>sensing</w:t>
            </w:r>
            <w:r w:rsidRPr="00B43EA2">
              <w:rPr>
                <w:rFonts w:ascii="Tahoma" w:hAnsi="Tahoma" w:cs="Tahoma"/>
                <w:sz w:val="16"/>
                <w:szCs w:val="16"/>
              </w:rPr>
              <w:t xml:space="preserve"> σε όλες τις </w:t>
            </w:r>
            <w:r w:rsidRPr="00B43EA2">
              <w:rPr>
                <w:rFonts w:ascii="Tahoma" w:hAnsi="Tahoma" w:cs="Tahoma"/>
                <w:sz w:val="16"/>
                <w:szCs w:val="16"/>
                <w:lang w:val="en-US"/>
              </w:rPr>
              <w:t>Ethernet</w:t>
            </w:r>
            <w:r w:rsidRPr="00B43EA2">
              <w:rPr>
                <w:rFonts w:ascii="Tahoma" w:hAnsi="Tahoma" w:cs="Tahoma"/>
                <w:sz w:val="16"/>
                <w:szCs w:val="16"/>
              </w:rPr>
              <w:t xml:space="preserve"> θύρες χαλκού</w:t>
            </w:r>
          </w:p>
        </w:tc>
        <w:tc>
          <w:tcPr>
            <w:tcW w:w="695" w:type="pct"/>
            <w:vAlign w:val="center"/>
          </w:tcPr>
          <w:p w:rsidR="00516AC2" w:rsidRPr="00B43EA2" w:rsidRDefault="00516AC2" w:rsidP="00D11B5F">
            <w:pPr>
              <w:spacing w:before="0" w:after="0"/>
              <w:jc w:val="center"/>
              <w:rPr>
                <w:rFonts w:ascii="Tahoma" w:hAnsi="Tahoma" w:cs="Tahoma"/>
                <w:sz w:val="16"/>
                <w:szCs w:val="16"/>
              </w:rPr>
            </w:pPr>
            <w:r w:rsidRPr="00B43EA2">
              <w:rPr>
                <w:rFonts w:ascii="Tahoma" w:hAnsi="Tahoma" w:cs="Tahoma"/>
                <w:sz w:val="16"/>
                <w:szCs w:val="16"/>
              </w:rPr>
              <w:t>ΝΑΙ</w:t>
            </w:r>
          </w:p>
        </w:tc>
        <w:tc>
          <w:tcPr>
            <w:tcW w:w="792" w:type="pct"/>
            <w:vAlign w:val="center"/>
          </w:tcPr>
          <w:p w:rsidR="00516AC2" w:rsidRPr="00B43EA2" w:rsidRDefault="00516AC2" w:rsidP="00D11B5F">
            <w:pPr>
              <w:spacing w:before="0" w:after="0"/>
              <w:jc w:val="left"/>
              <w:rPr>
                <w:rFonts w:ascii="Tahoma" w:hAnsi="Tahoma" w:cs="Tahoma"/>
                <w:b/>
                <w:sz w:val="16"/>
                <w:szCs w:val="16"/>
              </w:rPr>
            </w:pPr>
          </w:p>
        </w:tc>
        <w:tc>
          <w:tcPr>
            <w:tcW w:w="657" w:type="pct"/>
            <w:vAlign w:val="center"/>
          </w:tcPr>
          <w:p w:rsidR="00516AC2" w:rsidRPr="00B43EA2" w:rsidRDefault="00516AC2" w:rsidP="00D11B5F">
            <w:pPr>
              <w:spacing w:before="0" w:after="0"/>
              <w:jc w:val="left"/>
              <w:rPr>
                <w:rFonts w:ascii="Tahoma" w:hAnsi="Tahoma" w:cs="Tahoma"/>
                <w:b/>
                <w:sz w:val="16"/>
                <w:szCs w:val="16"/>
              </w:rPr>
            </w:pPr>
          </w:p>
        </w:tc>
      </w:tr>
      <w:tr w:rsidR="00516AC2" w:rsidRPr="00B43EA2" w:rsidTr="00D11B5F">
        <w:trPr>
          <w:trHeight w:val="340"/>
          <w:jc w:val="center"/>
        </w:trPr>
        <w:tc>
          <w:tcPr>
            <w:tcW w:w="430" w:type="pct"/>
            <w:vAlign w:val="center"/>
          </w:tcPr>
          <w:p w:rsidR="00516AC2" w:rsidRPr="00B43EA2" w:rsidRDefault="00516AC2" w:rsidP="00953CF4">
            <w:pPr>
              <w:pStyle w:val="ListParagraph"/>
              <w:numPr>
                <w:ilvl w:val="1"/>
                <w:numId w:val="80"/>
              </w:numPr>
              <w:rPr>
                <w:rFonts w:ascii="Tahoma" w:hAnsi="Tahoma" w:cs="Tahoma"/>
                <w:sz w:val="16"/>
                <w:szCs w:val="16"/>
              </w:rPr>
            </w:pPr>
          </w:p>
        </w:tc>
        <w:tc>
          <w:tcPr>
            <w:tcW w:w="2426" w:type="pct"/>
            <w:vAlign w:val="center"/>
          </w:tcPr>
          <w:p w:rsidR="00516AC2" w:rsidRPr="00B43EA2" w:rsidRDefault="00516AC2" w:rsidP="00D11B5F">
            <w:pPr>
              <w:spacing w:before="0" w:after="0"/>
              <w:jc w:val="left"/>
              <w:rPr>
                <w:rFonts w:ascii="Tahoma" w:hAnsi="Tahoma" w:cs="Tahoma"/>
                <w:sz w:val="16"/>
                <w:szCs w:val="16"/>
              </w:rPr>
            </w:pPr>
            <w:r w:rsidRPr="00B43EA2">
              <w:rPr>
                <w:rFonts w:ascii="Tahoma" w:hAnsi="Tahoma" w:cs="Tahoma"/>
                <w:sz w:val="16"/>
                <w:szCs w:val="16"/>
              </w:rPr>
              <w:t xml:space="preserve">Υποστήριξη IEEE 802.3x </w:t>
            </w:r>
            <w:r w:rsidRPr="00B43EA2">
              <w:rPr>
                <w:rFonts w:ascii="Tahoma" w:hAnsi="Tahoma" w:cs="Tahoma"/>
                <w:sz w:val="16"/>
                <w:szCs w:val="16"/>
                <w:lang w:val="en-US"/>
              </w:rPr>
              <w:t>full</w:t>
            </w:r>
            <w:r w:rsidRPr="00B43EA2">
              <w:rPr>
                <w:rFonts w:ascii="Tahoma" w:hAnsi="Tahoma" w:cs="Tahoma"/>
                <w:sz w:val="16"/>
                <w:szCs w:val="16"/>
              </w:rPr>
              <w:t xml:space="preserve"> </w:t>
            </w:r>
            <w:r w:rsidRPr="00B43EA2">
              <w:rPr>
                <w:rFonts w:ascii="Tahoma" w:hAnsi="Tahoma" w:cs="Tahoma"/>
                <w:sz w:val="16"/>
                <w:szCs w:val="16"/>
                <w:lang w:val="en-US"/>
              </w:rPr>
              <w:t>duplex</w:t>
            </w:r>
            <w:r w:rsidRPr="00B43EA2">
              <w:rPr>
                <w:rFonts w:ascii="Tahoma" w:hAnsi="Tahoma" w:cs="Tahoma"/>
                <w:sz w:val="16"/>
                <w:szCs w:val="16"/>
              </w:rPr>
              <w:t xml:space="preserve"> σε όλες τις θύρες</w:t>
            </w:r>
          </w:p>
        </w:tc>
        <w:tc>
          <w:tcPr>
            <w:tcW w:w="695" w:type="pct"/>
            <w:vAlign w:val="center"/>
          </w:tcPr>
          <w:p w:rsidR="00516AC2" w:rsidRPr="00B43EA2" w:rsidRDefault="00516AC2" w:rsidP="00D11B5F">
            <w:pPr>
              <w:spacing w:before="0" w:after="0"/>
              <w:jc w:val="center"/>
              <w:rPr>
                <w:rFonts w:ascii="Tahoma" w:hAnsi="Tahoma" w:cs="Tahoma"/>
                <w:sz w:val="16"/>
                <w:szCs w:val="16"/>
              </w:rPr>
            </w:pPr>
            <w:r w:rsidRPr="00B43EA2">
              <w:rPr>
                <w:rFonts w:ascii="Tahoma" w:hAnsi="Tahoma" w:cs="Tahoma"/>
                <w:sz w:val="16"/>
                <w:szCs w:val="16"/>
              </w:rPr>
              <w:t>ΝΑΙ</w:t>
            </w:r>
          </w:p>
        </w:tc>
        <w:tc>
          <w:tcPr>
            <w:tcW w:w="792" w:type="pct"/>
            <w:vAlign w:val="center"/>
          </w:tcPr>
          <w:p w:rsidR="00516AC2" w:rsidRPr="00B43EA2" w:rsidRDefault="00516AC2" w:rsidP="00D11B5F">
            <w:pPr>
              <w:spacing w:before="0" w:after="0"/>
              <w:jc w:val="left"/>
              <w:rPr>
                <w:rFonts w:ascii="Tahoma" w:hAnsi="Tahoma" w:cs="Tahoma"/>
                <w:b/>
                <w:sz w:val="16"/>
                <w:szCs w:val="16"/>
              </w:rPr>
            </w:pPr>
          </w:p>
        </w:tc>
        <w:tc>
          <w:tcPr>
            <w:tcW w:w="657" w:type="pct"/>
            <w:vAlign w:val="center"/>
          </w:tcPr>
          <w:p w:rsidR="00516AC2" w:rsidRPr="00B43EA2" w:rsidRDefault="00516AC2" w:rsidP="00D11B5F">
            <w:pPr>
              <w:spacing w:before="0" w:after="0"/>
              <w:jc w:val="left"/>
              <w:rPr>
                <w:rFonts w:ascii="Tahoma" w:hAnsi="Tahoma" w:cs="Tahoma"/>
                <w:b/>
                <w:sz w:val="16"/>
                <w:szCs w:val="16"/>
              </w:rPr>
            </w:pPr>
          </w:p>
        </w:tc>
      </w:tr>
      <w:tr w:rsidR="00516AC2" w:rsidRPr="00B43EA2" w:rsidTr="00D11B5F">
        <w:trPr>
          <w:trHeight w:val="340"/>
          <w:jc w:val="center"/>
        </w:trPr>
        <w:tc>
          <w:tcPr>
            <w:tcW w:w="430" w:type="pct"/>
            <w:vAlign w:val="center"/>
          </w:tcPr>
          <w:p w:rsidR="00516AC2" w:rsidRPr="00B43EA2" w:rsidRDefault="00516AC2" w:rsidP="00953CF4">
            <w:pPr>
              <w:pStyle w:val="ListParagraph"/>
              <w:numPr>
                <w:ilvl w:val="1"/>
                <w:numId w:val="80"/>
              </w:numPr>
              <w:rPr>
                <w:rFonts w:ascii="Tahoma" w:hAnsi="Tahoma" w:cs="Tahoma"/>
                <w:sz w:val="16"/>
                <w:szCs w:val="16"/>
              </w:rPr>
            </w:pPr>
          </w:p>
        </w:tc>
        <w:tc>
          <w:tcPr>
            <w:tcW w:w="2426" w:type="pct"/>
            <w:vAlign w:val="center"/>
          </w:tcPr>
          <w:p w:rsidR="00516AC2" w:rsidRPr="00B43EA2" w:rsidRDefault="00516AC2" w:rsidP="00D11B5F">
            <w:pPr>
              <w:spacing w:before="0" w:after="0"/>
              <w:jc w:val="left"/>
              <w:rPr>
                <w:rFonts w:ascii="Tahoma" w:hAnsi="Tahoma" w:cs="Tahoma"/>
                <w:sz w:val="16"/>
                <w:szCs w:val="16"/>
              </w:rPr>
            </w:pPr>
            <w:r w:rsidRPr="00B43EA2">
              <w:rPr>
                <w:rFonts w:ascii="Tahoma" w:hAnsi="Tahoma" w:cs="Tahoma"/>
                <w:sz w:val="16"/>
                <w:szCs w:val="16"/>
              </w:rPr>
              <w:t xml:space="preserve">Υποστήριξη </w:t>
            </w:r>
            <w:r w:rsidRPr="00B43EA2">
              <w:rPr>
                <w:rFonts w:ascii="Tahoma" w:hAnsi="Tahoma" w:cs="Tahoma"/>
                <w:sz w:val="16"/>
                <w:szCs w:val="16"/>
                <w:lang w:val="en-US"/>
              </w:rPr>
              <w:t>auto</w:t>
            </w:r>
            <w:r w:rsidRPr="00B43EA2">
              <w:rPr>
                <w:rFonts w:ascii="Tahoma" w:hAnsi="Tahoma" w:cs="Tahoma"/>
                <w:sz w:val="16"/>
                <w:szCs w:val="16"/>
              </w:rPr>
              <w:t xml:space="preserve"> MDI/MDIX σε όλες τις θύρες χαλκού</w:t>
            </w:r>
          </w:p>
        </w:tc>
        <w:tc>
          <w:tcPr>
            <w:tcW w:w="695" w:type="pct"/>
            <w:vAlign w:val="center"/>
          </w:tcPr>
          <w:p w:rsidR="00516AC2" w:rsidRPr="00B43EA2" w:rsidRDefault="00516AC2" w:rsidP="00D11B5F">
            <w:pPr>
              <w:spacing w:before="0" w:after="0"/>
              <w:jc w:val="center"/>
              <w:rPr>
                <w:rFonts w:ascii="Tahoma" w:hAnsi="Tahoma" w:cs="Tahoma"/>
                <w:sz w:val="16"/>
                <w:szCs w:val="16"/>
              </w:rPr>
            </w:pPr>
            <w:r w:rsidRPr="00B43EA2">
              <w:rPr>
                <w:rFonts w:ascii="Tahoma" w:hAnsi="Tahoma" w:cs="Tahoma"/>
                <w:sz w:val="16"/>
                <w:szCs w:val="16"/>
              </w:rPr>
              <w:t>ΝΑΙ</w:t>
            </w:r>
          </w:p>
        </w:tc>
        <w:tc>
          <w:tcPr>
            <w:tcW w:w="792" w:type="pct"/>
            <w:vAlign w:val="center"/>
          </w:tcPr>
          <w:p w:rsidR="00516AC2" w:rsidRPr="00B43EA2" w:rsidRDefault="00516AC2" w:rsidP="00D11B5F">
            <w:pPr>
              <w:spacing w:before="0" w:after="0"/>
              <w:jc w:val="left"/>
              <w:rPr>
                <w:rFonts w:ascii="Tahoma" w:hAnsi="Tahoma" w:cs="Tahoma"/>
                <w:sz w:val="16"/>
                <w:szCs w:val="16"/>
              </w:rPr>
            </w:pPr>
          </w:p>
        </w:tc>
        <w:tc>
          <w:tcPr>
            <w:tcW w:w="657" w:type="pct"/>
            <w:vAlign w:val="center"/>
          </w:tcPr>
          <w:p w:rsidR="00516AC2" w:rsidRPr="00B43EA2" w:rsidRDefault="00516AC2" w:rsidP="00D11B5F">
            <w:pPr>
              <w:spacing w:before="0" w:after="0"/>
              <w:jc w:val="left"/>
              <w:rPr>
                <w:rFonts w:ascii="Tahoma" w:hAnsi="Tahoma" w:cs="Tahoma"/>
                <w:sz w:val="16"/>
                <w:szCs w:val="16"/>
              </w:rPr>
            </w:pPr>
          </w:p>
        </w:tc>
      </w:tr>
      <w:tr w:rsidR="00516AC2" w:rsidRPr="00BE1570" w:rsidTr="008F7D84">
        <w:trPr>
          <w:trHeight w:val="340"/>
          <w:jc w:val="center"/>
        </w:trPr>
        <w:tc>
          <w:tcPr>
            <w:tcW w:w="430" w:type="pct"/>
            <w:vAlign w:val="center"/>
          </w:tcPr>
          <w:p w:rsidR="00516AC2" w:rsidRPr="00B43EA2" w:rsidRDefault="00516AC2" w:rsidP="00953CF4">
            <w:pPr>
              <w:pStyle w:val="ListParagraph"/>
              <w:numPr>
                <w:ilvl w:val="1"/>
                <w:numId w:val="80"/>
              </w:numPr>
              <w:rPr>
                <w:rFonts w:ascii="Tahoma" w:hAnsi="Tahoma" w:cs="Tahoma"/>
                <w:sz w:val="16"/>
                <w:szCs w:val="16"/>
              </w:rPr>
            </w:pPr>
          </w:p>
        </w:tc>
        <w:tc>
          <w:tcPr>
            <w:tcW w:w="2426" w:type="pct"/>
            <w:vAlign w:val="center"/>
          </w:tcPr>
          <w:p w:rsidR="00516AC2" w:rsidRPr="009F43FA" w:rsidRDefault="00516AC2" w:rsidP="00257E4B">
            <w:pPr>
              <w:tabs>
                <w:tab w:val="right" w:leader="dot" w:pos="8743"/>
              </w:tabs>
              <w:spacing w:before="0" w:after="0"/>
              <w:jc w:val="left"/>
              <w:rPr>
                <w:rFonts w:ascii="Tahoma" w:hAnsi="Tahoma" w:cs="Tahoma"/>
                <w:sz w:val="16"/>
                <w:szCs w:val="16"/>
                <w:lang w:val="en-US"/>
              </w:rPr>
            </w:pPr>
            <w:r>
              <w:rPr>
                <w:rFonts w:ascii="Tahoma" w:hAnsi="Tahoma" w:cs="Tahoma"/>
                <w:sz w:val="16"/>
                <w:szCs w:val="16"/>
              </w:rPr>
              <w:t>Υποστήριξη</w:t>
            </w:r>
            <w:r w:rsidRPr="009F43FA">
              <w:rPr>
                <w:rFonts w:ascii="Tahoma" w:hAnsi="Tahoma" w:cs="Tahoma"/>
                <w:sz w:val="16"/>
                <w:szCs w:val="16"/>
                <w:lang w:val="en-US"/>
              </w:rPr>
              <w:t xml:space="preserve"> </w:t>
            </w:r>
            <w:r>
              <w:rPr>
                <w:rFonts w:ascii="Tahoma" w:hAnsi="Tahoma" w:cs="Tahoma"/>
                <w:sz w:val="16"/>
                <w:szCs w:val="16"/>
                <w:lang w:val="en-US"/>
              </w:rPr>
              <w:t xml:space="preserve">MTU </w:t>
            </w:r>
            <w:r w:rsidRPr="009F43FA">
              <w:rPr>
                <w:rFonts w:ascii="Tahoma" w:hAnsi="Tahoma" w:cs="Tahoma"/>
                <w:sz w:val="16"/>
                <w:szCs w:val="16"/>
                <w:lang w:val="en-US"/>
              </w:rPr>
              <w:t>&gt; 1500</w:t>
            </w:r>
            <w:r>
              <w:rPr>
                <w:rFonts w:ascii="Tahoma" w:hAnsi="Tahoma" w:cs="Tahoma"/>
                <w:sz w:val="16"/>
                <w:szCs w:val="16"/>
                <w:lang w:val="en-US"/>
              </w:rPr>
              <w:t xml:space="preserve"> bytes </w:t>
            </w:r>
            <w:r w:rsidRPr="009F43FA">
              <w:rPr>
                <w:rFonts w:ascii="Tahoma" w:hAnsi="Tahoma" w:cs="Tahoma"/>
                <w:sz w:val="16"/>
                <w:szCs w:val="16"/>
                <w:lang w:val="en-US"/>
              </w:rPr>
              <w:t>(</w:t>
            </w:r>
            <w:r>
              <w:rPr>
                <w:rFonts w:ascii="Tahoma" w:hAnsi="Tahoma" w:cs="Tahoma"/>
                <w:sz w:val="16"/>
                <w:szCs w:val="16"/>
                <w:lang w:val="en-US"/>
              </w:rPr>
              <w:t xml:space="preserve">jumbo frames) </w:t>
            </w:r>
            <w:r>
              <w:rPr>
                <w:rFonts w:ascii="Tahoma" w:hAnsi="Tahoma" w:cs="Tahoma"/>
                <w:sz w:val="16"/>
                <w:szCs w:val="16"/>
              </w:rPr>
              <w:t>στις</w:t>
            </w:r>
            <w:r w:rsidRPr="009F43FA">
              <w:rPr>
                <w:rFonts w:ascii="Tahoma" w:hAnsi="Tahoma" w:cs="Tahoma"/>
                <w:sz w:val="16"/>
                <w:szCs w:val="16"/>
                <w:lang w:val="en-US"/>
              </w:rPr>
              <w:t xml:space="preserve"> </w:t>
            </w:r>
            <w:r>
              <w:rPr>
                <w:rFonts w:ascii="Tahoma" w:hAnsi="Tahoma" w:cs="Tahoma"/>
                <w:sz w:val="16"/>
                <w:szCs w:val="16"/>
                <w:lang w:val="en-US"/>
              </w:rPr>
              <w:t xml:space="preserve">Gigabit Ethernet </w:t>
            </w:r>
            <w:r>
              <w:rPr>
                <w:rFonts w:ascii="Tahoma" w:hAnsi="Tahoma" w:cs="Tahoma"/>
                <w:sz w:val="16"/>
                <w:szCs w:val="16"/>
              </w:rPr>
              <w:t>Θύρες</w:t>
            </w:r>
          </w:p>
        </w:tc>
        <w:tc>
          <w:tcPr>
            <w:tcW w:w="695" w:type="pct"/>
            <w:vAlign w:val="center"/>
          </w:tcPr>
          <w:p w:rsidR="00516AC2" w:rsidRPr="00BE1570" w:rsidRDefault="00516AC2" w:rsidP="00D11B5F">
            <w:pPr>
              <w:spacing w:before="0" w:after="0"/>
              <w:jc w:val="center"/>
              <w:rPr>
                <w:rFonts w:ascii="Tahoma" w:hAnsi="Tahoma" w:cs="Tahoma"/>
                <w:sz w:val="16"/>
                <w:szCs w:val="16"/>
              </w:rPr>
            </w:pPr>
            <w:r>
              <w:rPr>
                <w:rFonts w:ascii="Tahoma" w:hAnsi="Tahoma" w:cs="Tahoma"/>
                <w:sz w:val="16"/>
                <w:szCs w:val="16"/>
              </w:rPr>
              <w:t>ΝΑΙ</w:t>
            </w:r>
          </w:p>
        </w:tc>
        <w:tc>
          <w:tcPr>
            <w:tcW w:w="792" w:type="pct"/>
            <w:vAlign w:val="center"/>
          </w:tcPr>
          <w:p w:rsidR="00516AC2" w:rsidRPr="009F43FA" w:rsidRDefault="00516AC2" w:rsidP="00D11B5F">
            <w:pPr>
              <w:spacing w:before="0" w:after="0"/>
              <w:jc w:val="left"/>
              <w:rPr>
                <w:rFonts w:ascii="Tahoma" w:hAnsi="Tahoma" w:cs="Tahoma"/>
                <w:b/>
                <w:sz w:val="16"/>
                <w:szCs w:val="16"/>
                <w:lang w:val="en-US"/>
              </w:rPr>
            </w:pPr>
          </w:p>
        </w:tc>
        <w:tc>
          <w:tcPr>
            <w:tcW w:w="657" w:type="pct"/>
            <w:vAlign w:val="center"/>
          </w:tcPr>
          <w:p w:rsidR="00516AC2" w:rsidRPr="009F43FA" w:rsidRDefault="00516AC2" w:rsidP="00D11B5F">
            <w:pPr>
              <w:spacing w:before="0" w:after="0"/>
              <w:jc w:val="left"/>
              <w:rPr>
                <w:rFonts w:ascii="Tahoma" w:hAnsi="Tahoma" w:cs="Tahoma"/>
                <w:b/>
                <w:sz w:val="16"/>
                <w:szCs w:val="16"/>
                <w:lang w:val="en-US"/>
              </w:rPr>
            </w:pPr>
          </w:p>
        </w:tc>
      </w:tr>
      <w:tr w:rsidR="00516AC2" w:rsidRPr="00B43EA2" w:rsidTr="008F7D84">
        <w:trPr>
          <w:trHeight w:val="340"/>
          <w:jc w:val="center"/>
        </w:trPr>
        <w:tc>
          <w:tcPr>
            <w:tcW w:w="430" w:type="pct"/>
            <w:vAlign w:val="center"/>
          </w:tcPr>
          <w:p w:rsidR="00516AC2" w:rsidRPr="009F43FA" w:rsidRDefault="00516AC2" w:rsidP="00953CF4">
            <w:pPr>
              <w:pStyle w:val="ListParagraph"/>
              <w:numPr>
                <w:ilvl w:val="1"/>
                <w:numId w:val="80"/>
              </w:numPr>
              <w:rPr>
                <w:rFonts w:ascii="Tahoma" w:hAnsi="Tahoma" w:cs="Tahoma"/>
                <w:sz w:val="16"/>
                <w:szCs w:val="16"/>
                <w:lang w:val="en-US"/>
              </w:rPr>
            </w:pPr>
          </w:p>
        </w:tc>
        <w:tc>
          <w:tcPr>
            <w:tcW w:w="2426" w:type="pct"/>
            <w:vAlign w:val="center"/>
          </w:tcPr>
          <w:p w:rsidR="00516AC2" w:rsidRPr="00B43EA2" w:rsidRDefault="00516AC2" w:rsidP="00D11B5F">
            <w:pPr>
              <w:spacing w:before="0" w:after="0"/>
              <w:jc w:val="left"/>
              <w:rPr>
                <w:rFonts w:ascii="Tahoma" w:hAnsi="Tahoma" w:cs="Tahoma"/>
                <w:sz w:val="16"/>
                <w:szCs w:val="16"/>
              </w:rPr>
            </w:pPr>
            <w:r w:rsidRPr="00B43EA2">
              <w:rPr>
                <w:rFonts w:ascii="Tahoma" w:hAnsi="Tahoma" w:cs="Tahoma"/>
                <w:sz w:val="16"/>
                <w:szCs w:val="16"/>
              </w:rPr>
              <w:t>Θύρα τοπικής διαχείρισης με χρήση τερματικού (</w:t>
            </w:r>
            <w:r w:rsidRPr="00B43EA2">
              <w:rPr>
                <w:rFonts w:ascii="Tahoma" w:hAnsi="Tahoma" w:cs="Tahoma"/>
                <w:sz w:val="16"/>
                <w:szCs w:val="16"/>
                <w:lang w:val="en-US"/>
              </w:rPr>
              <w:t>console</w:t>
            </w:r>
            <w:r w:rsidRPr="00B43EA2">
              <w:rPr>
                <w:rFonts w:ascii="Tahoma" w:hAnsi="Tahoma" w:cs="Tahoma"/>
                <w:sz w:val="16"/>
                <w:szCs w:val="16"/>
              </w:rPr>
              <w:t>)</w:t>
            </w:r>
          </w:p>
        </w:tc>
        <w:tc>
          <w:tcPr>
            <w:tcW w:w="695" w:type="pct"/>
            <w:vAlign w:val="center"/>
          </w:tcPr>
          <w:p w:rsidR="00516AC2" w:rsidRPr="00B43EA2" w:rsidRDefault="00516AC2" w:rsidP="00D11B5F">
            <w:pPr>
              <w:spacing w:before="0" w:after="0"/>
              <w:jc w:val="center"/>
              <w:rPr>
                <w:rFonts w:ascii="Tahoma" w:hAnsi="Tahoma" w:cs="Tahoma"/>
                <w:sz w:val="16"/>
                <w:szCs w:val="16"/>
              </w:rPr>
            </w:pPr>
            <w:r w:rsidRPr="00B43EA2">
              <w:rPr>
                <w:rFonts w:ascii="Tahoma" w:hAnsi="Tahoma" w:cs="Tahoma"/>
                <w:sz w:val="16"/>
                <w:szCs w:val="16"/>
              </w:rPr>
              <w:t>ΝΑΙ</w:t>
            </w:r>
          </w:p>
          <w:p w:rsidR="00516AC2" w:rsidRPr="00B43EA2" w:rsidRDefault="00516AC2" w:rsidP="00D11B5F">
            <w:pPr>
              <w:spacing w:before="0" w:after="0"/>
              <w:jc w:val="center"/>
              <w:rPr>
                <w:rFonts w:ascii="Tahoma" w:hAnsi="Tahoma" w:cs="Tahoma"/>
                <w:sz w:val="16"/>
                <w:szCs w:val="16"/>
              </w:rPr>
            </w:pPr>
            <w:r w:rsidRPr="00B43EA2">
              <w:rPr>
                <w:rFonts w:ascii="Tahoma" w:hAnsi="Tahoma" w:cs="Tahoma"/>
                <w:sz w:val="16"/>
                <w:szCs w:val="16"/>
              </w:rPr>
              <w:t>(Να προσφερθεί και το αντίστοιχο καλώδιο)</w:t>
            </w:r>
          </w:p>
        </w:tc>
        <w:tc>
          <w:tcPr>
            <w:tcW w:w="792" w:type="pct"/>
            <w:vAlign w:val="center"/>
          </w:tcPr>
          <w:p w:rsidR="00516AC2" w:rsidRPr="00B43EA2" w:rsidRDefault="00516AC2" w:rsidP="00D11B5F">
            <w:pPr>
              <w:spacing w:before="0" w:after="0"/>
              <w:jc w:val="left"/>
              <w:rPr>
                <w:rFonts w:ascii="Tahoma" w:hAnsi="Tahoma" w:cs="Tahoma"/>
                <w:b/>
                <w:sz w:val="16"/>
                <w:szCs w:val="16"/>
              </w:rPr>
            </w:pPr>
          </w:p>
        </w:tc>
        <w:tc>
          <w:tcPr>
            <w:tcW w:w="657" w:type="pct"/>
            <w:vAlign w:val="center"/>
          </w:tcPr>
          <w:p w:rsidR="00516AC2" w:rsidRPr="00B43EA2" w:rsidRDefault="00516AC2" w:rsidP="00D11B5F">
            <w:pPr>
              <w:spacing w:before="0" w:after="0"/>
              <w:jc w:val="left"/>
              <w:rPr>
                <w:rFonts w:ascii="Tahoma" w:hAnsi="Tahoma" w:cs="Tahoma"/>
                <w:b/>
                <w:sz w:val="16"/>
                <w:szCs w:val="16"/>
              </w:rPr>
            </w:pPr>
          </w:p>
        </w:tc>
      </w:tr>
      <w:tr w:rsidR="00516AC2" w:rsidRPr="00B43EA2" w:rsidTr="008F7D84">
        <w:trPr>
          <w:trHeight w:val="340"/>
          <w:jc w:val="center"/>
        </w:trPr>
        <w:tc>
          <w:tcPr>
            <w:tcW w:w="5000" w:type="pct"/>
            <w:gridSpan w:val="5"/>
            <w:shd w:val="pct15" w:color="auto" w:fill="auto"/>
            <w:vAlign w:val="center"/>
          </w:tcPr>
          <w:p w:rsidR="00516AC2" w:rsidRPr="00B43EA2" w:rsidRDefault="00516AC2" w:rsidP="008F7D84">
            <w:pPr>
              <w:spacing w:before="0" w:after="0"/>
              <w:jc w:val="left"/>
              <w:rPr>
                <w:rFonts w:ascii="Tahoma" w:hAnsi="Tahoma" w:cs="Tahoma"/>
                <w:b/>
                <w:sz w:val="16"/>
                <w:szCs w:val="16"/>
              </w:rPr>
            </w:pPr>
            <w:r w:rsidRPr="00B43EA2">
              <w:rPr>
                <w:rFonts w:ascii="Tahoma" w:hAnsi="Tahoma" w:cs="Tahoma"/>
                <w:b/>
                <w:sz w:val="16"/>
                <w:szCs w:val="16"/>
              </w:rPr>
              <w:t xml:space="preserve">Χαρακτηριστικά </w:t>
            </w:r>
            <w:r w:rsidRPr="00B43EA2">
              <w:rPr>
                <w:rFonts w:ascii="Tahoma" w:hAnsi="Tahoma" w:cs="Tahoma"/>
                <w:b/>
                <w:sz w:val="16"/>
                <w:szCs w:val="16"/>
                <w:lang w:val="en-US"/>
              </w:rPr>
              <w:t>Layer</w:t>
            </w:r>
            <w:r w:rsidRPr="00B43EA2">
              <w:rPr>
                <w:rFonts w:ascii="Tahoma" w:hAnsi="Tahoma" w:cs="Tahoma"/>
                <w:b/>
                <w:sz w:val="16"/>
                <w:szCs w:val="16"/>
              </w:rPr>
              <w:t xml:space="preserve"> 2</w:t>
            </w:r>
          </w:p>
        </w:tc>
      </w:tr>
      <w:tr w:rsidR="00516AC2" w:rsidRPr="00B43EA2" w:rsidTr="0096664B">
        <w:trPr>
          <w:trHeight w:val="340"/>
          <w:jc w:val="center"/>
        </w:trPr>
        <w:tc>
          <w:tcPr>
            <w:tcW w:w="430" w:type="pct"/>
            <w:vAlign w:val="center"/>
          </w:tcPr>
          <w:p w:rsidR="00516AC2" w:rsidRPr="00B43EA2" w:rsidRDefault="00516AC2" w:rsidP="00953CF4">
            <w:pPr>
              <w:pStyle w:val="ListParagraph"/>
              <w:numPr>
                <w:ilvl w:val="1"/>
                <w:numId w:val="80"/>
              </w:numPr>
              <w:rPr>
                <w:rFonts w:ascii="Tahoma" w:hAnsi="Tahoma" w:cs="Tahoma"/>
                <w:sz w:val="16"/>
                <w:szCs w:val="16"/>
              </w:rPr>
            </w:pPr>
          </w:p>
        </w:tc>
        <w:tc>
          <w:tcPr>
            <w:tcW w:w="2426" w:type="pct"/>
            <w:vAlign w:val="center"/>
          </w:tcPr>
          <w:p w:rsidR="00516AC2" w:rsidRPr="00B43EA2" w:rsidRDefault="00516AC2" w:rsidP="00D11B5F">
            <w:pPr>
              <w:spacing w:before="0" w:after="0"/>
              <w:jc w:val="left"/>
              <w:rPr>
                <w:rFonts w:ascii="Tahoma" w:hAnsi="Tahoma" w:cs="Tahoma"/>
                <w:sz w:val="16"/>
                <w:szCs w:val="16"/>
              </w:rPr>
            </w:pPr>
            <w:r w:rsidRPr="00B43EA2">
              <w:rPr>
                <w:rFonts w:ascii="Tahoma" w:hAnsi="Tahoma" w:cs="Tahoma"/>
                <w:sz w:val="16"/>
                <w:szCs w:val="16"/>
              </w:rPr>
              <w:t xml:space="preserve">Υποστήριξη IEEE 802.1Q (VLAN </w:t>
            </w:r>
            <w:r w:rsidRPr="00B43EA2">
              <w:rPr>
                <w:rFonts w:ascii="Tahoma" w:hAnsi="Tahoma" w:cs="Tahoma"/>
                <w:sz w:val="16"/>
                <w:szCs w:val="16"/>
                <w:lang w:val="en-US"/>
              </w:rPr>
              <w:t>tagging</w:t>
            </w:r>
            <w:r w:rsidRPr="00B43EA2">
              <w:rPr>
                <w:rFonts w:ascii="Tahoma" w:hAnsi="Tahoma" w:cs="Tahoma"/>
                <w:sz w:val="16"/>
                <w:szCs w:val="16"/>
              </w:rPr>
              <w:t>)</w:t>
            </w:r>
          </w:p>
        </w:tc>
        <w:tc>
          <w:tcPr>
            <w:tcW w:w="695" w:type="pct"/>
            <w:vAlign w:val="center"/>
          </w:tcPr>
          <w:p w:rsidR="00516AC2" w:rsidRPr="00B43EA2" w:rsidRDefault="00516AC2" w:rsidP="00D11B5F">
            <w:pPr>
              <w:spacing w:before="0" w:after="0"/>
              <w:jc w:val="center"/>
              <w:rPr>
                <w:rFonts w:ascii="Tahoma" w:hAnsi="Tahoma" w:cs="Tahoma"/>
                <w:sz w:val="16"/>
                <w:szCs w:val="16"/>
              </w:rPr>
            </w:pPr>
            <w:r w:rsidRPr="00B43EA2">
              <w:rPr>
                <w:rFonts w:ascii="Tahoma" w:hAnsi="Tahoma" w:cs="Tahoma"/>
                <w:sz w:val="16"/>
                <w:szCs w:val="16"/>
              </w:rPr>
              <w:t>ΝΑΙ</w:t>
            </w:r>
          </w:p>
        </w:tc>
        <w:tc>
          <w:tcPr>
            <w:tcW w:w="792" w:type="pct"/>
            <w:vAlign w:val="center"/>
          </w:tcPr>
          <w:p w:rsidR="00516AC2" w:rsidRPr="00B43EA2" w:rsidRDefault="00516AC2" w:rsidP="00D11B5F">
            <w:pPr>
              <w:spacing w:before="0" w:after="0"/>
              <w:jc w:val="left"/>
              <w:rPr>
                <w:rFonts w:ascii="Tahoma" w:hAnsi="Tahoma" w:cs="Tahoma"/>
                <w:b/>
                <w:sz w:val="16"/>
                <w:szCs w:val="16"/>
              </w:rPr>
            </w:pPr>
          </w:p>
        </w:tc>
        <w:tc>
          <w:tcPr>
            <w:tcW w:w="657" w:type="pct"/>
            <w:vAlign w:val="center"/>
          </w:tcPr>
          <w:p w:rsidR="00516AC2" w:rsidRPr="00B43EA2" w:rsidRDefault="00516AC2" w:rsidP="00D11B5F">
            <w:pPr>
              <w:spacing w:before="0" w:after="0"/>
              <w:jc w:val="left"/>
              <w:rPr>
                <w:rFonts w:ascii="Tahoma" w:hAnsi="Tahoma" w:cs="Tahoma"/>
                <w:b/>
                <w:sz w:val="16"/>
                <w:szCs w:val="16"/>
              </w:rPr>
            </w:pPr>
          </w:p>
        </w:tc>
      </w:tr>
      <w:tr w:rsidR="00516AC2" w:rsidRPr="00B43EA2" w:rsidTr="0096664B">
        <w:trPr>
          <w:trHeight w:val="340"/>
          <w:jc w:val="center"/>
        </w:trPr>
        <w:tc>
          <w:tcPr>
            <w:tcW w:w="430" w:type="pct"/>
            <w:vAlign w:val="center"/>
          </w:tcPr>
          <w:p w:rsidR="00516AC2" w:rsidRPr="00B43EA2" w:rsidRDefault="00516AC2" w:rsidP="00953CF4">
            <w:pPr>
              <w:pStyle w:val="ListParagraph"/>
              <w:numPr>
                <w:ilvl w:val="1"/>
                <w:numId w:val="80"/>
              </w:numPr>
              <w:rPr>
                <w:rFonts w:ascii="Tahoma" w:hAnsi="Tahoma" w:cs="Tahoma"/>
                <w:sz w:val="16"/>
                <w:szCs w:val="16"/>
              </w:rPr>
            </w:pPr>
          </w:p>
        </w:tc>
        <w:tc>
          <w:tcPr>
            <w:tcW w:w="2426" w:type="pct"/>
            <w:vAlign w:val="center"/>
          </w:tcPr>
          <w:p w:rsidR="00516AC2" w:rsidRPr="00B43EA2" w:rsidRDefault="00516AC2" w:rsidP="00D11B5F">
            <w:pPr>
              <w:spacing w:before="0" w:after="0"/>
              <w:jc w:val="left"/>
              <w:rPr>
                <w:rFonts w:ascii="Tahoma" w:hAnsi="Tahoma" w:cs="Tahoma"/>
                <w:sz w:val="16"/>
                <w:szCs w:val="16"/>
              </w:rPr>
            </w:pPr>
            <w:r w:rsidRPr="00B43EA2">
              <w:rPr>
                <w:rFonts w:ascii="Tahoma" w:hAnsi="Tahoma" w:cs="Tahoma"/>
                <w:sz w:val="16"/>
                <w:szCs w:val="16"/>
              </w:rPr>
              <w:t>Υποστηριζόμενο πλήθος διαφορετικών 802.1Q VLANs</w:t>
            </w:r>
          </w:p>
        </w:tc>
        <w:tc>
          <w:tcPr>
            <w:tcW w:w="695" w:type="pct"/>
            <w:vAlign w:val="center"/>
          </w:tcPr>
          <w:p w:rsidR="00516AC2" w:rsidRPr="00B43EA2" w:rsidRDefault="00516AC2" w:rsidP="00D11B5F">
            <w:pPr>
              <w:spacing w:before="0" w:after="0"/>
              <w:jc w:val="center"/>
              <w:rPr>
                <w:rFonts w:ascii="Tahoma" w:hAnsi="Tahoma" w:cs="Tahoma"/>
                <w:sz w:val="16"/>
                <w:szCs w:val="16"/>
              </w:rPr>
            </w:pPr>
            <w:r w:rsidRPr="00B43EA2">
              <w:rPr>
                <w:rFonts w:ascii="Tahoma" w:hAnsi="Tahoma" w:cs="Tahoma"/>
                <w:sz w:val="16"/>
                <w:szCs w:val="16"/>
              </w:rPr>
              <w:t>≥ 1000</w:t>
            </w:r>
          </w:p>
        </w:tc>
        <w:tc>
          <w:tcPr>
            <w:tcW w:w="792" w:type="pct"/>
            <w:vAlign w:val="center"/>
          </w:tcPr>
          <w:p w:rsidR="00516AC2" w:rsidRPr="00B43EA2" w:rsidRDefault="00516AC2" w:rsidP="00D11B5F">
            <w:pPr>
              <w:spacing w:before="0" w:after="0"/>
              <w:jc w:val="left"/>
              <w:rPr>
                <w:rFonts w:ascii="Tahoma" w:hAnsi="Tahoma" w:cs="Tahoma"/>
                <w:b/>
                <w:sz w:val="16"/>
                <w:szCs w:val="16"/>
              </w:rPr>
            </w:pPr>
          </w:p>
        </w:tc>
        <w:tc>
          <w:tcPr>
            <w:tcW w:w="657" w:type="pct"/>
            <w:vAlign w:val="center"/>
          </w:tcPr>
          <w:p w:rsidR="00516AC2" w:rsidRPr="00B43EA2" w:rsidRDefault="00516AC2" w:rsidP="00D11B5F">
            <w:pPr>
              <w:spacing w:before="0" w:after="0"/>
              <w:jc w:val="left"/>
              <w:rPr>
                <w:rFonts w:ascii="Tahoma" w:hAnsi="Tahoma" w:cs="Tahoma"/>
                <w:b/>
                <w:sz w:val="16"/>
                <w:szCs w:val="16"/>
              </w:rPr>
            </w:pPr>
          </w:p>
        </w:tc>
      </w:tr>
      <w:tr w:rsidR="00516AC2" w:rsidRPr="00B43EA2" w:rsidTr="0096664B">
        <w:trPr>
          <w:trHeight w:val="340"/>
          <w:jc w:val="center"/>
        </w:trPr>
        <w:tc>
          <w:tcPr>
            <w:tcW w:w="430" w:type="pct"/>
            <w:vAlign w:val="center"/>
          </w:tcPr>
          <w:p w:rsidR="00516AC2" w:rsidRPr="00B43EA2" w:rsidRDefault="00516AC2" w:rsidP="00953CF4">
            <w:pPr>
              <w:pStyle w:val="ListParagraph"/>
              <w:numPr>
                <w:ilvl w:val="1"/>
                <w:numId w:val="80"/>
              </w:numPr>
              <w:rPr>
                <w:rFonts w:ascii="Tahoma" w:hAnsi="Tahoma" w:cs="Tahoma"/>
                <w:sz w:val="16"/>
                <w:szCs w:val="16"/>
              </w:rPr>
            </w:pPr>
          </w:p>
        </w:tc>
        <w:tc>
          <w:tcPr>
            <w:tcW w:w="2426" w:type="pct"/>
            <w:vAlign w:val="center"/>
          </w:tcPr>
          <w:p w:rsidR="00516AC2" w:rsidRPr="00B43EA2" w:rsidRDefault="00516AC2" w:rsidP="00D11B5F">
            <w:pPr>
              <w:spacing w:before="0" w:after="0"/>
              <w:jc w:val="left"/>
              <w:rPr>
                <w:rFonts w:ascii="Tahoma" w:hAnsi="Tahoma" w:cs="Tahoma"/>
                <w:sz w:val="16"/>
                <w:szCs w:val="16"/>
              </w:rPr>
            </w:pPr>
            <w:r w:rsidRPr="00B43EA2">
              <w:rPr>
                <w:rFonts w:ascii="Tahoma" w:hAnsi="Tahoma" w:cs="Tahoma"/>
                <w:sz w:val="16"/>
                <w:szCs w:val="16"/>
              </w:rPr>
              <w:t>Υποστήριξη IEEE 802.1d (STP)</w:t>
            </w:r>
          </w:p>
        </w:tc>
        <w:tc>
          <w:tcPr>
            <w:tcW w:w="695" w:type="pct"/>
            <w:vAlign w:val="center"/>
          </w:tcPr>
          <w:p w:rsidR="00516AC2" w:rsidRPr="00B43EA2" w:rsidRDefault="00516AC2" w:rsidP="00D11B5F">
            <w:pPr>
              <w:spacing w:before="0" w:after="0"/>
              <w:jc w:val="center"/>
              <w:rPr>
                <w:rFonts w:ascii="Tahoma" w:hAnsi="Tahoma" w:cs="Tahoma"/>
                <w:sz w:val="16"/>
                <w:szCs w:val="16"/>
              </w:rPr>
            </w:pPr>
            <w:r w:rsidRPr="00B43EA2">
              <w:rPr>
                <w:rFonts w:ascii="Tahoma" w:hAnsi="Tahoma" w:cs="Tahoma"/>
                <w:sz w:val="16"/>
                <w:szCs w:val="16"/>
              </w:rPr>
              <w:t>ΝΑΙ</w:t>
            </w:r>
          </w:p>
        </w:tc>
        <w:tc>
          <w:tcPr>
            <w:tcW w:w="792" w:type="pct"/>
            <w:vAlign w:val="center"/>
          </w:tcPr>
          <w:p w:rsidR="00516AC2" w:rsidRPr="00B43EA2" w:rsidRDefault="00516AC2" w:rsidP="00D11B5F">
            <w:pPr>
              <w:spacing w:before="0" w:after="0"/>
              <w:jc w:val="left"/>
              <w:rPr>
                <w:rFonts w:ascii="Tahoma" w:hAnsi="Tahoma" w:cs="Tahoma"/>
                <w:b/>
                <w:sz w:val="16"/>
                <w:szCs w:val="16"/>
                <w:lang w:val="en-US"/>
              </w:rPr>
            </w:pPr>
          </w:p>
        </w:tc>
        <w:tc>
          <w:tcPr>
            <w:tcW w:w="657" w:type="pct"/>
            <w:vAlign w:val="center"/>
          </w:tcPr>
          <w:p w:rsidR="00516AC2" w:rsidRPr="00B43EA2" w:rsidRDefault="00516AC2" w:rsidP="00D11B5F">
            <w:pPr>
              <w:spacing w:before="0" w:after="0"/>
              <w:jc w:val="left"/>
              <w:rPr>
                <w:rFonts w:ascii="Tahoma" w:hAnsi="Tahoma" w:cs="Tahoma"/>
                <w:b/>
                <w:sz w:val="16"/>
                <w:szCs w:val="16"/>
                <w:lang w:val="en-US"/>
              </w:rPr>
            </w:pPr>
          </w:p>
        </w:tc>
      </w:tr>
      <w:tr w:rsidR="00516AC2" w:rsidRPr="00B43EA2" w:rsidTr="0096664B">
        <w:trPr>
          <w:trHeight w:val="340"/>
          <w:jc w:val="center"/>
        </w:trPr>
        <w:tc>
          <w:tcPr>
            <w:tcW w:w="430" w:type="pct"/>
            <w:vAlign w:val="center"/>
          </w:tcPr>
          <w:p w:rsidR="00516AC2" w:rsidRPr="00B43EA2" w:rsidRDefault="00516AC2" w:rsidP="00953CF4">
            <w:pPr>
              <w:pStyle w:val="ListParagraph"/>
              <w:numPr>
                <w:ilvl w:val="1"/>
                <w:numId w:val="80"/>
              </w:numPr>
              <w:rPr>
                <w:rFonts w:ascii="Tahoma" w:hAnsi="Tahoma" w:cs="Tahoma"/>
                <w:sz w:val="16"/>
                <w:szCs w:val="16"/>
              </w:rPr>
            </w:pPr>
          </w:p>
        </w:tc>
        <w:tc>
          <w:tcPr>
            <w:tcW w:w="2426" w:type="pct"/>
            <w:vAlign w:val="center"/>
          </w:tcPr>
          <w:p w:rsidR="00516AC2" w:rsidRPr="00B43EA2" w:rsidRDefault="00516AC2" w:rsidP="00D11B5F">
            <w:pPr>
              <w:spacing w:before="0" w:after="0"/>
              <w:jc w:val="left"/>
              <w:rPr>
                <w:rFonts w:ascii="Tahoma" w:hAnsi="Tahoma" w:cs="Tahoma"/>
                <w:sz w:val="16"/>
                <w:szCs w:val="16"/>
                <w:lang w:val="en-GB"/>
              </w:rPr>
            </w:pPr>
            <w:r w:rsidRPr="00B43EA2">
              <w:rPr>
                <w:rFonts w:ascii="Tahoma" w:hAnsi="Tahoma" w:cs="Tahoma"/>
                <w:sz w:val="16"/>
                <w:szCs w:val="16"/>
              </w:rPr>
              <w:t>Υποστήριξη</w:t>
            </w:r>
            <w:r w:rsidRPr="00B43EA2">
              <w:rPr>
                <w:rFonts w:ascii="Tahoma" w:hAnsi="Tahoma" w:cs="Tahoma"/>
                <w:sz w:val="16"/>
                <w:szCs w:val="16"/>
                <w:lang w:val="en-GB"/>
              </w:rPr>
              <w:t xml:space="preserve"> IEEE 802.1p CoS prioritization</w:t>
            </w:r>
          </w:p>
        </w:tc>
        <w:tc>
          <w:tcPr>
            <w:tcW w:w="695" w:type="pct"/>
            <w:vAlign w:val="center"/>
          </w:tcPr>
          <w:p w:rsidR="00516AC2" w:rsidRPr="00B43EA2" w:rsidRDefault="00516AC2" w:rsidP="00D11B5F">
            <w:pPr>
              <w:spacing w:before="0" w:after="0"/>
              <w:jc w:val="center"/>
              <w:rPr>
                <w:rFonts w:ascii="Tahoma" w:hAnsi="Tahoma" w:cs="Tahoma"/>
                <w:sz w:val="16"/>
                <w:szCs w:val="16"/>
              </w:rPr>
            </w:pPr>
            <w:r w:rsidRPr="00B43EA2">
              <w:rPr>
                <w:rFonts w:ascii="Tahoma" w:hAnsi="Tahoma" w:cs="Tahoma"/>
                <w:sz w:val="16"/>
                <w:szCs w:val="16"/>
              </w:rPr>
              <w:t>ΝΑΙ</w:t>
            </w:r>
          </w:p>
        </w:tc>
        <w:tc>
          <w:tcPr>
            <w:tcW w:w="792" w:type="pct"/>
            <w:vAlign w:val="center"/>
          </w:tcPr>
          <w:p w:rsidR="00516AC2" w:rsidRPr="00B43EA2" w:rsidRDefault="00516AC2" w:rsidP="00D11B5F">
            <w:pPr>
              <w:spacing w:before="0" w:after="0"/>
              <w:jc w:val="left"/>
              <w:rPr>
                <w:rFonts w:ascii="Tahoma" w:hAnsi="Tahoma" w:cs="Tahoma"/>
                <w:b/>
                <w:sz w:val="16"/>
                <w:szCs w:val="16"/>
              </w:rPr>
            </w:pPr>
          </w:p>
        </w:tc>
        <w:tc>
          <w:tcPr>
            <w:tcW w:w="657" w:type="pct"/>
            <w:vAlign w:val="center"/>
          </w:tcPr>
          <w:p w:rsidR="00516AC2" w:rsidRPr="00B43EA2" w:rsidRDefault="00516AC2" w:rsidP="00D11B5F">
            <w:pPr>
              <w:spacing w:before="0" w:after="0"/>
              <w:jc w:val="left"/>
              <w:rPr>
                <w:rFonts w:ascii="Tahoma" w:hAnsi="Tahoma" w:cs="Tahoma"/>
                <w:b/>
                <w:sz w:val="16"/>
                <w:szCs w:val="16"/>
              </w:rPr>
            </w:pPr>
          </w:p>
        </w:tc>
      </w:tr>
      <w:tr w:rsidR="00516AC2" w:rsidRPr="00B43EA2" w:rsidTr="0096664B">
        <w:trPr>
          <w:trHeight w:val="340"/>
          <w:jc w:val="center"/>
        </w:trPr>
        <w:tc>
          <w:tcPr>
            <w:tcW w:w="430" w:type="pct"/>
            <w:vAlign w:val="center"/>
          </w:tcPr>
          <w:p w:rsidR="00516AC2" w:rsidRPr="00B43EA2" w:rsidRDefault="00516AC2" w:rsidP="00953CF4">
            <w:pPr>
              <w:pStyle w:val="ListParagraph"/>
              <w:numPr>
                <w:ilvl w:val="1"/>
                <w:numId w:val="80"/>
              </w:numPr>
              <w:rPr>
                <w:rFonts w:ascii="Tahoma" w:hAnsi="Tahoma" w:cs="Tahoma"/>
                <w:sz w:val="16"/>
                <w:szCs w:val="16"/>
              </w:rPr>
            </w:pPr>
          </w:p>
        </w:tc>
        <w:tc>
          <w:tcPr>
            <w:tcW w:w="2426" w:type="pct"/>
            <w:vAlign w:val="center"/>
          </w:tcPr>
          <w:p w:rsidR="00516AC2" w:rsidRPr="00B43EA2" w:rsidRDefault="00516AC2" w:rsidP="00D11B5F">
            <w:pPr>
              <w:spacing w:before="0" w:after="0"/>
              <w:jc w:val="left"/>
              <w:rPr>
                <w:rFonts w:ascii="Tahoma" w:hAnsi="Tahoma" w:cs="Tahoma"/>
                <w:sz w:val="16"/>
                <w:szCs w:val="16"/>
                <w:lang w:val="en-GB"/>
              </w:rPr>
            </w:pPr>
            <w:r w:rsidRPr="00B43EA2">
              <w:rPr>
                <w:rFonts w:ascii="Tahoma" w:hAnsi="Tahoma" w:cs="Tahoma"/>
                <w:sz w:val="16"/>
                <w:szCs w:val="16"/>
              </w:rPr>
              <w:t>Υποστήριξη</w:t>
            </w:r>
            <w:r w:rsidRPr="00B43EA2">
              <w:rPr>
                <w:rFonts w:ascii="Tahoma" w:hAnsi="Tahoma" w:cs="Tahoma"/>
                <w:sz w:val="16"/>
                <w:szCs w:val="16"/>
                <w:lang w:val="en-GB"/>
              </w:rPr>
              <w:t xml:space="preserve"> IEEE 802.3ad Link Aggregation (LACP)</w:t>
            </w:r>
          </w:p>
        </w:tc>
        <w:tc>
          <w:tcPr>
            <w:tcW w:w="695" w:type="pct"/>
            <w:vAlign w:val="center"/>
          </w:tcPr>
          <w:p w:rsidR="00516AC2" w:rsidRPr="00B43EA2" w:rsidRDefault="00516AC2" w:rsidP="00D11B5F">
            <w:pPr>
              <w:spacing w:before="0" w:after="0"/>
              <w:jc w:val="center"/>
              <w:rPr>
                <w:rFonts w:ascii="Tahoma" w:hAnsi="Tahoma" w:cs="Tahoma"/>
                <w:sz w:val="16"/>
                <w:szCs w:val="16"/>
              </w:rPr>
            </w:pPr>
            <w:r w:rsidRPr="00B43EA2">
              <w:rPr>
                <w:rFonts w:ascii="Tahoma" w:hAnsi="Tahoma" w:cs="Tahoma"/>
                <w:sz w:val="16"/>
                <w:szCs w:val="16"/>
              </w:rPr>
              <w:t>ΝΑΙ</w:t>
            </w:r>
          </w:p>
        </w:tc>
        <w:tc>
          <w:tcPr>
            <w:tcW w:w="792" w:type="pct"/>
            <w:vAlign w:val="center"/>
          </w:tcPr>
          <w:p w:rsidR="00516AC2" w:rsidRPr="00B43EA2" w:rsidRDefault="00516AC2" w:rsidP="00D11B5F">
            <w:pPr>
              <w:spacing w:before="0" w:after="0"/>
              <w:jc w:val="left"/>
              <w:rPr>
                <w:rFonts w:ascii="Tahoma" w:hAnsi="Tahoma" w:cs="Tahoma"/>
                <w:b/>
                <w:sz w:val="16"/>
                <w:szCs w:val="16"/>
              </w:rPr>
            </w:pPr>
          </w:p>
        </w:tc>
        <w:tc>
          <w:tcPr>
            <w:tcW w:w="657" w:type="pct"/>
            <w:vAlign w:val="center"/>
          </w:tcPr>
          <w:p w:rsidR="00516AC2" w:rsidRPr="00B43EA2" w:rsidRDefault="00516AC2" w:rsidP="00D11B5F">
            <w:pPr>
              <w:spacing w:before="0" w:after="0"/>
              <w:jc w:val="left"/>
              <w:rPr>
                <w:rFonts w:ascii="Tahoma" w:hAnsi="Tahoma" w:cs="Tahoma"/>
                <w:b/>
                <w:sz w:val="16"/>
                <w:szCs w:val="16"/>
              </w:rPr>
            </w:pPr>
          </w:p>
        </w:tc>
      </w:tr>
      <w:tr w:rsidR="00516AC2" w:rsidRPr="00B43EA2" w:rsidTr="0096664B">
        <w:trPr>
          <w:trHeight w:val="340"/>
          <w:jc w:val="center"/>
        </w:trPr>
        <w:tc>
          <w:tcPr>
            <w:tcW w:w="430" w:type="pct"/>
            <w:vAlign w:val="center"/>
          </w:tcPr>
          <w:p w:rsidR="00516AC2" w:rsidRPr="00B43EA2" w:rsidRDefault="00516AC2" w:rsidP="00953CF4">
            <w:pPr>
              <w:pStyle w:val="ListParagraph"/>
              <w:numPr>
                <w:ilvl w:val="1"/>
                <w:numId w:val="80"/>
              </w:numPr>
              <w:rPr>
                <w:rFonts w:ascii="Tahoma" w:hAnsi="Tahoma" w:cs="Tahoma"/>
                <w:sz w:val="16"/>
                <w:szCs w:val="16"/>
              </w:rPr>
            </w:pPr>
          </w:p>
        </w:tc>
        <w:tc>
          <w:tcPr>
            <w:tcW w:w="2426" w:type="pct"/>
            <w:vAlign w:val="center"/>
          </w:tcPr>
          <w:p w:rsidR="00516AC2" w:rsidRPr="00B43EA2" w:rsidRDefault="00516AC2" w:rsidP="00D11B5F">
            <w:pPr>
              <w:spacing w:before="0" w:after="0"/>
              <w:jc w:val="left"/>
              <w:rPr>
                <w:rFonts w:ascii="Tahoma" w:hAnsi="Tahoma" w:cs="Tahoma"/>
                <w:sz w:val="16"/>
                <w:szCs w:val="16"/>
                <w:lang w:val="en-GB"/>
              </w:rPr>
            </w:pPr>
            <w:r w:rsidRPr="00B43EA2">
              <w:rPr>
                <w:rFonts w:ascii="Tahoma" w:hAnsi="Tahoma" w:cs="Tahoma"/>
                <w:sz w:val="16"/>
                <w:szCs w:val="16"/>
              </w:rPr>
              <w:t>Υποστήριξη</w:t>
            </w:r>
            <w:r w:rsidRPr="00B43EA2">
              <w:rPr>
                <w:rFonts w:ascii="Tahoma" w:hAnsi="Tahoma" w:cs="Tahoma"/>
                <w:sz w:val="16"/>
                <w:szCs w:val="16"/>
                <w:lang w:val="en-GB"/>
              </w:rPr>
              <w:t xml:space="preserve"> IEEE 802.1s (Multiple STP)</w:t>
            </w:r>
          </w:p>
        </w:tc>
        <w:tc>
          <w:tcPr>
            <w:tcW w:w="695" w:type="pct"/>
            <w:vAlign w:val="center"/>
          </w:tcPr>
          <w:p w:rsidR="00516AC2" w:rsidRPr="00B43EA2" w:rsidRDefault="00516AC2" w:rsidP="00D11B5F">
            <w:pPr>
              <w:spacing w:before="0" w:after="0"/>
              <w:jc w:val="center"/>
              <w:rPr>
                <w:rFonts w:ascii="Tahoma" w:hAnsi="Tahoma" w:cs="Tahoma"/>
                <w:sz w:val="16"/>
                <w:szCs w:val="16"/>
              </w:rPr>
            </w:pPr>
            <w:r w:rsidRPr="00B43EA2">
              <w:rPr>
                <w:rFonts w:ascii="Tahoma" w:hAnsi="Tahoma" w:cs="Tahoma"/>
                <w:sz w:val="16"/>
                <w:szCs w:val="16"/>
              </w:rPr>
              <w:t>ΝΑΙ</w:t>
            </w:r>
          </w:p>
        </w:tc>
        <w:tc>
          <w:tcPr>
            <w:tcW w:w="792" w:type="pct"/>
            <w:vAlign w:val="center"/>
          </w:tcPr>
          <w:p w:rsidR="00516AC2" w:rsidRPr="00B43EA2" w:rsidRDefault="00516AC2" w:rsidP="00D11B5F">
            <w:pPr>
              <w:spacing w:before="0" w:after="0"/>
              <w:jc w:val="left"/>
              <w:rPr>
                <w:rFonts w:ascii="Tahoma" w:hAnsi="Tahoma" w:cs="Tahoma"/>
                <w:b/>
                <w:sz w:val="16"/>
                <w:szCs w:val="16"/>
                <w:lang w:val="en-GB"/>
              </w:rPr>
            </w:pPr>
          </w:p>
        </w:tc>
        <w:tc>
          <w:tcPr>
            <w:tcW w:w="657" w:type="pct"/>
            <w:vAlign w:val="center"/>
          </w:tcPr>
          <w:p w:rsidR="00516AC2" w:rsidRPr="00B43EA2" w:rsidRDefault="00516AC2" w:rsidP="00D11B5F">
            <w:pPr>
              <w:spacing w:before="0" w:after="0"/>
              <w:jc w:val="left"/>
              <w:rPr>
                <w:rFonts w:ascii="Tahoma" w:hAnsi="Tahoma" w:cs="Tahoma"/>
                <w:b/>
                <w:sz w:val="16"/>
                <w:szCs w:val="16"/>
                <w:lang w:val="en-GB"/>
              </w:rPr>
            </w:pPr>
          </w:p>
        </w:tc>
      </w:tr>
      <w:tr w:rsidR="00516AC2" w:rsidRPr="00B43EA2" w:rsidTr="00283C9A">
        <w:trPr>
          <w:trHeight w:val="340"/>
          <w:jc w:val="center"/>
        </w:trPr>
        <w:tc>
          <w:tcPr>
            <w:tcW w:w="430" w:type="pct"/>
            <w:vAlign w:val="center"/>
          </w:tcPr>
          <w:p w:rsidR="00516AC2" w:rsidRPr="00B43EA2" w:rsidRDefault="00516AC2" w:rsidP="00953CF4">
            <w:pPr>
              <w:pStyle w:val="ListParagraph"/>
              <w:numPr>
                <w:ilvl w:val="1"/>
                <w:numId w:val="80"/>
              </w:numPr>
              <w:rPr>
                <w:rFonts w:ascii="Tahoma" w:hAnsi="Tahoma" w:cs="Tahoma"/>
                <w:sz w:val="16"/>
                <w:szCs w:val="16"/>
              </w:rPr>
            </w:pPr>
          </w:p>
        </w:tc>
        <w:tc>
          <w:tcPr>
            <w:tcW w:w="2426" w:type="pct"/>
            <w:vAlign w:val="center"/>
          </w:tcPr>
          <w:p w:rsidR="00516AC2" w:rsidRPr="00B43EA2" w:rsidRDefault="00516AC2" w:rsidP="00D11B5F">
            <w:pPr>
              <w:spacing w:before="0" w:after="0"/>
              <w:jc w:val="left"/>
              <w:rPr>
                <w:rFonts w:ascii="Tahoma" w:hAnsi="Tahoma" w:cs="Tahoma"/>
                <w:sz w:val="16"/>
                <w:szCs w:val="16"/>
                <w:lang w:val="en-US"/>
              </w:rPr>
            </w:pPr>
            <w:r w:rsidRPr="00B43EA2">
              <w:rPr>
                <w:rFonts w:ascii="Tahoma" w:hAnsi="Tahoma" w:cs="Tahoma"/>
                <w:sz w:val="16"/>
                <w:szCs w:val="16"/>
              </w:rPr>
              <w:t>Υποστήριξη</w:t>
            </w:r>
            <w:r w:rsidRPr="00B43EA2">
              <w:rPr>
                <w:rFonts w:ascii="Tahoma" w:hAnsi="Tahoma" w:cs="Tahoma"/>
                <w:sz w:val="16"/>
                <w:szCs w:val="16"/>
                <w:lang w:val="en-US"/>
              </w:rPr>
              <w:t xml:space="preserve"> IEEE 802.1w (</w:t>
            </w:r>
            <w:r w:rsidRPr="00B43EA2">
              <w:rPr>
                <w:rFonts w:ascii="Tahoma" w:hAnsi="Tahoma" w:cs="Tahoma"/>
                <w:sz w:val="16"/>
                <w:szCs w:val="16"/>
                <w:lang w:val="en-GB"/>
              </w:rPr>
              <w:t>Rapid</w:t>
            </w:r>
            <w:r w:rsidRPr="00B43EA2">
              <w:rPr>
                <w:rFonts w:ascii="Tahoma" w:hAnsi="Tahoma" w:cs="Tahoma"/>
                <w:sz w:val="16"/>
                <w:szCs w:val="16"/>
                <w:lang w:val="en-US"/>
              </w:rPr>
              <w:t xml:space="preserve"> STP)</w:t>
            </w:r>
          </w:p>
        </w:tc>
        <w:tc>
          <w:tcPr>
            <w:tcW w:w="695" w:type="pct"/>
            <w:vAlign w:val="center"/>
          </w:tcPr>
          <w:p w:rsidR="00516AC2" w:rsidRPr="00B43EA2" w:rsidRDefault="00516AC2" w:rsidP="00D11B5F">
            <w:pPr>
              <w:spacing w:before="0" w:after="0"/>
              <w:jc w:val="center"/>
              <w:rPr>
                <w:rFonts w:ascii="Tahoma" w:hAnsi="Tahoma" w:cs="Tahoma"/>
                <w:sz w:val="16"/>
                <w:szCs w:val="16"/>
              </w:rPr>
            </w:pPr>
            <w:r w:rsidRPr="00B43EA2">
              <w:rPr>
                <w:rFonts w:ascii="Tahoma" w:hAnsi="Tahoma" w:cs="Tahoma"/>
                <w:sz w:val="16"/>
                <w:szCs w:val="16"/>
              </w:rPr>
              <w:t>ΝΑΙ</w:t>
            </w:r>
          </w:p>
        </w:tc>
        <w:tc>
          <w:tcPr>
            <w:tcW w:w="792" w:type="pct"/>
            <w:vAlign w:val="center"/>
          </w:tcPr>
          <w:p w:rsidR="00516AC2" w:rsidRPr="00B43EA2" w:rsidRDefault="00516AC2" w:rsidP="00D11B5F">
            <w:pPr>
              <w:spacing w:before="0" w:after="0"/>
              <w:jc w:val="left"/>
              <w:rPr>
                <w:rFonts w:ascii="Tahoma" w:hAnsi="Tahoma" w:cs="Tahoma"/>
                <w:b/>
                <w:sz w:val="16"/>
                <w:szCs w:val="16"/>
              </w:rPr>
            </w:pPr>
          </w:p>
        </w:tc>
        <w:tc>
          <w:tcPr>
            <w:tcW w:w="657" w:type="pct"/>
            <w:vAlign w:val="center"/>
          </w:tcPr>
          <w:p w:rsidR="00516AC2" w:rsidRPr="00B43EA2" w:rsidRDefault="00516AC2" w:rsidP="00D11B5F">
            <w:pPr>
              <w:spacing w:before="0" w:after="0"/>
              <w:jc w:val="left"/>
              <w:rPr>
                <w:rFonts w:ascii="Tahoma" w:hAnsi="Tahoma" w:cs="Tahoma"/>
                <w:b/>
                <w:sz w:val="16"/>
                <w:szCs w:val="16"/>
              </w:rPr>
            </w:pPr>
          </w:p>
        </w:tc>
      </w:tr>
      <w:tr w:rsidR="00516AC2" w:rsidRPr="00B43EA2" w:rsidTr="00283C9A">
        <w:trPr>
          <w:trHeight w:val="340"/>
          <w:jc w:val="center"/>
        </w:trPr>
        <w:tc>
          <w:tcPr>
            <w:tcW w:w="5000" w:type="pct"/>
            <w:gridSpan w:val="5"/>
            <w:shd w:val="pct15" w:color="auto" w:fill="auto"/>
            <w:vAlign w:val="center"/>
          </w:tcPr>
          <w:p w:rsidR="00516AC2" w:rsidRPr="00B43EA2" w:rsidRDefault="00516AC2" w:rsidP="00D11B5F">
            <w:pPr>
              <w:spacing w:before="0" w:after="0"/>
              <w:jc w:val="left"/>
              <w:rPr>
                <w:rFonts w:ascii="Tahoma" w:hAnsi="Tahoma" w:cs="Tahoma"/>
                <w:b/>
                <w:sz w:val="16"/>
                <w:szCs w:val="16"/>
              </w:rPr>
            </w:pPr>
            <w:r w:rsidRPr="00B43EA2">
              <w:rPr>
                <w:rFonts w:ascii="Tahoma" w:hAnsi="Tahoma" w:cs="Tahoma"/>
                <w:b/>
                <w:sz w:val="16"/>
                <w:szCs w:val="16"/>
              </w:rPr>
              <w:t xml:space="preserve">Χαρακτηριστικά </w:t>
            </w:r>
            <w:r w:rsidRPr="00B43EA2">
              <w:rPr>
                <w:rFonts w:ascii="Tahoma" w:hAnsi="Tahoma" w:cs="Tahoma"/>
                <w:b/>
                <w:sz w:val="16"/>
                <w:szCs w:val="16"/>
                <w:lang w:val="en-US"/>
              </w:rPr>
              <w:t>Layer</w:t>
            </w:r>
            <w:r w:rsidRPr="00B43EA2">
              <w:rPr>
                <w:rFonts w:ascii="Tahoma" w:hAnsi="Tahoma" w:cs="Tahoma"/>
                <w:b/>
                <w:sz w:val="16"/>
                <w:szCs w:val="16"/>
              </w:rPr>
              <w:t xml:space="preserve"> 3</w:t>
            </w:r>
          </w:p>
        </w:tc>
      </w:tr>
      <w:tr w:rsidR="00516AC2" w:rsidRPr="00B43EA2" w:rsidTr="0096664B">
        <w:trPr>
          <w:trHeight w:val="340"/>
          <w:jc w:val="center"/>
        </w:trPr>
        <w:tc>
          <w:tcPr>
            <w:tcW w:w="430" w:type="pct"/>
            <w:vAlign w:val="center"/>
          </w:tcPr>
          <w:p w:rsidR="00516AC2" w:rsidRPr="00B43EA2" w:rsidRDefault="00516AC2" w:rsidP="00953CF4">
            <w:pPr>
              <w:pStyle w:val="ListParagraph"/>
              <w:numPr>
                <w:ilvl w:val="1"/>
                <w:numId w:val="80"/>
              </w:numPr>
              <w:rPr>
                <w:rFonts w:ascii="Tahoma" w:hAnsi="Tahoma" w:cs="Tahoma"/>
                <w:sz w:val="16"/>
                <w:szCs w:val="16"/>
              </w:rPr>
            </w:pPr>
          </w:p>
        </w:tc>
        <w:tc>
          <w:tcPr>
            <w:tcW w:w="2426" w:type="pct"/>
            <w:vAlign w:val="center"/>
          </w:tcPr>
          <w:p w:rsidR="00516AC2" w:rsidRPr="00B43EA2" w:rsidRDefault="00516AC2" w:rsidP="00D11B5F">
            <w:pPr>
              <w:spacing w:before="0" w:after="0"/>
              <w:jc w:val="left"/>
              <w:rPr>
                <w:rFonts w:ascii="Tahoma" w:hAnsi="Tahoma" w:cs="Tahoma"/>
                <w:sz w:val="16"/>
                <w:szCs w:val="16"/>
              </w:rPr>
            </w:pPr>
            <w:r w:rsidRPr="00B43EA2">
              <w:rPr>
                <w:rFonts w:ascii="Tahoma" w:hAnsi="Tahoma" w:cs="Tahoma"/>
                <w:sz w:val="16"/>
                <w:szCs w:val="16"/>
              </w:rPr>
              <w:t xml:space="preserve">Υποστήριξη DHCP </w:t>
            </w:r>
            <w:r w:rsidRPr="00B43EA2">
              <w:rPr>
                <w:rFonts w:ascii="Tahoma" w:hAnsi="Tahoma" w:cs="Tahoma"/>
                <w:sz w:val="16"/>
                <w:szCs w:val="16"/>
                <w:lang w:val="en-US"/>
              </w:rPr>
              <w:t>server</w:t>
            </w:r>
            <w:r w:rsidRPr="00B43EA2">
              <w:rPr>
                <w:rFonts w:ascii="Tahoma" w:hAnsi="Tahoma" w:cs="Tahoma"/>
                <w:sz w:val="16"/>
                <w:szCs w:val="16"/>
              </w:rPr>
              <w:t xml:space="preserve"> (συμμόρφωση με το RFC 2131)</w:t>
            </w:r>
          </w:p>
        </w:tc>
        <w:tc>
          <w:tcPr>
            <w:tcW w:w="695" w:type="pct"/>
            <w:vAlign w:val="center"/>
          </w:tcPr>
          <w:p w:rsidR="00516AC2" w:rsidRPr="00B43EA2" w:rsidRDefault="00516AC2" w:rsidP="00D11B5F">
            <w:pPr>
              <w:spacing w:before="0" w:after="0"/>
              <w:jc w:val="center"/>
              <w:rPr>
                <w:rFonts w:ascii="Tahoma" w:hAnsi="Tahoma" w:cs="Tahoma"/>
                <w:sz w:val="16"/>
                <w:szCs w:val="16"/>
              </w:rPr>
            </w:pPr>
          </w:p>
        </w:tc>
        <w:tc>
          <w:tcPr>
            <w:tcW w:w="792" w:type="pct"/>
            <w:vAlign w:val="center"/>
          </w:tcPr>
          <w:p w:rsidR="00516AC2" w:rsidRPr="00B43EA2" w:rsidRDefault="00516AC2" w:rsidP="00D11B5F">
            <w:pPr>
              <w:spacing w:before="0" w:after="0"/>
              <w:jc w:val="left"/>
              <w:rPr>
                <w:rFonts w:ascii="Tahoma" w:hAnsi="Tahoma" w:cs="Tahoma"/>
                <w:b/>
                <w:sz w:val="16"/>
                <w:szCs w:val="16"/>
              </w:rPr>
            </w:pPr>
          </w:p>
        </w:tc>
        <w:tc>
          <w:tcPr>
            <w:tcW w:w="657" w:type="pct"/>
            <w:vAlign w:val="center"/>
          </w:tcPr>
          <w:p w:rsidR="00516AC2" w:rsidRPr="00B43EA2" w:rsidRDefault="00516AC2" w:rsidP="00D11B5F">
            <w:pPr>
              <w:spacing w:before="0" w:after="0"/>
              <w:jc w:val="left"/>
              <w:rPr>
                <w:rFonts w:ascii="Tahoma" w:hAnsi="Tahoma" w:cs="Tahoma"/>
                <w:b/>
                <w:sz w:val="16"/>
                <w:szCs w:val="16"/>
              </w:rPr>
            </w:pPr>
          </w:p>
        </w:tc>
      </w:tr>
      <w:tr w:rsidR="00516AC2" w:rsidRPr="00B43EA2" w:rsidTr="0096664B">
        <w:trPr>
          <w:trHeight w:val="340"/>
          <w:jc w:val="center"/>
        </w:trPr>
        <w:tc>
          <w:tcPr>
            <w:tcW w:w="430" w:type="pct"/>
            <w:vAlign w:val="center"/>
          </w:tcPr>
          <w:p w:rsidR="00516AC2" w:rsidRPr="00B43EA2" w:rsidRDefault="00516AC2" w:rsidP="00953CF4">
            <w:pPr>
              <w:pStyle w:val="ListParagraph"/>
              <w:numPr>
                <w:ilvl w:val="1"/>
                <w:numId w:val="80"/>
              </w:numPr>
              <w:rPr>
                <w:rFonts w:ascii="Tahoma" w:hAnsi="Tahoma" w:cs="Tahoma"/>
                <w:sz w:val="16"/>
                <w:szCs w:val="16"/>
              </w:rPr>
            </w:pPr>
          </w:p>
        </w:tc>
        <w:tc>
          <w:tcPr>
            <w:tcW w:w="2426" w:type="pct"/>
            <w:vAlign w:val="center"/>
          </w:tcPr>
          <w:p w:rsidR="00516AC2" w:rsidRPr="00B43EA2" w:rsidRDefault="00516AC2" w:rsidP="00D11B5F">
            <w:pPr>
              <w:spacing w:before="0" w:after="0"/>
              <w:jc w:val="left"/>
              <w:rPr>
                <w:rFonts w:ascii="Tahoma" w:hAnsi="Tahoma" w:cs="Tahoma"/>
                <w:sz w:val="16"/>
                <w:szCs w:val="16"/>
              </w:rPr>
            </w:pPr>
            <w:r w:rsidRPr="00B43EA2">
              <w:rPr>
                <w:rFonts w:ascii="Tahoma" w:hAnsi="Tahoma" w:cs="Tahoma"/>
                <w:sz w:val="16"/>
                <w:szCs w:val="16"/>
              </w:rPr>
              <w:t xml:space="preserve">Υποστήριξη DHCP </w:t>
            </w:r>
            <w:r w:rsidRPr="00B43EA2">
              <w:rPr>
                <w:rFonts w:ascii="Tahoma" w:hAnsi="Tahoma" w:cs="Tahoma"/>
                <w:sz w:val="16"/>
                <w:szCs w:val="16"/>
                <w:lang w:val="en-US"/>
              </w:rPr>
              <w:t>relay</w:t>
            </w:r>
            <w:r w:rsidRPr="00B43EA2">
              <w:rPr>
                <w:rFonts w:ascii="Tahoma" w:hAnsi="Tahoma" w:cs="Tahoma"/>
                <w:sz w:val="16"/>
                <w:szCs w:val="16"/>
              </w:rPr>
              <w:t xml:space="preserve"> (συμμόρφωση με το RFC 3046)</w:t>
            </w:r>
          </w:p>
        </w:tc>
        <w:tc>
          <w:tcPr>
            <w:tcW w:w="695" w:type="pct"/>
            <w:vAlign w:val="center"/>
          </w:tcPr>
          <w:p w:rsidR="00516AC2" w:rsidRPr="00B43EA2" w:rsidRDefault="00516AC2" w:rsidP="00D11B5F">
            <w:pPr>
              <w:spacing w:before="0" w:after="0"/>
              <w:jc w:val="center"/>
              <w:rPr>
                <w:rFonts w:ascii="Tahoma" w:hAnsi="Tahoma" w:cs="Tahoma"/>
                <w:sz w:val="16"/>
                <w:szCs w:val="16"/>
              </w:rPr>
            </w:pPr>
          </w:p>
        </w:tc>
        <w:tc>
          <w:tcPr>
            <w:tcW w:w="792" w:type="pct"/>
            <w:vAlign w:val="center"/>
          </w:tcPr>
          <w:p w:rsidR="00516AC2" w:rsidRPr="00B43EA2" w:rsidRDefault="00516AC2" w:rsidP="00D11B5F">
            <w:pPr>
              <w:spacing w:before="0" w:after="0"/>
              <w:jc w:val="left"/>
              <w:rPr>
                <w:rFonts w:ascii="Tahoma" w:hAnsi="Tahoma" w:cs="Tahoma"/>
                <w:b/>
                <w:sz w:val="16"/>
                <w:szCs w:val="16"/>
              </w:rPr>
            </w:pPr>
          </w:p>
        </w:tc>
        <w:tc>
          <w:tcPr>
            <w:tcW w:w="657" w:type="pct"/>
            <w:vAlign w:val="center"/>
          </w:tcPr>
          <w:p w:rsidR="00516AC2" w:rsidRPr="00B43EA2" w:rsidRDefault="00516AC2" w:rsidP="00D11B5F">
            <w:pPr>
              <w:spacing w:before="0" w:after="0"/>
              <w:jc w:val="left"/>
              <w:rPr>
                <w:rFonts w:ascii="Tahoma" w:hAnsi="Tahoma" w:cs="Tahoma"/>
                <w:b/>
                <w:sz w:val="16"/>
                <w:szCs w:val="16"/>
              </w:rPr>
            </w:pPr>
          </w:p>
        </w:tc>
      </w:tr>
      <w:tr w:rsidR="00516AC2" w:rsidRPr="00B43EA2" w:rsidTr="0096664B">
        <w:trPr>
          <w:trHeight w:val="340"/>
          <w:jc w:val="center"/>
        </w:trPr>
        <w:tc>
          <w:tcPr>
            <w:tcW w:w="430" w:type="pct"/>
            <w:vAlign w:val="center"/>
          </w:tcPr>
          <w:p w:rsidR="00516AC2" w:rsidRPr="00B43EA2" w:rsidRDefault="00516AC2" w:rsidP="00953CF4">
            <w:pPr>
              <w:pStyle w:val="ListParagraph"/>
              <w:numPr>
                <w:ilvl w:val="1"/>
                <w:numId w:val="80"/>
              </w:numPr>
              <w:rPr>
                <w:rFonts w:ascii="Tahoma" w:hAnsi="Tahoma" w:cs="Tahoma"/>
                <w:sz w:val="16"/>
                <w:szCs w:val="16"/>
              </w:rPr>
            </w:pPr>
          </w:p>
        </w:tc>
        <w:tc>
          <w:tcPr>
            <w:tcW w:w="2426" w:type="pct"/>
            <w:vAlign w:val="center"/>
          </w:tcPr>
          <w:p w:rsidR="00516AC2" w:rsidRPr="00B43EA2" w:rsidRDefault="00516AC2" w:rsidP="00D11B5F">
            <w:pPr>
              <w:spacing w:before="0" w:after="0"/>
              <w:jc w:val="left"/>
              <w:rPr>
                <w:rFonts w:ascii="Tahoma" w:hAnsi="Tahoma" w:cs="Tahoma"/>
                <w:sz w:val="16"/>
                <w:szCs w:val="16"/>
              </w:rPr>
            </w:pPr>
            <w:r w:rsidRPr="00B43EA2">
              <w:rPr>
                <w:rFonts w:ascii="Tahoma" w:hAnsi="Tahoma" w:cs="Tahoma"/>
                <w:sz w:val="16"/>
                <w:szCs w:val="16"/>
              </w:rPr>
              <w:t xml:space="preserve">Υποστήριξη φίλτρων της κίνησης με βάση την </w:t>
            </w:r>
            <w:r w:rsidRPr="00B43EA2">
              <w:rPr>
                <w:rFonts w:ascii="Tahoma" w:hAnsi="Tahoma" w:cs="Tahoma"/>
                <w:sz w:val="16"/>
                <w:szCs w:val="16"/>
                <w:lang w:val="en-US"/>
              </w:rPr>
              <w:t>IP</w:t>
            </w:r>
            <w:r w:rsidRPr="00B43EA2">
              <w:rPr>
                <w:rFonts w:ascii="Tahoma" w:hAnsi="Tahoma" w:cs="Tahoma"/>
                <w:sz w:val="16"/>
                <w:szCs w:val="16"/>
              </w:rPr>
              <w:t xml:space="preserve"> διεύθυνση και το </w:t>
            </w:r>
            <w:r w:rsidRPr="00B43EA2">
              <w:rPr>
                <w:rFonts w:ascii="Tahoma" w:hAnsi="Tahoma" w:cs="Tahoma"/>
                <w:sz w:val="16"/>
                <w:szCs w:val="16"/>
                <w:lang w:val="en-US"/>
              </w:rPr>
              <w:t>port</w:t>
            </w:r>
            <w:r w:rsidRPr="00B43EA2">
              <w:rPr>
                <w:rFonts w:ascii="Tahoma" w:hAnsi="Tahoma" w:cs="Tahoma"/>
                <w:sz w:val="16"/>
                <w:szCs w:val="16"/>
              </w:rPr>
              <w:t xml:space="preserve"> προέλευσης και προορισμού (Access </w:t>
            </w:r>
            <w:r w:rsidRPr="00B43EA2">
              <w:rPr>
                <w:rFonts w:ascii="Tahoma" w:hAnsi="Tahoma" w:cs="Tahoma"/>
                <w:sz w:val="16"/>
                <w:szCs w:val="16"/>
                <w:lang w:val="en-US"/>
              </w:rPr>
              <w:t>Control</w:t>
            </w:r>
            <w:r w:rsidRPr="00B43EA2">
              <w:rPr>
                <w:rFonts w:ascii="Tahoma" w:hAnsi="Tahoma" w:cs="Tahoma"/>
                <w:sz w:val="16"/>
                <w:szCs w:val="16"/>
              </w:rPr>
              <w:t xml:space="preserve"> </w:t>
            </w:r>
            <w:r w:rsidRPr="00B43EA2">
              <w:rPr>
                <w:rFonts w:ascii="Tahoma" w:hAnsi="Tahoma" w:cs="Tahoma"/>
                <w:sz w:val="16"/>
                <w:szCs w:val="16"/>
                <w:lang w:val="en-US"/>
              </w:rPr>
              <w:t>Lists</w:t>
            </w:r>
            <w:r w:rsidRPr="00B43EA2">
              <w:rPr>
                <w:rFonts w:ascii="Tahoma" w:hAnsi="Tahoma" w:cs="Tahoma"/>
                <w:sz w:val="16"/>
                <w:szCs w:val="16"/>
              </w:rPr>
              <w:t>)</w:t>
            </w:r>
          </w:p>
        </w:tc>
        <w:tc>
          <w:tcPr>
            <w:tcW w:w="695" w:type="pct"/>
            <w:vAlign w:val="center"/>
          </w:tcPr>
          <w:p w:rsidR="00516AC2" w:rsidRPr="00B43EA2" w:rsidRDefault="00516AC2" w:rsidP="00D11B5F">
            <w:pPr>
              <w:spacing w:before="0" w:after="0"/>
              <w:jc w:val="center"/>
              <w:rPr>
                <w:rFonts w:ascii="Tahoma" w:hAnsi="Tahoma" w:cs="Tahoma"/>
                <w:sz w:val="16"/>
                <w:szCs w:val="16"/>
              </w:rPr>
            </w:pPr>
            <w:r w:rsidRPr="00B43EA2">
              <w:rPr>
                <w:rFonts w:ascii="Tahoma" w:hAnsi="Tahoma" w:cs="Tahoma"/>
                <w:sz w:val="16"/>
                <w:szCs w:val="16"/>
              </w:rPr>
              <w:t>ΝΑΙ</w:t>
            </w:r>
          </w:p>
        </w:tc>
        <w:tc>
          <w:tcPr>
            <w:tcW w:w="792" w:type="pct"/>
            <w:vAlign w:val="center"/>
          </w:tcPr>
          <w:p w:rsidR="00516AC2" w:rsidRPr="00B43EA2" w:rsidRDefault="00516AC2" w:rsidP="00D11B5F">
            <w:pPr>
              <w:spacing w:before="0" w:after="0"/>
              <w:jc w:val="left"/>
              <w:rPr>
                <w:rFonts w:ascii="Tahoma" w:hAnsi="Tahoma" w:cs="Tahoma"/>
                <w:b/>
                <w:sz w:val="16"/>
                <w:szCs w:val="16"/>
              </w:rPr>
            </w:pPr>
          </w:p>
        </w:tc>
        <w:tc>
          <w:tcPr>
            <w:tcW w:w="657" w:type="pct"/>
            <w:vAlign w:val="center"/>
          </w:tcPr>
          <w:p w:rsidR="00516AC2" w:rsidRPr="00B43EA2" w:rsidRDefault="00516AC2" w:rsidP="00D11B5F">
            <w:pPr>
              <w:spacing w:before="0" w:after="0"/>
              <w:jc w:val="left"/>
              <w:rPr>
                <w:rFonts w:ascii="Tahoma" w:hAnsi="Tahoma" w:cs="Tahoma"/>
                <w:b/>
                <w:sz w:val="16"/>
                <w:szCs w:val="16"/>
              </w:rPr>
            </w:pPr>
          </w:p>
        </w:tc>
      </w:tr>
      <w:tr w:rsidR="00516AC2" w:rsidRPr="00B43EA2" w:rsidTr="0096664B">
        <w:trPr>
          <w:trHeight w:val="340"/>
          <w:jc w:val="center"/>
        </w:trPr>
        <w:tc>
          <w:tcPr>
            <w:tcW w:w="430" w:type="pct"/>
            <w:vAlign w:val="center"/>
          </w:tcPr>
          <w:p w:rsidR="00516AC2" w:rsidRPr="00B43EA2" w:rsidRDefault="00516AC2" w:rsidP="00953CF4">
            <w:pPr>
              <w:pStyle w:val="ListParagraph"/>
              <w:numPr>
                <w:ilvl w:val="1"/>
                <w:numId w:val="80"/>
              </w:numPr>
              <w:rPr>
                <w:rFonts w:ascii="Tahoma" w:hAnsi="Tahoma" w:cs="Tahoma"/>
                <w:sz w:val="16"/>
                <w:szCs w:val="16"/>
              </w:rPr>
            </w:pPr>
          </w:p>
        </w:tc>
        <w:tc>
          <w:tcPr>
            <w:tcW w:w="2426" w:type="pct"/>
            <w:vAlign w:val="center"/>
          </w:tcPr>
          <w:p w:rsidR="00516AC2" w:rsidRPr="00B43EA2" w:rsidRDefault="00516AC2" w:rsidP="00D11B5F">
            <w:pPr>
              <w:spacing w:before="0" w:after="0"/>
              <w:jc w:val="left"/>
              <w:rPr>
                <w:rFonts w:ascii="Tahoma" w:hAnsi="Tahoma" w:cs="Tahoma"/>
                <w:sz w:val="16"/>
                <w:szCs w:val="16"/>
              </w:rPr>
            </w:pPr>
            <w:r w:rsidRPr="00B43EA2">
              <w:rPr>
                <w:rFonts w:ascii="Tahoma" w:hAnsi="Tahoma" w:cs="Tahoma"/>
                <w:sz w:val="16"/>
                <w:szCs w:val="16"/>
              </w:rPr>
              <w:t xml:space="preserve">Υποστήριξη απρόσκοπτης προώθησης της κίνησης IPv6 (IPv6 </w:t>
            </w:r>
            <w:r w:rsidRPr="00B43EA2">
              <w:rPr>
                <w:rFonts w:ascii="Tahoma" w:hAnsi="Tahoma" w:cs="Tahoma"/>
                <w:sz w:val="16"/>
                <w:szCs w:val="16"/>
                <w:lang w:val="en-US"/>
              </w:rPr>
              <w:t>traffic</w:t>
            </w:r>
            <w:r w:rsidRPr="00B43EA2">
              <w:rPr>
                <w:rFonts w:ascii="Tahoma" w:hAnsi="Tahoma" w:cs="Tahoma"/>
                <w:sz w:val="16"/>
                <w:szCs w:val="16"/>
              </w:rPr>
              <w:t xml:space="preserve"> </w:t>
            </w:r>
            <w:r w:rsidRPr="00B43EA2">
              <w:rPr>
                <w:rFonts w:ascii="Tahoma" w:hAnsi="Tahoma" w:cs="Tahoma"/>
                <w:sz w:val="16"/>
                <w:szCs w:val="16"/>
                <w:lang w:val="en-US"/>
              </w:rPr>
              <w:t>forwarding</w:t>
            </w:r>
            <w:r w:rsidRPr="00B43EA2">
              <w:rPr>
                <w:rFonts w:ascii="Tahoma" w:hAnsi="Tahoma" w:cs="Tahoma"/>
                <w:sz w:val="16"/>
                <w:szCs w:val="16"/>
              </w:rPr>
              <w:t>)</w:t>
            </w:r>
          </w:p>
        </w:tc>
        <w:tc>
          <w:tcPr>
            <w:tcW w:w="695" w:type="pct"/>
            <w:vAlign w:val="center"/>
          </w:tcPr>
          <w:p w:rsidR="00516AC2" w:rsidRPr="00B43EA2" w:rsidRDefault="00516AC2" w:rsidP="00D11B5F">
            <w:pPr>
              <w:spacing w:before="0" w:after="0"/>
              <w:jc w:val="center"/>
              <w:rPr>
                <w:rFonts w:ascii="Tahoma" w:hAnsi="Tahoma" w:cs="Tahoma"/>
                <w:sz w:val="16"/>
                <w:szCs w:val="16"/>
              </w:rPr>
            </w:pPr>
            <w:r w:rsidRPr="00B43EA2">
              <w:rPr>
                <w:rFonts w:ascii="Tahoma" w:hAnsi="Tahoma" w:cs="Tahoma"/>
                <w:sz w:val="16"/>
                <w:szCs w:val="16"/>
              </w:rPr>
              <w:t>ΝΑΙ</w:t>
            </w:r>
          </w:p>
        </w:tc>
        <w:tc>
          <w:tcPr>
            <w:tcW w:w="792" w:type="pct"/>
            <w:vAlign w:val="center"/>
          </w:tcPr>
          <w:p w:rsidR="00516AC2" w:rsidRPr="00B43EA2" w:rsidRDefault="00516AC2" w:rsidP="00D11B5F">
            <w:pPr>
              <w:spacing w:before="0" w:after="0"/>
              <w:jc w:val="left"/>
              <w:rPr>
                <w:rFonts w:ascii="Tahoma" w:hAnsi="Tahoma" w:cs="Tahoma"/>
                <w:b/>
                <w:sz w:val="16"/>
                <w:szCs w:val="16"/>
              </w:rPr>
            </w:pPr>
          </w:p>
        </w:tc>
        <w:tc>
          <w:tcPr>
            <w:tcW w:w="657" w:type="pct"/>
            <w:vAlign w:val="center"/>
          </w:tcPr>
          <w:p w:rsidR="00516AC2" w:rsidRPr="00B43EA2" w:rsidRDefault="00516AC2" w:rsidP="00D11B5F">
            <w:pPr>
              <w:spacing w:before="0" w:after="0"/>
              <w:jc w:val="left"/>
              <w:rPr>
                <w:rFonts w:ascii="Tahoma" w:hAnsi="Tahoma" w:cs="Tahoma"/>
                <w:b/>
                <w:sz w:val="16"/>
                <w:szCs w:val="16"/>
              </w:rPr>
            </w:pPr>
          </w:p>
        </w:tc>
      </w:tr>
      <w:tr w:rsidR="00516AC2" w:rsidRPr="00B43EA2" w:rsidTr="0096664B">
        <w:trPr>
          <w:trHeight w:val="340"/>
          <w:jc w:val="center"/>
        </w:trPr>
        <w:tc>
          <w:tcPr>
            <w:tcW w:w="430" w:type="pct"/>
            <w:vAlign w:val="center"/>
          </w:tcPr>
          <w:p w:rsidR="00516AC2" w:rsidRPr="00B43EA2" w:rsidRDefault="00516AC2" w:rsidP="00953CF4">
            <w:pPr>
              <w:pStyle w:val="ListParagraph"/>
              <w:numPr>
                <w:ilvl w:val="1"/>
                <w:numId w:val="80"/>
              </w:numPr>
              <w:rPr>
                <w:rFonts w:ascii="Tahoma" w:hAnsi="Tahoma" w:cs="Tahoma"/>
                <w:sz w:val="16"/>
                <w:szCs w:val="16"/>
              </w:rPr>
            </w:pPr>
          </w:p>
        </w:tc>
        <w:tc>
          <w:tcPr>
            <w:tcW w:w="2426" w:type="pct"/>
            <w:vAlign w:val="center"/>
          </w:tcPr>
          <w:p w:rsidR="00516AC2" w:rsidRPr="00B43EA2" w:rsidRDefault="00516AC2" w:rsidP="00B05524">
            <w:pPr>
              <w:spacing w:before="0" w:after="0"/>
              <w:jc w:val="left"/>
              <w:rPr>
                <w:rFonts w:ascii="Tahoma" w:hAnsi="Tahoma" w:cs="Tahoma"/>
                <w:sz w:val="16"/>
                <w:szCs w:val="16"/>
              </w:rPr>
            </w:pPr>
            <w:r w:rsidRPr="00B43EA2">
              <w:rPr>
                <w:rFonts w:ascii="Tahoma" w:hAnsi="Tahoma" w:cs="Tahoma"/>
                <w:sz w:val="16"/>
                <w:szCs w:val="16"/>
              </w:rPr>
              <w:t xml:space="preserve">Υποστήριξη </w:t>
            </w:r>
            <w:r w:rsidRPr="00B43EA2">
              <w:rPr>
                <w:rFonts w:ascii="Tahoma" w:hAnsi="Tahoma" w:cs="Tahoma"/>
                <w:sz w:val="16"/>
                <w:szCs w:val="16"/>
                <w:lang w:val="en-US"/>
              </w:rPr>
              <w:t>advanced</w:t>
            </w:r>
            <w:r w:rsidRPr="00B43EA2">
              <w:rPr>
                <w:rFonts w:ascii="Tahoma" w:hAnsi="Tahoma" w:cs="Tahoma"/>
                <w:sz w:val="16"/>
                <w:szCs w:val="16"/>
              </w:rPr>
              <w:t xml:space="preserve"> </w:t>
            </w:r>
            <w:r w:rsidRPr="00B43EA2">
              <w:rPr>
                <w:rFonts w:ascii="Tahoma" w:hAnsi="Tahoma" w:cs="Tahoma"/>
                <w:sz w:val="16"/>
                <w:szCs w:val="16"/>
                <w:lang w:val="en-US"/>
              </w:rPr>
              <w:t>Layer</w:t>
            </w:r>
            <w:r w:rsidRPr="00B43EA2">
              <w:rPr>
                <w:rFonts w:ascii="Tahoma" w:hAnsi="Tahoma" w:cs="Tahoma"/>
                <w:sz w:val="16"/>
                <w:szCs w:val="16"/>
              </w:rPr>
              <w:t xml:space="preserve"> 3 χαρακτηριστικών (</w:t>
            </w:r>
            <w:r w:rsidRPr="00B43EA2">
              <w:rPr>
                <w:rFonts w:ascii="Tahoma" w:hAnsi="Tahoma" w:cs="Tahoma"/>
                <w:sz w:val="16"/>
                <w:szCs w:val="16"/>
                <w:lang w:val="en-US"/>
              </w:rPr>
              <w:t>OSPF</w:t>
            </w:r>
            <w:r w:rsidRPr="00B43EA2">
              <w:rPr>
                <w:rFonts w:ascii="Tahoma" w:hAnsi="Tahoma" w:cs="Tahoma"/>
                <w:sz w:val="16"/>
                <w:szCs w:val="16"/>
              </w:rPr>
              <w:t xml:space="preserve">, </w:t>
            </w:r>
            <w:r w:rsidRPr="00B43EA2">
              <w:rPr>
                <w:rFonts w:ascii="Tahoma" w:hAnsi="Tahoma" w:cs="Tahoma"/>
                <w:sz w:val="16"/>
                <w:szCs w:val="16"/>
                <w:lang w:val="en-US"/>
              </w:rPr>
              <w:t>OSPFv</w:t>
            </w:r>
            <w:r w:rsidRPr="00B43EA2">
              <w:rPr>
                <w:rFonts w:ascii="Tahoma" w:hAnsi="Tahoma" w:cs="Tahoma"/>
                <w:sz w:val="16"/>
                <w:szCs w:val="16"/>
              </w:rPr>
              <w:t xml:space="preserve">3, , </w:t>
            </w:r>
            <w:r w:rsidRPr="00B43EA2">
              <w:rPr>
                <w:rFonts w:ascii="Tahoma" w:hAnsi="Tahoma" w:cs="Tahoma"/>
                <w:sz w:val="16"/>
                <w:szCs w:val="16"/>
                <w:lang w:val="en-US"/>
              </w:rPr>
              <w:t>PIM</w:t>
            </w:r>
            <w:r w:rsidRPr="00B43EA2">
              <w:rPr>
                <w:rFonts w:ascii="Tahoma" w:hAnsi="Tahoma" w:cs="Tahoma"/>
                <w:sz w:val="16"/>
                <w:szCs w:val="16"/>
              </w:rPr>
              <w:t>), μετά από προμήθεια ΕΙΤΕ των σχετικών αδειών χρήσης (</w:t>
            </w:r>
            <w:r w:rsidRPr="00B43EA2">
              <w:rPr>
                <w:rFonts w:ascii="Tahoma" w:hAnsi="Tahoma" w:cs="Tahoma"/>
                <w:sz w:val="16"/>
                <w:szCs w:val="16"/>
                <w:lang w:val="en-US"/>
              </w:rPr>
              <w:t>License</w:t>
            </w:r>
            <w:r w:rsidRPr="00B43EA2">
              <w:rPr>
                <w:rFonts w:ascii="Tahoma" w:hAnsi="Tahoma" w:cs="Tahoma"/>
                <w:sz w:val="16"/>
                <w:szCs w:val="16"/>
              </w:rPr>
              <w:t>) ΕΙΤΕ λογισμικού αναβάθμισης</w:t>
            </w:r>
          </w:p>
        </w:tc>
        <w:tc>
          <w:tcPr>
            <w:tcW w:w="695" w:type="pct"/>
            <w:vAlign w:val="center"/>
          </w:tcPr>
          <w:p w:rsidR="00516AC2" w:rsidRPr="00B43EA2" w:rsidRDefault="00516AC2" w:rsidP="00D11B5F">
            <w:pPr>
              <w:spacing w:before="0" w:after="0"/>
              <w:jc w:val="center"/>
              <w:rPr>
                <w:rFonts w:ascii="Tahoma" w:hAnsi="Tahoma" w:cs="Tahoma"/>
                <w:sz w:val="16"/>
                <w:szCs w:val="16"/>
              </w:rPr>
            </w:pPr>
            <w:r w:rsidRPr="00B43EA2">
              <w:rPr>
                <w:rFonts w:ascii="Tahoma" w:hAnsi="Tahoma" w:cs="Tahoma"/>
                <w:sz w:val="16"/>
                <w:szCs w:val="16"/>
              </w:rPr>
              <w:t>ΝΑΙ</w:t>
            </w:r>
          </w:p>
          <w:p w:rsidR="00516AC2" w:rsidRPr="00B43EA2" w:rsidRDefault="00516AC2" w:rsidP="00D11B5F">
            <w:pPr>
              <w:spacing w:before="0" w:after="0"/>
              <w:jc w:val="center"/>
              <w:rPr>
                <w:rFonts w:ascii="Tahoma" w:hAnsi="Tahoma" w:cs="Tahoma"/>
                <w:sz w:val="16"/>
                <w:szCs w:val="16"/>
              </w:rPr>
            </w:pPr>
            <w:r w:rsidRPr="00B43EA2">
              <w:rPr>
                <w:rFonts w:ascii="Tahoma" w:hAnsi="Tahoma" w:cs="Tahoma"/>
                <w:sz w:val="16"/>
                <w:szCs w:val="16"/>
              </w:rPr>
              <w:t>(Να προσφερθούν οι αντίστοιχες άδειες χρήσης / λογισμικό αναβάθμισης)</w:t>
            </w:r>
          </w:p>
        </w:tc>
        <w:tc>
          <w:tcPr>
            <w:tcW w:w="792" w:type="pct"/>
            <w:vAlign w:val="center"/>
          </w:tcPr>
          <w:p w:rsidR="00516AC2" w:rsidRPr="00B43EA2" w:rsidRDefault="00516AC2" w:rsidP="00D11B5F">
            <w:pPr>
              <w:spacing w:before="0" w:after="0"/>
              <w:jc w:val="left"/>
              <w:rPr>
                <w:rFonts w:ascii="Tahoma" w:hAnsi="Tahoma" w:cs="Tahoma"/>
                <w:b/>
                <w:sz w:val="16"/>
                <w:szCs w:val="16"/>
              </w:rPr>
            </w:pPr>
          </w:p>
        </w:tc>
        <w:tc>
          <w:tcPr>
            <w:tcW w:w="657" w:type="pct"/>
            <w:vAlign w:val="center"/>
          </w:tcPr>
          <w:p w:rsidR="00516AC2" w:rsidRPr="00B43EA2" w:rsidRDefault="00516AC2" w:rsidP="00D11B5F">
            <w:pPr>
              <w:spacing w:before="0" w:after="0"/>
              <w:jc w:val="left"/>
              <w:rPr>
                <w:rFonts w:ascii="Tahoma" w:hAnsi="Tahoma" w:cs="Tahoma"/>
                <w:b/>
                <w:sz w:val="16"/>
                <w:szCs w:val="16"/>
              </w:rPr>
            </w:pPr>
          </w:p>
        </w:tc>
      </w:tr>
      <w:tr w:rsidR="00516AC2" w:rsidRPr="00B43EA2" w:rsidTr="00283C9A">
        <w:trPr>
          <w:trHeight w:val="340"/>
          <w:jc w:val="center"/>
        </w:trPr>
        <w:tc>
          <w:tcPr>
            <w:tcW w:w="5000" w:type="pct"/>
            <w:gridSpan w:val="5"/>
            <w:shd w:val="pct15" w:color="auto" w:fill="auto"/>
            <w:vAlign w:val="center"/>
          </w:tcPr>
          <w:p w:rsidR="00516AC2" w:rsidRPr="00B43EA2" w:rsidRDefault="00516AC2" w:rsidP="00D11B5F">
            <w:pPr>
              <w:spacing w:before="0" w:after="0"/>
              <w:jc w:val="left"/>
              <w:rPr>
                <w:rFonts w:ascii="Tahoma" w:hAnsi="Tahoma" w:cs="Tahoma"/>
                <w:b/>
                <w:sz w:val="16"/>
                <w:szCs w:val="16"/>
              </w:rPr>
            </w:pPr>
            <w:r w:rsidRPr="00B43EA2">
              <w:rPr>
                <w:rFonts w:ascii="Tahoma" w:hAnsi="Tahoma" w:cs="Tahoma"/>
                <w:b/>
                <w:sz w:val="16"/>
                <w:szCs w:val="16"/>
              </w:rPr>
              <w:t>Χαρακτηριστικά απόδοσης</w:t>
            </w:r>
          </w:p>
        </w:tc>
      </w:tr>
      <w:tr w:rsidR="00516AC2" w:rsidRPr="00B43EA2" w:rsidTr="0096664B">
        <w:trPr>
          <w:trHeight w:val="340"/>
          <w:jc w:val="center"/>
        </w:trPr>
        <w:tc>
          <w:tcPr>
            <w:tcW w:w="430" w:type="pct"/>
            <w:vAlign w:val="center"/>
          </w:tcPr>
          <w:p w:rsidR="00516AC2" w:rsidRPr="00B43EA2" w:rsidRDefault="00516AC2" w:rsidP="00953CF4">
            <w:pPr>
              <w:pStyle w:val="ListParagraph"/>
              <w:numPr>
                <w:ilvl w:val="1"/>
                <w:numId w:val="80"/>
              </w:numPr>
              <w:rPr>
                <w:rFonts w:ascii="Tahoma" w:hAnsi="Tahoma" w:cs="Tahoma"/>
                <w:sz w:val="16"/>
                <w:szCs w:val="16"/>
              </w:rPr>
            </w:pPr>
          </w:p>
        </w:tc>
        <w:tc>
          <w:tcPr>
            <w:tcW w:w="2426" w:type="pct"/>
            <w:vAlign w:val="center"/>
          </w:tcPr>
          <w:p w:rsidR="00516AC2" w:rsidRPr="00B43EA2" w:rsidRDefault="00516AC2" w:rsidP="00D11B5F">
            <w:pPr>
              <w:spacing w:before="0" w:after="0"/>
              <w:jc w:val="left"/>
              <w:rPr>
                <w:rFonts w:ascii="Tahoma" w:hAnsi="Tahoma" w:cs="Tahoma"/>
                <w:sz w:val="16"/>
                <w:szCs w:val="16"/>
              </w:rPr>
            </w:pPr>
            <w:r w:rsidRPr="00B43EA2">
              <w:rPr>
                <w:rFonts w:ascii="Tahoma" w:hAnsi="Tahoma" w:cs="Tahoma"/>
                <w:sz w:val="16"/>
                <w:szCs w:val="16"/>
              </w:rPr>
              <w:t>Χωρητικότητα μεταγωγής (</w:t>
            </w:r>
            <w:r w:rsidRPr="00B43EA2">
              <w:rPr>
                <w:rFonts w:ascii="Tahoma" w:hAnsi="Tahoma" w:cs="Tahoma"/>
                <w:sz w:val="16"/>
                <w:szCs w:val="16"/>
                <w:lang w:val="en-US"/>
              </w:rPr>
              <w:t>switching</w:t>
            </w:r>
            <w:r w:rsidRPr="00B43EA2">
              <w:rPr>
                <w:rFonts w:ascii="Tahoma" w:hAnsi="Tahoma" w:cs="Tahoma"/>
                <w:sz w:val="16"/>
                <w:szCs w:val="16"/>
              </w:rPr>
              <w:t xml:space="preserve"> </w:t>
            </w:r>
            <w:r w:rsidRPr="00B43EA2">
              <w:rPr>
                <w:rFonts w:ascii="Tahoma" w:hAnsi="Tahoma" w:cs="Tahoma"/>
                <w:sz w:val="16"/>
                <w:szCs w:val="16"/>
                <w:lang w:val="en-US"/>
              </w:rPr>
              <w:t>capacity</w:t>
            </w:r>
            <w:r w:rsidRPr="00B43EA2">
              <w:rPr>
                <w:rFonts w:ascii="Tahoma" w:hAnsi="Tahoma" w:cs="Tahoma"/>
                <w:sz w:val="16"/>
                <w:szCs w:val="16"/>
              </w:rPr>
              <w:t>) εσωτερικού διαύλου</w:t>
            </w:r>
          </w:p>
        </w:tc>
        <w:tc>
          <w:tcPr>
            <w:tcW w:w="695" w:type="pct"/>
            <w:vAlign w:val="center"/>
          </w:tcPr>
          <w:p w:rsidR="00516AC2" w:rsidRPr="00B43EA2" w:rsidRDefault="00516AC2" w:rsidP="00D11B5F">
            <w:pPr>
              <w:spacing w:before="0" w:after="0"/>
              <w:jc w:val="center"/>
              <w:rPr>
                <w:rFonts w:ascii="Tahoma" w:hAnsi="Tahoma" w:cs="Tahoma"/>
                <w:sz w:val="16"/>
                <w:szCs w:val="16"/>
              </w:rPr>
            </w:pPr>
            <w:r w:rsidRPr="00B43EA2">
              <w:rPr>
                <w:rFonts w:ascii="Tahoma" w:hAnsi="Tahoma" w:cs="Tahoma"/>
                <w:sz w:val="16"/>
                <w:szCs w:val="16"/>
              </w:rPr>
              <w:t>≥ 100 Gbps</w:t>
            </w:r>
          </w:p>
        </w:tc>
        <w:tc>
          <w:tcPr>
            <w:tcW w:w="792" w:type="pct"/>
            <w:vAlign w:val="center"/>
          </w:tcPr>
          <w:p w:rsidR="00516AC2" w:rsidRPr="00B43EA2" w:rsidRDefault="00516AC2" w:rsidP="00D11B5F">
            <w:pPr>
              <w:spacing w:before="0" w:after="0"/>
              <w:jc w:val="left"/>
              <w:rPr>
                <w:rFonts w:ascii="Tahoma" w:hAnsi="Tahoma" w:cs="Tahoma"/>
                <w:b/>
                <w:sz w:val="16"/>
                <w:szCs w:val="16"/>
              </w:rPr>
            </w:pPr>
          </w:p>
        </w:tc>
        <w:tc>
          <w:tcPr>
            <w:tcW w:w="657" w:type="pct"/>
            <w:vAlign w:val="center"/>
          </w:tcPr>
          <w:p w:rsidR="00516AC2" w:rsidRPr="00B43EA2" w:rsidRDefault="00516AC2" w:rsidP="00D11B5F">
            <w:pPr>
              <w:spacing w:before="0" w:after="0"/>
              <w:jc w:val="left"/>
              <w:rPr>
                <w:rFonts w:ascii="Tahoma" w:hAnsi="Tahoma" w:cs="Tahoma"/>
                <w:b/>
                <w:sz w:val="16"/>
                <w:szCs w:val="16"/>
              </w:rPr>
            </w:pPr>
          </w:p>
        </w:tc>
      </w:tr>
      <w:tr w:rsidR="00516AC2" w:rsidRPr="00B43EA2" w:rsidTr="0096664B">
        <w:trPr>
          <w:trHeight w:val="340"/>
          <w:jc w:val="center"/>
        </w:trPr>
        <w:tc>
          <w:tcPr>
            <w:tcW w:w="430" w:type="pct"/>
            <w:vAlign w:val="center"/>
          </w:tcPr>
          <w:p w:rsidR="00516AC2" w:rsidRPr="00B43EA2" w:rsidRDefault="00516AC2" w:rsidP="00953CF4">
            <w:pPr>
              <w:pStyle w:val="ListParagraph"/>
              <w:numPr>
                <w:ilvl w:val="1"/>
                <w:numId w:val="80"/>
              </w:numPr>
              <w:rPr>
                <w:rFonts w:ascii="Tahoma" w:hAnsi="Tahoma" w:cs="Tahoma"/>
                <w:sz w:val="16"/>
                <w:szCs w:val="16"/>
              </w:rPr>
            </w:pPr>
          </w:p>
        </w:tc>
        <w:tc>
          <w:tcPr>
            <w:tcW w:w="2426" w:type="pct"/>
            <w:vAlign w:val="center"/>
          </w:tcPr>
          <w:p w:rsidR="00516AC2" w:rsidRPr="00B43EA2" w:rsidRDefault="00516AC2" w:rsidP="00D11B5F">
            <w:pPr>
              <w:spacing w:before="0" w:after="0"/>
              <w:jc w:val="left"/>
              <w:rPr>
                <w:rFonts w:ascii="Tahoma" w:hAnsi="Tahoma" w:cs="Tahoma"/>
                <w:sz w:val="16"/>
                <w:szCs w:val="16"/>
              </w:rPr>
            </w:pPr>
            <w:r w:rsidRPr="00B43EA2">
              <w:rPr>
                <w:rFonts w:ascii="Tahoma" w:hAnsi="Tahoma" w:cs="Tahoma"/>
                <w:sz w:val="16"/>
                <w:szCs w:val="16"/>
              </w:rPr>
              <w:t>Ρυθμός προώθησης (</w:t>
            </w:r>
            <w:r w:rsidRPr="00B43EA2">
              <w:rPr>
                <w:rFonts w:ascii="Tahoma" w:hAnsi="Tahoma" w:cs="Tahoma"/>
                <w:sz w:val="16"/>
                <w:szCs w:val="16"/>
                <w:lang w:val="en-US"/>
              </w:rPr>
              <w:t>forwarding</w:t>
            </w:r>
            <w:r w:rsidRPr="00B43EA2">
              <w:rPr>
                <w:rFonts w:ascii="Tahoma" w:hAnsi="Tahoma" w:cs="Tahoma"/>
                <w:sz w:val="16"/>
                <w:szCs w:val="16"/>
              </w:rPr>
              <w:t xml:space="preserve"> </w:t>
            </w:r>
            <w:r w:rsidRPr="00B43EA2">
              <w:rPr>
                <w:rFonts w:ascii="Tahoma" w:hAnsi="Tahoma" w:cs="Tahoma"/>
                <w:sz w:val="16"/>
                <w:szCs w:val="16"/>
                <w:lang w:val="en-US"/>
              </w:rPr>
              <w:t>rate</w:t>
            </w:r>
            <w:r w:rsidRPr="00B43EA2">
              <w:rPr>
                <w:rFonts w:ascii="Tahoma" w:hAnsi="Tahoma" w:cs="Tahoma"/>
                <w:sz w:val="16"/>
                <w:szCs w:val="16"/>
              </w:rPr>
              <w:t xml:space="preserve">) για πακέτα μεγέθους 64 </w:t>
            </w:r>
            <w:r w:rsidRPr="00B43EA2">
              <w:rPr>
                <w:rFonts w:ascii="Tahoma" w:hAnsi="Tahoma" w:cs="Tahoma"/>
                <w:sz w:val="16"/>
                <w:szCs w:val="16"/>
                <w:lang w:val="en-US"/>
              </w:rPr>
              <w:t>bytes</w:t>
            </w:r>
          </w:p>
        </w:tc>
        <w:tc>
          <w:tcPr>
            <w:tcW w:w="695" w:type="pct"/>
            <w:vAlign w:val="center"/>
          </w:tcPr>
          <w:p w:rsidR="00516AC2" w:rsidRPr="00B43EA2" w:rsidRDefault="00516AC2" w:rsidP="00D11B5F">
            <w:pPr>
              <w:spacing w:before="0" w:after="0"/>
              <w:jc w:val="center"/>
              <w:rPr>
                <w:rFonts w:ascii="Tahoma" w:hAnsi="Tahoma" w:cs="Tahoma"/>
                <w:sz w:val="16"/>
                <w:szCs w:val="16"/>
              </w:rPr>
            </w:pPr>
            <w:r w:rsidRPr="00B43EA2">
              <w:rPr>
                <w:rFonts w:ascii="Tahoma" w:hAnsi="Tahoma" w:cs="Tahoma"/>
                <w:sz w:val="16"/>
                <w:szCs w:val="16"/>
              </w:rPr>
              <w:t>≥ 60 Mpps</w:t>
            </w:r>
          </w:p>
        </w:tc>
        <w:tc>
          <w:tcPr>
            <w:tcW w:w="792" w:type="pct"/>
            <w:vAlign w:val="center"/>
          </w:tcPr>
          <w:p w:rsidR="00516AC2" w:rsidRPr="00B43EA2" w:rsidRDefault="00516AC2" w:rsidP="00D11B5F">
            <w:pPr>
              <w:spacing w:before="0" w:after="0"/>
              <w:jc w:val="left"/>
              <w:rPr>
                <w:rFonts w:ascii="Tahoma" w:hAnsi="Tahoma" w:cs="Tahoma"/>
                <w:b/>
                <w:sz w:val="16"/>
                <w:szCs w:val="16"/>
              </w:rPr>
            </w:pPr>
          </w:p>
        </w:tc>
        <w:tc>
          <w:tcPr>
            <w:tcW w:w="657" w:type="pct"/>
            <w:vAlign w:val="center"/>
          </w:tcPr>
          <w:p w:rsidR="00516AC2" w:rsidRPr="00B43EA2" w:rsidRDefault="00516AC2" w:rsidP="00D11B5F">
            <w:pPr>
              <w:spacing w:before="0" w:after="0"/>
              <w:jc w:val="left"/>
              <w:rPr>
                <w:rFonts w:ascii="Tahoma" w:hAnsi="Tahoma" w:cs="Tahoma"/>
                <w:b/>
                <w:sz w:val="16"/>
                <w:szCs w:val="16"/>
              </w:rPr>
            </w:pPr>
          </w:p>
        </w:tc>
      </w:tr>
      <w:tr w:rsidR="00516AC2" w:rsidRPr="00B43EA2" w:rsidTr="0096664B">
        <w:trPr>
          <w:trHeight w:val="340"/>
          <w:jc w:val="center"/>
        </w:trPr>
        <w:tc>
          <w:tcPr>
            <w:tcW w:w="430" w:type="pct"/>
            <w:vAlign w:val="center"/>
          </w:tcPr>
          <w:p w:rsidR="00516AC2" w:rsidRPr="00B43EA2" w:rsidRDefault="00516AC2" w:rsidP="00953CF4">
            <w:pPr>
              <w:pStyle w:val="ListParagraph"/>
              <w:numPr>
                <w:ilvl w:val="1"/>
                <w:numId w:val="80"/>
              </w:numPr>
              <w:rPr>
                <w:rFonts w:ascii="Tahoma" w:hAnsi="Tahoma" w:cs="Tahoma"/>
                <w:sz w:val="16"/>
                <w:szCs w:val="16"/>
              </w:rPr>
            </w:pPr>
          </w:p>
        </w:tc>
        <w:tc>
          <w:tcPr>
            <w:tcW w:w="2426" w:type="pct"/>
            <w:vAlign w:val="center"/>
          </w:tcPr>
          <w:p w:rsidR="00516AC2" w:rsidRPr="00B43EA2" w:rsidRDefault="00516AC2" w:rsidP="00D11B5F">
            <w:pPr>
              <w:spacing w:before="0" w:after="0"/>
              <w:jc w:val="left"/>
              <w:rPr>
                <w:rFonts w:ascii="Tahoma" w:hAnsi="Tahoma" w:cs="Tahoma"/>
                <w:sz w:val="16"/>
                <w:szCs w:val="16"/>
              </w:rPr>
            </w:pPr>
            <w:r w:rsidRPr="00B43EA2">
              <w:rPr>
                <w:rFonts w:ascii="Tahoma" w:hAnsi="Tahoma" w:cs="Tahoma"/>
                <w:sz w:val="16"/>
                <w:szCs w:val="16"/>
              </w:rPr>
              <w:t xml:space="preserve">Πλήθος υποστηριζόμενων </w:t>
            </w:r>
            <w:r w:rsidRPr="00B43EA2">
              <w:rPr>
                <w:rFonts w:ascii="Tahoma" w:hAnsi="Tahoma" w:cs="Tahoma"/>
                <w:sz w:val="16"/>
                <w:szCs w:val="16"/>
                <w:lang w:val="en-US"/>
              </w:rPr>
              <w:t>MAC</w:t>
            </w:r>
            <w:r w:rsidRPr="00B43EA2">
              <w:rPr>
                <w:rFonts w:ascii="Tahoma" w:hAnsi="Tahoma" w:cs="Tahoma"/>
                <w:sz w:val="16"/>
                <w:szCs w:val="16"/>
              </w:rPr>
              <w:t xml:space="preserve"> </w:t>
            </w:r>
            <w:r w:rsidRPr="00B43EA2">
              <w:rPr>
                <w:rFonts w:ascii="Tahoma" w:hAnsi="Tahoma" w:cs="Tahoma"/>
                <w:sz w:val="16"/>
                <w:szCs w:val="16"/>
                <w:lang w:val="en-US"/>
              </w:rPr>
              <w:t>addresses</w:t>
            </w:r>
            <w:r w:rsidRPr="00B43EA2">
              <w:rPr>
                <w:rFonts w:ascii="Tahoma" w:hAnsi="Tahoma" w:cs="Tahoma"/>
                <w:sz w:val="16"/>
                <w:szCs w:val="16"/>
              </w:rPr>
              <w:t xml:space="preserve"> (Να αναφερθεί)</w:t>
            </w:r>
          </w:p>
        </w:tc>
        <w:tc>
          <w:tcPr>
            <w:tcW w:w="695" w:type="pct"/>
            <w:vAlign w:val="center"/>
          </w:tcPr>
          <w:p w:rsidR="00516AC2" w:rsidRPr="00B43EA2" w:rsidRDefault="00516AC2" w:rsidP="00D11B5F">
            <w:pPr>
              <w:spacing w:before="0" w:after="0"/>
              <w:jc w:val="center"/>
              <w:rPr>
                <w:rFonts w:ascii="Tahoma" w:hAnsi="Tahoma" w:cs="Tahoma"/>
                <w:sz w:val="16"/>
                <w:szCs w:val="16"/>
              </w:rPr>
            </w:pPr>
            <w:r w:rsidRPr="00B43EA2">
              <w:rPr>
                <w:rFonts w:ascii="Tahoma" w:hAnsi="Tahoma" w:cs="Tahoma"/>
                <w:sz w:val="16"/>
                <w:szCs w:val="16"/>
              </w:rPr>
              <w:t>ΝΑΙ</w:t>
            </w:r>
          </w:p>
        </w:tc>
        <w:tc>
          <w:tcPr>
            <w:tcW w:w="792" w:type="pct"/>
            <w:vAlign w:val="center"/>
          </w:tcPr>
          <w:p w:rsidR="00516AC2" w:rsidRPr="00B43EA2" w:rsidRDefault="00516AC2" w:rsidP="00D11B5F">
            <w:pPr>
              <w:spacing w:before="0" w:after="0"/>
              <w:jc w:val="left"/>
              <w:rPr>
                <w:rFonts w:ascii="Tahoma" w:hAnsi="Tahoma" w:cs="Tahoma"/>
                <w:b/>
                <w:sz w:val="16"/>
                <w:szCs w:val="16"/>
              </w:rPr>
            </w:pPr>
          </w:p>
        </w:tc>
        <w:tc>
          <w:tcPr>
            <w:tcW w:w="657" w:type="pct"/>
            <w:vAlign w:val="center"/>
          </w:tcPr>
          <w:p w:rsidR="00516AC2" w:rsidRPr="00B43EA2" w:rsidRDefault="00516AC2" w:rsidP="00D11B5F">
            <w:pPr>
              <w:spacing w:before="0" w:after="0"/>
              <w:jc w:val="left"/>
              <w:rPr>
                <w:rFonts w:ascii="Tahoma" w:hAnsi="Tahoma" w:cs="Tahoma"/>
                <w:b/>
                <w:sz w:val="16"/>
                <w:szCs w:val="16"/>
              </w:rPr>
            </w:pPr>
          </w:p>
        </w:tc>
      </w:tr>
      <w:tr w:rsidR="00516AC2" w:rsidRPr="00B43EA2" w:rsidTr="0096664B">
        <w:trPr>
          <w:trHeight w:val="340"/>
          <w:jc w:val="center"/>
        </w:trPr>
        <w:tc>
          <w:tcPr>
            <w:tcW w:w="430" w:type="pct"/>
            <w:vAlign w:val="center"/>
          </w:tcPr>
          <w:p w:rsidR="00516AC2" w:rsidRPr="00B43EA2" w:rsidRDefault="00516AC2" w:rsidP="00953CF4">
            <w:pPr>
              <w:pStyle w:val="ListParagraph"/>
              <w:numPr>
                <w:ilvl w:val="1"/>
                <w:numId w:val="80"/>
              </w:numPr>
              <w:rPr>
                <w:rFonts w:ascii="Tahoma" w:hAnsi="Tahoma" w:cs="Tahoma"/>
                <w:sz w:val="16"/>
                <w:szCs w:val="16"/>
              </w:rPr>
            </w:pPr>
          </w:p>
        </w:tc>
        <w:tc>
          <w:tcPr>
            <w:tcW w:w="2426" w:type="pct"/>
            <w:vAlign w:val="center"/>
          </w:tcPr>
          <w:p w:rsidR="00516AC2" w:rsidRPr="00B43EA2" w:rsidRDefault="00516AC2" w:rsidP="00D11B5F">
            <w:pPr>
              <w:spacing w:before="0" w:after="0"/>
              <w:jc w:val="left"/>
              <w:rPr>
                <w:rFonts w:ascii="Tahoma" w:hAnsi="Tahoma" w:cs="Tahoma"/>
                <w:sz w:val="16"/>
                <w:szCs w:val="16"/>
              </w:rPr>
            </w:pPr>
            <w:r w:rsidRPr="00B43EA2">
              <w:rPr>
                <w:rFonts w:ascii="Tahoma" w:hAnsi="Tahoma" w:cs="Tahoma"/>
                <w:sz w:val="16"/>
                <w:szCs w:val="16"/>
              </w:rPr>
              <w:t>Διαθεσιμότητα λειτουργίας συστήματος (</w:t>
            </w:r>
            <w:r w:rsidRPr="00B43EA2">
              <w:rPr>
                <w:rFonts w:ascii="Tahoma" w:hAnsi="Tahoma" w:cs="Tahoma"/>
                <w:sz w:val="16"/>
                <w:szCs w:val="16"/>
                <w:lang w:val="en-US"/>
              </w:rPr>
              <w:t>Mean</w:t>
            </w:r>
            <w:r w:rsidRPr="00B43EA2">
              <w:rPr>
                <w:rFonts w:ascii="Tahoma" w:hAnsi="Tahoma" w:cs="Tahoma"/>
                <w:sz w:val="16"/>
                <w:szCs w:val="16"/>
              </w:rPr>
              <w:t xml:space="preserve"> </w:t>
            </w:r>
            <w:r w:rsidRPr="00B43EA2">
              <w:rPr>
                <w:rFonts w:ascii="Tahoma" w:hAnsi="Tahoma" w:cs="Tahoma"/>
                <w:sz w:val="16"/>
                <w:szCs w:val="16"/>
                <w:lang w:val="en-US"/>
              </w:rPr>
              <w:t>Time</w:t>
            </w:r>
            <w:r w:rsidRPr="00B43EA2">
              <w:rPr>
                <w:rFonts w:ascii="Tahoma" w:hAnsi="Tahoma" w:cs="Tahoma"/>
                <w:sz w:val="16"/>
                <w:szCs w:val="16"/>
              </w:rPr>
              <w:t xml:space="preserve"> </w:t>
            </w:r>
            <w:r w:rsidRPr="00B43EA2">
              <w:rPr>
                <w:rFonts w:ascii="Tahoma" w:hAnsi="Tahoma" w:cs="Tahoma"/>
                <w:sz w:val="16"/>
                <w:szCs w:val="16"/>
                <w:lang w:val="en-US"/>
              </w:rPr>
              <w:t>Between</w:t>
            </w:r>
            <w:r w:rsidRPr="00B43EA2">
              <w:rPr>
                <w:rFonts w:ascii="Tahoma" w:hAnsi="Tahoma" w:cs="Tahoma"/>
                <w:sz w:val="16"/>
                <w:szCs w:val="16"/>
              </w:rPr>
              <w:t xml:space="preserve"> </w:t>
            </w:r>
            <w:r w:rsidRPr="00B43EA2">
              <w:rPr>
                <w:rFonts w:ascii="Tahoma" w:hAnsi="Tahoma" w:cs="Tahoma"/>
                <w:sz w:val="16"/>
                <w:szCs w:val="16"/>
                <w:lang w:val="en-US"/>
              </w:rPr>
              <w:t>Failures</w:t>
            </w:r>
            <w:r w:rsidRPr="00B43EA2">
              <w:rPr>
                <w:rFonts w:ascii="Tahoma" w:hAnsi="Tahoma" w:cs="Tahoma"/>
                <w:sz w:val="16"/>
                <w:szCs w:val="16"/>
              </w:rPr>
              <w:t xml:space="preserve"> – MTBF)</w:t>
            </w:r>
          </w:p>
        </w:tc>
        <w:tc>
          <w:tcPr>
            <w:tcW w:w="695" w:type="pct"/>
            <w:vAlign w:val="center"/>
          </w:tcPr>
          <w:p w:rsidR="00516AC2" w:rsidRPr="00B43EA2" w:rsidRDefault="00516AC2" w:rsidP="00D11B5F">
            <w:pPr>
              <w:spacing w:before="0" w:after="0"/>
              <w:jc w:val="center"/>
              <w:rPr>
                <w:rFonts w:ascii="Tahoma" w:hAnsi="Tahoma" w:cs="Tahoma"/>
                <w:sz w:val="16"/>
                <w:szCs w:val="16"/>
              </w:rPr>
            </w:pPr>
            <w:r w:rsidRPr="00B43EA2">
              <w:rPr>
                <w:rFonts w:ascii="Tahoma" w:hAnsi="Tahoma" w:cs="Tahoma"/>
                <w:sz w:val="16"/>
                <w:szCs w:val="16"/>
              </w:rPr>
              <w:t>≥ 180.000 ώρες</w:t>
            </w:r>
          </w:p>
        </w:tc>
        <w:tc>
          <w:tcPr>
            <w:tcW w:w="792" w:type="pct"/>
            <w:vAlign w:val="center"/>
          </w:tcPr>
          <w:p w:rsidR="00516AC2" w:rsidRPr="00B43EA2" w:rsidRDefault="00516AC2" w:rsidP="00D11B5F">
            <w:pPr>
              <w:spacing w:before="0" w:after="0"/>
              <w:jc w:val="left"/>
              <w:rPr>
                <w:rFonts w:ascii="Tahoma" w:hAnsi="Tahoma" w:cs="Tahoma"/>
                <w:b/>
                <w:sz w:val="16"/>
                <w:szCs w:val="16"/>
              </w:rPr>
            </w:pPr>
          </w:p>
        </w:tc>
        <w:tc>
          <w:tcPr>
            <w:tcW w:w="657" w:type="pct"/>
            <w:vAlign w:val="center"/>
          </w:tcPr>
          <w:p w:rsidR="00516AC2" w:rsidRPr="00B43EA2" w:rsidRDefault="00516AC2" w:rsidP="00D11B5F">
            <w:pPr>
              <w:spacing w:before="0" w:after="0"/>
              <w:jc w:val="left"/>
              <w:rPr>
                <w:rFonts w:ascii="Tahoma" w:hAnsi="Tahoma" w:cs="Tahoma"/>
                <w:b/>
                <w:sz w:val="16"/>
                <w:szCs w:val="16"/>
              </w:rPr>
            </w:pPr>
          </w:p>
        </w:tc>
      </w:tr>
      <w:tr w:rsidR="00516AC2" w:rsidRPr="00B43EA2" w:rsidTr="0096664B">
        <w:trPr>
          <w:trHeight w:val="340"/>
          <w:jc w:val="center"/>
        </w:trPr>
        <w:tc>
          <w:tcPr>
            <w:tcW w:w="430" w:type="pct"/>
            <w:vAlign w:val="center"/>
          </w:tcPr>
          <w:p w:rsidR="00516AC2" w:rsidRPr="00B43EA2" w:rsidRDefault="00516AC2" w:rsidP="00953CF4">
            <w:pPr>
              <w:pStyle w:val="ListParagraph"/>
              <w:numPr>
                <w:ilvl w:val="1"/>
                <w:numId w:val="80"/>
              </w:numPr>
              <w:rPr>
                <w:rFonts w:ascii="Tahoma" w:hAnsi="Tahoma" w:cs="Tahoma"/>
                <w:sz w:val="16"/>
                <w:szCs w:val="16"/>
              </w:rPr>
            </w:pPr>
          </w:p>
        </w:tc>
        <w:tc>
          <w:tcPr>
            <w:tcW w:w="2426" w:type="pct"/>
            <w:vAlign w:val="center"/>
          </w:tcPr>
          <w:p w:rsidR="00516AC2" w:rsidRPr="00B43EA2" w:rsidRDefault="00516AC2" w:rsidP="00D11B5F">
            <w:pPr>
              <w:spacing w:before="0" w:after="0"/>
              <w:jc w:val="left"/>
              <w:rPr>
                <w:rFonts w:ascii="Tahoma" w:hAnsi="Tahoma" w:cs="Tahoma"/>
                <w:sz w:val="16"/>
                <w:szCs w:val="16"/>
                <w:lang w:val="en-US"/>
              </w:rPr>
            </w:pPr>
            <w:r w:rsidRPr="00B43EA2">
              <w:rPr>
                <w:rFonts w:ascii="Tahoma" w:hAnsi="Tahoma" w:cs="Tahoma"/>
                <w:sz w:val="16"/>
                <w:szCs w:val="16"/>
              </w:rPr>
              <w:t xml:space="preserve">Δυνατότητα </w:t>
            </w:r>
            <w:r w:rsidRPr="00B43EA2">
              <w:rPr>
                <w:rFonts w:ascii="Tahoma" w:hAnsi="Tahoma" w:cs="Tahoma"/>
                <w:sz w:val="16"/>
                <w:szCs w:val="16"/>
                <w:lang w:val="en-US"/>
              </w:rPr>
              <w:t>stacking</w:t>
            </w:r>
          </w:p>
        </w:tc>
        <w:tc>
          <w:tcPr>
            <w:tcW w:w="695" w:type="pct"/>
            <w:vAlign w:val="center"/>
          </w:tcPr>
          <w:p w:rsidR="00516AC2" w:rsidRPr="00B43EA2" w:rsidRDefault="00516AC2" w:rsidP="00D11B5F">
            <w:pPr>
              <w:spacing w:before="0" w:after="0"/>
              <w:jc w:val="center"/>
              <w:rPr>
                <w:rFonts w:ascii="Tahoma" w:hAnsi="Tahoma" w:cs="Tahoma"/>
                <w:sz w:val="16"/>
                <w:szCs w:val="16"/>
              </w:rPr>
            </w:pPr>
            <w:r w:rsidRPr="00B43EA2">
              <w:rPr>
                <w:rFonts w:ascii="Tahoma" w:hAnsi="Tahoma" w:cs="Tahoma"/>
                <w:sz w:val="16"/>
                <w:szCs w:val="16"/>
              </w:rPr>
              <w:t>NAI</w:t>
            </w:r>
          </w:p>
        </w:tc>
        <w:tc>
          <w:tcPr>
            <w:tcW w:w="792" w:type="pct"/>
            <w:vAlign w:val="center"/>
          </w:tcPr>
          <w:p w:rsidR="00516AC2" w:rsidRPr="00B43EA2" w:rsidRDefault="00516AC2" w:rsidP="00D11B5F">
            <w:pPr>
              <w:spacing w:before="0" w:after="0"/>
              <w:jc w:val="left"/>
              <w:rPr>
                <w:rFonts w:ascii="Tahoma" w:hAnsi="Tahoma" w:cs="Tahoma"/>
                <w:b/>
                <w:sz w:val="16"/>
                <w:szCs w:val="16"/>
              </w:rPr>
            </w:pPr>
          </w:p>
        </w:tc>
        <w:tc>
          <w:tcPr>
            <w:tcW w:w="657" w:type="pct"/>
            <w:vAlign w:val="center"/>
          </w:tcPr>
          <w:p w:rsidR="00516AC2" w:rsidRPr="00B43EA2" w:rsidRDefault="00516AC2" w:rsidP="00D11B5F">
            <w:pPr>
              <w:spacing w:before="0" w:after="0"/>
              <w:jc w:val="left"/>
              <w:rPr>
                <w:rFonts w:ascii="Tahoma" w:hAnsi="Tahoma" w:cs="Tahoma"/>
                <w:b/>
                <w:sz w:val="16"/>
                <w:szCs w:val="16"/>
              </w:rPr>
            </w:pPr>
          </w:p>
        </w:tc>
      </w:tr>
      <w:tr w:rsidR="00516AC2" w:rsidRPr="00B43EA2" w:rsidTr="00283C9A">
        <w:trPr>
          <w:trHeight w:val="340"/>
          <w:jc w:val="center"/>
        </w:trPr>
        <w:tc>
          <w:tcPr>
            <w:tcW w:w="5000" w:type="pct"/>
            <w:gridSpan w:val="5"/>
            <w:shd w:val="pct15" w:color="auto" w:fill="auto"/>
            <w:vAlign w:val="center"/>
          </w:tcPr>
          <w:p w:rsidR="00516AC2" w:rsidRPr="00B43EA2" w:rsidRDefault="00516AC2" w:rsidP="00D11B5F">
            <w:pPr>
              <w:spacing w:before="0" w:after="0"/>
              <w:jc w:val="left"/>
              <w:rPr>
                <w:rFonts w:ascii="Tahoma" w:hAnsi="Tahoma" w:cs="Tahoma"/>
                <w:b/>
                <w:sz w:val="16"/>
                <w:szCs w:val="16"/>
              </w:rPr>
            </w:pPr>
            <w:r w:rsidRPr="00B43EA2">
              <w:rPr>
                <w:rFonts w:ascii="Tahoma" w:hAnsi="Tahoma" w:cs="Tahoma"/>
                <w:b/>
                <w:sz w:val="16"/>
                <w:szCs w:val="16"/>
              </w:rPr>
              <w:t>Χαρακτηριστικά ασφάλειας</w:t>
            </w:r>
          </w:p>
        </w:tc>
      </w:tr>
      <w:tr w:rsidR="00516AC2" w:rsidRPr="00B43EA2" w:rsidTr="0096664B">
        <w:trPr>
          <w:trHeight w:val="340"/>
          <w:jc w:val="center"/>
        </w:trPr>
        <w:tc>
          <w:tcPr>
            <w:tcW w:w="430" w:type="pct"/>
            <w:vAlign w:val="center"/>
          </w:tcPr>
          <w:p w:rsidR="00516AC2" w:rsidRPr="00B43EA2" w:rsidRDefault="00516AC2" w:rsidP="00953CF4">
            <w:pPr>
              <w:pStyle w:val="ListParagraph"/>
              <w:numPr>
                <w:ilvl w:val="1"/>
                <w:numId w:val="80"/>
              </w:numPr>
              <w:rPr>
                <w:rFonts w:ascii="Tahoma" w:hAnsi="Tahoma" w:cs="Tahoma"/>
                <w:sz w:val="16"/>
                <w:szCs w:val="16"/>
              </w:rPr>
            </w:pPr>
          </w:p>
        </w:tc>
        <w:tc>
          <w:tcPr>
            <w:tcW w:w="2426" w:type="pct"/>
            <w:vAlign w:val="center"/>
          </w:tcPr>
          <w:p w:rsidR="00516AC2" w:rsidRPr="00B43EA2" w:rsidRDefault="00516AC2" w:rsidP="00D11B5F">
            <w:pPr>
              <w:spacing w:before="0" w:after="0"/>
              <w:jc w:val="left"/>
              <w:rPr>
                <w:rFonts w:ascii="Tahoma" w:hAnsi="Tahoma" w:cs="Tahoma"/>
                <w:sz w:val="16"/>
                <w:szCs w:val="16"/>
              </w:rPr>
            </w:pPr>
            <w:r w:rsidRPr="00B43EA2">
              <w:rPr>
                <w:rFonts w:ascii="Tahoma" w:hAnsi="Tahoma" w:cs="Tahoma"/>
                <w:sz w:val="16"/>
                <w:szCs w:val="16"/>
              </w:rPr>
              <w:t xml:space="preserve">Υποστήριξη </w:t>
            </w:r>
            <w:r w:rsidRPr="00B43EA2">
              <w:rPr>
                <w:rFonts w:ascii="Tahoma" w:hAnsi="Tahoma" w:cs="Tahoma"/>
                <w:sz w:val="16"/>
                <w:szCs w:val="16"/>
                <w:lang w:val="en-US"/>
              </w:rPr>
              <w:t>authentication</w:t>
            </w:r>
            <w:r w:rsidRPr="00B43EA2">
              <w:rPr>
                <w:rFonts w:ascii="Tahoma" w:hAnsi="Tahoma" w:cs="Tahoma"/>
                <w:sz w:val="16"/>
                <w:szCs w:val="16"/>
              </w:rPr>
              <w:t xml:space="preserve"> και </w:t>
            </w:r>
            <w:r w:rsidRPr="00B43EA2">
              <w:rPr>
                <w:rFonts w:ascii="Tahoma" w:hAnsi="Tahoma" w:cs="Tahoma"/>
                <w:sz w:val="16"/>
                <w:szCs w:val="16"/>
                <w:lang w:val="en-US"/>
              </w:rPr>
              <w:t>authorization</w:t>
            </w:r>
            <w:r w:rsidRPr="00B43EA2">
              <w:rPr>
                <w:rFonts w:ascii="Tahoma" w:hAnsi="Tahoma" w:cs="Tahoma"/>
                <w:sz w:val="16"/>
                <w:szCs w:val="16"/>
              </w:rPr>
              <w:t xml:space="preserve"> μέσω </w:t>
            </w:r>
            <w:r w:rsidRPr="00B43EA2">
              <w:rPr>
                <w:rFonts w:ascii="Tahoma" w:hAnsi="Tahoma" w:cs="Tahoma"/>
                <w:sz w:val="16"/>
                <w:szCs w:val="16"/>
                <w:lang w:val="en-US"/>
              </w:rPr>
              <w:t>RADIUS</w:t>
            </w:r>
            <w:r w:rsidRPr="00B43EA2">
              <w:rPr>
                <w:rFonts w:ascii="Tahoma" w:hAnsi="Tahoma" w:cs="Tahoma"/>
                <w:sz w:val="16"/>
                <w:szCs w:val="16"/>
              </w:rPr>
              <w:t xml:space="preserve"> για προστασία απομακρυσμένης ή τοπικής πρόσβασης</w:t>
            </w:r>
          </w:p>
        </w:tc>
        <w:tc>
          <w:tcPr>
            <w:tcW w:w="695" w:type="pct"/>
            <w:vAlign w:val="center"/>
          </w:tcPr>
          <w:p w:rsidR="00516AC2" w:rsidRPr="00B43EA2" w:rsidRDefault="00516AC2" w:rsidP="00D11B5F">
            <w:pPr>
              <w:spacing w:before="0" w:after="0"/>
              <w:jc w:val="center"/>
              <w:rPr>
                <w:rFonts w:ascii="Tahoma" w:hAnsi="Tahoma" w:cs="Tahoma"/>
                <w:sz w:val="16"/>
                <w:szCs w:val="16"/>
              </w:rPr>
            </w:pPr>
            <w:r w:rsidRPr="00B43EA2">
              <w:rPr>
                <w:rFonts w:ascii="Tahoma" w:hAnsi="Tahoma" w:cs="Tahoma"/>
                <w:sz w:val="16"/>
                <w:szCs w:val="16"/>
              </w:rPr>
              <w:t>ΝΑΙ</w:t>
            </w:r>
          </w:p>
        </w:tc>
        <w:tc>
          <w:tcPr>
            <w:tcW w:w="792" w:type="pct"/>
            <w:vAlign w:val="center"/>
          </w:tcPr>
          <w:p w:rsidR="00516AC2" w:rsidRPr="00B43EA2" w:rsidRDefault="00516AC2" w:rsidP="00D11B5F">
            <w:pPr>
              <w:spacing w:before="0" w:after="0"/>
              <w:jc w:val="left"/>
              <w:rPr>
                <w:rFonts w:ascii="Tahoma" w:hAnsi="Tahoma" w:cs="Tahoma"/>
                <w:b/>
                <w:sz w:val="16"/>
                <w:szCs w:val="16"/>
              </w:rPr>
            </w:pPr>
          </w:p>
        </w:tc>
        <w:tc>
          <w:tcPr>
            <w:tcW w:w="657" w:type="pct"/>
            <w:vAlign w:val="center"/>
          </w:tcPr>
          <w:p w:rsidR="00516AC2" w:rsidRPr="00B43EA2" w:rsidRDefault="00516AC2" w:rsidP="00D11B5F">
            <w:pPr>
              <w:spacing w:before="0" w:after="0"/>
              <w:jc w:val="left"/>
              <w:rPr>
                <w:rFonts w:ascii="Tahoma" w:hAnsi="Tahoma" w:cs="Tahoma"/>
                <w:b/>
                <w:sz w:val="16"/>
                <w:szCs w:val="16"/>
              </w:rPr>
            </w:pPr>
          </w:p>
        </w:tc>
      </w:tr>
      <w:tr w:rsidR="00516AC2" w:rsidRPr="00B43EA2" w:rsidTr="0096664B">
        <w:trPr>
          <w:trHeight w:val="340"/>
          <w:jc w:val="center"/>
        </w:trPr>
        <w:tc>
          <w:tcPr>
            <w:tcW w:w="430" w:type="pct"/>
            <w:vAlign w:val="center"/>
          </w:tcPr>
          <w:p w:rsidR="00516AC2" w:rsidRPr="00B43EA2" w:rsidRDefault="00516AC2" w:rsidP="00953CF4">
            <w:pPr>
              <w:pStyle w:val="ListParagraph"/>
              <w:numPr>
                <w:ilvl w:val="1"/>
                <w:numId w:val="80"/>
              </w:numPr>
              <w:rPr>
                <w:rFonts w:ascii="Tahoma" w:hAnsi="Tahoma" w:cs="Tahoma"/>
                <w:sz w:val="16"/>
                <w:szCs w:val="16"/>
              </w:rPr>
            </w:pPr>
          </w:p>
        </w:tc>
        <w:tc>
          <w:tcPr>
            <w:tcW w:w="2426" w:type="pct"/>
            <w:vAlign w:val="center"/>
          </w:tcPr>
          <w:p w:rsidR="00516AC2" w:rsidRPr="00B43EA2" w:rsidRDefault="00516AC2" w:rsidP="00D11B5F">
            <w:pPr>
              <w:spacing w:before="0" w:after="0"/>
              <w:jc w:val="left"/>
              <w:rPr>
                <w:rFonts w:ascii="Tahoma" w:hAnsi="Tahoma" w:cs="Tahoma"/>
                <w:sz w:val="16"/>
                <w:szCs w:val="16"/>
              </w:rPr>
            </w:pPr>
            <w:r w:rsidRPr="00B43EA2">
              <w:rPr>
                <w:rFonts w:ascii="Tahoma" w:hAnsi="Tahoma" w:cs="Tahoma"/>
                <w:sz w:val="16"/>
                <w:szCs w:val="16"/>
              </w:rPr>
              <w:t xml:space="preserve">Υποστήριξη περιορισμού των πακέτων με βάση την </w:t>
            </w:r>
            <w:r w:rsidRPr="00B43EA2">
              <w:rPr>
                <w:rFonts w:ascii="Tahoma" w:hAnsi="Tahoma" w:cs="Tahoma"/>
                <w:sz w:val="16"/>
                <w:szCs w:val="16"/>
                <w:lang w:val="en-US"/>
              </w:rPr>
              <w:t>MAC</w:t>
            </w:r>
            <w:r w:rsidRPr="00B43EA2">
              <w:rPr>
                <w:rFonts w:ascii="Tahoma" w:hAnsi="Tahoma" w:cs="Tahoma"/>
                <w:sz w:val="16"/>
                <w:szCs w:val="16"/>
              </w:rPr>
              <w:t xml:space="preserve"> </w:t>
            </w:r>
            <w:r w:rsidRPr="00B43EA2">
              <w:rPr>
                <w:rFonts w:ascii="Tahoma" w:hAnsi="Tahoma" w:cs="Tahoma"/>
                <w:sz w:val="16"/>
                <w:szCs w:val="16"/>
                <w:lang w:val="en-US"/>
              </w:rPr>
              <w:t>address</w:t>
            </w:r>
            <w:r w:rsidRPr="00B43EA2">
              <w:rPr>
                <w:rFonts w:ascii="Tahoma" w:hAnsi="Tahoma" w:cs="Tahoma"/>
                <w:sz w:val="16"/>
                <w:szCs w:val="16"/>
              </w:rPr>
              <w:t xml:space="preserve"> (</w:t>
            </w:r>
            <w:r w:rsidRPr="00B43EA2">
              <w:rPr>
                <w:rFonts w:ascii="Tahoma" w:hAnsi="Tahoma" w:cs="Tahoma"/>
                <w:sz w:val="16"/>
                <w:szCs w:val="16"/>
                <w:lang w:val="en-US"/>
              </w:rPr>
              <w:t>MAC</w:t>
            </w:r>
            <w:r w:rsidRPr="00B43EA2">
              <w:rPr>
                <w:rFonts w:ascii="Tahoma" w:hAnsi="Tahoma" w:cs="Tahoma"/>
                <w:sz w:val="16"/>
                <w:szCs w:val="16"/>
              </w:rPr>
              <w:t xml:space="preserve"> </w:t>
            </w:r>
            <w:r w:rsidRPr="00B43EA2">
              <w:rPr>
                <w:rFonts w:ascii="Tahoma" w:hAnsi="Tahoma" w:cs="Tahoma"/>
                <w:sz w:val="16"/>
                <w:szCs w:val="16"/>
                <w:lang w:val="en-US"/>
              </w:rPr>
              <w:t>filtering</w:t>
            </w:r>
            <w:r w:rsidRPr="00B43EA2">
              <w:rPr>
                <w:rFonts w:ascii="Tahoma" w:hAnsi="Tahoma" w:cs="Tahoma"/>
                <w:sz w:val="16"/>
                <w:szCs w:val="16"/>
              </w:rPr>
              <w:t>)</w:t>
            </w:r>
          </w:p>
        </w:tc>
        <w:tc>
          <w:tcPr>
            <w:tcW w:w="695" w:type="pct"/>
            <w:vAlign w:val="center"/>
          </w:tcPr>
          <w:p w:rsidR="00516AC2" w:rsidRPr="00B43EA2" w:rsidRDefault="00516AC2" w:rsidP="00D11B5F">
            <w:pPr>
              <w:spacing w:before="0" w:after="0"/>
              <w:jc w:val="center"/>
              <w:rPr>
                <w:rFonts w:ascii="Tahoma" w:hAnsi="Tahoma" w:cs="Tahoma"/>
                <w:sz w:val="16"/>
                <w:szCs w:val="16"/>
              </w:rPr>
            </w:pPr>
            <w:r w:rsidRPr="00B43EA2">
              <w:rPr>
                <w:rFonts w:ascii="Tahoma" w:hAnsi="Tahoma" w:cs="Tahoma"/>
                <w:sz w:val="16"/>
                <w:szCs w:val="16"/>
              </w:rPr>
              <w:t>ΝΑΙ</w:t>
            </w:r>
          </w:p>
        </w:tc>
        <w:tc>
          <w:tcPr>
            <w:tcW w:w="792" w:type="pct"/>
            <w:vAlign w:val="center"/>
          </w:tcPr>
          <w:p w:rsidR="00516AC2" w:rsidRPr="00B43EA2" w:rsidRDefault="00516AC2" w:rsidP="00D11B5F">
            <w:pPr>
              <w:spacing w:before="0" w:after="0"/>
              <w:jc w:val="left"/>
              <w:rPr>
                <w:rFonts w:ascii="Tahoma" w:hAnsi="Tahoma" w:cs="Tahoma"/>
                <w:b/>
                <w:sz w:val="16"/>
                <w:szCs w:val="16"/>
              </w:rPr>
            </w:pPr>
          </w:p>
        </w:tc>
        <w:tc>
          <w:tcPr>
            <w:tcW w:w="657" w:type="pct"/>
            <w:vAlign w:val="center"/>
          </w:tcPr>
          <w:p w:rsidR="00516AC2" w:rsidRPr="00B43EA2" w:rsidRDefault="00516AC2" w:rsidP="00D11B5F">
            <w:pPr>
              <w:spacing w:before="0" w:after="0"/>
              <w:jc w:val="left"/>
              <w:rPr>
                <w:rFonts w:ascii="Tahoma" w:hAnsi="Tahoma" w:cs="Tahoma"/>
                <w:b/>
                <w:sz w:val="16"/>
                <w:szCs w:val="16"/>
              </w:rPr>
            </w:pPr>
          </w:p>
        </w:tc>
      </w:tr>
      <w:tr w:rsidR="00516AC2" w:rsidRPr="00B43EA2" w:rsidTr="0096664B">
        <w:trPr>
          <w:trHeight w:val="340"/>
          <w:jc w:val="center"/>
        </w:trPr>
        <w:tc>
          <w:tcPr>
            <w:tcW w:w="430" w:type="pct"/>
            <w:vAlign w:val="center"/>
          </w:tcPr>
          <w:p w:rsidR="00516AC2" w:rsidRPr="00B43EA2" w:rsidRDefault="00516AC2" w:rsidP="00953CF4">
            <w:pPr>
              <w:pStyle w:val="ListParagraph"/>
              <w:numPr>
                <w:ilvl w:val="1"/>
                <w:numId w:val="80"/>
              </w:numPr>
              <w:rPr>
                <w:rFonts w:ascii="Tahoma" w:hAnsi="Tahoma" w:cs="Tahoma"/>
                <w:sz w:val="16"/>
                <w:szCs w:val="16"/>
              </w:rPr>
            </w:pPr>
          </w:p>
        </w:tc>
        <w:tc>
          <w:tcPr>
            <w:tcW w:w="2426" w:type="pct"/>
            <w:vAlign w:val="center"/>
          </w:tcPr>
          <w:p w:rsidR="00516AC2" w:rsidRPr="00B43EA2" w:rsidRDefault="00516AC2" w:rsidP="00F31007">
            <w:pPr>
              <w:spacing w:before="0" w:after="0"/>
              <w:jc w:val="left"/>
              <w:rPr>
                <w:rFonts w:ascii="Tahoma" w:hAnsi="Tahoma" w:cs="Tahoma"/>
                <w:sz w:val="16"/>
                <w:szCs w:val="16"/>
              </w:rPr>
            </w:pPr>
            <w:r w:rsidRPr="00F31007">
              <w:rPr>
                <w:rFonts w:ascii="Tahoma" w:hAnsi="Tahoma" w:cs="Tahoma"/>
                <w:sz w:val="16"/>
                <w:szCs w:val="16"/>
              </w:rPr>
              <w:t xml:space="preserve">Υποστήριξη προστασίας από επιθέσεις ARP </w:t>
            </w:r>
            <w:r w:rsidRPr="009F43FA">
              <w:rPr>
                <w:rFonts w:ascii="Tahoma" w:hAnsi="Tahoma" w:cs="Tahoma"/>
                <w:sz w:val="16"/>
                <w:szCs w:val="16"/>
              </w:rPr>
              <w:t xml:space="preserve">/ </w:t>
            </w:r>
            <w:r w:rsidRPr="00F31007">
              <w:rPr>
                <w:rFonts w:ascii="Tahoma" w:hAnsi="Tahoma" w:cs="Tahoma"/>
                <w:sz w:val="16"/>
                <w:szCs w:val="16"/>
              </w:rPr>
              <w:t>IP Spoofing</w:t>
            </w:r>
          </w:p>
        </w:tc>
        <w:tc>
          <w:tcPr>
            <w:tcW w:w="695" w:type="pct"/>
            <w:vAlign w:val="center"/>
          </w:tcPr>
          <w:p w:rsidR="00516AC2" w:rsidRPr="009F43FA" w:rsidRDefault="00516AC2" w:rsidP="00257E4B">
            <w:pPr>
              <w:tabs>
                <w:tab w:val="right" w:leader="dot" w:pos="8743"/>
              </w:tabs>
              <w:spacing w:before="0" w:after="0"/>
              <w:jc w:val="center"/>
              <w:rPr>
                <w:rFonts w:ascii="Tahoma" w:hAnsi="Tahoma" w:cs="Tahoma"/>
                <w:sz w:val="16"/>
                <w:szCs w:val="16"/>
                <w:lang w:val="en-US"/>
              </w:rPr>
            </w:pPr>
            <w:r>
              <w:rPr>
                <w:rFonts w:ascii="Tahoma" w:hAnsi="Tahoma" w:cs="Tahoma"/>
                <w:sz w:val="16"/>
                <w:szCs w:val="16"/>
                <w:lang w:val="en-US"/>
              </w:rPr>
              <w:t>NAI</w:t>
            </w:r>
          </w:p>
        </w:tc>
        <w:tc>
          <w:tcPr>
            <w:tcW w:w="792" w:type="pct"/>
            <w:vAlign w:val="center"/>
          </w:tcPr>
          <w:p w:rsidR="00516AC2" w:rsidRPr="00B43EA2" w:rsidRDefault="00516AC2" w:rsidP="00D11B5F">
            <w:pPr>
              <w:spacing w:before="0" w:after="0"/>
              <w:jc w:val="left"/>
              <w:rPr>
                <w:rFonts w:ascii="Tahoma" w:hAnsi="Tahoma" w:cs="Tahoma"/>
                <w:b/>
                <w:sz w:val="16"/>
                <w:szCs w:val="16"/>
              </w:rPr>
            </w:pPr>
          </w:p>
        </w:tc>
        <w:tc>
          <w:tcPr>
            <w:tcW w:w="657" w:type="pct"/>
            <w:vAlign w:val="center"/>
          </w:tcPr>
          <w:p w:rsidR="00516AC2" w:rsidRPr="00B43EA2" w:rsidRDefault="00516AC2" w:rsidP="00D11B5F">
            <w:pPr>
              <w:spacing w:before="0" w:after="0"/>
              <w:jc w:val="left"/>
              <w:rPr>
                <w:rFonts w:ascii="Tahoma" w:hAnsi="Tahoma" w:cs="Tahoma"/>
                <w:b/>
                <w:sz w:val="16"/>
                <w:szCs w:val="16"/>
              </w:rPr>
            </w:pPr>
          </w:p>
        </w:tc>
      </w:tr>
      <w:tr w:rsidR="00516AC2" w:rsidRPr="00B43EA2" w:rsidTr="00283C9A">
        <w:trPr>
          <w:trHeight w:val="340"/>
          <w:jc w:val="center"/>
        </w:trPr>
        <w:tc>
          <w:tcPr>
            <w:tcW w:w="5000" w:type="pct"/>
            <w:gridSpan w:val="5"/>
            <w:shd w:val="pct15" w:color="auto" w:fill="auto"/>
            <w:vAlign w:val="center"/>
          </w:tcPr>
          <w:p w:rsidR="00516AC2" w:rsidRPr="00B43EA2" w:rsidRDefault="00516AC2" w:rsidP="00D11B5F">
            <w:pPr>
              <w:spacing w:before="0" w:after="0"/>
              <w:jc w:val="left"/>
              <w:rPr>
                <w:rFonts w:ascii="Tahoma" w:hAnsi="Tahoma" w:cs="Tahoma"/>
                <w:b/>
                <w:sz w:val="16"/>
                <w:szCs w:val="16"/>
              </w:rPr>
            </w:pPr>
            <w:r w:rsidRPr="00B43EA2">
              <w:rPr>
                <w:rFonts w:ascii="Tahoma" w:hAnsi="Tahoma" w:cs="Tahoma"/>
                <w:b/>
                <w:sz w:val="16"/>
                <w:szCs w:val="16"/>
              </w:rPr>
              <w:lastRenderedPageBreak/>
              <w:t>Χαρακτηριστικά διαχείρισης</w:t>
            </w:r>
          </w:p>
        </w:tc>
      </w:tr>
      <w:tr w:rsidR="00516AC2" w:rsidRPr="00B43EA2" w:rsidTr="0096664B">
        <w:trPr>
          <w:trHeight w:val="340"/>
          <w:jc w:val="center"/>
        </w:trPr>
        <w:tc>
          <w:tcPr>
            <w:tcW w:w="430" w:type="pct"/>
            <w:vAlign w:val="center"/>
          </w:tcPr>
          <w:p w:rsidR="00516AC2" w:rsidRPr="00B43EA2" w:rsidRDefault="00516AC2" w:rsidP="00953CF4">
            <w:pPr>
              <w:pStyle w:val="ListParagraph"/>
              <w:numPr>
                <w:ilvl w:val="1"/>
                <w:numId w:val="80"/>
              </w:numPr>
              <w:rPr>
                <w:rFonts w:ascii="Tahoma" w:hAnsi="Tahoma" w:cs="Tahoma"/>
                <w:sz w:val="16"/>
                <w:szCs w:val="16"/>
              </w:rPr>
            </w:pPr>
          </w:p>
        </w:tc>
        <w:tc>
          <w:tcPr>
            <w:tcW w:w="2426" w:type="pct"/>
            <w:vAlign w:val="center"/>
          </w:tcPr>
          <w:p w:rsidR="00516AC2" w:rsidRPr="00B43EA2" w:rsidRDefault="00516AC2" w:rsidP="004C52CA">
            <w:pPr>
              <w:spacing w:before="0" w:after="0"/>
              <w:jc w:val="left"/>
              <w:rPr>
                <w:rFonts w:ascii="Tahoma" w:hAnsi="Tahoma" w:cs="Tahoma"/>
                <w:sz w:val="16"/>
                <w:szCs w:val="16"/>
              </w:rPr>
            </w:pPr>
            <w:r w:rsidRPr="00B43EA2">
              <w:rPr>
                <w:rFonts w:ascii="Tahoma" w:hAnsi="Tahoma" w:cs="Tahoma"/>
                <w:sz w:val="16"/>
                <w:szCs w:val="16"/>
              </w:rPr>
              <w:t xml:space="preserve">Δυνατότητα απομακρυσμένης διαχείρισης/ρύθμισης μέσω </w:t>
            </w:r>
            <w:r w:rsidRPr="00B43EA2">
              <w:rPr>
                <w:rFonts w:ascii="Tahoma" w:hAnsi="Tahoma" w:cs="Tahoma"/>
                <w:sz w:val="16"/>
                <w:szCs w:val="16"/>
                <w:lang w:val="en-US"/>
              </w:rPr>
              <w:t>Telnet</w:t>
            </w:r>
            <w:r w:rsidRPr="00B43EA2">
              <w:rPr>
                <w:rFonts w:ascii="Tahoma" w:hAnsi="Tahoma" w:cs="Tahoma"/>
                <w:sz w:val="16"/>
                <w:szCs w:val="16"/>
              </w:rPr>
              <w:t xml:space="preserve"> ή </w:t>
            </w:r>
            <w:r w:rsidRPr="00B43EA2">
              <w:rPr>
                <w:rFonts w:ascii="Tahoma" w:hAnsi="Tahoma" w:cs="Tahoma"/>
                <w:sz w:val="16"/>
                <w:szCs w:val="16"/>
                <w:lang w:val="en-US"/>
              </w:rPr>
              <w:t>SSH</w:t>
            </w:r>
          </w:p>
        </w:tc>
        <w:tc>
          <w:tcPr>
            <w:tcW w:w="695" w:type="pct"/>
            <w:vAlign w:val="center"/>
          </w:tcPr>
          <w:p w:rsidR="00516AC2" w:rsidRPr="00B43EA2" w:rsidRDefault="00516AC2" w:rsidP="00D11B5F">
            <w:pPr>
              <w:spacing w:before="0" w:after="0"/>
              <w:jc w:val="center"/>
              <w:rPr>
                <w:rFonts w:ascii="Tahoma" w:hAnsi="Tahoma" w:cs="Tahoma"/>
                <w:sz w:val="16"/>
                <w:szCs w:val="16"/>
              </w:rPr>
            </w:pPr>
            <w:r w:rsidRPr="00B43EA2">
              <w:rPr>
                <w:rFonts w:ascii="Tahoma" w:hAnsi="Tahoma" w:cs="Tahoma"/>
                <w:sz w:val="16"/>
                <w:szCs w:val="16"/>
              </w:rPr>
              <w:t>ΝΑΙ</w:t>
            </w:r>
          </w:p>
        </w:tc>
        <w:tc>
          <w:tcPr>
            <w:tcW w:w="792" w:type="pct"/>
            <w:vAlign w:val="center"/>
          </w:tcPr>
          <w:p w:rsidR="00516AC2" w:rsidRPr="00B43EA2" w:rsidRDefault="00516AC2" w:rsidP="00D11B5F">
            <w:pPr>
              <w:spacing w:before="0" w:after="0"/>
              <w:jc w:val="left"/>
              <w:rPr>
                <w:rFonts w:ascii="Tahoma" w:hAnsi="Tahoma" w:cs="Tahoma"/>
                <w:b/>
                <w:sz w:val="16"/>
                <w:szCs w:val="16"/>
              </w:rPr>
            </w:pPr>
          </w:p>
        </w:tc>
        <w:tc>
          <w:tcPr>
            <w:tcW w:w="657" w:type="pct"/>
            <w:vAlign w:val="center"/>
          </w:tcPr>
          <w:p w:rsidR="00516AC2" w:rsidRPr="00B43EA2" w:rsidRDefault="00516AC2" w:rsidP="00D11B5F">
            <w:pPr>
              <w:spacing w:before="0" w:after="0"/>
              <w:jc w:val="left"/>
              <w:rPr>
                <w:rFonts w:ascii="Tahoma" w:hAnsi="Tahoma" w:cs="Tahoma"/>
                <w:b/>
                <w:sz w:val="16"/>
                <w:szCs w:val="16"/>
              </w:rPr>
            </w:pPr>
          </w:p>
        </w:tc>
      </w:tr>
      <w:tr w:rsidR="00516AC2" w:rsidRPr="00B43EA2" w:rsidTr="0096664B">
        <w:trPr>
          <w:trHeight w:val="340"/>
          <w:jc w:val="center"/>
        </w:trPr>
        <w:tc>
          <w:tcPr>
            <w:tcW w:w="430" w:type="pct"/>
            <w:vAlign w:val="center"/>
          </w:tcPr>
          <w:p w:rsidR="00516AC2" w:rsidRPr="00B43EA2" w:rsidRDefault="00516AC2" w:rsidP="00953CF4">
            <w:pPr>
              <w:pStyle w:val="ListParagraph"/>
              <w:numPr>
                <w:ilvl w:val="1"/>
                <w:numId w:val="80"/>
              </w:numPr>
              <w:rPr>
                <w:rFonts w:ascii="Tahoma" w:hAnsi="Tahoma" w:cs="Tahoma"/>
                <w:sz w:val="16"/>
                <w:szCs w:val="16"/>
              </w:rPr>
            </w:pPr>
          </w:p>
        </w:tc>
        <w:tc>
          <w:tcPr>
            <w:tcW w:w="2426" w:type="pct"/>
            <w:vAlign w:val="center"/>
          </w:tcPr>
          <w:p w:rsidR="00516AC2" w:rsidRPr="00B43EA2" w:rsidRDefault="00516AC2" w:rsidP="00D11B5F">
            <w:pPr>
              <w:spacing w:before="0" w:after="0"/>
              <w:jc w:val="left"/>
              <w:rPr>
                <w:rFonts w:ascii="Tahoma" w:hAnsi="Tahoma" w:cs="Tahoma"/>
                <w:sz w:val="16"/>
                <w:szCs w:val="16"/>
              </w:rPr>
            </w:pPr>
            <w:r w:rsidRPr="00B43EA2">
              <w:rPr>
                <w:rFonts w:ascii="Tahoma" w:hAnsi="Tahoma" w:cs="Tahoma"/>
                <w:sz w:val="16"/>
                <w:szCs w:val="16"/>
              </w:rPr>
              <w:t>Δυνατότητα απομακρυσμένης διαχείρισης/ρύθμισης μέσω SSHv2</w:t>
            </w:r>
          </w:p>
        </w:tc>
        <w:tc>
          <w:tcPr>
            <w:tcW w:w="695" w:type="pct"/>
            <w:vAlign w:val="center"/>
          </w:tcPr>
          <w:p w:rsidR="00516AC2" w:rsidRPr="00B43EA2" w:rsidRDefault="00516AC2" w:rsidP="00D11B5F">
            <w:pPr>
              <w:spacing w:before="0" w:after="0"/>
              <w:jc w:val="center"/>
              <w:rPr>
                <w:rFonts w:ascii="Tahoma" w:hAnsi="Tahoma" w:cs="Tahoma"/>
                <w:sz w:val="16"/>
                <w:szCs w:val="16"/>
              </w:rPr>
            </w:pPr>
          </w:p>
        </w:tc>
        <w:tc>
          <w:tcPr>
            <w:tcW w:w="792" w:type="pct"/>
            <w:vAlign w:val="center"/>
          </w:tcPr>
          <w:p w:rsidR="00516AC2" w:rsidRPr="00B43EA2" w:rsidRDefault="00516AC2" w:rsidP="00D11B5F">
            <w:pPr>
              <w:spacing w:before="0" w:after="0"/>
              <w:jc w:val="left"/>
              <w:rPr>
                <w:rFonts w:ascii="Tahoma" w:hAnsi="Tahoma" w:cs="Tahoma"/>
                <w:b/>
                <w:sz w:val="16"/>
                <w:szCs w:val="16"/>
              </w:rPr>
            </w:pPr>
          </w:p>
        </w:tc>
        <w:tc>
          <w:tcPr>
            <w:tcW w:w="657" w:type="pct"/>
            <w:vAlign w:val="center"/>
          </w:tcPr>
          <w:p w:rsidR="00516AC2" w:rsidRPr="00B43EA2" w:rsidRDefault="00516AC2" w:rsidP="00D11B5F">
            <w:pPr>
              <w:spacing w:before="0" w:after="0"/>
              <w:jc w:val="left"/>
              <w:rPr>
                <w:rFonts w:ascii="Tahoma" w:hAnsi="Tahoma" w:cs="Tahoma"/>
                <w:b/>
                <w:sz w:val="16"/>
                <w:szCs w:val="16"/>
              </w:rPr>
            </w:pPr>
          </w:p>
        </w:tc>
      </w:tr>
      <w:tr w:rsidR="00516AC2" w:rsidRPr="00B43EA2" w:rsidTr="0096664B">
        <w:trPr>
          <w:trHeight w:val="340"/>
          <w:jc w:val="center"/>
        </w:trPr>
        <w:tc>
          <w:tcPr>
            <w:tcW w:w="430" w:type="pct"/>
            <w:vAlign w:val="center"/>
          </w:tcPr>
          <w:p w:rsidR="00516AC2" w:rsidRPr="00B43EA2" w:rsidRDefault="00516AC2" w:rsidP="00953CF4">
            <w:pPr>
              <w:pStyle w:val="ListParagraph"/>
              <w:numPr>
                <w:ilvl w:val="1"/>
                <w:numId w:val="80"/>
              </w:numPr>
              <w:rPr>
                <w:rFonts w:ascii="Tahoma" w:hAnsi="Tahoma" w:cs="Tahoma"/>
                <w:sz w:val="16"/>
                <w:szCs w:val="16"/>
              </w:rPr>
            </w:pPr>
          </w:p>
        </w:tc>
        <w:tc>
          <w:tcPr>
            <w:tcW w:w="2426" w:type="pct"/>
            <w:vAlign w:val="center"/>
          </w:tcPr>
          <w:p w:rsidR="00516AC2" w:rsidRPr="00B43EA2" w:rsidRDefault="00516AC2" w:rsidP="00D11B5F">
            <w:pPr>
              <w:spacing w:before="0" w:after="0"/>
              <w:jc w:val="left"/>
              <w:rPr>
                <w:rFonts w:ascii="Tahoma" w:hAnsi="Tahoma" w:cs="Tahoma"/>
                <w:sz w:val="16"/>
                <w:szCs w:val="16"/>
              </w:rPr>
            </w:pPr>
            <w:r w:rsidRPr="00B43EA2">
              <w:rPr>
                <w:rFonts w:ascii="Tahoma" w:hAnsi="Tahoma" w:cs="Tahoma"/>
                <w:sz w:val="16"/>
                <w:szCs w:val="16"/>
              </w:rPr>
              <w:t xml:space="preserve">Υποστήριξη SNMPv2c και υλοποίηση </w:t>
            </w:r>
            <w:r w:rsidRPr="00B43EA2">
              <w:rPr>
                <w:rFonts w:ascii="Tahoma" w:hAnsi="Tahoma" w:cs="Tahoma"/>
                <w:sz w:val="16"/>
                <w:szCs w:val="16"/>
                <w:lang w:val="en-US"/>
              </w:rPr>
              <w:t>SNMP</w:t>
            </w:r>
            <w:r w:rsidRPr="00B43EA2">
              <w:rPr>
                <w:rFonts w:ascii="Tahoma" w:hAnsi="Tahoma" w:cs="Tahoma"/>
                <w:sz w:val="16"/>
                <w:szCs w:val="16"/>
              </w:rPr>
              <w:t xml:space="preserve"> </w:t>
            </w:r>
            <w:r w:rsidRPr="00B43EA2">
              <w:rPr>
                <w:rFonts w:ascii="Tahoma" w:hAnsi="Tahoma" w:cs="Tahoma"/>
                <w:sz w:val="16"/>
                <w:szCs w:val="16"/>
                <w:lang w:val="en-US"/>
              </w:rPr>
              <w:t>MIB</w:t>
            </w:r>
            <w:r w:rsidRPr="00B43EA2">
              <w:rPr>
                <w:rFonts w:ascii="Tahoma" w:hAnsi="Tahoma" w:cs="Tahoma"/>
                <w:sz w:val="16"/>
                <w:szCs w:val="16"/>
              </w:rPr>
              <w:t xml:space="preserve"> II</w:t>
            </w:r>
          </w:p>
        </w:tc>
        <w:tc>
          <w:tcPr>
            <w:tcW w:w="695" w:type="pct"/>
            <w:vAlign w:val="center"/>
          </w:tcPr>
          <w:p w:rsidR="00516AC2" w:rsidRPr="00B43EA2" w:rsidRDefault="00516AC2" w:rsidP="00D11B5F">
            <w:pPr>
              <w:spacing w:before="0" w:after="0"/>
              <w:jc w:val="center"/>
              <w:rPr>
                <w:rFonts w:ascii="Tahoma" w:hAnsi="Tahoma" w:cs="Tahoma"/>
                <w:sz w:val="16"/>
                <w:szCs w:val="16"/>
              </w:rPr>
            </w:pPr>
            <w:r w:rsidRPr="00B43EA2">
              <w:rPr>
                <w:rFonts w:ascii="Tahoma" w:hAnsi="Tahoma" w:cs="Tahoma"/>
                <w:sz w:val="16"/>
                <w:szCs w:val="16"/>
              </w:rPr>
              <w:t>ΝΑΙ</w:t>
            </w:r>
          </w:p>
        </w:tc>
        <w:tc>
          <w:tcPr>
            <w:tcW w:w="792" w:type="pct"/>
            <w:vAlign w:val="center"/>
          </w:tcPr>
          <w:p w:rsidR="00516AC2" w:rsidRPr="00B43EA2" w:rsidRDefault="00516AC2" w:rsidP="00D11B5F">
            <w:pPr>
              <w:spacing w:before="0" w:after="0"/>
              <w:jc w:val="left"/>
              <w:rPr>
                <w:rFonts w:ascii="Tahoma" w:hAnsi="Tahoma" w:cs="Tahoma"/>
                <w:b/>
                <w:sz w:val="16"/>
                <w:szCs w:val="16"/>
              </w:rPr>
            </w:pPr>
          </w:p>
        </w:tc>
        <w:tc>
          <w:tcPr>
            <w:tcW w:w="657" w:type="pct"/>
            <w:vAlign w:val="center"/>
          </w:tcPr>
          <w:p w:rsidR="00516AC2" w:rsidRPr="00B43EA2" w:rsidRDefault="00516AC2" w:rsidP="00D11B5F">
            <w:pPr>
              <w:spacing w:before="0" w:after="0"/>
              <w:jc w:val="left"/>
              <w:rPr>
                <w:rFonts w:ascii="Tahoma" w:hAnsi="Tahoma" w:cs="Tahoma"/>
                <w:b/>
                <w:sz w:val="16"/>
                <w:szCs w:val="16"/>
              </w:rPr>
            </w:pPr>
          </w:p>
        </w:tc>
      </w:tr>
      <w:tr w:rsidR="00516AC2" w:rsidRPr="00B43EA2" w:rsidTr="0096664B">
        <w:trPr>
          <w:trHeight w:val="301"/>
          <w:jc w:val="center"/>
        </w:trPr>
        <w:tc>
          <w:tcPr>
            <w:tcW w:w="430" w:type="pct"/>
            <w:vAlign w:val="center"/>
          </w:tcPr>
          <w:p w:rsidR="00516AC2" w:rsidRPr="00B43EA2" w:rsidRDefault="00516AC2" w:rsidP="00953CF4">
            <w:pPr>
              <w:pStyle w:val="ListParagraph"/>
              <w:numPr>
                <w:ilvl w:val="1"/>
                <w:numId w:val="80"/>
              </w:numPr>
              <w:rPr>
                <w:rFonts w:ascii="Tahoma" w:hAnsi="Tahoma" w:cs="Tahoma"/>
                <w:sz w:val="16"/>
                <w:szCs w:val="16"/>
              </w:rPr>
            </w:pPr>
          </w:p>
        </w:tc>
        <w:tc>
          <w:tcPr>
            <w:tcW w:w="2426" w:type="pct"/>
            <w:vAlign w:val="center"/>
          </w:tcPr>
          <w:p w:rsidR="00516AC2" w:rsidRPr="00B43EA2" w:rsidRDefault="00516AC2" w:rsidP="00D11B5F">
            <w:pPr>
              <w:spacing w:before="0" w:after="0"/>
              <w:jc w:val="left"/>
              <w:rPr>
                <w:rFonts w:ascii="Tahoma" w:hAnsi="Tahoma" w:cs="Tahoma"/>
                <w:sz w:val="16"/>
                <w:szCs w:val="16"/>
              </w:rPr>
            </w:pPr>
            <w:r w:rsidRPr="00B43EA2">
              <w:rPr>
                <w:rFonts w:ascii="Tahoma" w:hAnsi="Tahoma" w:cs="Tahoma"/>
                <w:sz w:val="16"/>
                <w:szCs w:val="16"/>
              </w:rPr>
              <w:t xml:space="preserve">Υποστήριξη NTP </w:t>
            </w:r>
            <w:r w:rsidRPr="00B43EA2">
              <w:rPr>
                <w:rFonts w:ascii="Tahoma" w:hAnsi="Tahoma" w:cs="Tahoma"/>
                <w:sz w:val="16"/>
                <w:szCs w:val="16"/>
                <w:lang w:val="en-US"/>
              </w:rPr>
              <w:t>client</w:t>
            </w:r>
            <w:r w:rsidRPr="00B43EA2">
              <w:rPr>
                <w:rFonts w:ascii="Tahoma" w:hAnsi="Tahoma" w:cs="Tahoma"/>
                <w:sz w:val="16"/>
                <w:szCs w:val="16"/>
              </w:rPr>
              <w:t xml:space="preserve"> </w:t>
            </w:r>
            <w:r w:rsidRPr="00B43EA2">
              <w:rPr>
                <w:rFonts w:ascii="Tahoma" w:hAnsi="Tahoma" w:cs="Tahoma"/>
                <w:sz w:val="16"/>
                <w:szCs w:val="16"/>
                <w:lang w:val="en-US"/>
              </w:rPr>
              <w:t>v</w:t>
            </w:r>
            <w:r w:rsidRPr="00B43EA2">
              <w:rPr>
                <w:rFonts w:ascii="Tahoma" w:hAnsi="Tahoma" w:cs="Tahoma"/>
                <w:sz w:val="16"/>
                <w:szCs w:val="16"/>
              </w:rPr>
              <w:t>3 (συμμόρφωση με RFC 1305)</w:t>
            </w:r>
          </w:p>
        </w:tc>
        <w:tc>
          <w:tcPr>
            <w:tcW w:w="695" w:type="pct"/>
            <w:vAlign w:val="center"/>
          </w:tcPr>
          <w:p w:rsidR="00516AC2" w:rsidRPr="00B43EA2" w:rsidRDefault="00516AC2" w:rsidP="00D11B5F">
            <w:pPr>
              <w:spacing w:before="0" w:after="0"/>
              <w:jc w:val="center"/>
              <w:rPr>
                <w:rFonts w:ascii="Tahoma" w:hAnsi="Tahoma" w:cs="Tahoma"/>
                <w:sz w:val="16"/>
                <w:szCs w:val="16"/>
              </w:rPr>
            </w:pPr>
            <w:r w:rsidRPr="00B43EA2">
              <w:rPr>
                <w:rFonts w:ascii="Tahoma" w:hAnsi="Tahoma" w:cs="Tahoma"/>
                <w:sz w:val="16"/>
                <w:szCs w:val="16"/>
              </w:rPr>
              <w:t>ΝΑΙ</w:t>
            </w:r>
          </w:p>
        </w:tc>
        <w:tc>
          <w:tcPr>
            <w:tcW w:w="792" w:type="pct"/>
            <w:vAlign w:val="center"/>
          </w:tcPr>
          <w:p w:rsidR="00516AC2" w:rsidRPr="00B43EA2" w:rsidRDefault="00516AC2" w:rsidP="00D11B5F">
            <w:pPr>
              <w:spacing w:before="0" w:after="0"/>
              <w:jc w:val="left"/>
              <w:rPr>
                <w:rFonts w:ascii="Tahoma" w:hAnsi="Tahoma" w:cs="Tahoma"/>
                <w:b/>
                <w:sz w:val="16"/>
                <w:szCs w:val="16"/>
              </w:rPr>
            </w:pPr>
          </w:p>
        </w:tc>
        <w:tc>
          <w:tcPr>
            <w:tcW w:w="657" w:type="pct"/>
            <w:vAlign w:val="center"/>
          </w:tcPr>
          <w:p w:rsidR="00516AC2" w:rsidRPr="00B43EA2" w:rsidRDefault="00516AC2" w:rsidP="00D11B5F">
            <w:pPr>
              <w:spacing w:before="0" w:after="0"/>
              <w:jc w:val="left"/>
              <w:rPr>
                <w:rFonts w:ascii="Tahoma" w:hAnsi="Tahoma" w:cs="Tahoma"/>
                <w:b/>
                <w:sz w:val="16"/>
                <w:szCs w:val="16"/>
              </w:rPr>
            </w:pPr>
          </w:p>
        </w:tc>
      </w:tr>
      <w:tr w:rsidR="00516AC2" w:rsidRPr="00B43EA2" w:rsidTr="0096664B">
        <w:trPr>
          <w:trHeight w:val="340"/>
          <w:jc w:val="center"/>
        </w:trPr>
        <w:tc>
          <w:tcPr>
            <w:tcW w:w="430" w:type="pct"/>
            <w:vAlign w:val="center"/>
          </w:tcPr>
          <w:p w:rsidR="00516AC2" w:rsidRPr="00B43EA2" w:rsidRDefault="00516AC2" w:rsidP="00953CF4">
            <w:pPr>
              <w:pStyle w:val="ListParagraph"/>
              <w:numPr>
                <w:ilvl w:val="1"/>
                <w:numId w:val="80"/>
              </w:numPr>
              <w:rPr>
                <w:rFonts w:ascii="Tahoma" w:hAnsi="Tahoma" w:cs="Tahoma"/>
                <w:sz w:val="16"/>
                <w:szCs w:val="16"/>
              </w:rPr>
            </w:pPr>
          </w:p>
        </w:tc>
        <w:tc>
          <w:tcPr>
            <w:tcW w:w="2426" w:type="pct"/>
            <w:vAlign w:val="center"/>
          </w:tcPr>
          <w:p w:rsidR="00516AC2" w:rsidRPr="00B43EA2" w:rsidRDefault="00516AC2" w:rsidP="004C52CA">
            <w:pPr>
              <w:spacing w:before="0" w:after="0"/>
              <w:jc w:val="left"/>
              <w:rPr>
                <w:rFonts w:ascii="Tahoma" w:hAnsi="Tahoma" w:cs="Tahoma"/>
                <w:sz w:val="16"/>
                <w:szCs w:val="16"/>
              </w:rPr>
            </w:pPr>
            <w:r w:rsidRPr="00B43EA2">
              <w:rPr>
                <w:rFonts w:ascii="Tahoma" w:hAnsi="Tahoma" w:cs="Tahoma"/>
                <w:sz w:val="16"/>
                <w:szCs w:val="16"/>
              </w:rPr>
              <w:t xml:space="preserve">Αποθήκευση και εξαγωγή / εισαγωγή απομακρυσμένα του λειτουργικού συστήματος με χρήση ενός τουλάχιστον  απο τα πρωτόκολλα </w:t>
            </w:r>
            <w:r w:rsidRPr="00B43EA2">
              <w:rPr>
                <w:rFonts w:ascii="Tahoma" w:hAnsi="Tahoma" w:cs="Tahoma"/>
                <w:sz w:val="16"/>
                <w:szCs w:val="16"/>
                <w:lang w:val="en-US"/>
              </w:rPr>
              <w:t>FTP</w:t>
            </w:r>
            <w:r w:rsidRPr="00B43EA2">
              <w:rPr>
                <w:rFonts w:ascii="Tahoma" w:hAnsi="Tahoma" w:cs="Tahoma"/>
                <w:sz w:val="16"/>
                <w:szCs w:val="16"/>
              </w:rPr>
              <w:t xml:space="preserve"> , </w:t>
            </w:r>
            <w:r w:rsidRPr="00B43EA2">
              <w:rPr>
                <w:rFonts w:ascii="Tahoma" w:hAnsi="Tahoma" w:cs="Tahoma"/>
                <w:sz w:val="16"/>
                <w:szCs w:val="16"/>
                <w:lang w:val="en-US"/>
              </w:rPr>
              <w:t>TFTP</w:t>
            </w:r>
          </w:p>
        </w:tc>
        <w:tc>
          <w:tcPr>
            <w:tcW w:w="695" w:type="pct"/>
            <w:vAlign w:val="center"/>
          </w:tcPr>
          <w:p w:rsidR="00516AC2" w:rsidRPr="00B43EA2" w:rsidRDefault="00516AC2" w:rsidP="00D11B5F">
            <w:pPr>
              <w:spacing w:before="0" w:after="0"/>
              <w:jc w:val="center"/>
              <w:rPr>
                <w:rFonts w:ascii="Tahoma" w:hAnsi="Tahoma" w:cs="Tahoma"/>
                <w:sz w:val="16"/>
                <w:szCs w:val="16"/>
              </w:rPr>
            </w:pPr>
            <w:r w:rsidRPr="00B43EA2">
              <w:rPr>
                <w:rFonts w:ascii="Tahoma" w:hAnsi="Tahoma" w:cs="Tahoma"/>
                <w:sz w:val="16"/>
                <w:szCs w:val="16"/>
              </w:rPr>
              <w:t>ΝΑΙ</w:t>
            </w:r>
          </w:p>
        </w:tc>
        <w:tc>
          <w:tcPr>
            <w:tcW w:w="792" w:type="pct"/>
            <w:vAlign w:val="center"/>
          </w:tcPr>
          <w:p w:rsidR="00516AC2" w:rsidRPr="00B43EA2" w:rsidRDefault="00516AC2" w:rsidP="00D11B5F">
            <w:pPr>
              <w:spacing w:before="0" w:after="0"/>
              <w:jc w:val="left"/>
              <w:rPr>
                <w:rFonts w:ascii="Tahoma" w:hAnsi="Tahoma" w:cs="Tahoma"/>
                <w:b/>
                <w:sz w:val="16"/>
                <w:szCs w:val="16"/>
              </w:rPr>
            </w:pPr>
          </w:p>
        </w:tc>
        <w:tc>
          <w:tcPr>
            <w:tcW w:w="657" w:type="pct"/>
            <w:vAlign w:val="center"/>
          </w:tcPr>
          <w:p w:rsidR="00516AC2" w:rsidRPr="00B43EA2" w:rsidRDefault="00516AC2" w:rsidP="00D11B5F">
            <w:pPr>
              <w:spacing w:before="0" w:after="0"/>
              <w:jc w:val="left"/>
              <w:rPr>
                <w:rFonts w:ascii="Tahoma" w:hAnsi="Tahoma" w:cs="Tahoma"/>
                <w:b/>
                <w:sz w:val="16"/>
                <w:szCs w:val="16"/>
              </w:rPr>
            </w:pPr>
          </w:p>
        </w:tc>
      </w:tr>
      <w:tr w:rsidR="00516AC2" w:rsidRPr="00B43EA2" w:rsidTr="0096664B">
        <w:trPr>
          <w:trHeight w:val="340"/>
          <w:jc w:val="center"/>
        </w:trPr>
        <w:tc>
          <w:tcPr>
            <w:tcW w:w="430" w:type="pct"/>
            <w:vAlign w:val="center"/>
          </w:tcPr>
          <w:p w:rsidR="00516AC2" w:rsidRPr="00B43EA2" w:rsidRDefault="00516AC2" w:rsidP="00953CF4">
            <w:pPr>
              <w:pStyle w:val="ListParagraph"/>
              <w:numPr>
                <w:ilvl w:val="1"/>
                <w:numId w:val="80"/>
              </w:numPr>
              <w:rPr>
                <w:rFonts w:ascii="Tahoma" w:hAnsi="Tahoma" w:cs="Tahoma"/>
                <w:sz w:val="16"/>
                <w:szCs w:val="16"/>
              </w:rPr>
            </w:pPr>
          </w:p>
        </w:tc>
        <w:tc>
          <w:tcPr>
            <w:tcW w:w="2426" w:type="pct"/>
            <w:vAlign w:val="center"/>
          </w:tcPr>
          <w:p w:rsidR="00516AC2" w:rsidRPr="00B43EA2" w:rsidRDefault="00516AC2" w:rsidP="00D11B5F">
            <w:pPr>
              <w:spacing w:before="0" w:after="0"/>
              <w:jc w:val="left"/>
              <w:rPr>
                <w:rFonts w:ascii="Tahoma" w:hAnsi="Tahoma" w:cs="Tahoma"/>
                <w:sz w:val="16"/>
                <w:szCs w:val="16"/>
              </w:rPr>
            </w:pPr>
            <w:r w:rsidRPr="00B43EA2">
              <w:rPr>
                <w:rFonts w:ascii="Tahoma" w:hAnsi="Tahoma" w:cs="Tahoma"/>
                <w:sz w:val="16"/>
                <w:szCs w:val="16"/>
              </w:rPr>
              <w:t xml:space="preserve">Αποθήκευση και εξαγωγή / εισαγωγή απομακρυσμένα του αρχείου ρυθμίσεων με χρήση ενός τουλάχιστον  απο τα πρωτόκολλα </w:t>
            </w:r>
            <w:r w:rsidRPr="00B43EA2">
              <w:rPr>
                <w:rFonts w:ascii="Tahoma" w:hAnsi="Tahoma" w:cs="Tahoma"/>
                <w:sz w:val="16"/>
                <w:szCs w:val="16"/>
                <w:lang w:val="en-US"/>
              </w:rPr>
              <w:t>FTP</w:t>
            </w:r>
            <w:r w:rsidRPr="00B43EA2">
              <w:rPr>
                <w:rFonts w:ascii="Tahoma" w:hAnsi="Tahoma" w:cs="Tahoma"/>
                <w:sz w:val="16"/>
                <w:szCs w:val="16"/>
              </w:rPr>
              <w:t xml:space="preserve"> , </w:t>
            </w:r>
            <w:r w:rsidRPr="00B43EA2">
              <w:rPr>
                <w:rFonts w:ascii="Tahoma" w:hAnsi="Tahoma" w:cs="Tahoma"/>
                <w:sz w:val="16"/>
                <w:szCs w:val="16"/>
                <w:lang w:val="en-US"/>
              </w:rPr>
              <w:t>TFTP</w:t>
            </w:r>
          </w:p>
        </w:tc>
        <w:tc>
          <w:tcPr>
            <w:tcW w:w="695" w:type="pct"/>
            <w:vAlign w:val="center"/>
          </w:tcPr>
          <w:p w:rsidR="00516AC2" w:rsidRPr="00B43EA2" w:rsidRDefault="00516AC2" w:rsidP="00D11B5F">
            <w:pPr>
              <w:spacing w:before="0" w:after="0"/>
              <w:jc w:val="center"/>
              <w:rPr>
                <w:rFonts w:ascii="Tahoma" w:hAnsi="Tahoma" w:cs="Tahoma"/>
                <w:sz w:val="16"/>
                <w:szCs w:val="16"/>
              </w:rPr>
            </w:pPr>
            <w:r w:rsidRPr="00B43EA2">
              <w:rPr>
                <w:rFonts w:ascii="Tahoma" w:hAnsi="Tahoma" w:cs="Tahoma"/>
                <w:sz w:val="16"/>
                <w:szCs w:val="16"/>
              </w:rPr>
              <w:t>ΝΑΙ</w:t>
            </w:r>
          </w:p>
        </w:tc>
        <w:tc>
          <w:tcPr>
            <w:tcW w:w="792" w:type="pct"/>
            <w:vAlign w:val="center"/>
          </w:tcPr>
          <w:p w:rsidR="00516AC2" w:rsidRPr="00B43EA2" w:rsidRDefault="00516AC2" w:rsidP="00D11B5F">
            <w:pPr>
              <w:spacing w:before="0" w:after="0"/>
              <w:jc w:val="left"/>
              <w:rPr>
                <w:rFonts w:ascii="Tahoma" w:hAnsi="Tahoma" w:cs="Tahoma"/>
                <w:b/>
                <w:sz w:val="16"/>
                <w:szCs w:val="16"/>
              </w:rPr>
            </w:pPr>
          </w:p>
        </w:tc>
        <w:tc>
          <w:tcPr>
            <w:tcW w:w="657" w:type="pct"/>
            <w:vAlign w:val="center"/>
          </w:tcPr>
          <w:p w:rsidR="00516AC2" w:rsidRPr="00B43EA2" w:rsidRDefault="00516AC2" w:rsidP="00D11B5F">
            <w:pPr>
              <w:spacing w:before="0" w:after="0"/>
              <w:jc w:val="left"/>
              <w:rPr>
                <w:rFonts w:ascii="Tahoma" w:hAnsi="Tahoma" w:cs="Tahoma"/>
                <w:b/>
                <w:sz w:val="16"/>
                <w:szCs w:val="16"/>
              </w:rPr>
            </w:pPr>
          </w:p>
        </w:tc>
      </w:tr>
      <w:tr w:rsidR="00516AC2" w:rsidRPr="00B43EA2" w:rsidTr="0096664B">
        <w:trPr>
          <w:trHeight w:val="790"/>
          <w:jc w:val="center"/>
        </w:trPr>
        <w:tc>
          <w:tcPr>
            <w:tcW w:w="430" w:type="pct"/>
            <w:vAlign w:val="center"/>
          </w:tcPr>
          <w:p w:rsidR="00516AC2" w:rsidRPr="00B43EA2" w:rsidRDefault="00516AC2" w:rsidP="00953CF4">
            <w:pPr>
              <w:pStyle w:val="ListParagraph"/>
              <w:numPr>
                <w:ilvl w:val="1"/>
                <w:numId w:val="80"/>
              </w:numPr>
              <w:rPr>
                <w:rFonts w:ascii="Tahoma" w:hAnsi="Tahoma" w:cs="Tahoma"/>
                <w:sz w:val="16"/>
                <w:szCs w:val="16"/>
              </w:rPr>
            </w:pPr>
          </w:p>
        </w:tc>
        <w:tc>
          <w:tcPr>
            <w:tcW w:w="2426" w:type="pct"/>
            <w:vAlign w:val="center"/>
          </w:tcPr>
          <w:p w:rsidR="00516AC2" w:rsidRPr="00B43EA2" w:rsidRDefault="00516AC2" w:rsidP="00D11B5F">
            <w:pPr>
              <w:spacing w:before="0" w:after="0"/>
              <w:jc w:val="left"/>
              <w:rPr>
                <w:rFonts w:ascii="Tahoma" w:hAnsi="Tahoma" w:cs="Tahoma"/>
                <w:sz w:val="16"/>
                <w:szCs w:val="16"/>
                <w:lang w:val="en-GB"/>
              </w:rPr>
            </w:pPr>
            <w:r w:rsidRPr="00B43EA2">
              <w:rPr>
                <w:rFonts w:ascii="Tahoma" w:hAnsi="Tahoma" w:cs="Tahoma"/>
                <w:sz w:val="16"/>
                <w:szCs w:val="16"/>
              </w:rPr>
              <w:t>LEDs ενδείξεων για οπτική (</w:t>
            </w:r>
            <w:r w:rsidRPr="00B43EA2">
              <w:rPr>
                <w:rFonts w:ascii="Tahoma" w:hAnsi="Tahoma" w:cs="Tahoma"/>
                <w:sz w:val="16"/>
                <w:szCs w:val="16"/>
                <w:lang w:val="en-US"/>
              </w:rPr>
              <w:t>visual</w:t>
            </w:r>
            <w:r w:rsidRPr="00B43EA2">
              <w:rPr>
                <w:rFonts w:ascii="Tahoma" w:hAnsi="Tahoma" w:cs="Tahoma"/>
                <w:sz w:val="16"/>
                <w:szCs w:val="16"/>
              </w:rPr>
              <w:t>) παρακολούθηση του μεταγωγέα. Πρέπει</w:t>
            </w:r>
            <w:r w:rsidRPr="00B43EA2">
              <w:rPr>
                <w:rFonts w:ascii="Tahoma" w:hAnsi="Tahoma" w:cs="Tahoma"/>
                <w:sz w:val="16"/>
                <w:szCs w:val="16"/>
                <w:lang w:val="en-US"/>
              </w:rPr>
              <w:t xml:space="preserve"> </w:t>
            </w:r>
            <w:r w:rsidRPr="00B43EA2">
              <w:rPr>
                <w:rFonts w:ascii="Tahoma" w:hAnsi="Tahoma" w:cs="Tahoma"/>
                <w:sz w:val="16"/>
                <w:szCs w:val="16"/>
              </w:rPr>
              <w:t>να</w:t>
            </w:r>
            <w:r w:rsidRPr="00B43EA2">
              <w:rPr>
                <w:rFonts w:ascii="Tahoma" w:hAnsi="Tahoma" w:cs="Tahoma"/>
                <w:sz w:val="16"/>
                <w:szCs w:val="16"/>
                <w:lang w:val="en-US"/>
              </w:rPr>
              <w:t xml:space="preserve"> </w:t>
            </w:r>
            <w:r w:rsidRPr="00B43EA2">
              <w:rPr>
                <w:rFonts w:ascii="Tahoma" w:hAnsi="Tahoma" w:cs="Tahoma"/>
                <w:sz w:val="16"/>
                <w:szCs w:val="16"/>
              </w:rPr>
              <w:t>διαθέτει</w:t>
            </w:r>
            <w:r w:rsidRPr="00B43EA2">
              <w:rPr>
                <w:rFonts w:ascii="Tahoma" w:hAnsi="Tahoma" w:cs="Tahoma"/>
                <w:sz w:val="16"/>
                <w:szCs w:val="16"/>
                <w:lang w:val="en-US"/>
              </w:rPr>
              <w:t xml:space="preserve"> </w:t>
            </w:r>
            <w:r w:rsidRPr="00B43EA2">
              <w:rPr>
                <w:rFonts w:ascii="Tahoma" w:hAnsi="Tahoma" w:cs="Tahoma"/>
                <w:sz w:val="16"/>
                <w:szCs w:val="16"/>
              </w:rPr>
              <w:t>τουλάχιστον</w:t>
            </w:r>
            <w:r w:rsidRPr="00B43EA2">
              <w:rPr>
                <w:rFonts w:ascii="Tahoma" w:hAnsi="Tahoma" w:cs="Tahoma"/>
                <w:sz w:val="16"/>
                <w:szCs w:val="16"/>
                <w:lang w:val="en-US"/>
              </w:rPr>
              <w:t xml:space="preserve">: </w:t>
            </w:r>
            <w:r w:rsidRPr="00B43EA2">
              <w:rPr>
                <w:rFonts w:ascii="Tahoma" w:hAnsi="Tahoma" w:cs="Tahoma"/>
                <w:sz w:val="16"/>
                <w:szCs w:val="16"/>
              </w:rPr>
              <w:t>α</w:t>
            </w:r>
            <w:r w:rsidRPr="00B43EA2">
              <w:rPr>
                <w:rFonts w:ascii="Tahoma" w:hAnsi="Tahoma" w:cs="Tahoma"/>
                <w:sz w:val="16"/>
                <w:szCs w:val="16"/>
                <w:lang w:val="en-US"/>
              </w:rPr>
              <w:t xml:space="preserve">) </w:t>
            </w:r>
            <w:r w:rsidRPr="00B43EA2">
              <w:rPr>
                <w:rFonts w:ascii="Tahoma" w:hAnsi="Tahoma" w:cs="Tahoma"/>
                <w:sz w:val="16"/>
                <w:szCs w:val="16"/>
                <w:lang w:val="en-GB"/>
              </w:rPr>
              <w:t xml:space="preserve">System LEDs: status, power, bandwidth use, </w:t>
            </w:r>
            <w:r w:rsidRPr="00B43EA2">
              <w:rPr>
                <w:rFonts w:ascii="Tahoma" w:hAnsi="Tahoma" w:cs="Tahoma"/>
                <w:sz w:val="16"/>
                <w:szCs w:val="16"/>
              </w:rPr>
              <w:t>β</w:t>
            </w:r>
            <w:r w:rsidRPr="00B43EA2">
              <w:rPr>
                <w:rFonts w:ascii="Tahoma" w:hAnsi="Tahoma" w:cs="Tahoma"/>
                <w:sz w:val="16"/>
                <w:szCs w:val="16"/>
                <w:lang w:val="en-GB"/>
              </w:rPr>
              <w:t xml:space="preserve">) </w:t>
            </w:r>
            <w:r w:rsidRPr="00B43EA2">
              <w:rPr>
                <w:rFonts w:ascii="Tahoma" w:hAnsi="Tahoma" w:cs="Tahoma"/>
                <w:sz w:val="16"/>
                <w:szCs w:val="16"/>
                <w:lang w:val="en-US"/>
              </w:rPr>
              <w:t>Per</w:t>
            </w:r>
            <w:r w:rsidRPr="00B43EA2">
              <w:rPr>
                <w:rFonts w:ascii="Tahoma" w:hAnsi="Tahoma" w:cs="Tahoma"/>
                <w:sz w:val="16"/>
                <w:szCs w:val="16"/>
                <w:lang w:val="en-GB"/>
              </w:rPr>
              <w:t>-</w:t>
            </w:r>
            <w:r w:rsidRPr="00B43EA2">
              <w:rPr>
                <w:rFonts w:ascii="Tahoma" w:hAnsi="Tahoma" w:cs="Tahoma"/>
                <w:sz w:val="16"/>
                <w:szCs w:val="16"/>
                <w:lang w:val="en-US"/>
              </w:rPr>
              <w:t>port</w:t>
            </w:r>
            <w:r w:rsidRPr="00B43EA2">
              <w:rPr>
                <w:rFonts w:ascii="Tahoma" w:hAnsi="Tahoma" w:cs="Tahoma"/>
                <w:sz w:val="16"/>
                <w:szCs w:val="16"/>
                <w:lang w:val="en-GB"/>
              </w:rPr>
              <w:t xml:space="preserve"> </w:t>
            </w:r>
            <w:r w:rsidRPr="00B43EA2">
              <w:rPr>
                <w:rFonts w:ascii="Tahoma" w:hAnsi="Tahoma" w:cs="Tahoma"/>
                <w:sz w:val="16"/>
                <w:szCs w:val="16"/>
                <w:lang w:val="en-US"/>
              </w:rPr>
              <w:t>LEDs</w:t>
            </w:r>
            <w:r w:rsidRPr="00B43EA2">
              <w:rPr>
                <w:rFonts w:ascii="Tahoma" w:hAnsi="Tahoma" w:cs="Tahoma"/>
                <w:sz w:val="16"/>
                <w:szCs w:val="16"/>
                <w:lang w:val="en-GB"/>
              </w:rPr>
              <w:t xml:space="preserve">: </w:t>
            </w:r>
            <w:r w:rsidRPr="00B43EA2">
              <w:rPr>
                <w:rFonts w:ascii="Tahoma" w:hAnsi="Tahoma" w:cs="Tahoma"/>
                <w:sz w:val="16"/>
                <w:szCs w:val="16"/>
                <w:lang w:val="en-US"/>
              </w:rPr>
              <w:t>status</w:t>
            </w:r>
            <w:r w:rsidRPr="00B43EA2">
              <w:rPr>
                <w:rFonts w:ascii="Tahoma" w:hAnsi="Tahoma" w:cs="Tahoma"/>
                <w:sz w:val="16"/>
                <w:szCs w:val="16"/>
                <w:lang w:val="en-GB"/>
              </w:rPr>
              <w:t xml:space="preserve">, </w:t>
            </w:r>
            <w:r w:rsidRPr="00B43EA2">
              <w:rPr>
                <w:rFonts w:ascii="Tahoma" w:hAnsi="Tahoma" w:cs="Tahoma"/>
                <w:sz w:val="16"/>
                <w:szCs w:val="16"/>
                <w:lang w:val="en-US"/>
              </w:rPr>
              <w:t>activity</w:t>
            </w:r>
            <w:r w:rsidRPr="00B43EA2">
              <w:rPr>
                <w:rFonts w:ascii="Tahoma" w:hAnsi="Tahoma" w:cs="Tahoma"/>
                <w:sz w:val="16"/>
                <w:szCs w:val="16"/>
                <w:lang w:val="en-GB"/>
              </w:rPr>
              <w:t xml:space="preserve">, </w:t>
            </w:r>
            <w:r w:rsidRPr="00B43EA2">
              <w:rPr>
                <w:rFonts w:ascii="Tahoma" w:hAnsi="Tahoma" w:cs="Tahoma"/>
                <w:sz w:val="16"/>
                <w:szCs w:val="16"/>
                <w:lang w:val="en-US"/>
              </w:rPr>
              <w:t>duplex</w:t>
            </w:r>
            <w:r w:rsidRPr="00B43EA2">
              <w:rPr>
                <w:rFonts w:ascii="Tahoma" w:hAnsi="Tahoma" w:cs="Tahoma"/>
                <w:sz w:val="16"/>
                <w:szCs w:val="16"/>
                <w:lang w:val="en-GB"/>
              </w:rPr>
              <w:t xml:space="preserve"> </w:t>
            </w:r>
            <w:r w:rsidRPr="00B43EA2">
              <w:rPr>
                <w:rFonts w:ascii="Tahoma" w:hAnsi="Tahoma" w:cs="Tahoma"/>
                <w:sz w:val="16"/>
                <w:szCs w:val="16"/>
                <w:lang w:val="en-US"/>
              </w:rPr>
              <w:t>mode</w:t>
            </w:r>
            <w:r w:rsidRPr="00B43EA2">
              <w:rPr>
                <w:rFonts w:ascii="Tahoma" w:hAnsi="Tahoma" w:cs="Tahoma"/>
                <w:sz w:val="16"/>
                <w:szCs w:val="16"/>
                <w:lang w:val="en-GB"/>
              </w:rPr>
              <w:t xml:space="preserve">, </w:t>
            </w:r>
            <w:r w:rsidRPr="00B43EA2">
              <w:rPr>
                <w:rFonts w:ascii="Tahoma" w:hAnsi="Tahoma" w:cs="Tahoma"/>
                <w:sz w:val="16"/>
                <w:szCs w:val="16"/>
                <w:lang w:val="en-US"/>
              </w:rPr>
              <w:t>speed</w:t>
            </w:r>
          </w:p>
        </w:tc>
        <w:tc>
          <w:tcPr>
            <w:tcW w:w="695" w:type="pct"/>
            <w:vAlign w:val="center"/>
          </w:tcPr>
          <w:p w:rsidR="00516AC2" w:rsidRPr="00B43EA2" w:rsidRDefault="00516AC2" w:rsidP="00D11B5F">
            <w:pPr>
              <w:spacing w:before="0" w:after="0"/>
              <w:jc w:val="center"/>
              <w:rPr>
                <w:rFonts w:ascii="Tahoma" w:hAnsi="Tahoma" w:cs="Tahoma"/>
                <w:sz w:val="16"/>
                <w:szCs w:val="16"/>
              </w:rPr>
            </w:pPr>
            <w:r w:rsidRPr="00B43EA2">
              <w:rPr>
                <w:rFonts w:ascii="Tahoma" w:hAnsi="Tahoma" w:cs="Tahoma"/>
                <w:sz w:val="16"/>
                <w:szCs w:val="16"/>
              </w:rPr>
              <w:t>ΝΑΙ</w:t>
            </w:r>
          </w:p>
        </w:tc>
        <w:tc>
          <w:tcPr>
            <w:tcW w:w="792" w:type="pct"/>
            <w:vAlign w:val="center"/>
          </w:tcPr>
          <w:p w:rsidR="00516AC2" w:rsidRPr="00B43EA2" w:rsidRDefault="00516AC2" w:rsidP="00D11B5F">
            <w:pPr>
              <w:spacing w:before="0" w:after="0"/>
              <w:jc w:val="left"/>
              <w:rPr>
                <w:rFonts w:ascii="Tahoma" w:hAnsi="Tahoma" w:cs="Tahoma"/>
                <w:b/>
                <w:sz w:val="16"/>
                <w:szCs w:val="16"/>
              </w:rPr>
            </w:pPr>
          </w:p>
        </w:tc>
        <w:tc>
          <w:tcPr>
            <w:tcW w:w="657" w:type="pct"/>
            <w:vAlign w:val="center"/>
          </w:tcPr>
          <w:p w:rsidR="00516AC2" w:rsidRPr="00B43EA2" w:rsidRDefault="00516AC2" w:rsidP="00D11B5F">
            <w:pPr>
              <w:spacing w:before="0" w:after="0"/>
              <w:jc w:val="left"/>
              <w:rPr>
                <w:rFonts w:ascii="Tahoma" w:hAnsi="Tahoma" w:cs="Tahoma"/>
                <w:b/>
                <w:sz w:val="16"/>
                <w:szCs w:val="16"/>
              </w:rPr>
            </w:pPr>
          </w:p>
        </w:tc>
      </w:tr>
      <w:tr w:rsidR="00516AC2" w:rsidRPr="00B43EA2" w:rsidTr="00283C9A">
        <w:trPr>
          <w:trHeight w:val="340"/>
          <w:jc w:val="center"/>
        </w:trPr>
        <w:tc>
          <w:tcPr>
            <w:tcW w:w="5000" w:type="pct"/>
            <w:gridSpan w:val="5"/>
            <w:shd w:val="pct15" w:color="auto" w:fill="auto"/>
            <w:vAlign w:val="center"/>
          </w:tcPr>
          <w:p w:rsidR="00516AC2" w:rsidRPr="00B43EA2" w:rsidRDefault="00516AC2" w:rsidP="00D11B5F">
            <w:pPr>
              <w:spacing w:before="0" w:after="0"/>
              <w:jc w:val="left"/>
              <w:rPr>
                <w:rFonts w:ascii="Tahoma" w:hAnsi="Tahoma" w:cs="Tahoma"/>
                <w:b/>
                <w:sz w:val="16"/>
                <w:szCs w:val="16"/>
              </w:rPr>
            </w:pPr>
            <w:r w:rsidRPr="00B43EA2">
              <w:rPr>
                <w:rFonts w:ascii="Tahoma" w:hAnsi="Tahoma" w:cs="Tahoma"/>
                <w:b/>
                <w:sz w:val="16"/>
                <w:szCs w:val="16"/>
              </w:rPr>
              <w:t>Ειδικά χαρακτηριστικά</w:t>
            </w:r>
          </w:p>
        </w:tc>
      </w:tr>
      <w:tr w:rsidR="00516AC2" w:rsidRPr="00B43EA2" w:rsidTr="0096664B">
        <w:trPr>
          <w:trHeight w:val="216"/>
          <w:jc w:val="center"/>
        </w:trPr>
        <w:tc>
          <w:tcPr>
            <w:tcW w:w="430" w:type="pct"/>
            <w:vAlign w:val="center"/>
          </w:tcPr>
          <w:p w:rsidR="00516AC2" w:rsidRPr="00B43EA2" w:rsidRDefault="00516AC2" w:rsidP="00953CF4">
            <w:pPr>
              <w:pStyle w:val="ListParagraph"/>
              <w:numPr>
                <w:ilvl w:val="1"/>
                <w:numId w:val="80"/>
              </w:numPr>
              <w:rPr>
                <w:rFonts w:ascii="Tahoma" w:hAnsi="Tahoma" w:cs="Tahoma"/>
                <w:sz w:val="16"/>
                <w:szCs w:val="16"/>
              </w:rPr>
            </w:pPr>
          </w:p>
        </w:tc>
        <w:tc>
          <w:tcPr>
            <w:tcW w:w="2426" w:type="pct"/>
            <w:vAlign w:val="center"/>
          </w:tcPr>
          <w:p w:rsidR="00516AC2" w:rsidRPr="00B43EA2" w:rsidRDefault="00516AC2" w:rsidP="00D11B5F">
            <w:pPr>
              <w:spacing w:before="0" w:after="0"/>
              <w:jc w:val="left"/>
              <w:rPr>
                <w:rFonts w:ascii="Tahoma" w:hAnsi="Tahoma" w:cs="Tahoma"/>
                <w:sz w:val="16"/>
                <w:szCs w:val="16"/>
              </w:rPr>
            </w:pPr>
            <w:r w:rsidRPr="00B43EA2">
              <w:rPr>
                <w:rFonts w:ascii="Tahoma" w:hAnsi="Tahoma" w:cs="Tahoma"/>
                <w:sz w:val="16"/>
                <w:szCs w:val="16"/>
              </w:rPr>
              <w:t xml:space="preserve">Μνήμη </w:t>
            </w:r>
            <w:r w:rsidRPr="00B43EA2">
              <w:rPr>
                <w:rFonts w:ascii="Tahoma" w:hAnsi="Tahoma" w:cs="Tahoma"/>
                <w:sz w:val="16"/>
                <w:szCs w:val="16"/>
                <w:lang w:val="en-US"/>
              </w:rPr>
              <w:t>RAM</w:t>
            </w:r>
          </w:p>
        </w:tc>
        <w:tc>
          <w:tcPr>
            <w:tcW w:w="695" w:type="pct"/>
            <w:vAlign w:val="center"/>
          </w:tcPr>
          <w:p w:rsidR="00516AC2" w:rsidRDefault="00516AC2" w:rsidP="00D11B5F">
            <w:pPr>
              <w:spacing w:before="0" w:after="0"/>
              <w:jc w:val="center"/>
              <w:rPr>
                <w:rFonts w:ascii="Tahoma" w:hAnsi="Tahoma" w:cs="Tahoma"/>
                <w:sz w:val="16"/>
                <w:szCs w:val="16"/>
              </w:rPr>
            </w:pPr>
            <w:r>
              <w:rPr>
                <w:rFonts w:ascii="Tahoma" w:hAnsi="Tahoma" w:cs="Tahoma"/>
                <w:sz w:val="16"/>
                <w:szCs w:val="16"/>
              </w:rPr>
              <w:t>ΝΑΙ</w:t>
            </w:r>
          </w:p>
          <w:p w:rsidR="00516AC2" w:rsidRPr="00B43EA2" w:rsidRDefault="00516AC2" w:rsidP="00D11B5F">
            <w:pPr>
              <w:spacing w:before="0" w:after="0"/>
              <w:jc w:val="center"/>
              <w:rPr>
                <w:rFonts w:ascii="Tahoma" w:hAnsi="Tahoma" w:cs="Tahoma"/>
                <w:sz w:val="16"/>
                <w:szCs w:val="16"/>
              </w:rPr>
            </w:pPr>
            <w:r w:rsidRPr="00B43EA2">
              <w:rPr>
                <w:rFonts w:ascii="Tahoma" w:hAnsi="Tahoma" w:cs="Tahoma"/>
                <w:sz w:val="16"/>
                <w:szCs w:val="16"/>
              </w:rPr>
              <w:t>(Να αναφερθεί η προσφερόμενη και η μέγιστη υποστηριζόμενη)</w:t>
            </w:r>
          </w:p>
        </w:tc>
        <w:tc>
          <w:tcPr>
            <w:tcW w:w="792" w:type="pct"/>
            <w:vAlign w:val="center"/>
          </w:tcPr>
          <w:p w:rsidR="00516AC2" w:rsidRPr="00B43EA2" w:rsidRDefault="00516AC2" w:rsidP="00D11B5F">
            <w:pPr>
              <w:spacing w:before="0" w:after="0"/>
              <w:jc w:val="left"/>
              <w:rPr>
                <w:rFonts w:ascii="Tahoma" w:hAnsi="Tahoma" w:cs="Tahoma"/>
                <w:b/>
                <w:sz w:val="16"/>
                <w:szCs w:val="16"/>
              </w:rPr>
            </w:pPr>
          </w:p>
        </w:tc>
        <w:tc>
          <w:tcPr>
            <w:tcW w:w="657" w:type="pct"/>
            <w:vAlign w:val="center"/>
          </w:tcPr>
          <w:p w:rsidR="00516AC2" w:rsidRPr="00B43EA2" w:rsidRDefault="00516AC2" w:rsidP="00D11B5F">
            <w:pPr>
              <w:spacing w:before="0" w:after="0"/>
              <w:jc w:val="left"/>
              <w:rPr>
                <w:rFonts w:ascii="Tahoma" w:hAnsi="Tahoma" w:cs="Tahoma"/>
                <w:b/>
                <w:sz w:val="16"/>
                <w:szCs w:val="16"/>
              </w:rPr>
            </w:pPr>
          </w:p>
        </w:tc>
      </w:tr>
      <w:tr w:rsidR="00516AC2" w:rsidRPr="00B43EA2" w:rsidTr="0096664B">
        <w:trPr>
          <w:trHeight w:val="340"/>
          <w:jc w:val="center"/>
        </w:trPr>
        <w:tc>
          <w:tcPr>
            <w:tcW w:w="430" w:type="pct"/>
            <w:vAlign w:val="center"/>
          </w:tcPr>
          <w:p w:rsidR="00516AC2" w:rsidRPr="00B43EA2" w:rsidRDefault="00516AC2" w:rsidP="00953CF4">
            <w:pPr>
              <w:pStyle w:val="ListParagraph"/>
              <w:numPr>
                <w:ilvl w:val="1"/>
                <w:numId w:val="80"/>
              </w:numPr>
              <w:rPr>
                <w:rFonts w:ascii="Tahoma" w:hAnsi="Tahoma" w:cs="Tahoma"/>
                <w:sz w:val="16"/>
                <w:szCs w:val="16"/>
              </w:rPr>
            </w:pPr>
          </w:p>
        </w:tc>
        <w:tc>
          <w:tcPr>
            <w:tcW w:w="2426" w:type="pct"/>
            <w:vAlign w:val="center"/>
          </w:tcPr>
          <w:p w:rsidR="00516AC2" w:rsidRPr="00B43EA2" w:rsidRDefault="00516AC2" w:rsidP="00D11B5F">
            <w:pPr>
              <w:spacing w:before="0" w:after="0"/>
              <w:jc w:val="left"/>
              <w:rPr>
                <w:rFonts w:ascii="Tahoma" w:hAnsi="Tahoma" w:cs="Tahoma"/>
                <w:sz w:val="16"/>
                <w:szCs w:val="16"/>
              </w:rPr>
            </w:pPr>
            <w:r w:rsidRPr="00B43EA2">
              <w:rPr>
                <w:rFonts w:ascii="Tahoma" w:hAnsi="Tahoma" w:cs="Tahoma"/>
                <w:sz w:val="16"/>
                <w:szCs w:val="16"/>
              </w:rPr>
              <w:t>Μνήμη αποθήκευσης λειτουργικού συστήματος και αρχείων ρυθμίσεων (</w:t>
            </w:r>
            <w:r w:rsidRPr="00B43EA2">
              <w:rPr>
                <w:rFonts w:ascii="Tahoma" w:hAnsi="Tahoma" w:cs="Tahoma"/>
                <w:sz w:val="16"/>
                <w:szCs w:val="16"/>
                <w:lang w:val="en-US"/>
              </w:rPr>
              <w:t>configuration</w:t>
            </w:r>
            <w:r w:rsidRPr="00B43EA2">
              <w:rPr>
                <w:rFonts w:ascii="Tahoma" w:hAnsi="Tahoma" w:cs="Tahoma"/>
                <w:sz w:val="16"/>
                <w:szCs w:val="16"/>
              </w:rPr>
              <w:t xml:space="preserve">) </w:t>
            </w:r>
            <w:r w:rsidRPr="00B43EA2">
              <w:rPr>
                <w:rFonts w:ascii="Tahoma" w:hAnsi="Tahoma" w:cs="Tahoma"/>
                <w:sz w:val="16"/>
                <w:szCs w:val="16"/>
                <w:lang w:val="en-US"/>
              </w:rPr>
              <w:t>flash</w:t>
            </w:r>
          </w:p>
        </w:tc>
        <w:tc>
          <w:tcPr>
            <w:tcW w:w="695" w:type="pct"/>
            <w:vAlign w:val="center"/>
          </w:tcPr>
          <w:p w:rsidR="00516AC2" w:rsidRDefault="00516AC2" w:rsidP="00D11B5F">
            <w:pPr>
              <w:spacing w:before="0" w:after="0"/>
              <w:jc w:val="center"/>
              <w:rPr>
                <w:rFonts w:ascii="Tahoma" w:hAnsi="Tahoma" w:cs="Tahoma"/>
                <w:sz w:val="16"/>
                <w:szCs w:val="16"/>
              </w:rPr>
            </w:pPr>
            <w:r>
              <w:rPr>
                <w:rFonts w:ascii="Tahoma" w:hAnsi="Tahoma" w:cs="Tahoma"/>
                <w:sz w:val="16"/>
                <w:szCs w:val="16"/>
              </w:rPr>
              <w:t>ΝΑΙ</w:t>
            </w:r>
          </w:p>
          <w:p w:rsidR="00516AC2" w:rsidRPr="00B43EA2" w:rsidRDefault="00516AC2" w:rsidP="00D11B5F">
            <w:pPr>
              <w:spacing w:before="0" w:after="0"/>
              <w:jc w:val="center"/>
              <w:rPr>
                <w:rFonts w:ascii="Tahoma" w:hAnsi="Tahoma" w:cs="Tahoma"/>
                <w:sz w:val="16"/>
                <w:szCs w:val="16"/>
              </w:rPr>
            </w:pPr>
            <w:r w:rsidRPr="00B43EA2">
              <w:rPr>
                <w:rFonts w:ascii="Tahoma" w:hAnsi="Tahoma" w:cs="Tahoma"/>
                <w:sz w:val="16"/>
                <w:szCs w:val="16"/>
              </w:rPr>
              <w:t>(Να αναφερθεί η προσφερόμενη και η μέγιστη υποστηριζόμενη)</w:t>
            </w:r>
          </w:p>
        </w:tc>
        <w:tc>
          <w:tcPr>
            <w:tcW w:w="792" w:type="pct"/>
            <w:vAlign w:val="center"/>
          </w:tcPr>
          <w:p w:rsidR="00516AC2" w:rsidRPr="00B43EA2" w:rsidRDefault="00516AC2" w:rsidP="00D11B5F">
            <w:pPr>
              <w:spacing w:before="0" w:after="0"/>
              <w:jc w:val="left"/>
              <w:rPr>
                <w:rFonts w:ascii="Tahoma" w:hAnsi="Tahoma" w:cs="Tahoma"/>
                <w:b/>
                <w:sz w:val="16"/>
                <w:szCs w:val="16"/>
              </w:rPr>
            </w:pPr>
          </w:p>
        </w:tc>
        <w:tc>
          <w:tcPr>
            <w:tcW w:w="657" w:type="pct"/>
            <w:vAlign w:val="center"/>
          </w:tcPr>
          <w:p w:rsidR="00516AC2" w:rsidRPr="00B43EA2" w:rsidRDefault="00516AC2" w:rsidP="00D11B5F">
            <w:pPr>
              <w:spacing w:before="0" w:after="0"/>
              <w:jc w:val="left"/>
              <w:rPr>
                <w:rFonts w:ascii="Tahoma" w:hAnsi="Tahoma" w:cs="Tahoma"/>
                <w:b/>
                <w:sz w:val="16"/>
                <w:szCs w:val="16"/>
              </w:rPr>
            </w:pPr>
          </w:p>
        </w:tc>
      </w:tr>
      <w:tr w:rsidR="00516AC2" w:rsidRPr="00B43EA2" w:rsidTr="00283C9A">
        <w:trPr>
          <w:trHeight w:val="340"/>
          <w:jc w:val="center"/>
        </w:trPr>
        <w:tc>
          <w:tcPr>
            <w:tcW w:w="5000" w:type="pct"/>
            <w:gridSpan w:val="5"/>
            <w:shd w:val="pct15" w:color="auto" w:fill="auto"/>
            <w:vAlign w:val="center"/>
          </w:tcPr>
          <w:p w:rsidR="00516AC2" w:rsidRPr="00B43EA2" w:rsidRDefault="00516AC2" w:rsidP="00D11B5F">
            <w:pPr>
              <w:spacing w:before="0" w:after="0"/>
              <w:jc w:val="left"/>
              <w:rPr>
                <w:rFonts w:ascii="Tahoma" w:hAnsi="Tahoma" w:cs="Tahoma"/>
                <w:b/>
                <w:sz w:val="16"/>
                <w:szCs w:val="16"/>
              </w:rPr>
            </w:pPr>
            <w:r w:rsidRPr="00B43EA2">
              <w:rPr>
                <w:rFonts w:ascii="Tahoma" w:hAnsi="Tahoma" w:cs="Tahoma"/>
                <w:b/>
                <w:sz w:val="16"/>
                <w:szCs w:val="16"/>
              </w:rPr>
              <w:t>Άλλα χαρακτηριστικά</w:t>
            </w:r>
          </w:p>
        </w:tc>
      </w:tr>
      <w:tr w:rsidR="00516AC2" w:rsidRPr="00B43EA2" w:rsidTr="0096664B">
        <w:trPr>
          <w:trHeight w:val="340"/>
          <w:jc w:val="center"/>
        </w:trPr>
        <w:tc>
          <w:tcPr>
            <w:tcW w:w="430" w:type="pct"/>
            <w:vAlign w:val="center"/>
          </w:tcPr>
          <w:p w:rsidR="00516AC2" w:rsidRPr="00B43EA2" w:rsidRDefault="00516AC2" w:rsidP="00953CF4">
            <w:pPr>
              <w:pStyle w:val="ListParagraph"/>
              <w:numPr>
                <w:ilvl w:val="1"/>
                <w:numId w:val="80"/>
              </w:numPr>
              <w:rPr>
                <w:rFonts w:ascii="Tahoma" w:hAnsi="Tahoma" w:cs="Tahoma"/>
                <w:sz w:val="16"/>
                <w:szCs w:val="16"/>
              </w:rPr>
            </w:pPr>
          </w:p>
        </w:tc>
        <w:tc>
          <w:tcPr>
            <w:tcW w:w="2426" w:type="pct"/>
            <w:vAlign w:val="center"/>
          </w:tcPr>
          <w:p w:rsidR="00516AC2" w:rsidRPr="00B43EA2" w:rsidRDefault="00516AC2" w:rsidP="00D11B5F">
            <w:pPr>
              <w:spacing w:before="0" w:after="0"/>
              <w:jc w:val="left"/>
              <w:rPr>
                <w:rFonts w:ascii="Tahoma" w:hAnsi="Tahoma" w:cs="Tahoma"/>
                <w:sz w:val="16"/>
                <w:szCs w:val="16"/>
              </w:rPr>
            </w:pPr>
            <w:r w:rsidRPr="00B43EA2">
              <w:rPr>
                <w:rFonts w:ascii="Tahoma" w:hAnsi="Tahoma" w:cs="Tahoma"/>
                <w:sz w:val="16"/>
                <w:szCs w:val="16"/>
              </w:rPr>
              <w:t>Λειτουργία με ηλεκτρική τροφοδοσία:</w:t>
            </w:r>
          </w:p>
          <w:p w:rsidR="00516AC2" w:rsidRPr="00B43EA2" w:rsidRDefault="00516AC2" w:rsidP="00953CF4">
            <w:pPr>
              <w:numPr>
                <w:ilvl w:val="0"/>
                <w:numId w:val="63"/>
              </w:numPr>
              <w:spacing w:before="0" w:after="0"/>
              <w:jc w:val="left"/>
              <w:rPr>
                <w:rFonts w:ascii="Tahoma" w:hAnsi="Tahoma" w:cs="Tahoma"/>
                <w:i/>
                <w:sz w:val="16"/>
                <w:szCs w:val="16"/>
              </w:rPr>
            </w:pPr>
            <w:r w:rsidRPr="00B43EA2">
              <w:rPr>
                <w:rFonts w:ascii="Tahoma" w:hAnsi="Tahoma" w:cs="Tahoma"/>
                <w:sz w:val="16"/>
                <w:szCs w:val="16"/>
              </w:rPr>
              <w:t xml:space="preserve">τάση 200-240 </w:t>
            </w:r>
            <w:r w:rsidRPr="00B43EA2">
              <w:rPr>
                <w:rFonts w:ascii="Tahoma" w:hAnsi="Tahoma" w:cs="Tahoma"/>
                <w:sz w:val="16"/>
                <w:szCs w:val="16"/>
                <w:lang w:val="en-US"/>
              </w:rPr>
              <w:t>VAC</w:t>
            </w:r>
          </w:p>
          <w:p w:rsidR="00516AC2" w:rsidRPr="00B43EA2" w:rsidRDefault="00516AC2" w:rsidP="00953CF4">
            <w:pPr>
              <w:numPr>
                <w:ilvl w:val="0"/>
                <w:numId w:val="63"/>
              </w:numPr>
              <w:spacing w:before="0" w:after="0"/>
              <w:jc w:val="left"/>
              <w:rPr>
                <w:rFonts w:ascii="Tahoma" w:hAnsi="Tahoma" w:cs="Tahoma"/>
                <w:i/>
                <w:sz w:val="16"/>
                <w:szCs w:val="16"/>
              </w:rPr>
            </w:pPr>
            <w:r w:rsidRPr="00B43EA2">
              <w:rPr>
                <w:rFonts w:ascii="Tahoma" w:hAnsi="Tahoma" w:cs="Tahoma"/>
                <w:sz w:val="16"/>
                <w:szCs w:val="16"/>
              </w:rPr>
              <w:t xml:space="preserve">συχνότητα 50-60 </w:t>
            </w:r>
            <w:r w:rsidRPr="00B43EA2">
              <w:rPr>
                <w:rFonts w:ascii="Tahoma" w:hAnsi="Tahoma" w:cs="Tahoma"/>
                <w:sz w:val="16"/>
                <w:szCs w:val="16"/>
                <w:lang w:val="en-US"/>
              </w:rPr>
              <w:t>Hz</w:t>
            </w:r>
            <w:r w:rsidRPr="00B43EA2">
              <w:rPr>
                <w:rFonts w:ascii="Tahoma" w:hAnsi="Tahoma" w:cs="Tahoma"/>
                <w:sz w:val="16"/>
                <w:szCs w:val="16"/>
              </w:rPr>
              <w:t xml:space="preserve"> για </w:t>
            </w:r>
            <w:r w:rsidRPr="00B43EA2">
              <w:rPr>
                <w:rFonts w:ascii="Tahoma" w:hAnsi="Tahoma" w:cs="Tahoma"/>
                <w:sz w:val="16"/>
                <w:szCs w:val="16"/>
                <w:lang w:val="en-US"/>
              </w:rPr>
              <w:t>AC</w:t>
            </w:r>
          </w:p>
          <w:p w:rsidR="00516AC2" w:rsidRPr="00B43EA2" w:rsidRDefault="00516AC2" w:rsidP="00953CF4">
            <w:pPr>
              <w:numPr>
                <w:ilvl w:val="0"/>
                <w:numId w:val="63"/>
              </w:numPr>
              <w:spacing w:before="0" w:after="0"/>
              <w:jc w:val="left"/>
              <w:rPr>
                <w:rFonts w:ascii="Tahoma" w:hAnsi="Tahoma" w:cs="Tahoma"/>
                <w:i/>
                <w:sz w:val="16"/>
                <w:szCs w:val="16"/>
              </w:rPr>
            </w:pPr>
            <w:r w:rsidRPr="00B43EA2">
              <w:rPr>
                <w:rFonts w:ascii="Tahoma" w:hAnsi="Tahoma" w:cs="Tahoma"/>
                <w:sz w:val="16"/>
                <w:szCs w:val="16"/>
              </w:rPr>
              <w:t>δυνατότητα DC τροφοδοσίας μετά από πιθανή χρήση εξωτερικού συστήματος τροφοδοσίας</w:t>
            </w:r>
          </w:p>
        </w:tc>
        <w:tc>
          <w:tcPr>
            <w:tcW w:w="695" w:type="pct"/>
            <w:vAlign w:val="center"/>
          </w:tcPr>
          <w:p w:rsidR="00516AC2" w:rsidRPr="00B43EA2" w:rsidRDefault="00516AC2" w:rsidP="00D11B5F">
            <w:pPr>
              <w:spacing w:before="0" w:after="0"/>
              <w:jc w:val="center"/>
              <w:rPr>
                <w:rFonts w:ascii="Tahoma" w:hAnsi="Tahoma" w:cs="Tahoma"/>
                <w:sz w:val="16"/>
                <w:szCs w:val="16"/>
              </w:rPr>
            </w:pPr>
            <w:r w:rsidRPr="00B43EA2">
              <w:rPr>
                <w:rFonts w:ascii="Tahoma" w:hAnsi="Tahoma" w:cs="Tahoma"/>
                <w:sz w:val="16"/>
                <w:szCs w:val="16"/>
              </w:rPr>
              <w:t>ΝΑΙ</w:t>
            </w:r>
          </w:p>
          <w:p w:rsidR="00516AC2" w:rsidRPr="00B43EA2" w:rsidRDefault="00516AC2" w:rsidP="00D11B5F">
            <w:pPr>
              <w:spacing w:before="0" w:after="0"/>
              <w:jc w:val="center"/>
              <w:rPr>
                <w:rFonts w:ascii="Tahoma" w:hAnsi="Tahoma" w:cs="Tahoma"/>
                <w:sz w:val="16"/>
                <w:szCs w:val="16"/>
              </w:rPr>
            </w:pPr>
            <w:r w:rsidRPr="00B43EA2">
              <w:rPr>
                <w:rFonts w:ascii="Tahoma" w:hAnsi="Tahoma" w:cs="Tahoma"/>
                <w:sz w:val="16"/>
                <w:szCs w:val="16"/>
              </w:rPr>
              <w:t>(Να αναφερθεί η κατανάλωση ρεύματος για AC και DC)</w:t>
            </w:r>
          </w:p>
        </w:tc>
        <w:tc>
          <w:tcPr>
            <w:tcW w:w="792" w:type="pct"/>
            <w:vAlign w:val="center"/>
          </w:tcPr>
          <w:p w:rsidR="00516AC2" w:rsidRPr="00B43EA2" w:rsidRDefault="00516AC2" w:rsidP="00D11B5F">
            <w:pPr>
              <w:spacing w:before="0" w:after="0"/>
              <w:jc w:val="left"/>
              <w:rPr>
                <w:rFonts w:ascii="Tahoma" w:hAnsi="Tahoma" w:cs="Tahoma"/>
                <w:b/>
                <w:sz w:val="16"/>
                <w:szCs w:val="16"/>
              </w:rPr>
            </w:pPr>
          </w:p>
        </w:tc>
        <w:tc>
          <w:tcPr>
            <w:tcW w:w="657" w:type="pct"/>
            <w:vAlign w:val="center"/>
          </w:tcPr>
          <w:p w:rsidR="00516AC2" w:rsidRPr="00B43EA2" w:rsidRDefault="00516AC2" w:rsidP="00D11B5F">
            <w:pPr>
              <w:spacing w:before="0" w:after="0"/>
              <w:jc w:val="left"/>
              <w:rPr>
                <w:rFonts w:ascii="Tahoma" w:hAnsi="Tahoma" w:cs="Tahoma"/>
                <w:b/>
                <w:color w:val="800000"/>
                <w:sz w:val="16"/>
                <w:szCs w:val="16"/>
              </w:rPr>
            </w:pPr>
          </w:p>
        </w:tc>
      </w:tr>
      <w:tr w:rsidR="00516AC2" w:rsidRPr="00AA36E4" w:rsidTr="0096664B">
        <w:trPr>
          <w:trHeight w:val="340"/>
          <w:jc w:val="center"/>
        </w:trPr>
        <w:tc>
          <w:tcPr>
            <w:tcW w:w="430" w:type="pct"/>
            <w:vAlign w:val="center"/>
          </w:tcPr>
          <w:p w:rsidR="00516AC2" w:rsidRPr="00B43EA2" w:rsidRDefault="00516AC2" w:rsidP="00953CF4">
            <w:pPr>
              <w:pStyle w:val="ListParagraph"/>
              <w:numPr>
                <w:ilvl w:val="1"/>
                <w:numId w:val="80"/>
              </w:numPr>
              <w:rPr>
                <w:rFonts w:ascii="Tahoma" w:hAnsi="Tahoma" w:cs="Tahoma"/>
                <w:sz w:val="16"/>
                <w:szCs w:val="16"/>
              </w:rPr>
            </w:pPr>
          </w:p>
        </w:tc>
        <w:tc>
          <w:tcPr>
            <w:tcW w:w="2426" w:type="pct"/>
            <w:vAlign w:val="center"/>
          </w:tcPr>
          <w:p w:rsidR="00516AC2" w:rsidRPr="00B43EA2" w:rsidRDefault="00516AC2" w:rsidP="00B9779F">
            <w:pPr>
              <w:tabs>
                <w:tab w:val="right" w:leader="dot" w:pos="8743"/>
              </w:tabs>
              <w:spacing w:before="0" w:after="0"/>
              <w:jc w:val="left"/>
              <w:rPr>
                <w:rFonts w:ascii="Tahoma" w:hAnsi="Tahoma" w:cs="Tahoma"/>
                <w:sz w:val="16"/>
                <w:szCs w:val="16"/>
                <w:lang w:val="en-US"/>
              </w:rPr>
            </w:pPr>
            <w:r w:rsidRPr="00B43EA2">
              <w:rPr>
                <w:rFonts w:ascii="Tahoma" w:hAnsi="Tahoma" w:cs="Tahoma"/>
                <w:sz w:val="16"/>
                <w:szCs w:val="16"/>
              </w:rPr>
              <w:t>Διπλό</w:t>
            </w:r>
            <w:r w:rsidRPr="00B43EA2">
              <w:rPr>
                <w:rFonts w:ascii="Tahoma" w:hAnsi="Tahoma" w:cs="Tahoma"/>
                <w:sz w:val="16"/>
                <w:szCs w:val="16"/>
                <w:lang w:val="en-US"/>
              </w:rPr>
              <w:t xml:space="preserve"> </w:t>
            </w:r>
            <w:r w:rsidRPr="00B43EA2">
              <w:rPr>
                <w:rFonts w:ascii="Tahoma" w:hAnsi="Tahoma" w:cs="Tahoma"/>
                <w:sz w:val="16"/>
                <w:szCs w:val="16"/>
              </w:rPr>
              <w:t>τροφο</w:t>
            </w:r>
            <w:r>
              <w:rPr>
                <w:rFonts w:ascii="Tahoma" w:hAnsi="Tahoma" w:cs="Tahoma"/>
                <w:sz w:val="16"/>
                <w:szCs w:val="16"/>
              </w:rPr>
              <w:t>δο</w:t>
            </w:r>
            <w:r w:rsidRPr="00B43EA2">
              <w:rPr>
                <w:rFonts w:ascii="Tahoma" w:hAnsi="Tahoma" w:cs="Tahoma"/>
                <w:sz w:val="16"/>
                <w:szCs w:val="16"/>
              </w:rPr>
              <w:t>τικό</w:t>
            </w:r>
            <w:r w:rsidRPr="00B43EA2">
              <w:rPr>
                <w:rFonts w:ascii="Tahoma" w:hAnsi="Tahoma" w:cs="Tahoma"/>
                <w:sz w:val="16"/>
                <w:szCs w:val="16"/>
                <w:lang w:val="en-US"/>
              </w:rPr>
              <w:t xml:space="preserve"> (redundant power supply) </w:t>
            </w:r>
          </w:p>
        </w:tc>
        <w:tc>
          <w:tcPr>
            <w:tcW w:w="695" w:type="pct"/>
            <w:vAlign w:val="center"/>
          </w:tcPr>
          <w:p w:rsidR="00516AC2" w:rsidRPr="00B43EA2" w:rsidDel="007A15B6" w:rsidRDefault="00516AC2" w:rsidP="00D11B5F">
            <w:pPr>
              <w:spacing w:before="0" w:after="0"/>
              <w:jc w:val="center"/>
              <w:rPr>
                <w:rFonts w:ascii="Tahoma" w:hAnsi="Tahoma" w:cs="Tahoma"/>
                <w:sz w:val="16"/>
                <w:szCs w:val="16"/>
                <w:lang w:val="en-US"/>
              </w:rPr>
            </w:pPr>
          </w:p>
        </w:tc>
        <w:tc>
          <w:tcPr>
            <w:tcW w:w="792" w:type="pct"/>
            <w:vAlign w:val="center"/>
          </w:tcPr>
          <w:p w:rsidR="00516AC2" w:rsidRPr="00B43EA2" w:rsidRDefault="00516AC2" w:rsidP="00D11B5F">
            <w:pPr>
              <w:spacing w:before="0" w:after="0"/>
              <w:jc w:val="left"/>
              <w:rPr>
                <w:rFonts w:ascii="Tahoma" w:hAnsi="Tahoma" w:cs="Tahoma"/>
                <w:b/>
                <w:sz w:val="16"/>
                <w:szCs w:val="16"/>
                <w:lang w:val="en-US"/>
              </w:rPr>
            </w:pPr>
          </w:p>
        </w:tc>
        <w:tc>
          <w:tcPr>
            <w:tcW w:w="657" w:type="pct"/>
            <w:vAlign w:val="center"/>
          </w:tcPr>
          <w:p w:rsidR="00516AC2" w:rsidRPr="00B43EA2" w:rsidRDefault="00516AC2" w:rsidP="00D11B5F">
            <w:pPr>
              <w:spacing w:before="0" w:after="0"/>
              <w:jc w:val="left"/>
              <w:rPr>
                <w:rFonts w:ascii="Tahoma" w:hAnsi="Tahoma" w:cs="Tahoma"/>
                <w:b/>
                <w:sz w:val="16"/>
                <w:szCs w:val="16"/>
                <w:lang w:val="en-US"/>
              </w:rPr>
            </w:pPr>
          </w:p>
        </w:tc>
      </w:tr>
      <w:tr w:rsidR="00516AC2" w:rsidRPr="00B43EA2" w:rsidTr="0096664B">
        <w:trPr>
          <w:trHeight w:val="340"/>
          <w:jc w:val="center"/>
        </w:trPr>
        <w:tc>
          <w:tcPr>
            <w:tcW w:w="430" w:type="pct"/>
            <w:vAlign w:val="center"/>
          </w:tcPr>
          <w:p w:rsidR="00516AC2" w:rsidRPr="00B43EA2" w:rsidRDefault="00516AC2" w:rsidP="00953CF4">
            <w:pPr>
              <w:pStyle w:val="ListParagraph"/>
              <w:numPr>
                <w:ilvl w:val="1"/>
                <w:numId w:val="80"/>
              </w:numPr>
              <w:rPr>
                <w:rFonts w:ascii="Tahoma" w:hAnsi="Tahoma" w:cs="Tahoma"/>
                <w:sz w:val="16"/>
                <w:szCs w:val="16"/>
                <w:lang w:val="en-US"/>
              </w:rPr>
            </w:pPr>
          </w:p>
        </w:tc>
        <w:tc>
          <w:tcPr>
            <w:tcW w:w="2426" w:type="pct"/>
            <w:vAlign w:val="center"/>
          </w:tcPr>
          <w:p w:rsidR="00516AC2" w:rsidRPr="00B43EA2" w:rsidRDefault="00516AC2" w:rsidP="00D11B5F">
            <w:pPr>
              <w:spacing w:before="0" w:after="0"/>
              <w:jc w:val="left"/>
              <w:rPr>
                <w:rFonts w:ascii="Tahoma" w:hAnsi="Tahoma" w:cs="Tahoma"/>
                <w:sz w:val="16"/>
                <w:szCs w:val="16"/>
              </w:rPr>
            </w:pPr>
            <w:r w:rsidRPr="00B43EA2">
              <w:rPr>
                <w:rFonts w:ascii="Tahoma" w:hAnsi="Tahoma" w:cs="Tahoma"/>
                <w:sz w:val="16"/>
                <w:szCs w:val="16"/>
              </w:rPr>
              <w:t xml:space="preserve">Δυνατότητα για παροχή ενιαίας τροφοδοσίας σε περιπτώσεις </w:t>
            </w:r>
            <w:r w:rsidRPr="00B43EA2">
              <w:rPr>
                <w:rFonts w:ascii="Tahoma" w:hAnsi="Tahoma" w:cs="Tahoma"/>
                <w:sz w:val="16"/>
                <w:szCs w:val="16"/>
                <w:lang w:val="en-US"/>
              </w:rPr>
              <w:t>stacking</w:t>
            </w:r>
          </w:p>
        </w:tc>
        <w:tc>
          <w:tcPr>
            <w:tcW w:w="695" w:type="pct"/>
            <w:vAlign w:val="center"/>
          </w:tcPr>
          <w:p w:rsidR="00516AC2" w:rsidRPr="00B43EA2" w:rsidRDefault="00516AC2" w:rsidP="00D11B5F">
            <w:pPr>
              <w:spacing w:before="0" w:after="0"/>
              <w:jc w:val="center"/>
              <w:rPr>
                <w:rFonts w:ascii="Tahoma" w:hAnsi="Tahoma" w:cs="Tahoma"/>
                <w:sz w:val="16"/>
                <w:szCs w:val="16"/>
              </w:rPr>
            </w:pPr>
          </w:p>
        </w:tc>
        <w:tc>
          <w:tcPr>
            <w:tcW w:w="792" w:type="pct"/>
            <w:vAlign w:val="center"/>
          </w:tcPr>
          <w:p w:rsidR="00516AC2" w:rsidRPr="00B43EA2" w:rsidRDefault="00516AC2" w:rsidP="00D11B5F">
            <w:pPr>
              <w:spacing w:before="0" w:after="0"/>
              <w:jc w:val="left"/>
              <w:rPr>
                <w:rFonts w:ascii="Tahoma" w:hAnsi="Tahoma" w:cs="Tahoma"/>
                <w:b/>
                <w:sz w:val="16"/>
                <w:szCs w:val="16"/>
              </w:rPr>
            </w:pPr>
          </w:p>
        </w:tc>
        <w:tc>
          <w:tcPr>
            <w:tcW w:w="657" w:type="pct"/>
            <w:vAlign w:val="center"/>
          </w:tcPr>
          <w:p w:rsidR="00516AC2" w:rsidRPr="00B43EA2" w:rsidRDefault="00516AC2" w:rsidP="00D11B5F">
            <w:pPr>
              <w:spacing w:before="0" w:after="0"/>
              <w:jc w:val="left"/>
              <w:rPr>
                <w:rFonts w:ascii="Tahoma" w:hAnsi="Tahoma" w:cs="Tahoma"/>
                <w:b/>
                <w:sz w:val="16"/>
                <w:szCs w:val="16"/>
              </w:rPr>
            </w:pPr>
          </w:p>
        </w:tc>
      </w:tr>
      <w:tr w:rsidR="00516AC2" w:rsidRPr="00B43EA2" w:rsidTr="0096664B">
        <w:trPr>
          <w:trHeight w:val="340"/>
          <w:jc w:val="center"/>
        </w:trPr>
        <w:tc>
          <w:tcPr>
            <w:tcW w:w="430" w:type="pct"/>
            <w:vAlign w:val="center"/>
          </w:tcPr>
          <w:p w:rsidR="00516AC2" w:rsidRPr="00B43EA2" w:rsidRDefault="00516AC2" w:rsidP="00953CF4">
            <w:pPr>
              <w:pStyle w:val="ListParagraph"/>
              <w:numPr>
                <w:ilvl w:val="1"/>
                <w:numId w:val="80"/>
              </w:numPr>
              <w:rPr>
                <w:rFonts w:ascii="Tahoma" w:hAnsi="Tahoma" w:cs="Tahoma"/>
                <w:sz w:val="16"/>
                <w:szCs w:val="16"/>
              </w:rPr>
            </w:pPr>
          </w:p>
        </w:tc>
        <w:tc>
          <w:tcPr>
            <w:tcW w:w="2426" w:type="pct"/>
            <w:vAlign w:val="center"/>
          </w:tcPr>
          <w:p w:rsidR="00516AC2" w:rsidRPr="00B43EA2" w:rsidRDefault="00516AC2" w:rsidP="00D11B5F">
            <w:pPr>
              <w:spacing w:before="0" w:after="0"/>
              <w:jc w:val="left"/>
              <w:rPr>
                <w:rFonts w:ascii="Tahoma" w:hAnsi="Tahoma" w:cs="Tahoma"/>
                <w:sz w:val="16"/>
                <w:szCs w:val="16"/>
              </w:rPr>
            </w:pPr>
            <w:r w:rsidRPr="00B43EA2">
              <w:rPr>
                <w:rFonts w:ascii="Tahoma" w:hAnsi="Tahoma" w:cs="Tahoma"/>
                <w:sz w:val="16"/>
                <w:szCs w:val="16"/>
              </w:rPr>
              <w:t>Διαστάσεις και βάρος</w:t>
            </w:r>
          </w:p>
        </w:tc>
        <w:tc>
          <w:tcPr>
            <w:tcW w:w="695" w:type="pct"/>
            <w:vAlign w:val="center"/>
          </w:tcPr>
          <w:p w:rsidR="00516AC2" w:rsidRPr="00B43EA2" w:rsidRDefault="00516AC2" w:rsidP="00D11B5F">
            <w:pPr>
              <w:spacing w:before="0" w:after="0"/>
              <w:jc w:val="center"/>
              <w:rPr>
                <w:rFonts w:ascii="Tahoma" w:hAnsi="Tahoma" w:cs="Tahoma"/>
                <w:sz w:val="16"/>
                <w:szCs w:val="16"/>
              </w:rPr>
            </w:pPr>
            <w:r w:rsidRPr="00B43EA2">
              <w:rPr>
                <w:rFonts w:ascii="Tahoma" w:hAnsi="Tahoma" w:cs="Tahoma"/>
                <w:sz w:val="16"/>
                <w:szCs w:val="16"/>
              </w:rPr>
              <w:t>(Να αναφερθούν)</w:t>
            </w:r>
          </w:p>
        </w:tc>
        <w:tc>
          <w:tcPr>
            <w:tcW w:w="792" w:type="pct"/>
            <w:vAlign w:val="center"/>
          </w:tcPr>
          <w:p w:rsidR="00516AC2" w:rsidRPr="00B43EA2" w:rsidRDefault="00516AC2" w:rsidP="00D11B5F">
            <w:pPr>
              <w:spacing w:before="0" w:after="0"/>
              <w:jc w:val="left"/>
              <w:rPr>
                <w:rFonts w:ascii="Tahoma" w:hAnsi="Tahoma" w:cs="Tahoma"/>
                <w:b/>
                <w:sz w:val="16"/>
                <w:szCs w:val="16"/>
              </w:rPr>
            </w:pPr>
          </w:p>
        </w:tc>
        <w:tc>
          <w:tcPr>
            <w:tcW w:w="657" w:type="pct"/>
            <w:vAlign w:val="center"/>
          </w:tcPr>
          <w:p w:rsidR="00516AC2" w:rsidRPr="00B43EA2" w:rsidRDefault="00516AC2" w:rsidP="00D11B5F">
            <w:pPr>
              <w:spacing w:before="0" w:after="0"/>
              <w:jc w:val="left"/>
              <w:rPr>
                <w:rFonts w:ascii="Tahoma" w:hAnsi="Tahoma" w:cs="Tahoma"/>
                <w:b/>
                <w:sz w:val="16"/>
                <w:szCs w:val="16"/>
              </w:rPr>
            </w:pPr>
          </w:p>
        </w:tc>
      </w:tr>
    </w:tbl>
    <w:p w:rsidR="00516AC2" w:rsidRPr="00B43EA2" w:rsidRDefault="00516AC2">
      <w:pPr>
        <w:spacing w:before="0" w:after="0"/>
        <w:jc w:val="left"/>
        <w:rPr>
          <w:rFonts w:ascii="Tahoma" w:hAnsi="Tahoma" w:cs="Tahoma"/>
          <w:sz w:val="16"/>
        </w:rPr>
      </w:pPr>
    </w:p>
    <w:p w:rsidR="00516AC2" w:rsidRPr="00B43EA2" w:rsidRDefault="00516AC2" w:rsidP="002D0105">
      <w:pPr>
        <w:pStyle w:val="Heading9"/>
        <w:rPr>
          <w:rFonts w:ascii="Tahoma" w:hAnsi="Tahoma" w:cs="Tahoma"/>
          <w:lang w:val="el-GR"/>
        </w:rPr>
      </w:pPr>
      <w:bookmarkStart w:id="328" w:name="_Toc370212727"/>
      <w:r w:rsidRPr="00B43EA2">
        <w:rPr>
          <w:rFonts w:ascii="Tahoma" w:hAnsi="Tahoma" w:cs="Tahoma"/>
          <w:lang w:val="el-GR"/>
        </w:rPr>
        <w:t xml:space="preserve">Δικτυακές Συσκευές Επιπέδου Υπηρεσίας </w:t>
      </w:r>
      <w:r w:rsidRPr="00B43EA2">
        <w:rPr>
          <w:rFonts w:ascii="Tahoma" w:hAnsi="Tahoma" w:cs="Tahoma"/>
        </w:rPr>
        <w:t>Load</w:t>
      </w:r>
      <w:r w:rsidRPr="00B43EA2">
        <w:rPr>
          <w:rFonts w:ascii="Tahoma" w:hAnsi="Tahoma" w:cs="Tahoma"/>
          <w:lang w:val="el-GR"/>
        </w:rPr>
        <w:t xml:space="preserve"> </w:t>
      </w:r>
      <w:r w:rsidRPr="00B43EA2">
        <w:rPr>
          <w:rFonts w:ascii="Tahoma" w:hAnsi="Tahoma" w:cs="Tahoma"/>
        </w:rPr>
        <w:t>Balancing</w:t>
      </w:r>
      <w:r w:rsidRPr="00B43EA2">
        <w:rPr>
          <w:rFonts w:ascii="Tahoma" w:hAnsi="Tahoma" w:cs="Tahoma"/>
          <w:lang w:val="el-GR"/>
        </w:rPr>
        <w:t xml:space="preserve"> (</w:t>
      </w:r>
      <w:r w:rsidRPr="00B43EA2">
        <w:rPr>
          <w:rFonts w:ascii="Tahoma" w:hAnsi="Tahoma" w:cs="Tahoma"/>
        </w:rPr>
        <w:t>LB</w:t>
      </w:r>
      <w:r w:rsidRPr="00B43EA2">
        <w:rPr>
          <w:rFonts w:ascii="Tahoma" w:hAnsi="Tahoma" w:cs="Tahoma"/>
          <w:lang w:val="el-GR"/>
        </w:rPr>
        <w:t>)</w:t>
      </w:r>
      <w:bookmarkEnd w:id="328"/>
    </w:p>
    <w:p w:rsidR="00516AC2" w:rsidRPr="00B43EA2" w:rsidRDefault="00516AC2" w:rsidP="002D0105">
      <w:pPr>
        <w:rPr>
          <w:rFonts w:ascii="Tahoma" w:hAnsi="Tahoma" w:cs="Tahoma"/>
        </w:rPr>
      </w:pPr>
    </w:p>
    <w:tbl>
      <w:tblPr>
        <w:tblW w:w="51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9"/>
        <w:gridCol w:w="7542"/>
        <w:gridCol w:w="2185"/>
        <w:gridCol w:w="2044"/>
        <w:gridCol w:w="1842"/>
      </w:tblGrid>
      <w:tr w:rsidR="00516AC2" w:rsidRPr="00B43EA2" w:rsidTr="000D69A7">
        <w:trPr>
          <w:trHeight w:val="171"/>
          <w:tblHeader/>
          <w:jc w:val="center"/>
        </w:trPr>
        <w:tc>
          <w:tcPr>
            <w:tcW w:w="358" w:type="pct"/>
            <w:shd w:val="pct15" w:color="auto" w:fill="auto"/>
            <w:vAlign w:val="center"/>
          </w:tcPr>
          <w:p w:rsidR="00516AC2" w:rsidRPr="00B43EA2" w:rsidRDefault="00516AC2" w:rsidP="002D0105">
            <w:pPr>
              <w:spacing w:after="120"/>
              <w:jc w:val="center"/>
              <w:rPr>
                <w:rFonts w:ascii="Tahoma" w:hAnsi="Tahoma" w:cs="Tahoma"/>
                <w:b/>
                <w:sz w:val="16"/>
              </w:rPr>
            </w:pPr>
            <w:r w:rsidRPr="00B43EA2">
              <w:rPr>
                <w:rFonts w:ascii="Tahoma" w:hAnsi="Tahoma" w:cs="Tahoma"/>
                <w:b/>
                <w:sz w:val="16"/>
              </w:rPr>
              <w:t>Α/Α</w:t>
            </w:r>
          </w:p>
        </w:tc>
        <w:tc>
          <w:tcPr>
            <w:tcW w:w="2572" w:type="pct"/>
            <w:shd w:val="pct15" w:color="auto" w:fill="auto"/>
            <w:vAlign w:val="center"/>
          </w:tcPr>
          <w:p w:rsidR="00516AC2" w:rsidRPr="00B43EA2" w:rsidRDefault="00516AC2" w:rsidP="002D0105">
            <w:pPr>
              <w:spacing w:after="120"/>
              <w:jc w:val="center"/>
              <w:rPr>
                <w:rFonts w:ascii="Tahoma" w:hAnsi="Tahoma" w:cs="Tahoma"/>
                <w:b/>
                <w:sz w:val="16"/>
              </w:rPr>
            </w:pPr>
            <w:r w:rsidRPr="00B43EA2">
              <w:rPr>
                <w:rFonts w:ascii="Tahoma" w:hAnsi="Tahoma" w:cs="Tahoma"/>
                <w:b/>
                <w:sz w:val="16"/>
              </w:rPr>
              <w:t>Περιγραφή / Προδιαγραφές</w:t>
            </w:r>
          </w:p>
        </w:tc>
        <w:tc>
          <w:tcPr>
            <w:tcW w:w="745" w:type="pct"/>
            <w:shd w:val="pct15" w:color="auto" w:fill="auto"/>
            <w:vAlign w:val="center"/>
          </w:tcPr>
          <w:p w:rsidR="00516AC2" w:rsidRPr="00B43EA2" w:rsidRDefault="00516AC2" w:rsidP="002D0105">
            <w:pPr>
              <w:spacing w:after="120"/>
              <w:jc w:val="center"/>
              <w:rPr>
                <w:rFonts w:ascii="Tahoma" w:hAnsi="Tahoma" w:cs="Tahoma"/>
                <w:b/>
                <w:sz w:val="16"/>
              </w:rPr>
            </w:pPr>
            <w:r w:rsidRPr="00B43EA2">
              <w:rPr>
                <w:rFonts w:ascii="Tahoma" w:hAnsi="Tahoma" w:cs="Tahoma"/>
                <w:b/>
                <w:sz w:val="16"/>
              </w:rPr>
              <w:t>Υποχρεωτική Απαίτηση</w:t>
            </w:r>
          </w:p>
        </w:tc>
        <w:tc>
          <w:tcPr>
            <w:tcW w:w="697" w:type="pct"/>
            <w:shd w:val="pct15" w:color="auto" w:fill="auto"/>
            <w:vAlign w:val="center"/>
          </w:tcPr>
          <w:p w:rsidR="00516AC2" w:rsidRPr="00B43EA2" w:rsidRDefault="00516AC2" w:rsidP="002D0105">
            <w:pPr>
              <w:spacing w:after="120"/>
              <w:jc w:val="center"/>
              <w:rPr>
                <w:rFonts w:ascii="Tahoma" w:hAnsi="Tahoma" w:cs="Tahoma"/>
                <w:b/>
                <w:sz w:val="16"/>
              </w:rPr>
            </w:pPr>
            <w:r w:rsidRPr="00B43EA2">
              <w:rPr>
                <w:rFonts w:ascii="Tahoma" w:hAnsi="Tahoma" w:cs="Tahoma"/>
                <w:b/>
                <w:sz w:val="16"/>
              </w:rPr>
              <w:t>Απάντηση Οικονομικού Φορέα</w:t>
            </w:r>
          </w:p>
        </w:tc>
        <w:tc>
          <w:tcPr>
            <w:tcW w:w="628" w:type="pct"/>
            <w:shd w:val="pct15" w:color="auto" w:fill="auto"/>
            <w:vAlign w:val="center"/>
          </w:tcPr>
          <w:p w:rsidR="00516AC2" w:rsidRPr="00B43EA2" w:rsidRDefault="00516AC2" w:rsidP="002D0105">
            <w:pPr>
              <w:spacing w:after="120"/>
              <w:jc w:val="center"/>
              <w:rPr>
                <w:rFonts w:ascii="Tahoma" w:hAnsi="Tahoma" w:cs="Tahoma"/>
                <w:b/>
                <w:sz w:val="16"/>
              </w:rPr>
            </w:pPr>
            <w:r w:rsidRPr="00B43EA2">
              <w:rPr>
                <w:rFonts w:ascii="Tahoma" w:hAnsi="Tahoma" w:cs="Tahoma"/>
                <w:b/>
                <w:sz w:val="16"/>
              </w:rPr>
              <w:t>Παραπομπή</w:t>
            </w:r>
          </w:p>
        </w:tc>
      </w:tr>
      <w:tr w:rsidR="00516AC2" w:rsidRPr="00B43EA2" w:rsidTr="000D69A7">
        <w:trPr>
          <w:trHeight w:val="171"/>
          <w:jc w:val="center"/>
        </w:trPr>
        <w:tc>
          <w:tcPr>
            <w:tcW w:w="5000" w:type="pct"/>
            <w:gridSpan w:val="5"/>
            <w:shd w:val="pct15" w:color="auto" w:fill="auto"/>
            <w:vAlign w:val="center"/>
          </w:tcPr>
          <w:p w:rsidR="00516AC2" w:rsidRPr="00B43EA2" w:rsidRDefault="00516AC2" w:rsidP="002D0105">
            <w:pPr>
              <w:spacing w:after="120"/>
              <w:rPr>
                <w:rFonts w:ascii="Tahoma" w:hAnsi="Tahoma" w:cs="Tahoma"/>
                <w:b/>
                <w:sz w:val="16"/>
              </w:rPr>
            </w:pPr>
            <w:r w:rsidRPr="00B43EA2">
              <w:rPr>
                <w:rFonts w:ascii="Tahoma" w:hAnsi="Tahoma" w:cs="Tahoma"/>
                <w:b/>
                <w:sz w:val="16"/>
              </w:rPr>
              <w:t>Γενικά Χαρακτηριστικά</w:t>
            </w: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bCs/>
                <w:sz w:val="16"/>
              </w:rPr>
            </w:pPr>
            <w:r w:rsidRPr="00B43EA2">
              <w:rPr>
                <w:rFonts w:ascii="Tahoma" w:hAnsi="Tahoma" w:cs="Tahoma"/>
                <w:bCs/>
                <w:sz w:val="16"/>
              </w:rPr>
              <w:t>Να αναφερθεί το πλήθος του προσφερόμενου υλικού</w:t>
            </w:r>
          </w:p>
        </w:tc>
        <w:tc>
          <w:tcPr>
            <w:tcW w:w="745" w:type="pct"/>
            <w:vAlign w:val="center"/>
          </w:tcPr>
          <w:p w:rsidR="00516AC2" w:rsidRPr="00B43EA2" w:rsidRDefault="00516AC2" w:rsidP="0086136E">
            <w:pPr>
              <w:spacing w:after="120"/>
              <w:jc w:val="center"/>
              <w:rPr>
                <w:rFonts w:ascii="Tahoma" w:hAnsi="Tahoma" w:cs="Tahoma"/>
                <w:bCs/>
                <w:sz w:val="16"/>
              </w:rPr>
            </w:pPr>
            <w:r w:rsidRPr="00B43EA2">
              <w:rPr>
                <w:rFonts w:ascii="Tahoma" w:hAnsi="Tahoma" w:cs="Tahoma"/>
                <w:bCs/>
                <w:sz w:val="16"/>
              </w:rPr>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b/>
                <w:sz w:val="16"/>
              </w:rPr>
            </w:pPr>
            <w:r w:rsidRPr="00B43EA2">
              <w:rPr>
                <w:rFonts w:ascii="Tahoma" w:hAnsi="Tahoma" w:cs="Tahoma"/>
                <w:bCs/>
                <w:sz w:val="16"/>
              </w:rPr>
              <w:t xml:space="preserve">Να αναφερθεί η εταιρεία κατασκευής και το μοντέλο </w:t>
            </w:r>
          </w:p>
        </w:tc>
        <w:tc>
          <w:tcPr>
            <w:tcW w:w="745" w:type="pct"/>
            <w:vAlign w:val="center"/>
          </w:tcPr>
          <w:p w:rsidR="00516AC2" w:rsidRPr="00B43EA2" w:rsidRDefault="00516AC2" w:rsidP="0086136E">
            <w:pPr>
              <w:spacing w:after="120"/>
              <w:jc w:val="center"/>
              <w:rPr>
                <w:rFonts w:ascii="Tahoma" w:hAnsi="Tahoma" w:cs="Tahoma"/>
                <w:sz w:val="16"/>
              </w:rPr>
            </w:pPr>
            <w:r w:rsidRPr="00B43EA2">
              <w:rPr>
                <w:rFonts w:ascii="Tahoma" w:hAnsi="Tahoma" w:cs="Tahoma"/>
                <w:sz w:val="16"/>
              </w:rPr>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 xml:space="preserve">Το προσφερόμενο μοντέλο πρέπει να βρίσκεται σε παραγωγή από τον κατασκευαστή τη χρονική στιγμή υποβολής της προσφοράς. </w:t>
            </w:r>
          </w:p>
          <w:p w:rsidR="00516AC2" w:rsidRPr="00B43EA2" w:rsidRDefault="00516AC2" w:rsidP="002D0105">
            <w:pPr>
              <w:spacing w:after="120"/>
              <w:rPr>
                <w:rFonts w:ascii="Tahoma" w:hAnsi="Tahoma" w:cs="Tahoma"/>
                <w:sz w:val="16"/>
              </w:rPr>
            </w:pPr>
            <w:r w:rsidRPr="00B43EA2">
              <w:rPr>
                <w:rFonts w:ascii="Tahoma" w:hAnsi="Tahoma" w:cs="Tahoma"/>
                <w:sz w:val="16"/>
              </w:rPr>
              <w:t>Δεν πρέπει να έχει ανακοινωθεί παύση της η παραγωγής του ή κατάσταση End Of Life. Να προσκομιστούν σχετικά στοιχεία από τον κατασκευαστή.</w:t>
            </w:r>
          </w:p>
        </w:tc>
        <w:tc>
          <w:tcPr>
            <w:tcW w:w="745" w:type="pct"/>
            <w:vAlign w:val="center"/>
          </w:tcPr>
          <w:p w:rsidR="00516AC2" w:rsidRPr="00B43EA2" w:rsidRDefault="00516AC2" w:rsidP="0086136E">
            <w:pPr>
              <w:spacing w:after="120"/>
              <w:jc w:val="center"/>
              <w:rPr>
                <w:rFonts w:ascii="Tahoma" w:hAnsi="Tahoma" w:cs="Tahoma"/>
                <w:sz w:val="16"/>
              </w:rPr>
            </w:pPr>
            <w:r w:rsidRPr="00B43EA2">
              <w:rPr>
                <w:rFonts w:ascii="Tahoma" w:hAnsi="Tahoma" w:cs="Tahoma"/>
                <w:sz w:val="16"/>
              </w:rPr>
              <w:t>ΝΑ</w:t>
            </w:r>
            <w:r w:rsidRPr="00B43EA2">
              <w:rPr>
                <w:rFonts w:ascii="Tahoma" w:hAnsi="Tahoma" w:cs="Tahoma"/>
                <w:sz w:val="16"/>
                <w:lang w:val="en-US"/>
              </w:rPr>
              <w:t>I</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Το προσφερόμενο υλικό θα πρέπει να είναι κατάλληλο για τοποθέτηση σε τυποποιημένο ικρίωμα 19” (</w:t>
            </w:r>
            <w:r w:rsidRPr="00B43EA2">
              <w:rPr>
                <w:rFonts w:ascii="Tahoma" w:hAnsi="Tahoma" w:cs="Tahoma"/>
                <w:sz w:val="16"/>
                <w:lang w:val="en-US"/>
              </w:rPr>
              <w:t>EIA</w:t>
            </w:r>
            <w:r w:rsidRPr="00B43EA2">
              <w:rPr>
                <w:rFonts w:ascii="Tahoma" w:hAnsi="Tahoma" w:cs="Tahoma"/>
                <w:sz w:val="16"/>
              </w:rPr>
              <w:t xml:space="preserve"> </w:t>
            </w:r>
            <w:r w:rsidRPr="00B43EA2">
              <w:rPr>
                <w:rFonts w:ascii="Tahoma" w:hAnsi="Tahoma" w:cs="Tahoma"/>
                <w:sz w:val="16"/>
                <w:lang w:val="en-US"/>
              </w:rPr>
              <w:t>rack</w:t>
            </w:r>
            <w:r w:rsidRPr="00B43EA2">
              <w:rPr>
                <w:rFonts w:ascii="Tahoma" w:hAnsi="Tahoma" w:cs="Tahoma"/>
                <w:sz w:val="16"/>
              </w:rPr>
              <w:t xml:space="preserve"> 19”)</w:t>
            </w:r>
          </w:p>
          <w:p w:rsidR="00516AC2" w:rsidRPr="00B43EA2" w:rsidRDefault="00516AC2" w:rsidP="002D0105">
            <w:pPr>
              <w:spacing w:after="120"/>
              <w:rPr>
                <w:rFonts w:ascii="Tahoma" w:hAnsi="Tahoma" w:cs="Tahoma"/>
                <w:sz w:val="16"/>
              </w:rPr>
            </w:pPr>
            <w:r w:rsidRPr="00B43EA2">
              <w:rPr>
                <w:rFonts w:ascii="Tahoma" w:hAnsi="Tahoma" w:cs="Tahoma"/>
                <w:sz w:val="16"/>
              </w:rPr>
              <w:t xml:space="preserve">Να αναφερθεί το ύψος σε </w:t>
            </w:r>
            <w:r w:rsidRPr="00B43EA2">
              <w:rPr>
                <w:rFonts w:ascii="Tahoma" w:hAnsi="Tahoma" w:cs="Tahoma"/>
                <w:sz w:val="16"/>
                <w:lang w:val="en-US"/>
              </w:rPr>
              <w:t>RU</w:t>
            </w:r>
            <w:r w:rsidRPr="00B43EA2">
              <w:rPr>
                <w:rFonts w:ascii="Tahoma" w:hAnsi="Tahoma" w:cs="Tahoma"/>
                <w:sz w:val="16"/>
              </w:rPr>
              <w:t>.</w:t>
            </w:r>
          </w:p>
          <w:p w:rsidR="00516AC2" w:rsidRPr="00B43EA2" w:rsidRDefault="00516AC2" w:rsidP="002D0105">
            <w:pPr>
              <w:spacing w:after="120"/>
              <w:rPr>
                <w:rFonts w:ascii="Tahoma" w:hAnsi="Tahoma" w:cs="Tahoma"/>
                <w:sz w:val="16"/>
              </w:rPr>
            </w:pPr>
            <w:r w:rsidRPr="00B43EA2">
              <w:rPr>
                <w:rFonts w:ascii="Tahoma" w:hAnsi="Tahoma" w:cs="Tahoma"/>
                <w:sz w:val="16"/>
              </w:rPr>
              <w:t>Να προσφερθούν και τα όποια αντίστοιχα παρελκόμενα για την τοποθέτηση στο ικρίωμα.</w:t>
            </w:r>
          </w:p>
        </w:tc>
        <w:tc>
          <w:tcPr>
            <w:tcW w:w="745" w:type="pct"/>
            <w:vAlign w:val="center"/>
          </w:tcPr>
          <w:p w:rsidR="00516AC2" w:rsidRPr="00B43EA2" w:rsidRDefault="00516AC2" w:rsidP="0086136E">
            <w:pPr>
              <w:spacing w:after="120"/>
              <w:jc w:val="center"/>
              <w:rPr>
                <w:rFonts w:ascii="Tahoma" w:hAnsi="Tahoma" w:cs="Tahoma"/>
                <w:sz w:val="16"/>
              </w:rPr>
            </w:pPr>
            <w:r w:rsidRPr="00B43EA2">
              <w:rPr>
                <w:rFonts w:ascii="Tahoma" w:hAnsi="Tahoma" w:cs="Tahoma"/>
                <w:sz w:val="16"/>
              </w:rPr>
              <w:t>ΝΑΙ</w:t>
            </w:r>
          </w:p>
          <w:p w:rsidR="00516AC2" w:rsidRPr="00B43EA2" w:rsidRDefault="00516AC2" w:rsidP="0086136E">
            <w:pPr>
              <w:spacing w:after="120"/>
              <w:jc w:val="center"/>
              <w:rPr>
                <w:rFonts w:ascii="Tahoma" w:hAnsi="Tahoma" w:cs="Tahoma"/>
                <w:sz w:val="16"/>
                <w:lang w:val="en-US"/>
              </w:rPr>
            </w:pP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 xml:space="preserve">Λειτουργία στο δίκτυο Ηλεκτρικής ενέργειας της Ελλάδας 230 </w:t>
            </w:r>
            <w:r w:rsidRPr="00B43EA2">
              <w:rPr>
                <w:rFonts w:ascii="Tahoma" w:hAnsi="Tahoma" w:cs="Tahoma"/>
                <w:sz w:val="16"/>
                <w:lang w:val="en-US"/>
              </w:rPr>
              <w:t>V</w:t>
            </w:r>
            <w:r w:rsidRPr="00B43EA2">
              <w:rPr>
                <w:rFonts w:ascii="Tahoma" w:hAnsi="Tahoma" w:cs="Tahoma"/>
                <w:sz w:val="16"/>
              </w:rPr>
              <w:t xml:space="preserve"> </w:t>
            </w:r>
            <w:r w:rsidRPr="00B43EA2">
              <w:rPr>
                <w:rFonts w:ascii="Tahoma" w:hAnsi="Tahoma" w:cs="Tahoma"/>
                <w:sz w:val="16"/>
                <w:lang w:val="en-US"/>
              </w:rPr>
              <w:t>AC</w:t>
            </w:r>
            <w:r w:rsidRPr="00B43EA2">
              <w:rPr>
                <w:rFonts w:ascii="Tahoma" w:hAnsi="Tahoma" w:cs="Tahoma"/>
                <w:sz w:val="16"/>
              </w:rPr>
              <w:t xml:space="preserve"> /50 </w:t>
            </w:r>
            <w:r w:rsidRPr="00B43EA2">
              <w:rPr>
                <w:rFonts w:ascii="Tahoma" w:hAnsi="Tahoma" w:cs="Tahoma"/>
                <w:sz w:val="16"/>
                <w:lang w:val="en-US"/>
              </w:rPr>
              <w:t>Hz</w:t>
            </w:r>
            <w:r w:rsidRPr="00B43EA2">
              <w:rPr>
                <w:rFonts w:ascii="Tahoma" w:hAnsi="Tahoma" w:cs="Tahoma"/>
                <w:sz w:val="16"/>
              </w:rPr>
              <w:t>.</w:t>
            </w:r>
          </w:p>
        </w:tc>
        <w:tc>
          <w:tcPr>
            <w:tcW w:w="745" w:type="pct"/>
            <w:vAlign w:val="center"/>
          </w:tcPr>
          <w:p w:rsidR="00516AC2" w:rsidRPr="00B43EA2" w:rsidRDefault="00516AC2" w:rsidP="0086136E">
            <w:pPr>
              <w:spacing w:after="120"/>
              <w:jc w:val="center"/>
              <w:rPr>
                <w:rFonts w:ascii="Tahoma" w:hAnsi="Tahoma" w:cs="Tahoma"/>
                <w:sz w:val="16"/>
                <w:lang w:val="en-US"/>
              </w:rPr>
            </w:pPr>
            <w:r w:rsidRPr="00B43EA2">
              <w:rPr>
                <w:rFonts w:ascii="Tahoma" w:hAnsi="Tahoma" w:cs="Tahoma"/>
                <w:sz w:val="16"/>
                <w:lang w:val="en-US"/>
              </w:rPr>
              <w:t>NAI</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5000" w:type="pct"/>
            <w:gridSpan w:val="5"/>
            <w:shd w:val="clear" w:color="auto" w:fill="D9D9D9"/>
            <w:vAlign w:val="center"/>
          </w:tcPr>
          <w:p w:rsidR="00516AC2" w:rsidRPr="00B43EA2" w:rsidRDefault="00516AC2" w:rsidP="002D0105">
            <w:pPr>
              <w:spacing w:after="120"/>
              <w:rPr>
                <w:rFonts w:ascii="Tahoma" w:hAnsi="Tahoma" w:cs="Tahoma"/>
                <w:b/>
                <w:sz w:val="16"/>
              </w:rPr>
            </w:pPr>
            <w:r w:rsidRPr="00B43EA2">
              <w:rPr>
                <w:rFonts w:ascii="Tahoma" w:hAnsi="Tahoma" w:cs="Tahoma"/>
                <w:b/>
                <w:sz w:val="16"/>
              </w:rPr>
              <w:t>Παρεχόμενη λειτουργικότητα</w:t>
            </w: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Πρόκειται για μεταγωγείς με δυνατότητες επιπέδου εφαρμογής (</w:t>
            </w:r>
            <w:r w:rsidRPr="00B43EA2">
              <w:rPr>
                <w:rFonts w:ascii="Tahoma" w:hAnsi="Tahoma" w:cs="Tahoma"/>
                <w:sz w:val="16"/>
                <w:lang w:val="en-US"/>
              </w:rPr>
              <w:t>content</w:t>
            </w:r>
            <w:r w:rsidRPr="00B43EA2">
              <w:rPr>
                <w:rFonts w:ascii="Tahoma" w:hAnsi="Tahoma" w:cs="Tahoma"/>
                <w:sz w:val="16"/>
              </w:rPr>
              <w:t xml:space="preserve"> ή </w:t>
            </w:r>
            <w:r w:rsidRPr="00B43EA2">
              <w:rPr>
                <w:rFonts w:ascii="Tahoma" w:hAnsi="Tahoma" w:cs="Tahoma"/>
                <w:sz w:val="16"/>
                <w:lang w:val="en-US"/>
              </w:rPr>
              <w:t>layer</w:t>
            </w:r>
            <w:r w:rsidRPr="00B43EA2">
              <w:rPr>
                <w:rFonts w:ascii="Tahoma" w:hAnsi="Tahoma" w:cs="Tahoma"/>
                <w:sz w:val="16"/>
              </w:rPr>
              <w:t xml:space="preserve"> 4-7 </w:t>
            </w:r>
            <w:r w:rsidRPr="00B43EA2">
              <w:rPr>
                <w:rFonts w:ascii="Tahoma" w:hAnsi="Tahoma" w:cs="Tahoma"/>
                <w:sz w:val="16"/>
                <w:lang w:val="en-US"/>
              </w:rPr>
              <w:t>switch</w:t>
            </w:r>
            <w:r w:rsidRPr="00B43EA2">
              <w:rPr>
                <w:rFonts w:ascii="Tahoma" w:hAnsi="Tahoma" w:cs="Tahoma"/>
                <w:sz w:val="16"/>
              </w:rPr>
              <w:t xml:space="preserve">) για την υλοποίηση </w:t>
            </w:r>
            <w:r w:rsidRPr="00B43EA2">
              <w:rPr>
                <w:rFonts w:ascii="Tahoma" w:hAnsi="Tahoma" w:cs="Tahoma"/>
                <w:sz w:val="16"/>
                <w:lang w:val="en-US"/>
              </w:rPr>
              <w:t>load</w:t>
            </w:r>
            <w:r w:rsidRPr="00B43EA2">
              <w:rPr>
                <w:rFonts w:ascii="Tahoma" w:hAnsi="Tahoma" w:cs="Tahoma"/>
                <w:sz w:val="16"/>
              </w:rPr>
              <w:t xml:space="preserve"> </w:t>
            </w:r>
            <w:r w:rsidRPr="00B43EA2">
              <w:rPr>
                <w:rFonts w:ascii="Tahoma" w:hAnsi="Tahoma" w:cs="Tahoma"/>
                <w:sz w:val="16"/>
                <w:lang w:val="en-US"/>
              </w:rPr>
              <w:t>balancing</w:t>
            </w:r>
            <w:r w:rsidRPr="00B43EA2">
              <w:rPr>
                <w:rFonts w:ascii="Tahoma" w:hAnsi="Tahoma" w:cs="Tahoma"/>
                <w:sz w:val="16"/>
              </w:rPr>
              <w:t xml:space="preserve"> και </w:t>
            </w:r>
            <w:r w:rsidRPr="00B43EA2">
              <w:rPr>
                <w:rFonts w:ascii="Tahoma" w:hAnsi="Tahoma" w:cs="Tahoma"/>
                <w:sz w:val="16"/>
                <w:lang w:val="en-US"/>
              </w:rPr>
              <w:t>application</w:t>
            </w:r>
            <w:r w:rsidRPr="00B43EA2">
              <w:rPr>
                <w:rFonts w:ascii="Tahoma" w:hAnsi="Tahoma" w:cs="Tahoma"/>
                <w:sz w:val="16"/>
              </w:rPr>
              <w:t xml:space="preserve"> </w:t>
            </w:r>
            <w:r w:rsidRPr="00B43EA2">
              <w:rPr>
                <w:rFonts w:ascii="Tahoma" w:hAnsi="Tahoma" w:cs="Tahoma"/>
                <w:sz w:val="16"/>
                <w:lang w:val="en-US"/>
              </w:rPr>
              <w:t>acceleration</w:t>
            </w:r>
          </w:p>
        </w:tc>
        <w:tc>
          <w:tcPr>
            <w:tcW w:w="745" w:type="pct"/>
            <w:vAlign w:val="center"/>
          </w:tcPr>
          <w:p w:rsidR="00516AC2" w:rsidRPr="00B43EA2" w:rsidRDefault="00516AC2" w:rsidP="0086136E">
            <w:pPr>
              <w:spacing w:after="120"/>
              <w:jc w:val="center"/>
              <w:rPr>
                <w:rFonts w:ascii="Tahoma" w:hAnsi="Tahoma" w:cs="Tahoma"/>
                <w:bCs/>
                <w:sz w:val="16"/>
              </w:rPr>
            </w:pPr>
            <w:r w:rsidRPr="00B43EA2">
              <w:rPr>
                <w:rFonts w:ascii="Tahoma" w:hAnsi="Tahoma" w:cs="Tahoma"/>
                <w:bCs/>
                <w:sz w:val="16"/>
              </w:rPr>
              <w:t>NAI</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9F43FA" w:rsidRDefault="00516AC2" w:rsidP="009F43FA">
            <w:pPr>
              <w:tabs>
                <w:tab w:val="right" w:leader="dot" w:pos="8743"/>
              </w:tabs>
              <w:spacing w:after="120"/>
              <w:rPr>
                <w:rFonts w:ascii="Tahoma" w:hAnsi="Tahoma" w:cs="Tahoma"/>
                <w:sz w:val="16"/>
              </w:rPr>
            </w:pPr>
            <w:r w:rsidRPr="009F43FA">
              <w:rPr>
                <w:rFonts w:ascii="Tahoma" w:hAnsi="Tahoma" w:cs="Tahoma"/>
                <w:sz w:val="16"/>
              </w:rPr>
              <w:t xml:space="preserve">Να αναφερθεί η δυνατότητα επέκτασης και ο τρόπος με τον οποίο επιτυγχάνεται (προμήθεια </w:t>
            </w:r>
            <w:r w:rsidRPr="009F43FA">
              <w:rPr>
                <w:rFonts w:ascii="Tahoma" w:hAnsi="Tahoma" w:cs="Tahoma"/>
                <w:sz w:val="16"/>
              </w:rPr>
              <w:lastRenderedPageBreak/>
              <w:t>επιπρόσθετων αδειών ή/και υλικού χωρίς την απαξίωση της αρχικής προμήθειας)</w:t>
            </w:r>
          </w:p>
        </w:tc>
        <w:tc>
          <w:tcPr>
            <w:tcW w:w="745" w:type="pct"/>
            <w:vAlign w:val="center"/>
          </w:tcPr>
          <w:p w:rsidR="00516AC2" w:rsidRPr="00B43EA2" w:rsidRDefault="00516AC2" w:rsidP="0086136E">
            <w:pPr>
              <w:spacing w:after="120"/>
              <w:jc w:val="center"/>
              <w:rPr>
                <w:rFonts w:ascii="Tahoma" w:hAnsi="Tahoma" w:cs="Tahoma"/>
                <w:bCs/>
                <w:sz w:val="16"/>
              </w:rPr>
            </w:pPr>
            <w:r w:rsidRPr="00B43EA2">
              <w:rPr>
                <w:rFonts w:ascii="Tahoma" w:hAnsi="Tahoma" w:cs="Tahoma"/>
                <w:bCs/>
                <w:sz w:val="16"/>
              </w:rPr>
              <w:lastRenderedPageBreak/>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bCs/>
                <w:sz w:val="16"/>
              </w:rPr>
            </w:pPr>
            <w:r w:rsidRPr="00B43EA2">
              <w:rPr>
                <w:rFonts w:ascii="Tahoma" w:hAnsi="Tahoma" w:cs="Tahoma"/>
                <w:bCs/>
                <w:sz w:val="16"/>
              </w:rPr>
              <w:t>Η υπηρεσία να υλοποιείται σε διάταξη υψηλής διαθεσιμότητας, τόσο στο επίπεδο υλικού όσο και στο επίπεδο υπηρεσίας.</w:t>
            </w:r>
          </w:p>
        </w:tc>
        <w:tc>
          <w:tcPr>
            <w:tcW w:w="745" w:type="pct"/>
            <w:vAlign w:val="center"/>
          </w:tcPr>
          <w:p w:rsidR="00516AC2" w:rsidRPr="00B43EA2" w:rsidRDefault="00516AC2" w:rsidP="0086136E">
            <w:pPr>
              <w:spacing w:after="120"/>
              <w:jc w:val="center"/>
              <w:rPr>
                <w:rFonts w:ascii="Tahoma" w:hAnsi="Tahoma" w:cs="Tahoma"/>
                <w:bCs/>
                <w:sz w:val="16"/>
              </w:rPr>
            </w:pPr>
            <w:r w:rsidRPr="00B43EA2">
              <w:rPr>
                <w:rFonts w:ascii="Tahoma" w:hAnsi="Tahoma" w:cs="Tahoma"/>
                <w:bCs/>
                <w:sz w:val="16"/>
              </w:rPr>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Αρθρωτή αρχιτεκτονική που να δίνει την δυνατότητα για επέκταση/αλλαγή (με τη μορφή καρτών/αρθρωμάτων) των διαθέσιμων θυρών του μεταγωγέα όταν αυτό καταστεί αναγκαίο.</w:t>
            </w:r>
          </w:p>
        </w:tc>
        <w:tc>
          <w:tcPr>
            <w:tcW w:w="745" w:type="pct"/>
            <w:vAlign w:val="center"/>
          </w:tcPr>
          <w:p w:rsidR="00516AC2" w:rsidRPr="00B43EA2" w:rsidRDefault="00516AC2" w:rsidP="0086136E">
            <w:pPr>
              <w:spacing w:after="120"/>
              <w:jc w:val="center"/>
              <w:rPr>
                <w:rFonts w:ascii="Tahoma" w:hAnsi="Tahoma" w:cs="Tahoma"/>
                <w:bCs/>
                <w:sz w:val="16"/>
              </w:rPr>
            </w:pP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Σε περίπτωση αρθρωτής αρχιτεκτονικής να παρέχεται η δυνατότητα για προσθήκη/αφαίρεση των αρθρωμάτων (</w:t>
            </w:r>
            <w:r w:rsidRPr="00B43EA2">
              <w:rPr>
                <w:rFonts w:ascii="Tahoma" w:hAnsi="Tahoma" w:cs="Tahoma"/>
                <w:sz w:val="16"/>
                <w:lang w:val="en-US"/>
              </w:rPr>
              <w:t>modules</w:t>
            </w:r>
            <w:r w:rsidRPr="00B43EA2">
              <w:rPr>
                <w:rFonts w:ascii="Tahoma" w:hAnsi="Tahoma" w:cs="Tahoma"/>
                <w:sz w:val="16"/>
              </w:rPr>
              <w:t>) χωρίς να απαιτείται η διακοπή της λειτουργίας ολόκληρης της συσκευής (</w:t>
            </w:r>
            <w:r w:rsidRPr="00B43EA2">
              <w:rPr>
                <w:rFonts w:ascii="Tahoma" w:hAnsi="Tahoma" w:cs="Tahoma"/>
                <w:sz w:val="16"/>
                <w:lang w:val="en-US"/>
              </w:rPr>
              <w:t>Online</w:t>
            </w:r>
            <w:r w:rsidRPr="00B43EA2">
              <w:rPr>
                <w:rFonts w:ascii="Tahoma" w:hAnsi="Tahoma" w:cs="Tahoma"/>
                <w:sz w:val="16"/>
              </w:rPr>
              <w:t xml:space="preserve"> </w:t>
            </w:r>
            <w:r w:rsidRPr="00B43EA2">
              <w:rPr>
                <w:rFonts w:ascii="Tahoma" w:hAnsi="Tahoma" w:cs="Tahoma"/>
                <w:sz w:val="16"/>
                <w:lang w:val="en-US"/>
              </w:rPr>
              <w:t>Insertion</w:t>
            </w:r>
            <w:r w:rsidRPr="00B43EA2">
              <w:rPr>
                <w:rFonts w:ascii="Tahoma" w:hAnsi="Tahoma" w:cs="Tahoma"/>
                <w:sz w:val="16"/>
              </w:rPr>
              <w:t xml:space="preserve"> &amp; </w:t>
            </w:r>
            <w:r w:rsidRPr="00B43EA2">
              <w:rPr>
                <w:rFonts w:ascii="Tahoma" w:hAnsi="Tahoma" w:cs="Tahoma"/>
                <w:sz w:val="16"/>
                <w:lang w:val="en-US"/>
              </w:rPr>
              <w:t>Removal</w:t>
            </w:r>
            <w:r w:rsidRPr="00B43EA2">
              <w:rPr>
                <w:rFonts w:ascii="Tahoma" w:hAnsi="Tahoma" w:cs="Tahoma"/>
                <w:sz w:val="16"/>
              </w:rPr>
              <w:t xml:space="preserve"> ή </w:t>
            </w:r>
            <w:r w:rsidRPr="00B43EA2">
              <w:rPr>
                <w:rFonts w:ascii="Tahoma" w:hAnsi="Tahoma" w:cs="Tahoma"/>
                <w:sz w:val="16"/>
                <w:lang w:val="en-US"/>
              </w:rPr>
              <w:t>Hot</w:t>
            </w:r>
            <w:r w:rsidRPr="00B43EA2">
              <w:rPr>
                <w:rFonts w:ascii="Tahoma" w:hAnsi="Tahoma" w:cs="Tahoma"/>
                <w:sz w:val="16"/>
              </w:rPr>
              <w:t xml:space="preserve"> </w:t>
            </w:r>
            <w:r w:rsidRPr="00B43EA2">
              <w:rPr>
                <w:rFonts w:ascii="Tahoma" w:hAnsi="Tahoma" w:cs="Tahoma"/>
                <w:sz w:val="16"/>
                <w:lang w:val="en-US"/>
              </w:rPr>
              <w:t>Swap</w:t>
            </w:r>
            <w:r w:rsidRPr="00B43EA2">
              <w:rPr>
                <w:rFonts w:ascii="Tahoma" w:hAnsi="Tahoma" w:cs="Tahoma"/>
                <w:sz w:val="16"/>
              </w:rPr>
              <w:t>)</w:t>
            </w:r>
          </w:p>
        </w:tc>
        <w:tc>
          <w:tcPr>
            <w:tcW w:w="745" w:type="pct"/>
            <w:vAlign w:val="center"/>
          </w:tcPr>
          <w:p w:rsidR="00516AC2" w:rsidRPr="00B43EA2" w:rsidRDefault="00516AC2" w:rsidP="0086136E">
            <w:pPr>
              <w:spacing w:after="120"/>
              <w:jc w:val="center"/>
              <w:rPr>
                <w:rFonts w:ascii="Tahoma" w:hAnsi="Tahoma" w:cs="Tahoma"/>
                <w:bCs/>
                <w:sz w:val="16"/>
              </w:rPr>
            </w:pPr>
            <w:r w:rsidRPr="00B43EA2">
              <w:rPr>
                <w:rFonts w:ascii="Tahoma" w:hAnsi="Tahoma" w:cs="Tahoma"/>
                <w:bCs/>
                <w:sz w:val="16"/>
              </w:rPr>
              <w:t>NAI</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 xml:space="preserve">Ο </w:t>
            </w:r>
            <w:r>
              <w:rPr>
                <w:rFonts w:ascii="Tahoma" w:hAnsi="Tahoma" w:cs="Tahoma"/>
                <w:sz w:val="16"/>
              </w:rPr>
              <w:t>Ανάδοχος</w:t>
            </w:r>
            <w:r w:rsidRPr="00B43EA2">
              <w:rPr>
                <w:rFonts w:ascii="Tahoma" w:hAnsi="Tahoma" w:cs="Tahoma"/>
                <w:sz w:val="16"/>
              </w:rPr>
              <w:t xml:space="preserve"> είναι υπεύθυνος να αναφέρει και να παρέχει οποιαδήποτε άδεια, όπου αυτή κρίνεται απαραίτητη, ώστε να υποστηρίζονται τα ζητούμενα χαρακτηριστικά.</w:t>
            </w:r>
          </w:p>
        </w:tc>
        <w:tc>
          <w:tcPr>
            <w:tcW w:w="745" w:type="pct"/>
            <w:vAlign w:val="center"/>
          </w:tcPr>
          <w:p w:rsidR="00516AC2" w:rsidRPr="00B43EA2" w:rsidRDefault="00516AC2" w:rsidP="0086136E">
            <w:pPr>
              <w:spacing w:after="120"/>
              <w:jc w:val="center"/>
              <w:rPr>
                <w:rFonts w:ascii="Tahoma" w:hAnsi="Tahoma" w:cs="Tahoma"/>
                <w:bCs/>
                <w:sz w:val="16"/>
              </w:rPr>
            </w:pPr>
            <w:r w:rsidRPr="00B43EA2">
              <w:rPr>
                <w:rFonts w:ascii="Tahoma" w:hAnsi="Tahoma" w:cs="Tahoma"/>
                <w:bCs/>
                <w:sz w:val="16"/>
              </w:rPr>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5000" w:type="pct"/>
            <w:gridSpan w:val="5"/>
            <w:shd w:val="clear" w:color="auto" w:fill="D9D9D9"/>
            <w:vAlign w:val="center"/>
          </w:tcPr>
          <w:p w:rsidR="00516AC2" w:rsidRPr="00B43EA2" w:rsidRDefault="00516AC2" w:rsidP="002D0105">
            <w:pPr>
              <w:spacing w:after="120"/>
              <w:rPr>
                <w:rFonts w:ascii="Tahoma" w:hAnsi="Tahoma" w:cs="Tahoma"/>
                <w:b/>
                <w:sz w:val="16"/>
              </w:rPr>
            </w:pPr>
            <w:r w:rsidRPr="00B43EA2">
              <w:rPr>
                <w:rFonts w:ascii="Tahoma" w:hAnsi="Tahoma" w:cs="Tahoma"/>
                <w:b/>
                <w:sz w:val="16"/>
              </w:rPr>
              <w:t>Υποστηριζόμενες Θύρες</w:t>
            </w: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 xml:space="preserve">Υποστήριξη Διεπαφών </w:t>
            </w:r>
            <w:r w:rsidRPr="00B43EA2">
              <w:rPr>
                <w:rFonts w:ascii="Tahoma" w:hAnsi="Tahoma" w:cs="Tahoma"/>
                <w:sz w:val="16"/>
                <w:lang w:val="en-US"/>
              </w:rPr>
              <w:t>Gigabit</w:t>
            </w:r>
            <w:r w:rsidRPr="00B43EA2">
              <w:rPr>
                <w:rFonts w:ascii="Tahoma" w:hAnsi="Tahoma" w:cs="Tahoma"/>
                <w:sz w:val="16"/>
              </w:rPr>
              <w:t xml:space="preserve"> </w:t>
            </w:r>
            <w:r w:rsidRPr="00B43EA2">
              <w:rPr>
                <w:rFonts w:ascii="Tahoma" w:hAnsi="Tahoma" w:cs="Tahoma"/>
                <w:sz w:val="16"/>
                <w:lang w:val="en-US"/>
              </w:rPr>
              <w:t>Ethernet</w:t>
            </w:r>
            <w:r w:rsidRPr="00B43EA2">
              <w:rPr>
                <w:rFonts w:ascii="Tahoma" w:hAnsi="Tahoma" w:cs="Tahoma"/>
                <w:sz w:val="16"/>
              </w:rPr>
              <w:t>.</w:t>
            </w:r>
          </w:p>
          <w:p w:rsidR="00516AC2" w:rsidRPr="00B43EA2" w:rsidRDefault="00516AC2" w:rsidP="002D0105">
            <w:pPr>
              <w:spacing w:after="120"/>
              <w:rPr>
                <w:rFonts w:ascii="Tahoma" w:hAnsi="Tahoma" w:cs="Tahoma"/>
                <w:sz w:val="16"/>
              </w:rPr>
            </w:pPr>
            <w:r w:rsidRPr="00B43EA2">
              <w:rPr>
                <w:rFonts w:ascii="Tahoma" w:hAnsi="Tahoma" w:cs="Tahoma"/>
                <w:sz w:val="16"/>
              </w:rPr>
              <w:t>Να αναφερθεί ποια υποστηρίζονται (π.χ. 1000</w:t>
            </w:r>
            <w:r w:rsidRPr="00B43EA2">
              <w:rPr>
                <w:rFonts w:ascii="Tahoma" w:hAnsi="Tahoma" w:cs="Tahoma"/>
                <w:sz w:val="16"/>
                <w:lang w:val="en-US"/>
              </w:rPr>
              <w:t>BASE</w:t>
            </w:r>
            <w:r w:rsidRPr="00B43EA2">
              <w:rPr>
                <w:rFonts w:ascii="Tahoma" w:hAnsi="Tahoma" w:cs="Tahoma"/>
                <w:sz w:val="16"/>
              </w:rPr>
              <w:t>-</w:t>
            </w:r>
            <w:r w:rsidRPr="00B43EA2">
              <w:rPr>
                <w:rFonts w:ascii="Tahoma" w:hAnsi="Tahoma" w:cs="Tahoma"/>
                <w:sz w:val="16"/>
                <w:lang w:val="en-US"/>
              </w:rPr>
              <w:t>T</w:t>
            </w:r>
            <w:r w:rsidRPr="00B43EA2">
              <w:rPr>
                <w:rFonts w:ascii="Tahoma" w:hAnsi="Tahoma" w:cs="Tahoma"/>
                <w:sz w:val="16"/>
              </w:rPr>
              <w:t>, 1000</w:t>
            </w:r>
            <w:r w:rsidRPr="00B43EA2">
              <w:rPr>
                <w:rFonts w:ascii="Tahoma" w:hAnsi="Tahoma" w:cs="Tahoma"/>
                <w:sz w:val="16"/>
                <w:lang w:val="en-US"/>
              </w:rPr>
              <w:t>BASE</w:t>
            </w:r>
            <w:r w:rsidRPr="00B43EA2">
              <w:rPr>
                <w:rFonts w:ascii="Tahoma" w:hAnsi="Tahoma" w:cs="Tahoma"/>
                <w:sz w:val="16"/>
              </w:rPr>
              <w:t>-</w:t>
            </w:r>
            <w:r w:rsidRPr="00B43EA2">
              <w:rPr>
                <w:rFonts w:ascii="Tahoma" w:hAnsi="Tahoma" w:cs="Tahoma"/>
                <w:sz w:val="16"/>
                <w:lang w:val="en-US"/>
              </w:rPr>
              <w:t>SX</w:t>
            </w:r>
            <w:r w:rsidRPr="00B43EA2">
              <w:rPr>
                <w:rFonts w:ascii="Tahoma" w:hAnsi="Tahoma" w:cs="Tahoma"/>
                <w:sz w:val="16"/>
              </w:rPr>
              <w:t>, 1000</w:t>
            </w:r>
            <w:r w:rsidRPr="00B43EA2">
              <w:rPr>
                <w:rFonts w:ascii="Tahoma" w:hAnsi="Tahoma" w:cs="Tahoma"/>
                <w:sz w:val="16"/>
                <w:lang w:val="en-US"/>
              </w:rPr>
              <w:t>BASE</w:t>
            </w:r>
            <w:r w:rsidRPr="00B43EA2">
              <w:rPr>
                <w:rFonts w:ascii="Tahoma" w:hAnsi="Tahoma" w:cs="Tahoma"/>
                <w:sz w:val="16"/>
              </w:rPr>
              <w:t>-</w:t>
            </w:r>
            <w:r w:rsidRPr="00B43EA2">
              <w:rPr>
                <w:rFonts w:ascii="Tahoma" w:hAnsi="Tahoma" w:cs="Tahoma"/>
                <w:sz w:val="16"/>
                <w:lang w:val="en-US"/>
              </w:rPr>
              <w:t>LX</w:t>
            </w:r>
            <w:r w:rsidRPr="00B43EA2">
              <w:rPr>
                <w:rFonts w:ascii="Tahoma" w:hAnsi="Tahoma" w:cs="Tahoma"/>
                <w:sz w:val="16"/>
              </w:rPr>
              <w:t>/</w:t>
            </w:r>
            <w:r w:rsidRPr="00B43EA2">
              <w:rPr>
                <w:rFonts w:ascii="Tahoma" w:hAnsi="Tahoma" w:cs="Tahoma"/>
                <w:sz w:val="16"/>
                <w:lang w:val="en-US"/>
              </w:rPr>
              <w:t>LH</w:t>
            </w:r>
            <w:r w:rsidRPr="00B43EA2">
              <w:rPr>
                <w:rFonts w:ascii="Tahoma" w:hAnsi="Tahoma" w:cs="Tahoma"/>
                <w:sz w:val="16"/>
              </w:rPr>
              <w:t>)</w:t>
            </w:r>
          </w:p>
        </w:tc>
        <w:tc>
          <w:tcPr>
            <w:tcW w:w="745" w:type="pct"/>
            <w:vAlign w:val="center"/>
          </w:tcPr>
          <w:p w:rsidR="00516AC2" w:rsidRPr="00B43EA2" w:rsidRDefault="00516AC2" w:rsidP="0086136E">
            <w:pPr>
              <w:spacing w:after="120"/>
              <w:jc w:val="center"/>
              <w:rPr>
                <w:rFonts w:ascii="Tahoma" w:hAnsi="Tahoma" w:cs="Tahoma"/>
                <w:bCs/>
                <w:sz w:val="16"/>
              </w:rPr>
            </w:pPr>
            <w:r w:rsidRPr="00B43EA2">
              <w:rPr>
                <w:rFonts w:ascii="Tahoma" w:hAnsi="Tahoma" w:cs="Tahoma"/>
                <w:bCs/>
                <w:sz w:val="16"/>
              </w:rPr>
              <w:t>NAI</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Υποστήριξη διεπαφών 10</w:t>
            </w:r>
            <w:r w:rsidRPr="00B43EA2">
              <w:rPr>
                <w:rFonts w:ascii="Tahoma" w:hAnsi="Tahoma" w:cs="Tahoma"/>
                <w:sz w:val="16"/>
                <w:lang w:val="en-US"/>
              </w:rPr>
              <w:t>GBASE</w:t>
            </w:r>
            <w:r w:rsidRPr="00B43EA2">
              <w:rPr>
                <w:rFonts w:ascii="Tahoma" w:hAnsi="Tahoma" w:cs="Tahoma"/>
                <w:sz w:val="16"/>
              </w:rPr>
              <w:t xml:space="preserve"> </w:t>
            </w:r>
            <w:r w:rsidRPr="00B43EA2">
              <w:rPr>
                <w:rFonts w:ascii="Tahoma" w:hAnsi="Tahoma" w:cs="Tahoma"/>
                <w:sz w:val="16"/>
                <w:lang w:val="en-US"/>
              </w:rPr>
              <w:t>Ethernet</w:t>
            </w:r>
          </w:p>
          <w:p w:rsidR="00516AC2" w:rsidRPr="00B43EA2" w:rsidRDefault="00516AC2" w:rsidP="002D0105">
            <w:pPr>
              <w:spacing w:after="120"/>
              <w:rPr>
                <w:rFonts w:ascii="Tahoma" w:hAnsi="Tahoma" w:cs="Tahoma"/>
                <w:sz w:val="16"/>
              </w:rPr>
            </w:pPr>
            <w:r w:rsidRPr="00B43EA2">
              <w:rPr>
                <w:rFonts w:ascii="Tahoma" w:hAnsi="Tahoma" w:cs="Tahoma"/>
                <w:sz w:val="16"/>
              </w:rPr>
              <w:t xml:space="preserve"> Να αναφερθεί ποια υποστηρίζονται (π.χ. 10</w:t>
            </w:r>
            <w:r w:rsidRPr="00B43EA2">
              <w:rPr>
                <w:rFonts w:ascii="Tahoma" w:hAnsi="Tahoma" w:cs="Tahoma"/>
                <w:sz w:val="16"/>
                <w:lang w:val="en-US"/>
              </w:rPr>
              <w:t>GBASE</w:t>
            </w:r>
            <w:r w:rsidRPr="00B43EA2">
              <w:rPr>
                <w:rFonts w:ascii="Tahoma" w:hAnsi="Tahoma" w:cs="Tahoma"/>
                <w:sz w:val="16"/>
              </w:rPr>
              <w:t>-</w:t>
            </w:r>
            <w:r w:rsidRPr="00B43EA2">
              <w:rPr>
                <w:rFonts w:ascii="Tahoma" w:hAnsi="Tahoma" w:cs="Tahoma"/>
                <w:sz w:val="16"/>
                <w:lang w:val="en-US"/>
              </w:rPr>
              <w:t>SR</w:t>
            </w:r>
            <w:r w:rsidRPr="00B43EA2">
              <w:rPr>
                <w:rFonts w:ascii="Tahoma" w:hAnsi="Tahoma" w:cs="Tahoma"/>
                <w:sz w:val="16"/>
              </w:rPr>
              <w:t>, 10</w:t>
            </w:r>
            <w:r w:rsidRPr="00B43EA2">
              <w:rPr>
                <w:rFonts w:ascii="Tahoma" w:hAnsi="Tahoma" w:cs="Tahoma"/>
                <w:sz w:val="16"/>
                <w:lang w:val="en-US"/>
              </w:rPr>
              <w:t>GBASE</w:t>
            </w:r>
            <w:r w:rsidRPr="00B43EA2">
              <w:rPr>
                <w:rFonts w:ascii="Tahoma" w:hAnsi="Tahoma" w:cs="Tahoma"/>
                <w:sz w:val="16"/>
              </w:rPr>
              <w:t>-</w:t>
            </w:r>
            <w:r w:rsidRPr="00B43EA2">
              <w:rPr>
                <w:rFonts w:ascii="Tahoma" w:hAnsi="Tahoma" w:cs="Tahoma"/>
                <w:sz w:val="16"/>
                <w:lang w:val="en-US"/>
              </w:rPr>
              <w:t>ER</w:t>
            </w:r>
            <w:r w:rsidRPr="00B43EA2">
              <w:rPr>
                <w:rFonts w:ascii="Tahoma" w:hAnsi="Tahoma" w:cs="Tahoma"/>
                <w:sz w:val="16"/>
              </w:rPr>
              <w:t>, 10</w:t>
            </w:r>
            <w:r w:rsidRPr="00B43EA2">
              <w:rPr>
                <w:rFonts w:ascii="Tahoma" w:hAnsi="Tahoma" w:cs="Tahoma"/>
                <w:sz w:val="16"/>
                <w:lang w:val="en-US"/>
              </w:rPr>
              <w:t>GBASE</w:t>
            </w:r>
            <w:r w:rsidRPr="00B43EA2">
              <w:rPr>
                <w:rFonts w:ascii="Tahoma" w:hAnsi="Tahoma" w:cs="Tahoma"/>
                <w:sz w:val="16"/>
              </w:rPr>
              <w:t>-</w:t>
            </w:r>
            <w:r w:rsidRPr="00B43EA2">
              <w:rPr>
                <w:rFonts w:ascii="Tahoma" w:hAnsi="Tahoma" w:cs="Tahoma"/>
                <w:sz w:val="16"/>
                <w:lang w:val="en-US"/>
              </w:rPr>
              <w:t>LR</w:t>
            </w:r>
            <w:r w:rsidRPr="00B43EA2">
              <w:rPr>
                <w:rFonts w:ascii="Tahoma" w:hAnsi="Tahoma" w:cs="Tahoma"/>
                <w:sz w:val="16"/>
              </w:rPr>
              <w:t>)</w:t>
            </w:r>
          </w:p>
        </w:tc>
        <w:tc>
          <w:tcPr>
            <w:tcW w:w="745" w:type="pct"/>
            <w:vAlign w:val="center"/>
          </w:tcPr>
          <w:p w:rsidR="00516AC2" w:rsidRPr="00B43EA2" w:rsidRDefault="00516AC2" w:rsidP="0086136E">
            <w:pPr>
              <w:spacing w:after="120"/>
              <w:jc w:val="center"/>
              <w:rPr>
                <w:rFonts w:ascii="Tahoma" w:hAnsi="Tahoma" w:cs="Tahoma"/>
                <w:bCs/>
                <w:sz w:val="16"/>
              </w:rPr>
            </w:pPr>
            <w:r w:rsidRPr="00B43EA2">
              <w:rPr>
                <w:rFonts w:ascii="Tahoma" w:hAnsi="Tahoma" w:cs="Tahoma"/>
                <w:bCs/>
                <w:sz w:val="16"/>
              </w:rPr>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b/>
                <w:sz w:val="16"/>
              </w:rPr>
            </w:pPr>
          </w:p>
        </w:tc>
        <w:tc>
          <w:tcPr>
            <w:tcW w:w="2572" w:type="pct"/>
            <w:vAlign w:val="center"/>
          </w:tcPr>
          <w:p w:rsidR="00516AC2" w:rsidRPr="00B43EA2" w:rsidRDefault="00516AC2" w:rsidP="00B9779F">
            <w:pPr>
              <w:spacing w:after="120"/>
              <w:rPr>
                <w:rFonts w:ascii="Tahoma" w:hAnsi="Tahoma" w:cs="Tahoma"/>
                <w:b/>
                <w:sz w:val="16"/>
              </w:rPr>
            </w:pPr>
            <w:r w:rsidRPr="00B43EA2">
              <w:rPr>
                <w:rFonts w:ascii="Tahoma" w:hAnsi="Tahoma" w:cs="Tahoma"/>
                <w:sz w:val="16"/>
              </w:rPr>
              <w:t xml:space="preserve">Υποστήριξη διεπαφών 40 </w:t>
            </w:r>
            <w:r w:rsidRPr="00B43EA2">
              <w:rPr>
                <w:rFonts w:ascii="Tahoma" w:hAnsi="Tahoma" w:cs="Tahoma"/>
                <w:sz w:val="16"/>
                <w:lang w:val="en-US"/>
              </w:rPr>
              <w:t>Gigabit</w:t>
            </w:r>
            <w:r w:rsidRPr="00B43EA2">
              <w:rPr>
                <w:rFonts w:ascii="Tahoma" w:hAnsi="Tahoma" w:cs="Tahoma"/>
                <w:sz w:val="16"/>
              </w:rPr>
              <w:t xml:space="preserve"> </w:t>
            </w:r>
            <w:r w:rsidRPr="00B43EA2">
              <w:rPr>
                <w:rFonts w:ascii="Tahoma" w:hAnsi="Tahoma" w:cs="Tahoma"/>
                <w:sz w:val="16"/>
                <w:lang w:val="en-US"/>
              </w:rPr>
              <w:t>Ethernet</w:t>
            </w:r>
            <w:r w:rsidRPr="00B43EA2">
              <w:rPr>
                <w:rFonts w:ascii="Tahoma" w:hAnsi="Tahoma" w:cs="Tahoma"/>
                <w:sz w:val="16"/>
              </w:rPr>
              <w:t xml:space="preserve"> (40</w:t>
            </w:r>
            <w:r w:rsidRPr="00B43EA2">
              <w:rPr>
                <w:rFonts w:ascii="Tahoma" w:hAnsi="Tahoma" w:cs="Tahoma"/>
                <w:sz w:val="16"/>
                <w:lang w:val="en-US"/>
              </w:rPr>
              <w:t>GbE</w:t>
            </w:r>
            <w:r w:rsidRPr="00B43EA2">
              <w:rPr>
                <w:rFonts w:ascii="Tahoma" w:hAnsi="Tahoma" w:cs="Tahoma"/>
                <w:sz w:val="16"/>
              </w:rPr>
              <w:t>) (</w:t>
            </w:r>
          </w:p>
        </w:tc>
        <w:tc>
          <w:tcPr>
            <w:tcW w:w="745" w:type="pct"/>
            <w:vAlign w:val="center"/>
          </w:tcPr>
          <w:p w:rsidR="00516AC2" w:rsidRPr="00B43EA2" w:rsidRDefault="00516AC2" w:rsidP="0086136E">
            <w:pPr>
              <w:spacing w:after="120"/>
              <w:jc w:val="center"/>
              <w:rPr>
                <w:rFonts w:ascii="Tahoma" w:hAnsi="Tahoma" w:cs="Tahoma"/>
                <w:bCs/>
                <w:sz w:val="16"/>
              </w:rPr>
            </w:pP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5000" w:type="pct"/>
            <w:gridSpan w:val="5"/>
            <w:shd w:val="clear" w:color="auto" w:fill="D9D9D9"/>
            <w:vAlign w:val="center"/>
          </w:tcPr>
          <w:p w:rsidR="00516AC2" w:rsidRPr="00B43EA2" w:rsidRDefault="00516AC2" w:rsidP="002D0105">
            <w:pPr>
              <w:spacing w:after="120"/>
              <w:rPr>
                <w:rFonts w:ascii="Tahoma" w:hAnsi="Tahoma" w:cs="Tahoma"/>
                <w:b/>
                <w:sz w:val="16"/>
              </w:rPr>
            </w:pPr>
            <w:r w:rsidRPr="00B43EA2">
              <w:rPr>
                <w:rFonts w:ascii="Tahoma" w:hAnsi="Tahoma" w:cs="Tahoma"/>
                <w:b/>
                <w:sz w:val="16"/>
              </w:rPr>
              <w:t>Προσφερόμενες θύρες</w:t>
            </w: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bCs/>
                <w:sz w:val="16"/>
              </w:rPr>
              <w:t>Ο αριθμός των θυρών που θα προσφερθούν σε κάθε μεταγωγέα θα πρέπει να είναι τουλάχιστον</w:t>
            </w:r>
          </w:p>
        </w:tc>
        <w:tc>
          <w:tcPr>
            <w:tcW w:w="745" w:type="pct"/>
            <w:vAlign w:val="center"/>
          </w:tcPr>
          <w:p w:rsidR="00516AC2" w:rsidRPr="00B43EA2" w:rsidRDefault="00516AC2" w:rsidP="00FB20CE">
            <w:pPr>
              <w:spacing w:after="120"/>
              <w:jc w:val="center"/>
              <w:rPr>
                <w:rFonts w:ascii="Tahoma" w:hAnsi="Tahoma" w:cs="Tahoma"/>
                <w:sz w:val="16"/>
              </w:rPr>
            </w:pPr>
            <w:r w:rsidRPr="00B43EA2">
              <w:rPr>
                <w:rFonts w:ascii="Tahoma" w:hAnsi="Tahoma" w:cs="Tahoma"/>
                <w:sz w:val="16"/>
              </w:rPr>
              <w:t>Θύρες 10</w:t>
            </w:r>
            <w:r w:rsidRPr="00B43EA2">
              <w:rPr>
                <w:rFonts w:ascii="Tahoma" w:hAnsi="Tahoma" w:cs="Tahoma"/>
                <w:sz w:val="16"/>
                <w:lang w:val="en-US"/>
              </w:rPr>
              <w:t>GBASE Ethernet</w:t>
            </w:r>
            <w:r w:rsidRPr="00B43EA2">
              <w:rPr>
                <w:rFonts w:ascii="Tahoma" w:hAnsi="Tahoma" w:cs="Tahoma"/>
                <w:sz w:val="16"/>
              </w:rPr>
              <w:t xml:space="preserve"> &gt;= 2</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 xml:space="preserve">Θα προσφερθεί αριθμός </w:t>
            </w:r>
            <w:r w:rsidRPr="00B43EA2">
              <w:rPr>
                <w:rFonts w:ascii="Tahoma" w:hAnsi="Tahoma" w:cs="Tahoma"/>
                <w:sz w:val="16"/>
                <w:lang w:val="en-US"/>
              </w:rPr>
              <w:t>Gb</w:t>
            </w:r>
            <w:r w:rsidRPr="00B43EA2">
              <w:rPr>
                <w:rFonts w:ascii="Tahoma" w:hAnsi="Tahoma" w:cs="Tahoma"/>
                <w:sz w:val="16"/>
              </w:rPr>
              <w:t xml:space="preserve">Ε χαλκού σε κάθε μεταγωγέα  </w:t>
            </w:r>
          </w:p>
        </w:tc>
        <w:tc>
          <w:tcPr>
            <w:tcW w:w="745" w:type="pct"/>
            <w:vAlign w:val="center"/>
          </w:tcPr>
          <w:p w:rsidR="00516AC2" w:rsidRPr="00B43EA2" w:rsidRDefault="00516AC2" w:rsidP="00FB20CE">
            <w:pPr>
              <w:spacing w:after="120"/>
              <w:jc w:val="center"/>
              <w:rPr>
                <w:rFonts w:ascii="Tahoma" w:hAnsi="Tahoma" w:cs="Tahoma"/>
                <w:sz w:val="16"/>
              </w:rPr>
            </w:pPr>
            <w:r w:rsidRPr="00B43EA2">
              <w:rPr>
                <w:rFonts w:ascii="Tahoma" w:hAnsi="Tahoma" w:cs="Tahoma"/>
                <w:sz w:val="16"/>
              </w:rPr>
              <w:t>&gt;=8</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 xml:space="preserve">Κάθε μεταγωγέας θα συνοδεύεται από οπτικούς προσαρμογείς </w:t>
            </w:r>
            <w:r w:rsidRPr="00B43EA2">
              <w:rPr>
                <w:rFonts w:ascii="Tahoma" w:hAnsi="Tahoma" w:cs="Tahoma"/>
                <w:sz w:val="16"/>
                <w:lang w:val="en-US"/>
              </w:rPr>
              <w:t>SFP</w:t>
            </w:r>
            <w:r w:rsidRPr="00B43EA2">
              <w:rPr>
                <w:rFonts w:ascii="Tahoma" w:hAnsi="Tahoma" w:cs="Tahoma"/>
                <w:sz w:val="16"/>
              </w:rPr>
              <w:t xml:space="preserve">+ τύπου </w:t>
            </w:r>
            <w:r w:rsidRPr="00B43EA2">
              <w:rPr>
                <w:rFonts w:ascii="Tahoma" w:hAnsi="Tahoma" w:cs="Tahoma"/>
                <w:sz w:val="16"/>
                <w:lang w:val="en-US"/>
              </w:rPr>
              <w:t>SR</w:t>
            </w:r>
            <w:r w:rsidRPr="00B43EA2">
              <w:rPr>
                <w:rFonts w:ascii="Tahoma" w:hAnsi="Tahoma" w:cs="Tahoma"/>
                <w:sz w:val="16"/>
              </w:rPr>
              <w:t xml:space="preserve"> σε αριθμό και τα αντίστοιχα οπτικά καλώδια ( τουλάχιστον 5</w:t>
            </w:r>
            <w:r w:rsidRPr="00B43EA2">
              <w:rPr>
                <w:rFonts w:ascii="Tahoma" w:hAnsi="Tahoma" w:cs="Tahoma"/>
                <w:sz w:val="16"/>
                <w:lang w:val="en-US"/>
              </w:rPr>
              <w:t>m</w:t>
            </w:r>
            <w:r w:rsidRPr="00B43EA2">
              <w:rPr>
                <w:rFonts w:ascii="Tahoma" w:hAnsi="Tahoma" w:cs="Tahoma"/>
                <w:sz w:val="16"/>
              </w:rPr>
              <w:t xml:space="preserve">) για διασύνδεση με τον υπάρχοντα εξοπλισμό του ΠΣΔ </w:t>
            </w:r>
          </w:p>
        </w:tc>
        <w:tc>
          <w:tcPr>
            <w:tcW w:w="745" w:type="pct"/>
            <w:vAlign w:val="center"/>
          </w:tcPr>
          <w:p w:rsidR="00516AC2" w:rsidRPr="00B43EA2" w:rsidRDefault="00516AC2" w:rsidP="00FB20CE">
            <w:pPr>
              <w:spacing w:after="120"/>
              <w:jc w:val="center"/>
              <w:rPr>
                <w:rFonts w:ascii="Tahoma" w:hAnsi="Tahoma" w:cs="Tahoma"/>
                <w:sz w:val="16"/>
              </w:rPr>
            </w:pPr>
            <w:r w:rsidRPr="00B43EA2">
              <w:rPr>
                <w:rFonts w:ascii="Tahoma" w:hAnsi="Tahoma" w:cs="Tahoma"/>
                <w:sz w:val="16"/>
              </w:rPr>
              <w:t>&gt;=2</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bCs/>
                <w:sz w:val="16"/>
              </w:rPr>
              <w:t>Αν υπάρχει αδειοδότηση (</w:t>
            </w:r>
            <w:r w:rsidRPr="00B43EA2">
              <w:rPr>
                <w:rFonts w:ascii="Tahoma" w:hAnsi="Tahoma" w:cs="Tahoma"/>
                <w:bCs/>
                <w:sz w:val="16"/>
                <w:lang w:val="en-US"/>
              </w:rPr>
              <w:t>licensing</w:t>
            </w:r>
            <w:r w:rsidRPr="00B43EA2">
              <w:rPr>
                <w:rFonts w:ascii="Tahoma" w:hAnsi="Tahoma" w:cs="Tahoma"/>
                <w:bCs/>
                <w:sz w:val="16"/>
              </w:rPr>
              <w:t>) σε επίπεδο θύρας θα προσφερθούν όλες οι αναγκαίες άδειες</w:t>
            </w:r>
          </w:p>
        </w:tc>
        <w:tc>
          <w:tcPr>
            <w:tcW w:w="745" w:type="pct"/>
            <w:vAlign w:val="center"/>
          </w:tcPr>
          <w:p w:rsidR="00516AC2" w:rsidRPr="00B43EA2" w:rsidRDefault="00516AC2" w:rsidP="00FB20CE">
            <w:pPr>
              <w:spacing w:after="120"/>
              <w:jc w:val="center"/>
              <w:rPr>
                <w:rFonts w:ascii="Tahoma" w:hAnsi="Tahoma" w:cs="Tahoma"/>
                <w:sz w:val="16"/>
              </w:rPr>
            </w:pPr>
            <w:r w:rsidRPr="00B43EA2">
              <w:rPr>
                <w:rFonts w:ascii="Tahoma" w:hAnsi="Tahoma" w:cs="Tahoma"/>
                <w:sz w:val="16"/>
              </w:rPr>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Να αναφερθεί ο αριθμός των θυρών που δεν είναι ενεργές, αν υπάρχουν</w:t>
            </w:r>
          </w:p>
        </w:tc>
        <w:tc>
          <w:tcPr>
            <w:tcW w:w="745" w:type="pct"/>
            <w:vAlign w:val="center"/>
          </w:tcPr>
          <w:p w:rsidR="00516AC2" w:rsidRPr="00B43EA2" w:rsidRDefault="00516AC2" w:rsidP="00FB20CE">
            <w:pPr>
              <w:spacing w:after="120"/>
              <w:jc w:val="center"/>
              <w:rPr>
                <w:rFonts w:ascii="Tahoma" w:hAnsi="Tahoma" w:cs="Tahoma"/>
                <w:sz w:val="16"/>
                <w:lang w:val="en-US"/>
              </w:rPr>
            </w:pPr>
            <w:r w:rsidRPr="00B43EA2">
              <w:rPr>
                <w:rFonts w:ascii="Tahoma" w:hAnsi="Tahoma" w:cs="Tahoma"/>
                <w:sz w:val="16"/>
                <w:lang w:val="en-US"/>
              </w:rPr>
              <w:t>NAI</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Να αναφερθεί ο αριθμός και ο τύπος των προσφερόμενων ενεργών θυρών</w:t>
            </w:r>
          </w:p>
        </w:tc>
        <w:tc>
          <w:tcPr>
            <w:tcW w:w="745" w:type="pct"/>
            <w:vAlign w:val="center"/>
          </w:tcPr>
          <w:p w:rsidR="00516AC2" w:rsidRPr="00B43EA2" w:rsidRDefault="00516AC2" w:rsidP="00FB20CE">
            <w:pPr>
              <w:spacing w:after="120"/>
              <w:jc w:val="center"/>
              <w:rPr>
                <w:rFonts w:ascii="Tahoma" w:hAnsi="Tahoma" w:cs="Tahoma"/>
                <w:sz w:val="16"/>
              </w:rPr>
            </w:pPr>
            <w:r w:rsidRPr="00B43EA2">
              <w:rPr>
                <w:rFonts w:ascii="Tahoma" w:hAnsi="Tahoma" w:cs="Tahoma"/>
                <w:sz w:val="16"/>
              </w:rPr>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 xml:space="preserve">Ασύγχρονη σειριακή θύρα για </w:t>
            </w:r>
            <w:r w:rsidRPr="00B43EA2">
              <w:rPr>
                <w:rFonts w:ascii="Tahoma" w:hAnsi="Tahoma" w:cs="Tahoma"/>
                <w:sz w:val="16"/>
                <w:lang w:val="en-US"/>
              </w:rPr>
              <w:t>out</w:t>
            </w:r>
            <w:r w:rsidRPr="00B43EA2">
              <w:rPr>
                <w:rFonts w:ascii="Tahoma" w:hAnsi="Tahoma" w:cs="Tahoma"/>
                <w:sz w:val="16"/>
              </w:rPr>
              <w:t xml:space="preserve"> </w:t>
            </w:r>
            <w:r w:rsidRPr="00B43EA2">
              <w:rPr>
                <w:rFonts w:ascii="Tahoma" w:hAnsi="Tahoma" w:cs="Tahoma"/>
                <w:sz w:val="16"/>
                <w:lang w:val="en-US"/>
              </w:rPr>
              <w:t>of</w:t>
            </w:r>
            <w:r w:rsidRPr="00B43EA2">
              <w:rPr>
                <w:rFonts w:ascii="Tahoma" w:hAnsi="Tahoma" w:cs="Tahoma"/>
                <w:sz w:val="16"/>
              </w:rPr>
              <w:t xml:space="preserve"> </w:t>
            </w:r>
            <w:r w:rsidRPr="00B43EA2">
              <w:rPr>
                <w:rFonts w:ascii="Tahoma" w:hAnsi="Tahoma" w:cs="Tahoma"/>
                <w:sz w:val="16"/>
                <w:lang w:val="en-US"/>
              </w:rPr>
              <w:t>band</w:t>
            </w:r>
            <w:r w:rsidRPr="00B43EA2">
              <w:rPr>
                <w:rFonts w:ascii="Tahoma" w:hAnsi="Tahoma" w:cs="Tahoma"/>
                <w:sz w:val="16"/>
              </w:rPr>
              <w:t xml:space="preserve"> διαχείριση (</w:t>
            </w:r>
            <w:r w:rsidRPr="00B43EA2">
              <w:rPr>
                <w:rFonts w:ascii="Tahoma" w:hAnsi="Tahoma" w:cs="Tahoma"/>
                <w:sz w:val="16"/>
                <w:lang w:val="en-US"/>
              </w:rPr>
              <w:t>Configuration</w:t>
            </w:r>
            <w:r w:rsidRPr="00B43EA2">
              <w:rPr>
                <w:rFonts w:ascii="Tahoma" w:hAnsi="Tahoma" w:cs="Tahoma"/>
                <w:sz w:val="16"/>
              </w:rPr>
              <w:t xml:space="preserve"> &amp; </w:t>
            </w:r>
            <w:r w:rsidRPr="00B43EA2">
              <w:rPr>
                <w:rFonts w:ascii="Tahoma" w:hAnsi="Tahoma" w:cs="Tahoma"/>
                <w:sz w:val="16"/>
                <w:lang w:val="en-US"/>
              </w:rPr>
              <w:t>Management</w:t>
            </w:r>
            <w:r w:rsidRPr="00B43EA2">
              <w:rPr>
                <w:rFonts w:ascii="Tahoma" w:hAnsi="Tahoma" w:cs="Tahoma"/>
                <w:sz w:val="16"/>
              </w:rPr>
              <w:t>) μέσω τερματικού τοπικού ή/και απομακρυσμένου. Η πρόσβαση θα πρέπει να προστατεύεται με χρήση κωδικού (</w:t>
            </w:r>
            <w:r w:rsidRPr="00B43EA2">
              <w:rPr>
                <w:rFonts w:ascii="Tahoma" w:hAnsi="Tahoma" w:cs="Tahoma"/>
                <w:sz w:val="16"/>
                <w:lang w:val="en-US"/>
              </w:rPr>
              <w:t>password</w:t>
            </w:r>
            <w:r w:rsidRPr="00B43EA2">
              <w:rPr>
                <w:rFonts w:ascii="Tahoma" w:hAnsi="Tahoma" w:cs="Tahoma"/>
                <w:sz w:val="16"/>
              </w:rPr>
              <w:t>).</w:t>
            </w:r>
          </w:p>
          <w:p w:rsidR="00516AC2" w:rsidRPr="00B43EA2" w:rsidRDefault="00516AC2" w:rsidP="002D0105">
            <w:pPr>
              <w:spacing w:after="120"/>
              <w:rPr>
                <w:rFonts w:ascii="Tahoma" w:hAnsi="Tahoma" w:cs="Tahoma"/>
                <w:sz w:val="16"/>
              </w:rPr>
            </w:pPr>
            <w:r w:rsidRPr="00B43EA2">
              <w:rPr>
                <w:rFonts w:ascii="Tahoma" w:hAnsi="Tahoma" w:cs="Tahoma"/>
                <w:sz w:val="16"/>
              </w:rPr>
              <w:t>(Να προσφερθεί και το αντίστοιχο καλώδιο).</w:t>
            </w:r>
          </w:p>
        </w:tc>
        <w:tc>
          <w:tcPr>
            <w:tcW w:w="745" w:type="pct"/>
            <w:vAlign w:val="center"/>
          </w:tcPr>
          <w:p w:rsidR="00516AC2" w:rsidRPr="00B43EA2" w:rsidRDefault="00516AC2" w:rsidP="00FB20CE">
            <w:pPr>
              <w:spacing w:after="120"/>
              <w:jc w:val="center"/>
              <w:rPr>
                <w:rFonts w:ascii="Tahoma" w:hAnsi="Tahoma" w:cs="Tahoma"/>
                <w:sz w:val="16"/>
              </w:rPr>
            </w:pPr>
            <w:r w:rsidRPr="00B43EA2">
              <w:rPr>
                <w:rFonts w:ascii="Tahoma" w:hAnsi="Tahoma" w:cs="Tahoma"/>
                <w:sz w:val="16"/>
              </w:rPr>
              <w:t>ΝΑΙ</w:t>
            </w:r>
          </w:p>
          <w:p w:rsidR="00516AC2" w:rsidRPr="00B43EA2" w:rsidRDefault="00516AC2" w:rsidP="00FB20CE">
            <w:pPr>
              <w:spacing w:after="120"/>
              <w:jc w:val="center"/>
              <w:rPr>
                <w:rFonts w:ascii="Tahoma" w:hAnsi="Tahoma" w:cs="Tahoma"/>
                <w:sz w:val="16"/>
              </w:rPr>
            </w:pP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5000" w:type="pct"/>
            <w:gridSpan w:val="5"/>
            <w:shd w:val="clear" w:color="auto" w:fill="D9D9D9"/>
            <w:vAlign w:val="center"/>
          </w:tcPr>
          <w:p w:rsidR="00516AC2" w:rsidRPr="00B43EA2" w:rsidRDefault="00516AC2" w:rsidP="002D0105">
            <w:pPr>
              <w:spacing w:after="120"/>
              <w:rPr>
                <w:rFonts w:ascii="Tahoma" w:hAnsi="Tahoma" w:cs="Tahoma"/>
                <w:b/>
                <w:sz w:val="16"/>
              </w:rPr>
            </w:pPr>
            <w:r w:rsidRPr="00B43EA2">
              <w:rPr>
                <w:rFonts w:ascii="Tahoma" w:hAnsi="Tahoma" w:cs="Tahoma"/>
                <w:b/>
                <w:sz w:val="16"/>
              </w:rPr>
              <w:t>Χαρακτηριστικά Απόδοσης</w:t>
            </w: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b/>
                <w:sz w:val="16"/>
              </w:rPr>
            </w:pPr>
          </w:p>
        </w:tc>
        <w:tc>
          <w:tcPr>
            <w:tcW w:w="2572" w:type="pct"/>
          </w:tcPr>
          <w:p w:rsidR="00516AC2" w:rsidRPr="00B43EA2" w:rsidRDefault="00516AC2" w:rsidP="002D0105">
            <w:pPr>
              <w:spacing w:after="120"/>
              <w:rPr>
                <w:rFonts w:ascii="Tahoma" w:hAnsi="Tahoma" w:cs="Tahoma"/>
                <w:sz w:val="16"/>
              </w:rPr>
            </w:pPr>
            <w:r w:rsidRPr="00B43EA2">
              <w:rPr>
                <w:rFonts w:ascii="Tahoma" w:hAnsi="Tahoma" w:cs="Tahoma"/>
                <w:sz w:val="16"/>
              </w:rPr>
              <w:t xml:space="preserve">Το </w:t>
            </w:r>
            <w:r w:rsidRPr="00B43EA2">
              <w:rPr>
                <w:rFonts w:ascii="Tahoma" w:hAnsi="Tahoma" w:cs="Tahoma"/>
                <w:sz w:val="16"/>
                <w:lang w:val="en-US"/>
              </w:rPr>
              <w:t>throughput</w:t>
            </w:r>
            <w:r w:rsidRPr="00B43EA2">
              <w:rPr>
                <w:rFonts w:ascii="Tahoma" w:hAnsi="Tahoma" w:cs="Tahoma"/>
                <w:sz w:val="16"/>
              </w:rPr>
              <w:t xml:space="preserve"> του κάθε μεταγωγέα θα πρέπει να είναι </w:t>
            </w:r>
          </w:p>
        </w:tc>
        <w:tc>
          <w:tcPr>
            <w:tcW w:w="745" w:type="pct"/>
          </w:tcPr>
          <w:p w:rsidR="00516AC2" w:rsidRPr="00B43EA2" w:rsidRDefault="00516AC2" w:rsidP="00FB20CE">
            <w:pPr>
              <w:spacing w:after="120"/>
              <w:jc w:val="center"/>
              <w:rPr>
                <w:rFonts w:ascii="Tahoma" w:hAnsi="Tahoma" w:cs="Tahoma"/>
                <w:sz w:val="16"/>
                <w:lang w:val="en-US"/>
              </w:rPr>
            </w:pPr>
            <w:r w:rsidRPr="00B43EA2">
              <w:rPr>
                <w:rFonts w:ascii="Tahoma" w:hAnsi="Tahoma" w:cs="Tahoma"/>
                <w:sz w:val="16"/>
                <w:lang w:val="en-US"/>
              </w:rPr>
              <w:t>≥</w:t>
            </w:r>
            <w:r w:rsidRPr="00B43EA2">
              <w:rPr>
                <w:rFonts w:ascii="Tahoma" w:hAnsi="Tahoma" w:cs="Tahoma"/>
                <w:sz w:val="16"/>
              </w:rPr>
              <w:t xml:space="preserve"> 8</w:t>
            </w:r>
            <w:r w:rsidRPr="00B43EA2">
              <w:rPr>
                <w:rFonts w:ascii="Tahoma" w:hAnsi="Tahoma" w:cs="Tahoma"/>
                <w:sz w:val="16"/>
                <w:lang w:val="en-US"/>
              </w:rPr>
              <w:t>Gbps</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b/>
                <w:sz w:val="16"/>
              </w:rPr>
            </w:pPr>
          </w:p>
        </w:tc>
        <w:tc>
          <w:tcPr>
            <w:tcW w:w="2572" w:type="pct"/>
            <w:vAlign w:val="center"/>
          </w:tcPr>
          <w:p w:rsidR="00516AC2" w:rsidRPr="00B43EA2" w:rsidRDefault="00516AC2" w:rsidP="00CD3D0C">
            <w:pPr>
              <w:spacing w:after="120"/>
              <w:rPr>
                <w:rFonts w:ascii="Tahoma" w:hAnsi="Tahoma" w:cs="Tahoma"/>
                <w:sz w:val="16"/>
              </w:rPr>
            </w:pPr>
            <w:r w:rsidRPr="00902CA5">
              <w:rPr>
                <w:rFonts w:ascii="Tahoma" w:hAnsi="Tahoma" w:cs="Tahoma"/>
                <w:sz w:val="16"/>
              </w:rPr>
              <w:t>Να αναφερθούν οι συνθήκες με τις οποίες επιτυγχάνεται το μέγιστο υποστηριζόμενο throughput του κάθε μεταγωγέα όπως αυτό αναφέρθηκε στην προηγούμενη προδιαγραφή</w:t>
            </w:r>
            <w:r w:rsidRPr="00902CA5" w:rsidDel="00902CA5">
              <w:rPr>
                <w:rFonts w:ascii="Tahoma" w:hAnsi="Tahoma" w:cs="Tahoma"/>
                <w:sz w:val="16"/>
              </w:rPr>
              <w:t xml:space="preserve"> </w:t>
            </w:r>
            <w:r w:rsidRPr="00B43EA2">
              <w:rPr>
                <w:rFonts w:ascii="Tahoma" w:hAnsi="Tahoma" w:cs="Tahoma"/>
                <w:sz w:val="16"/>
              </w:rPr>
              <w:t>ι</w:t>
            </w:r>
          </w:p>
        </w:tc>
        <w:tc>
          <w:tcPr>
            <w:tcW w:w="745" w:type="pct"/>
            <w:vAlign w:val="center"/>
          </w:tcPr>
          <w:p w:rsidR="00516AC2" w:rsidRPr="00B43EA2" w:rsidRDefault="00516AC2" w:rsidP="00FB20CE">
            <w:pPr>
              <w:spacing w:after="120"/>
              <w:jc w:val="center"/>
              <w:rPr>
                <w:rFonts w:ascii="Tahoma" w:hAnsi="Tahoma" w:cs="Tahoma"/>
                <w:sz w:val="16"/>
              </w:rPr>
            </w:pPr>
            <w:r w:rsidRPr="00B43EA2">
              <w:rPr>
                <w:rFonts w:ascii="Tahoma" w:hAnsi="Tahoma" w:cs="Tahoma"/>
                <w:sz w:val="16"/>
              </w:rPr>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b/>
                <w:sz w:val="16"/>
              </w:rPr>
            </w:pPr>
          </w:p>
        </w:tc>
        <w:tc>
          <w:tcPr>
            <w:tcW w:w="2572" w:type="pct"/>
            <w:vAlign w:val="center"/>
          </w:tcPr>
          <w:p w:rsidR="00516AC2" w:rsidRPr="00B43EA2" w:rsidRDefault="00516AC2" w:rsidP="002D0105">
            <w:pPr>
              <w:spacing w:after="120"/>
              <w:rPr>
                <w:rFonts w:ascii="Tahoma" w:hAnsi="Tahoma" w:cs="Tahoma"/>
                <w:sz w:val="16"/>
                <w:lang w:val="en-US"/>
              </w:rPr>
            </w:pPr>
            <w:r w:rsidRPr="00B43EA2">
              <w:rPr>
                <w:rFonts w:ascii="Tahoma" w:hAnsi="Tahoma" w:cs="Tahoma"/>
                <w:sz w:val="16"/>
              </w:rPr>
              <w:t>Μέγιστο</w:t>
            </w:r>
            <w:r w:rsidRPr="00B43EA2">
              <w:rPr>
                <w:rFonts w:ascii="Tahoma" w:hAnsi="Tahoma" w:cs="Tahoma"/>
                <w:sz w:val="16"/>
                <w:lang w:val="en-US"/>
              </w:rPr>
              <w:t xml:space="preserve"> throughput </w:t>
            </w:r>
            <w:r w:rsidRPr="00B43EA2">
              <w:rPr>
                <w:rFonts w:ascii="Tahoma" w:hAnsi="Tahoma" w:cs="Tahoma"/>
                <w:sz w:val="16"/>
              </w:rPr>
              <w:t>για</w:t>
            </w:r>
            <w:r w:rsidRPr="00B43EA2">
              <w:rPr>
                <w:rFonts w:ascii="Tahoma" w:hAnsi="Tahoma" w:cs="Tahoma"/>
                <w:sz w:val="16"/>
                <w:lang w:val="en-US"/>
              </w:rPr>
              <w:t xml:space="preserve"> HTTP compression</w:t>
            </w:r>
          </w:p>
        </w:tc>
        <w:tc>
          <w:tcPr>
            <w:tcW w:w="745" w:type="pct"/>
            <w:vAlign w:val="center"/>
          </w:tcPr>
          <w:p w:rsidR="00516AC2" w:rsidRPr="00B43EA2" w:rsidRDefault="00516AC2" w:rsidP="00FB20CE">
            <w:pPr>
              <w:spacing w:after="120"/>
              <w:jc w:val="center"/>
              <w:rPr>
                <w:rFonts w:ascii="Tahoma" w:hAnsi="Tahoma" w:cs="Tahoma"/>
                <w:sz w:val="16"/>
              </w:rPr>
            </w:pPr>
            <w:r w:rsidRPr="00B43EA2">
              <w:rPr>
                <w:rFonts w:ascii="Tahoma" w:hAnsi="Tahoma" w:cs="Tahoma"/>
                <w:sz w:val="16"/>
              </w:rPr>
              <w:t>≥ 2</w:t>
            </w:r>
            <w:r w:rsidRPr="00B43EA2">
              <w:rPr>
                <w:rFonts w:ascii="Tahoma" w:hAnsi="Tahoma" w:cs="Tahoma"/>
                <w:sz w:val="16"/>
                <w:lang w:val="en-US"/>
              </w:rPr>
              <w:t>Gbps</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b/>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 xml:space="preserve">Συνδέσεις </w:t>
            </w:r>
            <w:r w:rsidRPr="00B43EA2">
              <w:rPr>
                <w:rFonts w:ascii="Tahoma" w:hAnsi="Tahoma" w:cs="Tahoma"/>
                <w:sz w:val="16"/>
                <w:lang w:val="en-US"/>
              </w:rPr>
              <w:t>SSL</w:t>
            </w:r>
            <w:r w:rsidRPr="00B43EA2">
              <w:rPr>
                <w:rFonts w:ascii="Tahoma" w:hAnsi="Tahoma" w:cs="Tahoma"/>
                <w:sz w:val="16"/>
              </w:rPr>
              <w:t xml:space="preserve"> ανά δευτερόλεπτο για κλειδί 1024 </w:t>
            </w:r>
            <w:r w:rsidRPr="00B43EA2">
              <w:rPr>
                <w:rFonts w:ascii="Tahoma" w:hAnsi="Tahoma" w:cs="Tahoma"/>
                <w:sz w:val="16"/>
                <w:lang w:val="en-US"/>
              </w:rPr>
              <w:t>bits</w:t>
            </w:r>
            <w:r w:rsidRPr="00B43EA2">
              <w:rPr>
                <w:rFonts w:ascii="Tahoma" w:hAnsi="Tahoma" w:cs="Tahoma"/>
                <w:sz w:val="16"/>
              </w:rPr>
              <w:t xml:space="preserve"> (</w:t>
            </w:r>
            <w:r w:rsidRPr="00B43EA2">
              <w:rPr>
                <w:rFonts w:ascii="Tahoma" w:hAnsi="Tahoma" w:cs="Tahoma"/>
                <w:sz w:val="16"/>
                <w:lang w:val="en-US"/>
              </w:rPr>
              <w:t>SSL</w:t>
            </w:r>
            <w:r w:rsidRPr="00B43EA2">
              <w:rPr>
                <w:rFonts w:ascii="Tahoma" w:hAnsi="Tahoma" w:cs="Tahoma"/>
                <w:sz w:val="16"/>
              </w:rPr>
              <w:t xml:space="preserve"> </w:t>
            </w:r>
            <w:r w:rsidRPr="00B43EA2">
              <w:rPr>
                <w:rFonts w:ascii="Tahoma" w:hAnsi="Tahoma" w:cs="Tahoma"/>
                <w:sz w:val="16"/>
                <w:lang w:val="en-US"/>
              </w:rPr>
              <w:t>CPS</w:t>
            </w:r>
            <w:r w:rsidRPr="00B43EA2">
              <w:rPr>
                <w:rFonts w:ascii="Tahoma" w:hAnsi="Tahoma" w:cs="Tahoma"/>
                <w:sz w:val="16"/>
              </w:rPr>
              <w:t>)</w:t>
            </w:r>
          </w:p>
        </w:tc>
        <w:tc>
          <w:tcPr>
            <w:tcW w:w="745" w:type="pct"/>
            <w:vAlign w:val="center"/>
          </w:tcPr>
          <w:p w:rsidR="00516AC2" w:rsidRPr="00B43EA2" w:rsidRDefault="00516AC2" w:rsidP="00FB20CE">
            <w:pPr>
              <w:spacing w:after="120"/>
              <w:jc w:val="center"/>
              <w:rPr>
                <w:rFonts w:ascii="Tahoma" w:hAnsi="Tahoma" w:cs="Tahoma"/>
                <w:sz w:val="16"/>
                <w:lang w:val="en-US"/>
              </w:rPr>
            </w:pPr>
            <w:r w:rsidRPr="00B43EA2">
              <w:rPr>
                <w:rFonts w:ascii="Tahoma" w:hAnsi="Tahoma" w:cs="Tahoma"/>
                <w:sz w:val="16"/>
              </w:rPr>
              <w:t xml:space="preserve">≥ </w:t>
            </w:r>
            <w:r w:rsidRPr="00B43EA2">
              <w:rPr>
                <w:rFonts w:ascii="Tahoma" w:hAnsi="Tahoma" w:cs="Tahoma"/>
                <w:sz w:val="16"/>
                <w:lang w:val="en-US"/>
              </w:rPr>
              <w:t>5000</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b/>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 xml:space="preserve">Να αναφερθεί ο μέγιστος αριθμός συνδέσεων </w:t>
            </w:r>
            <w:r w:rsidRPr="00B43EA2">
              <w:rPr>
                <w:rFonts w:ascii="Tahoma" w:hAnsi="Tahoma" w:cs="Tahoma"/>
                <w:sz w:val="16"/>
                <w:lang w:val="en-US"/>
              </w:rPr>
              <w:t>Layer</w:t>
            </w:r>
            <w:r w:rsidRPr="00B43EA2">
              <w:rPr>
                <w:rFonts w:ascii="Tahoma" w:hAnsi="Tahoma" w:cs="Tahoma"/>
                <w:sz w:val="16"/>
              </w:rPr>
              <w:t xml:space="preserve"> 4</w:t>
            </w:r>
          </w:p>
        </w:tc>
        <w:tc>
          <w:tcPr>
            <w:tcW w:w="745" w:type="pct"/>
            <w:vAlign w:val="center"/>
          </w:tcPr>
          <w:p w:rsidR="00516AC2" w:rsidRPr="00B43EA2" w:rsidRDefault="00516AC2" w:rsidP="00FB20CE">
            <w:pPr>
              <w:spacing w:after="120"/>
              <w:jc w:val="center"/>
              <w:rPr>
                <w:rFonts w:ascii="Tahoma" w:hAnsi="Tahoma" w:cs="Tahoma"/>
                <w:sz w:val="16"/>
                <w:lang w:val="en-US"/>
              </w:rPr>
            </w:pPr>
            <w:r w:rsidRPr="00B43EA2">
              <w:rPr>
                <w:rFonts w:ascii="Tahoma" w:hAnsi="Tahoma" w:cs="Tahoma"/>
                <w:sz w:val="16"/>
                <w:lang w:val="en-US"/>
              </w:rPr>
              <w:t>NAI</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b/>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 xml:space="preserve">Να αναφερθεί ο μέγιστος αριθμός συνδέσεων </w:t>
            </w:r>
            <w:r w:rsidRPr="00B43EA2">
              <w:rPr>
                <w:rFonts w:ascii="Tahoma" w:hAnsi="Tahoma" w:cs="Tahoma"/>
                <w:sz w:val="16"/>
                <w:lang w:val="en-US"/>
              </w:rPr>
              <w:t>Layer</w:t>
            </w:r>
            <w:r w:rsidRPr="00B43EA2">
              <w:rPr>
                <w:rFonts w:ascii="Tahoma" w:hAnsi="Tahoma" w:cs="Tahoma"/>
                <w:sz w:val="16"/>
              </w:rPr>
              <w:t xml:space="preserve"> 7</w:t>
            </w:r>
          </w:p>
        </w:tc>
        <w:tc>
          <w:tcPr>
            <w:tcW w:w="745" w:type="pct"/>
            <w:vAlign w:val="center"/>
          </w:tcPr>
          <w:p w:rsidR="00516AC2" w:rsidRPr="00B43EA2" w:rsidRDefault="00516AC2" w:rsidP="00FB20CE">
            <w:pPr>
              <w:spacing w:after="120"/>
              <w:jc w:val="center"/>
              <w:rPr>
                <w:rFonts w:ascii="Tahoma" w:hAnsi="Tahoma" w:cs="Tahoma"/>
                <w:sz w:val="16"/>
                <w:lang w:val="en-US"/>
              </w:rPr>
            </w:pPr>
            <w:r w:rsidRPr="00B43EA2">
              <w:rPr>
                <w:rFonts w:ascii="Tahoma" w:hAnsi="Tahoma" w:cs="Tahoma"/>
                <w:sz w:val="16"/>
                <w:lang w:val="en-US"/>
              </w:rPr>
              <w:t>NAI</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b/>
                <w:sz w:val="16"/>
              </w:rPr>
            </w:pPr>
          </w:p>
        </w:tc>
        <w:tc>
          <w:tcPr>
            <w:tcW w:w="2572" w:type="pct"/>
            <w:vAlign w:val="center"/>
          </w:tcPr>
          <w:p w:rsidR="00516AC2" w:rsidRPr="00B43EA2" w:rsidRDefault="00516AC2" w:rsidP="002D0105">
            <w:pPr>
              <w:spacing w:after="120"/>
              <w:rPr>
                <w:rFonts w:ascii="Tahoma" w:hAnsi="Tahoma" w:cs="Tahoma"/>
                <w:sz w:val="16"/>
              </w:rPr>
            </w:pPr>
            <w:r w:rsidRPr="00902CA5">
              <w:rPr>
                <w:rFonts w:ascii="Tahoma" w:hAnsi="Tahoma" w:cs="Tahoma"/>
                <w:sz w:val="16"/>
              </w:rPr>
              <w:t>Να αναφερθεί ο μέγιστος αριθμός υποστηριζόμενων εικονικών εξυπηρετητών από την προσφερόμενη λύση</w:t>
            </w:r>
          </w:p>
        </w:tc>
        <w:tc>
          <w:tcPr>
            <w:tcW w:w="745" w:type="pct"/>
            <w:vAlign w:val="center"/>
          </w:tcPr>
          <w:p w:rsidR="00516AC2" w:rsidRPr="00B43EA2" w:rsidRDefault="00516AC2" w:rsidP="00FB20CE">
            <w:pPr>
              <w:spacing w:after="120"/>
              <w:jc w:val="center"/>
              <w:rPr>
                <w:rFonts w:ascii="Tahoma" w:hAnsi="Tahoma" w:cs="Tahoma"/>
                <w:sz w:val="16"/>
                <w:lang w:val="en-US"/>
              </w:rPr>
            </w:pPr>
            <w:r w:rsidRPr="00B43EA2">
              <w:rPr>
                <w:rFonts w:ascii="Tahoma" w:hAnsi="Tahoma" w:cs="Tahoma"/>
                <w:sz w:val="16"/>
                <w:lang w:val="en-US"/>
              </w:rPr>
              <w:t>NAI</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5000" w:type="pct"/>
            <w:gridSpan w:val="5"/>
            <w:shd w:val="clear" w:color="auto" w:fill="D9D9D9"/>
            <w:vAlign w:val="center"/>
          </w:tcPr>
          <w:p w:rsidR="00516AC2" w:rsidRPr="00B43EA2" w:rsidRDefault="00516AC2" w:rsidP="002D0105">
            <w:pPr>
              <w:spacing w:after="120"/>
              <w:rPr>
                <w:rFonts w:ascii="Tahoma" w:hAnsi="Tahoma" w:cs="Tahoma"/>
                <w:b/>
                <w:sz w:val="16"/>
              </w:rPr>
            </w:pPr>
            <w:r w:rsidRPr="00B43EA2">
              <w:rPr>
                <w:rFonts w:ascii="Tahoma" w:hAnsi="Tahoma" w:cs="Tahoma"/>
                <w:b/>
                <w:sz w:val="16"/>
              </w:rPr>
              <w:t>Χαρακτηριστικά επιπέδου 2 (</w:t>
            </w:r>
            <w:r w:rsidRPr="00B43EA2">
              <w:rPr>
                <w:rFonts w:ascii="Tahoma" w:hAnsi="Tahoma" w:cs="Tahoma"/>
                <w:b/>
                <w:sz w:val="16"/>
                <w:lang w:val="en-GB"/>
              </w:rPr>
              <w:t>Layer</w:t>
            </w:r>
            <w:r w:rsidRPr="00B43EA2">
              <w:rPr>
                <w:rFonts w:ascii="Tahoma" w:hAnsi="Tahoma" w:cs="Tahoma"/>
                <w:b/>
                <w:sz w:val="16"/>
              </w:rPr>
              <w:t xml:space="preserve"> 2)</w:t>
            </w: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 xml:space="preserve">Υποστήριξη IEEE 802.1Q (VLAN </w:t>
            </w:r>
            <w:r w:rsidRPr="00B43EA2">
              <w:rPr>
                <w:rFonts w:ascii="Tahoma" w:hAnsi="Tahoma" w:cs="Tahoma"/>
                <w:sz w:val="16"/>
                <w:lang w:val="en-US"/>
              </w:rPr>
              <w:t>tagging</w:t>
            </w:r>
            <w:r w:rsidRPr="00B43EA2">
              <w:rPr>
                <w:rFonts w:ascii="Tahoma" w:hAnsi="Tahoma" w:cs="Tahoma"/>
                <w:sz w:val="16"/>
              </w:rPr>
              <w:t>)</w:t>
            </w:r>
          </w:p>
        </w:tc>
        <w:tc>
          <w:tcPr>
            <w:tcW w:w="745" w:type="pct"/>
            <w:vAlign w:val="center"/>
          </w:tcPr>
          <w:p w:rsidR="00516AC2" w:rsidRPr="00B43EA2" w:rsidRDefault="00516AC2" w:rsidP="00FB20CE">
            <w:pPr>
              <w:spacing w:after="120"/>
              <w:jc w:val="center"/>
              <w:rPr>
                <w:rFonts w:ascii="Tahoma" w:hAnsi="Tahoma" w:cs="Tahoma"/>
                <w:sz w:val="16"/>
              </w:rPr>
            </w:pPr>
            <w:r w:rsidRPr="00B43EA2">
              <w:rPr>
                <w:rFonts w:ascii="Tahoma" w:hAnsi="Tahoma" w:cs="Tahoma"/>
                <w:sz w:val="16"/>
              </w:rPr>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lang w:val="en-GB"/>
              </w:rPr>
            </w:pPr>
            <w:r w:rsidRPr="00B43EA2">
              <w:rPr>
                <w:rFonts w:ascii="Tahoma" w:hAnsi="Tahoma" w:cs="Tahoma"/>
                <w:sz w:val="16"/>
              </w:rPr>
              <w:t>Υποστήριξη</w:t>
            </w:r>
            <w:r w:rsidRPr="00B43EA2">
              <w:rPr>
                <w:rFonts w:ascii="Tahoma" w:hAnsi="Tahoma" w:cs="Tahoma"/>
                <w:sz w:val="16"/>
                <w:lang w:val="en-US"/>
              </w:rPr>
              <w:t xml:space="preserve"> IEEE 802.1d (Spanning Tree Protocol)</w:t>
            </w:r>
          </w:p>
        </w:tc>
        <w:tc>
          <w:tcPr>
            <w:tcW w:w="745" w:type="pct"/>
            <w:vAlign w:val="center"/>
          </w:tcPr>
          <w:p w:rsidR="00516AC2" w:rsidRPr="00B43EA2" w:rsidRDefault="00516AC2" w:rsidP="00FB20CE">
            <w:pPr>
              <w:spacing w:after="120"/>
              <w:jc w:val="center"/>
              <w:rPr>
                <w:rFonts w:ascii="Tahoma" w:hAnsi="Tahoma" w:cs="Tahoma"/>
                <w:sz w:val="16"/>
              </w:rPr>
            </w:pPr>
            <w:r w:rsidRPr="00B43EA2">
              <w:rPr>
                <w:rFonts w:ascii="Tahoma" w:hAnsi="Tahoma" w:cs="Tahoma"/>
                <w:sz w:val="16"/>
              </w:rPr>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b/>
                <w:sz w:val="16"/>
                <w:lang w:val="en-US"/>
              </w:rPr>
            </w:pPr>
          </w:p>
        </w:tc>
        <w:tc>
          <w:tcPr>
            <w:tcW w:w="2572" w:type="pct"/>
          </w:tcPr>
          <w:p w:rsidR="00516AC2" w:rsidRPr="00B43EA2" w:rsidRDefault="00516AC2" w:rsidP="000B193F">
            <w:pPr>
              <w:tabs>
                <w:tab w:val="right" w:leader="dot" w:pos="8743"/>
              </w:tabs>
              <w:spacing w:after="120"/>
              <w:rPr>
                <w:rFonts w:ascii="Tahoma" w:hAnsi="Tahoma" w:cs="Tahoma"/>
                <w:i/>
                <w:sz w:val="16"/>
              </w:rPr>
            </w:pPr>
            <w:r w:rsidRPr="00B43EA2">
              <w:rPr>
                <w:rFonts w:ascii="Tahoma" w:hAnsi="Tahoma" w:cs="Tahoma"/>
                <w:sz w:val="16"/>
              </w:rPr>
              <w:t xml:space="preserve">Υποστήριξη </w:t>
            </w:r>
            <w:r w:rsidRPr="00B43EA2">
              <w:rPr>
                <w:rFonts w:ascii="Tahoma" w:hAnsi="Tahoma" w:cs="Tahoma"/>
                <w:sz w:val="16"/>
                <w:lang w:val="en-US"/>
              </w:rPr>
              <w:t>IEEE</w:t>
            </w:r>
            <w:r w:rsidRPr="00B43EA2">
              <w:rPr>
                <w:rFonts w:ascii="Tahoma" w:hAnsi="Tahoma" w:cs="Tahoma"/>
                <w:sz w:val="16"/>
              </w:rPr>
              <w:t xml:space="preserve"> 802.3</w:t>
            </w:r>
            <w:r w:rsidRPr="00B43EA2">
              <w:rPr>
                <w:rFonts w:ascii="Tahoma" w:hAnsi="Tahoma" w:cs="Tahoma"/>
                <w:sz w:val="16"/>
                <w:lang w:val="en-US"/>
              </w:rPr>
              <w:t>ad</w:t>
            </w:r>
            <w:r w:rsidRPr="00B43EA2">
              <w:rPr>
                <w:rFonts w:ascii="Tahoma" w:hAnsi="Tahoma" w:cs="Tahoma"/>
                <w:sz w:val="16"/>
              </w:rPr>
              <w:t xml:space="preserve"> (</w:t>
            </w:r>
            <w:r w:rsidRPr="00B43EA2">
              <w:rPr>
                <w:rFonts w:ascii="Tahoma" w:hAnsi="Tahoma" w:cs="Tahoma"/>
                <w:sz w:val="16"/>
                <w:lang w:val="en-US"/>
              </w:rPr>
              <w:t>LACP</w:t>
            </w:r>
            <w:r w:rsidRPr="00B43EA2">
              <w:rPr>
                <w:rFonts w:ascii="Tahoma" w:hAnsi="Tahoma" w:cs="Tahoma"/>
                <w:sz w:val="16"/>
              </w:rPr>
              <w:t xml:space="preserve">) </w:t>
            </w:r>
          </w:p>
        </w:tc>
        <w:tc>
          <w:tcPr>
            <w:tcW w:w="745" w:type="pct"/>
          </w:tcPr>
          <w:p w:rsidR="00516AC2" w:rsidRPr="00B43EA2" w:rsidRDefault="00516AC2" w:rsidP="00FB20CE">
            <w:pPr>
              <w:spacing w:after="120"/>
              <w:jc w:val="center"/>
              <w:rPr>
                <w:rFonts w:ascii="Tahoma" w:hAnsi="Tahoma" w:cs="Tahoma"/>
                <w:sz w:val="16"/>
              </w:rPr>
            </w:pP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b/>
                <w:sz w:val="16"/>
              </w:rPr>
            </w:pPr>
          </w:p>
        </w:tc>
        <w:tc>
          <w:tcPr>
            <w:tcW w:w="2572" w:type="pct"/>
          </w:tcPr>
          <w:p w:rsidR="00516AC2" w:rsidRPr="00B43EA2" w:rsidRDefault="00516AC2" w:rsidP="002D0105">
            <w:pPr>
              <w:spacing w:after="120"/>
              <w:rPr>
                <w:rFonts w:ascii="Tahoma" w:hAnsi="Tahoma" w:cs="Tahoma"/>
                <w:sz w:val="16"/>
              </w:rPr>
            </w:pPr>
            <w:r w:rsidRPr="00B43EA2">
              <w:rPr>
                <w:rFonts w:ascii="Tahoma" w:hAnsi="Tahoma" w:cs="Tahoma"/>
                <w:sz w:val="16"/>
              </w:rPr>
              <w:t xml:space="preserve">Να αναφερθεί ο μέγιστος αριθμός υποστηριζόμενων </w:t>
            </w:r>
            <w:r w:rsidRPr="00B43EA2">
              <w:rPr>
                <w:rFonts w:ascii="Tahoma" w:hAnsi="Tahoma" w:cs="Tahoma"/>
                <w:sz w:val="16"/>
                <w:lang w:val="en-US"/>
              </w:rPr>
              <w:t>MAC</w:t>
            </w:r>
            <w:r w:rsidRPr="00B43EA2">
              <w:rPr>
                <w:rFonts w:ascii="Tahoma" w:hAnsi="Tahoma" w:cs="Tahoma"/>
                <w:sz w:val="16"/>
              </w:rPr>
              <w:t xml:space="preserve"> διευθύνσεων</w:t>
            </w:r>
          </w:p>
        </w:tc>
        <w:tc>
          <w:tcPr>
            <w:tcW w:w="745" w:type="pct"/>
          </w:tcPr>
          <w:p w:rsidR="00516AC2" w:rsidRPr="00B43EA2" w:rsidRDefault="00516AC2" w:rsidP="00FB20CE">
            <w:pPr>
              <w:spacing w:after="120"/>
              <w:jc w:val="center"/>
              <w:rPr>
                <w:rFonts w:ascii="Tahoma" w:hAnsi="Tahoma" w:cs="Tahoma"/>
                <w:sz w:val="16"/>
              </w:rPr>
            </w:pPr>
            <w:r w:rsidRPr="00B43EA2">
              <w:rPr>
                <w:rFonts w:ascii="Tahoma" w:hAnsi="Tahoma" w:cs="Tahoma"/>
                <w:sz w:val="16"/>
              </w:rPr>
              <w:t>ΝΑΙ</w:t>
            </w:r>
          </w:p>
        </w:tc>
        <w:tc>
          <w:tcPr>
            <w:tcW w:w="697" w:type="pct"/>
            <w:vAlign w:val="center"/>
          </w:tcPr>
          <w:p w:rsidR="00516AC2" w:rsidRPr="00B43EA2" w:rsidRDefault="00516AC2" w:rsidP="002D0105">
            <w:pPr>
              <w:tabs>
                <w:tab w:val="right" w:leader="dot" w:pos="8743"/>
              </w:tabs>
              <w:spacing w:after="120"/>
              <w:ind w:left="60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tcPr>
          <w:p w:rsidR="00516AC2" w:rsidRPr="00B43EA2" w:rsidRDefault="00516AC2" w:rsidP="002D0105">
            <w:pPr>
              <w:spacing w:after="120"/>
              <w:rPr>
                <w:rFonts w:ascii="Tahoma" w:hAnsi="Tahoma" w:cs="Tahoma"/>
                <w:sz w:val="16"/>
              </w:rPr>
            </w:pPr>
            <w:r w:rsidRPr="00B43EA2">
              <w:rPr>
                <w:rFonts w:ascii="Tahoma" w:hAnsi="Tahoma" w:cs="Tahoma"/>
                <w:sz w:val="16"/>
              </w:rPr>
              <w:t xml:space="preserve">Να αναφερθεί ο μέγιστο αριθμός υποστηριζόμενων </w:t>
            </w:r>
            <w:r w:rsidRPr="00B43EA2">
              <w:rPr>
                <w:rFonts w:ascii="Tahoma" w:hAnsi="Tahoma" w:cs="Tahoma"/>
                <w:sz w:val="16"/>
                <w:lang w:val="en-US"/>
              </w:rPr>
              <w:t>VLAN</w:t>
            </w:r>
            <w:r w:rsidRPr="00B43EA2">
              <w:rPr>
                <w:rFonts w:ascii="Tahoma" w:hAnsi="Tahoma" w:cs="Tahoma"/>
                <w:sz w:val="16"/>
              </w:rPr>
              <w:t xml:space="preserve"> </w:t>
            </w:r>
            <w:r w:rsidRPr="00B43EA2">
              <w:rPr>
                <w:rFonts w:ascii="Tahoma" w:hAnsi="Tahoma" w:cs="Tahoma"/>
                <w:sz w:val="16"/>
                <w:lang w:val="en-US"/>
              </w:rPr>
              <w:t>Ids</w:t>
            </w:r>
          </w:p>
        </w:tc>
        <w:tc>
          <w:tcPr>
            <w:tcW w:w="745" w:type="pct"/>
          </w:tcPr>
          <w:p w:rsidR="00516AC2" w:rsidRPr="00B43EA2" w:rsidRDefault="00516AC2" w:rsidP="00FB20CE">
            <w:pPr>
              <w:spacing w:after="120"/>
              <w:jc w:val="center"/>
              <w:rPr>
                <w:rFonts w:ascii="Tahoma" w:hAnsi="Tahoma" w:cs="Tahoma"/>
                <w:sz w:val="16"/>
              </w:rPr>
            </w:pPr>
            <w:r w:rsidRPr="00B43EA2">
              <w:rPr>
                <w:rFonts w:ascii="Tahoma" w:hAnsi="Tahoma" w:cs="Tahoma"/>
                <w:sz w:val="16"/>
              </w:rPr>
              <w:t>ΝΑΙ</w:t>
            </w:r>
          </w:p>
        </w:tc>
        <w:tc>
          <w:tcPr>
            <w:tcW w:w="697" w:type="pct"/>
            <w:vAlign w:val="center"/>
          </w:tcPr>
          <w:p w:rsidR="00516AC2" w:rsidRPr="00B43EA2" w:rsidRDefault="00516AC2" w:rsidP="002D0105">
            <w:pPr>
              <w:tabs>
                <w:tab w:val="right" w:leader="dot" w:pos="8743"/>
              </w:tabs>
              <w:spacing w:after="120"/>
              <w:ind w:left="60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5000" w:type="pct"/>
            <w:gridSpan w:val="5"/>
            <w:shd w:val="clear" w:color="auto" w:fill="D9D9D9"/>
            <w:vAlign w:val="center"/>
          </w:tcPr>
          <w:p w:rsidR="00516AC2" w:rsidRPr="00B43EA2" w:rsidRDefault="00516AC2" w:rsidP="002D0105">
            <w:pPr>
              <w:spacing w:after="120"/>
              <w:rPr>
                <w:rFonts w:ascii="Tahoma" w:hAnsi="Tahoma" w:cs="Tahoma"/>
                <w:b/>
                <w:sz w:val="16"/>
              </w:rPr>
            </w:pPr>
            <w:r w:rsidRPr="00B43EA2">
              <w:rPr>
                <w:rFonts w:ascii="Tahoma" w:hAnsi="Tahoma" w:cs="Tahoma"/>
                <w:b/>
                <w:sz w:val="16"/>
              </w:rPr>
              <w:t>Χαρακτηριστικά επιπέδου 4-7 (</w:t>
            </w:r>
            <w:r w:rsidRPr="00B43EA2">
              <w:rPr>
                <w:rFonts w:ascii="Tahoma" w:hAnsi="Tahoma" w:cs="Tahoma"/>
                <w:b/>
                <w:sz w:val="16"/>
                <w:lang w:val="en-US"/>
              </w:rPr>
              <w:t>Layer</w:t>
            </w:r>
            <w:r w:rsidRPr="00B43EA2">
              <w:rPr>
                <w:rFonts w:ascii="Tahoma" w:hAnsi="Tahoma" w:cs="Tahoma"/>
                <w:b/>
                <w:sz w:val="16"/>
              </w:rPr>
              <w:t xml:space="preserve"> 4-7)</w:t>
            </w: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b/>
                <w:sz w:val="16"/>
              </w:rPr>
            </w:pPr>
          </w:p>
        </w:tc>
        <w:tc>
          <w:tcPr>
            <w:tcW w:w="2572" w:type="pct"/>
          </w:tcPr>
          <w:p w:rsidR="00516AC2" w:rsidRPr="00B43EA2" w:rsidRDefault="00516AC2" w:rsidP="002D0105">
            <w:pPr>
              <w:spacing w:after="120"/>
              <w:rPr>
                <w:rFonts w:ascii="Tahoma" w:hAnsi="Tahoma" w:cs="Tahoma"/>
                <w:sz w:val="16"/>
              </w:rPr>
            </w:pPr>
            <w:r w:rsidRPr="00B43EA2">
              <w:rPr>
                <w:rFonts w:ascii="Tahoma" w:hAnsi="Tahoma" w:cs="Tahoma"/>
                <w:sz w:val="16"/>
              </w:rPr>
              <w:t xml:space="preserve">Υποστήριξη ειδικής διαχείρισης με </w:t>
            </w:r>
            <w:r w:rsidRPr="00B43EA2">
              <w:rPr>
                <w:rFonts w:ascii="Tahoma" w:hAnsi="Tahoma" w:cs="Tahoma"/>
                <w:sz w:val="16"/>
                <w:lang w:val="en-US"/>
              </w:rPr>
              <w:t>Layer</w:t>
            </w:r>
            <w:r w:rsidRPr="00B43EA2">
              <w:rPr>
                <w:rFonts w:ascii="Tahoma" w:hAnsi="Tahoma" w:cs="Tahoma"/>
                <w:sz w:val="16"/>
              </w:rPr>
              <w:t xml:space="preserve">-7 </w:t>
            </w:r>
            <w:r w:rsidRPr="00B43EA2">
              <w:rPr>
                <w:rFonts w:ascii="Tahoma" w:hAnsi="Tahoma" w:cs="Tahoma"/>
                <w:sz w:val="16"/>
                <w:lang w:val="en-US"/>
              </w:rPr>
              <w:t>packet</w:t>
            </w:r>
            <w:r w:rsidRPr="00B43EA2">
              <w:rPr>
                <w:rFonts w:ascii="Tahoma" w:hAnsi="Tahoma" w:cs="Tahoma"/>
                <w:sz w:val="16"/>
              </w:rPr>
              <w:t xml:space="preserve"> </w:t>
            </w:r>
            <w:r w:rsidRPr="00B43EA2">
              <w:rPr>
                <w:rFonts w:ascii="Tahoma" w:hAnsi="Tahoma" w:cs="Tahoma"/>
                <w:sz w:val="16"/>
                <w:lang w:val="en-US"/>
              </w:rPr>
              <w:t>header</w:t>
            </w:r>
            <w:r w:rsidRPr="00B43EA2">
              <w:rPr>
                <w:rFonts w:ascii="Tahoma" w:hAnsi="Tahoma" w:cs="Tahoma"/>
                <w:sz w:val="16"/>
              </w:rPr>
              <w:t xml:space="preserve"> </w:t>
            </w:r>
            <w:r w:rsidRPr="00B43EA2">
              <w:rPr>
                <w:rFonts w:ascii="Tahoma" w:hAnsi="Tahoma" w:cs="Tahoma"/>
                <w:sz w:val="16"/>
                <w:lang w:val="en-US"/>
              </w:rPr>
              <w:t>inspection</w:t>
            </w:r>
            <w:r w:rsidRPr="00B43EA2">
              <w:rPr>
                <w:rFonts w:ascii="Tahoma" w:hAnsi="Tahoma" w:cs="Tahoma"/>
                <w:sz w:val="16"/>
              </w:rPr>
              <w:t xml:space="preserve"> (</w:t>
            </w:r>
            <w:r w:rsidRPr="00B43EA2">
              <w:rPr>
                <w:rFonts w:ascii="Tahoma" w:hAnsi="Tahoma" w:cs="Tahoma"/>
                <w:sz w:val="16"/>
                <w:lang w:val="en-US"/>
              </w:rPr>
              <w:t>content</w:t>
            </w:r>
            <w:r w:rsidRPr="00B43EA2">
              <w:rPr>
                <w:rFonts w:ascii="Tahoma" w:hAnsi="Tahoma" w:cs="Tahoma"/>
                <w:sz w:val="16"/>
              </w:rPr>
              <w:t xml:space="preserve"> </w:t>
            </w:r>
            <w:r w:rsidRPr="00B43EA2">
              <w:rPr>
                <w:rFonts w:ascii="Tahoma" w:hAnsi="Tahoma" w:cs="Tahoma"/>
                <w:sz w:val="16"/>
                <w:lang w:val="en-US"/>
              </w:rPr>
              <w:t>inspection</w:t>
            </w:r>
            <w:r w:rsidRPr="00B43EA2">
              <w:rPr>
                <w:rFonts w:ascii="Tahoma" w:hAnsi="Tahoma" w:cs="Tahoma"/>
                <w:sz w:val="16"/>
              </w:rPr>
              <w:t>) τουλάχιστον για τα πρωτόκολλα:</w:t>
            </w:r>
          </w:p>
          <w:p w:rsidR="00516AC2" w:rsidRPr="00B43EA2" w:rsidRDefault="00516AC2" w:rsidP="00953CF4">
            <w:pPr>
              <w:numPr>
                <w:ilvl w:val="0"/>
                <w:numId w:val="83"/>
              </w:numPr>
              <w:spacing w:after="120"/>
              <w:rPr>
                <w:rFonts w:ascii="Tahoma" w:hAnsi="Tahoma" w:cs="Tahoma"/>
                <w:i/>
                <w:sz w:val="16"/>
                <w:lang w:val="en-US"/>
              </w:rPr>
            </w:pPr>
            <w:r w:rsidRPr="00B43EA2">
              <w:rPr>
                <w:rFonts w:ascii="Tahoma" w:hAnsi="Tahoma" w:cs="Tahoma"/>
                <w:sz w:val="16"/>
                <w:lang w:val="en-US"/>
              </w:rPr>
              <w:t>HTTP</w:t>
            </w:r>
          </w:p>
          <w:p w:rsidR="00516AC2" w:rsidRPr="00B43EA2" w:rsidRDefault="00516AC2" w:rsidP="00953CF4">
            <w:pPr>
              <w:numPr>
                <w:ilvl w:val="0"/>
                <w:numId w:val="83"/>
              </w:numPr>
              <w:spacing w:after="120"/>
              <w:rPr>
                <w:rFonts w:ascii="Tahoma" w:hAnsi="Tahoma" w:cs="Tahoma"/>
                <w:i/>
                <w:sz w:val="16"/>
                <w:lang w:val="en-US"/>
              </w:rPr>
            </w:pPr>
            <w:r w:rsidRPr="00B43EA2">
              <w:rPr>
                <w:rFonts w:ascii="Tahoma" w:hAnsi="Tahoma" w:cs="Tahoma"/>
                <w:sz w:val="16"/>
                <w:lang w:val="en-US"/>
              </w:rPr>
              <w:t>HTTPS</w:t>
            </w:r>
          </w:p>
          <w:p w:rsidR="00516AC2" w:rsidRPr="00B43EA2" w:rsidRDefault="00516AC2" w:rsidP="00953CF4">
            <w:pPr>
              <w:numPr>
                <w:ilvl w:val="0"/>
                <w:numId w:val="83"/>
              </w:numPr>
              <w:spacing w:after="120"/>
              <w:rPr>
                <w:rFonts w:ascii="Tahoma" w:hAnsi="Tahoma" w:cs="Tahoma"/>
                <w:i/>
                <w:sz w:val="16"/>
                <w:lang w:val="en-US"/>
              </w:rPr>
            </w:pPr>
            <w:r w:rsidRPr="00B43EA2">
              <w:rPr>
                <w:rFonts w:ascii="Tahoma" w:hAnsi="Tahoma" w:cs="Tahoma"/>
                <w:sz w:val="16"/>
                <w:lang w:val="en-US"/>
              </w:rPr>
              <w:t>FTP</w:t>
            </w:r>
          </w:p>
          <w:p w:rsidR="00516AC2" w:rsidRPr="00B43EA2" w:rsidRDefault="00516AC2" w:rsidP="00953CF4">
            <w:pPr>
              <w:numPr>
                <w:ilvl w:val="0"/>
                <w:numId w:val="83"/>
              </w:numPr>
              <w:spacing w:after="120"/>
              <w:rPr>
                <w:rFonts w:ascii="Tahoma" w:hAnsi="Tahoma" w:cs="Tahoma"/>
                <w:i/>
                <w:sz w:val="16"/>
                <w:lang w:val="en-US"/>
              </w:rPr>
            </w:pPr>
            <w:r w:rsidRPr="00B43EA2">
              <w:rPr>
                <w:rFonts w:ascii="Tahoma" w:hAnsi="Tahoma" w:cs="Tahoma"/>
                <w:sz w:val="16"/>
                <w:lang w:val="en-US"/>
              </w:rPr>
              <w:t>DNS</w:t>
            </w:r>
          </w:p>
          <w:p w:rsidR="00516AC2" w:rsidRPr="00B43EA2" w:rsidRDefault="00516AC2" w:rsidP="00953CF4">
            <w:pPr>
              <w:numPr>
                <w:ilvl w:val="0"/>
                <w:numId w:val="83"/>
              </w:numPr>
              <w:spacing w:after="120"/>
              <w:rPr>
                <w:rFonts w:ascii="Tahoma" w:hAnsi="Tahoma" w:cs="Tahoma"/>
                <w:i/>
                <w:sz w:val="16"/>
                <w:lang w:val="en-US"/>
              </w:rPr>
            </w:pPr>
            <w:r w:rsidRPr="00B43EA2">
              <w:rPr>
                <w:rFonts w:ascii="Tahoma" w:hAnsi="Tahoma" w:cs="Tahoma"/>
                <w:sz w:val="16"/>
                <w:lang w:val="en-US"/>
              </w:rPr>
              <w:t>RADIUS</w:t>
            </w:r>
          </w:p>
          <w:p w:rsidR="00516AC2" w:rsidRPr="00B43EA2" w:rsidRDefault="00516AC2" w:rsidP="00953CF4">
            <w:pPr>
              <w:numPr>
                <w:ilvl w:val="0"/>
                <w:numId w:val="83"/>
              </w:numPr>
              <w:spacing w:after="120"/>
              <w:rPr>
                <w:rFonts w:ascii="Tahoma" w:hAnsi="Tahoma" w:cs="Tahoma"/>
                <w:i/>
                <w:sz w:val="16"/>
                <w:lang w:val="en-US"/>
              </w:rPr>
            </w:pPr>
            <w:r w:rsidRPr="00B43EA2">
              <w:rPr>
                <w:rFonts w:ascii="Tahoma" w:hAnsi="Tahoma" w:cs="Tahoma"/>
                <w:sz w:val="16"/>
                <w:lang w:val="en-US"/>
              </w:rPr>
              <w:t>LDAP</w:t>
            </w:r>
          </w:p>
          <w:p w:rsidR="00516AC2" w:rsidRPr="00B43EA2" w:rsidRDefault="00516AC2" w:rsidP="002D0105">
            <w:pPr>
              <w:spacing w:after="120"/>
              <w:rPr>
                <w:rFonts w:ascii="Tahoma" w:hAnsi="Tahoma" w:cs="Tahoma"/>
                <w:sz w:val="16"/>
              </w:rPr>
            </w:pPr>
            <w:r w:rsidRPr="00B43EA2">
              <w:rPr>
                <w:rFonts w:ascii="Tahoma" w:hAnsi="Tahoma" w:cs="Tahoma"/>
                <w:sz w:val="16"/>
              </w:rPr>
              <w:t>Να αναφερθούν επιπλέον υποστηριζόμενα πρωτόκολλα</w:t>
            </w:r>
          </w:p>
        </w:tc>
        <w:tc>
          <w:tcPr>
            <w:tcW w:w="745" w:type="pct"/>
          </w:tcPr>
          <w:p w:rsidR="00516AC2" w:rsidRPr="00B43EA2" w:rsidRDefault="00516AC2" w:rsidP="00FB20CE">
            <w:pPr>
              <w:spacing w:after="120"/>
              <w:jc w:val="center"/>
              <w:rPr>
                <w:rFonts w:ascii="Tahoma" w:hAnsi="Tahoma" w:cs="Tahoma"/>
                <w:sz w:val="16"/>
              </w:rPr>
            </w:pPr>
            <w:r w:rsidRPr="00B43EA2">
              <w:rPr>
                <w:rFonts w:ascii="Tahoma" w:hAnsi="Tahoma" w:cs="Tahoma"/>
                <w:sz w:val="16"/>
              </w:rPr>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b/>
                <w:sz w:val="16"/>
                <w:lang w:val="en-US"/>
              </w:rPr>
            </w:pPr>
          </w:p>
        </w:tc>
        <w:tc>
          <w:tcPr>
            <w:tcW w:w="2572" w:type="pct"/>
          </w:tcPr>
          <w:p w:rsidR="00516AC2" w:rsidRPr="00B43EA2" w:rsidRDefault="00516AC2" w:rsidP="002D0105">
            <w:pPr>
              <w:spacing w:after="120"/>
              <w:rPr>
                <w:rFonts w:ascii="Tahoma" w:hAnsi="Tahoma" w:cs="Tahoma"/>
                <w:sz w:val="16"/>
                <w:lang w:val="en-US"/>
              </w:rPr>
            </w:pPr>
            <w:r w:rsidRPr="00B43EA2">
              <w:rPr>
                <w:rFonts w:ascii="Tahoma" w:hAnsi="Tahoma" w:cs="Tahoma"/>
                <w:sz w:val="16"/>
              </w:rPr>
              <w:t>Υποστήριξη</w:t>
            </w:r>
            <w:r w:rsidRPr="00B43EA2">
              <w:rPr>
                <w:rFonts w:ascii="Tahoma" w:hAnsi="Tahoma" w:cs="Tahoma"/>
                <w:sz w:val="16"/>
                <w:lang w:val="en-US"/>
              </w:rPr>
              <w:t xml:space="preserve"> IP Server Load Balancing (SLB) </w:t>
            </w:r>
            <w:r w:rsidRPr="00B43EA2">
              <w:rPr>
                <w:rFonts w:ascii="Tahoma" w:hAnsi="Tahoma" w:cs="Tahoma"/>
                <w:sz w:val="16"/>
              </w:rPr>
              <w:t>σε</w:t>
            </w:r>
            <w:r w:rsidRPr="00B43EA2">
              <w:rPr>
                <w:rFonts w:ascii="Tahoma" w:hAnsi="Tahoma" w:cs="Tahoma"/>
                <w:sz w:val="16"/>
                <w:lang w:val="en-US"/>
              </w:rPr>
              <w:t xml:space="preserve"> TCP/UDP port </w:t>
            </w:r>
            <w:r w:rsidRPr="00B43EA2">
              <w:rPr>
                <w:rFonts w:ascii="Tahoma" w:hAnsi="Tahoma" w:cs="Tahoma"/>
                <w:sz w:val="16"/>
              </w:rPr>
              <w:t>επιλογής</w:t>
            </w:r>
            <w:r w:rsidRPr="00B43EA2">
              <w:rPr>
                <w:rFonts w:ascii="Tahoma" w:hAnsi="Tahoma" w:cs="Tahoma"/>
                <w:sz w:val="16"/>
                <w:lang w:val="en-US"/>
              </w:rPr>
              <w:t xml:space="preserve"> </w:t>
            </w:r>
            <w:r w:rsidRPr="00B43EA2">
              <w:rPr>
                <w:rFonts w:ascii="Tahoma" w:hAnsi="Tahoma" w:cs="Tahoma"/>
                <w:sz w:val="16"/>
              </w:rPr>
              <w:t>του</w:t>
            </w:r>
            <w:r w:rsidRPr="00B43EA2">
              <w:rPr>
                <w:rFonts w:ascii="Tahoma" w:hAnsi="Tahoma" w:cs="Tahoma"/>
                <w:sz w:val="16"/>
                <w:lang w:val="en-US"/>
              </w:rPr>
              <w:t xml:space="preserve"> </w:t>
            </w:r>
            <w:r w:rsidRPr="00B43EA2">
              <w:rPr>
                <w:rFonts w:ascii="Tahoma" w:hAnsi="Tahoma" w:cs="Tahoma"/>
                <w:sz w:val="16"/>
              </w:rPr>
              <w:t>διαχειριστή</w:t>
            </w:r>
            <w:r w:rsidRPr="00B43EA2">
              <w:rPr>
                <w:rFonts w:ascii="Tahoma" w:hAnsi="Tahoma" w:cs="Tahoma"/>
                <w:sz w:val="16"/>
                <w:lang w:val="en-US"/>
              </w:rPr>
              <w:t xml:space="preserve"> </w:t>
            </w:r>
            <w:r w:rsidRPr="00B43EA2">
              <w:rPr>
                <w:rFonts w:ascii="Tahoma" w:hAnsi="Tahoma" w:cs="Tahoma"/>
                <w:sz w:val="16"/>
              </w:rPr>
              <w:t>με</w:t>
            </w:r>
            <w:r w:rsidRPr="00B43EA2">
              <w:rPr>
                <w:rFonts w:ascii="Tahoma" w:hAnsi="Tahoma" w:cs="Tahoma"/>
                <w:sz w:val="16"/>
                <w:lang w:val="en-US"/>
              </w:rPr>
              <w:t xml:space="preserve"> </w:t>
            </w:r>
            <w:r w:rsidRPr="00B43EA2">
              <w:rPr>
                <w:rFonts w:ascii="Tahoma" w:hAnsi="Tahoma" w:cs="Tahoma"/>
                <w:sz w:val="16"/>
              </w:rPr>
              <w:t>χρήση</w:t>
            </w:r>
            <w:r w:rsidRPr="00B43EA2">
              <w:rPr>
                <w:rFonts w:ascii="Tahoma" w:hAnsi="Tahoma" w:cs="Tahoma"/>
                <w:sz w:val="16"/>
                <w:lang w:val="en-US"/>
              </w:rPr>
              <w:t xml:space="preserve"> </w:t>
            </w:r>
            <w:r w:rsidRPr="00B43EA2">
              <w:rPr>
                <w:rFonts w:ascii="Tahoma" w:hAnsi="Tahoma" w:cs="Tahoma"/>
                <w:sz w:val="16"/>
              </w:rPr>
              <w:t>μιας</w:t>
            </w:r>
            <w:r w:rsidRPr="00B43EA2">
              <w:rPr>
                <w:rFonts w:ascii="Tahoma" w:hAnsi="Tahoma" w:cs="Tahoma"/>
                <w:sz w:val="16"/>
                <w:lang w:val="en-US"/>
              </w:rPr>
              <w:t xml:space="preserve"> Virtual IP </w:t>
            </w:r>
            <w:r w:rsidRPr="00B43EA2">
              <w:rPr>
                <w:rFonts w:ascii="Tahoma" w:hAnsi="Tahoma" w:cs="Tahoma"/>
                <w:sz w:val="16"/>
              </w:rPr>
              <w:t>διεύθυνσης</w:t>
            </w:r>
          </w:p>
        </w:tc>
        <w:tc>
          <w:tcPr>
            <w:tcW w:w="745" w:type="pct"/>
          </w:tcPr>
          <w:p w:rsidR="00516AC2" w:rsidRPr="00B43EA2" w:rsidRDefault="00516AC2" w:rsidP="00FB20CE">
            <w:pPr>
              <w:spacing w:after="120"/>
              <w:jc w:val="center"/>
              <w:rPr>
                <w:rFonts w:ascii="Tahoma" w:hAnsi="Tahoma" w:cs="Tahoma"/>
                <w:sz w:val="16"/>
              </w:rPr>
            </w:pPr>
            <w:r w:rsidRPr="00B43EA2">
              <w:rPr>
                <w:rFonts w:ascii="Tahoma" w:hAnsi="Tahoma" w:cs="Tahoma"/>
                <w:sz w:val="16"/>
              </w:rPr>
              <w:t>ΝΑΙ</w:t>
            </w:r>
          </w:p>
        </w:tc>
        <w:tc>
          <w:tcPr>
            <w:tcW w:w="697" w:type="pct"/>
            <w:vAlign w:val="center"/>
          </w:tcPr>
          <w:p w:rsidR="00516AC2" w:rsidRPr="00B43EA2" w:rsidRDefault="00516AC2" w:rsidP="002D0105">
            <w:pPr>
              <w:spacing w:after="120"/>
              <w:rPr>
                <w:rFonts w:ascii="Tahoma" w:hAnsi="Tahoma" w:cs="Tahoma"/>
                <w:b/>
                <w:sz w:val="16"/>
                <w:lang w:val="en-US"/>
              </w:rPr>
            </w:pPr>
          </w:p>
        </w:tc>
        <w:tc>
          <w:tcPr>
            <w:tcW w:w="628" w:type="pct"/>
            <w:vAlign w:val="center"/>
          </w:tcPr>
          <w:p w:rsidR="00516AC2" w:rsidRPr="00B43EA2" w:rsidRDefault="00516AC2" w:rsidP="002D0105">
            <w:pPr>
              <w:spacing w:after="120"/>
              <w:rPr>
                <w:rFonts w:ascii="Tahoma" w:hAnsi="Tahoma" w:cs="Tahoma"/>
                <w:b/>
                <w:sz w:val="16"/>
                <w:lang w:val="en-US"/>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b/>
                <w:sz w:val="16"/>
                <w:lang w:val="en-US"/>
              </w:rPr>
            </w:pPr>
          </w:p>
        </w:tc>
        <w:tc>
          <w:tcPr>
            <w:tcW w:w="2572" w:type="pct"/>
          </w:tcPr>
          <w:p w:rsidR="00516AC2" w:rsidRPr="00B43EA2" w:rsidRDefault="00516AC2" w:rsidP="002D0105">
            <w:pPr>
              <w:spacing w:after="120"/>
              <w:rPr>
                <w:rFonts w:ascii="Tahoma" w:hAnsi="Tahoma" w:cs="Tahoma"/>
                <w:sz w:val="16"/>
                <w:lang w:val="en-US"/>
              </w:rPr>
            </w:pPr>
            <w:r w:rsidRPr="00B43EA2">
              <w:rPr>
                <w:rFonts w:ascii="Tahoma" w:hAnsi="Tahoma" w:cs="Tahoma"/>
                <w:sz w:val="16"/>
              </w:rPr>
              <w:t xml:space="preserve">Υποστηριζόμενοι αλγόριθμοι </w:t>
            </w:r>
            <w:r w:rsidRPr="00B43EA2">
              <w:rPr>
                <w:rFonts w:ascii="Tahoma" w:hAnsi="Tahoma" w:cs="Tahoma"/>
                <w:sz w:val="16"/>
                <w:lang w:val="en-US"/>
              </w:rPr>
              <w:t>load balancing:</w:t>
            </w:r>
          </w:p>
          <w:p w:rsidR="00516AC2" w:rsidRPr="00B43EA2" w:rsidRDefault="00516AC2" w:rsidP="00953CF4">
            <w:pPr>
              <w:numPr>
                <w:ilvl w:val="0"/>
                <w:numId w:val="83"/>
              </w:numPr>
              <w:spacing w:after="120"/>
              <w:rPr>
                <w:rFonts w:ascii="Tahoma" w:hAnsi="Tahoma" w:cs="Tahoma"/>
                <w:i/>
                <w:sz w:val="16"/>
                <w:lang w:val="en-US"/>
              </w:rPr>
            </w:pPr>
            <w:r w:rsidRPr="00B43EA2">
              <w:rPr>
                <w:rFonts w:ascii="Tahoma" w:hAnsi="Tahoma" w:cs="Tahoma"/>
                <w:sz w:val="16"/>
                <w:lang w:val="en-US"/>
              </w:rPr>
              <w:t>Response time</w:t>
            </w:r>
          </w:p>
          <w:p w:rsidR="00516AC2" w:rsidRPr="00B43EA2" w:rsidRDefault="00516AC2" w:rsidP="00953CF4">
            <w:pPr>
              <w:numPr>
                <w:ilvl w:val="0"/>
                <w:numId w:val="83"/>
              </w:numPr>
              <w:spacing w:after="120"/>
              <w:rPr>
                <w:rFonts w:ascii="Tahoma" w:hAnsi="Tahoma" w:cs="Tahoma"/>
                <w:i/>
                <w:sz w:val="16"/>
                <w:lang w:val="en-US"/>
              </w:rPr>
            </w:pPr>
            <w:r w:rsidRPr="00B43EA2">
              <w:rPr>
                <w:rFonts w:ascii="Tahoma" w:hAnsi="Tahoma" w:cs="Tahoma"/>
                <w:sz w:val="16"/>
                <w:lang w:val="en-US"/>
              </w:rPr>
              <w:t>Weighted</w:t>
            </w:r>
          </w:p>
          <w:p w:rsidR="00516AC2" w:rsidRPr="00B43EA2" w:rsidRDefault="00516AC2" w:rsidP="00953CF4">
            <w:pPr>
              <w:numPr>
                <w:ilvl w:val="0"/>
                <w:numId w:val="83"/>
              </w:numPr>
              <w:spacing w:after="120"/>
              <w:rPr>
                <w:rFonts w:ascii="Tahoma" w:hAnsi="Tahoma" w:cs="Tahoma"/>
                <w:i/>
                <w:sz w:val="16"/>
                <w:lang w:val="en-US"/>
              </w:rPr>
            </w:pPr>
            <w:r w:rsidRPr="00B43EA2">
              <w:rPr>
                <w:rFonts w:ascii="Tahoma" w:hAnsi="Tahoma" w:cs="Tahoma"/>
                <w:sz w:val="16"/>
                <w:lang w:val="en-US"/>
              </w:rPr>
              <w:t>Least connections</w:t>
            </w:r>
          </w:p>
          <w:p w:rsidR="00516AC2" w:rsidRPr="00B43EA2" w:rsidRDefault="00516AC2" w:rsidP="00953CF4">
            <w:pPr>
              <w:numPr>
                <w:ilvl w:val="0"/>
                <w:numId w:val="83"/>
              </w:numPr>
              <w:spacing w:after="120"/>
              <w:rPr>
                <w:rFonts w:ascii="Tahoma" w:hAnsi="Tahoma" w:cs="Tahoma"/>
                <w:i/>
                <w:sz w:val="16"/>
                <w:lang w:val="en-US"/>
              </w:rPr>
            </w:pPr>
            <w:r w:rsidRPr="00B43EA2">
              <w:rPr>
                <w:rFonts w:ascii="Tahoma" w:hAnsi="Tahoma" w:cs="Tahoma"/>
                <w:sz w:val="16"/>
                <w:lang w:val="en-US"/>
              </w:rPr>
              <w:t>Round robin</w:t>
            </w:r>
          </w:p>
        </w:tc>
        <w:tc>
          <w:tcPr>
            <w:tcW w:w="745" w:type="pct"/>
          </w:tcPr>
          <w:p w:rsidR="00516AC2" w:rsidRPr="00B43EA2" w:rsidRDefault="00516AC2" w:rsidP="00FB20CE">
            <w:pPr>
              <w:spacing w:after="120"/>
              <w:jc w:val="center"/>
              <w:rPr>
                <w:rFonts w:ascii="Tahoma" w:hAnsi="Tahoma" w:cs="Tahoma"/>
                <w:sz w:val="16"/>
                <w:lang w:val="en-US"/>
              </w:rPr>
            </w:pPr>
            <w:r w:rsidRPr="00B43EA2">
              <w:rPr>
                <w:rFonts w:ascii="Tahoma" w:hAnsi="Tahoma" w:cs="Tahoma"/>
                <w:sz w:val="16"/>
                <w:lang w:val="en-US"/>
              </w:rPr>
              <w:t>NAI</w:t>
            </w:r>
          </w:p>
        </w:tc>
        <w:tc>
          <w:tcPr>
            <w:tcW w:w="697" w:type="pct"/>
            <w:vAlign w:val="center"/>
          </w:tcPr>
          <w:p w:rsidR="00516AC2" w:rsidRPr="00B43EA2" w:rsidRDefault="00516AC2" w:rsidP="002D0105">
            <w:pPr>
              <w:spacing w:after="120"/>
              <w:rPr>
                <w:rFonts w:ascii="Tahoma" w:hAnsi="Tahoma" w:cs="Tahoma"/>
                <w:b/>
                <w:sz w:val="16"/>
                <w:lang w:val="en-US"/>
              </w:rPr>
            </w:pPr>
          </w:p>
        </w:tc>
        <w:tc>
          <w:tcPr>
            <w:tcW w:w="628" w:type="pct"/>
            <w:vAlign w:val="center"/>
          </w:tcPr>
          <w:p w:rsidR="00516AC2" w:rsidRPr="00B43EA2" w:rsidRDefault="00516AC2" w:rsidP="002D0105">
            <w:pPr>
              <w:spacing w:after="120"/>
              <w:rPr>
                <w:rFonts w:ascii="Tahoma" w:hAnsi="Tahoma" w:cs="Tahoma"/>
                <w:b/>
                <w:sz w:val="16"/>
                <w:lang w:val="en-US"/>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b/>
                <w:sz w:val="16"/>
                <w:lang w:val="en-US"/>
              </w:rPr>
            </w:pPr>
          </w:p>
        </w:tc>
        <w:tc>
          <w:tcPr>
            <w:tcW w:w="2572" w:type="pct"/>
          </w:tcPr>
          <w:p w:rsidR="00516AC2" w:rsidRPr="00B43EA2" w:rsidRDefault="00516AC2" w:rsidP="002D0105">
            <w:pPr>
              <w:spacing w:after="120"/>
              <w:rPr>
                <w:rFonts w:ascii="Tahoma" w:hAnsi="Tahoma" w:cs="Tahoma"/>
                <w:sz w:val="16"/>
              </w:rPr>
            </w:pPr>
            <w:r w:rsidRPr="00B43EA2">
              <w:rPr>
                <w:rFonts w:ascii="Tahoma" w:hAnsi="Tahoma" w:cs="Tahoma"/>
                <w:sz w:val="16"/>
              </w:rPr>
              <w:t xml:space="preserve">Για το </w:t>
            </w:r>
            <w:r w:rsidRPr="00B43EA2">
              <w:rPr>
                <w:rFonts w:ascii="Tahoma" w:hAnsi="Tahoma" w:cs="Tahoma"/>
                <w:sz w:val="16"/>
                <w:lang w:val="en-US"/>
              </w:rPr>
              <w:t>SLB</w:t>
            </w:r>
            <w:r w:rsidRPr="00B43EA2">
              <w:rPr>
                <w:rFonts w:ascii="Tahoma" w:hAnsi="Tahoma" w:cs="Tahoma"/>
                <w:sz w:val="16"/>
              </w:rPr>
              <w:t xml:space="preserve">: Υποστήριξη ελέγχων διαθεσιμότητας των </w:t>
            </w:r>
            <w:r w:rsidRPr="00B43EA2">
              <w:rPr>
                <w:rFonts w:ascii="Tahoma" w:hAnsi="Tahoma" w:cs="Tahoma"/>
                <w:sz w:val="16"/>
                <w:lang w:val="en-US"/>
              </w:rPr>
              <w:t>real</w:t>
            </w:r>
            <w:r w:rsidRPr="00B43EA2">
              <w:rPr>
                <w:rFonts w:ascii="Tahoma" w:hAnsi="Tahoma" w:cs="Tahoma"/>
                <w:sz w:val="16"/>
              </w:rPr>
              <w:t xml:space="preserve"> </w:t>
            </w:r>
            <w:r w:rsidRPr="00B43EA2">
              <w:rPr>
                <w:rFonts w:ascii="Tahoma" w:hAnsi="Tahoma" w:cs="Tahoma"/>
                <w:sz w:val="16"/>
                <w:lang w:val="en-US"/>
              </w:rPr>
              <w:t>servers</w:t>
            </w:r>
            <w:r w:rsidRPr="00B43EA2">
              <w:rPr>
                <w:rFonts w:ascii="Tahoma" w:hAnsi="Tahoma" w:cs="Tahoma"/>
                <w:sz w:val="16"/>
              </w:rPr>
              <w:t xml:space="preserve"> (</w:t>
            </w:r>
            <w:r w:rsidRPr="00B43EA2">
              <w:rPr>
                <w:rFonts w:ascii="Tahoma" w:hAnsi="Tahoma" w:cs="Tahoma"/>
                <w:sz w:val="16"/>
                <w:lang w:val="en-US"/>
              </w:rPr>
              <w:t>health</w:t>
            </w:r>
            <w:r w:rsidRPr="00B43EA2">
              <w:rPr>
                <w:rFonts w:ascii="Tahoma" w:hAnsi="Tahoma" w:cs="Tahoma"/>
                <w:sz w:val="16"/>
              </w:rPr>
              <w:t xml:space="preserve"> </w:t>
            </w:r>
            <w:r w:rsidRPr="00B43EA2">
              <w:rPr>
                <w:rFonts w:ascii="Tahoma" w:hAnsi="Tahoma" w:cs="Tahoma"/>
                <w:sz w:val="16"/>
                <w:lang w:val="en-US"/>
              </w:rPr>
              <w:t>checks</w:t>
            </w:r>
            <w:r w:rsidRPr="00B43EA2">
              <w:rPr>
                <w:rFonts w:ascii="Tahoma" w:hAnsi="Tahoma" w:cs="Tahoma"/>
                <w:sz w:val="16"/>
              </w:rPr>
              <w:t>):</w:t>
            </w:r>
          </w:p>
          <w:p w:rsidR="00516AC2" w:rsidRPr="00B43EA2" w:rsidRDefault="00516AC2" w:rsidP="00953CF4">
            <w:pPr>
              <w:numPr>
                <w:ilvl w:val="0"/>
                <w:numId w:val="84"/>
              </w:numPr>
              <w:spacing w:after="120"/>
              <w:rPr>
                <w:rFonts w:ascii="Tahoma" w:hAnsi="Tahoma" w:cs="Tahoma"/>
                <w:i/>
                <w:sz w:val="16"/>
              </w:rPr>
            </w:pPr>
            <w:r w:rsidRPr="00B43EA2">
              <w:rPr>
                <w:rFonts w:ascii="Tahoma" w:hAnsi="Tahoma" w:cs="Tahoma"/>
                <w:sz w:val="16"/>
              </w:rPr>
              <w:t xml:space="preserve">Έλεγχοι σε </w:t>
            </w:r>
            <w:r w:rsidRPr="00B43EA2">
              <w:rPr>
                <w:rFonts w:ascii="Tahoma" w:hAnsi="Tahoma" w:cs="Tahoma"/>
                <w:sz w:val="16"/>
                <w:lang w:val="en-US"/>
              </w:rPr>
              <w:t>Layer</w:t>
            </w:r>
            <w:r w:rsidRPr="00B43EA2">
              <w:rPr>
                <w:rFonts w:ascii="Tahoma" w:hAnsi="Tahoma" w:cs="Tahoma"/>
                <w:sz w:val="16"/>
              </w:rPr>
              <w:t xml:space="preserve"> 3, 4 και 7</w:t>
            </w:r>
          </w:p>
          <w:p w:rsidR="00516AC2" w:rsidRPr="00B43EA2" w:rsidRDefault="00516AC2" w:rsidP="00953CF4">
            <w:pPr>
              <w:numPr>
                <w:ilvl w:val="0"/>
                <w:numId w:val="84"/>
              </w:numPr>
              <w:spacing w:after="120"/>
              <w:rPr>
                <w:rFonts w:ascii="Tahoma" w:hAnsi="Tahoma" w:cs="Tahoma"/>
                <w:i/>
                <w:sz w:val="16"/>
              </w:rPr>
            </w:pPr>
            <w:r w:rsidRPr="00B43EA2">
              <w:rPr>
                <w:rFonts w:ascii="Tahoma" w:hAnsi="Tahoma" w:cs="Tahoma"/>
                <w:sz w:val="16"/>
              </w:rPr>
              <w:t>Δυνατότητα ρύθμισης διαστήματος μεταξύ ελέγχων</w:t>
            </w:r>
          </w:p>
          <w:p w:rsidR="00516AC2" w:rsidRPr="00B43EA2" w:rsidRDefault="00516AC2" w:rsidP="00953CF4">
            <w:pPr>
              <w:numPr>
                <w:ilvl w:val="0"/>
                <w:numId w:val="84"/>
              </w:numPr>
              <w:spacing w:after="120"/>
              <w:rPr>
                <w:rFonts w:ascii="Tahoma" w:hAnsi="Tahoma" w:cs="Tahoma"/>
                <w:i/>
                <w:sz w:val="16"/>
              </w:rPr>
            </w:pPr>
            <w:r w:rsidRPr="00B43EA2">
              <w:rPr>
                <w:rFonts w:ascii="Tahoma" w:hAnsi="Tahoma" w:cs="Tahoma"/>
                <w:sz w:val="16"/>
              </w:rPr>
              <w:t xml:space="preserve">Αυτόματη εξαίρεση μη διαθέσιμου </w:t>
            </w:r>
            <w:r w:rsidRPr="00B43EA2">
              <w:rPr>
                <w:rFonts w:ascii="Tahoma" w:hAnsi="Tahoma" w:cs="Tahoma"/>
                <w:sz w:val="16"/>
                <w:lang w:val="en-US"/>
              </w:rPr>
              <w:t>real</w:t>
            </w:r>
            <w:r w:rsidRPr="00B43EA2">
              <w:rPr>
                <w:rFonts w:ascii="Tahoma" w:hAnsi="Tahoma" w:cs="Tahoma"/>
                <w:sz w:val="16"/>
              </w:rPr>
              <w:t xml:space="preserve"> </w:t>
            </w:r>
            <w:r w:rsidRPr="00B43EA2">
              <w:rPr>
                <w:rFonts w:ascii="Tahoma" w:hAnsi="Tahoma" w:cs="Tahoma"/>
                <w:sz w:val="16"/>
                <w:lang w:val="en-US"/>
              </w:rPr>
              <w:t>server</w:t>
            </w:r>
            <w:r w:rsidRPr="00B43EA2">
              <w:rPr>
                <w:rFonts w:ascii="Tahoma" w:hAnsi="Tahoma" w:cs="Tahoma"/>
                <w:sz w:val="16"/>
              </w:rPr>
              <w:t xml:space="preserve"> από το </w:t>
            </w:r>
            <w:r w:rsidRPr="00B43EA2">
              <w:rPr>
                <w:rFonts w:ascii="Tahoma" w:hAnsi="Tahoma" w:cs="Tahoma"/>
                <w:sz w:val="16"/>
                <w:lang w:val="en-US"/>
              </w:rPr>
              <w:t>SLB</w:t>
            </w:r>
          </w:p>
        </w:tc>
        <w:tc>
          <w:tcPr>
            <w:tcW w:w="745" w:type="pct"/>
          </w:tcPr>
          <w:p w:rsidR="00516AC2" w:rsidRPr="00B43EA2" w:rsidRDefault="00516AC2" w:rsidP="00FB20CE">
            <w:pPr>
              <w:spacing w:after="120"/>
              <w:jc w:val="center"/>
              <w:rPr>
                <w:rFonts w:ascii="Tahoma" w:hAnsi="Tahoma" w:cs="Tahoma"/>
                <w:sz w:val="16"/>
                <w:lang w:val="en-US"/>
              </w:rPr>
            </w:pPr>
            <w:r w:rsidRPr="00B43EA2">
              <w:rPr>
                <w:rFonts w:ascii="Tahoma" w:hAnsi="Tahoma" w:cs="Tahoma"/>
                <w:sz w:val="16"/>
                <w:lang w:val="en-US"/>
              </w:rPr>
              <w:t>NAI</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b/>
                <w:sz w:val="16"/>
              </w:rPr>
            </w:pPr>
          </w:p>
        </w:tc>
        <w:tc>
          <w:tcPr>
            <w:tcW w:w="2572" w:type="pct"/>
          </w:tcPr>
          <w:p w:rsidR="00516AC2" w:rsidRPr="00B43EA2" w:rsidRDefault="00516AC2" w:rsidP="002D0105">
            <w:pPr>
              <w:spacing w:after="120"/>
              <w:rPr>
                <w:rFonts w:ascii="Tahoma" w:hAnsi="Tahoma" w:cs="Tahoma"/>
                <w:sz w:val="16"/>
                <w:lang w:val="en-US"/>
              </w:rPr>
            </w:pPr>
            <w:r w:rsidRPr="00B43EA2">
              <w:rPr>
                <w:rFonts w:ascii="Tahoma" w:hAnsi="Tahoma" w:cs="Tahoma"/>
                <w:sz w:val="16"/>
              </w:rPr>
              <w:t>Για</w:t>
            </w:r>
            <w:r w:rsidRPr="00B43EA2">
              <w:rPr>
                <w:rFonts w:ascii="Tahoma" w:hAnsi="Tahoma" w:cs="Tahoma"/>
                <w:sz w:val="16"/>
                <w:lang w:val="en-US"/>
              </w:rPr>
              <w:t xml:space="preserve"> </w:t>
            </w:r>
            <w:r w:rsidRPr="00B43EA2">
              <w:rPr>
                <w:rFonts w:ascii="Tahoma" w:hAnsi="Tahoma" w:cs="Tahoma"/>
                <w:sz w:val="16"/>
              </w:rPr>
              <w:t>το</w:t>
            </w:r>
            <w:r w:rsidRPr="00B43EA2">
              <w:rPr>
                <w:rFonts w:ascii="Tahoma" w:hAnsi="Tahoma" w:cs="Tahoma"/>
                <w:sz w:val="16"/>
                <w:lang w:val="en-US"/>
              </w:rPr>
              <w:t xml:space="preserve"> SLB: </w:t>
            </w:r>
            <w:r w:rsidRPr="00B43EA2">
              <w:rPr>
                <w:rFonts w:ascii="Tahoma" w:hAnsi="Tahoma" w:cs="Tahoma"/>
                <w:sz w:val="16"/>
              </w:rPr>
              <w:t>Υποστήριξη</w:t>
            </w:r>
            <w:r w:rsidRPr="00B43EA2">
              <w:rPr>
                <w:rFonts w:ascii="Tahoma" w:hAnsi="Tahoma" w:cs="Tahoma"/>
                <w:sz w:val="16"/>
                <w:lang w:val="en-US"/>
              </w:rPr>
              <w:t xml:space="preserve"> NAT: directed mode </w:t>
            </w:r>
            <w:r w:rsidRPr="00B43EA2">
              <w:rPr>
                <w:rFonts w:ascii="Tahoma" w:hAnsi="Tahoma" w:cs="Tahoma"/>
                <w:sz w:val="16"/>
              </w:rPr>
              <w:t>και</w:t>
            </w:r>
            <w:r w:rsidRPr="00B43EA2">
              <w:rPr>
                <w:rFonts w:ascii="Tahoma" w:hAnsi="Tahoma" w:cs="Tahoma"/>
                <w:sz w:val="16"/>
                <w:lang w:val="en-US"/>
              </w:rPr>
              <w:t xml:space="preserve"> dispatch mode</w:t>
            </w:r>
          </w:p>
        </w:tc>
        <w:tc>
          <w:tcPr>
            <w:tcW w:w="745" w:type="pct"/>
          </w:tcPr>
          <w:p w:rsidR="00516AC2" w:rsidRPr="00B43EA2" w:rsidRDefault="00516AC2" w:rsidP="00FB20CE">
            <w:pPr>
              <w:spacing w:after="120"/>
              <w:jc w:val="center"/>
              <w:rPr>
                <w:rFonts w:ascii="Tahoma" w:hAnsi="Tahoma" w:cs="Tahoma"/>
                <w:sz w:val="16"/>
                <w:lang w:val="en-US"/>
              </w:rPr>
            </w:pPr>
            <w:r w:rsidRPr="00B43EA2">
              <w:rPr>
                <w:rFonts w:ascii="Tahoma" w:hAnsi="Tahoma" w:cs="Tahoma"/>
                <w:sz w:val="16"/>
                <w:lang w:val="en-US"/>
              </w:rPr>
              <w:t>NAI</w:t>
            </w:r>
          </w:p>
        </w:tc>
        <w:tc>
          <w:tcPr>
            <w:tcW w:w="697" w:type="pct"/>
            <w:vAlign w:val="center"/>
          </w:tcPr>
          <w:p w:rsidR="00516AC2" w:rsidRPr="00B43EA2" w:rsidRDefault="00516AC2" w:rsidP="002D0105">
            <w:pPr>
              <w:spacing w:after="120"/>
              <w:rPr>
                <w:rFonts w:ascii="Tahoma" w:hAnsi="Tahoma" w:cs="Tahoma"/>
                <w:b/>
                <w:sz w:val="16"/>
                <w:lang w:val="en-US"/>
              </w:rPr>
            </w:pPr>
          </w:p>
        </w:tc>
        <w:tc>
          <w:tcPr>
            <w:tcW w:w="628" w:type="pct"/>
            <w:vAlign w:val="center"/>
          </w:tcPr>
          <w:p w:rsidR="00516AC2" w:rsidRPr="00B43EA2" w:rsidRDefault="00516AC2" w:rsidP="002D0105">
            <w:pPr>
              <w:spacing w:after="120"/>
              <w:rPr>
                <w:rFonts w:ascii="Tahoma" w:hAnsi="Tahoma" w:cs="Tahoma"/>
                <w:b/>
                <w:sz w:val="16"/>
                <w:lang w:val="en-US"/>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b/>
                <w:sz w:val="16"/>
                <w:lang w:val="en-US"/>
              </w:rPr>
            </w:pPr>
          </w:p>
        </w:tc>
        <w:tc>
          <w:tcPr>
            <w:tcW w:w="2572" w:type="pct"/>
          </w:tcPr>
          <w:p w:rsidR="00516AC2" w:rsidRPr="00B43EA2" w:rsidRDefault="00516AC2" w:rsidP="002D0105">
            <w:pPr>
              <w:spacing w:after="120"/>
              <w:rPr>
                <w:rFonts w:ascii="Tahoma" w:hAnsi="Tahoma" w:cs="Tahoma"/>
                <w:sz w:val="16"/>
              </w:rPr>
            </w:pPr>
            <w:r w:rsidRPr="00B43EA2">
              <w:rPr>
                <w:rFonts w:ascii="Tahoma" w:hAnsi="Tahoma" w:cs="Tahoma"/>
                <w:sz w:val="16"/>
              </w:rPr>
              <w:t xml:space="preserve">Υποστήριξη φίλτρων με βάση την </w:t>
            </w:r>
            <w:r w:rsidRPr="00B43EA2">
              <w:rPr>
                <w:rFonts w:ascii="Tahoma" w:hAnsi="Tahoma" w:cs="Tahoma"/>
                <w:sz w:val="16"/>
                <w:lang w:val="en-US"/>
              </w:rPr>
              <w:t>IP</w:t>
            </w:r>
            <w:r w:rsidRPr="00B43EA2">
              <w:rPr>
                <w:rFonts w:ascii="Tahoma" w:hAnsi="Tahoma" w:cs="Tahoma"/>
                <w:sz w:val="16"/>
              </w:rPr>
              <w:t xml:space="preserve"> διεύθυνση και το </w:t>
            </w:r>
            <w:r w:rsidRPr="00B43EA2">
              <w:rPr>
                <w:rFonts w:ascii="Tahoma" w:hAnsi="Tahoma" w:cs="Tahoma"/>
                <w:sz w:val="16"/>
                <w:lang w:val="en-US"/>
              </w:rPr>
              <w:t>port</w:t>
            </w:r>
            <w:r w:rsidRPr="00B43EA2">
              <w:rPr>
                <w:rFonts w:ascii="Tahoma" w:hAnsi="Tahoma" w:cs="Tahoma"/>
                <w:sz w:val="16"/>
              </w:rPr>
              <w:t xml:space="preserve"> προέλευσης και προορισμού (</w:t>
            </w:r>
            <w:r w:rsidRPr="00B43EA2">
              <w:rPr>
                <w:rFonts w:ascii="Tahoma" w:hAnsi="Tahoma" w:cs="Tahoma"/>
                <w:sz w:val="16"/>
                <w:lang w:val="en-US"/>
              </w:rPr>
              <w:t>Acccess</w:t>
            </w:r>
            <w:r w:rsidRPr="00B43EA2">
              <w:rPr>
                <w:rFonts w:ascii="Tahoma" w:hAnsi="Tahoma" w:cs="Tahoma"/>
                <w:sz w:val="16"/>
              </w:rPr>
              <w:t xml:space="preserve"> </w:t>
            </w:r>
            <w:r w:rsidRPr="00B43EA2">
              <w:rPr>
                <w:rFonts w:ascii="Tahoma" w:hAnsi="Tahoma" w:cs="Tahoma"/>
                <w:sz w:val="16"/>
                <w:lang w:val="en-US"/>
              </w:rPr>
              <w:t>Control</w:t>
            </w:r>
            <w:r w:rsidRPr="00B43EA2">
              <w:rPr>
                <w:rFonts w:ascii="Tahoma" w:hAnsi="Tahoma" w:cs="Tahoma"/>
                <w:sz w:val="16"/>
              </w:rPr>
              <w:t xml:space="preserve"> </w:t>
            </w:r>
            <w:r w:rsidRPr="00B43EA2">
              <w:rPr>
                <w:rFonts w:ascii="Tahoma" w:hAnsi="Tahoma" w:cs="Tahoma"/>
                <w:sz w:val="16"/>
                <w:lang w:val="en-US"/>
              </w:rPr>
              <w:t>Lists</w:t>
            </w:r>
            <w:r w:rsidRPr="00B43EA2">
              <w:rPr>
                <w:rFonts w:ascii="Tahoma" w:hAnsi="Tahoma" w:cs="Tahoma"/>
                <w:sz w:val="16"/>
              </w:rPr>
              <w:t xml:space="preserve">) για κάθε </w:t>
            </w:r>
            <w:r w:rsidRPr="00B43EA2">
              <w:rPr>
                <w:rFonts w:ascii="Tahoma" w:hAnsi="Tahoma" w:cs="Tahoma"/>
                <w:sz w:val="16"/>
                <w:lang w:val="en-US"/>
              </w:rPr>
              <w:t>virtual</w:t>
            </w:r>
            <w:r w:rsidRPr="00B43EA2">
              <w:rPr>
                <w:rFonts w:ascii="Tahoma" w:hAnsi="Tahoma" w:cs="Tahoma"/>
                <w:sz w:val="16"/>
              </w:rPr>
              <w:t xml:space="preserve"> </w:t>
            </w:r>
            <w:r w:rsidRPr="00B43EA2">
              <w:rPr>
                <w:rFonts w:ascii="Tahoma" w:hAnsi="Tahoma" w:cs="Tahoma"/>
                <w:sz w:val="16"/>
                <w:lang w:val="en-US"/>
              </w:rPr>
              <w:t>server</w:t>
            </w:r>
            <w:r w:rsidRPr="00B43EA2">
              <w:rPr>
                <w:rFonts w:ascii="Tahoma" w:hAnsi="Tahoma" w:cs="Tahoma"/>
                <w:sz w:val="16"/>
              </w:rPr>
              <w:t xml:space="preserve"> </w:t>
            </w:r>
            <w:r w:rsidRPr="00B43EA2">
              <w:rPr>
                <w:rFonts w:ascii="Tahoma" w:hAnsi="Tahoma" w:cs="Tahoma"/>
                <w:sz w:val="16"/>
                <w:lang w:val="en-US"/>
              </w:rPr>
              <w:t>IP</w:t>
            </w:r>
          </w:p>
        </w:tc>
        <w:tc>
          <w:tcPr>
            <w:tcW w:w="745" w:type="pct"/>
          </w:tcPr>
          <w:p w:rsidR="00516AC2" w:rsidRPr="00B43EA2" w:rsidRDefault="00516AC2" w:rsidP="00FB20CE">
            <w:pPr>
              <w:spacing w:after="120"/>
              <w:jc w:val="center"/>
              <w:rPr>
                <w:rFonts w:ascii="Tahoma" w:hAnsi="Tahoma" w:cs="Tahoma"/>
                <w:sz w:val="16"/>
              </w:rPr>
            </w:pPr>
            <w:r w:rsidRPr="00B43EA2">
              <w:rPr>
                <w:rFonts w:ascii="Tahoma" w:hAnsi="Tahoma" w:cs="Tahoma"/>
                <w:sz w:val="16"/>
              </w:rPr>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b/>
                <w:sz w:val="16"/>
              </w:rPr>
            </w:pPr>
          </w:p>
        </w:tc>
        <w:tc>
          <w:tcPr>
            <w:tcW w:w="2572" w:type="pct"/>
          </w:tcPr>
          <w:p w:rsidR="00516AC2" w:rsidRPr="00B43EA2" w:rsidRDefault="00516AC2" w:rsidP="002D0105">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session</w:t>
            </w:r>
            <w:r w:rsidRPr="00B43EA2">
              <w:rPr>
                <w:rFonts w:ascii="Tahoma" w:hAnsi="Tahoma" w:cs="Tahoma"/>
                <w:sz w:val="16"/>
              </w:rPr>
              <w:t xml:space="preserve"> </w:t>
            </w:r>
            <w:r w:rsidRPr="00B43EA2">
              <w:rPr>
                <w:rFonts w:ascii="Tahoma" w:hAnsi="Tahoma" w:cs="Tahoma"/>
                <w:sz w:val="16"/>
                <w:lang w:val="en-US"/>
              </w:rPr>
              <w:t>persistence</w:t>
            </w:r>
            <w:r w:rsidRPr="00B43EA2">
              <w:rPr>
                <w:rFonts w:ascii="Tahoma" w:hAnsi="Tahoma" w:cs="Tahoma"/>
                <w:sz w:val="16"/>
              </w:rPr>
              <w:t xml:space="preserve"> για </w:t>
            </w:r>
            <w:r w:rsidRPr="00B43EA2">
              <w:rPr>
                <w:rFonts w:ascii="Tahoma" w:hAnsi="Tahoma" w:cs="Tahoma"/>
                <w:sz w:val="16"/>
                <w:lang w:val="en-US"/>
              </w:rPr>
              <w:t>HTTP</w:t>
            </w:r>
            <w:r w:rsidRPr="00B43EA2">
              <w:rPr>
                <w:rFonts w:ascii="Tahoma" w:hAnsi="Tahoma" w:cs="Tahoma"/>
                <w:sz w:val="16"/>
              </w:rPr>
              <w:t xml:space="preserve">, </w:t>
            </w:r>
            <w:r w:rsidRPr="00B43EA2">
              <w:rPr>
                <w:rFonts w:ascii="Tahoma" w:hAnsi="Tahoma" w:cs="Tahoma"/>
                <w:sz w:val="16"/>
                <w:lang w:val="en-US"/>
              </w:rPr>
              <w:t>HTTPS</w:t>
            </w:r>
            <w:r w:rsidRPr="00B43EA2">
              <w:rPr>
                <w:rFonts w:ascii="Tahoma" w:hAnsi="Tahoma" w:cs="Tahoma"/>
                <w:sz w:val="16"/>
              </w:rPr>
              <w:t xml:space="preserve"> κίνηση με βάση </w:t>
            </w:r>
            <w:r w:rsidRPr="00B43EA2">
              <w:rPr>
                <w:rFonts w:ascii="Tahoma" w:hAnsi="Tahoma" w:cs="Tahoma"/>
                <w:sz w:val="16"/>
                <w:lang w:val="en-US"/>
              </w:rPr>
              <w:t>URL</w:t>
            </w:r>
            <w:r w:rsidRPr="00B43EA2">
              <w:rPr>
                <w:rFonts w:ascii="Tahoma" w:hAnsi="Tahoma" w:cs="Tahoma"/>
                <w:sz w:val="16"/>
              </w:rPr>
              <w:t xml:space="preserve">, </w:t>
            </w:r>
            <w:r w:rsidRPr="00B43EA2">
              <w:rPr>
                <w:rFonts w:ascii="Tahoma" w:hAnsi="Tahoma" w:cs="Tahoma"/>
                <w:sz w:val="16"/>
                <w:lang w:val="en-US"/>
              </w:rPr>
              <w:t>cookies</w:t>
            </w:r>
            <w:r w:rsidRPr="00B43EA2">
              <w:rPr>
                <w:rFonts w:ascii="Tahoma" w:hAnsi="Tahoma" w:cs="Tahoma"/>
                <w:sz w:val="16"/>
              </w:rPr>
              <w:t xml:space="preserve"> και </w:t>
            </w:r>
            <w:r w:rsidRPr="00B43EA2">
              <w:rPr>
                <w:rFonts w:ascii="Tahoma" w:hAnsi="Tahoma" w:cs="Tahoma"/>
                <w:sz w:val="16"/>
                <w:lang w:val="en-US"/>
              </w:rPr>
              <w:t>SSL</w:t>
            </w:r>
            <w:r w:rsidRPr="00B43EA2">
              <w:rPr>
                <w:rFonts w:ascii="Tahoma" w:hAnsi="Tahoma" w:cs="Tahoma"/>
                <w:sz w:val="16"/>
              </w:rPr>
              <w:t xml:space="preserve"> </w:t>
            </w:r>
            <w:r w:rsidRPr="00B43EA2">
              <w:rPr>
                <w:rFonts w:ascii="Tahoma" w:hAnsi="Tahoma" w:cs="Tahoma"/>
                <w:sz w:val="16"/>
                <w:lang w:val="en-US"/>
              </w:rPr>
              <w:t>session</w:t>
            </w:r>
            <w:r w:rsidRPr="00B43EA2">
              <w:rPr>
                <w:rFonts w:ascii="Tahoma" w:hAnsi="Tahoma" w:cs="Tahoma"/>
                <w:sz w:val="16"/>
              </w:rPr>
              <w:t xml:space="preserve"> </w:t>
            </w:r>
            <w:r w:rsidRPr="00B43EA2">
              <w:rPr>
                <w:rFonts w:ascii="Tahoma" w:hAnsi="Tahoma" w:cs="Tahoma"/>
                <w:sz w:val="16"/>
                <w:lang w:val="en-US"/>
              </w:rPr>
              <w:t>ID</w:t>
            </w:r>
          </w:p>
        </w:tc>
        <w:tc>
          <w:tcPr>
            <w:tcW w:w="745" w:type="pct"/>
          </w:tcPr>
          <w:p w:rsidR="00516AC2" w:rsidRPr="00B43EA2" w:rsidRDefault="00516AC2" w:rsidP="00FB20CE">
            <w:pPr>
              <w:spacing w:after="120"/>
              <w:jc w:val="center"/>
              <w:rPr>
                <w:rFonts w:ascii="Tahoma" w:hAnsi="Tahoma" w:cs="Tahoma"/>
                <w:sz w:val="16"/>
              </w:rPr>
            </w:pPr>
            <w:r w:rsidRPr="00B43EA2">
              <w:rPr>
                <w:rFonts w:ascii="Tahoma" w:hAnsi="Tahoma" w:cs="Tahoma"/>
                <w:sz w:val="16"/>
              </w:rPr>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b/>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 xml:space="preserve">Υποστήριξη για </w:t>
            </w:r>
            <w:r w:rsidRPr="00B43EA2">
              <w:rPr>
                <w:rFonts w:ascii="Tahoma" w:hAnsi="Tahoma" w:cs="Tahoma"/>
                <w:sz w:val="16"/>
                <w:lang w:val="en-US"/>
              </w:rPr>
              <w:t>HTTP</w:t>
            </w:r>
            <w:r w:rsidRPr="00B43EA2">
              <w:rPr>
                <w:rFonts w:ascii="Tahoma" w:hAnsi="Tahoma" w:cs="Tahoma"/>
                <w:sz w:val="16"/>
              </w:rPr>
              <w:t xml:space="preserve"> </w:t>
            </w:r>
            <w:r w:rsidRPr="00B43EA2">
              <w:rPr>
                <w:rFonts w:ascii="Tahoma" w:hAnsi="Tahoma" w:cs="Tahoma"/>
                <w:sz w:val="16"/>
                <w:lang w:val="en-US"/>
              </w:rPr>
              <w:t>load</w:t>
            </w:r>
            <w:r w:rsidRPr="00B43EA2">
              <w:rPr>
                <w:rFonts w:ascii="Tahoma" w:hAnsi="Tahoma" w:cs="Tahoma"/>
                <w:sz w:val="16"/>
              </w:rPr>
              <w:t xml:space="preserve"> </w:t>
            </w:r>
            <w:r w:rsidRPr="00B43EA2">
              <w:rPr>
                <w:rFonts w:ascii="Tahoma" w:hAnsi="Tahoma" w:cs="Tahoma"/>
                <w:sz w:val="16"/>
                <w:lang w:val="en-US"/>
              </w:rPr>
              <w:t>balancing</w:t>
            </w:r>
            <w:r w:rsidRPr="00B43EA2">
              <w:rPr>
                <w:rFonts w:ascii="Tahoma" w:hAnsi="Tahoma" w:cs="Tahoma"/>
                <w:sz w:val="16"/>
              </w:rPr>
              <w:t xml:space="preserve"> των χαρακτηριστικών:</w:t>
            </w:r>
          </w:p>
          <w:p w:rsidR="00516AC2" w:rsidRPr="00B43EA2" w:rsidRDefault="00516AC2" w:rsidP="00953CF4">
            <w:pPr>
              <w:numPr>
                <w:ilvl w:val="0"/>
                <w:numId w:val="85"/>
              </w:numPr>
              <w:spacing w:after="120"/>
              <w:rPr>
                <w:rFonts w:ascii="Tahoma" w:hAnsi="Tahoma" w:cs="Tahoma"/>
                <w:i/>
                <w:sz w:val="16"/>
                <w:lang w:val="en-GB"/>
              </w:rPr>
            </w:pPr>
            <w:r w:rsidRPr="00B43EA2">
              <w:rPr>
                <w:rFonts w:ascii="Tahoma" w:hAnsi="Tahoma" w:cs="Tahoma"/>
                <w:sz w:val="16"/>
                <w:lang w:val="en-US"/>
              </w:rPr>
              <w:t>connection</w:t>
            </w:r>
            <w:r w:rsidRPr="00B43EA2">
              <w:rPr>
                <w:rFonts w:ascii="Tahoma" w:hAnsi="Tahoma" w:cs="Tahoma"/>
                <w:sz w:val="16"/>
                <w:lang w:val="en-GB"/>
              </w:rPr>
              <w:t xml:space="preserve"> </w:t>
            </w:r>
            <w:r w:rsidRPr="00B43EA2">
              <w:rPr>
                <w:rFonts w:ascii="Tahoma" w:hAnsi="Tahoma" w:cs="Tahoma"/>
                <w:sz w:val="16"/>
                <w:lang w:val="en-US"/>
              </w:rPr>
              <w:t>remapping</w:t>
            </w:r>
            <w:r w:rsidRPr="00B43EA2">
              <w:rPr>
                <w:rFonts w:ascii="Tahoma" w:hAnsi="Tahoma" w:cs="Tahoma"/>
                <w:sz w:val="16"/>
                <w:lang w:val="en-GB"/>
              </w:rPr>
              <w:t xml:space="preserve"> </w:t>
            </w:r>
            <w:r w:rsidRPr="00B43EA2">
              <w:rPr>
                <w:rFonts w:ascii="Tahoma" w:hAnsi="Tahoma" w:cs="Tahoma"/>
                <w:sz w:val="16"/>
              </w:rPr>
              <w:t>για</w:t>
            </w:r>
            <w:r w:rsidRPr="00B43EA2">
              <w:rPr>
                <w:rFonts w:ascii="Tahoma" w:hAnsi="Tahoma" w:cs="Tahoma"/>
                <w:sz w:val="16"/>
                <w:lang w:val="en-GB"/>
              </w:rPr>
              <w:t xml:space="preserve"> </w:t>
            </w:r>
            <w:r w:rsidRPr="00B43EA2">
              <w:rPr>
                <w:rFonts w:ascii="Tahoma" w:hAnsi="Tahoma" w:cs="Tahoma"/>
                <w:sz w:val="16"/>
                <w:lang w:val="en-US"/>
              </w:rPr>
              <w:t>HTTP</w:t>
            </w:r>
            <w:r w:rsidRPr="00B43EA2">
              <w:rPr>
                <w:rFonts w:ascii="Tahoma" w:hAnsi="Tahoma" w:cs="Tahoma"/>
                <w:sz w:val="16"/>
                <w:lang w:val="en-GB"/>
              </w:rPr>
              <w:t xml:space="preserve"> 1.1 </w:t>
            </w:r>
            <w:r w:rsidRPr="00B43EA2">
              <w:rPr>
                <w:rFonts w:ascii="Tahoma" w:hAnsi="Tahoma" w:cs="Tahoma"/>
                <w:sz w:val="16"/>
                <w:lang w:val="en-US"/>
              </w:rPr>
              <w:t>requests</w:t>
            </w:r>
          </w:p>
          <w:p w:rsidR="00516AC2" w:rsidRPr="00B43EA2" w:rsidRDefault="00516AC2" w:rsidP="00953CF4">
            <w:pPr>
              <w:numPr>
                <w:ilvl w:val="0"/>
                <w:numId w:val="85"/>
              </w:numPr>
              <w:spacing w:after="120"/>
              <w:rPr>
                <w:rFonts w:ascii="Tahoma" w:hAnsi="Tahoma" w:cs="Tahoma"/>
                <w:i/>
                <w:sz w:val="16"/>
                <w:lang w:val="en-US"/>
              </w:rPr>
            </w:pPr>
            <w:r w:rsidRPr="00B43EA2">
              <w:rPr>
                <w:rFonts w:ascii="Tahoma" w:hAnsi="Tahoma" w:cs="Tahoma"/>
                <w:sz w:val="16"/>
                <w:lang w:val="en-US"/>
              </w:rPr>
              <w:t>HTTP redirect</w:t>
            </w:r>
          </w:p>
        </w:tc>
        <w:tc>
          <w:tcPr>
            <w:tcW w:w="745" w:type="pct"/>
          </w:tcPr>
          <w:p w:rsidR="00516AC2" w:rsidRPr="00B43EA2" w:rsidRDefault="00516AC2" w:rsidP="00FB20CE">
            <w:pPr>
              <w:spacing w:after="120"/>
              <w:jc w:val="center"/>
              <w:rPr>
                <w:rFonts w:ascii="Tahoma" w:hAnsi="Tahoma" w:cs="Tahoma"/>
                <w:sz w:val="16"/>
              </w:rPr>
            </w:pPr>
            <w:r w:rsidRPr="00B43EA2">
              <w:rPr>
                <w:rFonts w:ascii="Tahoma" w:hAnsi="Tahoma" w:cs="Tahoma"/>
                <w:sz w:val="16"/>
              </w:rPr>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b/>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Global</w:t>
            </w:r>
            <w:r w:rsidRPr="00B43EA2">
              <w:rPr>
                <w:rFonts w:ascii="Tahoma" w:hAnsi="Tahoma" w:cs="Tahoma"/>
                <w:sz w:val="16"/>
              </w:rPr>
              <w:t xml:space="preserve"> </w:t>
            </w:r>
            <w:r w:rsidRPr="00B43EA2">
              <w:rPr>
                <w:rFonts w:ascii="Tahoma" w:hAnsi="Tahoma" w:cs="Tahoma"/>
                <w:sz w:val="16"/>
                <w:lang w:val="en-US"/>
              </w:rPr>
              <w:t>SLB</w:t>
            </w:r>
            <w:r w:rsidRPr="00B43EA2">
              <w:rPr>
                <w:rFonts w:ascii="Tahoma" w:hAnsi="Tahoma" w:cs="Tahoma"/>
                <w:sz w:val="16"/>
              </w:rPr>
              <w:t xml:space="preserve"> για την υποστήριξη </w:t>
            </w:r>
            <w:r w:rsidRPr="00B43EA2">
              <w:rPr>
                <w:rFonts w:ascii="Tahoma" w:hAnsi="Tahoma" w:cs="Tahoma"/>
                <w:sz w:val="16"/>
                <w:lang w:val="en-US"/>
              </w:rPr>
              <w:t>datacenter</w:t>
            </w:r>
            <w:r w:rsidRPr="00B43EA2">
              <w:rPr>
                <w:rFonts w:ascii="Tahoma" w:hAnsi="Tahoma" w:cs="Tahoma"/>
                <w:sz w:val="16"/>
              </w:rPr>
              <w:t xml:space="preserve"> ή </w:t>
            </w:r>
            <w:r w:rsidRPr="00B43EA2">
              <w:rPr>
                <w:rFonts w:ascii="Tahoma" w:hAnsi="Tahoma" w:cs="Tahoma"/>
                <w:sz w:val="16"/>
                <w:lang w:val="en-US"/>
              </w:rPr>
              <w:t>server</w:t>
            </w:r>
            <w:r w:rsidRPr="00B43EA2">
              <w:rPr>
                <w:rFonts w:ascii="Tahoma" w:hAnsi="Tahoma" w:cs="Tahoma"/>
                <w:sz w:val="16"/>
              </w:rPr>
              <w:t xml:space="preserve"> </w:t>
            </w:r>
            <w:r w:rsidRPr="00B43EA2">
              <w:rPr>
                <w:rFonts w:ascii="Tahoma" w:hAnsi="Tahoma" w:cs="Tahoma"/>
                <w:sz w:val="16"/>
                <w:lang w:val="en-US"/>
              </w:rPr>
              <w:t>farms</w:t>
            </w:r>
            <w:r w:rsidRPr="00B43EA2">
              <w:rPr>
                <w:rFonts w:ascii="Tahoma" w:hAnsi="Tahoma" w:cs="Tahoma"/>
                <w:sz w:val="16"/>
              </w:rPr>
              <w:t xml:space="preserve"> που είναι εγκατεστημένα σε διαφορετικά </w:t>
            </w:r>
            <w:r w:rsidRPr="00B43EA2">
              <w:rPr>
                <w:rFonts w:ascii="Tahoma" w:hAnsi="Tahoma" w:cs="Tahoma"/>
                <w:sz w:val="16"/>
                <w:lang w:val="en-US"/>
              </w:rPr>
              <w:t>sites</w:t>
            </w:r>
          </w:p>
        </w:tc>
        <w:tc>
          <w:tcPr>
            <w:tcW w:w="745" w:type="pct"/>
          </w:tcPr>
          <w:p w:rsidR="00516AC2" w:rsidRPr="00B43EA2" w:rsidRDefault="00516AC2" w:rsidP="00FB20CE">
            <w:pPr>
              <w:spacing w:after="120"/>
              <w:jc w:val="center"/>
              <w:rPr>
                <w:rFonts w:ascii="Tahoma" w:hAnsi="Tahoma" w:cs="Tahoma"/>
                <w:sz w:val="16"/>
              </w:rPr>
            </w:pPr>
            <w:r w:rsidRPr="00B43EA2">
              <w:rPr>
                <w:rFonts w:ascii="Tahoma" w:hAnsi="Tahoma" w:cs="Tahoma"/>
                <w:sz w:val="16"/>
              </w:rPr>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5000" w:type="pct"/>
            <w:gridSpan w:val="5"/>
            <w:shd w:val="clear" w:color="auto" w:fill="D9D9D9"/>
            <w:vAlign w:val="center"/>
          </w:tcPr>
          <w:p w:rsidR="00516AC2" w:rsidRPr="00B43EA2" w:rsidRDefault="00516AC2" w:rsidP="002D0105">
            <w:pPr>
              <w:spacing w:after="120"/>
              <w:rPr>
                <w:rFonts w:ascii="Tahoma" w:hAnsi="Tahoma" w:cs="Tahoma"/>
                <w:b/>
                <w:sz w:val="16"/>
              </w:rPr>
            </w:pPr>
            <w:r w:rsidRPr="00B43EA2">
              <w:rPr>
                <w:rFonts w:ascii="Tahoma" w:hAnsi="Tahoma" w:cs="Tahoma"/>
                <w:b/>
                <w:sz w:val="16"/>
              </w:rPr>
              <w:t>Χαρακτηριστικά ασφάλειας</w:t>
            </w: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 xml:space="preserve">Υποστήριξη περιορισμού των πακέτων με βάση την </w:t>
            </w:r>
            <w:r w:rsidRPr="00B43EA2">
              <w:rPr>
                <w:rFonts w:ascii="Tahoma" w:hAnsi="Tahoma" w:cs="Tahoma"/>
                <w:sz w:val="16"/>
                <w:lang w:val="en-US"/>
              </w:rPr>
              <w:t>MAC</w:t>
            </w:r>
            <w:r w:rsidRPr="00B43EA2">
              <w:rPr>
                <w:rFonts w:ascii="Tahoma" w:hAnsi="Tahoma" w:cs="Tahoma"/>
                <w:sz w:val="16"/>
              </w:rPr>
              <w:t xml:space="preserve"> </w:t>
            </w:r>
            <w:r w:rsidRPr="00B43EA2">
              <w:rPr>
                <w:rFonts w:ascii="Tahoma" w:hAnsi="Tahoma" w:cs="Tahoma"/>
                <w:sz w:val="16"/>
                <w:lang w:val="en-US"/>
              </w:rPr>
              <w:t>address</w:t>
            </w:r>
            <w:r w:rsidRPr="00B43EA2">
              <w:rPr>
                <w:rFonts w:ascii="Tahoma" w:hAnsi="Tahoma" w:cs="Tahoma"/>
                <w:sz w:val="16"/>
              </w:rPr>
              <w:t xml:space="preserve"> (</w:t>
            </w:r>
            <w:r w:rsidRPr="00B43EA2">
              <w:rPr>
                <w:rFonts w:ascii="Tahoma" w:hAnsi="Tahoma" w:cs="Tahoma"/>
                <w:sz w:val="16"/>
                <w:lang w:val="en-US"/>
              </w:rPr>
              <w:t>MAC</w:t>
            </w:r>
            <w:r w:rsidRPr="00B43EA2">
              <w:rPr>
                <w:rFonts w:ascii="Tahoma" w:hAnsi="Tahoma" w:cs="Tahoma"/>
                <w:sz w:val="16"/>
              </w:rPr>
              <w:t xml:space="preserve"> </w:t>
            </w:r>
            <w:r w:rsidRPr="00B43EA2">
              <w:rPr>
                <w:rFonts w:ascii="Tahoma" w:hAnsi="Tahoma" w:cs="Tahoma"/>
                <w:sz w:val="16"/>
                <w:lang w:val="en-US"/>
              </w:rPr>
              <w:t>filtering</w:t>
            </w:r>
            <w:r w:rsidRPr="00B43EA2">
              <w:rPr>
                <w:rFonts w:ascii="Tahoma" w:hAnsi="Tahoma" w:cs="Tahoma"/>
                <w:sz w:val="16"/>
              </w:rPr>
              <w:t xml:space="preserve"> ή </w:t>
            </w:r>
            <w:r w:rsidRPr="00B43EA2">
              <w:rPr>
                <w:rFonts w:ascii="Tahoma" w:hAnsi="Tahoma" w:cs="Tahoma"/>
                <w:sz w:val="16"/>
                <w:lang w:val="en-US"/>
              </w:rPr>
              <w:t>layer</w:t>
            </w:r>
            <w:r w:rsidRPr="00B43EA2">
              <w:rPr>
                <w:rFonts w:ascii="Tahoma" w:hAnsi="Tahoma" w:cs="Tahoma"/>
                <w:sz w:val="16"/>
              </w:rPr>
              <w:t xml:space="preserve">2 </w:t>
            </w:r>
            <w:r w:rsidRPr="00B43EA2">
              <w:rPr>
                <w:rFonts w:ascii="Tahoma" w:hAnsi="Tahoma" w:cs="Tahoma"/>
                <w:sz w:val="16"/>
                <w:lang w:val="en-US"/>
              </w:rPr>
              <w:t>ACLs</w:t>
            </w:r>
            <w:r w:rsidRPr="00B43EA2">
              <w:rPr>
                <w:rFonts w:ascii="Tahoma" w:hAnsi="Tahoma" w:cs="Tahoma"/>
                <w:sz w:val="16"/>
              </w:rPr>
              <w:t>)</w:t>
            </w:r>
          </w:p>
        </w:tc>
        <w:tc>
          <w:tcPr>
            <w:tcW w:w="745" w:type="pct"/>
            <w:vAlign w:val="center"/>
          </w:tcPr>
          <w:p w:rsidR="00516AC2" w:rsidRPr="00B43EA2" w:rsidRDefault="00516AC2" w:rsidP="00FB20CE">
            <w:pPr>
              <w:spacing w:after="120"/>
              <w:jc w:val="center"/>
              <w:rPr>
                <w:rFonts w:ascii="Tahoma" w:hAnsi="Tahoma" w:cs="Tahoma"/>
                <w:sz w:val="16"/>
              </w:rPr>
            </w:pPr>
            <w:r w:rsidRPr="00B43EA2">
              <w:rPr>
                <w:rFonts w:ascii="Tahoma" w:hAnsi="Tahoma" w:cs="Tahoma"/>
                <w:sz w:val="16"/>
              </w:rPr>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Υποστήριξη βασικών λιστών ελέγχου πρόσβασης (</w:t>
            </w:r>
            <w:r w:rsidRPr="00B43EA2">
              <w:rPr>
                <w:rFonts w:ascii="Tahoma" w:hAnsi="Tahoma" w:cs="Tahoma"/>
                <w:sz w:val="16"/>
                <w:lang w:val="en-US"/>
              </w:rPr>
              <w:t>ACLs</w:t>
            </w:r>
            <w:r w:rsidRPr="00B43EA2">
              <w:rPr>
                <w:rFonts w:ascii="Tahoma" w:hAnsi="Tahoma" w:cs="Tahoma"/>
                <w:sz w:val="16"/>
              </w:rPr>
              <w:t xml:space="preserve">) με κριτήριο ελέγχου τις </w:t>
            </w:r>
            <w:r w:rsidRPr="00B43EA2">
              <w:rPr>
                <w:rFonts w:ascii="Tahoma" w:hAnsi="Tahoma" w:cs="Tahoma"/>
                <w:sz w:val="16"/>
                <w:lang w:val="en-US"/>
              </w:rPr>
              <w:t>IPs</w:t>
            </w:r>
            <w:r w:rsidRPr="00B43EA2">
              <w:rPr>
                <w:rFonts w:ascii="Tahoma" w:hAnsi="Tahoma" w:cs="Tahoma"/>
                <w:sz w:val="16"/>
              </w:rPr>
              <w:t xml:space="preserve"> διευθύνσεις προέλευσης (</w:t>
            </w:r>
            <w:r w:rsidRPr="00B43EA2">
              <w:rPr>
                <w:rFonts w:ascii="Tahoma" w:hAnsi="Tahoma" w:cs="Tahoma"/>
                <w:sz w:val="16"/>
                <w:lang w:val="en-US"/>
              </w:rPr>
              <w:t>Source</w:t>
            </w:r>
            <w:r w:rsidRPr="00B43EA2">
              <w:rPr>
                <w:rFonts w:ascii="Tahoma" w:hAnsi="Tahoma" w:cs="Tahoma"/>
                <w:sz w:val="16"/>
              </w:rPr>
              <w:t xml:space="preserve"> </w:t>
            </w:r>
            <w:r w:rsidRPr="00B43EA2">
              <w:rPr>
                <w:rFonts w:ascii="Tahoma" w:hAnsi="Tahoma" w:cs="Tahoma"/>
                <w:sz w:val="16"/>
                <w:lang w:val="en-US"/>
              </w:rPr>
              <w:t>IP</w:t>
            </w:r>
            <w:r w:rsidRPr="00B43EA2">
              <w:rPr>
                <w:rFonts w:ascii="Tahoma" w:hAnsi="Tahoma" w:cs="Tahoma"/>
                <w:sz w:val="16"/>
              </w:rPr>
              <w:t xml:space="preserve"> </w:t>
            </w:r>
            <w:r w:rsidRPr="00B43EA2">
              <w:rPr>
                <w:rFonts w:ascii="Tahoma" w:hAnsi="Tahoma" w:cs="Tahoma"/>
                <w:sz w:val="16"/>
                <w:lang w:val="en-US"/>
              </w:rPr>
              <w:t>ACLs</w:t>
            </w:r>
            <w:r w:rsidRPr="00B43EA2">
              <w:rPr>
                <w:rFonts w:ascii="Tahoma" w:hAnsi="Tahoma" w:cs="Tahoma"/>
                <w:sz w:val="16"/>
              </w:rPr>
              <w:t>).</w:t>
            </w:r>
          </w:p>
        </w:tc>
        <w:tc>
          <w:tcPr>
            <w:tcW w:w="745" w:type="pct"/>
            <w:vAlign w:val="center"/>
          </w:tcPr>
          <w:p w:rsidR="00516AC2" w:rsidRPr="00B43EA2" w:rsidRDefault="00516AC2" w:rsidP="00FB20CE">
            <w:pPr>
              <w:spacing w:after="120"/>
              <w:jc w:val="center"/>
              <w:rPr>
                <w:rFonts w:ascii="Tahoma" w:hAnsi="Tahoma" w:cs="Tahoma"/>
                <w:sz w:val="16"/>
              </w:rPr>
            </w:pPr>
            <w:r w:rsidRPr="00B43EA2">
              <w:rPr>
                <w:rFonts w:ascii="Tahoma" w:hAnsi="Tahoma" w:cs="Tahoma"/>
                <w:sz w:val="16"/>
              </w:rPr>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 xml:space="preserve">Υποστήριξη εξελιγμένων λιστών ελέγχου πρόσβασης με κριτήρια ελέγχου, στοιχεία των επιπέδων 3 (π.χ. </w:t>
            </w:r>
            <w:r w:rsidRPr="00B43EA2">
              <w:rPr>
                <w:rFonts w:ascii="Tahoma" w:hAnsi="Tahoma" w:cs="Tahoma"/>
                <w:sz w:val="16"/>
                <w:lang w:val="en-US"/>
              </w:rPr>
              <w:t>Source</w:t>
            </w:r>
            <w:r w:rsidRPr="00B43EA2">
              <w:rPr>
                <w:rFonts w:ascii="Tahoma" w:hAnsi="Tahoma" w:cs="Tahoma"/>
                <w:sz w:val="16"/>
              </w:rPr>
              <w:t>/</w:t>
            </w:r>
            <w:r w:rsidRPr="00B43EA2">
              <w:rPr>
                <w:rFonts w:ascii="Tahoma" w:hAnsi="Tahoma" w:cs="Tahoma"/>
                <w:sz w:val="16"/>
                <w:lang w:val="en-US"/>
              </w:rPr>
              <w:t>Destination</w:t>
            </w:r>
            <w:r w:rsidRPr="00B43EA2">
              <w:rPr>
                <w:rFonts w:ascii="Tahoma" w:hAnsi="Tahoma" w:cs="Tahoma"/>
                <w:sz w:val="16"/>
              </w:rPr>
              <w:t xml:space="preserve"> </w:t>
            </w:r>
            <w:r w:rsidRPr="00B43EA2">
              <w:rPr>
                <w:rFonts w:ascii="Tahoma" w:hAnsi="Tahoma" w:cs="Tahoma"/>
                <w:sz w:val="16"/>
                <w:lang w:val="en-US"/>
              </w:rPr>
              <w:t>IPs</w:t>
            </w:r>
            <w:r w:rsidRPr="00B43EA2">
              <w:rPr>
                <w:rFonts w:ascii="Tahoma" w:hAnsi="Tahoma" w:cs="Tahoma"/>
                <w:sz w:val="16"/>
              </w:rPr>
              <w:t xml:space="preserve">) και 4 (π.χ. θύρα υπηρεσίας, προτεραιότητα πακέτου κ.λπ) </w:t>
            </w:r>
          </w:p>
        </w:tc>
        <w:tc>
          <w:tcPr>
            <w:tcW w:w="745" w:type="pct"/>
            <w:vAlign w:val="center"/>
          </w:tcPr>
          <w:p w:rsidR="00516AC2" w:rsidRPr="00B43EA2" w:rsidRDefault="00516AC2" w:rsidP="00FB20CE">
            <w:pPr>
              <w:spacing w:after="120"/>
              <w:jc w:val="center"/>
              <w:rPr>
                <w:rFonts w:ascii="Tahoma" w:hAnsi="Tahoma" w:cs="Tahoma"/>
                <w:sz w:val="16"/>
              </w:rPr>
            </w:pPr>
            <w:r w:rsidRPr="00B43EA2">
              <w:rPr>
                <w:rFonts w:ascii="Tahoma" w:hAnsi="Tahoma" w:cs="Tahoma"/>
                <w:sz w:val="16"/>
              </w:rPr>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 xml:space="preserve">Εφαρμογή των λιστών ελέγχου πρόσβασης σε φυσικές και λογικές θύρες </w:t>
            </w:r>
          </w:p>
        </w:tc>
        <w:tc>
          <w:tcPr>
            <w:tcW w:w="745" w:type="pct"/>
            <w:vAlign w:val="center"/>
          </w:tcPr>
          <w:p w:rsidR="00516AC2" w:rsidRPr="00B43EA2" w:rsidRDefault="00516AC2" w:rsidP="00FB20CE">
            <w:pPr>
              <w:spacing w:after="120"/>
              <w:jc w:val="center"/>
              <w:rPr>
                <w:rFonts w:ascii="Tahoma" w:hAnsi="Tahoma" w:cs="Tahoma"/>
                <w:sz w:val="16"/>
              </w:rPr>
            </w:pPr>
            <w:r w:rsidRPr="00B43EA2">
              <w:rPr>
                <w:rFonts w:ascii="Tahoma" w:hAnsi="Tahoma" w:cs="Tahoma"/>
                <w:sz w:val="16"/>
              </w:rPr>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Πρόσβαση με χρήση συνθηματικών (passwords)</w:t>
            </w:r>
          </w:p>
        </w:tc>
        <w:tc>
          <w:tcPr>
            <w:tcW w:w="745" w:type="pct"/>
            <w:vAlign w:val="center"/>
          </w:tcPr>
          <w:p w:rsidR="00516AC2" w:rsidRPr="00B43EA2" w:rsidRDefault="00516AC2" w:rsidP="00FB20CE">
            <w:pPr>
              <w:spacing w:after="120"/>
              <w:jc w:val="center"/>
              <w:rPr>
                <w:rFonts w:ascii="Tahoma" w:hAnsi="Tahoma" w:cs="Tahoma"/>
                <w:sz w:val="16"/>
              </w:rPr>
            </w:pPr>
            <w:r w:rsidRPr="00B43EA2">
              <w:rPr>
                <w:rFonts w:ascii="Tahoma" w:hAnsi="Tahoma" w:cs="Tahoma"/>
                <w:sz w:val="16"/>
              </w:rPr>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lang w:val="en-US"/>
              </w:rPr>
            </w:pPr>
            <w:r w:rsidRPr="00B43EA2">
              <w:rPr>
                <w:rFonts w:ascii="Tahoma" w:hAnsi="Tahoma" w:cs="Tahoma"/>
                <w:sz w:val="16"/>
              </w:rPr>
              <w:t>Υποστήριξη</w:t>
            </w:r>
            <w:r w:rsidRPr="00B43EA2">
              <w:rPr>
                <w:rFonts w:ascii="Tahoma" w:hAnsi="Tahoma" w:cs="Tahoma"/>
                <w:sz w:val="16"/>
                <w:lang w:val="en-US"/>
              </w:rPr>
              <w:t xml:space="preserve"> NAT (Network Address Translation) </w:t>
            </w:r>
          </w:p>
        </w:tc>
        <w:tc>
          <w:tcPr>
            <w:tcW w:w="745" w:type="pct"/>
            <w:vAlign w:val="center"/>
          </w:tcPr>
          <w:p w:rsidR="00516AC2" w:rsidRPr="00B43EA2" w:rsidRDefault="00516AC2" w:rsidP="00FB20CE">
            <w:pPr>
              <w:spacing w:after="120"/>
              <w:jc w:val="center"/>
              <w:rPr>
                <w:rFonts w:ascii="Tahoma" w:hAnsi="Tahoma" w:cs="Tahoma"/>
                <w:sz w:val="16"/>
              </w:rPr>
            </w:pPr>
            <w:r w:rsidRPr="00B43EA2">
              <w:rPr>
                <w:rFonts w:ascii="Tahoma" w:hAnsi="Tahoma" w:cs="Tahoma"/>
                <w:sz w:val="16"/>
              </w:rPr>
              <w:t>ΝΑΙ</w:t>
            </w:r>
          </w:p>
        </w:tc>
        <w:tc>
          <w:tcPr>
            <w:tcW w:w="697" w:type="pct"/>
            <w:vAlign w:val="center"/>
          </w:tcPr>
          <w:p w:rsidR="00516AC2" w:rsidRPr="00B43EA2" w:rsidRDefault="00516AC2" w:rsidP="002D0105">
            <w:pPr>
              <w:spacing w:after="120"/>
              <w:rPr>
                <w:rFonts w:ascii="Tahoma" w:hAnsi="Tahoma" w:cs="Tahoma"/>
                <w:b/>
                <w:sz w:val="16"/>
                <w:lang w:val="en-US"/>
              </w:rPr>
            </w:pPr>
          </w:p>
        </w:tc>
        <w:tc>
          <w:tcPr>
            <w:tcW w:w="628" w:type="pct"/>
            <w:vAlign w:val="center"/>
          </w:tcPr>
          <w:p w:rsidR="00516AC2" w:rsidRPr="00B43EA2" w:rsidRDefault="00516AC2" w:rsidP="002D0105">
            <w:pPr>
              <w:spacing w:after="120"/>
              <w:rPr>
                <w:rFonts w:ascii="Tahoma" w:hAnsi="Tahoma" w:cs="Tahoma"/>
                <w:b/>
                <w:sz w:val="16"/>
                <w:lang w:val="en-US"/>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lang w:val="en-US"/>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Υποστήριξη προστασίας από επιθέσεις βασισμένες στο πρωτόκολλο ARP.</w:t>
            </w:r>
          </w:p>
          <w:p w:rsidR="00516AC2" w:rsidRPr="00B43EA2" w:rsidRDefault="00516AC2" w:rsidP="002D0105">
            <w:pPr>
              <w:spacing w:after="120"/>
              <w:rPr>
                <w:rFonts w:ascii="Tahoma" w:hAnsi="Tahoma" w:cs="Tahoma"/>
                <w:sz w:val="16"/>
              </w:rPr>
            </w:pPr>
            <w:r w:rsidRPr="00B43EA2">
              <w:rPr>
                <w:rFonts w:ascii="Tahoma" w:hAnsi="Tahoma" w:cs="Tahoma"/>
                <w:sz w:val="16"/>
              </w:rPr>
              <w:t>(Να αναφερθούν οι υποστηριζόμενοι μηχανισμοί)</w:t>
            </w:r>
          </w:p>
        </w:tc>
        <w:tc>
          <w:tcPr>
            <w:tcW w:w="745" w:type="pct"/>
            <w:vAlign w:val="center"/>
          </w:tcPr>
          <w:p w:rsidR="00516AC2" w:rsidRPr="00B43EA2" w:rsidRDefault="00516AC2" w:rsidP="00FB20CE">
            <w:pPr>
              <w:spacing w:after="120"/>
              <w:jc w:val="center"/>
              <w:rPr>
                <w:rFonts w:ascii="Tahoma" w:hAnsi="Tahoma" w:cs="Tahoma"/>
                <w:sz w:val="16"/>
              </w:rPr>
            </w:pPr>
            <w:r w:rsidRPr="00B43EA2">
              <w:rPr>
                <w:rFonts w:ascii="Tahoma" w:hAnsi="Tahoma" w:cs="Tahoma"/>
                <w:sz w:val="16"/>
              </w:rPr>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Υποστήριξη αλγορίθμου AES.</w:t>
            </w:r>
          </w:p>
        </w:tc>
        <w:tc>
          <w:tcPr>
            <w:tcW w:w="745" w:type="pct"/>
            <w:vAlign w:val="center"/>
          </w:tcPr>
          <w:p w:rsidR="00516AC2" w:rsidRPr="00B43EA2" w:rsidRDefault="00516AC2" w:rsidP="00FB20CE">
            <w:pPr>
              <w:spacing w:after="120"/>
              <w:jc w:val="center"/>
              <w:rPr>
                <w:rFonts w:ascii="Tahoma" w:hAnsi="Tahoma" w:cs="Tahoma"/>
                <w:sz w:val="16"/>
              </w:rPr>
            </w:pPr>
            <w:r w:rsidRPr="00B43EA2">
              <w:rPr>
                <w:rFonts w:ascii="Tahoma" w:hAnsi="Tahoma" w:cs="Tahoma"/>
                <w:sz w:val="16"/>
              </w:rPr>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5000" w:type="pct"/>
            <w:gridSpan w:val="5"/>
            <w:shd w:val="clear" w:color="auto" w:fill="D9D9D9"/>
            <w:vAlign w:val="center"/>
          </w:tcPr>
          <w:p w:rsidR="00516AC2" w:rsidRPr="00B43EA2" w:rsidRDefault="00516AC2" w:rsidP="002D0105">
            <w:pPr>
              <w:spacing w:after="120"/>
              <w:rPr>
                <w:rFonts w:ascii="Tahoma" w:hAnsi="Tahoma" w:cs="Tahoma"/>
                <w:b/>
                <w:sz w:val="16"/>
              </w:rPr>
            </w:pPr>
            <w:r w:rsidRPr="00B43EA2">
              <w:rPr>
                <w:rFonts w:ascii="Tahoma" w:hAnsi="Tahoma" w:cs="Tahoma"/>
                <w:b/>
                <w:sz w:val="16"/>
              </w:rPr>
              <w:lastRenderedPageBreak/>
              <w:t>Υποστήριξη χαρακτηριστικών για IP</w:t>
            </w: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 xml:space="preserve">Υποστήριξη πρωτοκόλλου </w:t>
            </w:r>
            <w:r w:rsidRPr="00B43EA2">
              <w:rPr>
                <w:rFonts w:ascii="Tahoma" w:hAnsi="Tahoma" w:cs="Tahoma"/>
                <w:sz w:val="16"/>
                <w:lang w:val="en-US"/>
              </w:rPr>
              <w:t>IP</w:t>
            </w:r>
            <w:r w:rsidRPr="00B43EA2">
              <w:rPr>
                <w:rFonts w:ascii="Tahoma" w:hAnsi="Tahoma" w:cs="Tahoma"/>
                <w:sz w:val="16"/>
              </w:rPr>
              <w:t xml:space="preserve"> (συμμόρφωση με τα </w:t>
            </w:r>
            <w:r w:rsidRPr="00B43EA2">
              <w:rPr>
                <w:rFonts w:ascii="Tahoma" w:hAnsi="Tahoma" w:cs="Tahoma"/>
                <w:sz w:val="16"/>
                <w:lang w:val="en-US"/>
              </w:rPr>
              <w:t>RFC</w:t>
            </w:r>
            <w:r w:rsidRPr="00B43EA2">
              <w:rPr>
                <w:rFonts w:ascii="Tahoma" w:hAnsi="Tahoma" w:cs="Tahoma"/>
                <w:sz w:val="16"/>
              </w:rPr>
              <w:t xml:space="preserve"> 791, 1191)</w:t>
            </w:r>
          </w:p>
        </w:tc>
        <w:tc>
          <w:tcPr>
            <w:tcW w:w="745" w:type="pct"/>
            <w:vAlign w:val="center"/>
          </w:tcPr>
          <w:p w:rsidR="00516AC2" w:rsidRPr="00B43EA2" w:rsidRDefault="00516AC2" w:rsidP="00FB20CE">
            <w:pPr>
              <w:spacing w:after="120"/>
              <w:jc w:val="center"/>
              <w:rPr>
                <w:rFonts w:ascii="Tahoma" w:hAnsi="Tahoma" w:cs="Tahoma"/>
                <w:sz w:val="16"/>
              </w:rPr>
            </w:pPr>
            <w:r w:rsidRPr="00B43EA2">
              <w:rPr>
                <w:rFonts w:ascii="Tahoma" w:hAnsi="Tahoma" w:cs="Tahoma"/>
                <w:sz w:val="16"/>
              </w:rPr>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ARP</w:t>
            </w:r>
            <w:r w:rsidRPr="00B43EA2">
              <w:rPr>
                <w:rFonts w:ascii="Tahoma" w:hAnsi="Tahoma" w:cs="Tahoma"/>
                <w:sz w:val="16"/>
              </w:rPr>
              <w:t xml:space="preserve"> (συμμόρφωση με τα </w:t>
            </w:r>
            <w:r w:rsidRPr="00B43EA2">
              <w:rPr>
                <w:rFonts w:ascii="Tahoma" w:hAnsi="Tahoma" w:cs="Tahoma"/>
                <w:sz w:val="16"/>
                <w:lang w:val="en-US"/>
              </w:rPr>
              <w:t>RFC</w:t>
            </w:r>
            <w:r w:rsidRPr="00B43EA2">
              <w:rPr>
                <w:rFonts w:ascii="Tahoma" w:hAnsi="Tahoma" w:cs="Tahoma"/>
                <w:sz w:val="16"/>
              </w:rPr>
              <w:t xml:space="preserve"> 826, 1027)</w:t>
            </w:r>
          </w:p>
        </w:tc>
        <w:tc>
          <w:tcPr>
            <w:tcW w:w="745" w:type="pct"/>
            <w:vAlign w:val="center"/>
          </w:tcPr>
          <w:p w:rsidR="00516AC2" w:rsidRPr="00B43EA2" w:rsidRDefault="00516AC2" w:rsidP="00FB20CE">
            <w:pPr>
              <w:spacing w:after="120"/>
              <w:jc w:val="center"/>
              <w:rPr>
                <w:rFonts w:ascii="Tahoma" w:hAnsi="Tahoma" w:cs="Tahoma"/>
                <w:sz w:val="16"/>
              </w:rPr>
            </w:pPr>
            <w:r w:rsidRPr="00B43EA2">
              <w:rPr>
                <w:rFonts w:ascii="Tahoma" w:hAnsi="Tahoma" w:cs="Tahoma"/>
                <w:sz w:val="16"/>
              </w:rPr>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ICMP</w:t>
            </w:r>
            <w:r w:rsidRPr="00B43EA2">
              <w:rPr>
                <w:rFonts w:ascii="Tahoma" w:hAnsi="Tahoma" w:cs="Tahoma"/>
                <w:sz w:val="16"/>
              </w:rPr>
              <w:t xml:space="preserve"> (συμμόρφωση με τα RFC 792)</w:t>
            </w:r>
          </w:p>
        </w:tc>
        <w:tc>
          <w:tcPr>
            <w:tcW w:w="745" w:type="pct"/>
            <w:vAlign w:val="center"/>
          </w:tcPr>
          <w:p w:rsidR="00516AC2" w:rsidRPr="00B43EA2" w:rsidRDefault="00516AC2" w:rsidP="00FB20CE">
            <w:pPr>
              <w:spacing w:after="120"/>
              <w:jc w:val="center"/>
              <w:rPr>
                <w:rFonts w:ascii="Tahoma" w:hAnsi="Tahoma" w:cs="Tahoma"/>
                <w:sz w:val="16"/>
              </w:rPr>
            </w:pPr>
            <w:r w:rsidRPr="00B43EA2">
              <w:rPr>
                <w:rFonts w:ascii="Tahoma" w:hAnsi="Tahoma" w:cs="Tahoma"/>
                <w:sz w:val="16"/>
              </w:rPr>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70"/>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TCP</w:t>
            </w:r>
            <w:r w:rsidRPr="00B43EA2">
              <w:rPr>
                <w:rFonts w:ascii="Tahoma" w:hAnsi="Tahoma" w:cs="Tahoma"/>
                <w:sz w:val="16"/>
              </w:rPr>
              <w:t xml:space="preserve"> (συμμόρφωση με τα </w:t>
            </w:r>
            <w:r w:rsidRPr="00B43EA2">
              <w:rPr>
                <w:rFonts w:ascii="Tahoma" w:hAnsi="Tahoma" w:cs="Tahoma"/>
                <w:sz w:val="16"/>
                <w:lang w:val="en-US"/>
              </w:rPr>
              <w:t>RFC</w:t>
            </w:r>
            <w:r w:rsidRPr="00B43EA2">
              <w:rPr>
                <w:rFonts w:ascii="Tahoma" w:hAnsi="Tahoma" w:cs="Tahoma"/>
                <w:sz w:val="16"/>
              </w:rPr>
              <w:t xml:space="preserve"> 793, 896)</w:t>
            </w:r>
          </w:p>
        </w:tc>
        <w:tc>
          <w:tcPr>
            <w:tcW w:w="745" w:type="pct"/>
            <w:vAlign w:val="center"/>
          </w:tcPr>
          <w:p w:rsidR="00516AC2" w:rsidRPr="00B43EA2" w:rsidRDefault="00516AC2" w:rsidP="00FB20CE">
            <w:pPr>
              <w:spacing w:after="120"/>
              <w:jc w:val="center"/>
              <w:rPr>
                <w:rFonts w:ascii="Tahoma" w:hAnsi="Tahoma" w:cs="Tahoma"/>
                <w:sz w:val="16"/>
              </w:rPr>
            </w:pPr>
            <w:r w:rsidRPr="00B43EA2">
              <w:rPr>
                <w:rFonts w:ascii="Tahoma" w:hAnsi="Tahoma" w:cs="Tahoma"/>
                <w:sz w:val="16"/>
              </w:rPr>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UDP</w:t>
            </w:r>
            <w:r w:rsidRPr="00B43EA2">
              <w:rPr>
                <w:rFonts w:ascii="Tahoma" w:hAnsi="Tahoma" w:cs="Tahoma"/>
                <w:sz w:val="16"/>
              </w:rPr>
              <w:t xml:space="preserve"> (συμμόρφωση με το </w:t>
            </w:r>
            <w:r w:rsidRPr="00B43EA2">
              <w:rPr>
                <w:rFonts w:ascii="Tahoma" w:hAnsi="Tahoma" w:cs="Tahoma"/>
                <w:sz w:val="16"/>
                <w:lang w:val="en-US"/>
              </w:rPr>
              <w:t>RFC</w:t>
            </w:r>
            <w:r w:rsidRPr="00B43EA2">
              <w:rPr>
                <w:rFonts w:ascii="Tahoma" w:hAnsi="Tahoma" w:cs="Tahoma"/>
                <w:sz w:val="16"/>
              </w:rPr>
              <w:t xml:space="preserve"> 768)</w:t>
            </w:r>
          </w:p>
        </w:tc>
        <w:tc>
          <w:tcPr>
            <w:tcW w:w="745" w:type="pct"/>
            <w:vAlign w:val="center"/>
          </w:tcPr>
          <w:p w:rsidR="00516AC2" w:rsidRPr="00B43EA2" w:rsidRDefault="00516AC2" w:rsidP="00FB20CE">
            <w:pPr>
              <w:spacing w:after="120"/>
              <w:jc w:val="center"/>
              <w:rPr>
                <w:rFonts w:ascii="Tahoma" w:hAnsi="Tahoma" w:cs="Tahoma"/>
                <w:sz w:val="16"/>
              </w:rPr>
            </w:pPr>
            <w:r w:rsidRPr="00B43EA2">
              <w:rPr>
                <w:rFonts w:ascii="Tahoma" w:hAnsi="Tahoma" w:cs="Tahoma"/>
                <w:sz w:val="16"/>
              </w:rPr>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5000" w:type="pct"/>
            <w:gridSpan w:val="5"/>
            <w:shd w:val="clear" w:color="auto" w:fill="D9D9D9"/>
            <w:vAlign w:val="center"/>
          </w:tcPr>
          <w:p w:rsidR="00516AC2" w:rsidRPr="00B43EA2" w:rsidRDefault="00516AC2" w:rsidP="002D0105">
            <w:pPr>
              <w:spacing w:after="120"/>
              <w:rPr>
                <w:rFonts w:ascii="Tahoma" w:hAnsi="Tahoma" w:cs="Tahoma"/>
                <w:b/>
                <w:sz w:val="16"/>
              </w:rPr>
            </w:pPr>
            <w:r w:rsidRPr="00B43EA2">
              <w:rPr>
                <w:rFonts w:ascii="Tahoma" w:hAnsi="Tahoma" w:cs="Tahoma"/>
                <w:b/>
                <w:sz w:val="16"/>
              </w:rPr>
              <w:t>Χαρακτηριστικά δρομολόγησης</w:t>
            </w: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Υποστήριξη OSPFv2 (συμμόρφωση με το RFC 2328).</w:t>
            </w:r>
          </w:p>
        </w:tc>
        <w:tc>
          <w:tcPr>
            <w:tcW w:w="745" w:type="pct"/>
            <w:vAlign w:val="center"/>
          </w:tcPr>
          <w:p w:rsidR="00516AC2" w:rsidRPr="00B43EA2" w:rsidRDefault="00516AC2" w:rsidP="00882C31">
            <w:pPr>
              <w:spacing w:after="120"/>
              <w:jc w:val="center"/>
              <w:rPr>
                <w:rFonts w:ascii="Tahoma" w:hAnsi="Tahoma" w:cs="Tahoma"/>
                <w:sz w:val="16"/>
              </w:rPr>
            </w:pPr>
            <w:r w:rsidRPr="00B43EA2">
              <w:rPr>
                <w:rFonts w:ascii="Tahoma" w:hAnsi="Tahoma" w:cs="Tahoma"/>
                <w:sz w:val="16"/>
              </w:rPr>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882C31">
            <w:pPr>
              <w:spacing w:after="120"/>
              <w:rPr>
                <w:rFonts w:ascii="Tahoma" w:hAnsi="Tahoma" w:cs="Tahoma"/>
                <w:sz w:val="16"/>
              </w:rPr>
            </w:pPr>
            <w:r w:rsidRPr="00B43EA2">
              <w:rPr>
                <w:rFonts w:ascii="Tahoma" w:hAnsi="Tahoma" w:cs="Tahoma"/>
                <w:sz w:val="16"/>
              </w:rPr>
              <w:t>Υποστήριξη OSPFv3 (συμμόρφωση με το RFC 5340).</w:t>
            </w:r>
          </w:p>
        </w:tc>
        <w:tc>
          <w:tcPr>
            <w:tcW w:w="745" w:type="pct"/>
            <w:vAlign w:val="center"/>
          </w:tcPr>
          <w:p w:rsidR="00516AC2" w:rsidRPr="00B43EA2" w:rsidRDefault="00516AC2" w:rsidP="00882C31">
            <w:pPr>
              <w:spacing w:after="120"/>
              <w:jc w:val="center"/>
              <w:rPr>
                <w:rFonts w:ascii="Tahoma" w:hAnsi="Tahoma" w:cs="Tahoma"/>
                <w:sz w:val="16"/>
              </w:rPr>
            </w:pPr>
            <w:r w:rsidRPr="00B43EA2">
              <w:rPr>
                <w:rFonts w:ascii="Tahoma" w:hAnsi="Tahoma" w:cs="Tahoma"/>
                <w:sz w:val="16"/>
              </w:rPr>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BB30D0">
            <w:pPr>
              <w:spacing w:after="120"/>
              <w:rPr>
                <w:rFonts w:ascii="Tahoma" w:hAnsi="Tahoma" w:cs="Tahoma"/>
                <w:sz w:val="16"/>
              </w:rPr>
            </w:pPr>
            <w:r w:rsidRPr="00B43EA2">
              <w:rPr>
                <w:rFonts w:ascii="Tahoma" w:hAnsi="Tahoma" w:cs="Tahoma"/>
                <w:sz w:val="16"/>
              </w:rPr>
              <w:t xml:space="preserve">Υποστήριξη BGPv4 (συμμόρφωση με το RFC 1771 ή το RFC 4271) </w:t>
            </w:r>
          </w:p>
        </w:tc>
        <w:tc>
          <w:tcPr>
            <w:tcW w:w="745" w:type="pct"/>
            <w:vAlign w:val="center"/>
          </w:tcPr>
          <w:p w:rsidR="00516AC2" w:rsidRPr="00B43EA2" w:rsidRDefault="00516AC2" w:rsidP="00882C31">
            <w:pPr>
              <w:spacing w:after="120"/>
              <w:jc w:val="center"/>
              <w:rPr>
                <w:rFonts w:ascii="Tahoma" w:hAnsi="Tahoma" w:cs="Tahoma"/>
                <w:sz w:val="16"/>
              </w:rPr>
            </w:pP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5000" w:type="pct"/>
            <w:gridSpan w:val="5"/>
            <w:shd w:val="clear" w:color="auto" w:fill="D9D9D9"/>
            <w:vAlign w:val="center"/>
          </w:tcPr>
          <w:p w:rsidR="00516AC2" w:rsidRPr="00B43EA2" w:rsidRDefault="00516AC2" w:rsidP="002D0105">
            <w:pPr>
              <w:spacing w:after="120"/>
              <w:rPr>
                <w:rFonts w:ascii="Tahoma" w:hAnsi="Tahoma" w:cs="Tahoma"/>
                <w:b/>
                <w:sz w:val="16"/>
              </w:rPr>
            </w:pPr>
            <w:r w:rsidRPr="00B43EA2">
              <w:rPr>
                <w:rFonts w:ascii="Tahoma" w:hAnsi="Tahoma" w:cs="Tahoma"/>
                <w:b/>
                <w:sz w:val="16"/>
              </w:rPr>
              <w:t>Υποστήριξη πρωτοκόλλου IPv6</w:t>
            </w: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Υποστήριξη πρωτοκόλλου IPv6 (συμμόρφωση με το RFC 2460)</w:t>
            </w:r>
          </w:p>
        </w:tc>
        <w:tc>
          <w:tcPr>
            <w:tcW w:w="745" w:type="pct"/>
            <w:vAlign w:val="center"/>
          </w:tcPr>
          <w:p w:rsidR="00516AC2" w:rsidRPr="00B43EA2" w:rsidRDefault="00516AC2" w:rsidP="00882C31">
            <w:pPr>
              <w:spacing w:after="120"/>
              <w:jc w:val="center"/>
              <w:rPr>
                <w:rFonts w:ascii="Tahoma" w:hAnsi="Tahoma" w:cs="Tahoma"/>
                <w:sz w:val="16"/>
              </w:rPr>
            </w:pPr>
            <w:r w:rsidRPr="00B43EA2">
              <w:rPr>
                <w:rFonts w:ascii="Tahoma" w:hAnsi="Tahoma" w:cs="Tahoma"/>
                <w:sz w:val="16"/>
              </w:rPr>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 xml:space="preserve">Υποστήριξη στατικής δρομολόγησης IPv6 (IPv6 </w:t>
            </w:r>
            <w:r w:rsidRPr="00B43EA2">
              <w:rPr>
                <w:rFonts w:ascii="Tahoma" w:hAnsi="Tahoma" w:cs="Tahoma"/>
                <w:sz w:val="16"/>
                <w:lang w:val="en-US"/>
              </w:rPr>
              <w:t>Static</w:t>
            </w:r>
            <w:r w:rsidRPr="00B43EA2">
              <w:rPr>
                <w:rFonts w:ascii="Tahoma" w:hAnsi="Tahoma" w:cs="Tahoma"/>
                <w:sz w:val="16"/>
              </w:rPr>
              <w:t xml:space="preserve"> </w:t>
            </w:r>
            <w:r w:rsidRPr="00B43EA2">
              <w:rPr>
                <w:rFonts w:ascii="Tahoma" w:hAnsi="Tahoma" w:cs="Tahoma"/>
                <w:sz w:val="16"/>
                <w:lang w:val="en-US"/>
              </w:rPr>
              <w:t>Routes</w:t>
            </w:r>
            <w:r w:rsidRPr="00B43EA2">
              <w:rPr>
                <w:rFonts w:ascii="Tahoma" w:hAnsi="Tahoma" w:cs="Tahoma"/>
                <w:sz w:val="16"/>
              </w:rPr>
              <w:t>)</w:t>
            </w:r>
          </w:p>
        </w:tc>
        <w:tc>
          <w:tcPr>
            <w:tcW w:w="745" w:type="pct"/>
            <w:vAlign w:val="center"/>
          </w:tcPr>
          <w:p w:rsidR="00516AC2" w:rsidRPr="00B43EA2" w:rsidRDefault="00516AC2" w:rsidP="00882C31">
            <w:pPr>
              <w:spacing w:after="120"/>
              <w:jc w:val="center"/>
              <w:rPr>
                <w:rFonts w:ascii="Tahoma" w:hAnsi="Tahoma" w:cs="Tahoma"/>
                <w:sz w:val="16"/>
              </w:rPr>
            </w:pPr>
            <w:r w:rsidRPr="00B43EA2">
              <w:rPr>
                <w:rFonts w:ascii="Tahoma" w:hAnsi="Tahoma" w:cs="Tahoma"/>
                <w:sz w:val="16"/>
              </w:rPr>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Υποστήριξη δυναμικής δρομολόγησης IPv6</w:t>
            </w:r>
          </w:p>
        </w:tc>
        <w:tc>
          <w:tcPr>
            <w:tcW w:w="745" w:type="pct"/>
            <w:vAlign w:val="center"/>
          </w:tcPr>
          <w:p w:rsidR="00516AC2" w:rsidRPr="00B43EA2" w:rsidRDefault="00516AC2" w:rsidP="00882C31">
            <w:pPr>
              <w:spacing w:after="120"/>
              <w:jc w:val="center"/>
              <w:rPr>
                <w:rFonts w:ascii="Tahoma" w:hAnsi="Tahoma" w:cs="Tahoma"/>
                <w:sz w:val="16"/>
              </w:rPr>
            </w:pPr>
            <w:r w:rsidRPr="00B43EA2">
              <w:rPr>
                <w:rFonts w:ascii="Tahoma" w:hAnsi="Tahoma" w:cs="Tahoma"/>
                <w:sz w:val="16"/>
              </w:rPr>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5000" w:type="pct"/>
            <w:gridSpan w:val="5"/>
            <w:shd w:val="clear" w:color="auto" w:fill="D9D9D9"/>
            <w:vAlign w:val="center"/>
          </w:tcPr>
          <w:p w:rsidR="00516AC2" w:rsidRPr="00B43EA2" w:rsidRDefault="00516AC2" w:rsidP="002D0105">
            <w:pPr>
              <w:spacing w:after="120"/>
              <w:rPr>
                <w:rFonts w:ascii="Tahoma" w:hAnsi="Tahoma" w:cs="Tahoma"/>
                <w:b/>
                <w:sz w:val="16"/>
              </w:rPr>
            </w:pPr>
            <w:r w:rsidRPr="00B43EA2">
              <w:rPr>
                <w:rFonts w:ascii="Tahoma" w:hAnsi="Tahoma" w:cs="Tahoma"/>
                <w:b/>
                <w:sz w:val="16"/>
              </w:rPr>
              <w:t>Χαρακτηριστικά διαχείρισης</w:t>
            </w: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Απομακρυσμένη διαχείριση/ρύθμιση μέσω διεπαφής γραμμής εντολών (</w:t>
            </w:r>
            <w:r w:rsidRPr="00B43EA2">
              <w:rPr>
                <w:rFonts w:ascii="Tahoma" w:hAnsi="Tahoma" w:cs="Tahoma"/>
                <w:sz w:val="16"/>
                <w:lang w:val="en-US"/>
              </w:rPr>
              <w:t>CLI</w:t>
            </w:r>
            <w:r w:rsidRPr="00B43EA2">
              <w:rPr>
                <w:rFonts w:ascii="Tahoma" w:hAnsi="Tahoma" w:cs="Tahoma"/>
                <w:sz w:val="16"/>
              </w:rPr>
              <w:t>).</w:t>
            </w:r>
          </w:p>
        </w:tc>
        <w:tc>
          <w:tcPr>
            <w:tcW w:w="745" w:type="pct"/>
            <w:vAlign w:val="center"/>
          </w:tcPr>
          <w:p w:rsidR="00516AC2" w:rsidRPr="00B43EA2" w:rsidRDefault="00516AC2" w:rsidP="00882C31">
            <w:pPr>
              <w:spacing w:after="120"/>
              <w:jc w:val="center"/>
              <w:rPr>
                <w:rFonts w:ascii="Tahoma" w:hAnsi="Tahoma" w:cs="Tahoma"/>
                <w:sz w:val="16"/>
              </w:rPr>
            </w:pPr>
            <w:r w:rsidRPr="00B43EA2">
              <w:rPr>
                <w:rFonts w:ascii="Tahoma" w:hAnsi="Tahoma" w:cs="Tahoma"/>
                <w:sz w:val="16"/>
              </w:rPr>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 xml:space="preserve">Απομακρυσμένη διαχείριση/ρύθμιση μέσω </w:t>
            </w:r>
            <w:r w:rsidRPr="00B43EA2">
              <w:rPr>
                <w:rFonts w:ascii="Tahoma" w:hAnsi="Tahoma" w:cs="Tahoma"/>
                <w:sz w:val="16"/>
                <w:lang w:val="en-US"/>
              </w:rPr>
              <w:t>web</w:t>
            </w:r>
            <w:r w:rsidRPr="00B43EA2">
              <w:rPr>
                <w:rFonts w:ascii="Tahoma" w:hAnsi="Tahoma" w:cs="Tahoma"/>
                <w:sz w:val="16"/>
              </w:rPr>
              <w:t xml:space="preserve"> διεπαφής.</w:t>
            </w:r>
          </w:p>
        </w:tc>
        <w:tc>
          <w:tcPr>
            <w:tcW w:w="745" w:type="pct"/>
            <w:vAlign w:val="center"/>
          </w:tcPr>
          <w:p w:rsidR="00516AC2" w:rsidRPr="00B43EA2" w:rsidRDefault="00516AC2" w:rsidP="00882C31">
            <w:pPr>
              <w:spacing w:after="120"/>
              <w:jc w:val="center"/>
              <w:rPr>
                <w:rFonts w:ascii="Tahoma" w:hAnsi="Tahoma" w:cs="Tahoma"/>
                <w:sz w:val="16"/>
              </w:rPr>
            </w:pPr>
            <w:r w:rsidRPr="00B43EA2">
              <w:rPr>
                <w:rFonts w:ascii="Tahoma" w:hAnsi="Tahoma" w:cs="Tahoma"/>
                <w:sz w:val="16"/>
              </w:rPr>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 xml:space="preserve">Πρόσβαση διαχείρισης μέσω </w:t>
            </w:r>
            <w:r w:rsidRPr="00B43EA2">
              <w:rPr>
                <w:rFonts w:ascii="Tahoma" w:hAnsi="Tahoma" w:cs="Tahoma"/>
                <w:sz w:val="16"/>
                <w:lang w:val="en-US"/>
              </w:rPr>
              <w:t>Telnet</w:t>
            </w:r>
            <w:r w:rsidRPr="00B43EA2">
              <w:rPr>
                <w:rFonts w:ascii="Tahoma" w:hAnsi="Tahoma" w:cs="Tahoma"/>
                <w:sz w:val="16"/>
              </w:rPr>
              <w:t xml:space="preserve"> ή  </w:t>
            </w:r>
            <w:r w:rsidRPr="00B43EA2">
              <w:rPr>
                <w:rFonts w:ascii="Tahoma" w:hAnsi="Tahoma" w:cs="Tahoma"/>
                <w:sz w:val="16"/>
                <w:lang w:val="en-US"/>
              </w:rPr>
              <w:t>SSH</w:t>
            </w:r>
            <w:r w:rsidRPr="00B43EA2">
              <w:rPr>
                <w:rFonts w:ascii="Tahoma" w:hAnsi="Tahoma" w:cs="Tahoma"/>
                <w:sz w:val="16"/>
              </w:rPr>
              <w:t>.</w:t>
            </w:r>
          </w:p>
        </w:tc>
        <w:tc>
          <w:tcPr>
            <w:tcW w:w="745" w:type="pct"/>
            <w:vAlign w:val="center"/>
          </w:tcPr>
          <w:p w:rsidR="00516AC2" w:rsidRPr="00B43EA2" w:rsidRDefault="00516AC2" w:rsidP="00882C31">
            <w:pPr>
              <w:spacing w:after="120"/>
              <w:jc w:val="center"/>
              <w:rPr>
                <w:rFonts w:ascii="Tahoma" w:hAnsi="Tahoma" w:cs="Tahoma"/>
                <w:sz w:val="16"/>
              </w:rPr>
            </w:pPr>
            <w:r w:rsidRPr="00B43EA2">
              <w:rPr>
                <w:rFonts w:ascii="Tahoma" w:hAnsi="Tahoma" w:cs="Tahoma"/>
                <w:sz w:val="16"/>
              </w:rPr>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Διαχείριση/ρύθμιση μέσω σειριακής ή άλλου τύπου θύρας (</w:t>
            </w:r>
            <w:r w:rsidRPr="00B43EA2">
              <w:rPr>
                <w:rFonts w:ascii="Tahoma" w:hAnsi="Tahoma" w:cs="Tahoma"/>
                <w:sz w:val="16"/>
                <w:lang w:val="en-US"/>
              </w:rPr>
              <w:t>Out</w:t>
            </w:r>
            <w:r w:rsidRPr="00B43EA2">
              <w:rPr>
                <w:rFonts w:ascii="Tahoma" w:hAnsi="Tahoma" w:cs="Tahoma"/>
                <w:sz w:val="16"/>
              </w:rPr>
              <w:t>-</w:t>
            </w:r>
            <w:r w:rsidRPr="00B43EA2">
              <w:rPr>
                <w:rFonts w:ascii="Tahoma" w:hAnsi="Tahoma" w:cs="Tahoma"/>
                <w:sz w:val="16"/>
                <w:lang w:val="en-US"/>
              </w:rPr>
              <w:t>of</w:t>
            </w:r>
            <w:r w:rsidRPr="00B43EA2">
              <w:rPr>
                <w:rFonts w:ascii="Tahoma" w:hAnsi="Tahoma" w:cs="Tahoma"/>
                <w:sz w:val="16"/>
              </w:rPr>
              <w:t>-</w:t>
            </w:r>
            <w:r w:rsidRPr="00B43EA2">
              <w:rPr>
                <w:rFonts w:ascii="Tahoma" w:hAnsi="Tahoma" w:cs="Tahoma"/>
                <w:sz w:val="16"/>
                <w:lang w:val="en-US"/>
              </w:rPr>
              <w:t>band</w:t>
            </w:r>
            <w:r w:rsidRPr="00B43EA2">
              <w:rPr>
                <w:rFonts w:ascii="Tahoma" w:hAnsi="Tahoma" w:cs="Tahoma"/>
                <w:sz w:val="16"/>
              </w:rPr>
              <w:t xml:space="preserve"> </w:t>
            </w:r>
            <w:r w:rsidRPr="00B43EA2">
              <w:rPr>
                <w:rFonts w:ascii="Tahoma" w:hAnsi="Tahoma" w:cs="Tahoma"/>
                <w:sz w:val="16"/>
                <w:lang w:val="en-US"/>
              </w:rPr>
              <w:t>Management</w:t>
            </w:r>
            <w:r w:rsidRPr="00B43EA2">
              <w:rPr>
                <w:rFonts w:ascii="Tahoma" w:hAnsi="Tahoma" w:cs="Tahoma"/>
                <w:sz w:val="16"/>
              </w:rPr>
              <w:t>).</w:t>
            </w:r>
          </w:p>
        </w:tc>
        <w:tc>
          <w:tcPr>
            <w:tcW w:w="745" w:type="pct"/>
            <w:vAlign w:val="center"/>
          </w:tcPr>
          <w:p w:rsidR="00516AC2" w:rsidRPr="00B43EA2" w:rsidRDefault="00516AC2" w:rsidP="00882C31">
            <w:pPr>
              <w:spacing w:after="120"/>
              <w:jc w:val="center"/>
              <w:rPr>
                <w:rFonts w:ascii="Tahoma" w:hAnsi="Tahoma" w:cs="Tahoma"/>
                <w:sz w:val="16"/>
                <w:lang w:val="en-US"/>
              </w:rPr>
            </w:pPr>
            <w:r w:rsidRPr="00B43EA2">
              <w:rPr>
                <w:rFonts w:ascii="Tahoma" w:hAnsi="Tahoma" w:cs="Tahoma"/>
                <w:sz w:val="16"/>
                <w:lang w:val="en-US"/>
              </w:rPr>
              <w:t>NAI</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Υποστήριξη SNMPv2.</w:t>
            </w:r>
          </w:p>
        </w:tc>
        <w:tc>
          <w:tcPr>
            <w:tcW w:w="745" w:type="pct"/>
            <w:vAlign w:val="center"/>
          </w:tcPr>
          <w:p w:rsidR="00516AC2" w:rsidRPr="00B43EA2" w:rsidRDefault="00516AC2" w:rsidP="00882C31">
            <w:pPr>
              <w:spacing w:after="120"/>
              <w:jc w:val="center"/>
              <w:rPr>
                <w:rFonts w:ascii="Tahoma" w:hAnsi="Tahoma" w:cs="Tahoma"/>
                <w:sz w:val="16"/>
              </w:rPr>
            </w:pPr>
            <w:r w:rsidRPr="00B43EA2">
              <w:rPr>
                <w:rFonts w:ascii="Tahoma" w:hAnsi="Tahoma" w:cs="Tahoma"/>
                <w:sz w:val="16"/>
              </w:rPr>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Υποστήριξη SNMPv3.</w:t>
            </w:r>
          </w:p>
        </w:tc>
        <w:tc>
          <w:tcPr>
            <w:tcW w:w="745" w:type="pct"/>
            <w:vAlign w:val="center"/>
          </w:tcPr>
          <w:p w:rsidR="00516AC2" w:rsidRPr="00B43EA2" w:rsidRDefault="00516AC2" w:rsidP="00882C31">
            <w:pPr>
              <w:spacing w:after="120"/>
              <w:jc w:val="center"/>
              <w:rPr>
                <w:rFonts w:ascii="Tahoma" w:hAnsi="Tahoma" w:cs="Tahoma"/>
                <w:sz w:val="16"/>
              </w:rPr>
            </w:pPr>
            <w:r w:rsidRPr="00B43EA2">
              <w:rPr>
                <w:rFonts w:ascii="Tahoma" w:hAnsi="Tahoma" w:cs="Tahoma"/>
                <w:sz w:val="16"/>
              </w:rPr>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MIB</w:t>
            </w:r>
            <w:r w:rsidRPr="00B43EA2">
              <w:rPr>
                <w:rFonts w:ascii="Tahoma" w:hAnsi="Tahoma" w:cs="Tahoma"/>
                <w:sz w:val="16"/>
              </w:rPr>
              <w:t xml:space="preserve"> για SNMPv2.</w:t>
            </w:r>
          </w:p>
        </w:tc>
        <w:tc>
          <w:tcPr>
            <w:tcW w:w="745" w:type="pct"/>
            <w:vAlign w:val="center"/>
          </w:tcPr>
          <w:p w:rsidR="00516AC2" w:rsidRPr="00B43EA2" w:rsidRDefault="00516AC2" w:rsidP="00882C31">
            <w:pPr>
              <w:spacing w:after="120"/>
              <w:jc w:val="center"/>
              <w:rPr>
                <w:rFonts w:ascii="Tahoma" w:hAnsi="Tahoma" w:cs="Tahoma"/>
                <w:sz w:val="16"/>
              </w:rPr>
            </w:pPr>
            <w:r w:rsidRPr="00B43EA2">
              <w:rPr>
                <w:rFonts w:ascii="Tahoma" w:hAnsi="Tahoma" w:cs="Tahoma"/>
                <w:sz w:val="16"/>
              </w:rPr>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lang w:val="en-US"/>
              </w:rPr>
            </w:pPr>
            <w:r w:rsidRPr="00B43EA2">
              <w:rPr>
                <w:rFonts w:ascii="Tahoma" w:hAnsi="Tahoma" w:cs="Tahoma"/>
                <w:sz w:val="16"/>
              </w:rPr>
              <w:t xml:space="preserve">Υλοποίηση </w:t>
            </w:r>
            <w:r w:rsidRPr="00B43EA2">
              <w:rPr>
                <w:rFonts w:ascii="Tahoma" w:hAnsi="Tahoma" w:cs="Tahoma"/>
                <w:sz w:val="16"/>
                <w:lang w:val="en-US"/>
              </w:rPr>
              <w:t>Entity</w:t>
            </w:r>
            <w:r w:rsidRPr="00B43EA2">
              <w:rPr>
                <w:rFonts w:ascii="Tahoma" w:hAnsi="Tahoma" w:cs="Tahoma"/>
                <w:sz w:val="16"/>
              </w:rPr>
              <w:t xml:space="preserve"> MIB.</w:t>
            </w:r>
          </w:p>
        </w:tc>
        <w:tc>
          <w:tcPr>
            <w:tcW w:w="745" w:type="pct"/>
            <w:vAlign w:val="center"/>
          </w:tcPr>
          <w:p w:rsidR="00516AC2" w:rsidRPr="00B43EA2" w:rsidRDefault="00516AC2" w:rsidP="00882C31">
            <w:pPr>
              <w:spacing w:after="120"/>
              <w:jc w:val="center"/>
              <w:rPr>
                <w:rFonts w:ascii="Tahoma" w:hAnsi="Tahoma" w:cs="Tahoma"/>
                <w:sz w:val="16"/>
              </w:rPr>
            </w:pPr>
            <w:r w:rsidRPr="00B43EA2">
              <w:rPr>
                <w:rFonts w:ascii="Tahoma" w:hAnsi="Tahoma" w:cs="Tahoma"/>
                <w:sz w:val="16"/>
              </w:rPr>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SNMP</w:t>
            </w:r>
            <w:r w:rsidRPr="00B43EA2">
              <w:rPr>
                <w:rFonts w:ascii="Tahoma" w:hAnsi="Tahoma" w:cs="Tahoma"/>
                <w:sz w:val="16"/>
              </w:rPr>
              <w:t xml:space="preserve"> </w:t>
            </w:r>
            <w:r w:rsidRPr="00B43EA2">
              <w:rPr>
                <w:rFonts w:ascii="Tahoma" w:hAnsi="Tahoma" w:cs="Tahoma"/>
                <w:sz w:val="16"/>
                <w:lang w:val="en-US"/>
              </w:rPr>
              <w:t>traps</w:t>
            </w:r>
            <w:r w:rsidRPr="00B43EA2">
              <w:rPr>
                <w:rFonts w:ascii="Tahoma" w:hAnsi="Tahoma" w:cs="Tahoma"/>
                <w:sz w:val="16"/>
              </w:rPr>
              <w:t xml:space="preserve">. </w:t>
            </w:r>
          </w:p>
        </w:tc>
        <w:tc>
          <w:tcPr>
            <w:tcW w:w="745" w:type="pct"/>
            <w:vAlign w:val="center"/>
          </w:tcPr>
          <w:p w:rsidR="00516AC2" w:rsidRPr="00B43EA2" w:rsidRDefault="00516AC2" w:rsidP="00882C31">
            <w:pPr>
              <w:spacing w:after="120"/>
              <w:jc w:val="center"/>
              <w:rPr>
                <w:rFonts w:ascii="Tahoma" w:hAnsi="Tahoma" w:cs="Tahoma"/>
                <w:sz w:val="16"/>
              </w:rPr>
            </w:pPr>
            <w:r w:rsidRPr="00B43EA2">
              <w:rPr>
                <w:rFonts w:ascii="Tahoma" w:hAnsi="Tahoma" w:cs="Tahoma"/>
                <w:sz w:val="16"/>
              </w:rPr>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Αρχείο ρυθμίσεων (</w:t>
            </w:r>
            <w:r w:rsidRPr="00B43EA2">
              <w:rPr>
                <w:rFonts w:ascii="Tahoma" w:hAnsi="Tahoma" w:cs="Tahoma"/>
                <w:sz w:val="16"/>
                <w:lang w:val="en-US"/>
              </w:rPr>
              <w:t>configuration</w:t>
            </w:r>
            <w:r w:rsidRPr="00B43EA2">
              <w:rPr>
                <w:rFonts w:ascii="Tahoma" w:hAnsi="Tahoma" w:cs="Tahoma"/>
                <w:sz w:val="16"/>
              </w:rPr>
              <w:t xml:space="preserve"> </w:t>
            </w:r>
            <w:r w:rsidRPr="00B43EA2">
              <w:rPr>
                <w:rFonts w:ascii="Tahoma" w:hAnsi="Tahoma" w:cs="Tahoma"/>
                <w:sz w:val="16"/>
                <w:lang w:val="en-US"/>
              </w:rPr>
              <w:t>file</w:t>
            </w:r>
            <w:r w:rsidRPr="00B43EA2">
              <w:rPr>
                <w:rFonts w:ascii="Tahoma" w:hAnsi="Tahoma" w:cs="Tahoma"/>
                <w:sz w:val="16"/>
              </w:rPr>
              <w:t xml:space="preserve">) σε μορφή που να είναι δυνατόν να αναγνωστεί και να επεξεργαστεί από εξωτερικά προγράμματα (π.χ. σε </w:t>
            </w:r>
            <w:r w:rsidRPr="00B43EA2">
              <w:rPr>
                <w:rFonts w:ascii="Tahoma" w:hAnsi="Tahoma" w:cs="Tahoma"/>
                <w:sz w:val="16"/>
                <w:lang w:val="en-US"/>
              </w:rPr>
              <w:t>plain</w:t>
            </w:r>
            <w:r w:rsidRPr="00B43EA2">
              <w:rPr>
                <w:rFonts w:ascii="Tahoma" w:hAnsi="Tahoma" w:cs="Tahoma"/>
                <w:sz w:val="16"/>
              </w:rPr>
              <w:t xml:space="preserve"> </w:t>
            </w:r>
            <w:r w:rsidRPr="00B43EA2">
              <w:rPr>
                <w:rFonts w:ascii="Tahoma" w:hAnsi="Tahoma" w:cs="Tahoma"/>
                <w:sz w:val="16"/>
                <w:lang w:val="en-US"/>
              </w:rPr>
              <w:t>text</w:t>
            </w:r>
            <w:r w:rsidRPr="00B43EA2">
              <w:rPr>
                <w:rFonts w:ascii="Tahoma" w:hAnsi="Tahoma" w:cs="Tahoma"/>
                <w:sz w:val="16"/>
              </w:rPr>
              <w:t>)</w:t>
            </w:r>
          </w:p>
        </w:tc>
        <w:tc>
          <w:tcPr>
            <w:tcW w:w="745" w:type="pct"/>
            <w:vAlign w:val="center"/>
          </w:tcPr>
          <w:p w:rsidR="00516AC2" w:rsidRPr="00B43EA2" w:rsidRDefault="00516AC2" w:rsidP="00882C31">
            <w:pPr>
              <w:spacing w:after="120"/>
              <w:jc w:val="center"/>
              <w:rPr>
                <w:rFonts w:ascii="Tahoma" w:hAnsi="Tahoma" w:cs="Tahoma"/>
                <w:sz w:val="16"/>
                <w:lang w:val="en-US"/>
              </w:rPr>
            </w:pPr>
            <w:r w:rsidRPr="00B43EA2">
              <w:rPr>
                <w:rFonts w:ascii="Tahoma" w:hAnsi="Tahoma" w:cs="Tahoma"/>
                <w:sz w:val="16"/>
              </w:rPr>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 xml:space="preserve">Αποθήκευση και εξαγωγή / εισαγωγή απομακρυσμένα μέσω </w:t>
            </w:r>
            <w:r w:rsidRPr="00B43EA2">
              <w:rPr>
                <w:rFonts w:ascii="Tahoma" w:hAnsi="Tahoma" w:cs="Tahoma"/>
                <w:sz w:val="16"/>
                <w:lang w:val="en-US"/>
              </w:rPr>
              <w:t>FTP</w:t>
            </w:r>
            <w:r w:rsidRPr="00B43EA2">
              <w:rPr>
                <w:rFonts w:ascii="Tahoma" w:hAnsi="Tahoma" w:cs="Tahoma"/>
                <w:sz w:val="16"/>
              </w:rPr>
              <w:t xml:space="preserve"> ή </w:t>
            </w:r>
            <w:r w:rsidRPr="00B43EA2">
              <w:rPr>
                <w:rFonts w:ascii="Tahoma" w:hAnsi="Tahoma" w:cs="Tahoma"/>
                <w:sz w:val="16"/>
                <w:lang w:val="en-US"/>
              </w:rPr>
              <w:t>TFTP</w:t>
            </w:r>
            <w:r w:rsidRPr="00B43EA2">
              <w:rPr>
                <w:rFonts w:ascii="Tahoma" w:hAnsi="Tahoma" w:cs="Tahoma"/>
                <w:sz w:val="16"/>
              </w:rPr>
              <w:t xml:space="preserve"> ή άλλου ισοδύναμου τρόπου.</w:t>
            </w:r>
          </w:p>
        </w:tc>
        <w:tc>
          <w:tcPr>
            <w:tcW w:w="745" w:type="pct"/>
            <w:vAlign w:val="center"/>
          </w:tcPr>
          <w:p w:rsidR="00516AC2" w:rsidRPr="00B43EA2" w:rsidRDefault="00516AC2" w:rsidP="00882C31">
            <w:pPr>
              <w:spacing w:after="120"/>
              <w:jc w:val="center"/>
              <w:rPr>
                <w:rFonts w:ascii="Tahoma" w:hAnsi="Tahoma" w:cs="Tahoma"/>
                <w:sz w:val="16"/>
              </w:rPr>
            </w:pPr>
            <w:r w:rsidRPr="00B43EA2">
              <w:rPr>
                <w:rFonts w:ascii="Tahoma" w:hAnsi="Tahoma" w:cs="Tahoma"/>
                <w:sz w:val="16"/>
              </w:rPr>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bCs/>
                <w:sz w:val="16"/>
              </w:rPr>
              <w:t>Υποστήριξη Network Time Protocol (ΝΤP</w:t>
            </w:r>
            <w:r w:rsidRPr="00B43EA2">
              <w:rPr>
                <w:rFonts w:ascii="Tahoma" w:hAnsi="Tahoma" w:cs="Tahoma"/>
                <w:bCs/>
                <w:sz w:val="16"/>
                <w:lang w:val="en-US"/>
              </w:rPr>
              <w:t>v</w:t>
            </w:r>
            <w:r w:rsidRPr="00B43EA2">
              <w:rPr>
                <w:rFonts w:ascii="Tahoma" w:hAnsi="Tahoma" w:cs="Tahoma"/>
                <w:bCs/>
                <w:sz w:val="16"/>
              </w:rPr>
              <w:t>3) για ακριβή και συνεπή χρονισμό.</w:t>
            </w:r>
          </w:p>
        </w:tc>
        <w:tc>
          <w:tcPr>
            <w:tcW w:w="745" w:type="pct"/>
            <w:vAlign w:val="center"/>
          </w:tcPr>
          <w:p w:rsidR="00516AC2" w:rsidRPr="00B43EA2" w:rsidRDefault="00516AC2" w:rsidP="00882C31">
            <w:pPr>
              <w:spacing w:after="120"/>
              <w:jc w:val="center"/>
              <w:rPr>
                <w:rFonts w:ascii="Tahoma" w:hAnsi="Tahoma" w:cs="Tahoma"/>
                <w:sz w:val="16"/>
              </w:rPr>
            </w:pPr>
            <w:r w:rsidRPr="00B43EA2">
              <w:rPr>
                <w:rFonts w:ascii="Tahoma" w:hAnsi="Tahoma" w:cs="Tahoma"/>
                <w:sz w:val="16"/>
              </w:rPr>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lang w:val="en-US"/>
              </w:rPr>
              <w:t>LEDs</w:t>
            </w:r>
            <w:r w:rsidRPr="00B43EA2">
              <w:rPr>
                <w:rFonts w:ascii="Tahoma" w:hAnsi="Tahoma" w:cs="Tahoma"/>
                <w:sz w:val="16"/>
              </w:rPr>
              <w:t xml:space="preserve"> ενδείξεων για οπτική (</w:t>
            </w:r>
            <w:r w:rsidRPr="00B43EA2">
              <w:rPr>
                <w:rFonts w:ascii="Tahoma" w:hAnsi="Tahoma" w:cs="Tahoma"/>
                <w:sz w:val="16"/>
                <w:lang w:val="en-US"/>
              </w:rPr>
              <w:t>visual</w:t>
            </w:r>
            <w:r w:rsidRPr="00B43EA2">
              <w:rPr>
                <w:rFonts w:ascii="Tahoma" w:hAnsi="Tahoma" w:cs="Tahoma"/>
                <w:sz w:val="16"/>
              </w:rPr>
              <w:t>) παρακολούθηση της συσκευής</w:t>
            </w:r>
          </w:p>
        </w:tc>
        <w:tc>
          <w:tcPr>
            <w:tcW w:w="745" w:type="pct"/>
            <w:vAlign w:val="center"/>
          </w:tcPr>
          <w:p w:rsidR="00516AC2" w:rsidRPr="00B43EA2" w:rsidRDefault="00516AC2" w:rsidP="00882C31">
            <w:pPr>
              <w:spacing w:after="120"/>
              <w:jc w:val="center"/>
              <w:rPr>
                <w:rFonts w:ascii="Tahoma" w:hAnsi="Tahoma" w:cs="Tahoma"/>
                <w:sz w:val="16"/>
              </w:rPr>
            </w:pPr>
            <w:r w:rsidRPr="00B43EA2">
              <w:rPr>
                <w:rFonts w:ascii="Tahoma" w:hAnsi="Tahoma" w:cs="Tahoma"/>
                <w:sz w:val="16"/>
              </w:rPr>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5000" w:type="pct"/>
            <w:gridSpan w:val="5"/>
            <w:shd w:val="clear" w:color="auto" w:fill="D9D9D9"/>
            <w:vAlign w:val="center"/>
          </w:tcPr>
          <w:p w:rsidR="00516AC2" w:rsidRPr="00B43EA2" w:rsidRDefault="00516AC2" w:rsidP="002D0105">
            <w:pPr>
              <w:spacing w:after="120"/>
              <w:rPr>
                <w:rFonts w:ascii="Tahoma" w:hAnsi="Tahoma" w:cs="Tahoma"/>
                <w:b/>
                <w:sz w:val="16"/>
              </w:rPr>
            </w:pPr>
            <w:r w:rsidRPr="00B43EA2">
              <w:rPr>
                <w:rFonts w:ascii="Tahoma" w:hAnsi="Tahoma" w:cs="Tahoma"/>
                <w:b/>
                <w:sz w:val="16"/>
              </w:rPr>
              <w:t>Ειδικά χαρακτηριστικά</w:t>
            </w: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 xml:space="preserve">Μνήμη </w:t>
            </w:r>
            <w:r w:rsidRPr="00B43EA2">
              <w:rPr>
                <w:rFonts w:ascii="Tahoma" w:hAnsi="Tahoma" w:cs="Tahoma"/>
                <w:sz w:val="16"/>
                <w:lang w:val="en-US"/>
              </w:rPr>
              <w:t>RAM</w:t>
            </w:r>
            <w:r w:rsidRPr="00B43EA2">
              <w:rPr>
                <w:rFonts w:ascii="Tahoma" w:hAnsi="Tahoma" w:cs="Tahoma"/>
                <w:sz w:val="16"/>
              </w:rPr>
              <w:t>. Να αναφερθεί η προσφερόμενη και η μέγιστη υποστηριζόμενη.</w:t>
            </w:r>
          </w:p>
        </w:tc>
        <w:tc>
          <w:tcPr>
            <w:tcW w:w="745" w:type="pct"/>
            <w:vAlign w:val="center"/>
          </w:tcPr>
          <w:p w:rsidR="00516AC2" w:rsidRPr="00B43EA2" w:rsidRDefault="00516AC2" w:rsidP="00882C31">
            <w:pPr>
              <w:spacing w:after="120"/>
              <w:jc w:val="center"/>
              <w:rPr>
                <w:rFonts w:ascii="Tahoma" w:hAnsi="Tahoma" w:cs="Tahoma"/>
                <w:sz w:val="16"/>
              </w:rPr>
            </w:pPr>
            <w:r w:rsidRPr="00B43EA2">
              <w:rPr>
                <w:rFonts w:ascii="Tahoma" w:hAnsi="Tahoma" w:cs="Tahoma"/>
                <w:sz w:val="16"/>
              </w:rPr>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Μνήμη αποθήκευσης λειτουργικού συστήματος και αρχείων ρυθμίσεων (</w:t>
            </w:r>
            <w:r w:rsidRPr="00B43EA2">
              <w:rPr>
                <w:rFonts w:ascii="Tahoma" w:hAnsi="Tahoma" w:cs="Tahoma"/>
                <w:sz w:val="16"/>
                <w:lang w:val="en-US"/>
              </w:rPr>
              <w:t>configuration</w:t>
            </w:r>
            <w:r w:rsidRPr="00B43EA2">
              <w:rPr>
                <w:rFonts w:ascii="Tahoma" w:hAnsi="Tahoma" w:cs="Tahoma"/>
                <w:sz w:val="16"/>
              </w:rPr>
              <w:t xml:space="preserve">) </w:t>
            </w:r>
            <w:r w:rsidRPr="00B43EA2">
              <w:rPr>
                <w:rFonts w:ascii="Tahoma" w:hAnsi="Tahoma" w:cs="Tahoma"/>
                <w:sz w:val="16"/>
                <w:lang w:val="en-US"/>
              </w:rPr>
              <w:t>flash</w:t>
            </w:r>
            <w:r w:rsidRPr="00B43EA2">
              <w:rPr>
                <w:rFonts w:ascii="Tahoma" w:hAnsi="Tahoma" w:cs="Tahoma"/>
                <w:sz w:val="16"/>
              </w:rPr>
              <w:t>. Να αναφερθεί η προσφερόμενη και η μέγιστη υποστηριζόμενη</w:t>
            </w:r>
          </w:p>
        </w:tc>
        <w:tc>
          <w:tcPr>
            <w:tcW w:w="745" w:type="pct"/>
            <w:vAlign w:val="center"/>
          </w:tcPr>
          <w:p w:rsidR="00516AC2" w:rsidRPr="00B43EA2" w:rsidRDefault="00516AC2" w:rsidP="00882C31">
            <w:pPr>
              <w:spacing w:after="120"/>
              <w:jc w:val="center"/>
              <w:rPr>
                <w:rFonts w:ascii="Tahoma" w:hAnsi="Tahoma" w:cs="Tahoma"/>
                <w:sz w:val="16"/>
              </w:rPr>
            </w:pPr>
            <w:r w:rsidRPr="00B43EA2">
              <w:rPr>
                <w:rFonts w:ascii="Tahoma" w:hAnsi="Tahoma" w:cs="Tahoma"/>
                <w:sz w:val="16"/>
              </w:rPr>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5000" w:type="pct"/>
            <w:gridSpan w:val="5"/>
            <w:shd w:val="clear" w:color="auto" w:fill="D9D9D9"/>
            <w:vAlign w:val="center"/>
          </w:tcPr>
          <w:p w:rsidR="00516AC2" w:rsidRPr="00B43EA2" w:rsidRDefault="00516AC2" w:rsidP="002D0105">
            <w:pPr>
              <w:spacing w:after="120"/>
              <w:rPr>
                <w:rFonts w:ascii="Tahoma" w:hAnsi="Tahoma" w:cs="Tahoma"/>
                <w:b/>
                <w:sz w:val="16"/>
              </w:rPr>
            </w:pPr>
            <w:r w:rsidRPr="00B43EA2">
              <w:rPr>
                <w:rFonts w:ascii="Tahoma" w:hAnsi="Tahoma" w:cs="Tahoma"/>
                <w:b/>
                <w:sz w:val="16"/>
              </w:rPr>
              <w:t>Άλλα χαρακτηριστικά</w:t>
            </w: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Προδιαγραφές Περιβάλλοντος και εκπομπών ακτινοβολίας:</w:t>
            </w:r>
          </w:p>
        </w:tc>
        <w:tc>
          <w:tcPr>
            <w:tcW w:w="745" w:type="pct"/>
            <w:vAlign w:val="center"/>
          </w:tcPr>
          <w:p w:rsidR="00516AC2" w:rsidRPr="00B43EA2" w:rsidRDefault="00516AC2" w:rsidP="00882C31">
            <w:pPr>
              <w:spacing w:after="120"/>
              <w:jc w:val="center"/>
              <w:rPr>
                <w:rFonts w:ascii="Tahoma" w:hAnsi="Tahoma" w:cs="Tahoma"/>
                <w:sz w:val="16"/>
              </w:rPr>
            </w:pPr>
            <w:r w:rsidRPr="00B43EA2">
              <w:rPr>
                <w:rFonts w:ascii="Tahoma" w:hAnsi="Tahoma" w:cs="Tahoma"/>
                <w:sz w:val="16"/>
              </w:rPr>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953CF4">
            <w:pPr>
              <w:numPr>
                <w:ilvl w:val="0"/>
                <w:numId w:val="81"/>
              </w:numPr>
              <w:spacing w:after="120"/>
              <w:rPr>
                <w:rFonts w:ascii="Tahoma" w:hAnsi="Tahoma" w:cs="Tahoma"/>
                <w:i/>
                <w:sz w:val="16"/>
              </w:rPr>
            </w:pPr>
            <w:r w:rsidRPr="00B43EA2">
              <w:rPr>
                <w:rFonts w:ascii="Tahoma" w:hAnsi="Tahoma" w:cs="Tahoma"/>
                <w:sz w:val="16"/>
              </w:rPr>
              <w:t>Σήμανση CE (CE marking)</w:t>
            </w:r>
          </w:p>
        </w:tc>
        <w:tc>
          <w:tcPr>
            <w:tcW w:w="745" w:type="pct"/>
            <w:vAlign w:val="center"/>
          </w:tcPr>
          <w:p w:rsidR="00516AC2" w:rsidRPr="00B43EA2" w:rsidRDefault="00516AC2" w:rsidP="00882C31">
            <w:pPr>
              <w:spacing w:after="120"/>
              <w:jc w:val="center"/>
              <w:rPr>
                <w:rFonts w:ascii="Tahoma" w:hAnsi="Tahoma" w:cs="Tahoma"/>
                <w:sz w:val="16"/>
              </w:rPr>
            </w:pPr>
            <w:r w:rsidRPr="00B43EA2">
              <w:rPr>
                <w:rFonts w:ascii="Tahoma" w:hAnsi="Tahoma" w:cs="Tahoma"/>
                <w:sz w:val="16"/>
              </w:rPr>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953CF4">
            <w:pPr>
              <w:numPr>
                <w:ilvl w:val="0"/>
                <w:numId w:val="81"/>
              </w:numPr>
              <w:spacing w:after="120"/>
              <w:rPr>
                <w:rFonts w:ascii="Tahoma" w:hAnsi="Tahoma" w:cs="Tahoma"/>
                <w:i/>
                <w:sz w:val="16"/>
              </w:rPr>
            </w:pPr>
            <w:r w:rsidRPr="00B43EA2">
              <w:rPr>
                <w:rFonts w:ascii="Tahoma" w:hAnsi="Tahoma" w:cs="Tahoma"/>
                <w:sz w:val="16"/>
              </w:rPr>
              <w:t>Να αναφερθούν άλλες</w:t>
            </w:r>
          </w:p>
        </w:tc>
        <w:tc>
          <w:tcPr>
            <w:tcW w:w="745" w:type="pct"/>
            <w:vAlign w:val="center"/>
          </w:tcPr>
          <w:p w:rsidR="00516AC2" w:rsidRPr="00B43EA2" w:rsidRDefault="00516AC2" w:rsidP="00882C31">
            <w:pPr>
              <w:spacing w:after="120"/>
              <w:jc w:val="center"/>
              <w:rPr>
                <w:rFonts w:ascii="Tahoma" w:hAnsi="Tahoma" w:cs="Tahoma"/>
                <w:sz w:val="16"/>
              </w:rPr>
            </w:pP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Προδιαγραφές Ασφάλειας και προστασίας να αναφερθούν</w:t>
            </w:r>
          </w:p>
        </w:tc>
        <w:tc>
          <w:tcPr>
            <w:tcW w:w="745" w:type="pct"/>
            <w:vAlign w:val="center"/>
          </w:tcPr>
          <w:p w:rsidR="00516AC2" w:rsidRPr="00B43EA2" w:rsidRDefault="00516AC2" w:rsidP="00882C31">
            <w:pPr>
              <w:spacing w:after="120"/>
              <w:jc w:val="center"/>
              <w:rPr>
                <w:rFonts w:ascii="Tahoma" w:hAnsi="Tahoma" w:cs="Tahoma"/>
                <w:sz w:val="16"/>
              </w:rPr>
            </w:pPr>
            <w:r w:rsidRPr="00B43EA2">
              <w:rPr>
                <w:rFonts w:ascii="Tahoma" w:hAnsi="Tahoma" w:cs="Tahoma"/>
                <w:sz w:val="16"/>
              </w:rPr>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5000" w:type="pct"/>
            <w:gridSpan w:val="5"/>
            <w:shd w:val="clear" w:color="auto" w:fill="D9D9D9"/>
            <w:vAlign w:val="center"/>
          </w:tcPr>
          <w:p w:rsidR="00516AC2" w:rsidRPr="00B43EA2" w:rsidRDefault="00516AC2" w:rsidP="002D0105">
            <w:pPr>
              <w:spacing w:after="120"/>
              <w:rPr>
                <w:rFonts w:ascii="Tahoma" w:hAnsi="Tahoma" w:cs="Tahoma"/>
                <w:b/>
                <w:sz w:val="16"/>
              </w:rPr>
            </w:pPr>
            <w:r w:rsidRPr="00B43EA2">
              <w:rPr>
                <w:rFonts w:ascii="Tahoma" w:hAnsi="Tahoma" w:cs="Tahoma"/>
                <w:b/>
                <w:sz w:val="16"/>
              </w:rPr>
              <w:t>Εγγύηση και υποστήριξη</w:t>
            </w: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Το ζητούμενο διάστημα εγγύησης και υποστήριξης είναι:</w:t>
            </w:r>
          </w:p>
        </w:tc>
        <w:tc>
          <w:tcPr>
            <w:tcW w:w="745" w:type="pct"/>
            <w:vAlign w:val="center"/>
          </w:tcPr>
          <w:p w:rsidR="00516AC2" w:rsidRPr="00B43EA2" w:rsidRDefault="00516AC2" w:rsidP="00882C31">
            <w:pPr>
              <w:spacing w:after="120"/>
              <w:jc w:val="center"/>
              <w:rPr>
                <w:rFonts w:ascii="Tahoma" w:hAnsi="Tahoma" w:cs="Tahoma"/>
                <w:sz w:val="16"/>
              </w:rPr>
            </w:pPr>
            <w:r w:rsidRPr="00B43EA2">
              <w:rPr>
                <w:rFonts w:ascii="Tahoma" w:hAnsi="Tahoma" w:cs="Tahoma"/>
                <w:sz w:val="16"/>
              </w:rPr>
              <w:t>&gt;=36 μηνών</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D54FAB">
            <w:pPr>
              <w:spacing w:after="120"/>
              <w:rPr>
                <w:rFonts w:ascii="Tahoma" w:hAnsi="Tahoma" w:cs="Tahoma"/>
                <w:sz w:val="16"/>
              </w:rPr>
            </w:pPr>
            <w:r w:rsidRPr="00B43EA2">
              <w:rPr>
                <w:rFonts w:ascii="Tahoma" w:hAnsi="Tahoma" w:cs="Tahoma"/>
                <w:sz w:val="16"/>
              </w:rPr>
              <w:t xml:space="preserve">H παρεχόμενη εγγύηση και υποστήριξης θα είναι σύμφωνη με τον </w:t>
            </w:r>
            <w:r w:rsidR="00E01599">
              <w:fldChar w:fldCharType="begin"/>
            </w:r>
            <w:r w:rsidR="00E01599">
              <w:instrText xml:space="preserve"> REF _Ref349565231 \w \h  \* MERGEFORMAT </w:instrText>
            </w:r>
            <w:r w:rsidR="00E01599">
              <w:fldChar w:fldCharType="separate"/>
            </w:r>
            <w:r w:rsidR="000739B9" w:rsidRPr="000739B9">
              <w:rPr>
                <w:rFonts w:ascii="Tahoma" w:hAnsi="Tahoma" w:cs="Tahoma"/>
                <w:sz w:val="16"/>
              </w:rPr>
              <w:t>ΠΣ  1</w:t>
            </w:r>
            <w:r w:rsidR="00E01599">
              <w:fldChar w:fldCharType="end"/>
            </w:r>
          </w:p>
        </w:tc>
        <w:tc>
          <w:tcPr>
            <w:tcW w:w="745" w:type="pct"/>
            <w:vAlign w:val="center"/>
          </w:tcPr>
          <w:p w:rsidR="00516AC2" w:rsidRPr="00B43EA2" w:rsidRDefault="00516AC2" w:rsidP="00882C31">
            <w:pPr>
              <w:spacing w:after="120"/>
              <w:jc w:val="center"/>
              <w:rPr>
                <w:rFonts w:ascii="Tahoma" w:hAnsi="Tahoma" w:cs="Tahoma"/>
                <w:sz w:val="16"/>
              </w:rPr>
            </w:pPr>
            <w:r w:rsidRPr="00B43EA2">
              <w:rPr>
                <w:rFonts w:ascii="Tahoma" w:hAnsi="Tahoma" w:cs="Tahoma"/>
                <w:sz w:val="16"/>
              </w:rPr>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r w:rsidR="00516AC2" w:rsidRPr="00B43EA2" w:rsidTr="000D69A7">
        <w:trPr>
          <w:trHeight w:val="171"/>
          <w:jc w:val="center"/>
        </w:trPr>
        <w:tc>
          <w:tcPr>
            <w:tcW w:w="358" w:type="pct"/>
            <w:vAlign w:val="center"/>
          </w:tcPr>
          <w:p w:rsidR="00516AC2" w:rsidRPr="00B43EA2" w:rsidRDefault="00516AC2" w:rsidP="00953CF4">
            <w:pPr>
              <w:numPr>
                <w:ilvl w:val="1"/>
                <w:numId w:val="82"/>
              </w:numPr>
              <w:spacing w:after="120"/>
              <w:rPr>
                <w:rFonts w:ascii="Tahoma" w:hAnsi="Tahoma" w:cs="Tahoma"/>
                <w:sz w:val="16"/>
              </w:rPr>
            </w:pPr>
          </w:p>
        </w:tc>
        <w:tc>
          <w:tcPr>
            <w:tcW w:w="2572" w:type="pct"/>
            <w:vAlign w:val="center"/>
          </w:tcPr>
          <w:p w:rsidR="00516AC2" w:rsidRPr="00B43EA2" w:rsidRDefault="00516AC2" w:rsidP="002D0105">
            <w:pPr>
              <w:spacing w:after="120"/>
              <w:rPr>
                <w:rFonts w:ascii="Tahoma" w:hAnsi="Tahoma" w:cs="Tahoma"/>
                <w:sz w:val="16"/>
              </w:rPr>
            </w:pPr>
            <w:r w:rsidRPr="00B43EA2">
              <w:rPr>
                <w:rFonts w:ascii="Tahoma" w:hAnsi="Tahoma" w:cs="Tahoma"/>
                <w:sz w:val="16"/>
              </w:rPr>
              <w:t>Οι υπηρεσίες εγγύησης θα παρέχονται μέσω συμβολαίου υποστήριξης ή επίσημης υπηρεσίας υποστήριξης από τον κατασκευαστή του συστήματος</w:t>
            </w:r>
          </w:p>
        </w:tc>
        <w:tc>
          <w:tcPr>
            <w:tcW w:w="745" w:type="pct"/>
            <w:vAlign w:val="center"/>
          </w:tcPr>
          <w:p w:rsidR="00516AC2" w:rsidRPr="00B43EA2" w:rsidRDefault="00516AC2" w:rsidP="00882C31">
            <w:pPr>
              <w:spacing w:after="120"/>
              <w:jc w:val="center"/>
              <w:rPr>
                <w:rFonts w:ascii="Tahoma" w:hAnsi="Tahoma" w:cs="Tahoma"/>
                <w:sz w:val="16"/>
              </w:rPr>
            </w:pPr>
            <w:r w:rsidRPr="00B43EA2">
              <w:rPr>
                <w:rFonts w:ascii="Tahoma" w:hAnsi="Tahoma" w:cs="Tahoma"/>
                <w:sz w:val="16"/>
              </w:rPr>
              <w:t>ΝΑΙ</w:t>
            </w:r>
          </w:p>
        </w:tc>
        <w:tc>
          <w:tcPr>
            <w:tcW w:w="697" w:type="pct"/>
            <w:vAlign w:val="center"/>
          </w:tcPr>
          <w:p w:rsidR="00516AC2" w:rsidRPr="00B43EA2" w:rsidRDefault="00516AC2" w:rsidP="002D0105">
            <w:pPr>
              <w:spacing w:after="120"/>
              <w:rPr>
                <w:rFonts w:ascii="Tahoma" w:hAnsi="Tahoma" w:cs="Tahoma"/>
                <w:b/>
                <w:sz w:val="16"/>
              </w:rPr>
            </w:pPr>
          </w:p>
        </w:tc>
        <w:tc>
          <w:tcPr>
            <w:tcW w:w="628" w:type="pct"/>
            <w:vAlign w:val="center"/>
          </w:tcPr>
          <w:p w:rsidR="00516AC2" w:rsidRPr="00B43EA2" w:rsidRDefault="00516AC2" w:rsidP="002D0105">
            <w:pPr>
              <w:spacing w:after="120"/>
              <w:rPr>
                <w:rFonts w:ascii="Tahoma" w:hAnsi="Tahoma" w:cs="Tahoma"/>
                <w:b/>
                <w:sz w:val="16"/>
              </w:rPr>
            </w:pPr>
          </w:p>
        </w:tc>
      </w:tr>
    </w:tbl>
    <w:p w:rsidR="00516AC2" w:rsidRPr="00B43EA2" w:rsidRDefault="00516AC2">
      <w:pPr>
        <w:spacing w:before="0" w:after="0"/>
        <w:jc w:val="left"/>
        <w:rPr>
          <w:rFonts w:ascii="Tahoma" w:hAnsi="Tahoma" w:cs="Tahoma"/>
          <w:sz w:val="16"/>
        </w:rPr>
      </w:pPr>
      <w:r w:rsidRPr="00B43EA2">
        <w:rPr>
          <w:rFonts w:ascii="Tahoma" w:hAnsi="Tahoma" w:cs="Tahoma"/>
          <w:sz w:val="16"/>
        </w:rPr>
        <w:br w:type="page"/>
      </w:r>
    </w:p>
    <w:p w:rsidR="00516AC2" w:rsidRPr="00B43EA2" w:rsidRDefault="00516AC2" w:rsidP="000D69A7">
      <w:pPr>
        <w:pStyle w:val="Heading9"/>
        <w:rPr>
          <w:rFonts w:ascii="Tahoma" w:hAnsi="Tahoma" w:cs="Tahoma"/>
          <w:lang w:val="el-GR"/>
        </w:rPr>
      </w:pPr>
      <w:bookmarkStart w:id="329" w:name="_Toc370212728"/>
      <w:r w:rsidRPr="00B43EA2">
        <w:rPr>
          <w:rFonts w:ascii="Tahoma" w:hAnsi="Tahoma" w:cs="Tahoma"/>
          <w:lang w:val="el-GR"/>
        </w:rPr>
        <w:lastRenderedPageBreak/>
        <w:t>Δικτυακές Συσκευές Επιπέδου Υπηρεσίας Web Application Firewall (WAF)</w:t>
      </w:r>
      <w:bookmarkEnd w:id="329"/>
    </w:p>
    <w:p w:rsidR="00516AC2" w:rsidRPr="00B43EA2" w:rsidRDefault="00516AC2" w:rsidP="00577551">
      <w:pPr>
        <w:rPr>
          <w:rFonts w:ascii="Tahoma" w:hAnsi="Tahoma" w:cs="Tahoma"/>
        </w:rPr>
      </w:pPr>
    </w:p>
    <w:tbl>
      <w:tblPr>
        <w:tblW w:w="53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1"/>
        <w:gridCol w:w="7347"/>
        <w:gridCol w:w="1984"/>
        <w:gridCol w:w="2267"/>
        <w:gridCol w:w="2065"/>
      </w:tblGrid>
      <w:tr w:rsidR="00516AC2" w:rsidRPr="00B43EA2" w:rsidTr="00C9294C">
        <w:trPr>
          <w:trHeight w:val="340"/>
          <w:tblHeader/>
          <w:jc w:val="center"/>
        </w:trPr>
        <w:tc>
          <w:tcPr>
            <w:tcW w:w="468" w:type="pct"/>
            <w:shd w:val="clear" w:color="auto" w:fill="C0C0C0"/>
            <w:vAlign w:val="center"/>
          </w:tcPr>
          <w:p w:rsidR="00516AC2" w:rsidRPr="00B43EA2" w:rsidRDefault="00516AC2" w:rsidP="000D69A7">
            <w:pPr>
              <w:spacing w:after="120"/>
              <w:jc w:val="center"/>
              <w:rPr>
                <w:rFonts w:ascii="Tahoma" w:hAnsi="Tahoma" w:cs="Tahoma"/>
                <w:b/>
                <w:sz w:val="16"/>
              </w:rPr>
            </w:pPr>
            <w:r w:rsidRPr="00B43EA2">
              <w:rPr>
                <w:rFonts w:ascii="Tahoma" w:hAnsi="Tahoma" w:cs="Tahoma"/>
                <w:b/>
                <w:sz w:val="16"/>
              </w:rPr>
              <w:t>Α/Α</w:t>
            </w:r>
          </w:p>
        </w:tc>
        <w:tc>
          <w:tcPr>
            <w:tcW w:w="2437" w:type="pct"/>
            <w:shd w:val="clear" w:color="auto" w:fill="C0C0C0"/>
            <w:vAlign w:val="center"/>
          </w:tcPr>
          <w:p w:rsidR="00516AC2" w:rsidRPr="00B43EA2" w:rsidRDefault="00516AC2" w:rsidP="000D69A7">
            <w:pPr>
              <w:spacing w:after="120"/>
              <w:jc w:val="center"/>
              <w:rPr>
                <w:rFonts w:ascii="Tahoma" w:hAnsi="Tahoma" w:cs="Tahoma"/>
                <w:b/>
                <w:sz w:val="16"/>
              </w:rPr>
            </w:pPr>
            <w:r w:rsidRPr="00B43EA2">
              <w:rPr>
                <w:rFonts w:ascii="Tahoma" w:hAnsi="Tahoma" w:cs="Tahoma"/>
                <w:b/>
                <w:sz w:val="16"/>
              </w:rPr>
              <w:t>Περιγραφή / Προδιαγραφές</w:t>
            </w:r>
          </w:p>
        </w:tc>
        <w:tc>
          <w:tcPr>
            <w:tcW w:w="658" w:type="pct"/>
            <w:shd w:val="clear" w:color="auto" w:fill="C0C0C0"/>
            <w:vAlign w:val="center"/>
          </w:tcPr>
          <w:p w:rsidR="00516AC2" w:rsidRPr="00B43EA2" w:rsidRDefault="00516AC2" w:rsidP="000D69A7">
            <w:pPr>
              <w:spacing w:after="120"/>
              <w:jc w:val="center"/>
              <w:rPr>
                <w:rFonts w:ascii="Tahoma" w:hAnsi="Tahoma" w:cs="Tahoma"/>
                <w:b/>
                <w:sz w:val="16"/>
              </w:rPr>
            </w:pPr>
            <w:r w:rsidRPr="00B43EA2">
              <w:rPr>
                <w:rFonts w:ascii="Tahoma" w:hAnsi="Tahoma" w:cs="Tahoma"/>
                <w:b/>
                <w:sz w:val="16"/>
              </w:rPr>
              <w:t>Υποχρεωτική Απαίτηση</w:t>
            </w:r>
          </w:p>
        </w:tc>
        <w:tc>
          <w:tcPr>
            <w:tcW w:w="752" w:type="pct"/>
            <w:shd w:val="clear" w:color="auto" w:fill="C0C0C0"/>
            <w:vAlign w:val="center"/>
          </w:tcPr>
          <w:p w:rsidR="00516AC2" w:rsidRPr="00B43EA2" w:rsidRDefault="00516AC2" w:rsidP="000D69A7">
            <w:pPr>
              <w:spacing w:after="120"/>
              <w:jc w:val="center"/>
              <w:rPr>
                <w:rFonts w:ascii="Tahoma" w:hAnsi="Tahoma" w:cs="Tahoma"/>
                <w:b/>
                <w:sz w:val="16"/>
              </w:rPr>
            </w:pPr>
            <w:r w:rsidRPr="00B43EA2">
              <w:rPr>
                <w:rFonts w:ascii="Tahoma" w:hAnsi="Tahoma" w:cs="Tahoma"/>
                <w:b/>
                <w:sz w:val="16"/>
              </w:rPr>
              <w:t>Απάντηση Οικονομικού Φορέα</w:t>
            </w:r>
          </w:p>
        </w:tc>
        <w:tc>
          <w:tcPr>
            <w:tcW w:w="685" w:type="pct"/>
            <w:shd w:val="clear" w:color="auto" w:fill="C0C0C0"/>
            <w:vAlign w:val="center"/>
          </w:tcPr>
          <w:p w:rsidR="00516AC2" w:rsidRPr="00B43EA2" w:rsidRDefault="00516AC2" w:rsidP="000D69A7">
            <w:pPr>
              <w:spacing w:after="120"/>
              <w:jc w:val="center"/>
              <w:rPr>
                <w:rFonts w:ascii="Tahoma" w:hAnsi="Tahoma" w:cs="Tahoma"/>
                <w:b/>
                <w:sz w:val="16"/>
              </w:rPr>
            </w:pPr>
            <w:r w:rsidRPr="00B43EA2">
              <w:rPr>
                <w:rFonts w:ascii="Tahoma" w:hAnsi="Tahoma" w:cs="Tahoma"/>
                <w:b/>
                <w:sz w:val="16"/>
              </w:rPr>
              <w:t>Παραπομπή</w:t>
            </w:r>
          </w:p>
        </w:tc>
      </w:tr>
      <w:tr w:rsidR="00516AC2" w:rsidRPr="00B43EA2" w:rsidTr="00C9294C">
        <w:trPr>
          <w:trHeight w:val="340"/>
          <w:jc w:val="center"/>
        </w:trPr>
        <w:tc>
          <w:tcPr>
            <w:tcW w:w="5000" w:type="pct"/>
            <w:gridSpan w:val="5"/>
            <w:shd w:val="clear" w:color="auto" w:fill="D9D9D9"/>
            <w:vAlign w:val="center"/>
          </w:tcPr>
          <w:p w:rsidR="00516AC2" w:rsidRPr="00B43EA2" w:rsidRDefault="00516AC2" w:rsidP="000D69A7">
            <w:pPr>
              <w:spacing w:after="120"/>
              <w:rPr>
                <w:rFonts w:ascii="Tahoma" w:hAnsi="Tahoma" w:cs="Tahoma"/>
                <w:b/>
                <w:sz w:val="16"/>
              </w:rPr>
            </w:pPr>
            <w:r w:rsidRPr="00B43EA2">
              <w:rPr>
                <w:rFonts w:ascii="Tahoma" w:hAnsi="Tahoma" w:cs="Tahoma"/>
                <w:b/>
                <w:sz w:val="16"/>
              </w:rPr>
              <w:t>Γενικά Χαρακτηριστικά</w:t>
            </w: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0D69A7">
            <w:pPr>
              <w:spacing w:after="120"/>
              <w:rPr>
                <w:rFonts w:ascii="Tahoma" w:hAnsi="Tahoma" w:cs="Tahoma"/>
                <w:bCs/>
                <w:sz w:val="16"/>
              </w:rPr>
            </w:pPr>
            <w:r w:rsidRPr="00B43EA2">
              <w:rPr>
                <w:rFonts w:ascii="Tahoma" w:hAnsi="Tahoma" w:cs="Tahoma"/>
                <w:bCs/>
                <w:sz w:val="16"/>
              </w:rPr>
              <w:t>Να αναφερθεί το πλήθος του προσφερόμενου υλικού</w:t>
            </w:r>
          </w:p>
        </w:tc>
        <w:tc>
          <w:tcPr>
            <w:tcW w:w="658" w:type="pct"/>
            <w:vAlign w:val="center"/>
          </w:tcPr>
          <w:p w:rsidR="00516AC2" w:rsidRPr="00B43EA2" w:rsidRDefault="00516AC2" w:rsidP="00C9294C">
            <w:pPr>
              <w:spacing w:after="120"/>
              <w:jc w:val="center"/>
              <w:rPr>
                <w:rFonts w:ascii="Tahoma" w:hAnsi="Tahoma" w:cs="Tahoma"/>
                <w:b/>
                <w:bCs/>
                <w:sz w:val="16"/>
              </w:rPr>
            </w:pPr>
            <w:r w:rsidRPr="00B43EA2">
              <w:rPr>
                <w:rFonts w:ascii="Tahoma" w:hAnsi="Tahoma" w:cs="Tahoma"/>
                <w:bCs/>
                <w:sz w:val="16"/>
              </w:rPr>
              <w:t>ΝΑΙ</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0D69A7">
            <w:pPr>
              <w:spacing w:after="120"/>
              <w:rPr>
                <w:rFonts w:ascii="Tahoma" w:hAnsi="Tahoma" w:cs="Tahoma"/>
                <w:b/>
                <w:sz w:val="16"/>
              </w:rPr>
            </w:pPr>
            <w:r w:rsidRPr="00B43EA2">
              <w:rPr>
                <w:rFonts w:ascii="Tahoma" w:hAnsi="Tahoma" w:cs="Tahoma"/>
                <w:bCs/>
                <w:sz w:val="16"/>
              </w:rPr>
              <w:t xml:space="preserve">Να αναφερθεί η εταιρεία κατασκευής και το μοντέλο </w:t>
            </w:r>
          </w:p>
        </w:tc>
        <w:tc>
          <w:tcPr>
            <w:tcW w:w="658" w:type="pct"/>
            <w:vAlign w:val="center"/>
          </w:tcPr>
          <w:p w:rsidR="00516AC2" w:rsidRPr="00B43EA2" w:rsidRDefault="00516AC2" w:rsidP="00C9294C">
            <w:pPr>
              <w:spacing w:after="120"/>
              <w:jc w:val="center"/>
              <w:rPr>
                <w:rFonts w:ascii="Tahoma" w:hAnsi="Tahoma" w:cs="Tahoma"/>
                <w:b/>
                <w:sz w:val="16"/>
              </w:rPr>
            </w:pPr>
            <w:r w:rsidRPr="00B43EA2">
              <w:rPr>
                <w:rFonts w:ascii="Tahoma" w:hAnsi="Tahoma" w:cs="Tahoma"/>
                <w:sz w:val="16"/>
              </w:rPr>
              <w:t>ΝΑΙ</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Το προσφερόμενο μοντέλο πρέπει να βρίσκεται σε παραγωγή από τον κατασκευαστή τη χρονική στιγμή υποβολής της προσφοράς. </w:t>
            </w:r>
          </w:p>
          <w:p w:rsidR="00516AC2" w:rsidRPr="00B43EA2" w:rsidRDefault="00516AC2" w:rsidP="000D69A7">
            <w:pPr>
              <w:spacing w:after="120"/>
              <w:rPr>
                <w:rFonts w:ascii="Tahoma" w:hAnsi="Tahoma" w:cs="Tahoma"/>
                <w:sz w:val="16"/>
              </w:rPr>
            </w:pPr>
            <w:r w:rsidRPr="00B43EA2">
              <w:rPr>
                <w:rFonts w:ascii="Tahoma" w:hAnsi="Tahoma" w:cs="Tahoma"/>
                <w:sz w:val="16"/>
              </w:rPr>
              <w:t>Δεν πρέπει να έχει ανακοινωθεί παύση της η παραγωγής του ή κατάσταση End Of Life. Να προσκομιστούν σχετικά στοιχεία από τον κατασκευαστή.</w:t>
            </w:r>
          </w:p>
        </w:tc>
        <w:tc>
          <w:tcPr>
            <w:tcW w:w="658" w:type="pct"/>
            <w:vAlign w:val="center"/>
          </w:tcPr>
          <w:p w:rsidR="00516AC2" w:rsidRPr="00B43EA2" w:rsidRDefault="00516AC2" w:rsidP="00C9294C">
            <w:pPr>
              <w:spacing w:after="120"/>
              <w:jc w:val="center"/>
              <w:rPr>
                <w:rFonts w:ascii="Tahoma" w:hAnsi="Tahoma" w:cs="Tahoma"/>
                <w:b/>
                <w:sz w:val="16"/>
              </w:rPr>
            </w:pPr>
            <w:r w:rsidRPr="00B43EA2">
              <w:rPr>
                <w:rFonts w:ascii="Tahoma" w:hAnsi="Tahoma" w:cs="Tahoma"/>
                <w:sz w:val="16"/>
              </w:rPr>
              <w:t>ΝΑ</w:t>
            </w:r>
            <w:r w:rsidRPr="00B43EA2">
              <w:rPr>
                <w:rFonts w:ascii="Tahoma" w:hAnsi="Tahoma" w:cs="Tahoma"/>
                <w:sz w:val="16"/>
                <w:lang w:val="en-US"/>
              </w:rPr>
              <w:t>I</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Το προσφερόμενο υλικό θα πρέπει να είναι κατάλληλο για τοποθέτηση σε τυποποιημένο ικρίωμα 19” (</w:t>
            </w:r>
            <w:r w:rsidRPr="00B43EA2">
              <w:rPr>
                <w:rFonts w:ascii="Tahoma" w:hAnsi="Tahoma" w:cs="Tahoma"/>
                <w:sz w:val="16"/>
                <w:lang w:val="en-US"/>
              </w:rPr>
              <w:t>EIA</w:t>
            </w:r>
            <w:r w:rsidRPr="00B43EA2">
              <w:rPr>
                <w:rFonts w:ascii="Tahoma" w:hAnsi="Tahoma" w:cs="Tahoma"/>
                <w:sz w:val="16"/>
              </w:rPr>
              <w:t xml:space="preserve"> </w:t>
            </w:r>
            <w:r w:rsidRPr="00B43EA2">
              <w:rPr>
                <w:rFonts w:ascii="Tahoma" w:hAnsi="Tahoma" w:cs="Tahoma"/>
                <w:sz w:val="16"/>
                <w:lang w:val="en-US"/>
              </w:rPr>
              <w:t>rack</w:t>
            </w:r>
            <w:r w:rsidRPr="00B43EA2">
              <w:rPr>
                <w:rFonts w:ascii="Tahoma" w:hAnsi="Tahoma" w:cs="Tahoma"/>
                <w:sz w:val="16"/>
              </w:rPr>
              <w:t xml:space="preserve"> 19”)</w:t>
            </w:r>
          </w:p>
          <w:p w:rsidR="00516AC2" w:rsidRPr="00B43EA2" w:rsidRDefault="00516AC2" w:rsidP="000D69A7">
            <w:pPr>
              <w:spacing w:after="120"/>
              <w:rPr>
                <w:rFonts w:ascii="Tahoma" w:hAnsi="Tahoma" w:cs="Tahoma"/>
                <w:sz w:val="16"/>
              </w:rPr>
            </w:pPr>
            <w:r w:rsidRPr="00B43EA2">
              <w:rPr>
                <w:rFonts w:ascii="Tahoma" w:hAnsi="Tahoma" w:cs="Tahoma"/>
                <w:sz w:val="16"/>
              </w:rPr>
              <w:t xml:space="preserve">Να αναφερθεί το ύψος σε </w:t>
            </w:r>
            <w:r w:rsidRPr="00B43EA2">
              <w:rPr>
                <w:rFonts w:ascii="Tahoma" w:hAnsi="Tahoma" w:cs="Tahoma"/>
                <w:sz w:val="16"/>
                <w:lang w:val="en-US"/>
              </w:rPr>
              <w:t>RU</w:t>
            </w:r>
            <w:r w:rsidRPr="00B43EA2">
              <w:rPr>
                <w:rFonts w:ascii="Tahoma" w:hAnsi="Tahoma" w:cs="Tahoma"/>
                <w:sz w:val="16"/>
              </w:rPr>
              <w:t>.</w:t>
            </w:r>
          </w:p>
          <w:p w:rsidR="00516AC2" w:rsidRPr="00B43EA2" w:rsidRDefault="00516AC2" w:rsidP="000D69A7">
            <w:pPr>
              <w:spacing w:after="120"/>
              <w:rPr>
                <w:rFonts w:ascii="Tahoma" w:hAnsi="Tahoma" w:cs="Tahoma"/>
                <w:sz w:val="16"/>
              </w:rPr>
            </w:pPr>
            <w:r w:rsidRPr="00B43EA2">
              <w:rPr>
                <w:rFonts w:ascii="Tahoma" w:hAnsi="Tahoma" w:cs="Tahoma"/>
                <w:sz w:val="16"/>
              </w:rPr>
              <w:t>Να προσφερθούν και τα όποια αντίστοιχα παρελκόμενα για την τοποθέτηση στο ικρίωμα.</w:t>
            </w:r>
          </w:p>
        </w:tc>
        <w:tc>
          <w:tcPr>
            <w:tcW w:w="658" w:type="pct"/>
            <w:vAlign w:val="center"/>
          </w:tcPr>
          <w:p w:rsidR="00516AC2" w:rsidRPr="00B43EA2" w:rsidRDefault="00516AC2" w:rsidP="00C9294C">
            <w:pPr>
              <w:spacing w:after="120"/>
              <w:jc w:val="center"/>
              <w:rPr>
                <w:rFonts w:ascii="Tahoma" w:hAnsi="Tahoma" w:cs="Tahoma"/>
                <w:b/>
                <w:sz w:val="16"/>
              </w:rPr>
            </w:pPr>
            <w:r w:rsidRPr="00B43EA2">
              <w:rPr>
                <w:rFonts w:ascii="Tahoma" w:hAnsi="Tahoma" w:cs="Tahoma"/>
                <w:sz w:val="16"/>
              </w:rPr>
              <w:t>ΝΑΙ</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Λειτουργία στο δίκτυο Ηλεκτρικής ενέργειας της Ελλάδας 230 </w:t>
            </w:r>
            <w:r w:rsidRPr="00B43EA2">
              <w:rPr>
                <w:rFonts w:ascii="Tahoma" w:hAnsi="Tahoma" w:cs="Tahoma"/>
                <w:sz w:val="16"/>
                <w:lang w:val="en-US"/>
              </w:rPr>
              <w:t>V</w:t>
            </w:r>
            <w:r w:rsidRPr="00B43EA2">
              <w:rPr>
                <w:rFonts w:ascii="Tahoma" w:hAnsi="Tahoma" w:cs="Tahoma"/>
                <w:sz w:val="16"/>
              </w:rPr>
              <w:t xml:space="preserve"> </w:t>
            </w:r>
            <w:r w:rsidRPr="00B43EA2">
              <w:rPr>
                <w:rFonts w:ascii="Tahoma" w:hAnsi="Tahoma" w:cs="Tahoma"/>
                <w:sz w:val="16"/>
                <w:lang w:val="en-US"/>
              </w:rPr>
              <w:t>AC</w:t>
            </w:r>
            <w:r w:rsidRPr="00B43EA2">
              <w:rPr>
                <w:rFonts w:ascii="Tahoma" w:hAnsi="Tahoma" w:cs="Tahoma"/>
                <w:sz w:val="16"/>
              </w:rPr>
              <w:t xml:space="preserve"> /50 </w:t>
            </w:r>
            <w:r w:rsidRPr="00B43EA2">
              <w:rPr>
                <w:rFonts w:ascii="Tahoma" w:hAnsi="Tahoma" w:cs="Tahoma"/>
                <w:sz w:val="16"/>
                <w:lang w:val="en-US"/>
              </w:rPr>
              <w:t>Hz</w:t>
            </w:r>
            <w:r w:rsidRPr="00B43EA2">
              <w:rPr>
                <w:rFonts w:ascii="Tahoma" w:hAnsi="Tahoma" w:cs="Tahoma"/>
                <w:sz w:val="16"/>
              </w:rPr>
              <w:t>.</w:t>
            </w:r>
          </w:p>
        </w:tc>
        <w:tc>
          <w:tcPr>
            <w:tcW w:w="658" w:type="pct"/>
            <w:vAlign w:val="center"/>
          </w:tcPr>
          <w:p w:rsidR="00516AC2" w:rsidRPr="00B43EA2" w:rsidRDefault="00516AC2" w:rsidP="00C9294C">
            <w:pPr>
              <w:spacing w:after="120"/>
              <w:jc w:val="center"/>
              <w:rPr>
                <w:rFonts w:ascii="Tahoma" w:hAnsi="Tahoma" w:cs="Tahoma"/>
                <w:b/>
                <w:sz w:val="16"/>
                <w:lang w:val="en-US"/>
              </w:rPr>
            </w:pPr>
            <w:r w:rsidRPr="00B43EA2">
              <w:rPr>
                <w:rFonts w:ascii="Tahoma" w:hAnsi="Tahoma" w:cs="Tahoma"/>
                <w:sz w:val="16"/>
                <w:lang w:val="en-US"/>
              </w:rPr>
              <w:t>NAI</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5000" w:type="pct"/>
            <w:gridSpan w:val="5"/>
            <w:shd w:val="clear" w:color="auto" w:fill="D9D9D9"/>
            <w:vAlign w:val="center"/>
          </w:tcPr>
          <w:p w:rsidR="00516AC2" w:rsidRPr="00B43EA2" w:rsidRDefault="00516AC2" w:rsidP="000D69A7">
            <w:pPr>
              <w:spacing w:after="120"/>
              <w:rPr>
                <w:rFonts w:ascii="Tahoma" w:hAnsi="Tahoma" w:cs="Tahoma"/>
                <w:b/>
                <w:sz w:val="16"/>
              </w:rPr>
            </w:pPr>
            <w:r w:rsidRPr="00B43EA2">
              <w:rPr>
                <w:rFonts w:ascii="Tahoma" w:hAnsi="Tahoma" w:cs="Tahoma"/>
                <w:b/>
                <w:sz w:val="16"/>
              </w:rPr>
              <w:t>Παρεχόμενη λειτουργικότητα</w:t>
            </w: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Πρόκειται για συσκευές με δυνατότητες </w:t>
            </w:r>
            <w:r w:rsidRPr="00B43EA2">
              <w:rPr>
                <w:rFonts w:ascii="Tahoma" w:hAnsi="Tahoma" w:cs="Tahoma"/>
                <w:sz w:val="16"/>
                <w:lang w:val="en-US"/>
              </w:rPr>
              <w:t>Web</w:t>
            </w:r>
            <w:r w:rsidRPr="00B43EA2">
              <w:rPr>
                <w:rFonts w:ascii="Tahoma" w:hAnsi="Tahoma" w:cs="Tahoma"/>
                <w:sz w:val="16"/>
              </w:rPr>
              <w:t xml:space="preserve"> </w:t>
            </w:r>
            <w:r w:rsidRPr="00B43EA2">
              <w:rPr>
                <w:rFonts w:ascii="Tahoma" w:hAnsi="Tahoma" w:cs="Tahoma"/>
                <w:sz w:val="16"/>
                <w:lang w:val="en-US"/>
              </w:rPr>
              <w:t>Application</w:t>
            </w:r>
            <w:r w:rsidRPr="00B43EA2">
              <w:rPr>
                <w:rFonts w:ascii="Tahoma" w:hAnsi="Tahoma" w:cs="Tahoma"/>
                <w:sz w:val="16"/>
              </w:rPr>
              <w:t xml:space="preserve"> </w:t>
            </w:r>
            <w:r w:rsidRPr="00B43EA2">
              <w:rPr>
                <w:rFonts w:ascii="Tahoma" w:hAnsi="Tahoma" w:cs="Tahoma"/>
                <w:sz w:val="16"/>
                <w:lang w:val="en-US"/>
              </w:rPr>
              <w:t>Firewall</w:t>
            </w:r>
          </w:p>
        </w:tc>
        <w:tc>
          <w:tcPr>
            <w:tcW w:w="658" w:type="pct"/>
            <w:vAlign w:val="center"/>
          </w:tcPr>
          <w:p w:rsidR="00516AC2" w:rsidRPr="00B43EA2" w:rsidRDefault="00516AC2" w:rsidP="00C9294C">
            <w:pPr>
              <w:spacing w:after="120"/>
              <w:jc w:val="center"/>
              <w:rPr>
                <w:rFonts w:ascii="Tahoma" w:hAnsi="Tahoma" w:cs="Tahoma"/>
                <w:b/>
                <w:sz w:val="16"/>
                <w:lang w:val="en-US"/>
              </w:rPr>
            </w:pPr>
            <w:r w:rsidRPr="00B43EA2">
              <w:rPr>
                <w:rFonts w:ascii="Tahoma" w:hAnsi="Tahoma" w:cs="Tahoma"/>
                <w:sz w:val="16"/>
                <w:lang w:val="en-US"/>
              </w:rPr>
              <w:t>NAI</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E17343">
            <w:pPr>
              <w:spacing w:after="120"/>
              <w:rPr>
                <w:rFonts w:ascii="Tahoma" w:hAnsi="Tahoma" w:cs="Tahoma"/>
                <w:bCs/>
                <w:sz w:val="16"/>
              </w:rPr>
            </w:pPr>
            <w:r w:rsidRPr="00E17343">
              <w:rPr>
                <w:rFonts w:ascii="Tahoma" w:hAnsi="Tahoma" w:cs="Tahoma"/>
                <w:sz w:val="16"/>
              </w:rPr>
              <w:t>Να αναφερθεί η δυνατότητα επέκτασης και ο τρόπος με τον οποίο επιτυγχάνεται (προμήθεια επιπρόσθετων αδειών ή/και υλικού χωρίς την απαξίωση της αρχικής προμήθειας)</w:t>
            </w:r>
            <w:r>
              <w:rPr>
                <w:rFonts w:ascii="Tahoma" w:hAnsi="Tahoma" w:cs="Tahoma"/>
                <w:sz w:val="16"/>
              </w:rPr>
              <w:t xml:space="preserve">. </w:t>
            </w:r>
          </w:p>
        </w:tc>
        <w:tc>
          <w:tcPr>
            <w:tcW w:w="658" w:type="pct"/>
            <w:vAlign w:val="center"/>
          </w:tcPr>
          <w:p w:rsidR="00516AC2" w:rsidRPr="00B43EA2" w:rsidRDefault="00516AC2" w:rsidP="00C9294C">
            <w:pPr>
              <w:spacing w:after="120"/>
              <w:jc w:val="center"/>
              <w:rPr>
                <w:rFonts w:ascii="Tahoma" w:hAnsi="Tahoma" w:cs="Tahoma"/>
                <w:b/>
                <w:bCs/>
                <w:sz w:val="16"/>
              </w:rPr>
            </w:pPr>
            <w:r w:rsidRPr="00B43EA2">
              <w:rPr>
                <w:rFonts w:ascii="Tahoma" w:hAnsi="Tahoma" w:cs="Tahoma"/>
                <w:bCs/>
                <w:sz w:val="16"/>
              </w:rPr>
              <w:t>ΝΑΙ</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0D69A7">
            <w:pPr>
              <w:spacing w:after="120"/>
              <w:rPr>
                <w:rFonts w:ascii="Tahoma" w:hAnsi="Tahoma" w:cs="Tahoma"/>
                <w:bCs/>
                <w:sz w:val="16"/>
              </w:rPr>
            </w:pPr>
            <w:r w:rsidRPr="00B43EA2">
              <w:rPr>
                <w:rFonts w:ascii="Tahoma" w:hAnsi="Tahoma" w:cs="Tahoma"/>
                <w:bCs/>
                <w:sz w:val="16"/>
              </w:rPr>
              <w:t>Η υπηρεσία να υλοποιείται σε διάταξη υψηλής διαθεσιμότητας, τόσο στο επίπεδο υλικού όσο και στο επίπεδο υπηρεσίας.</w:t>
            </w:r>
          </w:p>
        </w:tc>
        <w:tc>
          <w:tcPr>
            <w:tcW w:w="658" w:type="pct"/>
            <w:vAlign w:val="center"/>
          </w:tcPr>
          <w:p w:rsidR="00516AC2" w:rsidRPr="00B43EA2" w:rsidRDefault="00516AC2" w:rsidP="00C9294C">
            <w:pPr>
              <w:spacing w:after="120"/>
              <w:jc w:val="center"/>
              <w:rPr>
                <w:rFonts w:ascii="Tahoma" w:hAnsi="Tahoma" w:cs="Tahoma"/>
                <w:b/>
                <w:bCs/>
                <w:sz w:val="16"/>
              </w:rPr>
            </w:pPr>
            <w:r w:rsidRPr="00B43EA2">
              <w:rPr>
                <w:rFonts w:ascii="Tahoma" w:hAnsi="Tahoma" w:cs="Tahoma"/>
                <w:bCs/>
                <w:sz w:val="16"/>
              </w:rPr>
              <w:t>ΝΑΙ</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B9779F">
            <w:pPr>
              <w:spacing w:after="120"/>
              <w:rPr>
                <w:rFonts w:ascii="Tahoma" w:hAnsi="Tahoma" w:cs="Tahoma"/>
                <w:sz w:val="16"/>
              </w:rPr>
            </w:pPr>
            <w:r w:rsidRPr="00B43EA2">
              <w:rPr>
                <w:rFonts w:ascii="Tahoma" w:hAnsi="Tahoma" w:cs="Tahoma"/>
                <w:sz w:val="16"/>
              </w:rPr>
              <w:t xml:space="preserve">Αρθρωτή αρχιτεκτονική που να δίνει την δυνατότητα για επέκταση/αλλαγή (με τη μορφή καρτών/αρθρωμάτων) των διαθέσιμων θυρών του μεταγωγέα όταν αυτό καταστεί αναγκαίο. </w:t>
            </w:r>
          </w:p>
        </w:tc>
        <w:tc>
          <w:tcPr>
            <w:tcW w:w="658" w:type="pct"/>
            <w:vAlign w:val="center"/>
          </w:tcPr>
          <w:p w:rsidR="00516AC2" w:rsidRPr="00B43EA2" w:rsidRDefault="00516AC2" w:rsidP="00C9294C">
            <w:pPr>
              <w:spacing w:after="120"/>
              <w:jc w:val="center"/>
              <w:rPr>
                <w:rFonts w:ascii="Tahoma" w:hAnsi="Tahoma" w:cs="Tahoma"/>
                <w:sz w:val="16"/>
              </w:rPr>
            </w:pP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Σε περίπτωση αρθρωτής αρχιτεκτονικής να παρέχεται η δυνατότητα για προσθήκη/αφαίρεση των αρθρωμάτων (</w:t>
            </w:r>
            <w:r w:rsidRPr="00B43EA2">
              <w:rPr>
                <w:rFonts w:ascii="Tahoma" w:hAnsi="Tahoma" w:cs="Tahoma"/>
                <w:sz w:val="16"/>
                <w:lang w:val="en-US"/>
              </w:rPr>
              <w:t>modules</w:t>
            </w:r>
            <w:r w:rsidRPr="00B43EA2">
              <w:rPr>
                <w:rFonts w:ascii="Tahoma" w:hAnsi="Tahoma" w:cs="Tahoma"/>
                <w:sz w:val="16"/>
              </w:rPr>
              <w:t xml:space="preserve">) χωρίς να απαιτείται η διακοπή της λειτουργίας ολόκληρης της συσκευής </w:t>
            </w:r>
            <w:r w:rsidRPr="00B43EA2">
              <w:rPr>
                <w:rFonts w:ascii="Tahoma" w:hAnsi="Tahoma" w:cs="Tahoma"/>
                <w:sz w:val="16"/>
              </w:rPr>
              <w:lastRenderedPageBreak/>
              <w:t>(</w:t>
            </w:r>
            <w:r w:rsidRPr="00B43EA2">
              <w:rPr>
                <w:rFonts w:ascii="Tahoma" w:hAnsi="Tahoma" w:cs="Tahoma"/>
                <w:sz w:val="16"/>
                <w:lang w:val="en-US"/>
              </w:rPr>
              <w:t>Online</w:t>
            </w:r>
            <w:r w:rsidRPr="00B43EA2">
              <w:rPr>
                <w:rFonts w:ascii="Tahoma" w:hAnsi="Tahoma" w:cs="Tahoma"/>
                <w:sz w:val="16"/>
              </w:rPr>
              <w:t xml:space="preserve"> </w:t>
            </w:r>
            <w:r w:rsidRPr="00B43EA2">
              <w:rPr>
                <w:rFonts w:ascii="Tahoma" w:hAnsi="Tahoma" w:cs="Tahoma"/>
                <w:sz w:val="16"/>
                <w:lang w:val="en-US"/>
              </w:rPr>
              <w:t>Insertion</w:t>
            </w:r>
            <w:r w:rsidRPr="00B43EA2">
              <w:rPr>
                <w:rFonts w:ascii="Tahoma" w:hAnsi="Tahoma" w:cs="Tahoma"/>
                <w:sz w:val="16"/>
              </w:rPr>
              <w:t xml:space="preserve"> &amp; </w:t>
            </w:r>
            <w:r w:rsidRPr="00B43EA2">
              <w:rPr>
                <w:rFonts w:ascii="Tahoma" w:hAnsi="Tahoma" w:cs="Tahoma"/>
                <w:sz w:val="16"/>
                <w:lang w:val="en-US"/>
              </w:rPr>
              <w:t>Removal</w:t>
            </w:r>
            <w:r w:rsidRPr="00B43EA2">
              <w:rPr>
                <w:rFonts w:ascii="Tahoma" w:hAnsi="Tahoma" w:cs="Tahoma"/>
                <w:sz w:val="16"/>
              </w:rPr>
              <w:t xml:space="preserve"> ή </w:t>
            </w:r>
            <w:r w:rsidRPr="00B43EA2">
              <w:rPr>
                <w:rFonts w:ascii="Tahoma" w:hAnsi="Tahoma" w:cs="Tahoma"/>
                <w:sz w:val="16"/>
                <w:lang w:val="en-US"/>
              </w:rPr>
              <w:t>Hot</w:t>
            </w:r>
            <w:r w:rsidRPr="00B43EA2">
              <w:rPr>
                <w:rFonts w:ascii="Tahoma" w:hAnsi="Tahoma" w:cs="Tahoma"/>
                <w:sz w:val="16"/>
              </w:rPr>
              <w:t xml:space="preserve"> </w:t>
            </w:r>
            <w:r w:rsidRPr="00B43EA2">
              <w:rPr>
                <w:rFonts w:ascii="Tahoma" w:hAnsi="Tahoma" w:cs="Tahoma"/>
                <w:sz w:val="16"/>
                <w:lang w:val="en-US"/>
              </w:rPr>
              <w:t>Swap</w:t>
            </w:r>
            <w:r w:rsidRPr="00B43EA2">
              <w:rPr>
                <w:rFonts w:ascii="Tahoma" w:hAnsi="Tahoma" w:cs="Tahoma"/>
                <w:sz w:val="16"/>
              </w:rPr>
              <w:t>)</w:t>
            </w:r>
          </w:p>
        </w:tc>
        <w:tc>
          <w:tcPr>
            <w:tcW w:w="658" w:type="pct"/>
            <w:vAlign w:val="center"/>
          </w:tcPr>
          <w:p w:rsidR="00516AC2" w:rsidRPr="00B43EA2" w:rsidRDefault="00516AC2" w:rsidP="00C9294C">
            <w:pPr>
              <w:spacing w:after="120"/>
              <w:jc w:val="center"/>
              <w:rPr>
                <w:rFonts w:ascii="Tahoma" w:hAnsi="Tahoma" w:cs="Tahoma"/>
                <w:b/>
                <w:sz w:val="16"/>
              </w:rPr>
            </w:pPr>
            <w:r w:rsidRPr="00B43EA2">
              <w:rPr>
                <w:rFonts w:ascii="Tahoma" w:hAnsi="Tahoma" w:cs="Tahoma"/>
                <w:sz w:val="16"/>
                <w:lang w:val="en-US"/>
              </w:rPr>
              <w:lastRenderedPageBreak/>
              <w:t>NAI</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Ο </w:t>
            </w:r>
            <w:r>
              <w:rPr>
                <w:rFonts w:ascii="Tahoma" w:hAnsi="Tahoma" w:cs="Tahoma"/>
                <w:sz w:val="16"/>
              </w:rPr>
              <w:t>Ανάδοχος</w:t>
            </w:r>
            <w:r w:rsidRPr="00B43EA2">
              <w:rPr>
                <w:rFonts w:ascii="Tahoma" w:hAnsi="Tahoma" w:cs="Tahoma"/>
                <w:sz w:val="16"/>
              </w:rPr>
              <w:t xml:space="preserve"> είναι υπεύθυνος να αναφέρει και να παρέχει οποιαδήποτε άδεια, όπου αυτή κρίνεται απαραίτητη, ώστε να υποστηρίζονται τα ζητούμενα χαρακτηριστικά.</w:t>
            </w:r>
          </w:p>
        </w:tc>
        <w:tc>
          <w:tcPr>
            <w:tcW w:w="658" w:type="pct"/>
            <w:vAlign w:val="center"/>
          </w:tcPr>
          <w:p w:rsidR="00516AC2" w:rsidRPr="00B43EA2" w:rsidRDefault="00516AC2" w:rsidP="00C9294C">
            <w:pPr>
              <w:spacing w:after="120"/>
              <w:jc w:val="center"/>
              <w:rPr>
                <w:rFonts w:ascii="Tahoma" w:hAnsi="Tahoma" w:cs="Tahoma"/>
                <w:b/>
                <w:sz w:val="16"/>
              </w:rPr>
            </w:pPr>
            <w:r w:rsidRPr="00B43EA2">
              <w:rPr>
                <w:rFonts w:ascii="Tahoma" w:hAnsi="Tahoma" w:cs="Tahoma"/>
                <w:sz w:val="16"/>
              </w:rPr>
              <w:t>ΝΑΙ</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5000" w:type="pct"/>
            <w:gridSpan w:val="5"/>
            <w:shd w:val="clear" w:color="auto" w:fill="D9D9D9"/>
            <w:vAlign w:val="center"/>
          </w:tcPr>
          <w:p w:rsidR="00516AC2" w:rsidRPr="00B43EA2" w:rsidRDefault="00516AC2" w:rsidP="000D69A7">
            <w:pPr>
              <w:spacing w:after="120"/>
              <w:rPr>
                <w:rFonts w:ascii="Tahoma" w:hAnsi="Tahoma" w:cs="Tahoma"/>
                <w:b/>
                <w:sz w:val="16"/>
              </w:rPr>
            </w:pPr>
            <w:r w:rsidRPr="00B43EA2">
              <w:rPr>
                <w:rFonts w:ascii="Tahoma" w:hAnsi="Tahoma" w:cs="Tahoma"/>
                <w:b/>
                <w:sz w:val="16"/>
              </w:rPr>
              <w:t>Υποστηριζόμενες Θύρες</w:t>
            </w: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Διεπαφών </w:t>
            </w:r>
            <w:r w:rsidRPr="00B43EA2">
              <w:rPr>
                <w:rFonts w:ascii="Tahoma" w:hAnsi="Tahoma" w:cs="Tahoma"/>
                <w:sz w:val="16"/>
                <w:lang w:val="en-US"/>
              </w:rPr>
              <w:t>Gigabit</w:t>
            </w:r>
            <w:r w:rsidRPr="00B43EA2">
              <w:rPr>
                <w:rFonts w:ascii="Tahoma" w:hAnsi="Tahoma" w:cs="Tahoma"/>
                <w:sz w:val="16"/>
              </w:rPr>
              <w:t xml:space="preserve"> </w:t>
            </w:r>
            <w:r w:rsidRPr="00B43EA2">
              <w:rPr>
                <w:rFonts w:ascii="Tahoma" w:hAnsi="Tahoma" w:cs="Tahoma"/>
                <w:sz w:val="16"/>
                <w:lang w:val="en-US"/>
              </w:rPr>
              <w:t>Ethernet</w:t>
            </w:r>
            <w:r w:rsidRPr="00B43EA2">
              <w:rPr>
                <w:rFonts w:ascii="Tahoma" w:hAnsi="Tahoma" w:cs="Tahoma"/>
                <w:sz w:val="16"/>
              </w:rPr>
              <w:t>.</w:t>
            </w:r>
          </w:p>
          <w:p w:rsidR="00516AC2" w:rsidRPr="00B43EA2" w:rsidRDefault="00516AC2" w:rsidP="000D69A7">
            <w:pPr>
              <w:spacing w:after="120"/>
              <w:rPr>
                <w:rFonts w:ascii="Tahoma" w:hAnsi="Tahoma" w:cs="Tahoma"/>
                <w:sz w:val="16"/>
              </w:rPr>
            </w:pPr>
            <w:r w:rsidRPr="00B43EA2">
              <w:rPr>
                <w:rFonts w:ascii="Tahoma" w:hAnsi="Tahoma" w:cs="Tahoma"/>
                <w:sz w:val="16"/>
              </w:rPr>
              <w:t>Να αναφερθεί ποια υποστηρίζονται (π.χ. 1000</w:t>
            </w:r>
            <w:r w:rsidRPr="00B43EA2">
              <w:rPr>
                <w:rFonts w:ascii="Tahoma" w:hAnsi="Tahoma" w:cs="Tahoma"/>
                <w:sz w:val="16"/>
                <w:lang w:val="en-US"/>
              </w:rPr>
              <w:t>BASE</w:t>
            </w:r>
            <w:r w:rsidRPr="00B43EA2">
              <w:rPr>
                <w:rFonts w:ascii="Tahoma" w:hAnsi="Tahoma" w:cs="Tahoma"/>
                <w:sz w:val="16"/>
              </w:rPr>
              <w:t>-</w:t>
            </w:r>
            <w:r w:rsidRPr="00B43EA2">
              <w:rPr>
                <w:rFonts w:ascii="Tahoma" w:hAnsi="Tahoma" w:cs="Tahoma"/>
                <w:sz w:val="16"/>
                <w:lang w:val="en-US"/>
              </w:rPr>
              <w:t>T</w:t>
            </w:r>
            <w:r w:rsidRPr="00B43EA2">
              <w:rPr>
                <w:rFonts w:ascii="Tahoma" w:hAnsi="Tahoma" w:cs="Tahoma"/>
                <w:sz w:val="16"/>
              </w:rPr>
              <w:t>, 1000</w:t>
            </w:r>
            <w:r w:rsidRPr="00B43EA2">
              <w:rPr>
                <w:rFonts w:ascii="Tahoma" w:hAnsi="Tahoma" w:cs="Tahoma"/>
                <w:sz w:val="16"/>
                <w:lang w:val="en-US"/>
              </w:rPr>
              <w:t>BASE</w:t>
            </w:r>
            <w:r w:rsidRPr="00B43EA2">
              <w:rPr>
                <w:rFonts w:ascii="Tahoma" w:hAnsi="Tahoma" w:cs="Tahoma"/>
                <w:sz w:val="16"/>
              </w:rPr>
              <w:t>-</w:t>
            </w:r>
            <w:r w:rsidRPr="00B43EA2">
              <w:rPr>
                <w:rFonts w:ascii="Tahoma" w:hAnsi="Tahoma" w:cs="Tahoma"/>
                <w:sz w:val="16"/>
                <w:lang w:val="en-US"/>
              </w:rPr>
              <w:t>SX</w:t>
            </w:r>
            <w:r w:rsidRPr="00B43EA2">
              <w:rPr>
                <w:rFonts w:ascii="Tahoma" w:hAnsi="Tahoma" w:cs="Tahoma"/>
                <w:sz w:val="16"/>
              </w:rPr>
              <w:t>, 1000</w:t>
            </w:r>
            <w:r w:rsidRPr="00B43EA2">
              <w:rPr>
                <w:rFonts w:ascii="Tahoma" w:hAnsi="Tahoma" w:cs="Tahoma"/>
                <w:sz w:val="16"/>
                <w:lang w:val="en-US"/>
              </w:rPr>
              <w:t>BASE</w:t>
            </w:r>
            <w:r w:rsidRPr="00B43EA2">
              <w:rPr>
                <w:rFonts w:ascii="Tahoma" w:hAnsi="Tahoma" w:cs="Tahoma"/>
                <w:sz w:val="16"/>
              </w:rPr>
              <w:t>-</w:t>
            </w:r>
            <w:r w:rsidRPr="00B43EA2">
              <w:rPr>
                <w:rFonts w:ascii="Tahoma" w:hAnsi="Tahoma" w:cs="Tahoma"/>
                <w:sz w:val="16"/>
                <w:lang w:val="en-US"/>
              </w:rPr>
              <w:t>LX</w:t>
            </w:r>
            <w:r w:rsidRPr="00B43EA2">
              <w:rPr>
                <w:rFonts w:ascii="Tahoma" w:hAnsi="Tahoma" w:cs="Tahoma"/>
                <w:sz w:val="16"/>
              </w:rPr>
              <w:t>/</w:t>
            </w:r>
            <w:r w:rsidRPr="00B43EA2">
              <w:rPr>
                <w:rFonts w:ascii="Tahoma" w:hAnsi="Tahoma" w:cs="Tahoma"/>
                <w:sz w:val="16"/>
                <w:lang w:val="en-US"/>
              </w:rPr>
              <w:t>LH</w:t>
            </w:r>
            <w:r w:rsidRPr="00B43EA2">
              <w:rPr>
                <w:rFonts w:ascii="Tahoma" w:hAnsi="Tahoma" w:cs="Tahoma"/>
                <w:sz w:val="16"/>
              </w:rPr>
              <w:t>)</w:t>
            </w:r>
          </w:p>
        </w:tc>
        <w:tc>
          <w:tcPr>
            <w:tcW w:w="658" w:type="pct"/>
            <w:vAlign w:val="center"/>
          </w:tcPr>
          <w:p w:rsidR="00516AC2" w:rsidRPr="00B43EA2" w:rsidRDefault="00516AC2" w:rsidP="00C9294C">
            <w:pPr>
              <w:spacing w:after="120"/>
              <w:jc w:val="center"/>
              <w:rPr>
                <w:rFonts w:ascii="Tahoma" w:hAnsi="Tahoma" w:cs="Tahoma"/>
                <w:b/>
                <w:sz w:val="16"/>
              </w:rPr>
            </w:pPr>
            <w:r w:rsidRPr="00B43EA2">
              <w:rPr>
                <w:rFonts w:ascii="Tahoma" w:hAnsi="Tahoma" w:cs="Tahoma"/>
                <w:sz w:val="16"/>
                <w:lang w:val="en-US"/>
              </w:rPr>
              <w:t>NAI</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Υποστήριξη διεπαφών 10</w:t>
            </w:r>
            <w:r w:rsidRPr="00B43EA2">
              <w:rPr>
                <w:rFonts w:ascii="Tahoma" w:hAnsi="Tahoma" w:cs="Tahoma"/>
                <w:sz w:val="16"/>
                <w:lang w:val="en-US"/>
              </w:rPr>
              <w:t>GBASE</w:t>
            </w:r>
            <w:r w:rsidRPr="00B43EA2">
              <w:rPr>
                <w:rFonts w:ascii="Tahoma" w:hAnsi="Tahoma" w:cs="Tahoma"/>
                <w:sz w:val="16"/>
              </w:rPr>
              <w:t xml:space="preserve"> </w:t>
            </w:r>
            <w:r w:rsidRPr="00B43EA2">
              <w:rPr>
                <w:rFonts w:ascii="Tahoma" w:hAnsi="Tahoma" w:cs="Tahoma"/>
                <w:sz w:val="16"/>
                <w:lang w:val="en-US"/>
              </w:rPr>
              <w:t>Ethernet</w:t>
            </w:r>
          </w:p>
          <w:p w:rsidR="00516AC2" w:rsidRPr="00B43EA2" w:rsidRDefault="00516AC2" w:rsidP="000D69A7">
            <w:pPr>
              <w:spacing w:after="120"/>
              <w:rPr>
                <w:rFonts w:ascii="Tahoma" w:hAnsi="Tahoma" w:cs="Tahoma"/>
                <w:sz w:val="16"/>
              </w:rPr>
            </w:pPr>
            <w:r w:rsidRPr="00B43EA2">
              <w:rPr>
                <w:rFonts w:ascii="Tahoma" w:hAnsi="Tahoma" w:cs="Tahoma"/>
                <w:sz w:val="16"/>
              </w:rPr>
              <w:t xml:space="preserve"> Να αναφερθεί ποια υποστηρίζονται (π.χ. 10</w:t>
            </w:r>
            <w:r w:rsidRPr="00B43EA2">
              <w:rPr>
                <w:rFonts w:ascii="Tahoma" w:hAnsi="Tahoma" w:cs="Tahoma"/>
                <w:sz w:val="16"/>
                <w:lang w:val="en-US"/>
              </w:rPr>
              <w:t>GBASE</w:t>
            </w:r>
            <w:r w:rsidRPr="00B43EA2">
              <w:rPr>
                <w:rFonts w:ascii="Tahoma" w:hAnsi="Tahoma" w:cs="Tahoma"/>
                <w:sz w:val="16"/>
              </w:rPr>
              <w:t>-</w:t>
            </w:r>
            <w:r w:rsidRPr="00B43EA2">
              <w:rPr>
                <w:rFonts w:ascii="Tahoma" w:hAnsi="Tahoma" w:cs="Tahoma"/>
                <w:sz w:val="16"/>
                <w:lang w:val="en-US"/>
              </w:rPr>
              <w:t>SR</w:t>
            </w:r>
            <w:r w:rsidRPr="00B43EA2">
              <w:rPr>
                <w:rFonts w:ascii="Tahoma" w:hAnsi="Tahoma" w:cs="Tahoma"/>
                <w:sz w:val="16"/>
              </w:rPr>
              <w:t>, 10</w:t>
            </w:r>
            <w:r w:rsidRPr="00B43EA2">
              <w:rPr>
                <w:rFonts w:ascii="Tahoma" w:hAnsi="Tahoma" w:cs="Tahoma"/>
                <w:sz w:val="16"/>
                <w:lang w:val="en-US"/>
              </w:rPr>
              <w:t>GBASE</w:t>
            </w:r>
            <w:r w:rsidRPr="00B43EA2">
              <w:rPr>
                <w:rFonts w:ascii="Tahoma" w:hAnsi="Tahoma" w:cs="Tahoma"/>
                <w:sz w:val="16"/>
              </w:rPr>
              <w:t>-</w:t>
            </w:r>
            <w:r w:rsidRPr="00B43EA2">
              <w:rPr>
                <w:rFonts w:ascii="Tahoma" w:hAnsi="Tahoma" w:cs="Tahoma"/>
                <w:sz w:val="16"/>
                <w:lang w:val="en-US"/>
              </w:rPr>
              <w:t>ER</w:t>
            </w:r>
            <w:r w:rsidRPr="00B43EA2">
              <w:rPr>
                <w:rFonts w:ascii="Tahoma" w:hAnsi="Tahoma" w:cs="Tahoma"/>
                <w:sz w:val="16"/>
              </w:rPr>
              <w:t>, 10</w:t>
            </w:r>
            <w:r w:rsidRPr="00B43EA2">
              <w:rPr>
                <w:rFonts w:ascii="Tahoma" w:hAnsi="Tahoma" w:cs="Tahoma"/>
                <w:sz w:val="16"/>
                <w:lang w:val="en-US"/>
              </w:rPr>
              <w:t>GBASE</w:t>
            </w:r>
            <w:r w:rsidRPr="00B43EA2">
              <w:rPr>
                <w:rFonts w:ascii="Tahoma" w:hAnsi="Tahoma" w:cs="Tahoma"/>
                <w:sz w:val="16"/>
              </w:rPr>
              <w:t>-</w:t>
            </w:r>
            <w:r w:rsidRPr="00B43EA2">
              <w:rPr>
                <w:rFonts w:ascii="Tahoma" w:hAnsi="Tahoma" w:cs="Tahoma"/>
                <w:sz w:val="16"/>
                <w:lang w:val="en-US"/>
              </w:rPr>
              <w:t>LR</w:t>
            </w:r>
            <w:r w:rsidRPr="00B43EA2">
              <w:rPr>
                <w:rFonts w:ascii="Tahoma" w:hAnsi="Tahoma" w:cs="Tahoma"/>
                <w:sz w:val="16"/>
              </w:rPr>
              <w:t>)</w:t>
            </w:r>
          </w:p>
        </w:tc>
        <w:tc>
          <w:tcPr>
            <w:tcW w:w="658" w:type="pct"/>
            <w:vAlign w:val="center"/>
          </w:tcPr>
          <w:p w:rsidR="00516AC2" w:rsidRPr="00B43EA2" w:rsidRDefault="00516AC2" w:rsidP="00C9294C">
            <w:pPr>
              <w:spacing w:after="120"/>
              <w:jc w:val="center"/>
              <w:rPr>
                <w:rFonts w:ascii="Tahoma" w:hAnsi="Tahoma" w:cs="Tahoma"/>
                <w:b/>
                <w:sz w:val="16"/>
              </w:rPr>
            </w:pPr>
            <w:r w:rsidRPr="00B43EA2">
              <w:rPr>
                <w:rFonts w:ascii="Tahoma" w:hAnsi="Tahoma" w:cs="Tahoma"/>
                <w:sz w:val="16"/>
              </w:rPr>
              <w:t>ΝΑΙ</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b/>
                <w:sz w:val="16"/>
              </w:rPr>
            </w:pPr>
          </w:p>
        </w:tc>
        <w:tc>
          <w:tcPr>
            <w:tcW w:w="2437" w:type="pct"/>
            <w:vAlign w:val="center"/>
          </w:tcPr>
          <w:p w:rsidR="00516AC2" w:rsidRPr="00B43EA2" w:rsidRDefault="00516AC2" w:rsidP="00B9779F">
            <w:pPr>
              <w:spacing w:after="120"/>
              <w:rPr>
                <w:rFonts w:ascii="Tahoma" w:hAnsi="Tahoma" w:cs="Tahoma"/>
                <w:b/>
                <w:sz w:val="16"/>
              </w:rPr>
            </w:pPr>
            <w:r w:rsidRPr="00B43EA2">
              <w:rPr>
                <w:rFonts w:ascii="Tahoma" w:hAnsi="Tahoma" w:cs="Tahoma"/>
                <w:sz w:val="16"/>
              </w:rPr>
              <w:t xml:space="preserve">Υποστήριξη διεπαφών 40 </w:t>
            </w:r>
            <w:r w:rsidRPr="00B43EA2">
              <w:rPr>
                <w:rFonts w:ascii="Tahoma" w:hAnsi="Tahoma" w:cs="Tahoma"/>
                <w:sz w:val="16"/>
                <w:lang w:val="en-US"/>
              </w:rPr>
              <w:t>Gigabit</w:t>
            </w:r>
            <w:r w:rsidRPr="00B43EA2">
              <w:rPr>
                <w:rFonts w:ascii="Tahoma" w:hAnsi="Tahoma" w:cs="Tahoma"/>
                <w:sz w:val="16"/>
              </w:rPr>
              <w:t xml:space="preserve"> </w:t>
            </w:r>
            <w:r w:rsidRPr="00B43EA2">
              <w:rPr>
                <w:rFonts w:ascii="Tahoma" w:hAnsi="Tahoma" w:cs="Tahoma"/>
                <w:sz w:val="16"/>
                <w:lang w:val="en-US"/>
              </w:rPr>
              <w:t>Ethernet</w:t>
            </w:r>
            <w:r w:rsidRPr="00B43EA2">
              <w:rPr>
                <w:rFonts w:ascii="Tahoma" w:hAnsi="Tahoma" w:cs="Tahoma"/>
                <w:sz w:val="16"/>
              </w:rPr>
              <w:t xml:space="preserve"> (40</w:t>
            </w:r>
            <w:r w:rsidRPr="00B43EA2">
              <w:rPr>
                <w:rFonts w:ascii="Tahoma" w:hAnsi="Tahoma" w:cs="Tahoma"/>
                <w:sz w:val="16"/>
                <w:lang w:val="en-US"/>
              </w:rPr>
              <w:t>GbE</w:t>
            </w:r>
            <w:r w:rsidRPr="00B43EA2">
              <w:rPr>
                <w:rFonts w:ascii="Tahoma" w:hAnsi="Tahoma" w:cs="Tahoma"/>
                <w:sz w:val="16"/>
              </w:rPr>
              <w:t xml:space="preserve">) </w:t>
            </w:r>
          </w:p>
        </w:tc>
        <w:tc>
          <w:tcPr>
            <w:tcW w:w="658" w:type="pct"/>
            <w:vAlign w:val="center"/>
          </w:tcPr>
          <w:p w:rsidR="00516AC2" w:rsidRPr="00B43EA2" w:rsidRDefault="00516AC2" w:rsidP="00C9294C">
            <w:pPr>
              <w:spacing w:after="120"/>
              <w:jc w:val="center"/>
              <w:rPr>
                <w:rFonts w:ascii="Tahoma" w:hAnsi="Tahoma" w:cs="Tahoma"/>
                <w:b/>
                <w:sz w:val="16"/>
              </w:rPr>
            </w:pP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5000" w:type="pct"/>
            <w:gridSpan w:val="5"/>
            <w:shd w:val="clear" w:color="auto" w:fill="D9D9D9"/>
            <w:vAlign w:val="center"/>
          </w:tcPr>
          <w:p w:rsidR="00516AC2" w:rsidRPr="00B43EA2" w:rsidRDefault="00516AC2" w:rsidP="000D69A7">
            <w:pPr>
              <w:spacing w:after="120"/>
              <w:rPr>
                <w:rFonts w:ascii="Tahoma" w:hAnsi="Tahoma" w:cs="Tahoma"/>
                <w:b/>
                <w:sz w:val="16"/>
              </w:rPr>
            </w:pPr>
            <w:r w:rsidRPr="00B43EA2">
              <w:rPr>
                <w:rFonts w:ascii="Tahoma" w:hAnsi="Tahoma" w:cs="Tahoma"/>
                <w:b/>
                <w:sz w:val="16"/>
              </w:rPr>
              <w:t>Προσφερόμενες θύρες</w:t>
            </w: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0D69A7">
            <w:pPr>
              <w:spacing w:after="120"/>
              <w:rPr>
                <w:rFonts w:ascii="Tahoma" w:hAnsi="Tahoma" w:cs="Tahoma"/>
                <w:sz w:val="16"/>
              </w:rPr>
            </w:pPr>
            <w:r w:rsidRPr="00B43EA2">
              <w:rPr>
                <w:rFonts w:ascii="Tahoma" w:hAnsi="Tahoma" w:cs="Tahoma"/>
                <w:bCs/>
                <w:sz w:val="16"/>
              </w:rPr>
              <w:t>Ο αριθμός των θυρών που θα προσφερθούν σε κάθε συσκευή θα πρέπει να είναι τουλάχιστον</w:t>
            </w:r>
          </w:p>
        </w:tc>
        <w:tc>
          <w:tcPr>
            <w:tcW w:w="658" w:type="pct"/>
            <w:vAlign w:val="center"/>
          </w:tcPr>
          <w:p w:rsidR="00516AC2" w:rsidRPr="00B43EA2" w:rsidRDefault="00516AC2" w:rsidP="00C9294C">
            <w:pPr>
              <w:spacing w:after="120"/>
              <w:jc w:val="center"/>
              <w:rPr>
                <w:rFonts w:ascii="Tahoma" w:hAnsi="Tahoma" w:cs="Tahoma"/>
                <w:sz w:val="16"/>
              </w:rPr>
            </w:pPr>
            <w:r w:rsidRPr="00B43EA2">
              <w:rPr>
                <w:rFonts w:ascii="Tahoma" w:hAnsi="Tahoma" w:cs="Tahoma"/>
                <w:sz w:val="16"/>
              </w:rPr>
              <w:t>Θύρες 10</w:t>
            </w:r>
            <w:r w:rsidRPr="00B43EA2">
              <w:rPr>
                <w:rFonts w:ascii="Tahoma" w:hAnsi="Tahoma" w:cs="Tahoma"/>
                <w:sz w:val="16"/>
                <w:lang w:val="en-US"/>
              </w:rPr>
              <w:t>GBASE Ethernet</w:t>
            </w:r>
            <w:r w:rsidRPr="00B43EA2">
              <w:rPr>
                <w:rFonts w:ascii="Tahoma" w:hAnsi="Tahoma" w:cs="Tahoma"/>
                <w:sz w:val="16"/>
              </w:rPr>
              <w:t xml:space="preserve"> &gt;= 2</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Θα προσφερθεί αριθμός </w:t>
            </w:r>
            <w:r w:rsidRPr="00B43EA2">
              <w:rPr>
                <w:rFonts w:ascii="Tahoma" w:hAnsi="Tahoma" w:cs="Tahoma"/>
                <w:sz w:val="16"/>
                <w:lang w:val="en-US"/>
              </w:rPr>
              <w:t>Gb</w:t>
            </w:r>
            <w:r w:rsidRPr="00B43EA2">
              <w:rPr>
                <w:rFonts w:ascii="Tahoma" w:hAnsi="Tahoma" w:cs="Tahoma"/>
                <w:sz w:val="16"/>
              </w:rPr>
              <w:t xml:space="preserve">Ε χαλκού σε κάθε συσκευή. </w:t>
            </w:r>
          </w:p>
        </w:tc>
        <w:tc>
          <w:tcPr>
            <w:tcW w:w="658" w:type="pct"/>
            <w:vAlign w:val="center"/>
          </w:tcPr>
          <w:p w:rsidR="00516AC2" w:rsidRPr="00B43EA2" w:rsidRDefault="00516AC2" w:rsidP="00C9294C">
            <w:pPr>
              <w:spacing w:after="120"/>
              <w:jc w:val="center"/>
              <w:rPr>
                <w:rFonts w:ascii="Tahoma" w:hAnsi="Tahoma" w:cs="Tahoma"/>
                <w:sz w:val="16"/>
              </w:rPr>
            </w:pPr>
            <w:r w:rsidRPr="00B43EA2">
              <w:rPr>
                <w:rFonts w:ascii="Tahoma" w:hAnsi="Tahoma" w:cs="Tahoma"/>
                <w:sz w:val="16"/>
              </w:rPr>
              <w:t>&gt;=</w:t>
            </w:r>
            <w:r>
              <w:rPr>
                <w:rFonts w:ascii="Tahoma" w:hAnsi="Tahoma" w:cs="Tahoma"/>
                <w:sz w:val="16"/>
              </w:rPr>
              <w:t>4</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Κάθε συσκευή θα συνοδεύεται από οπτικούς προσαρμογείς </w:t>
            </w:r>
            <w:r w:rsidRPr="00B43EA2">
              <w:rPr>
                <w:rFonts w:ascii="Tahoma" w:hAnsi="Tahoma" w:cs="Tahoma"/>
                <w:sz w:val="16"/>
                <w:lang w:val="en-US"/>
              </w:rPr>
              <w:t>SFP</w:t>
            </w:r>
            <w:r w:rsidRPr="00B43EA2">
              <w:rPr>
                <w:rFonts w:ascii="Tahoma" w:hAnsi="Tahoma" w:cs="Tahoma"/>
                <w:sz w:val="16"/>
              </w:rPr>
              <w:t xml:space="preserve">+ τύπου </w:t>
            </w:r>
            <w:r w:rsidRPr="00B43EA2">
              <w:rPr>
                <w:rFonts w:ascii="Tahoma" w:hAnsi="Tahoma" w:cs="Tahoma"/>
                <w:sz w:val="16"/>
                <w:lang w:val="en-US"/>
              </w:rPr>
              <w:t>SR</w:t>
            </w:r>
            <w:r w:rsidRPr="00B43EA2">
              <w:rPr>
                <w:rFonts w:ascii="Tahoma" w:hAnsi="Tahoma" w:cs="Tahoma"/>
                <w:sz w:val="16"/>
              </w:rPr>
              <w:t xml:space="preserve"> σε αριθμό και τα αντίστοιχα οπτικά καλώδια ( τουλάχιστον 5m) για διασύνδεση με τον υπάρχοντα εξοπλισμό του ΠΣΔ</w:t>
            </w:r>
          </w:p>
        </w:tc>
        <w:tc>
          <w:tcPr>
            <w:tcW w:w="658" w:type="pct"/>
            <w:vAlign w:val="center"/>
          </w:tcPr>
          <w:p w:rsidR="00516AC2" w:rsidRPr="00B43EA2" w:rsidRDefault="00516AC2" w:rsidP="00C9294C">
            <w:pPr>
              <w:spacing w:after="120"/>
              <w:jc w:val="center"/>
              <w:rPr>
                <w:rFonts w:ascii="Tahoma" w:hAnsi="Tahoma" w:cs="Tahoma"/>
                <w:sz w:val="16"/>
              </w:rPr>
            </w:pPr>
            <w:r w:rsidRPr="00B43EA2">
              <w:rPr>
                <w:rFonts w:ascii="Tahoma" w:hAnsi="Tahoma" w:cs="Tahoma"/>
                <w:sz w:val="16"/>
              </w:rPr>
              <w:t>&gt;=2</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0D69A7">
            <w:pPr>
              <w:spacing w:after="120"/>
              <w:rPr>
                <w:rFonts w:ascii="Tahoma" w:hAnsi="Tahoma" w:cs="Tahoma"/>
                <w:sz w:val="16"/>
              </w:rPr>
            </w:pPr>
            <w:r w:rsidRPr="00B43EA2">
              <w:rPr>
                <w:rFonts w:ascii="Tahoma" w:hAnsi="Tahoma" w:cs="Tahoma"/>
                <w:bCs/>
                <w:sz w:val="16"/>
              </w:rPr>
              <w:t>Αν υπάρχει αδειοδότηση (</w:t>
            </w:r>
            <w:r w:rsidRPr="00B43EA2">
              <w:rPr>
                <w:rFonts w:ascii="Tahoma" w:hAnsi="Tahoma" w:cs="Tahoma"/>
                <w:bCs/>
                <w:sz w:val="16"/>
                <w:lang w:val="en-US"/>
              </w:rPr>
              <w:t>licensing</w:t>
            </w:r>
            <w:r w:rsidRPr="00B43EA2">
              <w:rPr>
                <w:rFonts w:ascii="Tahoma" w:hAnsi="Tahoma" w:cs="Tahoma"/>
                <w:bCs/>
                <w:sz w:val="16"/>
              </w:rPr>
              <w:t>) σε επίπεδο θύρας θα προσφερθούν όλες οι αναγκαίες άδειες</w:t>
            </w:r>
          </w:p>
        </w:tc>
        <w:tc>
          <w:tcPr>
            <w:tcW w:w="658" w:type="pct"/>
            <w:vAlign w:val="center"/>
          </w:tcPr>
          <w:p w:rsidR="00516AC2" w:rsidRPr="00B43EA2" w:rsidRDefault="00516AC2" w:rsidP="00C9294C">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Να αναφερθεί ο αριθμός των θυρών που δεν είναι ενεργές, αν υπάρχουν</w:t>
            </w:r>
          </w:p>
        </w:tc>
        <w:tc>
          <w:tcPr>
            <w:tcW w:w="658" w:type="pct"/>
            <w:vAlign w:val="center"/>
          </w:tcPr>
          <w:p w:rsidR="00516AC2" w:rsidRPr="00B43EA2" w:rsidRDefault="00516AC2" w:rsidP="00C9294C">
            <w:pPr>
              <w:spacing w:after="120"/>
              <w:jc w:val="center"/>
              <w:rPr>
                <w:rFonts w:ascii="Tahoma" w:hAnsi="Tahoma" w:cs="Tahoma"/>
                <w:sz w:val="16"/>
                <w:lang w:val="en-US"/>
              </w:rPr>
            </w:pPr>
            <w:r w:rsidRPr="00B43EA2">
              <w:rPr>
                <w:rFonts w:ascii="Tahoma" w:hAnsi="Tahoma" w:cs="Tahoma"/>
                <w:sz w:val="16"/>
                <w:lang w:val="en-US"/>
              </w:rPr>
              <w:t>NAI</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Να αναφερθεί ο αριθμός και ο τύπος των προσφερόμενων ενεργών θυρών</w:t>
            </w:r>
          </w:p>
        </w:tc>
        <w:tc>
          <w:tcPr>
            <w:tcW w:w="658" w:type="pct"/>
            <w:vAlign w:val="center"/>
          </w:tcPr>
          <w:p w:rsidR="00516AC2" w:rsidRPr="00B43EA2" w:rsidRDefault="00516AC2" w:rsidP="00C9294C">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Ασύγχρονη σειριακή θύρα για </w:t>
            </w:r>
            <w:r w:rsidRPr="00B43EA2">
              <w:rPr>
                <w:rFonts w:ascii="Tahoma" w:hAnsi="Tahoma" w:cs="Tahoma"/>
                <w:sz w:val="16"/>
                <w:lang w:val="en-US"/>
              </w:rPr>
              <w:t>out</w:t>
            </w:r>
            <w:r w:rsidRPr="00B43EA2">
              <w:rPr>
                <w:rFonts w:ascii="Tahoma" w:hAnsi="Tahoma" w:cs="Tahoma"/>
                <w:sz w:val="16"/>
              </w:rPr>
              <w:t xml:space="preserve"> </w:t>
            </w:r>
            <w:r w:rsidRPr="00B43EA2">
              <w:rPr>
                <w:rFonts w:ascii="Tahoma" w:hAnsi="Tahoma" w:cs="Tahoma"/>
                <w:sz w:val="16"/>
                <w:lang w:val="en-US"/>
              </w:rPr>
              <w:t>of</w:t>
            </w:r>
            <w:r w:rsidRPr="00B43EA2">
              <w:rPr>
                <w:rFonts w:ascii="Tahoma" w:hAnsi="Tahoma" w:cs="Tahoma"/>
                <w:sz w:val="16"/>
              </w:rPr>
              <w:t xml:space="preserve"> </w:t>
            </w:r>
            <w:r w:rsidRPr="00B43EA2">
              <w:rPr>
                <w:rFonts w:ascii="Tahoma" w:hAnsi="Tahoma" w:cs="Tahoma"/>
                <w:sz w:val="16"/>
                <w:lang w:val="en-US"/>
              </w:rPr>
              <w:t>band</w:t>
            </w:r>
            <w:r w:rsidRPr="00B43EA2">
              <w:rPr>
                <w:rFonts w:ascii="Tahoma" w:hAnsi="Tahoma" w:cs="Tahoma"/>
                <w:sz w:val="16"/>
              </w:rPr>
              <w:t xml:space="preserve"> διαχείριση (</w:t>
            </w:r>
            <w:r w:rsidRPr="00B43EA2">
              <w:rPr>
                <w:rFonts w:ascii="Tahoma" w:hAnsi="Tahoma" w:cs="Tahoma"/>
                <w:sz w:val="16"/>
                <w:lang w:val="en-US"/>
              </w:rPr>
              <w:t>Configuration</w:t>
            </w:r>
            <w:r w:rsidRPr="00B43EA2">
              <w:rPr>
                <w:rFonts w:ascii="Tahoma" w:hAnsi="Tahoma" w:cs="Tahoma"/>
                <w:sz w:val="16"/>
              </w:rPr>
              <w:t xml:space="preserve"> &amp; </w:t>
            </w:r>
            <w:r w:rsidRPr="00B43EA2">
              <w:rPr>
                <w:rFonts w:ascii="Tahoma" w:hAnsi="Tahoma" w:cs="Tahoma"/>
                <w:sz w:val="16"/>
                <w:lang w:val="en-US"/>
              </w:rPr>
              <w:t>Management</w:t>
            </w:r>
            <w:r w:rsidRPr="00B43EA2">
              <w:rPr>
                <w:rFonts w:ascii="Tahoma" w:hAnsi="Tahoma" w:cs="Tahoma"/>
                <w:sz w:val="16"/>
              </w:rPr>
              <w:t>) μέσω τερματικού τοπικού ή/και απομακρυσμένου. Η πρόσβαση θα πρέπει να προστατεύεται με χρήση κωδικού (</w:t>
            </w:r>
            <w:r w:rsidRPr="00B43EA2">
              <w:rPr>
                <w:rFonts w:ascii="Tahoma" w:hAnsi="Tahoma" w:cs="Tahoma"/>
                <w:sz w:val="16"/>
                <w:lang w:val="en-US"/>
              </w:rPr>
              <w:t>password</w:t>
            </w:r>
            <w:r w:rsidRPr="00B43EA2">
              <w:rPr>
                <w:rFonts w:ascii="Tahoma" w:hAnsi="Tahoma" w:cs="Tahoma"/>
                <w:sz w:val="16"/>
              </w:rPr>
              <w:t>).</w:t>
            </w:r>
          </w:p>
          <w:p w:rsidR="00516AC2" w:rsidRPr="00B43EA2" w:rsidRDefault="00516AC2" w:rsidP="000D69A7">
            <w:pPr>
              <w:spacing w:after="120"/>
              <w:rPr>
                <w:rFonts w:ascii="Tahoma" w:hAnsi="Tahoma" w:cs="Tahoma"/>
                <w:sz w:val="16"/>
              </w:rPr>
            </w:pPr>
            <w:r w:rsidRPr="00B43EA2">
              <w:rPr>
                <w:rFonts w:ascii="Tahoma" w:hAnsi="Tahoma" w:cs="Tahoma"/>
                <w:sz w:val="16"/>
              </w:rPr>
              <w:t>(Να προσφερθεί και το αντίστοιχο καλώδιο).</w:t>
            </w:r>
          </w:p>
        </w:tc>
        <w:tc>
          <w:tcPr>
            <w:tcW w:w="658" w:type="pct"/>
            <w:vAlign w:val="center"/>
          </w:tcPr>
          <w:p w:rsidR="00516AC2" w:rsidRPr="00B43EA2" w:rsidRDefault="00516AC2" w:rsidP="00C9294C">
            <w:pPr>
              <w:spacing w:after="120"/>
              <w:jc w:val="center"/>
              <w:rPr>
                <w:rFonts w:ascii="Tahoma" w:hAnsi="Tahoma" w:cs="Tahoma"/>
                <w:b/>
                <w:sz w:val="16"/>
              </w:rPr>
            </w:pPr>
            <w:r w:rsidRPr="00B43EA2">
              <w:rPr>
                <w:rFonts w:ascii="Tahoma" w:hAnsi="Tahoma" w:cs="Tahoma"/>
                <w:sz w:val="16"/>
              </w:rPr>
              <w:t>ΝΑΙ</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5000" w:type="pct"/>
            <w:gridSpan w:val="5"/>
            <w:shd w:val="clear" w:color="auto" w:fill="D9D9D9"/>
            <w:vAlign w:val="center"/>
          </w:tcPr>
          <w:p w:rsidR="00516AC2" w:rsidRPr="00B43EA2" w:rsidRDefault="00516AC2" w:rsidP="000D69A7">
            <w:pPr>
              <w:spacing w:after="120"/>
              <w:rPr>
                <w:rFonts w:ascii="Tahoma" w:hAnsi="Tahoma" w:cs="Tahoma"/>
                <w:b/>
                <w:sz w:val="16"/>
              </w:rPr>
            </w:pPr>
            <w:r w:rsidRPr="00B43EA2">
              <w:rPr>
                <w:rFonts w:ascii="Tahoma" w:hAnsi="Tahoma" w:cs="Tahoma"/>
                <w:b/>
                <w:sz w:val="16"/>
              </w:rPr>
              <w:lastRenderedPageBreak/>
              <w:t xml:space="preserve">Χαρακτηριστικά </w:t>
            </w:r>
            <w:r w:rsidRPr="00B43EA2">
              <w:rPr>
                <w:rFonts w:ascii="Tahoma" w:hAnsi="Tahoma" w:cs="Tahoma"/>
                <w:b/>
                <w:sz w:val="16"/>
                <w:lang w:val="en-US"/>
              </w:rPr>
              <w:t>WAF</w:t>
            </w: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b/>
                <w:sz w:val="16"/>
              </w:rPr>
            </w:pPr>
          </w:p>
        </w:tc>
        <w:tc>
          <w:tcPr>
            <w:tcW w:w="2437" w:type="pct"/>
          </w:tcPr>
          <w:p w:rsidR="00516AC2" w:rsidRPr="00B43EA2" w:rsidRDefault="00516AC2" w:rsidP="000D69A7">
            <w:pPr>
              <w:spacing w:after="120"/>
              <w:rPr>
                <w:rFonts w:ascii="Tahoma" w:hAnsi="Tahoma" w:cs="Tahoma"/>
                <w:sz w:val="16"/>
              </w:rPr>
            </w:pPr>
            <w:r w:rsidRPr="00B43EA2">
              <w:rPr>
                <w:rFonts w:ascii="Tahoma" w:hAnsi="Tahoma" w:cs="Tahoma"/>
                <w:sz w:val="16"/>
              </w:rPr>
              <w:t xml:space="preserve">Το </w:t>
            </w:r>
            <w:r w:rsidRPr="00B43EA2">
              <w:rPr>
                <w:rFonts w:ascii="Tahoma" w:hAnsi="Tahoma" w:cs="Tahoma"/>
                <w:sz w:val="16"/>
                <w:lang w:val="en-US"/>
              </w:rPr>
              <w:t>throughput</w:t>
            </w:r>
            <w:r w:rsidRPr="00B43EA2">
              <w:rPr>
                <w:rFonts w:ascii="Tahoma" w:hAnsi="Tahoma" w:cs="Tahoma"/>
                <w:sz w:val="16"/>
              </w:rPr>
              <w:t xml:space="preserve"> της κάθε συσκευής για μη κρυπτογραφημένη κίνηση θα πρέπει να είναι </w:t>
            </w:r>
          </w:p>
        </w:tc>
        <w:tc>
          <w:tcPr>
            <w:tcW w:w="658" w:type="pct"/>
          </w:tcPr>
          <w:p w:rsidR="00516AC2" w:rsidRPr="00B43EA2" w:rsidRDefault="00516AC2" w:rsidP="00C9294C">
            <w:pPr>
              <w:spacing w:after="120"/>
              <w:jc w:val="center"/>
              <w:rPr>
                <w:rFonts w:ascii="Tahoma" w:hAnsi="Tahoma" w:cs="Tahoma"/>
                <w:sz w:val="16"/>
                <w:lang w:val="en-US"/>
              </w:rPr>
            </w:pPr>
            <w:r w:rsidRPr="00B43EA2">
              <w:rPr>
                <w:rFonts w:ascii="Tahoma" w:hAnsi="Tahoma" w:cs="Tahoma"/>
                <w:sz w:val="16"/>
                <w:lang w:val="en-US"/>
              </w:rPr>
              <w:t>≥</w:t>
            </w:r>
            <w:r w:rsidRPr="00B43EA2">
              <w:rPr>
                <w:rFonts w:ascii="Tahoma" w:hAnsi="Tahoma" w:cs="Tahoma"/>
                <w:sz w:val="16"/>
              </w:rPr>
              <w:t xml:space="preserve"> 8</w:t>
            </w:r>
            <w:r w:rsidRPr="00B43EA2">
              <w:rPr>
                <w:rFonts w:ascii="Tahoma" w:hAnsi="Tahoma" w:cs="Tahoma"/>
                <w:sz w:val="16"/>
                <w:lang w:val="en-US"/>
              </w:rPr>
              <w:t>Gbps</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b/>
                <w:sz w:val="16"/>
              </w:rPr>
            </w:pPr>
          </w:p>
        </w:tc>
        <w:tc>
          <w:tcPr>
            <w:tcW w:w="2437"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Να αναφερθεί ο μέγιστος αριθμός συνδέσεων</w:t>
            </w:r>
          </w:p>
        </w:tc>
        <w:tc>
          <w:tcPr>
            <w:tcW w:w="658" w:type="pct"/>
            <w:vAlign w:val="center"/>
          </w:tcPr>
          <w:p w:rsidR="00516AC2" w:rsidRPr="00B43EA2" w:rsidRDefault="00516AC2" w:rsidP="00C9294C">
            <w:pPr>
              <w:spacing w:after="120"/>
              <w:jc w:val="center"/>
              <w:rPr>
                <w:rFonts w:ascii="Tahoma" w:hAnsi="Tahoma" w:cs="Tahoma"/>
                <w:sz w:val="16"/>
                <w:lang w:val="en-US"/>
              </w:rPr>
            </w:pPr>
            <w:r w:rsidRPr="00B43EA2">
              <w:rPr>
                <w:rFonts w:ascii="Tahoma" w:hAnsi="Tahoma" w:cs="Tahoma"/>
                <w:sz w:val="16"/>
                <w:lang w:val="en-US"/>
              </w:rPr>
              <w:t>NAI</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b/>
                <w:sz w:val="16"/>
              </w:rPr>
            </w:pPr>
          </w:p>
        </w:tc>
        <w:tc>
          <w:tcPr>
            <w:tcW w:w="2437"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Να αναφερθεί ο ρυθμός δημιουργίας και κατάργησης συνδέσεων ανά δευτερόλεπτο</w:t>
            </w:r>
          </w:p>
        </w:tc>
        <w:tc>
          <w:tcPr>
            <w:tcW w:w="658" w:type="pct"/>
            <w:vAlign w:val="center"/>
          </w:tcPr>
          <w:p w:rsidR="00516AC2" w:rsidRPr="00B43EA2" w:rsidRDefault="00516AC2" w:rsidP="00C9294C">
            <w:pPr>
              <w:spacing w:after="120"/>
              <w:jc w:val="center"/>
              <w:rPr>
                <w:rFonts w:ascii="Tahoma" w:hAnsi="Tahoma" w:cs="Tahoma"/>
                <w:sz w:val="16"/>
                <w:lang w:val="en-US"/>
              </w:rPr>
            </w:pPr>
            <w:r w:rsidRPr="00B43EA2">
              <w:rPr>
                <w:rFonts w:ascii="Tahoma" w:hAnsi="Tahoma" w:cs="Tahoma"/>
                <w:sz w:val="16"/>
                <w:lang w:val="en-US"/>
              </w:rPr>
              <w:t>NAI</w:t>
            </w:r>
          </w:p>
        </w:tc>
        <w:tc>
          <w:tcPr>
            <w:tcW w:w="752" w:type="pct"/>
            <w:vAlign w:val="center"/>
          </w:tcPr>
          <w:p w:rsidR="00516AC2" w:rsidRPr="00B43EA2" w:rsidRDefault="00516AC2" w:rsidP="000D69A7">
            <w:pPr>
              <w:spacing w:after="120"/>
              <w:rPr>
                <w:rFonts w:ascii="Tahoma" w:hAnsi="Tahoma" w:cs="Tahoma"/>
                <w:b/>
                <w:sz w:val="16"/>
                <w:lang w:val="en-US"/>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b/>
                <w:sz w:val="16"/>
              </w:rPr>
            </w:pPr>
          </w:p>
        </w:tc>
        <w:tc>
          <w:tcPr>
            <w:tcW w:w="2437"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Να αναφερθεί ο μέγιστος αριθμός </w:t>
            </w:r>
            <w:r w:rsidRPr="00B43EA2">
              <w:rPr>
                <w:rFonts w:ascii="Tahoma" w:hAnsi="Tahoma" w:cs="Tahoma"/>
                <w:sz w:val="16"/>
                <w:lang w:val="en-US"/>
              </w:rPr>
              <w:t>IP</w:t>
            </w:r>
            <w:r w:rsidRPr="00B43EA2">
              <w:rPr>
                <w:rFonts w:ascii="Tahoma" w:hAnsi="Tahoma" w:cs="Tahoma"/>
                <w:sz w:val="16"/>
              </w:rPr>
              <w:t xml:space="preserve"> </w:t>
            </w:r>
            <w:r w:rsidRPr="00B43EA2">
              <w:rPr>
                <w:rFonts w:ascii="Tahoma" w:hAnsi="Tahoma" w:cs="Tahoma"/>
                <w:sz w:val="16"/>
                <w:lang w:val="en-US"/>
              </w:rPr>
              <w:t>NAT</w:t>
            </w:r>
            <w:r w:rsidRPr="00B43EA2">
              <w:rPr>
                <w:rFonts w:ascii="Tahoma" w:hAnsi="Tahoma" w:cs="Tahoma"/>
                <w:sz w:val="16"/>
              </w:rPr>
              <w:t>/</w:t>
            </w:r>
            <w:r w:rsidRPr="00B43EA2">
              <w:rPr>
                <w:rFonts w:ascii="Tahoma" w:hAnsi="Tahoma" w:cs="Tahoma"/>
                <w:sz w:val="16"/>
                <w:lang w:val="en-US"/>
              </w:rPr>
              <w:t>PAT</w:t>
            </w:r>
            <w:r w:rsidRPr="00B43EA2">
              <w:rPr>
                <w:rFonts w:ascii="Tahoma" w:hAnsi="Tahoma" w:cs="Tahoma"/>
                <w:sz w:val="16"/>
              </w:rPr>
              <w:t xml:space="preserve"> μεταφράσεων</w:t>
            </w:r>
          </w:p>
        </w:tc>
        <w:tc>
          <w:tcPr>
            <w:tcW w:w="658" w:type="pct"/>
            <w:vAlign w:val="center"/>
          </w:tcPr>
          <w:p w:rsidR="00516AC2" w:rsidRPr="00B43EA2" w:rsidRDefault="00516AC2" w:rsidP="00C9294C">
            <w:pPr>
              <w:spacing w:after="120"/>
              <w:jc w:val="center"/>
              <w:rPr>
                <w:rFonts w:ascii="Tahoma" w:hAnsi="Tahoma" w:cs="Tahoma"/>
                <w:sz w:val="16"/>
                <w:lang w:val="en-US"/>
              </w:rPr>
            </w:pPr>
            <w:r w:rsidRPr="00B43EA2">
              <w:rPr>
                <w:rFonts w:ascii="Tahoma" w:hAnsi="Tahoma" w:cs="Tahoma"/>
                <w:sz w:val="16"/>
                <w:lang w:val="en-US"/>
              </w:rPr>
              <w:t>NAI</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b/>
                <w:sz w:val="16"/>
              </w:rPr>
            </w:pPr>
          </w:p>
        </w:tc>
        <w:tc>
          <w:tcPr>
            <w:tcW w:w="2437" w:type="pct"/>
            <w:vAlign w:val="center"/>
          </w:tcPr>
          <w:p w:rsidR="00516AC2" w:rsidRPr="00B43EA2" w:rsidRDefault="00516AC2" w:rsidP="000D69A7">
            <w:pPr>
              <w:spacing w:after="120"/>
              <w:rPr>
                <w:rFonts w:ascii="Tahoma" w:hAnsi="Tahoma" w:cs="Tahoma"/>
                <w:sz w:val="16"/>
                <w:lang w:val="en-US"/>
              </w:rPr>
            </w:pPr>
            <w:r w:rsidRPr="00B43EA2">
              <w:rPr>
                <w:rFonts w:ascii="Tahoma" w:hAnsi="Tahoma" w:cs="Tahoma"/>
                <w:sz w:val="16"/>
              </w:rPr>
              <w:t xml:space="preserve">Υποστήριξη </w:t>
            </w:r>
            <w:r w:rsidRPr="00B43EA2">
              <w:rPr>
                <w:rFonts w:ascii="Tahoma" w:hAnsi="Tahoma" w:cs="Tahoma"/>
                <w:sz w:val="16"/>
                <w:lang w:val="en-US"/>
              </w:rPr>
              <w:t>Packet Filtering</w:t>
            </w:r>
          </w:p>
        </w:tc>
        <w:tc>
          <w:tcPr>
            <w:tcW w:w="658" w:type="pct"/>
            <w:vAlign w:val="center"/>
          </w:tcPr>
          <w:p w:rsidR="00516AC2" w:rsidRPr="00B43EA2" w:rsidRDefault="00516AC2" w:rsidP="00C9294C">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b/>
                <w:sz w:val="16"/>
              </w:rPr>
            </w:pPr>
          </w:p>
        </w:tc>
        <w:tc>
          <w:tcPr>
            <w:tcW w:w="2437" w:type="pct"/>
            <w:vAlign w:val="center"/>
          </w:tcPr>
          <w:p w:rsidR="00516AC2" w:rsidRPr="00B43EA2" w:rsidRDefault="00516AC2" w:rsidP="000D69A7">
            <w:pPr>
              <w:spacing w:after="120"/>
              <w:rPr>
                <w:rFonts w:ascii="Tahoma" w:hAnsi="Tahoma" w:cs="Tahoma"/>
                <w:sz w:val="16"/>
                <w:lang w:val="en-US"/>
              </w:rPr>
            </w:pPr>
            <w:r w:rsidRPr="00B43EA2">
              <w:rPr>
                <w:rFonts w:ascii="Tahoma" w:hAnsi="Tahoma" w:cs="Tahoma"/>
                <w:sz w:val="16"/>
              </w:rPr>
              <w:t xml:space="preserve">Υποστήριξη </w:t>
            </w:r>
            <w:r w:rsidRPr="00B43EA2">
              <w:rPr>
                <w:rFonts w:ascii="Tahoma" w:hAnsi="Tahoma" w:cs="Tahoma"/>
                <w:sz w:val="16"/>
                <w:lang w:val="en-US"/>
              </w:rPr>
              <w:t>Stateful Inspection</w:t>
            </w:r>
          </w:p>
        </w:tc>
        <w:tc>
          <w:tcPr>
            <w:tcW w:w="658" w:type="pct"/>
            <w:vAlign w:val="center"/>
          </w:tcPr>
          <w:p w:rsidR="00516AC2" w:rsidRPr="00B43EA2" w:rsidRDefault="00516AC2" w:rsidP="00C9294C">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b/>
                <w:sz w:val="16"/>
              </w:rPr>
            </w:pPr>
          </w:p>
        </w:tc>
        <w:tc>
          <w:tcPr>
            <w:tcW w:w="2437" w:type="pct"/>
            <w:vAlign w:val="center"/>
          </w:tcPr>
          <w:p w:rsidR="00516AC2" w:rsidRPr="00B43EA2" w:rsidRDefault="00516AC2" w:rsidP="000D69A7">
            <w:pPr>
              <w:spacing w:after="120"/>
              <w:rPr>
                <w:rFonts w:ascii="Tahoma" w:hAnsi="Tahoma" w:cs="Tahoma"/>
                <w:sz w:val="16"/>
                <w:lang w:val="en-US"/>
              </w:rPr>
            </w:pPr>
            <w:r w:rsidRPr="00B43EA2">
              <w:rPr>
                <w:rFonts w:ascii="Tahoma" w:hAnsi="Tahoma" w:cs="Tahoma"/>
                <w:sz w:val="16"/>
              </w:rPr>
              <w:t xml:space="preserve">Υποστήριξη </w:t>
            </w:r>
            <w:r w:rsidRPr="00B43EA2">
              <w:rPr>
                <w:rFonts w:ascii="Tahoma" w:hAnsi="Tahoma" w:cs="Tahoma"/>
                <w:sz w:val="16"/>
                <w:lang w:val="en-US"/>
              </w:rPr>
              <w:t>DoS Prevention</w:t>
            </w:r>
          </w:p>
        </w:tc>
        <w:tc>
          <w:tcPr>
            <w:tcW w:w="658" w:type="pct"/>
            <w:vAlign w:val="center"/>
          </w:tcPr>
          <w:p w:rsidR="00516AC2" w:rsidRPr="00B43EA2" w:rsidRDefault="00516AC2" w:rsidP="00C9294C">
            <w:pPr>
              <w:spacing w:after="120"/>
              <w:jc w:val="center"/>
              <w:rPr>
                <w:rFonts w:ascii="Tahoma" w:hAnsi="Tahoma" w:cs="Tahoma"/>
                <w:sz w:val="16"/>
                <w:lang w:val="en-US"/>
              </w:rPr>
            </w:pPr>
            <w:r w:rsidRPr="00B43EA2">
              <w:rPr>
                <w:rFonts w:ascii="Tahoma" w:hAnsi="Tahoma" w:cs="Tahoma"/>
                <w:sz w:val="16"/>
                <w:lang w:val="en-US"/>
              </w:rPr>
              <w:t>NAI</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b/>
                <w:sz w:val="16"/>
              </w:rPr>
            </w:pPr>
          </w:p>
        </w:tc>
        <w:tc>
          <w:tcPr>
            <w:tcW w:w="2437"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Προστασία έναντι βασικών επιθέσεων όπως </w:t>
            </w:r>
            <w:r w:rsidRPr="00B43EA2">
              <w:rPr>
                <w:rFonts w:ascii="Tahoma" w:hAnsi="Tahoma" w:cs="Tahoma"/>
                <w:sz w:val="16"/>
                <w:lang w:val="en-US"/>
              </w:rPr>
              <w:t>OWASP</w:t>
            </w:r>
            <w:r w:rsidRPr="00B43EA2">
              <w:rPr>
                <w:rFonts w:ascii="Tahoma" w:hAnsi="Tahoma" w:cs="Tahoma"/>
                <w:sz w:val="16"/>
              </w:rPr>
              <w:t xml:space="preserve"> </w:t>
            </w:r>
            <w:r w:rsidRPr="00B43EA2">
              <w:rPr>
                <w:rFonts w:ascii="Tahoma" w:hAnsi="Tahoma" w:cs="Tahoma"/>
                <w:sz w:val="16"/>
                <w:lang w:val="en-US"/>
              </w:rPr>
              <w:t>Top</w:t>
            </w:r>
            <w:r w:rsidRPr="00B43EA2">
              <w:rPr>
                <w:rFonts w:ascii="Tahoma" w:hAnsi="Tahoma" w:cs="Tahoma"/>
                <w:sz w:val="16"/>
              </w:rPr>
              <w:t xml:space="preserve"> 10, </w:t>
            </w:r>
            <w:r w:rsidRPr="00B43EA2">
              <w:rPr>
                <w:rFonts w:ascii="Tahoma" w:hAnsi="Tahoma" w:cs="Tahoma"/>
                <w:sz w:val="16"/>
                <w:lang w:val="en-US"/>
              </w:rPr>
              <w:t>SQL</w:t>
            </w:r>
            <w:r w:rsidRPr="00B43EA2">
              <w:rPr>
                <w:rFonts w:ascii="Tahoma" w:hAnsi="Tahoma" w:cs="Tahoma"/>
                <w:sz w:val="16"/>
              </w:rPr>
              <w:t xml:space="preserve"> </w:t>
            </w:r>
            <w:r w:rsidRPr="00B43EA2">
              <w:rPr>
                <w:rFonts w:ascii="Tahoma" w:hAnsi="Tahoma" w:cs="Tahoma"/>
                <w:sz w:val="16"/>
                <w:lang w:val="en-US"/>
              </w:rPr>
              <w:t>Injection</w:t>
            </w:r>
            <w:r w:rsidRPr="00B43EA2">
              <w:rPr>
                <w:rFonts w:ascii="Tahoma" w:hAnsi="Tahoma" w:cs="Tahoma"/>
                <w:sz w:val="16"/>
              </w:rPr>
              <w:t xml:space="preserve">, </w:t>
            </w:r>
            <w:r w:rsidRPr="00B43EA2">
              <w:rPr>
                <w:rFonts w:ascii="Tahoma" w:hAnsi="Tahoma" w:cs="Tahoma"/>
                <w:sz w:val="16"/>
                <w:lang w:val="en-US"/>
              </w:rPr>
              <w:t>HTTP</w:t>
            </w:r>
            <w:r w:rsidRPr="00B43EA2">
              <w:rPr>
                <w:rFonts w:ascii="Tahoma" w:hAnsi="Tahoma" w:cs="Tahoma"/>
                <w:sz w:val="16"/>
              </w:rPr>
              <w:t xml:space="preserve"> </w:t>
            </w:r>
            <w:r w:rsidRPr="00B43EA2">
              <w:rPr>
                <w:rFonts w:ascii="Tahoma" w:hAnsi="Tahoma" w:cs="Tahoma"/>
                <w:sz w:val="16"/>
                <w:lang w:val="en-US"/>
              </w:rPr>
              <w:t>DDoS</w:t>
            </w:r>
            <w:r w:rsidRPr="00B43EA2">
              <w:rPr>
                <w:rFonts w:ascii="Tahoma" w:hAnsi="Tahoma" w:cs="Tahoma"/>
                <w:sz w:val="16"/>
              </w:rPr>
              <w:t xml:space="preserve">, </w:t>
            </w:r>
            <w:r w:rsidRPr="00B43EA2">
              <w:rPr>
                <w:rFonts w:ascii="Tahoma" w:hAnsi="Tahoma" w:cs="Tahoma"/>
                <w:sz w:val="16"/>
                <w:lang w:val="en-US"/>
              </w:rPr>
              <w:t>Cross</w:t>
            </w:r>
            <w:r w:rsidRPr="00B43EA2">
              <w:rPr>
                <w:rFonts w:ascii="Tahoma" w:hAnsi="Tahoma" w:cs="Tahoma"/>
                <w:sz w:val="16"/>
              </w:rPr>
              <w:t xml:space="preserve"> </w:t>
            </w:r>
            <w:r w:rsidRPr="00B43EA2">
              <w:rPr>
                <w:rFonts w:ascii="Tahoma" w:hAnsi="Tahoma" w:cs="Tahoma"/>
                <w:sz w:val="16"/>
                <w:lang w:val="en-US"/>
              </w:rPr>
              <w:t>Site</w:t>
            </w:r>
            <w:r w:rsidRPr="00B43EA2">
              <w:rPr>
                <w:rFonts w:ascii="Tahoma" w:hAnsi="Tahoma" w:cs="Tahoma"/>
                <w:sz w:val="16"/>
              </w:rPr>
              <w:t xml:space="preserve"> </w:t>
            </w:r>
            <w:r w:rsidRPr="00B43EA2">
              <w:rPr>
                <w:rFonts w:ascii="Tahoma" w:hAnsi="Tahoma" w:cs="Tahoma"/>
                <w:sz w:val="16"/>
                <w:lang w:val="en-US"/>
              </w:rPr>
              <w:t>Scripting</w:t>
            </w:r>
            <w:r w:rsidRPr="00B43EA2">
              <w:rPr>
                <w:rFonts w:ascii="Tahoma" w:hAnsi="Tahoma" w:cs="Tahoma"/>
                <w:sz w:val="16"/>
              </w:rPr>
              <w:t xml:space="preserve"> (</w:t>
            </w:r>
            <w:r w:rsidRPr="00B43EA2">
              <w:rPr>
                <w:rFonts w:ascii="Tahoma" w:hAnsi="Tahoma" w:cs="Tahoma"/>
                <w:sz w:val="16"/>
                <w:lang w:val="en-US"/>
              </w:rPr>
              <w:t>XSS</w:t>
            </w:r>
            <w:r w:rsidRPr="00B43EA2">
              <w:rPr>
                <w:rFonts w:ascii="Tahoma" w:hAnsi="Tahoma" w:cs="Tahoma"/>
                <w:sz w:val="16"/>
              </w:rPr>
              <w:t xml:space="preserve">), </w:t>
            </w:r>
            <w:r w:rsidRPr="00B43EA2">
              <w:rPr>
                <w:rFonts w:ascii="Tahoma" w:hAnsi="Tahoma" w:cs="Tahoma"/>
                <w:sz w:val="16"/>
                <w:lang w:val="en-US"/>
              </w:rPr>
              <w:t>Known</w:t>
            </w:r>
            <w:r w:rsidRPr="00B43EA2">
              <w:rPr>
                <w:rFonts w:ascii="Tahoma" w:hAnsi="Tahoma" w:cs="Tahoma"/>
                <w:sz w:val="16"/>
              </w:rPr>
              <w:t xml:space="preserve"> </w:t>
            </w:r>
            <w:r w:rsidRPr="00B43EA2">
              <w:rPr>
                <w:rFonts w:ascii="Tahoma" w:hAnsi="Tahoma" w:cs="Tahoma"/>
                <w:sz w:val="16"/>
                <w:lang w:val="en-US"/>
              </w:rPr>
              <w:t>Worms</w:t>
            </w:r>
          </w:p>
        </w:tc>
        <w:tc>
          <w:tcPr>
            <w:tcW w:w="658" w:type="pct"/>
            <w:vAlign w:val="center"/>
          </w:tcPr>
          <w:p w:rsidR="00516AC2" w:rsidRPr="00B43EA2" w:rsidRDefault="00516AC2" w:rsidP="00C9294C">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b/>
                <w:sz w:val="16"/>
              </w:rPr>
            </w:pPr>
          </w:p>
        </w:tc>
        <w:tc>
          <w:tcPr>
            <w:tcW w:w="2437"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Να αναφερθούν άλλοι τύποι επιθέσεων που δύναται να παρακολουθήσει η προσφερόμενη λύση</w:t>
            </w:r>
          </w:p>
        </w:tc>
        <w:tc>
          <w:tcPr>
            <w:tcW w:w="658" w:type="pct"/>
            <w:vAlign w:val="center"/>
          </w:tcPr>
          <w:p w:rsidR="00516AC2" w:rsidRPr="00B43EA2" w:rsidRDefault="00516AC2" w:rsidP="00C9294C">
            <w:pPr>
              <w:spacing w:after="120"/>
              <w:jc w:val="center"/>
              <w:rPr>
                <w:rFonts w:ascii="Tahoma" w:hAnsi="Tahoma" w:cs="Tahoma"/>
                <w:b/>
                <w:sz w:val="16"/>
              </w:rPr>
            </w:pP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b/>
                <w:sz w:val="16"/>
              </w:rPr>
            </w:pPr>
          </w:p>
        </w:tc>
        <w:tc>
          <w:tcPr>
            <w:tcW w:w="2437"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Να αναφερθούν άλλα πρωτόκολλα που δύναται να παρακολουθήσει η προσφερόμενη λύση</w:t>
            </w:r>
          </w:p>
        </w:tc>
        <w:tc>
          <w:tcPr>
            <w:tcW w:w="658" w:type="pct"/>
            <w:vAlign w:val="center"/>
          </w:tcPr>
          <w:p w:rsidR="00516AC2" w:rsidRPr="00B43EA2" w:rsidRDefault="00516AC2" w:rsidP="00C9294C">
            <w:pPr>
              <w:spacing w:after="120"/>
              <w:jc w:val="center"/>
              <w:rPr>
                <w:rFonts w:ascii="Tahoma" w:hAnsi="Tahoma" w:cs="Tahoma"/>
                <w:b/>
                <w:sz w:val="16"/>
              </w:rPr>
            </w:pP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b/>
                <w:sz w:val="16"/>
              </w:rPr>
            </w:pPr>
          </w:p>
        </w:tc>
        <w:tc>
          <w:tcPr>
            <w:tcW w:w="2437"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Το υλικό να συνοδεύεται από αντίστοιχη υπηρεσία ενημέρωσης λογισμικού, της οποίας η χρονική διάρκεια να συμπίπτει με τη διάρκεια της ζητούμενης εγγύησης του εξοπλισμού.</w:t>
            </w:r>
          </w:p>
        </w:tc>
        <w:tc>
          <w:tcPr>
            <w:tcW w:w="658" w:type="pct"/>
            <w:vAlign w:val="center"/>
          </w:tcPr>
          <w:p w:rsidR="00516AC2" w:rsidRPr="00B43EA2" w:rsidRDefault="00516AC2" w:rsidP="00C9294C">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b/>
                <w:sz w:val="16"/>
              </w:rPr>
            </w:pPr>
          </w:p>
        </w:tc>
        <w:tc>
          <w:tcPr>
            <w:tcW w:w="2437"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Να αναφερθούν τυχόν πιστοποιήσεις που έχει λάβει το προσφερόμενο σύστημα από ανεξάρτητες αρχές σχετικά με τη λειτουργία και την απόδοσή του.</w:t>
            </w:r>
          </w:p>
        </w:tc>
        <w:tc>
          <w:tcPr>
            <w:tcW w:w="658" w:type="pct"/>
            <w:vAlign w:val="center"/>
          </w:tcPr>
          <w:p w:rsidR="00516AC2" w:rsidRPr="00B43EA2" w:rsidRDefault="00516AC2" w:rsidP="00C9294C">
            <w:pPr>
              <w:spacing w:after="120"/>
              <w:jc w:val="center"/>
              <w:rPr>
                <w:rFonts w:ascii="Tahoma" w:hAnsi="Tahoma" w:cs="Tahoma"/>
                <w:b/>
                <w:sz w:val="16"/>
              </w:rPr>
            </w:pP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5000" w:type="pct"/>
            <w:gridSpan w:val="5"/>
            <w:shd w:val="clear" w:color="auto" w:fill="D9D9D9"/>
            <w:vAlign w:val="center"/>
          </w:tcPr>
          <w:p w:rsidR="00516AC2" w:rsidRPr="00B43EA2" w:rsidRDefault="00516AC2" w:rsidP="000D69A7">
            <w:pPr>
              <w:spacing w:after="120"/>
              <w:rPr>
                <w:rFonts w:ascii="Tahoma" w:hAnsi="Tahoma" w:cs="Tahoma"/>
                <w:b/>
                <w:sz w:val="16"/>
              </w:rPr>
            </w:pPr>
            <w:r w:rsidRPr="00B43EA2">
              <w:rPr>
                <w:rFonts w:ascii="Tahoma" w:hAnsi="Tahoma" w:cs="Tahoma"/>
                <w:b/>
                <w:sz w:val="16"/>
              </w:rPr>
              <w:t>Χαρακτηριστικά επιπέδου δικτύου</w:t>
            </w: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0D69A7">
            <w:pPr>
              <w:spacing w:after="120"/>
              <w:rPr>
                <w:rFonts w:ascii="Tahoma" w:hAnsi="Tahoma" w:cs="Tahoma"/>
                <w:sz w:val="16"/>
                <w:lang w:val="en-US"/>
              </w:rPr>
            </w:pPr>
            <w:r w:rsidRPr="00B43EA2">
              <w:rPr>
                <w:rFonts w:ascii="Tahoma" w:hAnsi="Tahoma" w:cs="Tahoma"/>
                <w:sz w:val="16"/>
              </w:rPr>
              <w:t xml:space="preserve">Υποστήριξη λειτουργίας σε </w:t>
            </w:r>
            <w:r w:rsidRPr="00B43EA2">
              <w:rPr>
                <w:rFonts w:ascii="Tahoma" w:hAnsi="Tahoma" w:cs="Tahoma"/>
                <w:sz w:val="16"/>
                <w:lang w:val="en-US"/>
              </w:rPr>
              <w:t>Layer</w:t>
            </w:r>
            <w:r w:rsidRPr="00B43EA2">
              <w:rPr>
                <w:rFonts w:ascii="Tahoma" w:hAnsi="Tahoma" w:cs="Tahoma"/>
                <w:sz w:val="16"/>
              </w:rPr>
              <w:t xml:space="preserve"> 2 (</w:t>
            </w:r>
            <w:r w:rsidRPr="00B43EA2">
              <w:rPr>
                <w:rFonts w:ascii="Tahoma" w:hAnsi="Tahoma" w:cs="Tahoma"/>
                <w:sz w:val="16"/>
                <w:lang w:val="en-US"/>
              </w:rPr>
              <w:t>Bridge</w:t>
            </w:r>
            <w:r w:rsidRPr="00B43EA2">
              <w:rPr>
                <w:rFonts w:ascii="Tahoma" w:hAnsi="Tahoma" w:cs="Tahoma"/>
                <w:sz w:val="16"/>
              </w:rPr>
              <w:t xml:space="preserve"> </w:t>
            </w:r>
            <w:r w:rsidRPr="00B43EA2">
              <w:rPr>
                <w:rFonts w:ascii="Tahoma" w:hAnsi="Tahoma" w:cs="Tahoma"/>
                <w:sz w:val="16"/>
                <w:lang w:val="en-US"/>
              </w:rPr>
              <w:t>Mode</w:t>
            </w:r>
            <w:r w:rsidRPr="00B43EA2">
              <w:rPr>
                <w:rFonts w:ascii="Tahoma" w:hAnsi="Tahoma" w:cs="Tahoma"/>
                <w:sz w:val="16"/>
              </w:rPr>
              <w:t xml:space="preserve">) και </w:t>
            </w:r>
            <w:r w:rsidRPr="00B43EA2">
              <w:rPr>
                <w:rFonts w:ascii="Tahoma" w:hAnsi="Tahoma" w:cs="Tahoma"/>
                <w:sz w:val="16"/>
                <w:lang w:val="en-US"/>
              </w:rPr>
              <w:t>Layer 3 (Route Mode)</w:t>
            </w:r>
          </w:p>
        </w:tc>
        <w:tc>
          <w:tcPr>
            <w:tcW w:w="658" w:type="pct"/>
            <w:vAlign w:val="center"/>
          </w:tcPr>
          <w:p w:rsidR="00516AC2" w:rsidRPr="00B43EA2" w:rsidRDefault="00516AC2" w:rsidP="00C9294C">
            <w:pPr>
              <w:spacing w:after="120"/>
              <w:jc w:val="center"/>
              <w:rPr>
                <w:rFonts w:ascii="Tahoma" w:hAnsi="Tahoma" w:cs="Tahoma"/>
                <w:b/>
                <w:sz w:val="16"/>
              </w:rPr>
            </w:pPr>
            <w:r w:rsidRPr="00B43EA2">
              <w:rPr>
                <w:rFonts w:ascii="Tahoma" w:hAnsi="Tahoma" w:cs="Tahoma"/>
                <w:sz w:val="16"/>
              </w:rPr>
              <w:t>ΝΑΙ</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IEEE 802.1Q (VLAN </w:t>
            </w:r>
            <w:r w:rsidRPr="00B43EA2">
              <w:rPr>
                <w:rFonts w:ascii="Tahoma" w:hAnsi="Tahoma" w:cs="Tahoma"/>
                <w:sz w:val="16"/>
                <w:lang w:val="en-US"/>
              </w:rPr>
              <w:t>tagging</w:t>
            </w:r>
            <w:r w:rsidRPr="00B43EA2">
              <w:rPr>
                <w:rFonts w:ascii="Tahoma" w:hAnsi="Tahoma" w:cs="Tahoma"/>
                <w:sz w:val="16"/>
              </w:rPr>
              <w:t>)</w:t>
            </w:r>
          </w:p>
        </w:tc>
        <w:tc>
          <w:tcPr>
            <w:tcW w:w="658" w:type="pct"/>
            <w:vAlign w:val="center"/>
          </w:tcPr>
          <w:p w:rsidR="00516AC2" w:rsidRPr="00B43EA2" w:rsidRDefault="00516AC2" w:rsidP="00C9294C">
            <w:pPr>
              <w:spacing w:after="120"/>
              <w:jc w:val="center"/>
              <w:rPr>
                <w:rFonts w:ascii="Tahoma" w:hAnsi="Tahoma" w:cs="Tahoma"/>
                <w:b/>
                <w:sz w:val="16"/>
              </w:rPr>
            </w:pPr>
            <w:r w:rsidRPr="00B43EA2">
              <w:rPr>
                <w:rFonts w:ascii="Tahoma" w:hAnsi="Tahoma" w:cs="Tahoma"/>
                <w:sz w:val="16"/>
              </w:rPr>
              <w:t>ΝΑΙ</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0D69A7">
            <w:pPr>
              <w:spacing w:after="120"/>
              <w:rPr>
                <w:rFonts w:ascii="Tahoma" w:hAnsi="Tahoma" w:cs="Tahoma"/>
                <w:sz w:val="16"/>
                <w:lang w:val="en-GB"/>
              </w:rPr>
            </w:pPr>
            <w:r w:rsidRPr="00B43EA2">
              <w:rPr>
                <w:rFonts w:ascii="Tahoma" w:hAnsi="Tahoma" w:cs="Tahoma"/>
                <w:sz w:val="16"/>
              </w:rPr>
              <w:t>Υποστήριξη</w:t>
            </w:r>
            <w:r w:rsidRPr="00B43EA2">
              <w:rPr>
                <w:rFonts w:ascii="Tahoma" w:hAnsi="Tahoma" w:cs="Tahoma"/>
                <w:sz w:val="16"/>
                <w:lang w:val="en-US"/>
              </w:rPr>
              <w:t xml:space="preserve"> IEEE 802.1d (Spanning Tree Protocol)</w:t>
            </w:r>
          </w:p>
        </w:tc>
        <w:tc>
          <w:tcPr>
            <w:tcW w:w="658" w:type="pct"/>
            <w:vAlign w:val="center"/>
          </w:tcPr>
          <w:p w:rsidR="00516AC2" w:rsidRPr="00B43EA2" w:rsidRDefault="00516AC2" w:rsidP="00C9294C">
            <w:pPr>
              <w:spacing w:after="120"/>
              <w:jc w:val="center"/>
              <w:rPr>
                <w:rFonts w:ascii="Tahoma" w:hAnsi="Tahoma" w:cs="Tahoma"/>
                <w:b/>
                <w:sz w:val="16"/>
              </w:rPr>
            </w:pPr>
            <w:r w:rsidRPr="00B43EA2">
              <w:rPr>
                <w:rFonts w:ascii="Tahoma" w:hAnsi="Tahoma" w:cs="Tahoma"/>
                <w:sz w:val="16"/>
              </w:rPr>
              <w:t>ΝΑΙ</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b/>
                <w:sz w:val="16"/>
                <w:lang w:val="en-US"/>
              </w:rPr>
            </w:pPr>
          </w:p>
        </w:tc>
        <w:tc>
          <w:tcPr>
            <w:tcW w:w="2437" w:type="pct"/>
          </w:tcPr>
          <w:p w:rsidR="00516AC2" w:rsidRPr="00B43EA2" w:rsidRDefault="00516AC2" w:rsidP="000B193F">
            <w:pPr>
              <w:tabs>
                <w:tab w:val="right" w:leader="dot" w:pos="8743"/>
              </w:tabs>
              <w:spacing w:after="120"/>
              <w:rPr>
                <w:rFonts w:ascii="Tahoma" w:hAnsi="Tahoma" w:cs="Tahoma"/>
                <w:i/>
                <w:sz w:val="16"/>
              </w:rPr>
            </w:pPr>
            <w:r w:rsidRPr="00B43EA2">
              <w:rPr>
                <w:rFonts w:ascii="Tahoma" w:hAnsi="Tahoma" w:cs="Tahoma"/>
                <w:sz w:val="16"/>
              </w:rPr>
              <w:t xml:space="preserve">Υποστήριξη </w:t>
            </w:r>
            <w:r w:rsidRPr="00B43EA2">
              <w:rPr>
                <w:rFonts w:ascii="Tahoma" w:hAnsi="Tahoma" w:cs="Tahoma"/>
                <w:sz w:val="16"/>
                <w:lang w:val="en-US"/>
              </w:rPr>
              <w:t>IEEE</w:t>
            </w:r>
            <w:r w:rsidRPr="00B43EA2">
              <w:rPr>
                <w:rFonts w:ascii="Tahoma" w:hAnsi="Tahoma" w:cs="Tahoma"/>
                <w:sz w:val="16"/>
              </w:rPr>
              <w:t xml:space="preserve"> 802.3</w:t>
            </w:r>
            <w:r w:rsidRPr="00B43EA2">
              <w:rPr>
                <w:rFonts w:ascii="Tahoma" w:hAnsi="Tahoma" w:cs="Tahoma"/>
                <w:sz w:val="16"/>
                <w:lang w:val="en-US"/>
              </w:rPr>
              <w:t>ad</w:t>
            </w:r>
            <w:r w:rsidRPr="00B43EA2">
              <w:rPr>
                <w:rFonts w:ascii="Tahoma" w:hAnsi="Tahoma" w:cs="Tahoma"/>
                <w:sz w:val="16"/>
              </w:rPr>
              <w:t xml:space="preserve"> (</w:t>
            </w:r>
            <w:r w:rsidRPr="00B43EA2">
              <w:rPr>
                <w:rFonts w:ascii="Tahoma" w:hAnsi="Tahoma" w:cs="Tahoma"/>
                <w:sz w:val="16"/>
                <w:lang w:val="en-US"/>
              </w:rPr>
              <w:t>LACP</w:t>
            </w:r>
            <w:r w:rsidRPr="00B43EA2">
              <w:rPr>
                <w:rFonts w:ascii="Tahoma" w:hAnsi="Tahoma" w:cs="Tahoma"/>
                <w:sz w:val="16"/>
              </w:rPr>
              <w:t xml:space="preserve">) </w:t>
            </w:r>
          </w:p>
        </w:tc>
        <w:tc>
          <w:tcPr>
            <w:tcW w:w="658" w:type="pct"/>
          </w:tcPr>
          <w:p w:rsidR="00516AC2" w:rsidRPr="00B43EA2" w:rsidRDefault="00516AC2" w:rsidP="00C9294C">
            <w:pPr>
              <w:spacing w:after="120"/>
              <w:jc w:val="center"/>
              <w:rPr>
                <w:rFonts w:ascii="Tahoma" w:hAnsi="Tahoma" w:cs="Tahoma"/>
                <w:b/>
                <w:sz w:val="16"/>
              </w:rPr>
            </w:pP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b/>
                <w:sz w:val="16"/>
              </w:rPr>
            </w:pPr>
          </w:p>
        </w:tc>
        <w:tc>
          <w:tcPr>
            <w:tcW w:w="2437" w:type="pct"/>
          </w:tcPr>
          <w:p w:rsidR="00516AC2" w:rsidRPr="00B43EA2" w:rsidRDefault="00516AC2" w:rsidP="000D69A7">
            <w:pPr>
              <w:spacing w:after="120"/>
              <w:rPr>
                <w:rFonts w:ascii="Tahoma" w:hAnsi="Tahoma" w:cs="Tahoma"/>
                <w:sz w:val="16"/>
              </w:rPr>
            </w:pPr>
            <w:r w:rsidRPr="00B43EA2">
              <w:rPr>
                <w:rFonts w:ascii="Tahoma" w:hAnsi="Tahoma" w:cs="Tahoma"/>
                <w:sz w:val="16"/>
              </w:rPr>
              <w:t xml:space="preserve">Να αναφερθεί ο μέγιστος αριθμός υποστηριζόμενων </w:t>
            </w:r>
            <w:r w:rsidRPr="00B43EA2">
              <w:rPr>
                <w:rFonts w:ascii="Tahoma" w:hAnsi="Tahoma" w:cs="Tahoma"/>
                <w:sz w:val="16"/>
                <w:lang w:val="en-US"/>
              </w:rPr>
              <w:t>MAC</w:t>
            </w:r>
            <w:r w:rsidRPr="00B43EA2">
              <w:rPr>
                <w:rFonts w:ascii="Tahoma" w:hAnsi="Tahoma" w:cs="Tahoma"/>
                <w:sz w:val="16"/>
              </w:rPr>
              <w:t xml:space="preserve"> διευθύνσεων</w:t>
            </w:r>
          </w:p>
        </w:tc>
        <w:tc>
          <w:tcPr>
            <w:tcW w:w="658" w:type="pct"/>
          </w:tcPr>
          <w:p w:rsidR="00516AC2" w:rsidRPr="00B43EA2" w:rsidRDefault="00516AC2" w:rsidP="00C9294C">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tcPr>
          <w:p w:rsidR="00516AC2" w:rsidRPr="00B43EA2" w:rsidRDefault="00516AC2" w:rsidP="000D69A7">
            <w:pPr>
              <w:spacing w:after="120"/>
              <w:rPr>
                <w:rFonts w:ascii="Tahoma" w:hAnsi="Tahoma" w:cs="Tahoma"/>
                <w:sz w:val="16"/>
              </w:rPr>
            </w:pPr>
            <w:r w:rsidRPr="00B43EA2">
              <w:rPr>
                <w:rFonts w:ascii="Tahoma" w:hAnsi="Tahoma" w:cs="Tahoma"/>
                <w:sz w:val="16"/>
              </w:rPr>
              <w:t xml:space="preserve">Να αναφερθεί ο μέγιστο αριθμός υποστηριζόμενων </w:t>
            </w:r>
            <w:r w:rsidRPr="00B43EA2">
              <w:rPr>
                <w:rFonts w:ascii="Tahoma" w:hAnsi="Tahoma" w:cs="Tahoma"/>
                <w:sz w:val="16"/>
                <w:lang w:val="en-US"/>
              </w:rPr>
              <w:t>VLAN</w:t>
            </w:r>
            <w:r w:rsidRPr="00B43EA2">
              <w:rPr>
                <w:rFonts w:ascii="Tahoma" w:hAnsi="Tahoma" w:cs="Tahoma"/>
                <w:sz w:val="16"/>
              </w:rPr>
              <w:t xml:space="preserve"> </w:t>
            </w:r>
            <w:r w:rsidRPr="00B43EA2">
              <w:rPr>
                <w:rFonts w:ascii="Tahoma" w:hAnsi="Tahoma" w:cs="Tahoma"/>
                <w:sz w:val="16"/>
                <w:lang w:val="en-US"/>
              </w:rPr>
              <w:t>Ids</w:t>
            </w:r>
          </w:p>
        </w:tc>
        <w:tc>
          <w:tcPr>
            <w:tcW w:w="658" w:type="pct"/>
          </w:tcPr>
          <w:p w:rsidR="00516AC2" w:rsidRPr="00B43EA2" w:rsidRDefault="00516AC2" w:rsidP="00C9294C">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5000" w:type="pct"/>
            <w:gridSpan w:val="5"/>
            <w:shd w:val="clear" w:color="auto" w:fill="D9D9D9"/>
            <w:vAlign w:val="center"/>
          </w:tcPr>
          <w:p w:rsidR="00516AC2" w:rsidRPr="00B43EA2" w:rsidRDefault="00516AC2" w:rsidP="000D69A7">
            <w:pPr>
              <w:spacing w:after="120"/>
              <w:rPr>
                <w:rFonts w:ascii="Tahoma" w:hAnsi="Tahoma" w:cs="Tahoma"/>
                <w:b/>
                <w:sz w:val="16"/>
              </w:rPr>
            </w:pPr>
            <w:r w:rsidRPr="00B43EA2">
              <w:rPr>
                <w:rFonts w:ascii="Tahoma" w:hAnsi="Tahoma" w:cs="Tahoma"/>
                <w:b/>
                <w:sz w:val="16"/>
              </w:rPr>
              <w:t>Υποστήριξη χαρακτηριστικών για IP</w:t>
            </w: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πρωτοκόλλου </w:t>
            </w:r>
            <w:r w:rsidRPr="00B43EA2">
              <w:rPr>
                <w:rFonts w:ascii="Tahoma" w:hAnsi="Tahoma" w:cs="Tahoma"/>
                <w:sz w:val="16"/>
                <w:lang w:val="en-US"/>
              </w:rPr>
              <w:t>IP</w:t>
            </w:r>
            <w:r w:rsidRPr="00B43EA2">
              <w:rPr>
                <w:rFonts w:ascii="Tahoma" w:hAnsi="Tahoma" w:cs="Tahoma"/>
                <w:sz w:val="16"/>
              </w:rPr>
              <w:t xml:space="preserve"> (συμμόρφωση με τα </w:t>
            </w:r>
            <w:r w:rsidRPr="00B43EA2">
              <w:rPr>
                <w:rFonts w:ascii="Tahoma" w:hAnsi="Tahoma" w:cs="Tahoma"/>
                <w:sz w:val="16"/>
                <w:lang w:val="en-US"/>
              </w:rPr>
              <w:t>RFC</w:t>
            </w:r>
            <w:r w:rsidRPr="00B43EA2">
              <w:rPr>
                <w:rFonts w:ascii="Tahoma" w:hAnsi="Tahoma" w:cs="Tahoma"/>
                <w:sz w:val="16"/>
              </w:rPr>
              <w:t xml:space="preserve"> 791, 1191)</w:t>
            </w:r>
          </w:p>
        </w:tc>
        <w:tc>
          <w:tcPr>
            <w:tcW w:w="658" w:type="pct"/>
            <w:vAlign w:val="center"/>
          </w:tcPr>
          <w:p w:rsidR="00516AC2" w:rsidRPr="00B43EA2" w:rsidRDefault="00516AC2" w:rsidP="00C9294C">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ARP</w:t>
            </w:r>
            <w:r w:rsidRPr="00B43EA2">
              <w:rPr>
                <w:rFonts w:ascii="Tahoma" w:hAnsi="Tahoma" w:cs="Tahoma"/>
                <w:sz w:val="16"/>
              </w:rPr>
              <w:t xml:space="preserve"> (συμμόρφωση με τα </w:t>
            </w:r>
            <w:r w:rsidRPr="00B43EA2">
              <w:rPr>
                <w:rFonts w:ascii="Tahoma" w:hAnsi="Tahoma" w:cs="Tahoma"/>
                <w:sz w:val="16"/>
                <w:lang w:val="en-US"/>
              </w:rPr>
              <w:t>RFC</w:t>
            </w:r>
            <w:r w:rsidRPr="00B43EA2">
              <w:rPr>
                <w:rFonts w:ascii="Tahoma" w:hAnsi="Tahoma" w:cs="Tahoma"/>
                <w:sz w:val="16"/>
              </w:rPr>
              <w:t xml:space="preserve"> 826, 1027)</w:t>
            </w:r>
          </w:p>
        </w:tc>
        <w:tc>
          <w:tcPr>
            <w:tcW w:w="658" w:type="pct"/>
            <w:vAlign w:val="center"/>
          </w:tcPr>
          <w:p w:rsidR="00516AC2" w:rsidRPr="00B43EA2" w:rsidRDefault="00516AC2" w:rsidP="00C9294C">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ICMP</w:t>
            </w:r>
            <w:r w:rsidRPr="00B43EA2">
              <w:rPr>
                <w:rFonts w:ascii="Tahoma" w:hAnsi="Tahoma" w:cs="Tahoma"/>
                <w:sz w:val="16"/>
              </w:rPr>
              <w:t xml:space="preserve"> (συμμόρφωση με τα RFC 792)</w:t>
            </w:r>
          </w:p>
        </w:tc>
        <w:tc>
          <w:tcPr>
            <w:tcW w:w="658" w:type="pct"/>
            <w:vAlign w:val="center"/>
          </w:tcPr>
          <w:p w:rsidR="00516AC2" w:rsidRPr="00B43EA2" w:rsidRDefault="00516AC2" w:rsidP="00C9294C">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TCP</w:t>
            </w:r>
            <w:r w:rsidRPr="00B43EA2">
              <w:rPr>
                <w:rFonts w:ascii="Tahoma" w:hAnsi="Tahoma" w:cs="Tahoma"/>
                <w:sz w:val="16"/>
              </w:rPr>
              <w:t xml:space="preserve"> (συμμόρφωση με τα </w:t>
            </w:r>
            <w:r w:rsidRPr="00B43EA2">
              <w:rPr>
                <w:rFonts w:ascii="Tahoma" w:hAnsi="Tahoma" w:cs="Tahoma"/>
                <w:sz w:val="16"/>
                <w:lang w:val="en-US"/>
              </w:rPr>
              <w:t>RFC</w:t>
            </w:r>
            <w:r w:rsidRPr="00B43EA2">
              <w:rPr>
                <w:rFonts w:ascii="Tahoma" w:hAnsi="Tahoma" w:cs="Tahoma"/>
                <w:sz w:val="16"/>
              </w:rPr>
              <w:t xml:space="preserve"> 793, 896)</w:t>
            </w:r>
          </w:p>
        </w:tc>
        <w:tc>
          <w:tcPr>
            <w:tcW w:w="658" w:type="pct"/>
            <w:vAlign w:val="center"/>
          </w:tcPr>
          <w:p w:rsidR="00516AC2" w:rsidRPr="00B43EA2" w:rsidRDefault="00516AC2" w:rsidP="00C9294C">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UDP</w:t>
            </w:r>
            <w:r w:rsidRPr="00B43EA2">
              <w:rPr>
                <w:rFonts w:ascii="Tahoma" w:hAnsi="Tahoma" w:cs="Tahoma"/>
                <w:sz w:val="16"/>
              </w:rPr>
              <w:t xml:space="preserve"> (συμμόρφωση με το </w:t>
            </w:r>
            <w:r w:rsidRPr="00B43EA2">
              <w:rPr>
                <w:rFonts w:ascii="Tahoma" w:hAnsi="Tahoma" w:cs="Tahoma"/>
                <w:sz w:val="16"/>
                <w:lang w:val="en-US"/>
              </w:rPr>
              <w:t>RFC</w:t>
            </w:r>
            <w:r w:rsidRPr="00B43EA2">
              <w:rPr>
                <w:rFonts w:ascii="Tahoma" w:hAnsi="Tahoma" w:cs="Tahoma"/>
                <w:sz w:val="16"/>
              </w:rPr>
              <w:t xml:space="preserve"> 768)</w:t>
            </w:r>
          </w:p>
        </w:tc>
        <w:tc>
          <w:tcPr>
            <w:tcW w:w="658" w:type="pct"/>
            <w:vAlign w:val="center"/>
          </w:tcPr>
          <w:p w:rsidR="00516AC2" w:rsidRPr="00B43EA2" w:rsidRDefault="00516AC2" w:rsidP="00C9294C">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5000" w:type="pct"/>
            <w:gridSpan w:val="5"/>
            <w:shd w:val="clear" w:color="auto" w:fill="D9D9D9"/>
            <w:vAlign w:val="center"/>
          </w:tcPr>
          <w:p w:rsidR="00516AC2" w:rsidRPr="00B43EA2" w:rsidRDefault="00516AC2" w:rsidP="000D69A7">
            <w:pPr>
              <w:spacing w:after="120"/>
              <w:rPr>
                <w:rFonts w:ascii="Tahoma" w:hAnsi="Tahoma" w:cs="Tahoma"/>
                <w:b/>
                <w:sz w:val="16"/>
              </w:rPr>
            </w:pPr>
            <w:r w:rsidRPr="00B43EA2">
              <w:rPr>
                <w:rFonts w:ascii="Tahoma" w:hAnsi="Tahoma" w:cs="Tahoma"/>
                <w:b/>
                <w:sz w:val="16"/>
              </w:rPr>
              <w:t>Υποστήριξη πρωτοκόλλου IPv6</w:t>
            </w: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Υποστήριξη πρωτοκόλλου IPv6 (συμμόρφωση με το RFC 2460)</w:t>
            </w:r>
          </w:p>
        </w:tc>
        <w:tc>
          <w:tcPr>
            <w:tcW w:w="658" w:type="pct"/>
            <w:vAlign w:val="center"/>
          </w:tcPr>
          <w:p w:rsidR="00516AC2" w:rsidRPr="00B43EA2" w:rsidRDefault="00516AC2" w:rsidP="00C9294C">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στατικής δρομολόγησης IPv6 (IPv6 </w:t>
            </w:r>
            <w:r w:rsidRPr="00B43EA2">
              <w:rPr>
                <w:rFonts w:ascii="Tahoma" w:hAnsi="Tahoma" w:cs="Tahoma"/>
                <w:sz w:val="16"/>
                <w:lang w:val="en-US"/>
              </w:rPr>
              <w:t>Static</w:t>
            </w:r>
            <w:r w:rsidRPr="00B43EA2">
              <w:rPr>
                <w:rFonts w:ascii="Tahoma" w:hAnsi="Tahoma" w:cs="Tahoma"/>
                <w:sz w:val="16"/>
              </w:rPr>
              <w:t xml:space="preserve"> </w:t>
            </w:r>
            <w:r w:rsidRPr="00B43EA2">
              <w:rPr>
                <w:rFonts w:ascii="Tahoma" w:hAnsi="Tahoma" w:cs="Tahoma"/>
                <w:sz w:val="16"/>
                <w:lang w:val="en-US"/>
              </w:rPr>
              <w:t>Routes</w:t>
            </w:r>
            <w:r w:rsidRPr="00B43EA2">
              <w:rPr>
                <w:rFonts w:ascii="Tahoma" w:hAnsi="Tahoma" w:cs="Tahoma"/>
                <w:sz w:val="16"/>
              </w:rPr>
              <w:t>)</w:t>
            </w:r>
          </w:p>
        </w:tc>
        <w:tc>
          <w:tcPr>
            <w:tcW w:w="658" w:type="pct"/>
            <w:vAlign w:val="center"/>
          </w:tcPr>
          <w:p w:rsidR="00516AC2" w:rsidRPr="00B43EA2" w:rsidRDefault="00516AC2" w:rsidP="00C9294C">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Υποστήριξη δυναμικής δρομολόγησης IPv6</w:t>
            </w:r>
          </w:p>
        </w:tc>
        <w:tc>
          <w:tcPr>
            <w:tcW w:w="658" w:type="pct"/>
            <w:vAlign w:val="center"/>
          </w:tcPr>
          <w:p w:rsidR="00516AC2" w:rsidRPr="00B43EA2" w:rsidRDefault="00516AC2" w:rsidP="00C9294C">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5000" w:type="pct"/>
            <w:gridSpan w:val="5"/>
            <w:shd w:val="clear" w:color="auto" w:fill="D9D9D9"/>
            <w:vAlign w:val="center"/>
          </w:tcPr>
          <w:p w:rsidR="00516AC2" w:rsidRPr="00B43EA2" w:rsidRDefault="00516AC2" w:rsidP="000D69A7">
            <w:pPr>
              <w:spacing w:after="120"/>
              <w:rPr>
                <w:rFonts w:ascii="Tahoma" w:hAnsi="Tahoma" w:cs="Tahoma"/>
                <w:b/>
                <w:sz w:val="16"/>
              </w:rPr>
            </w:pPr>
            <w:r w:rsidRPr="00B43EA2">
              <w:rPr>
                <w:rFonts w:ascii="Tahoma" w:hAnsi="Tahoma" w:cs="Tahoma"/>
                <w:b/>
                <w:sz w:val="16"/>
              </w:rPr>
              <w:t>Χαρακτηριστικά διαχείρισης</w:t>
            </w: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Απομακρυσμένη διαχείριση/ρύθμιση μέσω διεπαφής γραμμής εντολών (</w:t>
            </w:r>
            <w:r w:rsidRPr="00B43EA2">
              <w:rPr>
                <w:rFonts w:ascii="Tahoma" w:hAnsi="Tahoma" w:cs="Tahoma"/>
                <w:sz w:val="16"/>
                <w:lang w:val="en-US"/>
              </w:rPr>
              <w:t>CLI</w:t>
            </w:r>
            <w:r w:rsidRPr="00B43EA2">
              <w:rPr>
                <w:rFonts w:ascii="Tahoma" w:hAnsi="Tahoma" w:cs="Tahoma"/>
                <w:sz w:val="16"/>
              </w:rPr>
              <w:t>).</w:t>
            </w:r>
          </w:p>
        </w:tc>
        <w:tc>
          <w:tcPr>
            <w:tcW w:w="658" w:type="pct"/>
            <w:vAlign w:val="center"/>
          </w:tcPr>
          <w:p w:rsidR="00516AC2" w:rsidRPr="00B43EA2" w:rsidRDefault="00516AC2" w:rsidP="00C9294C">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Απομακρυσμένη διαχείριση/ρύθμιση μέσω </w:t>
            </w:r>
            <w:r w:rsidRPr="00B43EA2">
              <w:rPr>
                <w:rFonts w:ascii="Tahoma" w:hAnsi="Tahoma" w:cs="Tahoma"/>
                <w:sz w:val="16"/>
                <w:lang w:val="en-US"/>
              </w:rPr>
              <w:t>web</w:t>
            </w:r>
            <w:r w:rsidRPr="00B43EA2">
              <w:rPr>
                <w:rFonts w:ascii="Tahoma" w:hAnsi="Tahoma" w:cs="Tahoma"/>
                <w:sz w:val="16"/>
              </w:rPr>
              <w:t xml:space="preserve"> διεπαφής.</w:t>
            </w:r>
          </w:p>
        </w:tc>
        <w:tc>
          <w:tcPr>
            <w:tcW w:w="658" w:type="pct"/>
            <w:vAlign w:val="center"/>
          </w:tcPr>
          <w:p w:rsidR="00516AC2" w:rsidRPr="00B43EA2" w:rsidRDefault="00516AC2" w:rsidP="00C9294C">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Πρόσβαση διαχείρισης μέσω </w:t>
            </w:r>
            <w:r w:rsidRPr="00B43EA2">
              <w:rPr>
                <w:rFonts w:ascii="Tahoma" w:hAnsi="Tahoma" w:cs="Tahoma"/>
                <w:sz w:val="16"/>
                <w:lang w:val="en-US"/>
              </w:rPr>
              <w:t>Telnet</w:t>
            </w:r>
            <w:r w:rsidRPr="00B43EA2">
              <w:rPr>
                <w:rFonts w:ascii="Tahoma" w:hAnsi="Tahoma" w:cs="Tahoma"/>
                <w:sz w:val="16"/>
              </w:rPr>
              <w:t xml:space="preserve"> και </w:t>
            </w:r>
            <w:r w:rsidRPr="00B43EA2">
              <w:rPr>
                <w:rFonts w:ascii="Tahoma" w:hAnsi="Tahoma" w:cs="Tahoma"/>
                <w:sz w:val="16"/>
                <w:lang w:val="en-US"/>
              </w:rPr>
              <w:t>SSH</w:t>
            </w:r>
            <w:r w:rsidRPr="00B43EA2">
              <w:rPr>
                <w:rFonts w:ascii="Tahoma" w:hAnsi="Tahoma" w:cs="Tahoma"/>
                <w:sz w:val="16"/>
              </w:rPr>
              <w:t>.</w:t>
            </w:r>
          </w:p>
        </w:tc>
        <w:tc>
          <w:tcPr>
            <w:tcW w:w="658" w:type="pct"/>
            <w:vAlign w:val="center"/>
          </w:tcPr>
          <w:p w:rsidR="00516AC2" w:rsidRPr="00B43EA2" w:rsidRDefault="00516AC2" w:rsidP="00C9294C">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Διαχείριση/ρύθμιση μέσω σειριακής ή άλλου τύπου θύρας (</w:t>
            </w:r>
            <w:r w:rsidRPr="00B43EA2">
              <w:rPr>
                <w:rFonts w:ascii="Tahoma" w:hAnsi="Tahoma" w:cs="Tahoma"/>
                <w:sz w:val="16"/>
                <w:lang w:val="en-US"/>
              </w:rPr>
              <w:t>Out</w:t>
            </w:r>
            <w:r w:rsidRPr="00B43EA2">
              <w:rPr>
                <w:rFonts w:ascii="Tahoma" w:hAnsi="Tahoma" w:cs="Tahoma"/>
                <w:sz w:val="16"/>
              </w:rPr>
              <w:t>-</w:t>
            </w:r>
            <w:r w:rsidRPr="00B43EA2">
              <w:rPr>
                <w:rFonts w:ascii="Tahoma" w:hAnsi="Tahoma" w:cs="Tahoma"/>
                <w:sz w:val="16"/>
                <w:lang w:val="en-US"/>
              </w:rPr>
              <w:t>of</w:t>
            </w:r>
            <w:r w:rsidRPr="00B43EA2">
              <w:rPr>
                <w:rFonts w:ascii="Tahoma" w:hAnsi="Tahoma" w:cs="Tahoma"/>
                <w:sz w:val="16"/>
              </w:rPr>
              <w:t>-</w:t>
            </w:r>
            <w:r w:rsidRPr="00B43EA2">
              <w:rPr>
                <w:rFonts w:ascii="Tahoma" w:hAnsi="Tahoma" w:cs="Tahoma"/>
                <w:sz w:val="16"/>
                <w:lang w:val="en-US"/>
              </w:rPr>
              <w:t>band</w:t>
            </w:r>
            <w:r w:rsidRPr="00B43EA2">
              <w:rPr>
                <w:rFonts w:ascii="Tahoma" w:hAnsi="Tahoma" w:cs="Tahoma"/>
                <w:sz w:val="16"/>
              </w:rPr>
              <w:t xml:space="preserve"> </w:t>
            </w:r>
            <w:r w:rsidRPr="00B43EA2">
              <w:rPr>
                <w:rFonts w:ascii="Tahoma" w:hAnsi="Tahoma" w:cs="Tahoma"/>
                <w:sz w:val="16"/>
                <w:lang w:val="en-US"/>
              </w:rPr>
              <w:t>Management</w:t>
            </w:r>
            <w:r w:rsidRPr="00B43EA2">
              <w:rPr>
                <w:rFonts w:ascii="Tahoma" w:hAnsi="Tahoma" w:cs="Tahoma"/>
                <w:sz w:val="16"/>
              </w:rPr>
              <w:t>).</w:t>
            </w:r>
          </w:p>
        </w:tc>
        <w:tc>
          <w:tcPr>
            <w:tcW w:w="658" w:type="pct"/>
            <w:vAlign w:val="center"/>
          </w:tcPr>
          <w:p w:rsidR="00516AC2" w:rsidRPr="00B43EA2" w:rsidRDefault="00516AC2" w:rsidP="00C9294C">
            <w:pPr>
              <w:spacing w:after="120"/>
              <w:jc w:val="center"/>
              <w:rPr>
                <w:rFonts w:ascii="Tahoma" w:hAnsi="Tahoma" w:cs="Tahoma"/>
                <w:sz w:val="16"/>
                <w:lang w:val="en-US"/>
              </w:rPr>
            </w:pPr>
            <w:r w:rsidRPr="00B43EA2">
              <w:rPr>
                <w:rFonts w:ascii="Tahoma" w:hAnsi="Tahoma" w:cs="Tahoma"/>
                <w:sz w:val="16"/>
                <w:lang w:val="en-US"/>
              </w:rPr>
              <w:t>NAI</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5000" w:type="pct"/>
            <w:gridSpan w:val="5"/>
            <w:shd w:val="clear" w:color="auto" w:fill="D9D9D9"/>
            <w:vAlign w:val="center"/>
          </w:tcPr>
          <w:p w:rsidR="00516AC2" w:rsidRPr="00B43EA2" w:rsidRDefault="00516AC2" w:rsidP="00CF364C">
            <w:pPr>
              <w:spacing w:after="120"/>
              <w:rPr>
                <w:rFonts w:ascii="Tahoma" w:hAnsi="Tahoma" w:cs="Tahoma"/>
                <w:b/>
                <w:sz w:val="16"/>
              </w:rPr>
            </w:pPr>
            <w:r w:rsidRPr="00B43EA2">
              <w:rPr>
                <w:rFonts w:ascii="Tahoma" w:hAnsi="Tahoma" w:cs="Tahoma"/>
                <w:b/>
                <w:sz w:val="16"/>
              </w:rPr>
              <w:t xml:space="preserve">Υποστήριξη Πρωτοκόλλου </w:t>
            </w:r>
            <w:r w:rsidRPr="00B43EA2">
              <w:rPr>
                <w:rFonts w:ascii="Tahoma" w:hAnsi="Tahoma" w:cs="Tahoma"/>
                <w:b/>
                <w:sz w:val="16"/>
                <w:lang w:val="en-US"/>
              </w:rPr>
              <w:t>SNMP</w:t>
            </w: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Υποστήριξη SNMPv2.</w:t>
            </w:r>
          </w:p>
        </w:tc>
        <w:tc>
          <w:tcPr>
            <w:tcW w:w="658" w:type="pct"/>
            <w:vAlign w:val="center"/>
          </w:tcPr>
          <w:p w:rsidR="00516AC2" w:rsidRPr="00B43EA2" w:rsidRDefault="00516AC2" w:rsidP="00C9294C">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Υποστήριξη SNMPv3.</w:t>
            </w:r>
          </w:p>
        </w:tc>
        <w:tc>
          <w:tcPr>
            <w:tcW w:w="658" w:type="pct"/>
            <w:vAlign w:val="center"/>
          </w:tcPr>
          <w:p w:rsidR="00516AC2" w:rsidRPr="00B43EA2" w:rsidRDefault="00516AC2" w:rsidP="00C9294C">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MIB</w:t>
            </w:r>
            <w:r w:rsidRPr="00B43EA2">
              <w:rPr>
                <w:rFonts w:ascii="Tahoma" w:hAnsi="Tahoma" w:cs="Tahoma"/>
                <w:sz w:val="16"/>
              </w:rPr>
              <w:t xml:space="preserve"> για SNMPv2.</w:t>
            </w:r>
          </w:p>
        </w:tc>
        <w:tc>
          <w:tcPr>
            <w:tcW w:w="658" w:type="pct"/>
            <w:vAlign w:val="center"/>
          </w:tcPr>
          <w:p w:rsidR="00516AC2" w:rsidRPr="00B43EA2" w:rsidRDefault="00516AC2" w:rsidP="00C9294C">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0D69A7">
            <w:pPr>
              <w:spacing w:after="120"/>
              <w:rPr>
                <w:rFonts w:ascii="Tahoma" w:hAnsi="Tahoma" w:cs="Tahoma"/>
                <w:sz w:val="16"/>
                <w:lang w:val="en-US"/>
              </w:rPr>
            </w:pPr>
            <w:r w:rsidRPr="00B43EA2">
              <w:rPr>
                <w:rFonts w:ascii="Tahoma" w:hAnsi="Tahoma" w:cs="Tahoma"/>
                <w:sz w:val="16"/>
              </w:rPr>
              <w:t xml:space="preserve">Υλοποίηση </w:t>
            </w:r>
            <w:r w:rsidRPr="00B43EA2">
              <w:rPr>
                <w:rFonts w:ascii="Tahoma" w:hAnsi="Tahoma" w:cs="Tahoma"/>
                <w:sz w:val="16"/>
                <w:lang w:val="en-US"/>
              </w:rPr>
              <w:t>Entity</w:t>
            </w:r>
            <w:r w:rsidRPr="00B43EA2">
              <w:rPr>
                <w:rFonts w:ascii="Tahoma" w:hAnsi="Tahoma" w:cs="Tahoma"/>
                <w:sz w:val="16"/>
              </w:rPr>
              <w:t xml:space="preserve"> MIB.</w:t>
            </w:r>
          </w:p>
        </w:tc>
        <w:tc>
          <w:tcPr>
            <w:tcW w:w="658" w:type="pct"/>
            <w:vAlign w:val="center"/>
          </w:tcPr>
          <w:p w:rsidR="00516AC2" w:rsidRPr="00B43EA2" w:rsidRDefault="00516AC2" w:rsidP="00C9294C">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SNMP</w:t>
            </w:r>
            <w:r w:rsidRPr="00B43EA2">
              <w:rPr>
                <w:rFonts w:ascii="Tahoma" w:hAnsi="Tahoma" w:cs="Tahoma"/>
                <w:sz w:val="16"/>
              </w:rPr>
              <w:t xml:space="preserve"> </w:t>
            </w:r>
            <w:r w:rsidRPr="00B43EA2">
              <w:rPr>
                <w:rFonts w:ascii="Tahoma" w:hAnsi="Tahoma" w:cs="Tahoma"/>
                <w:sz w:val="16"/>
                <w:lang w:val="en-US"/>
              </w:rPr>
              <w:t>traps</w:t>
            </w:r>
            <w:r w:rsidRPr="00B43EA2">
              <w:rPr>
                <w:rFonts w:ascii="Tahoma" w:hAnsi="Tahoma" w:cs="Tahoma"/>
                <w:sz w:val="16"/>
              </w:rPr>
              <w:t xml:space="preserve">. </w:t>
            </w:r>
          </w:p>
        </w:tc>
        <w:tc>
          <w:tcPr>
            <w:tcW w:w="658" w:type="pct"/>
            <w:vAlign w:val="center"/>
          </w:tcPr>
          <w:p w:rsidR="00516AC2" w:rsidRPr="00B43EA2" w:rsidRDefault="00516AC2" w:rsidP="00C9294C">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5000" w:type="pct"/>
            <w:gridSpan w:val="5"/>
            <w:shd w:val="clear" w:color="auto" w:fill="D9D9D9"/>
            <w:vAlign w:val="center"/>
          </w:tcPr>
          <w:p w:rsidR="00516AC2" w:rsidRPr="00B43EA2" w:rsidRDefault="00516AC2" w:rsidP="00CF364C">
            <w:pPr>
              <w:spacing w:after="120"/>
              <w:rPr>
                <w:rFonts w:ascii="Tahoma" w:hAnsi="Tahoma" w:cs="Tahoma"/>
                <w:b/>
                <w:sz w:val="16"/>
              </w:rPr>
            </w:pPr>
            <w:r w:rsidRPr="00B43EA2">
              <w:rPr>
                <w:rFonts w:ascii="Tahoma" w:hAnsi="Tahoma" w:cs="Tahoma"/>
                <w:b/>
                <w:sz w:val="16"/>
              </w:rPr>
              <w:t>Διαχείριση του αρχείου ρυθμίσεων και του λειτουργικού συστήματος</w:t>
            </w: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Αρχείο ρυθμίσεων (</w:t>
            </w:r>
            <w:r w:rsidRPr="00B43EA2">
              <w:rPr>
                <w:rFonts w:ascii="Tahoma" w:hAnsi="Tahoma" w:cs="Tahoma"/>
                <w:sz w:val="16"/>
                <w:lang w:val="en-US"/>
              </w:rPr>
              <w:t>configuration</w:t>
            </w:r>
            <w:r w:rsidRPr="00B43EA2">
              <w:rPr>
                <w:rFonts w:ascii="Tahoma" w:hAnsi="Tahoma" w:cs="Tahoma"/>
                <w:sz w:val="16"/>
              </w:rPr>
              <w:t xml:space="preserve"> </w:t>
            </w:r>
            <w:r w:rsidRPr="00B43EA2">
              <w:rPr>
                <w:rFonts w:ascii="Tahoma" w:hAnsi="Tahoma" w:cs="Tahoma"/>
                <w:sz w:val="16"/>
                <w:lang w:val="en-US"/>
              </w:rPr>
              <w:t>file</w:t>
            </w:r>
            <w:r w:rsidRPr="00B43EA2">
              <w:rPr>
                <w:rFonts w:ascii="Tahoma" w:hAnsi="Tahoma" w:cs="Tahoma"/>
                <w:sz w:val="16"/>
              </w:rPr>
              <w:t xml:space="preserve">) σε μορφή που να είναι δυνατόν να αναγνωστεί και να επεξεργαστεί από εξωτερικά προγράμματα (π.χ. σε </w:t>
            </w:r>
            <w:r w:rsidRPr="00B43EA2">
              <w:rPr>
                <w:rFonts w:ascii="Tahoma" w:hAnsi="Tahoma" w:cs="Tahoma"/>
                <w:sz w:val="16"/>
                <w:lang w:val="en-US"/>
              </w:rPr>
              <w:t>plain</w:t>
            </w:r>
            <w:r w:rsidRPr="00B43EA2">
              <w:rPr>
                <w:rFonts w:ascii="Tahoma" w:hAnsi="Tahoma" w:cs="Tahoma"/>
                <w:sz w:val="16"/>
              </w:rPr>
              <w:t xml:space="preserve"> </w:t>
            </w:r>
            <w:r w:rsidRPr="00B43EA2">
              <w:rPr>
                <w:rFonts w:ascii="Tahoma" w:hAnsi="Tahoma" w:cs="Tahoma"/>
                <w:sz w:val="16"/>
                <w:lang w:val="en-US"/>
              </w:rPr>
              <w:t>text</w:t>
            </w:r>
            <w:r w:rsidRPr="00B43EA2">
              <w:rPr>
                <w:rFonts w:ascii="Tahoma" w:hAnsi="Tahoma" w:cs="Tahoma"/>
                <w:sz w:val="16"/>
              </w:rPr>
              <w:t>)</w:t>
            </w:r>
          </w:p>
        </w:tc>
        <w:tc>
          <w:tcPr>
            <w:tcW w:w="658" w:type="pct"/>
            <w:vAlign w:val="center"/>
          </w:tcPr>
          <w:p w:rsidR="00516AC2" w:rsidRPr="00B43EA2" w:rsidRDefault="00516AC2" w:rsidP="00C9294C">
            <w:pPr>
              <w:spacing w:after="120"/>
              <w:jc w:val="center"/>
              <w:rPr>
                <w:rFonts w:ascii="Tahoma" w:hAnsi="Tahoma" w:cs="Tahoma"/>
                <w:sz w:val="16"/>
                <w:lang w:val="en-US"/>
              </w:rPr>
            </w:pPr>
            <w:r w:rsidRPr="00B43EA2">
              <w:rPr>
                <w:rFonts w:ascii="Tahoma" w:hAnsi="Tahoma" w:cs="Tahoma"/>
                <w:sz w:val="16"/>
              </w:rPr>
              <w:t>ΝΑΙ</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7A15B6">
            <w:pPr>
              <w:spacing w:after="120"/>
              <w:rPr>
                <w:rFonts w:ascii="Tahoma" w:hAnsi="Tahoma" w:cs="Tahoma"/>
                <w:sz w:val="16"/>
              </w:rPr>
            </w:pPr>
            <w:r w:rsidRPr="00B43EA2">
              <w:rPr>
                <w:rFonts w:ascii="Tahoma" w:hAnsi="Tahoma" w:cs="Tahoma"/>
                <w:sz w:val="16"/>
              </w:rPr>
              <w:t xml:space="preserve">Αποθήκευση και εξαγωγή / εισαγωγή απομακρυσμένα μέσω </w:t>
            </w:r>
            <w:r w:rsidRPr="00B43EA2">
              <w:rPr>
                <w:rFonts w:ascii="Tahoma" w:hAnsi="Tahoma" w:cs="Tahoma"/>
                <w:sz w:val="16"/>
                <w:lang w:val="en-US"/>
              </w:rPr>
              <w:t>FTP</w:t>
            </w:r>
            <w:r w:rsidRPr="00B43EA2">
              <w:rPr>
                <w:rFonts w:ascii="Tahoma" w:hAnsi="Tahoma" w:cs="Tahoma"/>
                <w:sz w:val="16"/>
              </w:rPr>
              <w:t xml:space="preserve"> ή </w:t>
            </w:r>
            <w:r w:rsidRPr="00B43EA2">
              <w:rPr>
                <w:rFonts w:ascii="Tahoma" w:hAnsi="Tahoma" w:cs="Tahoma"/>
                <w:sz w:val="16"/>
                <w:lang w:val="en-US"/>
              </w:rPr>
              <w:t>TFTP</w:t>
            </w:r>
            <w:r w:rsidRPr="00B43EA2">
              <w:rPr>
                <w:rFonts w:ascii="Tahoma" w:hAnsi="Tahoma" w:cs="Tahoma"/>
                <w:sz w:val="16"/>
              </w:rPr>
              <w:t xml:space="preserve"> ή άλλου ισοδύναμου τρόπου</w:t>
            </w:r>
          </w:p>
        </w:tc>
        <w:tc>
          <w:tcPr>
            <w:tcW w:w="658" w:type="pct"/>
            <w:vAlign w:val="center"/>
          </w:tcPr>
          <w:p w:rsidR="00516AC2" w:rsidRPr="00B43EA2" w:rsidRDefault="00516AC2" w:rsidP="00C9294C">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0D69A7">
            <w:pPr>
              <w:spacing w:after="120"/>
              <w:rPr>
                <w:rFonts w:ascii="Tahoma" w:hAnsi="Tahoma" w:cs="Tahoma"/>
                <w:sz w:val="16"/>
              </w:rPr>
            </w:pPr>
            <w:r w:rsidRPr="00B43EA2">
              <w:rPr>
                <w:rFonts w:ascii="Tahoma" w:hAnsi="Tahoma" w:cs="Tahoma"/>
                <w:bCs/>
                <w:sz w:val="16"/>
              </w:rPr>
              <w:t>Υποστήριξη Network Time Protocol (ΝΤP</w:t>
            </w:r>
            <w:r w:rsidRPr="00B43EA2">
              <w:rPr>
                <w:rFonts w:ascii="Tahoma" w:hAnsi="Tahoma" w:cs="Tahoma"/>
                <w:bCs/>
                <w:sz w:val="16"/>
                <w:lang w:val="en-US"/>
              </w:rPr>
              <w:t>v</w:t>
            </w:r>
            <w:r w:rsidRPr="00B43EA2">
              <w:rPr>
                <w:rFonts w:ascii="Tahoma" w:hAnsi="Tahoma" w:cs="Tahoma"/>
                <w:bCs/>
                <w:sz w:val="16"/>
              </w:rPr>
              <w:t>3) για ακριβή και συνεπή χρονισμό.</w:t>
            </w:r>
          </w:p>
        </w:tc>
        <w:tc>
          <w:tcPr>
            <w:tcW w:w="658" w:type="pct"/>
            <w:vAlign w:val="center"/>
          </w:tcPr>
          <w:p w:rsidR="00516AC2" w:rsidRPr="00B43EA2" w:rsidRDefault="00516AC2" w:rsidP="00C9294C">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lang w:val="en-US"/>
              </w:rPr>
              <w:t>LEDs</w:t>
            </w:r>
            <w:r w:rsidRPr="00B43EA2">
              <w:rPr>
                <w:rFonts w:ascii="Tahoma" w:hAnsi="Tahoma" w:cs="Tahoma"/>
                <w:sz w:val="16"/>
              </w:rPr>
              <w:t xml:space="preserve"> ενδείξεων για οπτική (</w:t>
            </w:r>
            <w:r w:rsidRPr="00B43EA2">
              <w:rPr>
                <w:rFonts w:ascii="Tahoma" w:hAnsi="Tahoma" w:cs="Tahoma"/>
                <w:sz w:val="16"/>
                <w:lang w:val="en-US"/>
              </w:rPr>
              <w:t>visual</w:t>
            </w:r>
            <w:r w:rsidRPr="00B43EA2">
              <w:rPr>
                <w:rFonts w:ascii="Tahoma" w:hAnsi="Tahoma" w:cs="Tahoma"/>
                <w:sz w:val="16"/>
              </w:rPr>
              <w:t>) παρακολούθηση της συσκευής</w:t>
            </w:r>
          </w:p>
        </w:tc>
        <w:tc>
          <w:tcPr>
            <w:tcW w:w="658" w:type="pct"/>
            <w:vAlign w:val="center"/>
          </w:tcPr>
          <w:p w:rsidR="00516AC2" w:rsidRPr="00B43EA2" w:rsidRDefault="00516AC2" w:rsidP="00C9294C">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5000" w:type="pct"/>
            <w:gridSpan w:val="5"/>
            <w:shd w:val="clear" w:color="auto" w:fill="D9D9D9"/>
            <w:vAlign w:val="center"/>
          </w:tcPr>
          <w:p w:rsidR="00516AC2" w:rsidRPr="00B43EA2" w:rsidRDefault="00516AC2" w:rsidP="000D69A7">
            <w:pPr>
              <w:spacing w:after="120"/>
              <w:rPr>
                <w:rFonts w:ascii="Tahoma" w:hAnsi="Tahoma" w:cs="Tahoma"/>
                <w:b/>
                <w:sz w:val="16"/>
              </w:rPr>
            </w:pPr>
            <w:r w:rsidRPr="00B43EA2">
              <w:rPr>
                <w:rFonts w:ascii="Tahoma" w:hAnsi="Tahoma" w:cs="Tahoma"/>
                <w:b/>
                <w:sz w:val="16"/>
              </w:rPr>
              <w:t>Ειδικά χαρακτηριστικά</w:t>
            </w: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Μνήμη </w:t>
            </w:r>
            <w:r w:rsidRPr="00B43EA2">
              <w:rPr>
                <w:rFonts w:ascii="Tahoma" w:hAnsi="Tahoma" w:cs="Tahoma"/>
                <w:sz w:val="16"/>
                <w:lang w:val="en-US"/>
              </w:rPr>
              <w:t>RAM</w:t>
            </w:r>
            <w:r w:rsidRPr="00B43EA2">
              <w:rPr>
                <w:rFonts w:ascii="Tahoma" w:hAnsi="Tahoma" w:cs="Tahoma"/>
                <w:sz w:val="16"/>
              </w:rPr>
              <w:t>. Να αναφερθεί η προσφερόμενη και η μέγιστη υποστηριζόμενη.</w:t>
            </w:r>
          </w:p>
        </w:tc>
        <w:tc>
          <w:tcPr>
            <w:tcW w:w="658" w:type="pct"/>
            <w:vAlign w:val="center"/>
          </w:tcPr>
          <w:p w:rsidR="00516AC2" w:rsidRPr="00B43EA2" w:rsidRDefault="00516AC2" w:rsidP="00C9294C">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Μνήμη αποθήκευσης λειτουργικού συστήματος και αρχείων ρυθμίσεων (</w:t>
            </w:r>
            <w:r w:rsidRPr="00B43EA2">
              <w:rPr>
                <w:rFonts w:ascii="Tahoma" w:hAnsi="Tahoma" w:cs="Tahoma"/>
                <w:sz w:val="16"/>
                <w:lang w:val="en-US"/>
              </w:rPr>
              <w:t>configuration</w:t>
            </w:r>
            <w:r w:rsidRPr="00B43EA2">
              <w:rPr>
                <w:rFonts w:ascii="Tahoma" w:hAnsi="Tahoma" w:cs="Tahoma"/>
                <w:sz w:val="16"/>
              </w:rPr>
              <w:t xml:space="preserve">) </w:t>
            </w:r>
            <w:r w:rsidRPr="00B43EA2">
              <w:rPr>
                <w:rFonts w:ascii="Tahoma" w:hAnsi="Tahoma" w:cs="Tahoma"/>
                <w:sz w:val="16"/>
                <w:lang w:val="en-US"/>
              </w:rPr>
              <w:t>flash</w:t>
            </w:r>
            <w:r w:rsidRPr="00B43EA2">
              <w:rPr>
                <w:rFonts w:ascii="Tahoma" w:hAnsi="Tahoma" w:cs="Tahoma"/>
                <w:sz w:val="16"/>
              </w:rPr>
              <w:t>. Να αναφερθεί η προσφερόμενη και η μέγιστη υποστηριζόμενη</w:t>
            </w:r>
          </w:p>
        </w:tc>
        <w:tc>
          <w:tcPr>
            <w:tcW w:w="658" w:type="pct"/>
            <w:vAlign w:val="center"/>
          </w:tcPr>
          <w:p w:rsidR="00516AC2" w:rsidRPr="00B43EA2" w:rsidRDefault="00516AC2" w:rsidP="00C9294C">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5000" w:type="pct"/>
            <w:gridSpan w:val="5"/>
            <w:shd w:val="clear" w:color="auto" w:fill="D9D9D9"/>
            <w:vAlign w:val="center"/>
          </w:tcPr>
          <w:p w:rsidR="00516AC2" w:rsidRPr="00B43EA2" w:rsidRDefault="00516AC2" w:rsidP="000D69A7">
            <w:pPr>
              <w:spacing w:after="120"/>
              <w:rPr>
                <w:rFonts w:ascii="Tahoma" w:hAnsi="Tahoma" w:cs="Tahoma"/>
                <w:b/>
                <w:sz w:val="16"/>
              </w:rPr>
            </w:pPr>
            <w:r w:rsidRPr="00B43EA2">
              <w:rPr>
                <w:rFonts w:ascii="Tahoma" w:hAnsi="Tahoma" w:cs="Tahoma"/>
                <w:b/>
                <w:sz w:val="16"/>
              </w:rPr>
              <w:t>Άλλα χαρακτηριστικά</w:t>
            </w: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Προδιαγραφές Περιβάλλοντος και εκπομπών ακτινοβολίας:</w:t>
            </w:r>
          </w:p>
        </w:tc>
        <w:tc>
          <w:tcPr>
            <w:tcW w:w="658" w:type="pct"/>
            <w:vAlign w:val="center"/>
          </w:tcPr>
          <w:p w:rsidR="00516AC2" w:rsidRPr="00B43EA2" w:rsidRDefault="00516AC2" w:rsidP="00C9294C">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953CF4">
            <w:pPr>
              <w:numPr>
                <w:ilvl w:val="0"/>
                <w:numId w:val="81"/>
              </w:numPr>
              <w:spacing w:after="120"/>
              <w:rPr>
                <w:rFonts w:ascii="Tahoma" w:hAnsi="Tahoma" w:cs="Tahoma"/>
                <w:i/>
                <w:sz w:val="16"/>
              </w:rPr>
            </w:pPr>
            <w:r w:rsidRPr="00B43EA2">
              <w:rPr>
                <w:rFonts w:ascii="Tahoma" w:hAnsi="Tahoma" w:cs="Tahoma"/>
                <w:sz w:val="16"/>
              </w:rPr>
              <w:t>Σήμανση CE (CE marking)</w:t>
            </w:r>
          </w:p>
        </w:tc>
        <w:tc>
          <w:tcPr>
            <w:tcW w:w="658" w:type="pct"/>
            <w:vAlign w:val="center"/>
          </w:tcPr>
          <w:p w:rsidR="00516AC2" w:rsidRPr="00B43EA2" w:rsidRDefault="00516AC2" w:rsidP="00C9294C">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953CF4">
            <w:pPr>
              <w:numPr>
                <w:ilvl w:val="0"/>
                <w:numId w:val="81"/>
              </w:numPr>
              <w:spacing w:after="120"/>
              <w:rPr>
                <w:rFonts w:ascii="Tahoma" w:hAnsi="Tahoma" w:cs="Tahoma"/>
                <w:i/>
                <w:sz w:val="16"/>
              </w:rPr>
            </w:pPr>
            <w:r w:rsidRPr="00B43EA2">
              <w:rPr>
                <w:rFonts w:ascii="Tahoma" w:hAnsi="Tahoma" w:cs="Tahoma"/>
                <w:sz w:val="16"/>
              </w:rPr>
              <w:t>Να αναφερθούν άλλες</w:t>
            </w:r>
          </w:p>
        </w:tc>
        <w:tc>
          <w:tcPr>
            <w:tcW w:w="658" w:type="pct"/>
            <w:vAlign w:val="center"/>
          </w:tcPr>
          <w:p w:rsidR="00516AC2" w:rsidRPr="00B43EA2" w:rsidRDefault="00516AC2" w:rsidP="00C9294C">
            <w:pPr>
              <w:spacing w:after="120"/>
              <w:jc w:val="center"/>
              <w:rPr>
                <w:rFonts w:ascii="Tahoma" w:hAnsi="Tahoma" w:cs="Tahoma"/>
                <w:b/>
                <w:sz w:val="16"/>
              </w:rPr>
            </w:pP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Προδιαγραφές Ασφάλειας και προστασίας να αναφερθούν</w:t>
            </w:r>
          </w:p>
        </w:tc>
        <w:tc>
          <w:tcPr>
            <w:tcW w:w="658" w:type="pct"/>
            <w:vAlign w:val="center"/>
          </w:tcPr>
          <w:p w:rsidR="00516AC2" w:rsidRPr="00B43EA2" w:rsidRDefault="00516AC2" w:rsidP="00C9294C">
            <w:pPr>
              <w:spacing w:after="120"/>
              <w:jc w:val="center"/>
              <w:rPr>
                <w:rFonts w:ascii="Tahoma" w:hAnsi="Tahoma" w:cs="Tahoma"/>
                <w:b/>
                <w:sz w:val="16"/>
              </w:rPr>
            </w:pPr>
            <w:r w:rsidRPr="00B43EA2">
              <w:rPr>
                <w:rFonts w:ascii="Tahoma" w:hAnsi="Tahoma" w:cs="Tahoma"/>
                <w:sz w:val="16"/>
              </w:rPr>
              <w:t>ΝΑΙ</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5000" w:type="pct"/>
            <w:gridSpan w:val="5"/>
            <w:shd w:val="clear" w:color="auto" w:fill="D9D9D9"/>
            <w:vAlign w:val="center"/>
          </w:tcPr>
          <w:p w:rsidR="00516AC2" w:rsidRPr="00B43EA2" w:rsidRDefault="00516AC2" w:rsidP="000D69A7">
            <w:pPr>
              <w:spacing w:after="120"/>
              <w:rPr>
                <w:rFonts w:ascii="Tahoma" w:hAnsi="Tahoma" w:cs="Tahoma"/>
                <w:b/>
                <w:sz w:val="16"/>
              </w:rPr>
            </w:pPr>
            <w:r w:rsidRPr="00B43EA2">
              <w:rPr>
                <w:rFonts w:ascii="Tahoma" w:hAnsi="Tahoma" w:cs="Tahoma"/>
                <w:b/>
                <w:sz w:val="16"/>
              </w:rPr>
              <w:lastRenderedPageBreak/>
              <w:t>Εγγύηση και υποστήριξη</w:t>
            </w: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Το ζητούμενο διάστημα εγγύησης και υποστήριξης είναι:</w:t>
            </w:r>
          </w:p>
        </w:tc>
        <w:tc>
          <w:tcPr>
            <w:tcW w:w="658" w:type="pct"/>
            <w:vAlign w:val="center"/>
          </w:tcPr>
          <w:p w:rsidR="00516AC2" w:rsidRPr="00B43EA2" w:rsidRDefault="00516AC2" w:rsidP="00234A07">
            <w:pPr>
              <w:spacing w:after="120"/>
              <w:jc w:val="center"/>
              <w:rPr>
                <w:rFonts w:ascii="Tahoma" w:hAnsi="Tahoma" w:cs="Tahoma"/>
                <w:sz w:val="16"/>
              </w:rPr>
            </w:pPr>
            <w:r w:rsidRPr="00B43EA2">
              <w:rPr>
                <w:rFonts w:ascii="Tahoma" w:hAnsi="Tahoma" w:cs="Tahoma"/>
                <w:sz w:val="16"/>
              </w:rPr>
              <w:t>&gt;=36 μηνών</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8208CA">
            <w:pPr>
              <w:spacing w:after="120"/>
              <w:rPr>
                <w:rFonts w:ascii="Tahoma" w:hAnsi="Tahoma" w:cs="Tahoma"/>
                <w:sz w:val="16"/>
              </w:rPr>
            </w:pPr>
            <w:r w:rsidRPr="00B43EA2">
              <w:rPr>
                <w:rFonts w:ascii="Tahoma" w:hAnsi="Tahoma" w:cs="Tahoma"/>
                <w:sz w:val="16"/>
              </w:rPr>
              <w:t xml:space="preserve">H παρεχόμενη εγγύηση και υποστήριξης θα είναι σύμφωνη με τον </w:t>
            </w:r>
            <w:r w:rsidR="00E01599">
              <w:fldChar w:fldCharType="begin"/>
            </w:r>
            <w:r w:rsidR="00E01599">
              <w:instrText xml:space="preserve"> REF _Ref349565231 \w \h  \* MERGEFORMAT </w:instrText>
            </w:r>
            <w:r w:rsidR="00E01599">
              <w:fldChar w:fldCharType="separate"/>
            </w:r>
            <w:r w:rsidR="000739B9" w:rsidRPr="000739B9">
              <w:rPr>
                <w:rFonts w:ascii="Tahoma" w:hAnsi="Tahoma" w:cs="Tahoma"/>
                <w:sz w:val="16"/>
              </w:rPr>
              <w:t>ΠΣ  1</w:t>
            </w:r>
            <w:r w:rsidR="00E01599">
              <w:fldChar w:fldCharType="end"/>
            </w:r>
          </w:p>
        </w:tc>
        <w:tc>
          <w:tcPr>
            <w:tcW w:w="658" w:type="pct"/>
            <w:vAlign w:val="center"/>
          </w:tcPr>
          <w:p w:rsidR="00516AC2" w:rsidRPr="00B43EA2" w:rsidRDefault="00516AC2" w:rsidP="00C9294C">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r w:rsidR="00516AC2" w:rsidRPr="00B43EA2" w:rsidTr="00C9294C">
        <w:trPr>
          <w:trHeight w:val="340"/>
          <w:jc w:val="center"/>
        </w:trPr>
        <w:tc>
          <w:tcPr>
            <w:tcW w:w="468" w:type="pct"/>
            <w:vAlign w:val="center"/>
          </w:tcPr>
          <w:p w:rsidR="00516AC2" w:rsidRPr="00B43EA2" w:rsidRDefault="00516AC2" w:rsidP="00953CF4">
            <w:pPr>
              <w:numPr>
                <w:ilvl w:val="1"/>
                <w:numId w:val="86"/>
              </w:numPr>
              <w:spacing w:after="120"/>
              <w:rPr>
                <w:rFonts w:ascii="Tahoma" w:hAnsi="Tahoma" w:cs="Tahoma"/>
                <w:sz w:val="16"/>
              </w:rPr>
            </w:pPr>
          </w:p>
        </w:tc>
        <w:tc>
          <w:tcPr>
            <w:tcW w:w="2437"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Οι υπηρεσίες εγγύησης θα παρέχονται μέσω συμβολαίου υποστήριξης ή επίσημης υπηρεσίας υποστήριξης από τον κατασκευαστή του συστήματος</w:t>
            </w:r>
          </w:p>
        </w:tc>
        <w:tc>
          <w:tcPr>
            <w:tcW w:w="658" w:type="pct"/>
            <w:vAlign w:val="center"/>
          </w:tcPr>
          <w:p w:rsidR="00516AC2" w:rsidRPr="00B43EA2" w:rsidRDefault="00516AC2" w:rsidP="00C9294C">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0D69A7">
            <w:pPr>
              <w:spacing w:after="120"/>
              <w:rPr>
                <w:rFonts w:ascii="Tahoma" w:hAnsi="Tahoma" w:cs="Tahoma"/>
                <w:b/>
                <w:sz w:val="16"/>
              </w:rPr>
            </w:pPr>
          </w:p>
        </w:tc>
        <w:tc>
          <w:tcPr>
            <w:tcW w:w="685" w:type="pct"/>
            <w:vAlign w:val="center"/>
          </w:tcPr>
          <w:p w:rsidR="00516AC2" w:rsidRPr="00B43EA2" w:rsidRDefault="00516AC2" w:rsidP="000D69A7">
            <w:pPr>
              <w:spacing w:after="120"/>
              <w:rPr>
                <w:rFonts w:ascii="Tahoma" w:hAnsi="Tahoma" w:cs="Tahoma"/>
                <w:b/>
                <w:sz w:val="16"/>
              </w:rPr>
            </w:pPr>
          </w:p>
        </w:tc>
      </w:tr>
    </w:tbl>
    <w:p w:rsidR="00516AC2" w:rsidRPr="00B43EA2" w:rsidRDefault="00516AC2" w:rsidP="000D69A7">
      <w:pPr>
        <w:spacing w:after="120"/>
        <w:rPr>
          <w:rFonts w:ascii="Tahoma" w:hAnsi="Tahoma" w:cs="Tahoma"/>
          <w:sz w:val="16"/>
        </w:rPr>
      </w:pPr>
    </w:p>
    <w:p w:rsidR="00516AC2" w:rsidRPr="00B43EA2" w:rsidRDefault="00516AC2">
      <w:pPr>
        <w:spacing w:before="0" w:after="0"/>
        <w:jc w:val="left"/>
        <w:rPr>
          <w:rFonts w:ascii="Tahoma" w:hAnsi="Tahoma" w:cs="Tahoma"/>
          <w:sz w:val="16"/>
        </w:rPr>
      </w:pPr>
      <w:r w:rsidRPr="00B43EA2">
        <w:rPr>
          <w:rFonts w:ascii="Tahoma" w:hAnsi="Tahoma" w:cs="Tahoma"/>
          <w:sz w:val="16"/>
        </w:rPr>
        <w:br w:type="page"/>
      </w:r>
    </w:p>
    <w:p w:rsidR="00516AC2" w:rsidRPr="00B43EA2" w:rsidRDefault="00516AC2" w:rsidP="000D69A7">
      <w:pPr>
        <w:pStyle w:val="Heading9"/>
        <w:rPr>
          <w:rFonts w:ascii="Tahoma" w:hAnsi="Tahoma" w:cs="Tahoma"/>
          <w:lang w:val="el-GR"/>
        </w:rPr>
      </w:pPr>
      <w:bookmarkStart w:id="330" w:name="_Toc370212729"/>
      <w:r w:rsidRPr="00B43EA2">
        <w:rPr>
          <w:rFonts w:ascii="Tahoma" w:hAnsi="Tahoma" w:cs="Tahoma"/>
          <w:lang w:val="el-GR"/>
        </w:rPr>
        <w:lastRenderedPageBreak/>
        <w:t>Κύριος Δρομολογητής του ΠΣΔ (BR)</w:t>
      </w:r>
      <w:bookmarkEnd w:id="330"/>
    </w:p>
    <w:p w:rsidR="00516AC2" w:rsidRPr="00B43EA2" w:rsidRDefault="00516AC2" w:rsidP="00E45613">
      <w:pPr>
        <w:rPr>
          <w:rFonts w:ascii="Tahoma" w:hAnsi="Tahoma" w:cs="Tahoma"/>
        </w:rPr>
      </w:pPr>
    </w:p>
    <w:tbl>
      <w:tblPr>
        <w:tblW w:w="50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8"/>
        <w:gridCol w:w="7111"/>
        <w:gridCol w:w="1992"/>
        <w:gridCol w:w="2084"/>
        <w:gridCol w:w="1879"/>
      </w:tblGrid>
      <w:tr w:rsidR="00516AC2" w:rsidRPr="00B43EA2" w:rsidTr="004A330D">
        <w:trPr>
          <w:trHeight w:val="340"/>
          <w:tblHeader/>
          <w:jc w:val="center"/>
        </w:trPr>
        <w:tc>
          <w:tcPr>
            <w:tcW w:w="480" w:type="pct"/>
            <w:shd w:val="clear" w:color="auto" w:fill="C0C0C0"/>
            <w:vAlign w:val="center"/>
          </w:tcPr>
          <w:p w:rsidR="00516AC2" w:rsidRPr="00B43EA2" w:rsidRDefault="00516AC2" w:rsidP="004A330D">
            <w:pPr>
              <w:spacing w:after="120"/>
              <w:jc w:val="center"/>
              <w:rPr>
                <w:rFonts w:ascii="Tahoma" w:hAnsi="Tahoma" w:cs="Tahoma"/>
                <w:b/>
                <w:sz w:val="16"/>
              </w:rPr>
            </w:pPr>
            <w:r w:rsidRPr="00B43EA2">
              <w:rPr>
                <w:rFonts w:ascii="Tahoma" w:hAnsi="Tahoma" w:cs="Tahoma"/>
                <w:b/>
                <w:sz w:val="16"/>
              </w:rPr>
              <w:t>Α/Α</w:t>
            </w:r>
          </w:p>
        </w:tc>
        <w:tc>
          <w:tcPr>
            <w:tcW w:w="2460" w:type="pct"/>
            <w:shd w:val="clear" w:color="auto" w:fill="C0C0C0"/>
            <w:vAlign w:val="center"/>
          </w:tcPr>
          <w:p w:rsidR="00516AC2" w:rsidRPr="00B43EA2" w:rsidRDefault="00516AC2" w:rsidP="004A330D">
            <w:pPr>
              <w:spacing w:after="120"/>
              <w:jc w:val="center"/>
              <w:rPr>
                <w:rFonts w:ascii="Tahoma" w:hAnsi="Tahoma" w:cs="Tahoma"/>
                <w:b/>
                <w:sz w:val="16"/>
              </w:rPr>
            </w:pPr>
            <w:r w:rsidRPr="00B43EA2">
              <w:rPr>
                <w:rFonts w:ascii="Tahoma" w:hAnsi="Tahoma" w:cs="Tahoma"/>
                <w:b/>
                <w:sz w:val="16"/>
              </w:rPr>
              <w:t>Περιγραφή / Προδιαγραφές</w:t>
            </w:r>
          </w:p>
        </w:tc>
        <w:tc>
          <w:tcPr>
            <w:tcW w:w="689" w:type="pct"/>
            <w:shd w:val="clear" w:color="auto" w:fill="C0C0C0"/>
            <w:vAlign w:val="center"/>
          </w:tcPr>
          <w:p w:rsidR="00516AC2" w:rsidRPr="00B43EA2" w:rsidRDefault="00516AC2" w:rsidP="004A330D">
            <w:pPr>
              <w:spacing w:after="120"/>
              <w:jc w:val="center"/>
              <w:rPr>
                <w:rFonts w:ascii="Tahoma" w:hAnsi="Tahoma" w:cs="Tahoma"/>
                <w:b/>
                <w:sz w:val="16"/>
              </w:rPr>
            </w:pPr>
            <w:r w:rsidRPr="00B43EA2">
              <w:rPr>
                <w:rFonts w:ascii="Tahoma" w:hAnsi="Tahoma" w:cs="Tahoma"/>
                <w:b/>
                <w:sz w:val="16"/>
              </w:rPr>
              <w:t>Υποχρεωτική Απαίτηση</w:t>
            </w:r>
          </w:p>
        </w:tc>
        <w:tc>
          <w:tcPr>
            <w:tcW w:w="721" w:type="pct"/>
            <w:shd w:val="clear" w:color="auto" w:fill="C0C0C0"/>
            <w:vAlign w:val="center"/>
          </w:tcPr>
          <w:p w:rsidR="00516AC2" w:rsidRPr="00B43EA2" w:rsidRDefault="00516AC2" w:rsidP="004A330D">
            <w:pPr>
              <w:spacing w:after="120"/>
              <w:jc w:val="center"/>
              <w:rPr>
                <w:rFonts w:ascii="Tahoma" w:hAnsi="Tahoma" w:cs="Tahoma"/>
                <w:b/>
                <w:sz w:val="16"/>
              </w:rPr>
            </w:pPr>
            <w:r w:rsidRPr="00B43EA2">
              <w:rPr>
                <w:rFonts w:ascii="Tahoma" w:hAnsi="Tahoma" w:cs="Tahoma"/>
                <w:b/>
                <w:sz w:val="16"/>
              </w:rPr>
              <w:t>Απάντηση Οικονομικού Φορέα</w:t>
            </w:r>
          </w:p>
        </w:tc>
        <w:tc>
          <w:tcPr>
            <w:tcW w:w="650" w:type="pct"/>
            <w:shd w:val="clear" w:color="auto" w:fill="C0C0C0"/>
            <w:vAlign w:val="center"/>
          </w:tcPr>
          <w:p w:rsidR="00516AC2" w:rsidRPr="00B43EA2" w:rsidRDefault="00516AC2" w:rsidP="004A330D">
            <w:pPr>
              <w:spacing w:after="120"/>
              <w:jc w:val="center"/>
              <w:rPr>
                <w:rFonts w:ascii="Tahoma" w:hAnsi="Tahoma" w:cs="Tahoma"/>
                <w:b/>
                <w:sz w:val="16"/>
              </w:rPr>
            </w:pPr>
            <w:r w:rsidRPr="00B43EA2">
              <w:rPr>
                <w:rFonts w:ascii="Tahoma" w:hAnsi="Tahoma" w:cs="Tahoma"/>
                <w:b/>
                <w:sz w:val="16"/>
              </w:rPr>
              <w:t>Παραπομπή</w:t>
            </w:r>
          </w:p>
        </w:tc>
      </w:tr>
      <w:tr w:rsidR="00516AC2" w:rsidRPr="00B43EA2" w:rsidTr="004A330D">
        <w:trPr>
          <w:trHeight w:val="340"/>
          <w:jc w:val="center"/>
        </w:trPr>
        <w:tc>
          <w:tcPr>
            <w:tcW w:w="5000" w:type="pct"/>
            <w:gridSpan w:val="5"/>
            <w:shd w:val="clear" w:color="auto" w:fill="D9D9D9"/>
            <w:vAlign w:val="center"/>
          </w:tcPr>
          <w:p w:rsidR="00516AC2" w:rsidRPr="00B43EA2" w:rsidRDefault="00516AC2" w:rsidP="000D69A7">
            <w:pPr>
              <w:spacing w:after="120"/>
              <w:rPr>
                <w:rFonts w:ascii="Tahoma" w:hAnsi="Tahoma" w:cs="Tahoma"/>
                <w:b/>
                <w:sz w:val="16"/>
              </w:rPr>
            </w:pPr>
            <w:r w:rsidRPr="00B43EA2">
              <w:rPr>
                <w:rFonts w:ascii="Tahoma" w:hAnsi="Tahoma" w:cs="Tahoma"/>
                <w:b/>
                <w:sz w:val="16"/>
              </w:rPr>
              <w:t>Γενικά Χαρακτηριστικά</w:t>
            </w: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b/>
                <w:sz w:val="16"/>
              </w:rPr>
            </w:pPr>
            <w:r w:rsidRPr="00B43EA2">
              <w:rPr>
                <w:rFonts w:ascii="Tahoma" w:hAnsi="Tahoma" w:cs="Tahoma"/>
                <w:bCs/>
                <w:sz w:val="16"/>
              </w:rPr>
              <w:t xml:space="preserve">Να αναφερθεί η εταιρεία κατασκευής και το μοντέλο </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Το προσφερόμενο μοντέλο πρέπει να βρίσκεται σε παραγωγή από τον κατασκευαστή τη χρονική στιγμή υποβολής της προσφοράς. </w:t>
            </w:r>
          </w:p>
          <w:p w:rsidR="00516AC2" w:rsidRPr="00B43EA2" w:rsidRDefault="00516AC2" w:rsidP="000D69A7">
            <w:pPr>
              <w:spacing w:after="120"/>
              <w:rPr>
                <w:rFonts w:ascii="Tahoma" w:hAnsi="Tahoma" w:cs="Tahoma"/>
                <w:sz w:val="16"/>
              </w:rPr>
            </w:pPr>
            <w:r w:rsidRPr="00B43EA2">
              <w:rPr>
                <w:rFonts w:ascii="Tahoma" w:hAnsi="Tahoma" w:cs="Tahoma"/>
                <w:sz w:val="16"/>
              </w:rPr>
              <w:t>Δεν πρέπει να έχει ανακοινωθεί παύση της η παραγωγής του ή κατάσταση End Of Life. Να προσκομιστούν σχετικά στοιχεία από τον κατασκευαστή.</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w:t>
            </w:r>
            <w:r w:rsidRPr="00B43EA2">
              <w:rPr>
                <w:rFonts w:ascii="Tahoma" w:hAnsi="Tahoma" w:cs="Tahoma"/>
                <w:sz w:val="16"/>
                <w:lang w:val="en-US"/>
              </w:rPr>
              <w:t>I</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Το προσφερόμενο υλικό θα πρέπει να είναι κατάλληλο για τοποθέτηση σε τυποποιημένο ικρίωμα 19” (</w:t>
            </w:r>
            <w:r w:rsidRPr="00B43EA2">
              <w:rPr>
                <w:rFonts w:ascii="Tahoma" w:hAnsi="Tahoma" w:cs="Tahoma"/>
                <w:sz w:val="16"/>
                <w:lang w:val="en-US"/>
              </w:rPr>
              <w:t>EIA</w:t>
            </w:r>
            <w:r w:rsidRPr="00B43EA2">
              <w:rPr>
                <w:rFonts w:ascii="Tahoma" w:hAnsi="Tahoma" w:cs="Tahoma"/>
                <w:sz w:val="16"/>
              </w:rPr>
              <w:t xml:space="preserve"> </w:t>
            </w:r>
            <w:r w:rsidRPr="00B43EA2">
              <w:rPr>
                <w:rFonts w:ascii="Tahoma" w:hAnsi="Tahoma" w:cs="Tahoma"/>
                <w:sz w:val="16"/>
                <w:lang w:val="en-US"/>
              </w:rPr>
              <w:t>rack</w:t>
            </w:r>
            <w:r w:rsidRPr="00B43EA2">
              <w:rPr>
                <w:rFonts w:ascii="Tahoma" w:hAnsi="Tahoma" w:cs="Tahoma"/>
                <w:sz w:val="16"/>
              </w:rPr>
              <w:t xml:space="preserve"> 19”)</w:t>
            </w:r>
          </w:p>
          <w:p w:rsidR="00516AC2" w:rsidRPr="00B43EA2" w:rsidRDefault="00516AC2" w:rsidP="000D69A7">
            <w:pPr>
              <w:spacing w:after="120"/>
              <w:rPr>
                <w:rFonts w:ascii="Tahoma" w:hAnsi="Tahoma" w:cs="Tahoma"/>
                <w:sz w:val="16"/>
              </w:rPr>
            </w:pPr>
            <w:r w:rsidRPr="00B43EA2">
              <w:rPr>
                <w:rFonts w:ascii="Tahoma" w:hAnsi="Tahoma" w:cs="Tahoma"/>
                <w:sz w:val="16"/>
              </w:rPr>
              <w:t xml:space="preserve">Να αναφερθεί το ύψος σε </w:t>
            </w:r>
            <w:r w:rsidRPr="00B43EA2">
              <w:rPr>
                <w:rFonts w:ascii="Tahoma" w:hAnsi="Tahoma" w:cs="Tahoma"/>
                <w:sz w:val="16"/>
                <w:lang w:val="en-US"/>
              </w:rPr>
              <w:t>RU</w:t>
            </w:r>
            <w:r w:rsidRPr="00B43EA2">
              <w:rPr>
                <w:rFonts w:ascii="Tahoma" w:hAnsi="Tahoma" w:cs="Tahoma"/>
                <w:sz w:val="16"/>
              </w:rPr>
              <w:t>.</w:t>
            </w:r>
          </w:p>
          <w:p w:rsidR="00516AC2" w:rsidRPr="00B43EA2" w:rsidRDefault="00516AC2" w:rsidP="000D69A7">
            <w:pPr>
              <w:spacing w:after="120"/>
              <w:rPr>
                <w:rFonts w:ascii="Tahoma" w:hAnsi="Tahoma" w:cs="Tahoma"/>
                <w:sz w:val="16"/>
              </w:rPr>
            </w:pPr>
            <w:r w:rsidRPr="00B43EA2">
              <w:rPr>
                <w:rFonts w:ascii="Tahoma" w:hAnsi="Tahoma" w:cs="Tahoma"/>
                <w:sz w:val="16"/>
              </w:rPr>
              <w:t>Να προσφερθούν και τα όποια αντίστοιχα παρελκόμενα για την τοποθέτηση στο ικρίωμα.</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p w:rsidR="00516AC2" w:rsidRPr="00B43EA2" w:rsidRDefault="00516AC2" w:rsidP="004A330D">
            <w:pPr>
              <w:spacing w:after="120"/>
              <w:jc w:val="center"/>
              <w:rPr>
                <w:rFonts w:ascii="Tahoma" w:hAnsi="Tahoma" w:cs="Tahoma"/>
                <w:sz w:val="16"/>
                <w:lang w:val="en-US"/>
              </w:rPr>
            </w:pP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Το προσφερόμενο μοντέλο να διαθέτει αρθρωτή αρχιτεκτονική που να δίνει τη δυνατότητα για επέκταση/αλλαγή (με τη μορφή καρτών/αρθρωμάτων) των διαθέσιμων θυρών του δρομολογητή όταν αυτό καταστεί αναγκαίο.</w:t>
            </w:r>
          </w:p>
          <w:p w:rsidR="00516AC2" w:rsidRPr="00B43EA2" w:rsidRDefault="00516AC2" w:rsidP="000D69A7">
            <w:pPr>
              <w:spacing w:after="120"/>
              <w:rPr>
                <w:rFonts w:ascii="Tahoma" w:hAnsi="Tahoma" w:cs="Tahoma"/>
                <w:sz w:val="16"/>
              </w:rPr>
            </w:pPr>
            <w:r w:rsidRPr="00B43EA2">
              <w:rPr>
                <w:rFonts w:ascii="Tahoma" w:hAnsi="Tahoma" w:cs="Tahoma"/>
                <w:sz w:val="16"/>
              </w:rPr>
              <w:t>Να αναφερθούν οι κάρτες που διατίθενται για το προσφερόμενο μοντέλο.</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Το προσφερόμενο μοντέλο να έχει τη δυνατότητα για προσθήκη/αφαίρεση των αρθρωμάτων (</w:t>
            </w:r>
            <w:r w:rsidRPr="00B43EA2">
              <w:rPr>
                <w:rFonts w:ascii="Tahoma" w:hAnsi="Tahoma" w:cs="Tahoma"/>
                <w:sz w:val="16"/>
                <w:lang w:val="en-US"/>
              </w:rPr>
              <w:t>modules</w:t>
            </w:r>
            <w:r w:rsidRPr="00B43EA2">
              <w:rPr>
                <w:rFonts w:ascii="Tahoma" w:hAnsi="Tahoma" w:cs="Tahoma"/>
                <w:sz w:val="16"/>
              </w:rPr>
              <w:t>) χωρίς να απαιτείται η διακοπή της λειτουργίας ολόκληρης της συσκευής (</w:t>
            </w:r>
            <w:r w:rsidRPr="00B43EA2">
              <w:rPr>
                <w:rFonts w:ascii="Tahoma" w:hAnsi="Tahoma" w:cs="Tahoma"/>
                <w:sz w:val="16"/>
                <w:lang w:val="en-US"/>
              </w:rPr>
              <w:t>Online</w:t>
            </w:r>
            <w:r w:rsidRPr="00B43EA2">
              <w:rPr>
                <w:rFonts w:ascii="Tahoma" w:hAnsi="Tahoma" w:cs="Tahoma"/>
                <w:sz w:val="16"/>
              </w:rPr>
              <w:t xml:space="preserve"> </w:t>
            </w:r>
            <w:r w:rsidRPr="00B43EA2">
              <w:rPr>
                <w:rFonts w:ascii="Tahoma" w:hAnsi="Tahoma" w:cs="Tahoma"/>
                <w:sz w:val="16"/>
                <w:lang w:val="en-US"/>
              </w:rPr>
              <w:t>Insertion</w:t>
            </w:r>
            <w:r w:rsidRPr="00B43EA2">
              <w:rPr>
                <w:rFonts w:ascii="Tahoma" w:hAnsi="Tahoma" w:cs="Tahoma"/>
                <w:sz w:val="16"/>
              </w:rPr>
              <w:t xml:space="preserve"> &amp; </w:t>
            </w:r>
            <w:r w:rsidRPr="00B43EA2">
              <w:rPr>
                <w:rFonts w:ascii="Tahoma" w:hAnsi="Tahoma" w:cs="Tahoma"/>
                <w:sz w:val="16"/>
                <w:lang w:val="en-US"/>
              </w:rPr>
              <w:t>Removal</w:t>
            </w:r>
            <w:r w:rsidRPr="00B43EA2">
              <w:rPr>
                <w:rFonts w:ascii="Tahoma" w:hAnsi="Tahoma" w:cs="Tahoma"/>
                <w:sz w:val="16"/>
              </w:rPr>
              <w:t xml:space="preserve"> ή </w:t>
            </w:r>
            <w:r w:rsidRPr="00B43EA2">
              <w:rPr>
                <w:rFonts w:ascii="Tahoma" w:hAnsi="Tahoma" w:cs="Tahoma"/>
                <w:sz w:val="16"/>
                <w:lang w:val="en-US"/>
              </w:rPr>
              <w:t>Hot</w:t>
            </w:r>
            <w:r w:rsidRPr="00B43EA2">
              <w:rPr>
                <w:rFonts w:ascii="Tahoma" w:hAnsi="Tahoma" w:cs="Tahoma"/>
                <w:sz w:val="16"/>
              </w:rPr>
              <w:t xml:space="preserve"> </w:t>
            </w:r>
            <w:r w:rsidRPr="00B43EA2">
              <w:rPr>
                <w:rFonts w:ascii="Tahoma" w:hAnsi="Tahoma" w:cs="Tahoma"/>
                <w:sz w:val="16"/>
                <w:lang w:val="en-US"/>
              </w:rPr>
              <w:t>Swap</w:t>
            </w:r>
            <w:r w:rsidRPr="00B43EA2">
              <w:rPr>
                <w:rFonts w:ascii="Tahoma" w:hAnsi="Tahoma" w:cs="Tahoma"/>
                <w:sz w:val="16"/>
              </w:rPr>
              <w:t>)</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Ο </w:t>
            </w:r>
            <w:r>
              <w:rPr>
                <w:rFonts w:ascii="Tahoma" w:hAnsi="Tahoma" w:cs="Tahoma"/>
                <w:sz w:val="16"/>
              </w:rPr>
              <w:t>Ανάδοχος</w:t>
            </w:r>
            <w:r w:rsidRPr="00B43EA2">
              <w:rPr>
                <w:rFonts w:ascii="Tahoma" w:hAnsi="Tahoma" w:cs="Tahoma"/>
                <w:sz w:val="16"/>
              </w:rPr>
              <w:t xml:space="preserve"> είναι υπεύθυνος να αναφέρει και να παρέχει οποιαδήποτε άδεια, όπου αυτή κρίνεται απαραίτητη, ώστε να υποστηρίζονται τα ζητούμενα χαρακτηριστικά.</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Υποστήριξη δεύτερης εφεδρικής κάρτας επεξεργαστή (</w:t>
            </w:r>
            <w:r w:rsidRPr="00B43EA2">
              <w:rPr>
                <w:rFonts w:ascii="Tahoma" w:hAnsi="Tahoma" w:cs="Tahoma"/>
                <w:sz w:val="16"/>
                <w:lang w:val="en-US"/>
              </w:rPr>
              <w:t>Processor</w:t>
            </w:r>
            <w:r w:rsidRPr="00B43EA2">
              <w:rPr>
                <w:rFonts w:ascii="Tahoma" w:hAnsi="Tahoma" w:cs="Tahoma"/>
                <w:sz w:val="16"/>
              </w:rPr>
              <w:t xml:space="preserve"> </w:t>
            </w:r>
            <w:r w:rsidRPr="00B43EA2">
              <w:rPr>
                <w:rFonts w:ascii="Tahoma" w:hAnsi="Tahoma" w:cs="Tahoma"/>
                <w:sz w:val="16"/>
                <w:lang w:val="en-US"/>
              </w:rPr>
              <w:t>Engine</w:t>
            </w:r>
            <w:r w:rsidRPr="00B43EA2">
              <w:rPr>
                <w:rFonts w:ascii="Tahoma" w:hAnsi="Tahoma" w:cs="Tahoma"/>
                <w:sz w:val="16"/>
              </w:rPr>
              <w:t>) ώστε μην διακόπτεται η λειτουργία του δρομολογητή σε περίπτωση βλάβης οποιασδήποτε εκ των δύο</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Πλήθος ελεύθερων θυρών καρτών επέκτασης (</w:t>
            </w:r>
            <w:r w:rsidRPr="00B43EA2">
              <w:rPr>
                <w:rFonts w:ascii="Tahoma" w:hAnsi="Tahoma" w:cs="Tahoma"/>
                <w:sz w:val="16"/>
                <w:lang w:val="en-US"/>
              </w:rPr>
              <w:t>modules</w:t>
            </w:r>
            <w:r w:rsidRPr="00B43EA2">
              <w:rPr>
                <w:rFonts w:ascii="Tahoma" w:hAnsi="Tahoma" w:cs="Tahoma"/>
                <w:sz w:val="16"/>
              </w:rPr>
              <w:t>) πέραν των ζητούμενων καρτών επεξεργαστή (</w:t>
            </w:r>
            <w:r w:rsidRPr="00B43EA2">
              <w:rPr>
                <w:rFonts w:ascii="Tahoma" w:hAnsi="Tahoma" w:cs="Tahoma"/>
                <w:sz w:val="16"/>
                <w:lang w:val="en-US"/>
              </w:rPr>
              <w:t>processor</w:t>
            </w:r>
            <w:r w:rsidRPr="00B43EA2">
              <w:rPr>
                <w:rFonts w:ascii="Tahoma" w:hAnsi="Tahoma" w:cs="Tahoma"/>
                <w:sz w:val="16"/>
              </w:rPr>
              <w:t xml:space="preserve"> </w:t>
            </w:r>
            <w:r w:rsidRPr="00B43EA2">
              <w:rPr>
                <w:rFonts w:ascii="Tahoma" w:hAnsi="Tahoma" w:cs="Tahoma"/>
                <w:sz w:val="16"/>
                <w:lang w:val="en-US"/>
              </w:rPr>
              <w:t>engines</w:t>
            </w:r>
            <w:r w:rsidRPr="00B43EA2">
              <w:rPr>
                <w:rFonts w:ascii="Tahoma" w:hAnsi="Tahoma" w:cs="Tahoma"/>
                <w:sz w:val="16"/>
              </w:rPr>
              <w:t xml:space="preserve">) </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≥4</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Λειτουργία στο δίκτυο Ηλεκτρικής ενέργειας της Ελλάδας 230 </w:t>
            </w:r>
            <w:r w:rsidRPr="00B43EA2">
              <w:rPr>
                <w:rFonts w:ascii="Tahoma" w:hAnsi="Tahoma" w:cs="Tahoma"/>
                <w:sz w:val="16"/>
                <w:lang w:val="en-US"/>
              </w:rPr>
              <w:t>V</w:t>
            </w:r>
            <w:r w:rsidRPr="00B43EA2">
              <w:rPr>
                <w:rFonts w:ascii="Tahoma" w:hAnsi="Tahoma" w:cs="Tahoma"/>
                <w:sz w:val="16"/>
              </w:rPr>
              <w:t xml:space="preserve"> </w:t>
            </w:r>
            <w:r w:rsidRPr="00B43EA2">
              <w:rPr>
                <w:rFonts w:ascii="Tahoma" w:hAnsi="Tahoma" w:cs="Tahoma"/>
                <w:sz w:val="16"/>
                <w:lang w:val="en-US"/>
              </w:rPr>
              <w:t>AC</w:t>
            </w:r>
            <w:r w:rsidRPr="00B43EA2">
              <w:rPr>
                <w:rFonts w:ascii="Tahoma" w:hAnsi="Tahoma" w:cs="Tahoma"/>
                <w:sz w:val="16"/>
              </w:rPr>
              <w:t xml:space="preserve"> /50 </w:t>
            </w:r>
            <w:r w:rsidRPr="00B43EA2">
              <w:rPr>
                <w:rFonts w:ascii="Tahoma" w:hAnsi="Tahoma" w:cs="Tahoma"/>
                <w:sz w:val="16"/>
                <w:lang w:val="en-US"/>
              </w:rPr>
              <w:t>Hz</w:t>
            </w:r>
            <w:r w:rsidRPr="00B43EA2">
              <w:rPr>
                <w:rFonts w:ascii="Tahoma" w:hAnsi="Tahoma" w:cs="Tahoma"/>
                <w:sz w:val="16"/>
              </w:rPr>
              <w:t>.</w:t>
            </w:r>
          </w:p>
        </w:tc>
        <w:tc>
          <w:tcPr>
            <w:tcW w:w="689" w:type="pct"/>
            <w:vAlign w:val="center"/>
          </w:tcPr>
          <w:p w:rsidR="00516AC2" w:rsidRPr="00B43EA2" w:rsidRDefault="00516AC2" w:rsidP="004A330D">
            <w:pPr>
              <w:spacing w:after="120"/>
              <w:jc w:val="center"/>
              <w:rPr>
                <w:rFonts w:ascii="Tahoma" w:hAnsi="Tahoma" w:cs="Tahoma"/>
                <w:sz w:val="16"/>
                <w:lang w:val="en-US"/>
              </w:rPr>
            </w:pPr>
            <w:r w:rsidRPr="00B43EA2">
              <w:rPr>
                <w:rFonts w:ascii="Tahoma" w:hAnsi="Tahoma" w:cs="Tahoma"/>
                <w:sz w:val="16"/>
                <w:lang w:val="en-US"/>
              </w:rPr>
              <w:t>NAI</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Παροχή </w:t>
            </w:r>
            <w:r w:rsidRPr="00B43EA2">
              <w:rPr>
                <w:rFonts w:ascii="Tahoma" w:hAnsi="Tahoma" w:cs="Tahoma"/>
                <w:sz w:val="16"/>
                <w:lang w:val="en-US"/>
              </w:rPr>
              <w:t>redundant</w:t>
            </w:r>
            <w:r w:rsidRPr="00B43EA2">
              <w:rPr>
                <w:rFonts w:ascii="Tahoma" w:hAnsi="Tahoma" w:cs="Tahoma"/>
                <w:sz w:val="16"/>
              </w:rPr>
              <w:t xml:space="preserve"> και </w:t>
            </w:r>
            <w:r w:rsidRPr="00B43EA2">
              <w:rPr>
                <w:rFonts w:ascii="Tahoma" w:hAnsi="Tahoma" w:cs="Tahoma"/>
                <w:sz w:val="16"/>
                <w:lang w:val="en-US"/>
              </w:rPr>
              <w:t>load</w:t>
            </w:r>
            <w:r w:rsidRPr="00B43EA2">
              <w:rPr>
                <w:rFonts w:ascii="Tahoma" w:hAnsi="Tahoma" w:cs="Tahoma"/>
                <w:sz w:val="16"/>
              </w:rPr>
              <w:t xml:space="preserve"> </w:t>
            </w:r>
            <w:r w:rsidRPr="00B43EA2">
              <w:rPr>
                <w:rFonts w:ascii="Tahoma" w:hAnsi="Tahoma" w:cs="Tahoma"/>
                <w:sz w:val="16"/>
                <w:lang w:val="en-US"/>
              </w:rPr>
              <w:t>sharing</w:t>
            </w:r>
            <w:r w:rsidRPr="00B43EA2">
              <w:rPr>
                <w:rFonts w:ascii="Tahoma" w:hAnsi="Tahoma" w:cs="Tahoma"/>
                <w:sz w:val="16"/>
              </w:rPr>
              <w:t xml:space="preserve"> τροφοδοτικών </w:t>
            </w:r>
            <w:r w:rsidRPr="00B43EA2">
              <w:rPr>
                <w:rFonts w:ascii="Tahoma" w:hAnsi="Tahoma" w:cs="Tahoma"/>
                <w:sz w:val="16"/>
                <w:lang w:val="en-US"/>
              </w:rPr>
              <w:t>AC</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5000" w:type="pct"/>
            <w:gridSpan w:val="5"/>
            <w:shd w:val="clear" w:color="auto" w:fill="D9D9D9"/>
            <w:vAlign w:val="center"/>
          </w:tcPr>
          <w:p w:rsidR="00516AC2" w:rsidRPr="00B43EA2" w:rsidRDefault="00516AC2" w:rsidP="000D69A7">
            <w:pPr>
              <w:spacing w:after="120"/>
              <w:rPr>
                <w:rFonts w:ascii="Tahoma" w:hAnsi="Tahoma" w:cs="Tahoma"/>
                <w:b/>
                <w:sz w:val="16"/>
              </w:rPr>
            </w:pPr>
            <w:r w:rsidRPr="00B43EA2">
              <w:rPr>
                <w:rFonts w:ascii="Tahoma" w:hAnsi="Tahoma" w:cs="Tahoma"/>
                <w:b/>
                <w:sz w:val="16"/>
              </w:rPr>
              <w:t>Υποστηριζόμενες Θύρες</w:t>
            </w: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Διεπαφών </w:t>
            </w:r>
            <w:r w:rsidRPr="00B43EA2">
              <w:rPr>
                <w:rFonts w:ascii="Tahoma" w:hAnsi="Tahoma" w:cs="Tahoma"/>
                <w:sz w:val="16"/>
                <w:lang w:val="en-US"/>
              </w:rPr>
              <w:t>Gigabit</w:t>
            </w:r>
            <w:r w:rsidRPr="00B43EA2">
              <w:rPr>
                <w:rFonts w:ascii="Tahoma" w:hAnsi="Tahoma" w:cs="Tahoma"/>
                <w:sz w:val="16"/>
              </w:rPr>
              <w:t xml:space="preserve"> </w:t>
            </w:r>
            <w:r w:rsidRPr="00B43EA2">
              <w:rPr>
                <w:rFonts w:ascii="Tahoma" w:hAnsi="Tahoma" w:cs="Tahoma"/>
                <w:sz w:val="16"/>
                <w:lang w:val="en-US"/>
              </w:rPr>
              <w:t>Ethernet</w:t>
            </w:r>
            <w:r w:rsidRPr="00B43EA2">
              <w:rPr>
                <w:rFonts w:ascii="Tahoma" w:hAnsi="Tahoma" w:cs="Tahoma"/>
                <w:sz w:val="16"/>
              </w:rPr>
              <w:t xml:space="preserve"> με </w:t>
            </w:r>
            <w:r w:rsidRPr="00B43EA2">
              <w:rPr>
                <w:rFonts w:ascii="Tahoma" w:hAnsi="Tahoma" w:cs="Tahoma"/>
                <w:sz w:val="16"/>
                <w:lang w:val="en-US"/>
              </w:rPr>
              <w:t>Layer</w:t>
            </w:r>
            <w:r w:rsidRPr="00B43EA2">
              <w:rPr>
                <w:rFonts w:ascii="Tahoma" w:hAnsi="Tahoma" w:cs="Tahoma"/>
                <w:sz w:val="16"/>
              </w:rPr>
              <w:t xml:space="preserve"> 2/3 χαρακτηριστικά</w:t>
            </w:r>
          </w:p>
          <w:p w:rsidR="00516AC2" w:rsidRPr="00B43EA2" w:rsidRDefault="00516AC2" w:rsidP="000D69A7">
            <w:pPr>
              <w:spacing w:after="120"/>
              <w:rPr>
                <w:rFonts w:ascii="Tahoma" w:hAnsi="Tahoma" w:cs="Tahoma"/>
                <w:sz w:val="16"/>
              </w:rPr>
            </w:pPr>
            <w:r w:rsidRPr="00B43EA2">
              <w:rPr>
                <w:rFonts w:ascii="Tahoma" w:hAnsi="Tahoma" w:cs="Tahoma"/>
                <w:sz w:val="16"/>
              </w:rPr>
              <w:t>Να αναφερθεί ποια υποστηρίζονται (π.χ. 1000</w:t>
            </w:r>
            <w:r w:rsidRPr="00B43EA2">
              <w:rPr>
                <w:rFonts w:ascii="Tahoma" w:hAnsi="Tahoma" w:cs="Tahoma"/>
                <w:sz w:val="16"/>
                <w:lang w:val="en-US"/>
              </w:rPr>
              <w:t>BASE</w:t>
            </w:r>
            <w:r w:rsidRPr="00B43EA2">
              <w:rPr>
                <w:rFonts w:ascii="Tahoma" w:hAnsi="Tahoma" w:cs="Tahoma"/>
                <w:sz w:val="16"/>
              </w:rPr>
              <w:t>-</w:t>
            </w:r>
            <w:r w:rsidRPr="00B43EA2">
              <w:rPr>
                <w:rFonts w:ascii="Tahoma" w:hAnsi="Tahoma" w:cs="Tahoma"/>
                <w:sz w:val="16"/>
                <w:lang w:val="en-US"/>
              </w:rPr>
              <w:t>T</w:t>
            </w:r>
            <w:r w:rsidRPr="00B43EA2">
              <w:rPr>
                <w:rFonts w:ascii="Tahoma" w:hAnsi="Tahoma" w:cs="Tahoma"/>
                <w:sz w:val="16"/>
              </w:rPr>
              <w:t>, 1000</w:t>
            </w:r>
            <w:r w:rsidRPr="00B43EA2">
              <w:rPr>
                <w:rFonts w:ascii="Tahoma" w:hAnsi="Tahoma" w:cs="Tahoma"/>
                <w:sz w:val="16"/>
                <w:lang w:val="en-US"/>
              </w:rPr>
              <w:t>BASE</w:t>
            </w:r>
            <w:r w:rsidRPr="00B43EA2">
              <w:rPr>
                <w:rFonts w:ascii="Tahoma" w:hAnsi="Tahoma" w:cs="Tahoma"/>
                <w:sz w:val="16"/>
              </w:rPr>
              <w:t>-</w:t>
            </w:r>
            <w:r w:rsidRPr="00B43EA2">
              <w:rPr>
                <w:rFonts w:ascii="Tahoma" w:hAnsi="Tahoma" w:cs="Tahoma"/>
                <w:sz w:val="16"/>
                <w:lang w:val="en-US"/>
              </w:rPr>
              <w:t>SX</w:t>
            </w:r>
            <w:r w:rsidRPr="00B43EA2">
              <w:rPr>
                <w:rFonts w:ascii="Tahoma" w:hAnsi="Tahoma" w:cs="Tahoma"/>
                <w:sz w:val="16"/>
              </w:rPr>
              <w:t>, 1000</w:t>
            </w:r>
            <w:r w:rsidRPr="00B43EA2">
              <w:rPr>
                <w:rFonts w:ascii="Tahoma" w:hAnsi="Tahoma" w:cs="Tahoma"/>
                <w:sz w:val="16"/>
                <w:lang w:val="en-US"/>
              </w:rPr>
              <w:t>BASE</w:t>
            </w:r>
            <w:r w:rsidRPr="00B43EA2">
              <w:rPr>
                <w:rFonts w:ascii="Tahoma" w:hAnsi="Tahoma" w:cs="Tahoma"/>
                <w:sz w:val="16"/>
              </w:rPr>
              <w:t>-</w:t>
            </w:r>
            <w:r w:rsidRPr="00B43EA2">
              <w:rPr>
                <w:rFonts w:ascii="Tahoma" w:hAnsi="Tahoma" w:cs="Tahoma"/>
                <w:sz w:val="16"/>
                <w:lang w:val="en-US"/>
              </w:rPr>
              <w:t>LX</w:t>
            </w:r>
            <w:r w:rsidRPr="00B43EA2">
              <w:rPr>
                <w:rFonts w:ascii="Tahoma" w:hAnsi="Tahoma" w:cs="Tahoma"/>
                <w:sz w:val="16"/>
              </w:rPr>
              <w:t>/</w:t>
            </w:r>
            <w:r w:rsidRPr="00B43EA2">
              <w:rPr>
                <w:rFonts w:ascii="Tahoma" w:hAnsi="Tahoma" w:cs="Tahoma"/>
                <w:sz w:val="16"/>
                <w:lang w:val="en-US"/>
              </w:rPr>
              <w:t>LH</w:t>
            </w:r>
            <w:r w:rsidRPr="00B43EA2">
              <w:rPr>
                <w:rFonts w:ascii="Tahoma" w:hAnsi="Tahoma" w:cs="Tahoma"/>
                <w:sz w:val="16"/>
              </w:rPr>
              <w:t>, 1000</w:t>
            </w:r>
            <w:r w:rsidRPr="00B43EA2">
              <w:rPr>
                <w:rFonts w:ascii="Tahoma" w:hAnsi="Tahoma" w:cs="Tahoma"/>
                <w:sz w:val="16"/>
                <w:lang w:val="en-US"/>
              </w:rPr>
              <w:t>BASE</w:t>
            </w:r>
            <w:r w:rsidRPr="00B43EA2">
              <w:rPr>
                <w:rFonts w:ascii="Tahoma" w:hAnsi="Tahoma" w:cs="Tahoma"/>
                <w:sz w:val="16"/>
              </w:rPr>
              <w:t>-</w:t>
            </w:r>
            <w:r w:rsidRPr="00B43EA2">
              <w:rPr>
                <w:rFonts w:ascii="Tahoma" w:hAnsi="Tahoma" w:cs="Tahoma"/>
                <w:sz w:val="16"/>
                <w:lang w:val="en-US"/>
              </w:rPr>
              <w:t>ZX</w:t>
            </w:r>
            <w:r w:rsidRPr="00B43EA2">
              <w:rPr>
                <w:rFonts w:ascii="Tahoma" w:hAnsi="Tahoma" w:cs="Tahoma"/>
                <w:sz w:val="16"/>
              </w:rPr>
              <w:t>)</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lang w:val="en-US"/>
              </w:rPr>
              <w:t>NAI</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Υποστήριξη διεπαφών 10</w:t>
            </w:r>
            <w:r w:rsidRPr="00B43EA2">
              <w:rPr>
                <w:rFonts w:ascii="Tahoma" w:hAnsi="Tahoma" w:cs="Tahoma"/>
                <w:sz w:val="16"/>
                <w:lang w:val="en-US"/>
              </w:rPr>
              <w:t>GBASE</w:t>
            </w:r>
            <w:r w:rsidRPr="00B43EA2">
              <w:rPr>
                <w:rFonts w:ascii="Tahoma" w:hAnsi="Tahoma" w:cs="Tahoma"/>
                <w:sz w:val="16"/>
              </w:rPr>
              <w:t xml:space="preserve"> </w:t>
            </w:r>
            <w:r w:rsidRPr="00B43EA2">
              <w:rPr>
                <w:rFonts w:ascii="Tahoma" w:hAnsi="Tahoma" w:cs="Tahoma"/>
                <w:sz w:val="16"/>
                <w:lang w:val="en-US"/>
              </w:rPr>
              <w:t>Ethernet</w:t>
            </w:r>
            <w:r w:rsidRPr="00B43EA2">
              <w:rPr>
                <w:rFonts w:ascii="Tahoma" w:hAnsi="Tahoma" w:cs="Tahoma"/>
                <w:sz w:val="16"/>
              </w:rPr>
              <w:t xml:space="preserve"> με </w:t>
            </w:r>
            <w:r w:rsidRPr="00B43EA2">
              <w:rPr>
                <w:rFonts w:ascii="Tahoma" w:hAnsi="Tahoma" w:cs="Tahoma"/>
                <w:sz w:val="16"/>
                <w:lang w:val="en-US"/>
              </w:rPr>
              <w:t>Layer</w:t>
            </w:r>
            <w:r w:rsidRPr="00B43EA2">
              <w:rPr>
                <w:rFonts w:ascii="Tahoma" w:hAnsi="Tahoma" w:cs="Tahoma"/>
                <w:sz w:val="16"/>
              </w:rPr>
              <w:t xml:space="preserve"> 2/3 χαρακτηριστικά</w:t>
            </w:r>
          </w:p>
          <w:p w:rsidR="00516AC2" w:rsidRPr="00B43EA2" w:rsidRDefault="00516AC2" w:rsidP="000D69A7">
            <w:pPr>
              <w:spacing w:after="120"/>
              <w:rPr>
                <w:rFonts w:ascii="Tahoma" w:hAnsi="Tahoma" w:cs="Tahoma"/>
                <w:sz w:val="16"/>
              </w:rPr>
            </w:pPr>
            <w:r w:rsidRPr="00B43EA2">
              <w:rPr>
                <w:rFonts w:ascii="Tahoma" w:hAnsi="Tahoma" w:cs="Tahoma"/>
                <w:sz w:val="16"/>
              </w:rPr>
              <w:t xml:space="preserve"> Να αναφερθεί ποια υποστηρίζονται (π.χ. 10</w:t>
            </w:r>
            <w:r w:rsidRPr="00B43EA2">
              <w:rPr>
                <w:rFonts w:ascii="Tahoma" w:hAnsi="Tahoma" w:cs="Tahoma"/>
                <w:sz w:val="16"/>
                <w:lang w:val="en-US"/>
              </w:rPr>
              <w:t>GBASE</w:t>
            </w:r>
            <w:r w:rsidRPr="00B43EA2">
              <w:rPr>
                <w:rFonts w:ascii="Tahoma" w:hAnsi="Tahoma" w:cs="Tahoma"/>
                <w:sz w:val="16"/>
              </w:rPr>
              <w:t>-</w:t>
            </w:r>
            <w:r w:rsidRPr="00B43EA2">
              <w:rPr>
                <w:rFonts w:ascii="Tahoma" w:hAnsi="Tahoma" w:cs="Tahoma"/>
                <w:sz w:val="16"/>
                <w:lang w:val="en-US"/>
              </w:rPr>
              <w:t>SR</w:t>
            </w:r>
            <w:r w:rsidRPr="00B43EA2">
              <w:rPr>
                <w:rFonts w:ascii="Tahoma" w:hAnsi="Tahoma" w:cs="Tahoma"/>
                <w:sz w:val="16"/>
              </w:rPr>
              <w:t>, 10</w:t>
            </w:r>
            <w:r w:rsidRPr="00B43EA2">
              <w:rPr>
                <w:rFonts w:ascii="Tahoma" w:hAnsi="Tahoma" w:cs="Tahoma"/>
                <w:sz w:val="16"/>
                <w:lang w:val="en-US"/>
              </w:rPr>
              <w:t>GBASE</w:t>
            </w:r>
            <w:r w:rsidRPr="00B43EA2">
              <w:rPr>
                <w:rFonts w:ascii="Tahoma" w:hAnsi="Tahoma" w:cs="Tahoma"/>
                <w:sz w:val="16"/>
              </w:rPr>
              <w:t>-</w:t>
            </w:r>
            <w:r w:rsidRPr="00B43EA2">
              <w:rPr>
                <w:rFonts w:ascii="Tahoma" w:hAnsi="Tahoma" w:cs="Tahoma"/>
                <w:sz w:val="16"/>
                <w:lang w:val="en-US"/>
              </w:rPr>
              <w:t>ER</w:t>
            </w:r>
            <w:r w:rsidRPr="00B43EA2">
              <w:rPr>
                <w:rFonts w:ascii="Tahoma" w:hAnsi="Tahoma" w:cs="Tahoma"/>
                <w:sz w:val="16"/>
              </w:rPr>
              <w:t>, 10</w:t>
            </w:r>
            <w:r w:rsidRPr="00B43EA2">
              <w:rPr>
                <w:rFonts w:ascii="Tahoma" w:hAnsi="Tahoma" w:cs="Tahoma"/>
                <w:sz w:val="16"/>
                <w:lang w:val="en-US"/>
              </w:rPr>
              <w:t>GBASE</w:t>
            </w:r>
            <w:r w:rsidRPr="00B43EA2">
              <w:rPr>
                <w:rFonts w:ascii="Tahoma" w:hAnsi="Tahoma" w:cs="Tahoma"/>
                <w:sz w:val="16"/>
              </w:rPr>
              <w:t>-</w:t>
            </w:r>
            <w:r w:rsidRPr="00B43EA2">
              <w:rPr>
                <w:rFonts w:ascii="Tahoma" w:hAnsi="Tahoma" w:cs="Tahoma"/>
                <w:sz w:val="16"/>
                <w:lang w:val="en-US"/>
              </w:rPr>
              <w:t>LR</w:t>
            </w:r>
            <w:r w:rsidRPr="00B43EA2">
              <w:rPr>
                <w:rFonts w:ascii="Tahoma" w:hAnsi="Tahoma" w:cs="Tahoma"/>
                <w:sz w:val="16"/>
              </w:rPr>
              <w:t>, 10</w:t>
            </w:r>
            <w:r w:rsidRPr="00B43EA2">
              <w:rPr>
                <w:rFonts w:ascii="Tahoma" w:hAnsi="Tahoma" w:cs="Tahoma"/>
                <w:sz w:val="16"/>
                <w:lang w:val="en-US"/>
              </w:rPr>
              <w:t>GBASE</w:t>
            </w:r>
            <w:r w:rsidRPr="00B43EA2">
              <w:rPr>
                <w:rFonts w:ascii="Tahoma" w:hAnsi="Tahoma" w:cs="Tahoma"/>
                <w:sz w:val="16"/>
              </w:rPr>
              <w:t>-</w:t>
            </w:r>
            <w:r w:rsidRPr="00B43EA2">
              <w:rPr>
                <w:rFonts w:ascii="Tahoma" w:hAnsi="Tahoma" w:cs="Tahoma"/>
                <w:sz w:val="16"/>
                <w:lang w:val="en-US"/>
              </w:rPr>
              <w:t>CX</w:t>
            </w:r>
            <w:r w:rsidRPr="00B43EA2">
              <w:rPr>
                <w:rFonts w:ascii="Tahoma" w:hAnsi="Tahoma" w:cs="Tahoma"/>
                <w:sz w:val="16"/>
              </w:rPr>
              <w:t>4, 10</w:t>
            </w:r>
            <w:r w:rsidRPr="00B43EA2">
              <w:rPr>
                <w:rFonts w:ascii="Tahoma" w:hAnsi="Tahoma" w:cs="Tahoma"/>
                <w:sz w:val="16"/>
                <w:lang w:val="en-US"/>
              </w:rPr>
              <w:t>GBASE</w:t>
            </w:r>
            <w:r w:rsidRPr="00B43EA2">
              <w:rPr>
                <w:rFonts w:ascii="Tahoma" w:hAnsi="Tahoma" w:cs="Tahoma"/>
                <w:sz w:val="16"/>
              </w:rPr>
              <w:t>-</w:t>
            </w:r>
            <w:r w:rsidRPr="00B43EA2">
              <w:rPr>
                <w:rFonts w:ascii="Tahoma" w:hAnsi="Tahoma" w:cs="Tahoma"/>
                <w:sz w:val="16"/>
                <w:lang w:val="en-US"/>
              </w:rPr>
              <w:t>LX</w:t>
            </w:r>
            <w:r w:rsidRPr="00B43EA2">
              <w:rPr>
                <w:rFonts w:ascii="Tahoma" w:hAnsi="Tahoma" w:cs="Tahoma"/>
                <w:sz w:val="16"/>
              </w:rPr>
              <w:t>4)</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b/>
                <w:sz w:val="16"/>
              </w:rPr>
            </w:pPr>
          </w:p>
        </w:tc>
        <w:tc>
          <w:tcPr>
            <w:tcW w:w="2460" w:type="pct"/>
            <w:vAlign w:val="center"/>
          </w:tcPr>
          <w:p w:rsidR="00516AC2" w:rsidRPr="00B43EA2" w:rsidRDefault="00516AC2" w:rsidP="000D69A7">
            <w:pPr>
              <w:spacing w:after="120"/>
              <w:rPr>
                <w:rFonts w:ascii="Tahoma" w:hAnsi="Tahoma" w:cs="Tahoma"/>
                <w:b/>
                <w:sz w:val="16"/>
              </w:rPr>
            </w:pPr>
            <w:r w:rsidRPr="00B43EA2">
              <w:rPr>
                <w:rFonts w:ascii="Tahoma" w:hAnsi="Tahoma" w:cs="Tahoma"/>
                <w:sz w:val="16"/>
              </w:rPr>
              <w:t xml:space="preserve">Υποστήριξη διεπαφών 40 </w:t>
            </w:r>
            <w:r w:rsidRPr="00B43EA2">
              <w:rPr>
                <w:rFonts w:ascii="Tahoma" w:hAnsi="Tahoma" w:cs="Tahoma"/>
                <w:sz w:val="16"/>
                <w:lang w:val="en-US"/>
              </w:rPr>
              <w:t>Gigabit</w:t>
            </w:r>
            <w:r w:rsidRPr="00B43EA2">
              <w:rPr>
                <w:rFonts w:ascii="Tahoma" w:hAnsi="Tahoma" w:cs="Tahoma"/>
                <w:sz w:val="16"/>
              </w:rPr>
              <w:t xml:space="preserve"> </w:t>
            </w:r>
            <w:r w:rsidRPr="00B43EA2">
              <w:rPr>
                <w:rFonts w:ascii="Tahoma" w:hAnsi="Tahoma" w:cs="Tahoma"/>
                <w:sz w:val="16"/>
                <w:lang w:val="en-US"/>
              </w:rPr>
              <w:t>Ethernet</w:t>
            </w:r>
            <w:r w:rsidRPr="00B43EA2">
              <w:rPr>
                <w:rFonts w:ascii="Tahoma" w:hAnsi="Tahoma" w:cs="Tahoma"/>
                <w:sz w:val="16"/>
              </w:rPr>
              <w:t xml:space="preserve"> (40</w:t>
            </w:r>
            <w:r w:rsidRPr="00B43EA2">
              <w:rPr>
                <w:rFonts w:ascii="Tahoma" w:hAnsi="Tahoma" w:cs="Tahoma"/>
                <w:sz w:val="16"/>
                <w:lang w:val="en-US"/>
              </w:rPr>
              <w:t>GbE</w:t>
            </w:r>
            <w:r w:rsidRPr="00B43EA2">
              <w:rPr>
                <w:rFonts w:ascii="Tahoma" w:hAnsi="Tahoma" w:cs="Tahoma"/>
                <w:sz w:val="16"/>
              </w:rPr>
              <w:t>). Θα εκτιμηθεί θετικά το χαρακτηριστικό αυτό.</w:t>
            </w:r>
          </w:p>
        </w:tc>
        <w:tc>
          <w:tcPr>
            <w:tcW w:w="689" w:type="pct"/>
            <w:vAlign w:val="center"/>
          </w:tcPr>
          <w:p w:rsidR="00516AC2" w:rsidRPr="00B43EA2" w:rsidRDefault="00516AC2" w:rsidP="004A330D">
            <w:pPr>
              <w:spacing w:after="120"/>
              <w:jc w:val="center"/>
              <w:rPr>
                <w:rFonts w:ascii="Tahoma" w:hAnsi="Tahoma" w:cs="Tahoma"/>
                <w:sz w:val="16"/>
              </w:rPr>
            </w:pP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5000" w:type="pct"/>
            <w:gridSpan w:val="5"/>
            <w:shd w:val="clear" w:color="auto" w:fill="D9D9D9"/>
            <w:vAlign w:val="center"/>
          </w:tcPr>
          <w:p w:rsidR="00516AC2" w:rsidRPr="00B43EA2" w:rsidRDefault="00516AC2" w:rsidP="000D69A7">
            <w:pPr>
              <w:spacing w:after="120"/>
              <w:rPr>
                <w:rFonts w:ascii="Tahoma" w:hAnsi="Tahoma" w:cs="Tahoma"/>
                <w:b/>
                <w:sz w:val="16"/>
              </w:rPr>
            </w:pPr>
            <w:r w:rsidRPr="00B43EA2">
              <w:rPr>
                <w:rFonts w:ascii="Tahoma" w:hAnsi="Tahoma" w:cs="Tahoma"/>
                <w:b/>
                <w:sz w:val="16"/>
              </w:rPr>
              <w:t>Προσφερόμενες θύρες</w:t>
            </w:r>
          </w:p>
        </w:tc>
      </w:tr>
      <w:tr w:rsidR="00516AC2" w:rsidRPr="00B43EA2" w:rsidTr="006F3C5F">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6F3C5F">
            <w:pPr>
              <w:spacing w:after="120"/>
              <w:rPr>
                <w:rFonts w:ascii="Tahoma" w:hAnsi="Tahoma" w:cs="Tahoma"/>
                <w:bCs/>
                <w:sz w:val="16"/>
              </w:rPr>
            </w:pPr>
            <w:r w:rsidRPr="00B43EA2">
              <w:rPr>
                <w:rFonts w:ascii="Tahoma" w:hAnsi="Tahoma" w:cs="Tahoma"/>
                <w:bCs/>
                <w:sz w:val="16"/>
              </w:rPr>
              <w:t>Η κάρτα επεξεργαστή (</w:t>
            </w:r>
            <w:r w:rsidRPr="00B43EA2">
              <w:rPr>
                <w:rFonts w:ascii="Tahoma" w:hAnsi="Tahoma" w:cs="Tahoma"/>
                <w:bCs/>
                <w:sz w:val="16"/>
                <w:lang w:val="en-US"/>
              </w:rPr>
              <w:t>processor</w:t>
            </w:r>
            <w:r w:rsidRPr="00B43EA2">
              <w:rPr>
                <w:rFonts w:ascii="Tahoma" w:hAnsi="Tahoma" w:cs="Tahoma"/>
                <w:bCs/>
                <w:sz w:val="16"/>
              </w:rPr>
              <w:t xml:space="preserve"> </w:t>
            </w:r>
            <w:r w:rsidRPr="00B43EA2">
              <w:rPr>
                <w:rFonts w:ascii="Tahoma" w:hAnsi="Tahoma" w:cs="Tahoma"/>
                <w:bCs/>
                <w:sz w:val="16"/>
                <w:lang w:val="en-US"/>
              </w:rPr>
              <w:t>engine</w:t>
            </w:r>
            <w:r w:rsidRPr="00B43EA2">
              <w:rPr>
                <w:rFonts w:ascii="Tahoma" w:hAnsi="Tahoma" w:cs="Tahoma"/>
                <w:bCs/>
                <w:sz w:val="16"/>
              </w:rPr>
              <w:t>) θα πρέπει να διαθέτει τουλάχιστον μία θύρα 10</w:t>
            </w:r>
            <w:r w:rsidRPr="00B43EA2">
              <w:rPr>
                <w:rFonts w:ascii="Tahoma" w:hAnsi="Tahoma" w:cs="Tahoma"/>
                <w:bCs/>
                <w:sz w:val="16"/>
                <w:lang w:val="en-US"/>
              </w:rPr>
              <w:t>GBASE</w:t>
            </w:r>
            <w:r w:rsidRPr="00B43EA2">
              <w:rPr>
                <w:rFonts w:ascii="Tahoma" w:hAnsi="Tahoma" w:cs="Tahoma"/>
                <w:bCs/>
                <w:sz w:val="16"/>
              </w:rPr>
              <w:t xml:space="preserve"> </w:t>
            </w:r>
            <w:r w:rsidRPr="00B43EA2">
              <w:rPr>
                <w:rFonts w:ascii="Tahoma" w:hAnsi="Tahoma" w:cs="Tahoma"/>
                <w:bCs/>
                <w:sz w:val="16"/>
                <w:lang w:val="en-US"/>
              </w:rPr>
              <w:t>Ethernet</w:t>
            </w:r>
          </w:p>
        </w:tc>
        <w:tc>
          <w:tcPr>
            <w:tcW w:w="689" w:type="pct"/>
            <w:vAlign w:val="center"/>
          </w:tcPr>
          <w:p w:rsidR="00516AC2" w:rsidRPr="00B43EA2" w:rsidRDefault="00516AC2" w:rsidP="006F3C5F">
            <w:pPr>
              <w:spacing w:after="120"/>
              <w:jc w:val="center"/>
              <w:rPr>
                <w:rFonts w:ascii="Tahoma" w:hAnsi="Tahoma" w:cs="Tahoma"/>
                <w:sz w:val="16"/>
                <w:lang w:val="en-US"/>
              </w:rPr>
            </w:pPr>
            <w:r w:rsidRPr="00B43EA2">
              <w:rPr>
                <w:rFonts w:ascii="Tahoma" w:hAnsi="Tahoma" w:cs="Tahoma"/>
                <w:sz w:val="16"/>
                <w:lang w:val="en-US"/>
              </w:rPr>
              <w:t>NAI</w:t>
            </w:r>
          </w:p>
        </w:tc>
        <w:tc>
          <w:tcPr>
            <w:tcW w:w="721" w:type="pct"/>
            <w:vAlign w:val="center"/>
          </w:tcPr>
          <w:p w:rsidR="00516AC2" w:rsidRPr="00B43EA2" w:rsidRDefault="00516AC2" w:rsidP="006F3C5F">
            <w:pPr>
              <w:spacing w:after="120"/>
              <w:rPr>
                <w:rFonts w:ascii="Tahoma" w:hAnsi="Tahoma" w:cs="Tahoma"/>
                <w:b/>
                <w:sz w:val="16"/>
              </w:rPr>
            </w:pPr>
          </w:p>
        </w:tc>
        <w:tc>
          <w:tcPr>
            <w:tcW w:w="650" w:type="pct"/>
            <w:vAlign w:val="center"/>
          </w:tcPr>
          <w:p w:rsidR="00516AC2" w:rsidRPr="00B43EA2" w:rsidRDefault="00516AC2" w:rsidP="006F3C5F">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bCs/>
                <w:sz w:val="16"/>
              </w:rPr>
              <w:t>Ο αριθμός των 10GBASE Ethernet θυρών που θα προσφερθούν, επιπλέον των θυρών που διαθέτει η κάρτα επεξεργαστή (</w:t>
            </w:r>
            <w:r w:rsidRPr="00B43EA2">
              <w:rPr>
                <w:rFonts w:ascii="Tahoma" w:hAnsi="Tahoma" w:cs="Tahoma"/>
                <w:bCs/>
                <w:sz w:val="16"/>
                <w:lang w:val="en-US"/>
              </w:rPr>
              <w:t>processor</w:t>
            </w:r>
            <w:r w:rsidRPr="00B43EA2">
              <w:rPr>
                <w:rFonts w:ascii="Tahoma" w:hAnsi="Tahoma" w:cs="Tahoma"/>
                <w:bCs/>
                <w:sz w:val="16"/>
              </w:rPr>
              <w:t xml:space="preserve"> </w:t>
            </w:r>
            <w:r w:rsidRPr="00B43EA2">
              <w:rPr>
                <w:rFonts w:ascii="Tahoma" w:hAnsi="Tahoma" w:cs="Tahoma"/>
                <w:bCs/>
                <w:sz w:val="16"/>
                <w:lang w:val="en-US"/>
              </w:rPr>
              <w:t>engine</w:t>
            </w:r>
            <w:r w:rsidRPr="00B43EA2">
              <w:rPr>
                <w:rFonts w:ascii="Tahoma" w:hAnsi="Tahoma" w:cs="Tahoma"/>
                <w:bCs/>
                <w:sz w:val="16"/>
              </w:rPr>
              <w:t xml:space="preserve">), παρέχοντας </w:t>
            </w:r>
            <w:r w:rsidRPr="00B43EA2">
              <w:rPr>
                <w:rFonts w:ascii="Tahoma" w:hAnsi="Tahoma" w:cs="Tahoma"/>
                <w:bCs/>
                <w:sz w:val="16"/>
                <w:lang w:val="en-US"/>
              </w:rPr>
              <w:t>redundancy</w:t>
            </w:r>
            <w:r w:rsidRPr="00B43EA2">
              <w:rPr>
                <w:rFonts w:ascii="Tahoma" w:hAnsi="Tahoma" w:cs="Tahoma"/>
                <w:bCs/>
                <w:sz w:val="16"/>
              </w:rPr>
              <w:t xml:space="preserve"> θα πρέπει να είναι τουλάχιστον</w:t>
            </w:r>
          </w:p>
        </w:tc>
        <w:tc>
          <w:tcPr>
            <w:tcW w:w="689" w:type="pct"/>
            <w:vAlign w:val="center"/>
          </w:tcPr>
          <w:p w:rsidR="00516AC2" w:rsidRPr="00B43EA2" w:rsidRDefault="00516AC2" w:rsidP="008208CA">
            <w:pPr>
              <w:spacing w:after="120"/>
              <w:jc w:val="center"/>
              <w:rPr>
                <w:rFonts w:ascii="Tahoma" w:hAnsi="Tahoma" w:cs="Tahoma"/>
                <w:sz w:val="16"/>
              </w:rPr>
            </w:pPr>
            <w:r w:rsidRPr="00B43EA2">
              <w:rPr>
                <w:rFonts w:ascii="Tahoma" w:hAnsi="Tahoma" w:cs="Tahoma"/>
                <w:sz w:val="16"/>
              </w:rPr>
              <w:t>≥4</w:t>
            </w:r>
          </w:p>
          <w:p w:rsidR="00516AC2" w:rsidRPr="00B43EA2" w:rsidRDefault="00516AC2" w:rsidP="008208CA">
            <w:pPr>
              <w:spacing w:after="120"/>
              <w:jc w:val="center"/>
              <w:rPr>
                <w:rFonts w:ascii="Tahoma" w:hAnsi="Tahoma" w:cs="Tahoma"/>
                <w:sz w:val="16"/>
              </w:rPr>
            </w:pPr>
            <w:r w:rsidRPr="00B43EA2">
              <w:rPr>
                <w:rFonts w:ascii="Tahoma" w:hAnsi="Tahoma" w:cs="Tahoma"/>
                <w:sz w:val="16"/>
              </w:rPr>
              <w:t>(Συνολικά ο δρομολογητής θα πρέπει να διαθέτει τουλάχιστον  8 θύρες 10</w:t>
            </w:r>
            <w:r w:rsidRPr="00B43EA2">
              <w:rPr>
                <w:rFonts w:ascii="Tahoma" w:hAnsi="Tahoma" w:cs="Tahoma"/>
                <w:sz w:val="16"/>
                <w:lang w:val="en-US"/>
              </w:rPr>
              <w:t>GBASE</w:t>
            </w:r>
            <w:r w:rsidRPr="00B43EA2">
              <w:rPr>
                <w:rFonts w:ascii="Tahoma" w:hAnsi="Tahoma" w:cs="Tahoma"/>
                <w:sz w:val="16"/>
              </w:rPr>
              <w:t xml:space="preserve"> </w:t>
            </w:r>
            <w:r w:rsidRPr="00B43EA2">
              <w:rPr>
                <w:rFonts w:ascii="Tahoma" w:hAnsi="Tahoma" w:cs="Tahoma"/>
                <w:sz w:val="16"/>
                <w:lang w:val="en-US"/>
              </w:rPr>
              <w:t>Ethernet</w:t>
            </w:r>
            <w:r w:rsidRPr="00B43EA2">
              <w:rPr>
                <w:rFonts w:ascii="Tahoma" w:hAnsi="Tahoma" w:cs="Tahoma"/>
                <w:sz w:val="16"/>
              </w:rPr>
              <w:t xml:space="preserve"> σε δυο τουλάχιστον διαφορετικές κάρτες/αρθρώματα)</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902CA5" w:rsidTr="006F3C5F">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902CA5" w:rsidRDefault="00516AC2" w:rsidP="00230157">
            <w:pPr>
              <w:spacing w:after="120"/>
              <w:rPr>
                <w:rFonts w:ascii="Tahoma" w:hAnsi="Tahoma" w:cs="Tahoma"/>
                <w:sz w:val="16"/>
              </w:rPr>
            </w:pPr>
            <w:r>
              <w:rPr>
                <w:rFonts w:ascii="Tahoma" w:hAnsi="Tahoma" w:cs="Tahoma"/>
                <w:sz w:val="16"/>
              </w:rPr>
              <w:t>Θύρες</w:t>
            </w:r>
            <w:r w:rsidRPr="00902CA5">
              <w:rPr>
                <w:rFonts w:ascii="Tahoma" w:hAnsi="Tahoma" w:cs="Tahoma"/>
                <w:sz w:val="16"/>
              </w:rPr>
              <w:t xml:space="preserve"> 1000</w:t>
            </w:r>
            <w:r>
              <w:rPr>
                <w:rFonts w:ascii="Tahoma" w:hAnsi="Tahoma" w:cs="Tahoma"/>
                <w:sz w:val="16"/>
                <w:lang w:val="en-US"/>
              </w:rPr>
              <w:t>Base</w:t>
            </w:r>
            <w:r w:rsidRPr="009F43FA">
              <w:rPr>
                <w:rFonts w:ascii="Tahoma" w:hAnsi="Tahoma" w:cs="Tahoma"/>
                <w:sz w:val="16"/>
              </w:rPr>
              <w:t>-</w:t>
            </w:r>
            <w:r>
              <w:rPr>
                <w:rFonts w:ascii="Tahoma" w:hAnsi="Tahoma" w:cs="Tahoma"/>
                <w:sz w:val="16"/>
                <w:lang w:val="en-US"/>
              </w:rPr>
              <w:t>T</w:t>
            </w:r>
            <w:r w:rsidRPr="009F43FA">
              <w:rPr>
                <w:rFonts w:ascii="Tahoma" w:hAnsi="Tahoma" w:cs="Tahoma"/>
                <w:sz w:val="16"/>
              </w:rPr>
              <w:t xml:space="preserve"> </w:t>
            </w:r>
            <w:r>
              <w:rPr>
                <w:rFonts w:ascii="Tahoma" w:hAnsi="Tahoma" w:cs="Tahoma"/>
                <w:sz w:val="16"/>
              </w:rPr>
              <w:t>με</w:t>
            </w:r>
            <w:r w:rsidRPr="00902CA5">
              <w:rPr>
                <w:rFonts w:ascii="Tahoma" w:hAnsi="Tahoma" w:cs="Tahoma"/>
                <w:sz w:val="16"/>
              </w:rPr>
              <w:t xml:space="preserve"> </w:t>
            </w:r>
            <w:r>
              <w:rPr>
                <w:rFonts w:ascii="Tahoma" w:hAnsi="Tahoma" w:cs="Tahoma"/>
                <w:sz w:val="16"/>
                <w:lang w:val="en-US"/>
              </w:rPr>
              <w:t>Layer</w:t>
            </w:r>
            <w:r w:rsidRPr="009F43FA">
              <w:rPr>
                <w:rFonts w:ascii="Tahoma" w:hAnsi="Tahoma" w:cs="Tahoma"/>
                <w:sz w:val="16"/>
              </w:rPr>
              <w:t xml:space="preserve"> 2/3 </w:t>
            </w:r>
            <w:r>
              <w:rPr>
                <w:rFonts w:ascii="Tahoma" w:hAnsi="Tahoma" w:cs="Tahoma"/>
                <w:sz w:val="16"/>
              </w:rPr>
              <w:t>χαρακτηριστικά</w:t>
            </w:r>
          </w:p>
        </w:tc>
        <w:tc>
          <w:tcPr>
            <w:tcW w:w="689" w:type="pct"/>
            <w:vAlign w:val="center"/>
          </w:tcPr>
          <w:p w:rsidR="00516AC2" w:rsidRPr="00902CA5" w:rsidRDefault="00516AC2" w:rsidP="00230157">
            <w:pPr>
              <w:spacing w:after="120"/>
              <w:jc w:val="center"/>
              <w:rPr>
                <w:rFonts w:ascii="Tahoma" w:hAnsi="Tahoma" w:cs="Tahoma"/>
                <w:sz w:val="16"/>
              </w:rPr>
            </w:pPr>
            <w:r w:rsidRPr="00902CA5">
              <w:rPr>
                <w:rFonts w:ascii="Tahoma" w:hAnsi="Tahoma" w:cs="Tahoma"/>
                <w:sz w:val="16"/>
              </w:rPr>
              <w:t>≥</w:t>
            </w:r>
            <w:r>
              <w:rPr>
                <w:rFonts w:ascii="Tahoma" w:hAnsi="Tahoma" w:cs="Tahoma"/>
                <w:sz w:val="16"/>
              </w:rPr>
              <w:t>2</w:t>
            </w:r>
          </w:p>
        </w:tc>
        <w:tc>
          <w:tcPr>
            <w:tcW w:w="721" w:type="pct"/>
            <w:vAlign w:val="center"/>
          </w:tcPr>
          <w:p w:rsidR="00516AC2" w:rsidRPr="00902CA5" w:rsidRDefault="00516AC2" w:rsidP="00230157">
            <w:pPr>
              <w:spacing w:after="120"/>
              <w:rPr>
                <w:rFonts w:ascii="Tahoma" w:hAnsi="Tahoma" w:cs="Tahoma"/>
                <w:b/>
                <w:sz w:val="16"/>
              </w:rPr>
            </w:pPr>
          </w:p>
        </w:tc>
        <w:tc>
          <w:tcPr>
            <w:tcW w:w="650" w:type="pct"/>
            <w:vAlign w:val="center"/>
          </w:tcPr>
          <w:p w:rsidR="00516AC2" w:rsidRPr="00902CA5" w:rsidRDefault="00516AC2" w:rsidP="00230157">
            <w:pPr>
              <w:spacing w:after="120"/>
              <w:rPr>
                <w:rFonts w:ascii="Tahoma" w:hAnsi="Tahoma" w:cs="Tahoma"/>
                <w:b/>
                <w:sz w:val="16"/>
              </w:rPr>
            </w:pPr>
          </w:p>
        </w:tc>
      </w:tr>
      <w:tr w:rsidR="00516AC2" w:rsidRPr="00B43EA2" w:rsidTr="006F3C5F">
        <w:trPr>
          <w:trHeight w:val="340"/>
          <w:jc w:val="center"/>
        </w:trPr>
        <w:tc>
          <w:tcPr>
            <w:tcW w:w="480" w:type="pct"/>
            <w:vAlign w:val="center"/>
          </w:tcPr>
          <w:p w:rsidR="00516AC2" w:rsidRPr="00902CA5"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230157">
            <w:pPr>
              <w:spacing w:after="120"/>
              <w:rPr>
                <w:rFonts w:ascii="Tahoma" w:hAnsi="Tahoma" w:cs="Tahoma"/>
                <w:sz w:val="16"/>
              </w:rPr>
            </w:pPr>
            <w:r w:rsidRPr="00B43EA2">
              <w:rPr>
                <w:rFonts w:ascii="Tahoma" w:hAnsi="Tahoma" w:cs="Tahoma"/>
                <w:sz w:val="16"/>
              </w:rPr>
              <w:t xml:space="preserve">Ο δρομολογητής θα συνοδεύεται από οπτικούς προσαρμογείς τύπου 10GB-SR σε αριθμό και τα αντίστοιχα οπτικά καλώδια ( τουλάχιστον 5m) για διασύνδεση με τον υπάρχοντα εξοπλισμό του </w:t>
            </w:r>
            <w:r w:rsidRPr="00B43EA2">
              <w:rPr>
                <w:rFonts w:ascii="Tahoma" w:hAnsi="Tahoma" w:cs="Tahoma"/>
                <w:sz w:val="16"/>
              </w:rPr>
              <w:lastRenderedPageBreak/>
              <w:t>ΠΣΔ</w:t>
            </w:r>
          </w:p>
        </w:tc>
        <w:tc>
          <w:tcPr>
            <w:tcW w:w="689" w:type="pct"/>
            <w:vAlign w:val="center"/>
          </w:tcPr>
          <w:p w:rsidR="00516AC2" w:rsidRPr="00B43EA2" w:rsidRDefault="00516AC2" w:rsidP="00230157">
            <w:pPr>
              <w:spacing w:after="120"/>
              <w:jc w:val="center"/>
              <w:rPr>
                <w:rFonts w:ascii="Tahoma" w:hAnsi="Tahoma" w:cs="Tahoma"/>
                <w:sz w:val="16"/>
                <w:lang w:val="en-US"/>
              </w:rPr>
            </w:pPr>
            <w:r w:rsidRPr="00B43EA2">
              <w:rPr>
                <w:rFonts w:ascii="Tahoma" w:hAnsi="Tahoma" w:cs="Tahoma"/>
                <w:sz w:val="16"/>
              </w:rPr>
              <w:lastRenderedPageBreak/>
              <w:t>≥</w:t>
            </w:r>
            <w:r w:rsidRPr="00B43EA2">
              <w:rPr>
                <w:rFonts w:ascii="Tahoma" w:hAnsi="Tahoma" w:cs="Tahoma"/>
                <w:sz w:val="16"/>
                <w:lang w:val="en-US"/>
              </w:rPr>
              <w:t>10</w:t>
            </w:r>
          </w:p>
        </w:tc>
        <w:tc>
          <w:tcPr>
            <w:tcW w:w="721" w:type="pct"/>
            <w:vAlign w:val="center"/>
          </w:tcPr>
          <w:p w:rsidR="00516AC2" w:rsidRPr="00B43EA2" w:rsidRDefault="00516AC2" w:rsidP="00230157">
            <w:pPr>
              <w:spacing w:after="120"/>
              <w:rPr>
                <w:rFonts w:ascii="Tahoma" w:hAnsi="Tahoma" w:cs="Tahoma"/>
                <w:b/>
                <w:sz w:val="16"/>
              </w:rPr>
            </w:pPr>
          </w:p>
        </w:tc>
        <w:tc>
          <w:tcPr>
            <w:tcW w:w="650" w:type="pct"/>
            <w:vAlign w:val="center"/>
          </w:tcPr>
          <w:p w:rsidR="00516AC2" w:rsidRPr="00B43EA2" w:rsidRDefault="00516AC2" w:rsidP="0023015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6865C4">
            <w:pPr>
              <w:spacing w:after="120"/>
              <w:rPr>
                <w:rFonts w:ascii="Tahoma" w:hAnsi="Tahoma" w:cs="Tahoma"/>
                <w:sz w:val="16"/>
              </w:rPr>
            </w:pPr>
            <w:r w:rsidRPr="00B43EA2">
              <w:rPr>
                <w:rFonts w:ascii="Tahoma" w:hAnsi="Tahoma" w:cs="Tahoma"/>
                <w:sz w:val="16"/>
              </w:rPr>
              <w:t>Ο δρομολογητής θα συνοδεύεται από προσαρμογείς χαλκού τύπου 1000BASE-T σε αριθμό και τα αντίστοιχα καλώδια ( τουλάχιστον 5m) για διασύνδεση με τον υπάρχοντα εξοπλισμό του ΠΣΔ</w:t>
            </w:r>
          </w:p>
        </w:tc>
        <w:tc>
          <w:tcPr>
            <w:tcW w:w="689" w:type="pct"/>
            <w:vAlign w:val="center"/>
          </w:tcPr>
          <w:p w:rsidR="00516AC2" w:rsidRPr="00B43EA2" w:rsidRDefault="00516AC2" w:rsidP="004A330D">
            <w:pPr>
              <w:spacing w:after="120"/>
              <w:jc w:val="center"/>
              <w:rPr>
                <w:rFonts w:ascii="Tahoma" w:hAnsi="Tahoma" w:cs="Tahoma"/>
                <w:sz w:val="16"/>
                <w:lang w:val="en-US"/>
              </w:rPr>
            </w:pPr>
            <w:r w:rsidRPr="00B43EA2">
              <w:rPr>
                <w:rFonts w:ascii="Tahoma" w:hAnsi="Tahoma" w:cs="Tahoma"/>
                <w:sz w:val="16"/>
              </w:rPr>
              <w:t>≥</w:t>
            </w:r>
            <w:r w:rsidRPr="00B43EA2">
              <w:rPr>
                <w:rFonts w:ascii="Tahoma" w:hAnsi="Tahoma" w:cs="Tahoma"/>
                <w:sz w:val="16"/>
                <w:lang w:val="en-US"/>
              </w:rPr>
              <w:t>2</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bCs/>
                <w:sz w:val="16"/>
              </w:rPr>
              <w:t>Αν υπάρχει αδειοδότηση (</w:t>
            </w:r>
            <w:r w:rsidRPr="00B43EA2">
              <w:rPr>
                <w:rFonts w:ascii="Tahoma" w:hAnsi="Tahoma" w:cs="Tahoma"/>
                <w:bCs/>
                <w:sz w:val="16"/>
                <w:lang w:val="en-US"/>
              </w:rPr>
              <w:t>licensing</w:t>
            </w:r>
            <w:r w:rsidRPr="00B43EA2">
              <w:rPr>
                <w:rFonts w:ascii="Tahoma" w:hAnsi="Tahoma" w:cs="Tahoma"/>
                <w:bCs/>
                <w:sz w:val="16"/>
              </w:rPr>
              <w:t>) σε επίπεδο θύρας θα προσφερθούν όλες οι αναγκαίες άδειες</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Να αναφερθεί ο αριθμός των θυρών που δεν είναι ενεργές, αν υπάρχουν</w:t>
            </w:r>
          </w:p>
        </w:tc>
        <w:tc>
          <w:tcPr>
            <w:tcW w:w="689" w:type="pct"/>
            <w:vAlign w:val="center"/>
          </w:tcPr>
          <w:p w:rsidR="00516AC2" w:rsidRPr="00B43EA2" w:rsidRDefault="00516AC2" w:rsidP="004A330D">
            <w:pPr>
              <w:spacing w:after="120"/>
              <w:jc w:val="center"/>
              <w:rPr>
                <w:rFonts w:ascii="Tahoma" w:hAnsi="Tahoma" w:cs="Tahoma"/>
                <w:sz w:val="16"/>
                <w:lang w:val="en-US"/>
              </w:rPr>
            </w:pPr>
            <w:r w:rsidRPr="00B43EA2">
              <w:rPr>
                <w:rFonts w:ascii="Tahoma" w:hAnsi="Tahoma" w:cs="Tahoma"/>
                <w:sz w:val="16"/>
                <w:lang w:val="en-US"/>
              </w:rPr>
              <w:t>NAI</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Να αναφερθεί ο αριθμός και ο τύπος των προσφερόμενων ενεργών θυρών</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Ασύγχρονη σειριακή θύρα για </w:t>
            </w:r>
            <w:r w:rsidRPr="00B43EA2">
              <w:rPr>
                <w:rFonts w:ascii="Tahoma" w:hAnsi="Tahoma" w:cs="Tahoma"/>
                <w:sz w:val="16"/>
                <w:lang w:val="en-US"/>
              </w:rPr>
              <w:t>out</w:t>
            </w:r>
            <w:r w:rsidRPr="00B43EA2">
              <w:rPr>
                <w:rFonts w:ascii="Tahoma" w:hAnsi="Tahoma" w:cs="Tahoma"/>
                <w:sz w:val="16"/>
              </w:rPr>
              <w:t xml:space="preserve"> </w:t>
            </w:r>
            <w:r w:rsidRPr="00B43EA2">
              <w:rPr>
                <w:rFonts w:ascii="Tahoma" w:hAnsi="Tahoma" w:cs="Tahoma"/>
                <w:sz w:val="16"/>
                <w:lang w:val="en-US"/>
              </w:rPr>
              <w:t>of</w:t>
            </w:r>
            <w:r w:rsidRPr="00B43EA2">
              <w:rPr>
                <w:rFonts w:ascii="Tahoma" w:hAnsi="Tahoma" w:cs="Tahoma"/>
                <w:sz w:val="16"/>
              </w:rPr>
              <w:t xml:space="preserve"> </w:t>
            </w:r>
            <w:r w:rsidRPr="00B43EA2">
              <w:rPr>
                <w:rFonts w:ascii="Tahoma" w:hAnsi="Tahoma" w:cs="Tahoma"/>
                <w:sz w:val="16"/>
                <w:lang w:val="en-US"/>
              </w:rPr>
              <w:t>band</w:t>
            </w:r>
            <w:r w:rsidRPr="00B43EA2">
              <w:rPr>
                <w:rFonts w:ascii="Tahoma" w:hAnsi="Tahoma" w:cs="Tahoma"/>
                <w:sz w:val="16"/>
              </w:rPr>
              <w:t xml:space="preserve"> διαχείριση (</w:t>
            </w:r>
            <w:r w:rsidRPr="00B43EA2">
              <w:rPr>
                <w:rFonts w:ascii="Tahoma" w:hAnsi="Tahoma" w:cs="Tahoma"/>
                <w:sz w:val="16"/>
                <w:lang w:val="en-US"/>
              </w:rPr>
              <w:t>Configuration</w:t>
            </w:r>
            <w:r w:rsidRPr="00B43EA2">
              <w:rPr>
                <w:rFonts w:ascii="Tahoma" w:hAnsi="Tahoma" w:cs="Tahoma"/>
                <w:sz w:val="16"/>
              </w:rPr>
              <w:t xml:space="preserve"> &amp; </w:t>
            </w:r>
            <w:r w:rsidRPr="00B43EA2">
              <w:rPr>
                <w:rFonts w:ascii="Tahoma" w:hAnsi="Tahoma" w:cs="Tahoma"/>
                <w:sz w:val="16"/>
                <w:lang w:val="en-US"/>
              </w:rPr>
              <w:t>Management</w:t>
            </w:r>
            <w:r w:rsidRPr="00B43EA2">
              <w:rPr>
                <w:rFonts w:ascii="Tahoma" w:hAnsi="Tahoma" w:cs="Tahoma"/>
                <w:sz w:val="16"/>
              </w:rPr>
              <w:t>) μέσω τερματικού τοπικού ή/και απομακρυσμένου. Η πρόσβαση θα πρέπει να προστατεύεται με χρήση κωδικού (</w:t>
            </w:r>
            <w:r w:rsidRPr="00B43EA2">
              <w:rPr>
                <w:rFonts w:ascii="Tahoma" w:hAnsi="Tahoma" w:cs="Tahoma"/>
                <w:sz w:val="16"/>
                <w:lang w:val="en-US"/>
              </w:rPr>
              <w:t>password</w:t>
            </w:r>
            <w:r w:rsidRPr="00B43EA2">
              <w:rPr>
                <w:rFonts w:ascii="Tahoma" w:hAnsi="Tahoma" w:cs="Tahoma"/>
                <w:sz w:val="16"/>
              </w:rPr>
              <w:t>).</w:t>
            </w:r>
          </w:p>
          <w:p w:rsidR="00516AC2" w:rsidRPr="00B43EA2" w:rsidRDefault="00516AC2" w:rsidP="000D69A7">
            <w:pPr>
              <w:spacing w:after="120"/>
              <w:rPr>
                <w:rFonts w:ascii="Tahoma" w:hAnsi="Tahoma" w:cs="Tahoma"/>
                <w:sz w:val="16"/>
              </w:rPr>
            </w:pPr>
            <w:r w:rsidRPr="00B43EA2">
              <w:rPr>
                <w:rFonts w:ascii="Tahoma" w:hAnsi="Tahoma" w:cs="Tahoma"/>
                <w:sz w:val="16"/>
              </w:rPr>
              <w:t>(Να προσφερθεί και το αντίστοιχο καλώδιο).</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p w:rsidR="00516AC2" w:rsidRPr="00B43EA2" w:rsidRDefault="00516AC2" w:rsidP="004A330D">
            <w:pPr>
              <w:spacing w:after="120"/>
              <w:jc w:val="center"/>
              <w:rPr>
                <w:rFonts w:ascii="Tahoma" w:hAnsi="Tahoma" w:cs="Tahoma"/>
                <w:sz w:val="16"/>
              </w:rPr>
            </w:pP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5000" w:type="pct"/>
            <w:gridSpan w:val="5"/>
            <w:shd w:val="clear" w:color="auto" w:fill="D9D9D9"/>
            <w:vAlign w:val="center"/>
          </w:tcPr>
          <w:p w:rsidR="00516AC2" w:rsidRPr="00B43EA2" w:rsidRDefault="00516AC2" w:rsidP="000D69A7">
            <w:pPr>
              <w:spacing w:after="120"/>
              <w:rPr>
                <w:rFonts w:ascii="Tahoma" w:hAnsi="Tahoma" w:cs="Tahoma"/>
                <w:b/>
                <w:sz w:val="16"/>
              </w:rPr>
            </w:pPr>
            <w:r w:rsidRPr="00B43EA2">
              <w:rPr>
                <w:rFonts w:ascii="Tahoma" w:hAnsi="Tahoma" w:cs="Tahoma"/>
                <w:b/>
                <w:sz w:val="16"/>
              </w:rPr>
              <w:t xml:space="preserve">Χαρακτηριστικά θυρών </w:t>
            </w:r>
            <w:r w:rsidRPr="00B43EA2">
              <w:rPr>
                <w:rFonts w:ascii="Tahoma" w:hAnsi="Tahoma" w:cs="Tahoma"/>
                <w:b/>
                <w:sz w:val="16"/>
                <w:lang w:val="en-US"/>
              </w:rPr>
              <w:t>Layer 2/3</w:t>
            </w: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IEEE 802.1Q (VLAN </w:t>
            </w:r>
            <w:r w:rsidRPr="00B43EA2">
              <w:rPr>
                <w:rFonts w:ascii="Tahoma" w:hAnsi="Tahoma" w:cs="Tahoma"/>
                <w:sz w:val="16"/>
                <w:lang w:val="en-US"/>
              </w:rPr>
              <w:t>tagging</w:t>
            </w:r>
            <w:r w:rsidRPr="00B43EA2">
              <w:rPr>
                <w:rFonts w:ascii="Tahoma" w:hAnsi="Tahoma" w:cs="Tahoma"/>
                <w:sz w:val="16"/>
              </w:rPr>
              <w:t>)</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lang w:val="en-GB"/>
              </w:rPr>
            </w:pPr>
            <w:r w:rsidRPr="00B43EA2">
              <w:rPr>
                <w:rFonts w:ascii="Tahoma" w:hAnsi="Tahoma" w:cs="Tahoma"/>
                <w:sz w:val="16"/>
              </w:rPr>
              <w:t>Υποστήριξη</w:t>
            </w:r>
            <w:r w:rsidRPr="00B43EA2">
              <w:rPr>
                <w:rFonts w:ascii="Tahoma" w:hAnsi="Tahoma" w:cs="Tahoma"/>
                <w:sz w:val="16"/>
                <w:lang w:val="en-US"/>
              </w:rPr>
              <w:t xml:space="preserve"> IEEE 802.1d (Spanning Tree Protocol)</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b/>
                <w:sz w:val="16"/>
                <w:lang w:val="en-US"/>
              </w:rPr>
            </w:pPr>
          </w:p>
        </w:tc>
        <w:tc>
          <w:tcPr>
            <w:tcW w:w="2460" w:type="pct"/>
          </w:tcPr>
          <w:p w:rsidR="00516AC2" w:rsidRPr="00B43EA2" w:rsidRDefault="00516AC2" w:rsidP="000D69A7">
            <w:pPr>
              <w:spacing w:after="120"/>
              <w:rPr>
                <w:rFonts w:ascii="Tahoma" w:hAnsi="Tahoma" w:cs="Tahoma"/>
                <w:sz w:val="16"/>
                <w:lang w:val="en-US"/>
              </w:rPr>
            </w:pPr>
            <w:r w:rsidRPr="00B43EA2">
              <w:rPr>
                <w:rFonts w:ascii="Tahoma" w:hAnsi="Tahoma" w:cs="Tahoma"/>
                <w:sz w:val="16"/>
              </w:rPr>
              <w:t xml:space="preserve">Υποστήριξη </w:t>
            </w:r>
            <w:r w:rsidRPr="00B43EA2">
              <w:rPr>
                <w:rFonts w:ascii="Tahoma" w:hAnsi="Tahoma" w:cs="Tahoma"/>
                <w:sz w:val="16"/>
                <w:lang w:val="en-US"/>
              </w:rPr>
              <w:t>IEEE 802</w:t>
            </w:r>
            <w:r w:rsidRPr="00B43EA2">
              <w:rPr>
                <w:rFonts w:ascii="Tahoma" w:hAnsi="Tahoma" w:cs="Tahoma"/>
                <w:sz w:val="16"/>
              </w:rPr>
              <w:t>.3</w:t>
            </w:r>
            <w:r w:rsidRPr="00B43EA2">
              <w:rPr>
                <w:rFonts w:ascii="Tahoma" w:hAnsi="Tahoma" w:cs="Tahoma"/>
                <w:sz w:val="16"/>
                <w:lang w:val="en-US"/>
              </w:rPr>
              <w:t>ad (LACP)</w:t>
            </w:r>
          </w:p>
        </w:tc>
        <w:tc>
          <w:tcPr>
            <w:tcW w:w="689" w:type="pct"/>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b/>
                <w:sz w:val="16"/>
                <w:lang w:val="en-US"/>
              </w:rPr>
            </w:pPr>
          </w:p>
        </w:tc>
        <w:tc>
          <w:tcPr>
            <w:tcW w:w="2460" w:type="pct"/>
          </w:tcPr>
          <w:p w:rsidR="00516AC2" w:rsidRPr="00B43EA2" w:rsidRDefault="00516AC2" w:rsidP="000D69A7">
            <w:pPr>
              <w:spacing w:after="120"/>
              <w:rPr>
                <w:rFonts w:ascii="Tahoma" w:hAnsi="Tahoma" w:cs="Tahoma"/>
                <w:sz w:val="16"/>
                <w:lang w:val="en-US"/>
              </w:rPr>
            </w:pPr>
            <w:r w:rsidRPr="00B43EA2">
              <w:rPr>
                <w:rFonts w:ascii="Tahoma" w:hAnsi="Tahoma" w:cs="Tahoma"/>
                <w:sz w:val="16"/>
              </w:rPr>
              <w:t>Υποστήριξη</w:t>
            </w:r>
            <w:r w:rsidRPr="00B43EA2">
              <w:rPr>
                <w:rFonts w:ascii="Tahoma" w:hAnsi="Tahoma" w:cs="Tahoma"/>
                <w:sz w:val="16"/>
                <w:lang w:val="en-US"/>
              </w:rPr>
              <w:t xml:space="preserve"> IEEE 802.1w (Rapid Spanning Tree)</w:t>
            </w:r>
          </w:p>
        </w:tc>
        <w:tc>
          <w:tcPr>
            <w:tcW w:w="689" w:type="pct"/>
          </w:tcPr>
          <w:p w:rsidR="00516AC2" w:rsidRPr="00B43EA2" w:rsidRDefault="00516AC2" w:rsidP="004A330D">
            <w:pPr>
              <w:spacing w:after="120"/>
              <w:jc w:val="center"/>
              <w:rPr>
                <w:rFonts w:ascii="Tahoma" w:hAnsi="Tahoma" w:cs="Tahoma"/>
                <w:sz w:val="16"/>
                <w:lang w:val="en-US"/>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lang w:val="en-US"/>
              </w:rPr>
            </w:pPr>
          </w:p>
        </w:tc>
        <w:tc>
          <w:tcPr>
            <w:tcW w:w="650" w:type="pct"/>
            <w:vAlign w:val="center"/>
          </w:tcPr>
          <w:p w:rsidR="00516AC2" w:rsidRPr="00B43EA2" w:rsidRDefault="00516AC2" w:rsidP="000D69A7">
            <w:pPr>
              <w:spacing w:after="120"/>
              <w:rPr>
                <w:rFonts w:ascii="Tahoma" w:hAnsi="Tahoma" w:cs="Tahoma"/>
                <w:b/>
                <w:sz w:val="16"/>
                <w:lang w:val="en-US"/>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b/>
                <w:sz w:val="16"/>
                <w:lang w:val="en-US"/>
              </w:rPr>
            </w:pPr>
          </w:p>
        </w:tc>
        <w:tc>
          <w:tcPr>
            <w:tcW w:w="2460" w:type="pct"/>
          </w:tcPr>
          <w:p w:rsidR="00516AC2" w:rsidRPr="00B43EA2" w:rsidRDefault="00516AC2" w:rsidP="000D69A7">
            <w:pPr>
              <w:spacing w:after="120"/>
              <w:rPr>
                <w:rFonts w:ascii="Tahoma" w:hAnsi="Tahoma" w:cs="Tahoma"/>
                <w:sz w:val="16"/>
                <w:lang w:val="en-US"/>
              </w:rPr>
            </w:pPr>
            <w:r w:rsidRPr="00B43EA2">
              <w:rPr>
                <w:rFonts w:ascii="Tahoma" w:hAnsi="Tahoma" w:cs="Tahoma"/>
                <w:sz w:val="16"/>
              </w:rPr>
              <w:t>Υποστήριξη</w:t>
            </w:r>
            <w:r w:rsidRPr="00B43EA2">
              <w:rPr>
                <w:rFonts w:ascii="Tahoma" w:hAnsi="Tahoma" w:cs="Tahoma"/>
                <w:sz w:val="16"/>
                <w:lang w:val="en-US"/>
              </w:rPr>
              <w:t xml:space="preserve"> IEEE 802.1s (Multiple Spanning Tree Instances)</w:t>
            </w:r>
          </w:p>
        </w:tc>
        <w:tc>
          <w:tcPr>
            <w:tcW w:w="689" w:type="pct"/>
          </w:tcPr>
          <w:p w:rsidR="00516AC2" w:rsidRPr="00B43EA2" w:rsidRDefault="00516AC2" w:rsidP="004A330D">
            <w:pPr>
              <w:spacing w:after="120"/>
              <w:jc w:val="center"/>
              <w:rPr>
                <w:rFonts w:ascii="Tahoma" w:hAnsi="Tahoma" w:cs="Tahoma"/>
                <w:sz w:val="16"/>
                <w:lang w:val="en-US"/>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lang w:val="en-US"/>
              </w:rPr>
            </w:pPr>
          </w:p>
        </w:tc>
        <w:tc>
          <w:tcPr>
            <w:tcW w:w="650" w:type="pct"/>
            <w:vAlign w:val="center"/>
          </w:tcPr>
          <w:p w:rsidR="00516AC2" w:rsidRPr="00B43EA2" w:rsidRDefault="00516AC2" w:rsidP="000D69A7">
            <w:pPr>
              <w:spacing w:after="120"/>
              <w:rPr>
                <w:rFonts w:ascii="Tahoma" w:hAnsi="Tahoma" w:cs="Tahoma"/>
                <w:b/>
                <w:sz w:val="16"/>
                <w:lang w:val="en-US"/>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b/>
                <w:sz w:val="16"/>
                <w:lang w:val="en-US"/>
              </w:rPr>
            </w:pPr>
          </w:p>
        </w:tc>
        <w:tc>
          <w:tcPr>
            <w:tcW w:w="2460" w:type="pct"/>
          </w:tcPr>
          <w:p w:rsidR="00516AC2" w:rsidRPr="00B43EA2" w:rsidRDefault="00516AC2" w:rsidP="000D69A7">
            <w:pPr>
              <w:spacing w:after="120"/>
              <w:rPr>
                <w:rFonts w:ascii="Tahoma" w:hAnsi="Tahoma" w:cs="Tahoma"/>
                <w:sz w:val="16"/>
                <w:lang w:val="en-US"/>
              </w:rPr>
            </w:pPr>
            <w:r w:rsidRPr="00B43EA2">
              <w:rPr>
                <w:rFonts w:ascii="Tahoma" w:hAnsi="Tahoma" w:cs="Tahoma"/>
                <w:sz w:val="16"/>
              </w:rPr>
              <w:t>Υποστήριξη</w:t>
            </w:r>
            <w:r w:rsidRPr="00B43EA2">
              <w:rPr>
                <w:rFonts w:ascii="Tahoma" w:hAnsi="Tahoma" w:cs="Tahoma"/>
                <w:sz w:val="16"/>
                <w:lang w:val="en-US"/>
              </w:rPr>
              <w:t xml:space="preserve"> </w:t>
            </w:r>
            <w:r w:rsidRPr="00B43EA2">
              <w:rPr>
                <w:rFonts w:ascii="Tahoma" w:hAnsi="Tahoma" w:cs="Tahoma"/>
                <w:sz w:val="16"/>
              </w:rPr>
              <w:t>ενθυλάκωσης</w:t>
            </w:r>
            <w:r w:rsidRPr="00B43EA2">
              <w:rPr>
                <w:rFonts w:ascii="Tahoma" w:hAnsi="Tahoma" w:cs="Tahoma"/>
                <w:sz w:val="16"/>
                <w:lang w:val="en-US"/>
              </w:rPr>
              <w:t xml:space="preserve"> 802.1Q VLAN </w:t>
            </w:r>
            <w:r w:rsidRPr="00B43EA2">
              <w:rPr>
                <w:rFonts w:ascii="Tahoma" w:hAnsi="Tahoma" w:cs="Tahoma"/>
                <w:sz w:val="16"/>
              </w:rPr>
              <w:t>μέσα</w:t>
            </w:r>
            <w:r w:rsidRPr="00B43EA2">
              <w:rPr>
                <w:rFonts w:ascii="Tahoma" w:hAnsi="Tahoma" w:cs="Tahoma"/>
                <w:sz w:val="16"/>
                <w:lang w:val="en-US"/>
              </w:rPr>
              <w:t xml:space="preserve"> </w:t>
            </w:r>
            <w:r w:rsidRPr="00B43EA2">
              <w:rPr>
                <w:rFonts w:ascii="Tahoma" w:hAnsi="Tahoma" w:cs="Tahoma"/>
                <w:sz w:val="16"/>
              </w:rPr>
              <w:t>σε</w:t>
            </w:r>
            <w:r w:rsidRPr="00B43EA2">
              <w:rPr>
                <w:rFonts w:ascii="Tahoma" w:hAnsi="Tahoma" w:cs="Tahoma"/>
                <w:sz w:val="16"/>
                <w:lang w:val="en-US"/>
              </w:rPr>
              <w:t xml:space="preserve"> </w:t>
            </w:r>
            <w:r w:rsidRPr="00B43EA2">
              <w:rPr>
                <w:rFonts w:ascii="Tahoma" w:hAnsi="Tahoma" w:cs="Tahoma"/>
                <w:sz w:val="16"/>
              </w:rPr>
              <w:t>άλλο</w:t>
            </w:r>
            <w:r w:rsidRPr="00B43EA2">
              <w:rPr>
                <w:rFonts w:ascii="Tahoma" w:hAnsi="Tahoma" w:cs="Tahoma"/>
                <w:sz w:val="16"/>
                <w:lang w:val="en-US"/>
              </w:rPr>
              <w:t xml:space="preserve"> 802.1Q VLAN (VLAN stacking/802.1Q tunneling </w:t>
            </w:r>
            <w:r w:rsidRPr="00B43EA2">
              <w:rPr>
                <w:rFonts w:ascii="Tahoma" w:hAnsi="Tahoma" w:cs="Tahoma"/>
                <w:sz w:val="16"/>
              </w:rPr>
              <w:t>ανά</w:t>
            </w:r>
            <w:r w:rsidRPr="00B43EA2">
              <w:rPr>
                <w:rFonts w:ascii="Tahoma" w:hAnsi="Tahoma" w:cs="Tahoma"/>
                <w:sz w:val="16"/>
                <w:lang w:val="en-US"/>
              </w:rPr>
              <w:t xml:space="preserve"> </w:t>
            </w:r>
            <w:r w:rsidRPr="00B43EA2">
              <w:rPr>
                <w:rFonts w:ascii="Tahoma" w:hAnsi="Tahoma" w:cs="Tahoma"/>
                <w:sz w:val="16"/>
              </w:rPr>
              <w:t>θύρα</w:t>
            </w:r>
            <w:r w:rsidRPr="00B43EA2">
              <w:rPr>
                <w:rFonts w:ascii="Tahoma" w:hAnsi="Tahoma" w:cs="Tahoma"/>
                <w:sz w:val="16"/>
                <w:lang w:val="en-US"/>
              </w:rPr>
              <w:t>)</w:t>
            </w:r>
          </w:p>
        </w:tc>
        <w:tc>
          <w:tcPr>
            <w:tcW w:w="689" w:type="pct"/>
          </w:tcPr>
          <w:p w:rsidR="00516AC2" w:rsidRPr="00B43EA2" w:rsidRDefault="00516AC2" w:rsidP="004A330D">
            <w:pPr>
              <w:spacing w:after="120"/>
              <w:jc w:val="center"/>
              <w:rPr>
                <w:rFonts w:ascii="Tahoma" w:hAnsi="Tahoma" w:cs="Tahoma"/>
                <w:sz w:val="16"/>
                <w:lang w:val="en-US"/>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lang w:val="en-US"/>
              </w:rPr>
            </w:pPr>
          </w:p>
        </w:tc>
        <w:tc>
          <w:tcPr>
            <w:tcW w:w="650" w:type="pct"/>
            <w:vAlign w:val="center"/>
          </w:tcPr>
          <w:p w:rsidR="00516AC2" w:rsidRPr="00B43EA2" w:rsidRDefault="00516AC2" w:rsidP="000D69A7">
            <w:pPr>
              <w:spacing w:after="120"/>
              <w:rPr>
                <w:rFonts w:ascii="Tahoma" w:hAnsi="Tahoma" w:cs="Tahoma"/>
                <w:b/>
                <w:sz w:val="16"/>
                <w:lang w:val="en-US"/>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b/>
                <w:sz w:val="16"/>
                <w:lang w:val="en-US"/>
              </w:rPr>
            </w:pPr>
          </w:p>
        </w:tc>
        <w:tc>
          <w:tcPr>
            <w:tcW w:w="2460" w:type="pct"/>
          </w:tcPr>
          <w:p w:rsidR="00516AC2" w:rsidRPr="00B43EA2" w:rsidRDefault="00516AC2" w:rsidP="000D69A7">
            <w:pPr>
              <w:spacing w:after="120"/>
              <w:rPr>
                <w:rFonts w:ascii="Tahoma" w:hAnsi="Tahoma" w:cs="Tahoma"/>
                <w:sz w:val="16"/>
                <w:lang w:val="en-US"/>
              </w:rPr>
            </w:pPr>
            <w:r w:rsidRPr="00B43EA2">
              <w:rPr>
                <w:rFonts w:ascii="Tahoma" w:hAnsi="Tahoma" w:cs="Tahoma"/>
                <w:sz w:val="16"/>
              </w:rPr>
              <w:t>Υποστήριξη</w:t>
            </w:r>
            <w:r w:rsidRPr="00B43EA2">
              <w:rPr>
                <w:rFonts w:ascii="Tahoma" w:hAnsi="Tahoma" w:cs="Tahoma"/>
                <w:sz w:val="16"/>
                <w:lang w:val="en-US"/>
              </w:rPr>
              <w:t xml:space="preserve"> </w:t>
            </w:r>
            <w:r w:rsidRPr="00B43EA2">
              <w:rPr>
                <w:rFonts w:ascii="Tahoma" w:hAnsi="Tahoma" w:cs="Tahoma"/>
                <w:sz w:val="16"/>
              </w:rPr>
              <w:t>ενθυλάκωσης</w:t>
            </w:r>
            <w:r w:rsidRPr="00B43EA2">
              <w:rPr>
                <w:rFonts w:ascii="Tahoma" w:hAnsi="Tahoma" w:cs="Tahoma"/>
                <w:sz w:val="16"/>
                <w:lang w:val="en-US"/>
              </w:rPr>
              <w:t xml:space="preserve"> </w:t>
            </w:r>
            <w:r w:rsidRPr="00B43EA2">
              <w:rPr>
                <w:rFonts w:ascii="Tahoma" w:hAnsi="Tahoma" w:cs="Tahoma"/>
                <w:sz w:val="16"/>
              </w:rPr>
              <w:t>κίνησης</w:t>
            </w:r>
            <w:r w:rsidRPr="00B43EA2">
              <w:rPr>
                <w:rFonts w:ascii="Tahoma" w:hAnsi="Tahoma" w:cs="Tahoma"/>
                <w:sz w:val="16"/>
                <w:lang w:val="en-US"/>
              </w:rPr>
              <w:t xml:space="preserve"> </w:t>
            </w:r>
            <w:r w:rsidRPr="00B43EA2">
              <w:rPr>
                <w:rFonts w:ascii="Tahoma" w:hAnsi="Tahoma" w:cs="Tahoma"/>
                <w:sz w:val="16"/>
              </w:rPr>
              <w:t>επιπέδου</w:t>
            </w:r>
            <w:r w:rsidRPr="00B43EA2">
              <w:rPr>
                <w:rFonts w:ascii="Tahoma" w:hAnsi="Tahoma" w:cs="Tahoma"/>
                <w:sz w:val="16"/>
                <w:lang w:val="en-US"/>
              </w:rPr>
              <w:t xml:space="preserve"> 2 </w:t>
            </w:r>
            <w:r w:rsidRPr="00B43EA2">
              <w:rPr>
                <w:rFonts w:ascii="Tahoma" w:hAnsi="Tahoma" w:cs="Tahoma"/>
                <w:sz w:val="16"/>
              </w:rPr>
              <w:t>πάνω</w:t>
            </w:r>
            <w:r w:rsidRPr="00B43EA2">
              <w:rPr>
                <w:rFonts w:ascii="Tahoma" w:hAnsi="Tahoma" w:cs="Tahoma"/>
                <w:sz w:val="16"/>
                <w:lang w:val="en-US"/>
              </w:rPr>
              <w:t xml:space="preserve"> </w:t>
            </w:r>
            <w:r w:rsidRPr="00B43EA2">
              <w:rPr>
                <w:rFonts w:ascii="Tahoma" w:hAnsi="Tahoma" w:cs="Tahoma"/>
                <w:sz w:val="16"/>
              </w:rPr>
              <w:t>από</w:t>
            </w:r>
            <w:r w:rsidRPr="00B43EA2">
              <w:rPr>
                <w:rFonts w:ascii="Tahoma" w:hAnsi="Tahoma" w:cs="Tahoma"/>
                <w:sz w:val="16"/>
                <w:lang w:val="en-US"/>
              </w:rPr>
              <w:t xml:space="preserve"> 802.1Q tunnels (Layer 2 Protocol Tunneling), </w:t>
            </w:r>
            <w:r w:rsidRPr="00B43EA2">
              <w:rPr>
                <w:rFonts w:ascii="Tahoma" w:hAnsi="Tahoma" w:cs="Tahoma"/>
                <w:sz w:val="16"/>
              </w:rPr>
              <w:t>συμπεριλαμβανομένης</w:t>
            </w:r>
            <w:r w:rsidRPr="00B43EA2">
              <w:rPr>
                <w:rFonts w:ascii="Tahoma" w:hAnsi="Tahoma" w:cs="Tahoma"/>
                <w:sz w:val="16"/>
                <w:lang w:val="en-US"/>
              </w:rPr>
              <w:t xml:space="preserve"> </w:t>
            </w:r>
            <w:r w:rsidRPr="00B43EA2">
              <w:rPr>
                <w:rFonts w:ascii="Tahoma" w:hAnsi="Tahoma" w:cs="Tahoma"/>
                <w:sz w:val="16"/>
              </w:rPr>
              <w:t>της</w:t>
            </w:r>
            <w:r w:rsidRPr="00B43EA2">
              <w:rPr>
                <w:rFonts w:ascii="Tahoma" w:hAnsi="Tahoma" w:cs="Tahoma"/>
                <w:sz w:val="16"/>
                <w:lang w:val="en-US"/>
              </w:rPr>
              <w:t xml:space="preserve"> </w:t>
            </w:r>
            <w:r w:rsidRPr="00B43EA2">
              <w:rPr>
                <w:rFonts w:ascii="Tahoma" w:hAnsi="Tahoma" w:cs="Tahoma"/>
                <w:sz w:val="16"/>
              </w:rPr>
              <w:t>κίνησης</w:t>
            </w:r>
            <w:r w:rsidRPr="00B43EA2">
              <w:rPr>
                <w:rFonts w:ascii="Tahoma" w:hAnsi="Tahoma" w:cs="Tahoma"/>
                <w:sz w:val="16"/>
                <w:lang w:val="en-US"/>
              </w:rPr>
              <w:t xml:space="preserve"> Spanning Tree Protocol (STP)</w:t>
            </w:r>
          </w:p>
        </w:tc>
        <w:tc>
          <w:tcPr>
            <w:tcW w:w="689" w:type="pct"/>
          </w:tcPr>
          <w:p w:rsidR="00516AC2" w:rsidRPr="00B43EA2" w:rsidRDefault="00516AC2" w:rsidP="004A330D">
            <w:pPr>
              <w:spacing w:after="120"/>
              <w:jc w:val="center"/>
              <w:rPr>
                <w:rFonts w:ascii="Tahoma" w:hAnsi="Tahoma" w:cs="Tahoma"/>
                <w:sz w:val="16"/>
                <w:lang w:val="en-US"/>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lang w:val="en-US"/>
              </w:rPr>
            </w:pPr>
          </w:p>
        </w:tc>
        <w:tc>
          <w:tcPr>
            <w:tcW w:w="650" w:type="pct"/>
            <w:vAlign w:val="center"/>
          </w:tcPr>
          <w:p w:rsidR="00516AC2" w:rsidRPr="00B43EA2" w:rsidRDefault="00516AC2" w:rsidP="000D69A7">
            <w:pPr>
              <w:spacing w:after="120"/>
              <w:rPr>
                <w:rFonts w:ascii="Tahoma" w:hAnsi="Tahoma" w:cs="Tahoma"/>
                <w:b/>
                <w:sz w:val="16"/>
                <w:lang w:val="en-US"/>
              </w:rPr>
            </w:pPr>
          </w:p>
        </w:tc>
      </w:tr>
      <w:tr w:rsidR="00516AC2" w:rsidRPr="00B43EA2" w:rsidTr="004A330D">
        <w:trPr>
          <w:trHeight w:val="340"/>
          <w:jc w:val="center"/>
        </w:trPr>
        <w:tc>
          <w:tcPr>
            <w:tcW w:w="5000" w:type="pct"/>
            <w:gridSpan w:val="5"/>
            <w:shd w:val="clear" w:color="auto" w:fill="D9D9D9"/>
            <w:vAlign w:val="center"/>
          </w:tcPr>
          <w:p w:rsidR="00516AC2" w:rsidRPr="00B43EA2" w:rsidRDefault="00516AC2" w:rsidP="000D69A7">
            <w:pPr>
              <w:spacing w:after="120"/>
              <w:rPr>
                <w:rFonts w:ascii="Tahoma" w:hAnsi="Tahoma" w:cs="Tahoma"/>
                <w:b/>
                <w:sz w:val="16"/>
              </w:rPr>
            </w:pPr>
            <w:r w:rsidRPr="00B43EA2">
              <w:rPr>
                <w:rFonts w:ascii="Tahoma" w:hAnsi="Tahoma" w:cs="Tahoma"/>
                <w:b/>
                <w:sz w:val="16"/>
              </w:rPr>
              <w:t>Χαρακτηριστικά απόδοσης</w:t>
            </w: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Χωρητικότητα μεταγωγής (</w:t>
            </w:r>
            <w:r w:rsidRPr="00B43EA2">
              <w:rPr>
                <w:rFonts w:ascii="Tahoma" w:hAnsi="Tahoma" w:cs="Tahoma"/>
                <w:sz w:val="16"/>
                <w:lang w:val="en-US"/>
              </w:rPr>
              <w:t>switching</w:t>
            </w:r>
            <w:r w:rsidRPr="00B43EA2">
              <w:rPr>
                <w:rFonts w:ascii="Tahoma" w:hAnsi="Tahoma" w:cs="Tahoma"/>
                <w:sz w:val="16"/>
              </w:rPr>
              <w:t xml:space="preserve"> </w:t>
            </w:r>
            <w:r w:rsidRPr="00B43EA2">
              <w:rPr>
                <w:rFonts w:ascii="Tahoma" w:hAnsi="Tahoma" w:cs="Tahoma"/>
                <w:sz w:val="16"/>
                <w:lang w:val="en-US"/>
              </w:rPr>
              <w:t>capacity</w:t>
            </w:r>
            <w:r w:rsidRPr="00B43EA2">
              <w:rPr>
                <w:rFonts w:ascii="Tahoma" w:hAnsi="Tahoma" w:cs="Tahoma"/>
                <w:sz w:val="16"/>
              </w:rPr>
              <w:t>) εσωτερικού διαύλου</w:t>
            </w:r>
          </w:p>
        </w:tc>
        <w:tc>
          <w:tcPr>
            <w:tcW w:w="689" w:type="pct"/>
            <w:vAlign w:val="center"/>
          </w:tcPr>
          <w:p w:rsidR="00516AC2" w:rsidRPr="00B43EA2" w:rsidRDefault="00516AC2" w:rsidP="004A330D">
            <w:pPr>
              <w:spacing w:after="120"/>
              <w:jc w:val="center"/>
              <w:rPr>
                <w:rFonts w:ascii="Tahoma" w:hAnsi="Tahoma" w:cs="Tahoma"/>
                <w:sz w:val="16"/>
                <w:lang w:val="en-US"/>
              </w:rPr>
            </w:pPr>
            <w:r w:rsidRPr="00B43EA2">
              <w:rPr>
                <w:rFonts w:ascii="Tahoma" w:hAnsi="Tahoma" w:cs="Tahoma"/>
                <w:sz w:val="16"/>
              </w:rPr>
              <w:t>&gt;=500</w:t>
            </w:r>
            <w:r w:rsidRPr="00B43EA2">
              <w:rPr>
                <w:rFonts w:ascii="Tahoma" w:hAnsi="Tahoma" w:cs="Tahoma"/>
                <w:sz w:val="16"/>
                <w:lang w:val="en-US"/>
              </w:rPr>
              <w:t>Gbps</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Ρυθμός προώθησης (</w:t>
            </w:r>
            <w:r w:rsidRPr="00B43EA2">
              <w:rPr>
                <w:rFonts w:ascii="Tahoma" w:hAnsi="Tahoma" w:cs="Tahoma"/>
                <w:sz w:val="16"/>
                <w:lang w:val="en-US"/>
              </w:rPr>
              <w:t>forwarding</w:t>
            </w:r>
            <w:r w:rsidRPr="00B43EA2">
              <w:rPr>
                <w:rFonts w:ascii="Tahoma" w:hAnsi="Tahoma" w:cs="Tahoma"/>
                <w:sz w:val="16"/>
              </w:rPr>
              <w:t xml:space="preserve"> </w:t>
            </w:r>
            <w:r w:rsidRPr="00B43EA2">
              <w:rPr>
                <w:rFonts w:ascii="Tahoma" w:hAnsi="Tahoma" w:cs="Tahoma"/>
                <w:sz w:val="16"/>
                <w:lang w:val="en-US"/>
              </w:rPr>
              <w:t>rate</w:t>
            </w:r>
            <w:r w:rsidRPr="00B43EA2">
              <w:rPr>
                <w:rFonts w:ascii="Tahoma" w:hAnsi="Tahoma" w:cs="Tahoma"/>
                <w:sz w:val="16"/>
              </w:rPr>
              <w:t xml:space="preserve">) για IPv4 πακέτα μεγέθους 64 </w:t>
            </w:r>
            <w:r w:rsidRPr="00B43EA2">
              <w:rPr>
                <w:rFonts w:ascii="Tahoma" w:hAnsi="Tahoma" w:cs="Tahoma"/>
                <w:sz w:val="16"/>
                <w:lang w:val="en-US"/>
              </w:rPr>
              <w:t>bytes</w:t>
            </w:r>
          </w:p>
        </w:tc>
        <w:tc>
          <w:tcPr>
            <w:tcW w:w="689" w:type="pct"/>
            <w:vAlign w:val="center"/>
          </w:tcPr>
          <w:p w:rsidR="00516AC2" w:rsidRPr="00B43EA2" w:rsidRDefault="00516AC2" w:rsidP="004A330D">
            <w:pPr>
              <w:spacing w:after="120"/>
              <w:jc w:val="center"/>
              <w:rPr>
                <w:rFonts w:ascii="Tahoma" w:hAnsi="Tahoma" w:cs="Tahoma"/>
                <w:sz w:val="16"/>
                <w:lang w:val="en-US"/>
              </w:rPr>
            </w:pPr>
            <w:r w:rsidRPr="00B43EA2">
              <w:rPr>
                <w:rFonts w:ascii="Tahoma" w:hAnsi="Tahoma" w:cs="Tahoma"/>
                <w:sz w:val="16"/>
                <w:lang w:val="en-US"/>
              </w:rPr>
              <w:t>&gt;=</w:t>
            </w:r>
            <w:r w:rsidRPr="00B43EA2">
              <w:rPr>
                <w:rFonts w:ascii="Tahoma" w:hAnsi="Tahoma" w:cs="Tahoma"/>
                <w:sz w:val="16"/>
              </w:rPr>
              <w:t>3</w:t>
            </w:r>
            <w:r w:rsidRPr="00B43EA2">
              <w:rPr>
                <w:rFonts w:ascii="Tahoma" w:hAnsi="Tahoma" w:cs="Tahoma"/>
                <w:sz w:val="16"/>
                <w:lang w:val="en-US"/>
              </w:rPr>
              <w:t>00Mpps</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Ρυθμός προώθησης (</w:t>
            </w:r>
            <w:r w:rsidRPr="00B43EA2">
              <w:rPr>
                <w:rFonts w:ascii="Tahoma" w:hAnsi="Tahoma" w:cs="Tahoma"/>
                <w:sz w:val="16"/>
                <w:lang w:val="en-US"/>
              </w:rPr>
              <w:t>forwarding</w:t>
            </w:r>
            <w:r w:rsidRPr="00B43EA2">
              <w:rPr>
                <w:rFonts w:ascii="Tahoma" w:hAnsi="Tahoma" w:cs="Tahoma"/>
                <w:sz w:val="16"/>
              </w:rPr>
              <w:t xml:space="preserve"> </w:t>
            </w:r>
            <w:r w:rsidRPr="00B43EA2">
              <w:rPr>
                <w:rFonts w:ascii="Tahoma" w:hAnsi="Tahoma" w:cs="Tahoma"/>
                <w:sz w:val="16"/>
                <w:lang w:val="en-US"/>
              </w:rPr>
              <w:t>rate</w:t>
            </w:r>
            <w:r w:rsidRPr="00B43EA2">
              <w:rPr>
                <w:rFonts w:ascii="Tahoma" w:hAnsi="Tahoma" w:cs="Tahoma"/>
                <w:sz w:val="16"/>
              </w:rPr>
              <w:t xml:space="preserve">) για IPv6 πακέτα μεγέθους 64 </w:t>
            </w:r>
            <w:r w:rsidRPr="00B43EA2">
              <w:rPr>
                <w:rFonts w:ascii="Tahoma" w:hAnsi="Tahoma" w:cs="Tahoma"/>
                <w:sz w:val="16"/>
                <w:lang w:val="en-US"/>
              </w:rPr>
              <w:t>bytes</w:t>
            </w:r>
          </w:p>
        </w:tc>
        <w:tc>
          <w:tcPr>
            <w:tcW w:w="689" w:type="pct"/>
            <w:vAlign w:val="center"/>
          </w:tcPr>
          <w:p w:rsidR="00516AC2" w:rsidRPr="00B43EA2" w:rsidRDefault="00516AC2" w:rsidP="004A330D">
            <w:pPr>
              <w:spacing w:after="120"/>
              <w:jc w:val="center"/>
              <w:rPr>
                <w:rFonts w:ascii="Tahoma" w:hAnsi="Tahoma" w:cs="Tahoma"/>
                <w:sz w:val="16"/>
                <w:lang w:val="en-US"/>
              </w:rPr>
            </w:pPr>
            <w:r w:rsidRPr="00B43EA2">
              <w:rPr>
                <w:rFonts w:ascii="Tahoma" w:hAnsi="Tahoma" w:cs="Tahoma"/>
                <w:sz w:val="16"/>
                <w:lang w:val="en-US"/>
              </w:rPr>
              <w:t>&gt;=</w:t>
            </w:r>
            <w:r w:rsidRPr="00B43EA2">
              <w:rPr>
                <w:rFonts w:ascii="Tahoma" w:hAnsi="Tahoma" w:cs="Tahoma"/>
                <w:sz w:val="16"/>
              </w:rPr>
              <w:t>1</w:t>
            </w:r>
            <w:r w:rsidRPr="00B43EA2">
              <w:rPr>
                <w:rFonts w:ascii="Tahoma" w:hAnsi="Tahoma" w:cs="Tahoma"/>
                <w:sz w:val="16"/>
                <w:lang w:val="en-US"/>
              </w:rPr>
              <w:t>50Mpps</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Πλήθος υποστηριζόμενων </w:t>
            </w:r>
            <w:r w:rsidRPr="00B43EA2">
              <w:rPr>
                <w:rFonts w:ascii="Tahoma" w:hAnsi="Tahoma" w:cs="Tahoma"/>
                <w:sz w:val="16"/>
                <w:lang w:val="en-US"/>
              </w:rPr>
              <w:t>MAC</w:t>
            </w:r>
            <w:r w:rsidRPr="00B43EA2">
              <w:rPr>
                <w:rFonts w:ascii="Tahoma" w:hAnsi="Tahoma" w:cs="Tahoma"/>
                <w:sz w:val="16"/>
              </w:rPr>
              <w:t xml:space="preserve"> </w:t>
            </w:r>
            <w:r w:rsidRPr="00B43EA2">
              <w:rPr>
                <w:rFonts w:ascii="Tahoma" w:hAnsi="Tahoma" w:cs="Tahoma"/>
                <w:sz w:val="16"/>
                <w:lang w:val="en-US"/>
              </w:rPr>
              <w:t>Addresses</w:t>
            </w:r>
            <w:r w:rsidRPr="00B43EA2">
              <w:rPr>
                <w:rFonts w:ascii="Tahoma" w:hAnsi="Tahoma" w:cs="Tahoma"/>
                <w:sz w:val="16"/>
              </w:rPr>
              <w:t xml:space="preserve"> (συνολικά για όλες τις θύρες) (Να αναφερθεί)</w:t>
            </w:r>
          </w:p>
        </w:tc>
        <w:tc>
          <w:tcPr>
            <w:tcW w:w="689" w:type="pct"/>
            <w:vAlign w:val="center"/>
          </w:tcPr>
          <w:p w:rsidR="00516AC2" w:rsidRPr="00B43EA2" w:rsidRDefault="00516AC2" w:rsidP="006F3C5F">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Πλήθος διαφορετικών 802.1</w:t>
            </w:r>
            <w:r w:rsidRPr="00B43EA2">
              <w:rPr>
                <w:rFonts w:ascii="Tahoma" w:hAnsi="Tahoma" w:cs="Tahoma"/>
                <w:sz w:val="16"/>
                <w:lang w:val="en-US"/>
              </w:rPr>
              <w:t>Q</w:t>
            </w:r>
            <w:r w:rsidRPr="00B43EA2">
              <w:rPr>
                <w:rFonts w:ascii="Tahoma" w:hAnsi="Tahoma" w:cs="Tahoma"/>
                <w:sz w:val="16"/>
              </w:rPr>
              <w:t xml:space="preserve"> </w:t>
            </w:r>
            <w:r w:rsidRPr="00B43EA2">
              <w:rPr>
                <w:rFonts w:ascii="Tahoma" w:hAnsi="Tahoma" w:cs="Tahoma"/>
                <w:sz w:val="16"/>
                <w:lang w:val="en-US"/>
              </w:rPr>
              <w:t>VLANs</w:t>
            </w:r>
            <w:r w:rsidRPr="00B43EA2">
              <w:rPr>
                <w:rFonts w:ascii="Tahoma" w:hAnsi="Tahoma" w:cs="Tahoma"/>
                <w:sz w:val="16"/>
              </w:rPr>
              <w:t xml:space="preserve"> (συνολικά για όλες τις θύρες) (Να αναφερθεί)</w:t>
            </w:r>
          </w:p>
        </w:tc>
        <w:tc>
          <w:tcPr>
            <w:tcW w:w="689" w:type="pct"/>
            <w:vAlign w:val="center"/>
          </w:tcPr>
          <w:p w:rsidR="00516AC2" w:rsidRPr="00B43EA2" w:rsidRDefault="00516AC2" w:rsidP="006F3C5F">
            <w:pPr>
              <w:spacing w:after="120"/>
              <w:jc w:val="center"/>
              <w:rPr>
                <w:rFonts w:ascii="Tahoma" w:hAnsi="Tahoma" w:cs="Tahoma"/>
                <w:sz w:val="16"/>
              </w:rPr>
            </w:pPr>
            <w:r w:rsidRPr="00B43EA2">
              <w:rPr>
                <w:rFonts w:ascii="Tahoma" w:hAnsi="Tahoma" w:cs="Tahoma"/>
                <w:sz w:val="16"/>
              </w:rPr>
              <w:t xml:space="preserve"> </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lang w:val="en-US"/>
              </w:rPr>
            </w:pPr>
            <w:r w:rsidRPr="00B43EA2">
              <w:rPr>
                <w:rFonts w:ascii="Tahoma" w:hAnsi="Tahoma" w:cs="Tahoma"/>
                <w:sz w:val="16"/>
              </w:rPr>
              <w:t>Πλήθος</w:t>
            </w:r>
            <w:r w:rsidRPr="00B43EA2">
              <w:rPr>
                <w:rFonts w:ascii="Tahoma" w:hAnsi="Tahoma" w:cs="Tahoma"/>
                <w:sz w:val="16"/>
                <w:lang w:val="en-US"/>
              </w:rPr>
              <w:t xml:space="preserve"> </w:t>
            </w:r>
            <w:r w:rsidRPr="00B43EA2">
              <w:rPr>
                <w:rFonts w:ascii="Tahoma" w:hAnsi="Tahoma" w:cs="Tahoma"/>
                <w:sz w:val="16"/>
              </w:rPr>
              <w:t>υποστηριζόμενων</w:t>
            </w:r>
            <w:r w:rsidRPr="00B43EA2">
              <w:rPr>
                <w:rFonts w:ascii="Tahoma" w:hAnsi="Tahoma" w:cs="Tahoma"/>
                <w:sz w:val="16"/>
                <w:lang w:val="en-US"/>
              </w:rPr>
              <w:t xml:space="preserve"> </w:t>
            </w:r>
            <w:r w:rsidRPr="00B43EA2">
              <w:rPr>
                <w:rFonts w:ascii="Tahoma" w:hAnsi="Tahoma" w:cs="Tahoma"/>
                <w:sz w:val="16"/>
                <w:lang w:val="en-GB"/>
              </w:rPr>
              <w:t>routes</w:t>
            </w:r>
            <w:r w:rsidRPr="00B43EA2">
              <w:rPr>
                <w:rFonts w:ascii="Tahoma" w:hAnsi="Tahoma" w:cs="Tahoma"/>
                <w:sz w:val="16"/>
                <w:lang w:val="en-US"/>
              </w:rPr>
              <w:t xml:space="preserve"> </w:t>
            </w:r>
            <w:r w:rsidRPr="00B43EA2">
              <w:rPr>
                <w:rFonts w:ascii="Tahoma" w:hAnsi="Tahoma" w:cs="Tahoma"/>
                <w:sz w:val="16"/>
                <w:lang w:val="en-GB"/>
              </w:rPr>
              <w:t>IPv</w:t>
            </w:r>
            <w:r w:rsidRPr="00B43EA2">
              <w:rPr>
                <w:rFonts w:ascii="Tahoma" w:hAnsi="Tahoma" w:cs="Tahoma"/>
                <w:sz w:val="16"/>
                <w:lang w:val="en-US"/>
              </w:rPr>
              <w:t xml:space="preserve">4 </w:t>
            </w:r>
            <w:r w:rsidRPr="00B43EA2">
              <w:rPr>
                <w:rFonts w:ascii="Tahoma" w:hAnsi="Tahoma" w:cs="Tahoma"/>
                <w:sz w:val="16"/>
              </w:rPr>
              <w:t>ικανό</w:t>
            </w:r>
            <w:r w:rsidRPr="00B43EA2">
              <w:rPr>
                <w:rFonts w:ascii="Tahoma" w:hAnsi="Tahoma" w:cs="Tahoma"/>
                <w:sz w:val="16"/>
                <w:lang w:val="en-US"/>
              </w:rPr>
              <w:t xml:space="preserve"> </w:t>
            </w:r>
            <w:r w:rsidRPr="00B43EA2">
              <w:rPr>
                <w:rFonts w:ascii="Tahoma" w:hAnsi="Tahoma" w:cs="Tahoma"/>
                <w:sz w:val="16"/>
              </w:rPr>
              <w:t>για</w:t>
            </w:r>
            <w:r w:rsidRPr="00B43EA2">
              <w:rPr>
                <w:rFonts w:ascii="Tahoma" w:hAnsi="Tahoma" w:cs="Tahoma"/>
                <w:sz w:val="16"/>
                <w:lang w:val="en-US"/>
              </w:rPr>
              <w:t xml:space="preserve"> Full Internet Routing Table – FIRT</w:t>
            </w:r>
          </w:p>
        </w:tc>
        <w:tc>
          <w:tcPr>
            <w:tcW w:w="689" w:type="pct"/>
            <w:vAlign w:val="center"/>
          </w:tcPr>
          <w:p w:rsidR="00516AC2" w:rsidRPr="00B43EA2" w:rsidRDefault="00516AC2" w:rsidP="004A330D">
            <w:pPr>
              <w:spacing w:after="120"/>
              <w:jc w:val="center"/>
              <w:rPr>
                <w:rFonts w:ascii="Tahoma" w:hAnsi="Tahoma" w:cs="Tahoma"/>
                <w:sz w:val="16"/>
                <w:lang w:val="en-US"/>
              </w:rPr>
            </w:pPr>
            <w:r w:rsidRPr="00B43EA2">
              <w:rPr>
                <w:rFonts w:ascii="Tahoma" w:hAnsi="Tahoma" w:cs="Tahoma"/>
                <w:sz w:val="16"/>
                <w:lang w:val="en-US"/>
              </w:rPr>
              <w:t>&gt;=</w:t>
            </w:r>
            <w:r w:rsidRPr="00B43EA2">
              <w:rPr>
                <w:rFonts w:ascii="Tahoma" w:hAnsi="Tahoma" w:cs="Tahoma"/>
                <w:sz w:val="16"/>
              </w:rPr>
              <w:t>200</w:t>
            </w:r>
            <w:r w:rsidRPr="00B43EA2">
              <w:rPr>
                <w:rFonts w:ascii="Tahoma" w:hAnsi="Tahoma" w:cs="Tahoma"/>
                <w:sz w:val="16"/>
                <w:lang w:val="en-US"/>
              </w:rPr>
              <w:t>.000</w:t>
            </w:r>
          </w:p>
        </w:tc>
        <w:tc>
          <w:tcPr>
            <w:tcW w:w="721" w:type="pct"/>
            <w:vAlign w:val="center"/>
          </w:tcPr>
          <w:p w:rsidR="00516AC2" w:rsidRPr="00B43EA2" w:rsidRDefault="00516AC2" w:rsidP="000D69A7">
            <w:pPr>
              <w:spacing w:after="120"/>
              <w:rPr>
                <w:rFonts w:ascii="Tahoma" w:hAnsi="Tahoma" w:cs="Tahoma"/>
                <w:b/>
                <w:sz w:val="16"/>
                <w:lang w:val="en-US"/>
              </w:rPr>
            </w:pPr>
          </w:p>
        </w:tc>
        <w:tc>
          <w:tcPr>
            <w:tcW w:w="650" w:type="pct"/>
            <w:vAlign w:val="center"/>
          </w:tcPr>
          <w:p w:rsidR="00516AC2" w:rsidRPr="00B43EA2" w:rsidRDefault="00516AC2" w:rsidP="000D69A7">
            <w:pPr>
              <w:spacing w:after="120"/>
              <w:rPr>
                <w:rFonts w:ascii="Tahoma" w:hAnsi="Tahoma" w:cs="Tahoma"/>
                <w:b/>
                <w:sz w:val="16"/>
                <w:lang w:val="en-US"/>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lang w:val="en-US"/>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Πλήθος υποστηριζόμενων </w:t>
            </w:r>
            <w:r w:rsidRPr="00B43EA2">
              <w:rPr>
                <w:rFonts w:ascii="Tahoma" w:hAnsi="Tahoma" w:cs="Tahoma"/>
                <w:sz w:val="16"/>
                <w:lang w:val="en-US"/>
              </w:rPr>
              <w:t>routes</w:t>
            </w:r>
            <w:r w:rsidRPr="00B43EA2">
              <w:rPr>
                <w:rFonts w:ascii="Tahoma" w:hAnsi="Tahoma" w:cs="Tahoma"/>
                <w:sz w:val="16"/>
              </w:rPr>
              <w:t xml:space="preserve"> IPv6</w:t>
            </w:r>
          </w:p>
        </w:tc>
        <w:tc>
          <w:tcPr>
            <w:tcW w:w="689" w:type="pct"/>
            <w:vAlign w:val="center"/>
          </w:tcPr>
          <w:p w:rsidR="00516AC2" w:rsidRPr="00B43EA2" w:rsidRDefault="00516AC2" w:rsidP="004A330D">
            <w:pPr>
              <w:spacing w:after="120"/>
              <w:jc w:val="center"/>
              <w:rPr>
                <w:rFonts w:ascii="Tahoma" w:hAnsi="Tahoma" w:cs="Tahoma"/>
                <w:sz w:val="16"/>
                <w:lang w:val="en-US"/>
              </w:rPr>
            </w:pPr>
            <w:r w:rsidRPr="00B43EA2">
              <w:rPr>
                <w:rFonts w:ascii="Tahoma" w:hAnsi="Tahoma" w:cs="Tahoma"/>
                <w:sz w:val="16"/>
                <w:lang w:val="en-US"/>
              </w:rPr>
              <w:t>&gt;=100.000</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5000" w:type="pct"/>
            <w:gridSpan w:val="5"/>
            <w:shd w:val="clear" w:color="auto" w:fill="D9D9D9"/>
            <w:vAlign w:val="center"/>
          </w:tcPr>
          <w:p w:rsidR="00516AC2" w:rsidRPr="00B43EA2" w:rsidRDefault="00516AC2" w:rsidP="000D69A7">
            <w:pPr>
              <w:spacing w:after="120"/>
              <w:rPr>
                <w:rFonts w:ascii="Tahoma" w:hAnsi="Tahoma" w:cs="Tahoma"/>
                <w:b/>
                <w:sz w:val="16"/>
              </w:rPr>
            </w:pPr>
            <w:r w:rsidRPr="00B43EA2">
              <w:rPr>
                <w:rFonts w:ascii="Tahoma" w:hAnsi="Tahoma" w:cs="Tahoma"/>
                <w:b/>
                <w:sz w:val="16"/>
              </w:rPr>
              <w:t>Υποστήριξη χαρακτηριστικών για IP</w:t>
            </w: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πρωτοκόλλου </w:t>
            </w:r>
            <w:r w:rsidRPr="00B43EA2">
              <w:rPr>
                <w:rFonts w:ascii="Tahoma" w:hAnsi="Tahoma" w:cs="Tahoma"/>
                <w:sz w:val="16"/>
                <w:lang w:val="en-US"/>
              </w:rPr>
              <w:t>IP</w:t>
            </w:r>
            <w:r w:rsidRPr="00B43EA2">
              <w:rPr>
                <w:rFonts w:ascii="Tahoma" w:hAnsi="Tahoma" w:cs="Tahoma"/>
                <w:sz w:val="16"/>
              </w:rPr>
              <w:t xml:space="preserve"> (συμμόρφωση με τα </w:t>
            </w:r>
            <w:r w:rsidRPr="00B43EA2">
              <w:rPr>
                <w:rFonts w:ascii="Tahoma" w:hAnsi="Tahoma" w:cs="Tahoma"/>
                <w:sz w:val="16"/>
                <w:lang w:val="en-US"/>
              </w:rPr>
              <w:t>RFC</w:t>
            </w:r>
            <w:r w:rsidRPr="00B43EA2">
              <w:rPr>
                <w:rFonts w:ascii="Tahoma" w:hAnsi="Tahoma" w:cs="Tahoma"/>
                <w:sz w:val="16"/>
              </w:rPr>
              <w:t xml:space="preserve"> 791, 815, 919, 922, 1191)</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IP</w:t>
            </w:r>
            <w:r w:rsidRPr="00B43EA2">
              <w:rPr>
                <w:rFonts w:ascii="Tahoma" w:hAnsi="Tahoma" w:cs="Tahoma"/>
                <w:sz w:val="16"/>
              </w:rPr>
              <w:t xml:space="preserve"> </w:t>
            </w:r>
            <w:r w:rsidRPr="00B43EA2">
              <w:rPr>
                <w:rFonts w:ascii="Tahoma" w:hAnsi="Tahoma" w:cs="Tahoma"/>
                <w:sz w:val="16"/>
                <w:lang w:val="en-US"/>
              </w:rPr>
              <w:t>Router</w:t>
            </w:r>
            <w:r w:rsidRPr="00B43EA2">
              <w:rPr>
                <w:rFonts w:ascii="Tahoma" w:hAnsi="Tahoma" w:cs="Tahoma"/>
                <w:sz w:val="16"/>
              </w:rPr>
              <w:t xml:space="preserve"> </w:t>
            </w:r>
            <w:r w:rsidRPr="00B43EA2">
              <w:rPr>
                <w:rFonts w:ascii="Tahoma" w:hAnsi="Tahoma" w:cs="Tahoma"/>
                <w:sz w:val="16"/>
                <w:lang w:val="en-US"/>
              </w:rPr>
              <w:t>requirements</w:t>
            </w:r>
            <w:r w:rsidRPr="00B43EA2">
              <w:rPr>
                <w:rFonts w:ascii="Tahoma" w:hAnsi="Tahoma" w:cs="Tahoma"/>
                <w:sz w:val="16"/>
              </w:rPr>
              <w:t xml:space="preserve"> (συμμόρφωση με το </w:t>
            </w:r>
            <w:r w:rsidRPr="00B43EA2">
              <w:rPr>
                <w:rFonts w:ascii="Tahoma" w:hAnsi="Tahoma" w:cs="Tahoma"/>
                <w:sz w:val="16"/>
                <w:lang w:val="en-US"/>
              </w:rPr>
              <w:t>RFC</w:t>
            </w:r>
            <w:r w:rsidRPr="00B43EA2">
              <w:rPr>
                <w:rFonts w:ascii="Tahoma" w:hAnsi="Tahoma" w:cs="Tahoma"/>
                <w:sz w:val="16"/>
              </w:rPr>
              <w:t xml:space="preserve"> 1812)</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ARP</w:t>
            </w:r>
            <w:r w:rsidRPr="00B43EA2">
              <w:rPr>
                <w:rFonts w:ascii="Tahoma" w:hAnsi="Tahoma" w:cs="Tahoma"/>
                <w:sz w:val="16"/>
              </w:rPr>
              <w:t xml:space="preserve"> (συμμόρφωση με τα </w:t>
            </w:r>
            <w:r w:rsidRPr="00B43EA2">
              <w:rPr>
                <w:rFonts w:ascii="Tahoma" w:hAnsi="Tahoma" w:cs="Tahoma"/>
                <w:sz w:val="16"/>
                <w:lang w:val="en-US"/>
              </w:rPr>
              <w:t>RFC</w:t>
            </w:r>
            <w:r w:rsidRPr="00B43EA2">
              <w:rPr>
                <w:rFonts w:ascii="Tahoma" w:hAnsi="Tahoma" w:cs="Tahoma"/>
                <w:sz w:val="16"/>
              </w:rPr>
              <w:t xml:space="preserve"> 826, 1027, 1293, 2390, 925) και </w:t>
            </w:r>
            <w:r w:rsidRPr="00B43EA2">
              <w:rPr>
                <w:rFonts w:ascii="Tahoma" w:hAnsi="Tahoma" w:cs="Tahoma"/>
                <w:sz w:val="16"/>
                <w:lang w:val="en-US"/>
              </w:rPr>
              <w:t>RARP</w:t>
            </w:r>
            <w:r w:rsidRPr="00B43EA2">
              <w:rPr>
                <w:rFonts w:ascii="Tahoma" w:hAnsi="Tahoma" w:cs="Tahoma"/>
                <w:sz w:val="16"/>
              </w:rPr>
              <w:t xml:space="preserve"> (συμμόρφωση με το </w:t>
            </w:r>
            <w:r w:rsidRPr="00B43EA2">
              <w:rPr>
                <w:rFonts w:ascii="Tahoma" w:hAnsi="Tahoma" w:cs="Tahoma"/>
                <w:sz w:val="16"/>
                <w:lang w:val="en-US"/>
              </w:rPr>
              <w:t>RFC</w:t>
            </w:r>
            <w:r w:rsidRPr="00B43EA2">
              <w:rPr>
                <w:rFonts w:ascii="Tahoma" w:hAnsi="Tahoma" w:cs="Tahoma"/>
                <w:sz w:val="16"/>
              </w:rPr>
              <w:t xml:space="preserve"> 903)</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VLSM</w:t>
            </w:r>
            <w:r w:rsidRPr="00B43EA2">
              <w:rPr>
                <w:rFonts w:ascii="Tahoma" w:hAnsi="Tahoma" w:cs="Tahoma"/>
                <w:sz w:val="16"/>
              </w:rPr>
              <w:t xml:space="preserve"> (συμμόρφωση με το RFC 950) και </w:t>
            </w:r>
            <w:r w:rsidRPr="00B43EA2">
              <w:rPr>
                <w:rFonts w:ascii="Tahoma" w:hAnsi="Tahoma" w:cs="Tahoma"/>
                <w:sz w:val="16"/>
                <w:lang w:val="en-US"/>
              </w:rPr>
              <w:t>CIDR</w:t>
            </w:r>
            <w:r w:rsidRPr="00B43EA2">
              <w:rPr>
                <w:rFonts w:ascii="Tahoma" w:hAnsi="Tahoma" w:cs="Tahoma"/>
                <w:sz w:val="16"/>
              </w:rPr>
              <w:t xml:space="preserve"> (συμμόρφωση με το </w:t>
            </w:r>
            <w:r w:rsidRPr="00B43EA2">
              <w:rPr>
                <w:rFonts w:ascii="Tahoma" w:hAnsi="Tahoma" w:cs="Tahoma"/>
                <w:sz w:val="16"/>
                <w:lang w:val="en-GB"/>
              </w:rPr>
              <w:t>RFC</w:t>
            </w:r>
            <w:r w:rsidRPr="00B43EA2">
              <w:rPr>
                <w:rFonts w:ascii="Tahoma" w:hAnsi="Tahoma" w:cs="Tahoma"/>
                <w:sz w:val="16"/>
              </w:rPr>
              <w:t xml:space="preserve"> 1519)</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ICMP</w:t>
            </w:r>
            <w:r w:rsidRPr="00B43EA2">
              <w:rPr>
                <w:rFonts w:ascii="Tahoma" w:hAnsi="Tahoma" w:cs="Tahoma"/>
                <w:sz w:val="16"/>
              </w:rPr>
              <w:t xml:space="preserve"> (συμμόρφωση με τα RFC 792, 1256)</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TCP</w:t>
            </w:r>
            <w:r w:rsidRPr="00B43EA2">
              <w:rPr>
                <w:rFonts w:ascii="Tahoma" w:hAnsi="Tahoma" w:cs="Tahoma"/>
                <w:sz w:val="16"/>
              </w:rPr>
              <w:t xml:space="preserve"> (συμμόρφωση με τα </w:t>
            </w:r>
            <w:r w:rsidRPr="00B43EA2">
              <w:rPr>
                <w:rFonts w:ascii="Tahoma" w:hAnsi="Tahoma" w:cs="Tahoma"/>
                <w:sz w:val="16"/>
                <w:lang w:val="en-US"/>
              </w:rPr>
              <w:t>RFC</w:t>
            </w:r>
            <w:r w:rsidRPr="00B43EA2">
              <w:rPr>
                <w:rFonts w:ascii="Tahoma" w:hAnsi="Tahoma" w:cs="Tahoma"/>
                <w:sz w:val="16"/>
              </w:rPr>
              <w:t xml:space="preserve"> 793, 813, 879, 896, 1323, 2018)</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UDP</w:t>
            </w:r>
            <w:r w:rsidRPr="00B43EA2">
              <w:rPr>
                <w:rFonts w:ascii="Tahoma" w:hAnsi="Tahoma" w:cs="Tahoma"/>
                <w:sz w:val="16"/>
              </w:rPr>
              <w:t xml:space="preserve"> (συμμόρφωση με το </w:t>
            </w:r>
            <w:r w:rsidRPr="00B43EA2">
              <w:rPr>
                <w:rFonts w:ascii="Tahoma" w:hAnsi="Tahoma" w:cs="Tahoma"/>
                <w:sz w:val="16"/>
                <w:lang w:val="en-US"/>
              </w:rPr>
              <w:t>RFC</w:t>
            </w:r>
            <w:r w:rsidRPr="00B43EA2">
              <w:rPr>
                <w:rFonts w:ascii="Tahoma" w:hAnsi="Tahoma" w:cs="Tahoma"/>
                <w:sz w:val="16"/>
              </w:rPr>
              <w:t xml:space="preserve"> 768)</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IP</w:t>
            </w:r>
            <w:r w:rsidRPr="00B43EA2">
              <w:rPr>
                <w:rFonts w:ascii="Tahoma" w:hAnsi="Tahoma" w:cs="Tahoma"/>
                <w:sz w:val="16"/>
              </w:rPr>
              <w:t xml:space="preserve"> </w:t>
            </w:r>
            <w:r w:rsidRPr="00B43EA2">
              <w:rPr>
                <w:rFonts w:ascii="Tahoma" w:hAnsi="Tahoma" w:cs="Tahoma"/>
                <w:sz w:val="16"/>
                <w:lang w:val="en-US"/>
              </w:rPr>
              <w:t>over</w:t>
            </w:r>
            <w:r w:rsidRPr="00B43EA2">
              <w:rPr>
                <w:rFonts w:ascii="Tahoma" w:hAnsi="Tahoma" w:cs="Tahoma"/>
                <w:sz w:val="16"/>
              </w:rPr>
              <w:t xml:space="preserve"> </w:t>
            </w:r>
            <w:r w:rsidRPr="00B43EA2">
              <w:rPr>
                <w:rFonts w:ascii="Tahoma" w:hAnsi="Tahoma" w:cs="Tahoma"/>
                <w:sz w:val="16"/>
                <w:lang w:val="en-US"/>
              </w:rPr>
              <w:t>IP</w:t>
            </w:r>
            <w:r w:rsidRPr="00B43EA2">
              <w:rPr>
                <w:rFonts w:ascii="Tahoma" w:hAnsi="Tahoma" w:cs="Tahoma"/>
                <w:sz w:val="16"/>
              </w:rPr>
              <w:t xml:space="preserve"> </w:t>
            </w:r>
            <w:r w:rsidRPr="00B43EA2">
              <w:rPr>
                <w:rFonts w:ascii="Tahoma" w:hAnsi="Tahoma" w:cs="Tahoma"/>
                <w:sz w:val="16"/>
                <w:lang w:val="en-US"/>
              </w:rPr>
              <w:t>Tunnels</w:t>
            </w:r>
            <w:r w:rsidRPr="00B43EA2">
              <w:rPr>
                <w:rFonts w:ascii="Tahoma" w:hAnsi="Tahoma" w:cs="Tahoma"/>
                <w:sz w:val="16"/>
              </w:rPr>
              <w:t xml:space="preserve"> (συμμόρφωση με το </w:t>
            </w:r>
            <w:r w:rsidRPr="00B43EA2">
              <w:rPr>
                <w:rFonts w:ascii="Tahoma" w:hAnsi="Tahoma" w:cs="Tahoma"/>
                <w:sz w:val="16"/>
                <w:lang w:val="en-US"/>
              </w:rPr>
              <w:t>RFC</w:t>
            </w:r>
            <w:r w:rsidRPr="00B43EA2">
              <w:rPr>
                <w:rFonts w:ascii="Tahoma" w:hAnsi="Tahoma" w:cs="Tahoma"/>
                <w:sz w:val="16"/>
              </w:rPr>
              <w:t xml:space="preserve"> 2003)</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DHCP</w:t>
            </w:r>
            <w:r w:rsidRPr="00B43EA2">
              <w:rPr>
                <w:rFonts w:ascii="Tahoma" w:hAnsi="Tahoma" w:cs="Tahoma"/>
                <w:sz w:val="16"/>
              </w:rPr>
              <w:t xml:space="preserve"> </w:t>
            </w:r>
            <w:r w:rsidRPr="00B43EA2">
              <w:rPr>
                <w:rFonts w:ascii="Tahoma" w:hAnsi="Tahoma" w:cs="Tahoma"/>
                <w:sz w:val="16"/>
                <w:lang w:val="en-US"/>
              </w:rPr>
              <w:t>server</w:t>
            </w:r>
            <w:r w:rsidRPr="00B43EA2">
              <w:rPr>
                <w:rFonts w:ascii="Tahoma" w:hAnsi="Tahoma" w:cs="Tahoma"/>
                <w:sz w:val="16"/>
              </w:rPr>
              <w:t xml:space="preserve"> (συμμόρφωση με το </w:t>
            </w:r>
            <w:r w:rsidRPr="00B43EA2">
              <w:rPr>
                <w:rFonts w:ascii="Tahoma" w:hAnsi="Tahoma" w:cs="Tahoma"/>
                <w:sz w:val="16"/>
                <w:lang w:val="en-US"/>
              </w:rPr>
              <w:t>RFC</w:t>
            </w:r>
            <w:r w:rsidRPr="00B43EA2">
              <w:rPr>
                <w:rFonts w:ascii="Tahoma" w:hAnsi="Tahoma" w:cs="Tahoma"/>
                <w:sz w:val="16"/>
              </w:rPr>
              <w:t xml:space="preserve"> 2131)</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Quality</w:t>
            </w:r>
            <w:r w:rsidRPr="00B43EA2">
              <w:rPr>
                <w:rFonts w:ascii="Tahoma" w:hAnsi="Tahoma" w:cs="Tahoma"/>
                <w:sz w:val="16"/>
              </w:rPr>
              <w:t xml:space="preserve"> </w:t>
            </w:r>
            <w:r w:rsidRPr="00B43EA2">
              <w:rPr>
                <w:rFonts w:ascii="Tahoma" w:hAnsi="Tahoma" w:cs="Tahoma"/>
                <w:sz w:val="16"/>
                <w:lang w:val="en-US"/>
              </w:rPr>
              <w:t>of</w:t>
            </w:r>
            <w:r w:rsidRPr="00B43EA2">
              <w:rPr>
                <w:rFonts w:ascii="Tahoma" w:hAnsi="Tahoma" w:cs="Tahoma"/>
                <w:sz w:val="16"/>
              </w:rPr>
              <w:t xml:space="preserve"> </w:t>
            </w:r>
            <w:r w:rsidRPr="00B43EA2">
              <w:rPr>
                <w:rFonts w:ascii="Tahoma" w:hAnsi="Tahoma" w:cs="Tahoma"/>
                <w:sz w:val="16"/>
                <w:lang w:val="en-US"/>
              </w:rPr>
              <w:t>Service</w:t>
            </w:r>
            <w:r w:rsidRPr="00B43EA2">
              <w:rPr>
                <w:rFonts w:ascii="Tahoma" w:hAnsi="Tahoma" w:cs="Tahoma"/>
                <w:sz w:val="16"/>
              </w:rPr>
              <w:t xml:space="preserve"> - </w:t>
            </w:r>
            <w:r w:rsidRPr="00B43EA2">
              <w:rPr>
                <w:rFonts w:ascii="Tahoma" w:hAnsi="Tahoma" w:cs="Tahoma"/>
                <w:sz w:val="16"/>
                <w:lang w:val="en-US"/>
              </w:rPr>
              <w:t>QoS</w:t>
            </w:r>
            <w:r w:rsidRPr="00B43EA2">
              <w:rPr>
                <w:rFonts w:ascii="Tahoma" w:hAnsi="Tahoma" w:cs="Tahoma"/>
                <w:sz w:val="16"/>
              </w:rPr>
              <w:t xml:space="preserve"> (συμμόρφωση με τα RFC 2474, 2475, 2597, 2598, 2697, 2698)</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μηχανισμών για </w:t>
            </w:r>
            <w:r w:rsidRPr="00B43EA2">
              <w:rPr>
                <w:rFonts w:ascii="Tahoma" w:hAnsi="Tahoma" w:cs="Tahoma"/>
                <w:sz w:val="16"/>
                <w:lang w:val="en-US"/>
              </w:rPr>
              <w:t>Traffic</w:t>
            </w:r>
            <w:r w:rsidRPr="00B43EA2">
              <w:rPr>
                <w:rFonts w:ascii="Tahoma" w:hAnsi="Tahoma" w:cs="Tahoma"/>
                <w:sz w:val="16"/>
              </w:rPr>
              <w:t xml:space="preserve"> </w:t>
            </w:r>
            <w:r w:rsidRPr="00B43EA2">
              <w:rPr>
                <w:rFonts w:ascii="Tahoma" w:hAnsi="Tahoma" w:cs="Tahoma"/>
                <w:sz w:val="16"/>
                <w:lang w:val="en-US"/>
              </w:rPr>
              <w:t>Classification</w:t>
            </w:r>
            <w:r w:rsidRPr="00B43EA2">
              <w:rPr>
                <w:rFonts w:ascii="Tahoma" w:hAnsi="Tahoma" w:cs="Tahoma"/>
                <w:sz w:val="16"/>
              </w:rPr>
              <w:t xml:space="preserve"> σε </w:t>
            </w:r>
            <w:r w:rsidRPr="00B43EA2">
              <w:rPr>
                <w:rFonts w:ascii="Tahoma" w:hAnsi="Tahoma" w:cs="Tahoma"/>
                <w:sz w:val="16"/>
                <w:lang w:val="en-US"/>
              </w:rPr>
              <w:t>Layer</w:t>
            </w:r>
            <w:r w:rsidRPr="00B43EA2">
              <w:rPr>
                <w:rFonts w:ascii="Tahoma" w:hAnsi="Tahoma" w:cs="Tahoma"/>
                <w:sz w:val="16"/>
              </w:rPr>
              <w:t xml:space="preserve"> 4 - </w:t>
            </w:r>
            <w:r w:rsidRPr="00B43EA2">
              <w:rPr>
                <w:rFonts w:ascii="Tahoma" w:hAnsi="Tahoma" w:cs="Tahoma"/>
                <w:sz w:val="16"/>
                <w:lang w:val="en-US"/>
              </w:rPr>
              <w:t>Layer</w:t>
            </w:r>
            <w:r w:rsidRPr="00B43EA2">
              <w:rPr>
                <w:rFonts w:ascii="Tahoma" w:hAnsi="Tahoma" w:cs="Tahoma"/>
                <w:sz w:val="16"/>
              </w:rPr>
              <w:t xml:space="preserve"> 7</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6F3C5F">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BB30D0">
            <w:pPr>
              <w:spacing w:after="120"/>
              <w:rPr>
                <w:rFonts w:ascii="Tahoma" w:hAnsi="Tahoma" w:cs="Tahoma"/>
                <w:sz w:val="16"/>
              </w:rPr>
            </w:pPr>
            <w:r w:rsidRPr="00B43EA2">
              <w:rPr>
                <w:rFonts w:ascii="Tahoma" w:hAnsi="Tahoma" w:cs="Tahoma"/>
                <w:sz w:val="16"/>
              </w:rPr>
              <w:t xml:space="preserve">Υποστήριξη του </w:t>
            </w:r>
            <w:r w:rsidRPr="00B43EA2">
              <w:rPr>
                <w:rFonts w:ascii="Tahoma" w:hAnsi="Tahoma" w:cs="Tahoma"/>
                <w:sz w:val="16"/>
                <w:lang w:val="en-US"/>
              </w:rPr>
              <w:t>RFC</w:t>
            </w:r>
            <w:r w:rsidRPr="00B43EA2">
              <w:rPr>
                <w:rFonts w:ascii="Tahoma" w:hAnsi="Tahoma" w:cs="Tahoma"/>
                <w:sz w:val="16"/>
              </w:rPr>
              <w:t xml:space="preserve"> 5575 (</w:t>
            </w:r>
            <w:r w:rsidRPr="00B43EA2">
              <w:rPr>
                <w:rFonts w:ascii="Tahoma" w:hAnsi="Tahoma" w:cs="Tahoma"/>
                <w:sz w:val="16"/>
                <w:lang w:val="en-US"/>
              </w:rPr>
              <w:t>flowspec</w:t>
            </w:r>
            <w:r w:rsidRPr="00B43EA2">
              <w:rPr>
                <w:rFonts w:ascii="Tahoma" w:hAnsi="Tahoma" w:cs="Tahoma"/>
                <w:sz w:val="16"/>
              </w:rPr>
              <w:t xml:space="preserve">) </w:t>
            </w:r>
          </w:p>
        </w:tc>
        <w:tc>
          <w:tcPr>
            <w:tcW w:w="689" w:type="pct"/>
            <w:vAlign w:val="center"/>
          </w:tcPr>
          <w:p w:rsidR="00516AC2" w:rsidRPr="00B43EA2" w:rsidRDefault="00516AC2" w:rsidP="006F3C5F">
            <w:pPr>
              <w:spacing w:after="120"/>
              <w:jc w:val="center"/>
              <w:rPr>
                <w:rFonts w:ascii="Tahoma" w:hAnsi="Tahoma" w:cs="Tahoma"/>
                <w:sz w:val="16"/>
              </w:rPr>
            </w:pPr>
          </w:p>
        </w:tc>
        <w:tc>
          <w:tcPr>
            <w:tcW w:w="721" w:type="pct"/>
            <w:vAlign w:val="center"/>
          </w:tcPr>
          <w:p w:rsidR="00516AC2" w:rsidRPr="00B43EA2" w:rsidRDefault="00516AC2" w:rsidP="006F3C5F">
            <w:pPr>
              <w:spacing w:after="120"/>
              <w:rPr>
                <w:rFonts w:ascii="Tahoma" w:hAnsi="Tahoma" w:cs="Tahoma"/>
                <w:b/>
                <w:sz w:val="16"/>
              </w:rPr>
            </w:pPr>
          </w:p>
        </w:tc>
        <w:tc>
          <w:tcPr>
            <w:tcW w:w="650" w:type="pct"/>
            <w:vAlign w:val="center"/>
          </w:tcPr>
          <w:p w:rsidR="00516AC2" w:rsidRPr="00B43EA2" w:rsidRDefault="00516AC2" w:rsidP="006F3C5F">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IP</w:t>
            </w:r>
            <w:r w:rsidRPr="00B43EA2">
              <w:rPr>
                <w:rFonts w:ascii="Tahoma" w:hAnsi="Tahoma" w:cs="Tahoma"/>
                <w:sz w:val="16"/>
              </w:rPr>
              <w:t xml:space="preserve"> </w:t>
            </w:r>
            <w:r w:rsidRPr="00B43EA2">
              <w:rPr>
                <w:rFonts w:ascii="Tahoma" w:hAnsi="Tahoma" w:cs="Tahoma"/>
                <w:sz w:val="16"/>
                <w:lang w:val="en-US"/>
              </w:rPr>
              <w:t>Flow</w:t>
            </w:r>
            <w:r w:rsidRPr="00B43EA2">
              <w:rPr>
                <w:rFonts w:ascii="Tahoma" w:hAnsi="Tahoma" w:cs="Tahoma"/>
                <w:sz w:val="16"/>
              </w:rPr>
              <w:t xml:space="preserve"> </w:t>
            </w:r>
            <w:r w:rsidRPr="00B43EA2">
              <w:rPr>
                <w:rFonts w:ascii="Tahoma" w:hAnsi="Tahoma" w:cs="Tahoma"/>
                <w:sz w:val="16"/>
                <w:lang w:val="en-US"/>
              </w:rPr>
              <w:t>Information</w:t>
            </w:r>
            <w:r w:rsidRPr="00B43EA2">
              <w:rPr>
                <w:rFonts w:ascii="Tahoma" w:hAnsi="Tahoma" w:cs="Tahoma"/>
                <w:sz w:val="16"/>
              </w:rPr>
              <w:t xml:space="preserve"> </w:t>
            </w:r>
            <w:r w:rsidRPr="00B43EA2">
              <w:rPr>
                <w:rFonts w:ascii="Tahoma" w:hAnsi="Tahoma" w:cs="Tahoma"/>
                <w:sz w:val="16"/>
                <w:lang w:val="en-US"/>
              </w:rPr>
              <w:t>Export</w:t>
            </w:r>
            <w:r w:rsidRPr="00B43EA2">
              <w:rPr>
                <w:rFonts w:ascii="Tahoma" w:hAnsi="Tahoma" w:cs="Tahoma"/>
                <w:sz w:val="16"/>
              </w:rPr>
              <w:t xml:space="preserve"> - </w:t>
            </w:r>
            <w:r w:rsidRPr="00B43EA2">
              <w:rPr>
                <w:rFonts w:ascii="Tahoma" w:hAnsi="Tahoma" w:cs="Tahoma"/>
                <w:sz w:val="16"/>
                <w:lang w:val="en-US"/>
              </w:rPr>
              <w:t>IPFIX</w:t>
            </w:r>
            <w:r w:rsidRPr="00B43EA2">
              <w:rPr>
                <w:rFonts w:ascii="Tahoma" w:hAnsi="Tahoma" w:cs="Tahoma"/>
                <w:sz w:val="16"/>
              </w:rPr>
              <w:t xml:space="preserve"> (σύμφωνα με το </w:t>
            </w:r>
            <w:r w:rsidRPr="00B43EA2">
              <w:rPr>
                <w:rFonts w:ascii="Tahoma" w:hAnsi="Tahoma" w:cs="Tahoma"/>
                <w:sz w:val="16"/>
                <w:lang w:val="en-US"/>
              </w:rPr>
              <w:t>RFC</w:t>
            </w:r>
            <w:r w:rsidRPr="00B43EA2">
              <w:rPr>
                <w:rFonts w:ascii="Tahoma" w:hAnsi="Tahoma" w:cs="Tahoma"/>
                <w:sz w:val="16"/>
              </w:rPr>
              <w:t xml:space="preserve"> 3917)</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5000" w:type="pct"/>
            <w:gridSpan w:val="5"/>
            <w:shd w:val="clear" w:color="auto" w:fill="D9D9D9"/>
            <w:vAlign w:val="center"/>
          </w:tcPr>
          <w:p w:rsidR="00516AC2" w:rsidRPr="00B43EA2" w:rsidRDefault="00516AC2" w:rsidP="004A330D">
            <w:pPr>
              <w:spacing w:after="120"/>
              <w:rPr>
                <w:rFonts w:ascii="Tahoma" w:hAnsi="Tahoma" w:cs="Tahoma"/>
                <w:b/>
                <w:sz w:val="16"/>
              </w:rPr>
            </w:pPr>
            <w:r w:rsidRPr="00B43EA2">
              <w:rPr>
                <w:rFonts w:ascii="Tahoma" w:hAnsi="Tahoma" w:cs="Tahoma"/>
                <w:b/>
                <w:sz w:val="16"/>
              </w:rPr>
              <w:t>Υποστήριξη ΝΑΤ</w:t>
            </w: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Network</w:t>
            </w:r>
            <w:r w:rsidRPr="00B43EA2">
              <w:rPr>
                <w:rFonts w:ascii="Tahoma" w:hAnsi="Tahoma" w:cs="Tahoma"/>
                <w:sz w:val="16"/>
              </w:rPr>
              <w:t xml:space="preserve"> </w:t>
            </w:r>
            <w:r w:rsidRPr="00B43EA2">
              <w:rPr>
                <w:rFonts w:ascii="Tahoma" w:hAnsi="Tahoma" w:cs="Tahoma"/>
                <w:sz w:val="16"/>
                <w:lang w:val="en-US"/>
              </w:rPr>
              <w:t>Address</w:t>
            </w:r>
            <w:r w:rsidRPr="00B43EA2">
              <w:rPr>
                <w:rFonts w:ascii="Tahoma" w:hAnsi="Tahoma" w:cs="Tahoma"/>
                <w:sz w:val="16"/>
              </w:rPr>
              <w:t xml:space="preserve"> </w:t>
            </w:r>
            <w:r w:rsidRPr="00B43EA2">
              <w:rPr>
                <w:rFonts w:ascii="Tahoma" w:hAnsi="Tahoma" w:cs="Tahoma"/>
                <w:sz w:val="16"/>
                <w:lang w:val="en-US"/>
              </w:rPr>
              <w:t>Translator</w:t>
            </w:r>
            <w:r w:rsidRPr="00B43EA2">
              <w:rPr>
                <w:rFonts w:ascii="Tahoma" w:hAnsi="Tahoma" w:cs="Tahoma"/>
                <w:sz w:val="16"/>
              </w:rPr>
              <w:t xml:space="preserve"> (συμμόρφωση με τα RFC 1631, 3022)</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lang w:val="en-US"/>
              </w:rPr>
            </w:pPr>
            <w:r w:rsidRPr="00B43EA2">
              <w:rPr>
                <w:rFonts w:ascii="Tahoma" w:hAnsi="Tahoma" w:cs="Tahoma"/>
                <w:sz w:val="16"/>
              </w:rPr>
              <w:t>Υποστήριξη</w:t>
            </w:r>
            <w:r w:rsidRPr="00B43EA2">
              <w:rPr>
                <w:rFonts w:ascii="Tahoma" w:hAnsi="Tahoma" w:cs="Tahoma"/>
                <w:sz w:val="16"/>
                <w:lang w:val="en-US"/>
              </w:rPr>
              <w:t xml:space="preserve"> </w:t>
            </w:r>
            <w:r w:rsidRPr="00B43EA2">
              <w:rPr>
                <w:rFonts w:ascii="Tahoma" w:hAnsi="Tahoma" w:cs="Tahoma"/>
                <w:sz w:val="16"/>
                <w:lang w:val="en-GB"/>
              </w:rPr>
              <w:t>Static</w:t>
            </w:r>
            <w:r w:rsidRPr="00B43EA2">
              <w:rPr>
                <w:rFonts w:ascii="Tahoma" w:hAnsi="Tahoma" w:cs="Tahoma"/>
                <w:sz w:val="16"/>
                <w:lang w:val="en-US"/>
              </w:rPr>
              <w:t xml:space="preserve"> </w:t>
            </w:r>
            <w:r w:rsidRPr="00B43EA2">
              <w:rPr>
                <w:rFonts w:ascii="Tahoma" w:hAnsi="Tahoma" w:cs="Tahoma"/>
                <w:sz w:val="16"/>
                <w:lang w:val="en-GB"/>
              </w:rPr>
              <w:t>NAT</w:t>
            </w:r>
            <w:r w:rsidRPr="00B43EA2">
              <w:rPr>
                <w:rFonts w:ascii="Tahoma" w:hAnsi="Tahoma" w:cs="Tahoma"/>
                <w:sz w:val="16"/>
                <w:lang w:val="en-US"/>
              </w:rPr>
              <w:t xml:space="preserve">, </w:t>
            </w:r>
            <w:r w:rsidRPr="00B43EA2">
              <w:rPr>
                <w:rFonts w:ascii="Tahoma" w:hAnsi="Tahoma" w:cs="Tahoma"/>
                <w:sz w:val="16"/>
                <w:lang w:val="en-GB"/>
              </w:rPr>
              <w:t>Dynamic</w:t>
            </w:r>
            <w:r w:rsidRPr="00B43EA2">
              <w:rPr>
                <w:rFonts w:ascii="Tahoma" w:hAnsi="Tahoma" w:cs="Tahoma"/>
                <w:sz w:val="16"/>
                <w:lang w:val="en-US"/>
              </w:rPr>
              <w:t xml:space="preserve"> </w:t>
            </w:r>
            <w:r w:rsidRPr="00B43EA2">
              <w:rPr>
                <w:rFonts w:ascii="Tahoma" w:hAnsi="Tahoma" w:cs="Tahoma"/>
                <w:sz w:val="16"/>
                <w:lang w:val="en-GB"/>
              </w:rPr>
              <w:t>NAT</w:t>
            </w:r>
            <w:r w:rsidRPr="00B43EA2">
              <w:rPr>
                <w:rFonts w:ascii="Tahoma" w:hAnsi="Tahoma" w:cs="Tahoma"/>
                <w:sz w:val="16"/>
                <w:lang w:val="en-US"/>
              </w:rPr>
              <w:t xml:space="preserve">, </w:t>
            </w:r>
            <w:r w:rsidRPr="00B43EA2">
              <w:rPr>
                <w:rFonts w:ascii="Tahoma" w:hAnsi="Tahoma" w:cs="Tahoma"/>
                <w:sz w:val="16"/>
                <w:lang w:val="en-GB"/>
              </w:rPr>
              <w:t>Port</w:t>
            </w:r>
            <w:r w:rsidRPr="00B43EA2">
              <w:rPr>
                <w:rFonts w:ascii="Tahoma" w:hAnsi="Tahoma" w:cs="Tahoma"/>
                <w:sz w:val="16"/>
                <w:lang w:val="en-US"/>
              </w:rPr>
              <w:t xml:space="preserve"> </w:t>
            </w:r>
            <w:r w:rsidRPr="00B43EA2">
              <w:rPr>
                <w:rFonts w:ascii="Tahoma" w:hAnsi="Tahoma" w:cs="Tahoma"/>
                <w:sz w:val="16"/>
                <w:lang w:val="en-GB"/>
              </w:rPr>
              <w:t>Address</w:t>
            </w:r>
            <w:r w:rsidRPr="00B43EA2">
              <w:rPr>
                <w:rFonts w:ascii="Tahoma" w:hAnsi="Tahoma" w:cs="Tahoma"/>
                <w:sz w:val="16"/>
                <w:lang w:val="en-US"/>
              </w:rPr>
              <w:t xml:space="preserve"> </w:t>
            </w:r>
            <w:r w:rsidRPr="00B43EA2">
              <w:rPr>
                <w:rFonts w:ascii="Tahoma" w:hAnsi="Tahoma" w:cs="Tahoma"/>
                <w:sz w:val="16"/>
                <w:lang w:val="en-GB"/>
              </w:rPr>
              <w:t>Translation</w:t>
            </w:r>
            <w:r w:rsidRPr="00B43EA2">
              <w:rPr>
                <w:rFonts w:ascii="Tahoma" w:hAnsi="Tahoma" w:cs="Tahoma"/>
                <w:sz w:val="16"/>
                <w:lang w:val="en-US"/>
              </w:rPr>
              <w:t xml:space="preserve"> (</w:t>
            </w:r>
            <w:r w:rsidRPr="00B43EA2">
              <w:rPr>
                <w:rFonts w:ascii="Tahoma" w:hAnsi="Tahoma" w:cs="Tahoma"/>
                <w:sz w:val="16"/>
                <w:lang w:val="en-GB"/>
              </w:rPr>
              <w:t>PAT</w:t>
            </w:r>
            <w:r w:rsidRPr="00B43EA2">
              <w:rPr>
                <w:rFonts w:ascii="Tahoma" w:hAnsi="Tahoma" w:cs="Tahoma"/>
                <w:sz w:val="16"/>
                <w:lang w:val="en-US"/>
              </w:rPr>
              <w:t xml:space="preserve"> - NAPT), </w:t>
            </w:r>
            <w:r w:rsidRPr="00B43EA2">
              <w:rPr>
                <w:rFonts w:ascii="Tahoma" w:hAnsi="Tahoma" w:cs="Tahoma"/>
                <w:sz w:val="16"/>
                <w:lang w:val="en-GB"/>
              </w:rPr>
              <w:t>Bi</w:t>
            </w:r>
            <w:r w:rsidRPr="00B43EA2">
              <w:rPr>
                <w:rFonts w:ascii="Tahoma" w:hAnsi="Tahoma" w:cs="Tahoma"/>
                <w:sz w:val="16"/>
                <w:lang w:val="en-US"/>
              </w:rPr>
              <w:t>-</w:t>
            </w:r>
            <w:r w:rsidRPr="00B43EA2">
              <w:rPr>
                <w:rFonts w:ascii="Tahoma" w:hAnsi="Tahoma" w:cs="Tahoma"/>
                <w:sz w:val="16"/>
                <w:lang w:val="en-GB"/>
              </w:rPr>
              <w:t>directional</w:t>
            </w:r>
            <w:r w:rsidRPr="00B43EA2">
              <w:rPr>
                <w:rFonts w:ascii="Tahoma" w:hAnsi="Tahoma" w:cs="Tahoma"/>
                <w:sz w:val="16"/>
                <w:lang w:val="en-US"/>
              </w:rPr>
              <w:t xml:space="preserve"> </w:t>
            </w:r>
            <w:r w:rsidRPr="00B43EA2">
              <w:rPr>
                <w:rFonts w:ascii="Tahoma" w:hAnsi="Tahoma" w:cs="Tahoma"/>
                <w:sz w:val="16"/>
                <w:lang w:val="en-GB"/>
              </w:rPr>
              <w:t>NAT</w:t>
            </w:r>
            <w:r w:rsidRPr="00B43EA2">
              <w:rPr>
                <w:rFonts w:ascii="Tahoma" w:hAnsi="Tahoma" w:cs="Tahoma"/>
                <w:sz w:val="16"/>
                <w:lang w:val="en-US"/>
              </w:rPr>
              <w:t xml:space="preserve"> (</w:t>
            </w:r>
            <w:r w:rsidRPr="00B43EA2">
              <w:rPr>
                <w:rFonts w:ascii="Tahoma" w:hAnsi="Tahoma" w:cs="Tahoma"/>
                <w:sz w:val="16"/>
              </w:rPr>
              <w:t>οι</w:t>
            </w:r>
            <w:r w:rsidRPr="00B43EA2">
              <w:rPr>
                <w:rFonts w:ascii="Tahoma" w:hAnsi="Tahoma" w:cs="Tahoma"/>
                <w:sz w:val="16"/>
                <w:lang w:val="en-US"/>
              </w:rPr>
              <w:t xml:space="preserve"> </w:t>
            </w:r>
            <w:r w:rsidRPr="00B43EA2">
              <w:rPr>
                <w:rFonts w:ascii="Tahoma" w:hAnsi="Tahoma" w:cs="Tahoma"/>
                <w:sz w:val="16"/>
              </w:rPr>
              <w:t>όροι</w:t>
            </w:r>
            <w:r w:rsidRPr="00B43EA2">
              <w:rPr>
                <w:rFonts w:ascii="Tahoma" w:hAnsi="Tahoma" w:cs="Tahoma"/>
                <w:sz w:val="16"/>
                <w:lang w:val="en-US"/>
              </w:rPr>
              <w:t xml:space="preserve"> </w:t>
            </w:r>
            <w:r w:rsidRPr="00B43EA2">
              <w:rPr>
                <w:rFonts w:ascii="Tahoma" w:hAnsi="Tahoma" w:cs="Tahoma"/>
                <w:sz w:val="16"/>
              </w:rPr>
              <w:t>αναφέρονται</w:t>
            </w:r>
            <w:r w:rsidRPr="00B43EA2">
              <w:rPr>
                <w:rFonts w:ascii="Tahoma" w:hAnsi="Tahoma" w:cs="Tahoma"/>
                <w:sz w:val="16"/>
                <w:lang w:val="en-US"/>
              </w:rPr>
              <w:t xml:space="preserve"> </w:t>
            </w:r>
            <w:r w:rsidRPr="00B43EA2">
              <w:rPr>
                <w:rFonts w:ascii="Tahoma" w:hAnsi="Tahoma" w:cs="Tahoma"/>
                <w:sz w:val="16"/>
              </w:rPr>
              <w:t>στο</w:t>
            </w:r>
            <w:r w:rsidRPr="00B43EA2">
              <w:rPr>
                <w:rFonts w:ascii="Tahoma" w:hAnsi="Tahoma" w:cs="Tahoma"/>
                <w:sz w:val="16"/>
                <w:lang w:val="en-US"/>
              </w:rPr>
              <w:t xml:space="preserve"> RFC 2663) </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lang w:val="en-US"/>
              </w:rPr>
            </w:pPr>
          </w:p>
        </w:tc>
        <w:tc>
          <w:tcPr>
            <w:tcW w:w="650" w:type="pct"/>
            <w:vAlign w:val="center"/>
          </w:tcPr>
          <w:p w:rsidR="00516AC2" w:rsidRPr="00B43EA2" w:rsidRDefault="00516AC2" w:rsidP="000D69A7">
            <w:pPr>
              <w:spacing w:after="120"/>
              <w:rPr>
                <w:rFonts w:ascii="Tahoma" w:hAnsi="Tahoma" w:cs="Tahoma"/>
                <w:b/>
                <w:sz w:val="16"/>
                <w:lang w:val="en-US"/>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lang w:val="en-US"/>
              </w:rPr>
            </w:pPr>
          </w:p>
        </w:tc>
        <w:tc>
          <w:tcPr>
            <w:tcW w:w="2460" w:type="pct"/>
            <w:vAlign w:val="center"/>
          </w:tcPr>
          <w:p w:rsidR="00516AC2" w:rsidRPr="00B43EA2" w:rsidRDefault="00516AC2" w:rsidP="000D69A7">
            <w:pPr>
              <w:spacing w:after="120"/>
              <w:rPr>
                <w:rFonts w:ascii="Tahoma" w:hAnsi="Tahoma" w:cs="Tahoma"/>
                <w:sz w:val="16"/>
                <w:lang w:val="en-US"/>
              </w:rPr>
            </w:pPr>
            <w:r w:rsidRPr="00B43EA2">
              <w:rPr>
                <w:rFonts w:ascii="Tahoma" w:hAnsi="Tahoma" w:cs="Tahoma"/>
                <w:sz w:val="16"/>
              </w:rPr>
              <w:t>Υλοποίηση</w:t>
            </w:r>
            <w:r w:rsidRPr="00B43EA2">
              <w:rPr>
                <w:rFonts w:ascii="Tahoma" w:hAnsi="Tahoma" w:cs="Tahoma"/>
                <w:sz w:val="16"/>
                <w:lang w:val="en-US"/>
              </w:rPr>
              <w:t xml:space="preserve"> Application Level Gateway – ALG </w:t>
            </w:r>
            <w:r w:rsidRPr="00B43EA2">
              <w:rPr>
                <w:rFonts w:ascii="Tahoma" w:hAnsi="Tahoma" w:cs="Tahoma"/>
                <w:sz w:val="16"/>
              </w:rPr>
              <w:t>για</w:t>
            </w:r>
            <w:r w:rsidRPr="00B43EA2">
              <w:rPr>
                <w:rFonts w:ascii="Tahoma" w:hAnsi="Tahoma" w:cs="Tahoma"/>
                <w:sz w:val="16"/>
                <w:lang w:val="en-US"/>
              </w:rPr>
              <w:t xml:space="preserve"> </w:t>
            </w:r>
            <w:r w:rsidRPr="00B43EA2">
              <w:rPr>
                <w:rFonts w:ascii="Tahoma" w:hAnsi="Tahoma" w:cs="Tahoma"/>
                <w:sz w:val="16"/>
              </w:rPr>
              <w:t>τα</w:t>
            </w:r>
            <w:r w:rsidRPr="00B43EA2">
              <w:rPr>
                <w:rFonts w:ascii="Tahoma" w:hAnsi="Tahoma" w:cs="Tahoma"/>
                <w:sz w:val="16"/>
                <w:lang w:val="en-US"/>
              </w:rPr>
              <w:t xml:space="preserve"> </w:t>
            </w:r>
            <w:r w:rsidRPr="00B43EA2">
              <w:rPr>
                <w:rFonts w:ascii="Tahoma" w:hAnsi="Tahoma" w:cs="Tahoma"/>
                <w:sz w:val="16"/>
              </w:rPr>
              <w:t>πρωτόκολλα</w:t>
            </w:r>
            <w:r w:rsidRPr="00B43EA2">
              <w:rPr>
                <w:rFonts w:ascii="Tahoma" w:hAnsi="Tahoma" w:cs="Tahoma"/>
                <w:sz w:val="16"/>
                <w:lang w:val="en-US"/>
              </w:rPr>
              <w:t>:</w:t>
            </w:r>
          </w:p>
          <w:p w:rsidR="00516AC2" w:rsidRPr="00B43EA2" w:rsidRDefault="00516AC2" w:rsidP="000D69A7">
            <w:pPr>
              <w:spacing w:after="120"/>
              <w:rPr>
                <w:rFonts w:ascii="Tahoma" w:hAnsi="Tahoma" w:cs="Tahoma"/>
                <w:sz w:val="16"/>
                <w:lang w:val="en-GB"/>
              </w:rPr>
            </w:pPr>
            <w:r w:rsidRPr="00B43EA2">
              <w:rPr>
                <w:rFonts w:ascii="Tahoma" w:hAnsi="Tahoma" w:cs="Tahoma"/>
                <w:sz w:val="16"/>
                <w:lang w:val="en-US"/>
              </w:rPr>
              <w:t>ICMP</w:t>
            </w:r>
            <w:r w:rsidRPr="00B43EA2">
              <w:rPr>
                <w:rFonts w:ascii="Tahoma" w:hAnsi="Tahoma" w:cs="Tahoma"/>
                <w:sz w:val="16"/>
                <w:lang w:val="en-GB"/>
              </w:rPr>
              <w:t xml:space="preserve">, </w:t>
            </w:r>
            <w:r w:rsidRPr="00B43EA2">
              <w:rPr>
                <w:rFonts w:ascii="Tahoma" w:hAnsi="Tahoma" w:cs="Tahoma"/>
                <w:sz w:val="16"/>
                <w:lang w:val="en-US"/>
              </w:rPr>
              <w:t>DNS</w:t>
            </w:r>
            <w:r w:rsidRPr="00B43EA2">
              <w:rPr>
                <w:rFonts w:ascii="Tahoma" w:hAnsi="Tahoma" w:cs="Tahoma"/>
                <w:sz w:val="16"/>
                <w:lang w:val="en-GB"/>
              </w:rPr>
              <w:t xml:space="preserve">, </w:t>
            </w:r>
            <w:r w:rsidRPr="00B43EA2">
              <w:rPr>
                <w:rFonts w:ascii="Tahoma" w:hAnsi="Tahoma" w:cs="Tahoma"/>
                <w:sz w:val="16"/>
                <w:lang w:val="en-US"/>
              </w:rPr>
              <w:t>FTP</w:t>
            </w:r>
            <w:r w:rsidRPr="00B43EA2">
              <w:rPr>
                <w:rFonts w:ascii="Tahoma" w:hAnsi="Tahoma" w:cs="Tahoma"/>
                <w:sz w:val="16"/>
                <w:lang w:val="en-GB"/>
              </w:rPr>
              <w:t xml:space="preserve">, </w:t>
            </w:r>
            <w:r w:rsidRPr="00B43EA2">
              <w:rPr>
                <w:rFonts w:ascii="Tahoma" w:hAnsi="Tahoma" w:cs="Tahoma"/>
                <w:sz w:val="16"/>
                <w:lang w:val="en-US"/>
              </w:rPr>
              <w:t>H</w:t>
            </w:r>
            <w:r w:rsidRPr="00B43EA2">
              <w:rPr>
                <w:rFonts w:ascii="Tahoma" w:hAnsi="Tahoma" w:cs="Tahoma"/>
                <w:sz w:val="16"/>
                <w:lang w:val="en-GB"/>
              </w:rPr>
              <w:t xml:space="preserve">.323, </w:t>
            </w:r>
            <w:r w:rsidRPr="00B43EA2">
              <w:rPr>
                <w:rFonts w:ascii="Tahoma" w:hAnsi="Tahoma" w:cs="Tahoma"/>
                <w:sz w:val="16"/>
                <w:lang w:val="en-US"/>
              </w:rPr>
              <w:t>SIP</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lang w:val="en-US"/>
              </w:rPr>
            </w:pPr>
          </w:p>
        </w:tc>
        <w:tc>
          <w:tcPr>
            <w:tcW w:w="650" w:type="pct"/>
            <w:vAlign w:val="center"/>
          </w:tcPr>
          <w:p w:rsidR="00516AC2" w:rsidRPr="00B43EA2" w:rsidRDefault="00516AC2" w:rsidP="000D69A7">
            <w:pPr>
              <w:spacing w:after="120"/>
              <w:rPr>
                <w:rFonts w:ascii="Tahoma" w:hAnsi="Tahoma" w:cs="Tahoma"/>
                <w:b/>
                <w:sz w:val="16"/>
                <w:lang w:val="en-US"/>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lang w:val="en-US"/>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Υποστήριξη 31-</w:t>
            </w:r>
            <w:r w:rsidRPr="00B43EA2">
              <w:rPr>
                <w:rFonts w:ascii="Tahoma" w:hAnsi="Tahoma" w:cs="Tahoma"/>
                <w:sz w:val="16"/>
                <w:lang w:val="en-GB"/>
              </w:rPr>
              <w:t>Bit</w:t>
            </w:r>
            <w:r w:rsidRPr="00B43EA2">
              <w:rPr>
                <w:rFonts w:ascii="Tahoma" w:hAnsi="Tahoma" w:cs="Tahoma"/>
                <w:sz w:val="16"/>
              </w:rPr>
              <w:t xml:space="preserve"> </w:t>
            </w:r>
            <w:r w:rsidRPr="00B43EA2">
              <w:rPr>
                <w:rFonts w:ascii="Tahoma" w:hAnsi="Tahoma" w:cs="Tahoma"/>
                <w:sz w:val="16"/>
                <w:lang w:val="en-GB"/>
              </w:rPr>
              <w:t>Prefixes</w:t>
            </w:r>
            <w:r w:rsidRPr="00B43EA2">
              <w:rPr>
                <w:rFonts w:ascii="Tahoma" w:hAnsi="Tahoma" w:cs="Tahoma"/>
                <w:sz w:val="16"/>
              </w:rPr>
              <w:t xml:space="preserve"> για </w:t>
            </w:r>
            <w:r w:rsidRPr="00B43EA2">
              <w:rPr>
                <w:rFonts w:ascii="Tahoma" w:hAnsi="Tahoma" w:cs="Tahoma"/>
                <w:sz w:val="16"/>
                <w:lang w:val="en-GB"/>
              </w:rPr>
              <w:t>Point</w:t>
            </w:r>
            <w:r w:rsidRPr="00B43EA2">
              <w:rPr>
                <w:rFonts w:ascii="Tahoma" w:hAnsi="Tahoma" w:cs="Tahoma"/>
                <w:sz w:val="16"/>
              </w:rPr>
              <w:t>-</w:t>
            </w:r>
            <w:r w:rsidRPr="00B43EA2">
              <w:rPr>
                <w:rFonts w:ascii="Tahoma" w:hAnsi="Tahoma" w:cs="Tahoma"/>
                <w:sz w:val="16"/>
                <w:lang w:val="en-GB"/>
              </w:rPr>
              <w:t>to</w:t>
            </w:r>
            <w:r w:rsidRPr="00B43EA2">
              <w:rPr>
                <w:rFonts w:ascii="Tahoma" w:hAnsi="Tahoma" w:cs="Tahoma"/>
                <w:sz w:val="16"/>
              </w:rPr>
              <w:t>-</w:t>
            </w:r>
            <w:r w:rsidRPr="00B43EA2">
              <w:rPr>
                <w:rFonts w:ascii="Tahoma" w:hAnsi="Tahoma" w:cs="Tahoma"/>
                <w:sz w:val="16"/>
                <w:lang w:val="en-GB"/>
              </w:rPr>
              <w:t>Point</w:t>
            </w:r>
            <w:r w:rsidRPr="00B43EA2">
              <w:rPr>
                <w:rFonts w:ascii="Tahoma" w:hAnsi="Tahoma" w:cs="Tahoma"/>
                <w:sz w:val="16"/>
              </w:rPr>
              <w:t xml:space="preserve"> </w:t>
            </w:r>
            <w:r w:rsidRPr="00B43EA2">
              <w:rPr>
                <w:rFonts w:ascii="Tahoma" w:hAnsi="Tahoma" w:cs="Tahoma"/>
                <w:sz w:val="16"/>
                <w:lang w:val="en-GB"/>
              </w:rPr>
              <w:t>Links</w:t>
            </w:r>
            <w:r w:rsidRPr="00B43EA2">
              <w:rPr>
                <w:rFonts w:ascii="Tahoma" w:hAnsi="Tahoma" w:cs="Tahoma"/>
                <w:sz w:val="16"/>
              </w:rPr>
              <w:t xml:space="preserve"> (συμμόρφωση με το </w:t>
            </w:r>
            <w:r w:rsidRPr="00B43EA2">
              <w:rPr>
                <w:rFonts w:ascii="Tahoma" w:hAnsi="Tahoma" w:cs="Tahoma"/>
                <w:sz w:val="16"/>
                <w:lang w:val="en-US"/>
              </w:rPr>
              <w:t>RFC</w:t>
            </w:r>
            <w:r w:rsidRPr="00B43EA2">
              <w:rPr>
                <w:rFonts w:ascii="Tahoma" w:hAnsi="Tahoma" w:cs="Tahoma"/>
                <w:sz w:val="16"/>
              </w:rPr>
              <w:t xml:space="preserve"> 3021)</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στατικής δρομολόγησης </w:t>
            </w:r>
            <w:r w:rsidRPr="00B43EA2">
              <w:rPr>
                <w:rFonts w:ascii="Tahoma" w:hAnsi="Tahoma" w:cs="Tahoma"/>
                <w:sz w:val="16"/>
                <w:lang w:val="en-US"/>
              </w:rPr>
              <w:t>IP</w:t>
            </w:r>
            <w:r w:rsidRPr="00B43EA2">
              <w:rPr>
                <w:rFonts w:ascii="Tahoma" w:hAnsi="Tahoma" w:cs="Tahoma"/>
                <w:sz w:val="16"/>
              </w:rPr>
              <w:t xml:space="preserve"> (</w:t>
            </w:r>
            <w:r w:rsidRPr="00B43EA2">
              <w:rPr>
                <w:rFonts w:ascii="Tahoma" w:hAnsi="Tahoma" w:cs="Tahoma"/>
                <w:sz w:val="16"/>
                <w:lang w:val="en-US"/>
              </w:rPr>
              <w:t>static</w:t>
            </w:r>
            <w:r w:rsidRPr="00B43EA2">
              <w:rPr>
                <w:rFonts w:ascii="Tahoma" w:hAnsi="Tahoma" w:cs="Tahoma"/>
                <w:sz w:val="16"/>
              </w:rPr>
              <w:t xml:space="preserve"> </w:t>
            </w:r>
            <w:r w:rsidRPr="00B43EA2">
              <w:rPr>
                <w:rFonts w:ascii="Tahoma" w:hAnsi="Tahoma" w:cs="Tahoma"/>
                <w:sz w:val="16"/>
                <w:lang w:val="en-US"/>
              </w:rPr>
              <w:t>routes</w:t>
            </w:r>
            <w:r w:rsidRPr="00B43EA2">
              <w:rPr>
                <w:rFonts w:ascii="Tahoma" w:hAnsi="Tahoma" w:cs="Tahoma"/>
                <w:sz w:val="16"/>
              </w:rPr>
              <w:t>)</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Υποστήριξη δυνατότητας καθορισμού ανεξάρτητης πολιτικής δρομολόγησης (</w:t>
            </w:r>
            <w:r w:rsidRPr="00B43EA2">
              <w:rPr>
                <w:rFonts w:ascii="Tahoma" w:hAnsi="Tahoma" w:cs="Tahoma"/>
                <w:sz w:val="16"/>
                <w:lang w:val="en-US"/>
              </w:rPr>
              <w:t>policy</w:t>
            </w:r>
            <w:r w:rsidRPr="00B43EA2">
              <w:rPr>
                <w:rFonts w:ascii="Tahoma" w:hAnsi="Tahoma" w:cs="Tahoma"/>
                <w:sz w:val="16"/>
              </w:rPr>
              <w:t xml:space="preserve"> </w:t>
            </w:r>
            <w:r w:rsidRPr="00B43EA2">
              <w:rPr>
                <w:rFonts w:ascii="Tahoma" w:hAnsi="Tahoma" w:cs="Tahoma"/>
                <w:sz w:val="16"/>
                <w:lang w:val="en-US"/>
              </w:rPr>
              <w:t>routing</w:t>
            </w:r>
            <w:r w:rsidRPr="00B43EA2">
              <w:rPr>
                <w:rFonts w:ascii="Tahoma" w:hAnsi="Tahoma" w:cs="Tahoma"/>
                <w:sz w:val="16"/>
              </w:rPr>
              <w:t xml:space="preserve">) με βάση </w:t>
            </w:r>
            <w:r w:rsidRPr="00B43EA2">
              <w:rPr>
                <w:rFonts w:ascii="Tahoma" w:hAnsi="Tahoma" w:cs="Tahoma"/>
                <w:sz w:val="16"/>
                <w:lang w:val="en-US"/>
              </w:rPr>
              <w:t>Source</w:t>
            </w:r>
            <w:r w:rsidRPr="00B43EA2">
              <w:rPr>
                <w:rFonts w:ascii="Tahoma" w:hAnsi="Tahoma" w:cs="Tahoma"/>
                <w:sz w:val="16"/>
              </w:rPr>
              <w:t xml:space="preserve"> </w:t>
            </w:r>
            <w:r w:rsidRPr="00B43EA2">
              <w:rPr>
                <w:rFonts w:ascii="Tahoma" w:hAnsi="Tahoma" w:cs="Tahoma"/>
                <w:sz w:val="16"/>
                <w:lang w:val="en-US"/>
              </w:rPr>
              <w:t>IP</w:t>
            </w:r>
            <w:r w:rsidRPr="00B43EA2">
              <w:rPr>
                <w:rFonts w:ascii="Tahoma" w:hAnsi="Tahoma" w:cs="Tahoma"/>
                <w:sz w:val="16"/>
              </w:rPr>
              <w:t xml:space="preserve"> και </w:t>
            </w:r>
            <w:r w:rsidRPr="00B43EA2">
              <w:rPr>
                <w:rFonts w:ascii="Tahoma" w:hAnsi="Tahoma" w:cs="Tahoma"/>
                <w:sz w:val="16"/>
                <w:lang w:val="en-US"/>
              </w:rPr>
              <w:t>Layer</w:t>
            </w:r>
            <w:r w:rsidRPr="00B43EA2">
              <w:rPr>
                <w:rFonts w:ascii="Tahoma" w:hAnsi="Tahoma" w:cs="Tahoma"/>
                <w:sz w:val="16"/>
              </w:rPr>
              <w:t xml:space="preserve"> 4 κριτήρια (</w:t>
            </w:r>
            <w:r w:rsidRPr="00B43EA2">
              <w:rPr>
                <w:rFonts w:ascii="Tahoma" w:hAnsi="Tahoma" w:cs="Tahoma"/>
                <w:sz w:val="16"/>
                <w:lang w:val="en-US"/>
              </w:rPr>
              <w:t>protocol</w:t>
            </w:r>
            <w:r w:rsidRPr="00B43EA2">
              <w:rPr>
                <w:rFonts w:ascii="Tahoma" w:hAnsi="Tahoma" w:cs="Tahoma"/>
                <w:sz w:val="16"/>
              </w:rPr>
              <w:t xml:space="preserve"> και </w:t>
            </w:r>
            <w:r w:rsidRPr="00B43EA2">
              <w:rPr>
                <w:rFonts w:ascii="Tahoma" w:hAnsi="Tahoma" w:cs="Tahoma"/>
                <w:sz w:val="16"/>
                <w:lang w:val="en-US"/>
              </w:rPr>
              <w:t>port</w:t>
            </w:r>
            <w:r w:rsidRPr="00B43EA2">
              <w:rPr>
                <w:rFonts w:ascii="Tahoma" w:hAnsi="Tahoma" w:cs="Tahoma"/>
                <w:sz w:val="16"/>
              </w:rPr>
              <w:t>)</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5000" w:type="pct"/>
            <w:gridSpan w:val="5"/>
            <w:shd w:val="clear" w:color="auto" w:fill="D9D9D9"/>
            <w:vAlign w:val="center"/>
          </w:tcPr>
          <w:p w:rsidR="00516AC2" w:rsidRPr="00B43EA2" w:rsidRDefault="00516AC2" w:rsidP="004A330D">
            <w:pPr>
              <w:spacing w:after="120"/>
              <w:rPr>
                <w:rFonts w:ascii="Tahoma" w:hAnsi="Tahoma" w:cs="Tahoma"/>
                <w:b/>
                <w:sz w:val="16"/>
                <w:lang w:val="en-US"/>
              </w:rPr>
            </w:pPr>
            <w:r w:rsidRPr="00B43EA2">
              <w:rPr>
                <w:rFonts w:ascii="Tahoma" w:hAnsi="Tahoma" w:cs="Tahoma"/>
                <w:b/>
                <w:sz w:val="16"/>
              </w:rPr>
              <w:t xml:space="preserve">Υποστήριξη </w:t>
            </w:r>
            <w:r w:rsidRPr="00B43EA2">
              <w:rPr>
                <w:rFonts w:ascii="Tahoma" w:hAnsi="Tahoma" w:cs="Tahoma"/>
                <w:b/>
                <w:sz w:val="16"/>
                <w:lang w:val="en-US"/>
              </w:rPr>
              <w:t>OSPF</w:t>
            </w:r>
          </w:p>
        </w:tc>
      </w:tr>
      <w:tr w:rsidR="00516AC2" w:rsidRPr="00B43EA2" w:rsidTr="0080147E">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80147E">
            <w:pPr>
              <w:spacing w:after="120"/>
              <w:rPr>
                <w:rFonts w:ascii="Tahoma" w:hAnsi="Tahoma" w:cs="Tahoma"/>
                <w:sz w:val="16"/>
              </w:rPr>
            </w:pPr>
            <w:r w:rsidRPr="00B43EA2">
              <w:rPr>
                <w:rFonts w:ascii="Tahoma" w:hAnsi="Tahoma" w:cs="Tahoma"/>
                <w:sz w:val="16"/>
              </w:rPr>
              <w:t>Υποστήριξη OSPFv2 (συμμόρφωση με το RFC 2328)</w:t>
            </w:r>
          </w:p>
        </w:tc>
        <w:tc>
          <w:tcPr>
            <w:tcW w:w="689" w:type="pct"/>
            <w:vAlign w:val="center"/>
          </w:tcPr>
          <w:p w:rsidR="00516AC2" w:rsidRPr="00B43EA2" w:rsidRDefault="00516AC2" w:rsidP="0080147E">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80147E">
            <w:pPr>
              <w:spacing w:after="120"/>
              <w:rPr>
                <w:rFonts w:ascii="Tahoma" w:hAnsi="Tahoma" w:cs="Tahoma"/>
                <w:b/>
                <w:sz w:val="16"/>
              </w:rPr>
            </w:pPr>
          </w:p>
        </w:tc>
        <w:tc>
          <w:tcPr>
            <w:tcW w:w="650" w:type="pct"/>
            <w:vAlign w:val="center"/>
          </w:tcPr>
          <w:p w:rsidR="00516AC2" w:rsidRPr="00B43EA2" w:rsidRDefault="00516AC2" w:rsidP="0080147E">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80147E">
            <w:pPr>
              <w:spacing w:after="120"/>
              <w:rPr>
                <w:rFonts w:ascii="Tahoma" w:hAnsi="Tahoma" w:cs="Tahoma"/>
                <w:sz w:val="16"/>
              </w:rPr>
            </w:pPr>
            <w:r w:rsidRPr="00B43EA2">
              <w:rPr>
                <w:rFonts w:ascii="Tahoma" w:hAnsi="Tahoma" w:cs="Tahoma"/>
                <w:sz w:val="16"/>
              </w:rPr>
              <w:t>Υποστήριξη OSPFv3 (συμμόρφωση με το RFC 5340)</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Not</w:t>
            </w:r>
            <w:r w:rsidRPr="00B43EA2">
              <w:rPr>
                <w:rFonts w:ascii="Tahoma" w:hAnsi="Tahoma" w:cs="Tahoma"/>
                <w:sz w:val="16"/>
              </w:rPr>
              <w:t>-</w:t>
            </w:r>
            <w:r w:rsidRPr="00B43EA2">
              <w:rPr>
                <w:rFonts w:ascii="Tahoma" w:hAnsi="Tahoma" w:cs="Tahoma"/>
                <w:sz w:val="16"/>
                <w:lang w:val="en-US"/>
              </w:rPr>
              <w:t>So</w:t>
            </w:r>
            <w:r w:rsidRPr="00B43EA2">
              <w:rPr>
                <w:rFonts w:ascii="Tahoma" w:hAnsi="Tahoma" w:cs="Tahoma"/>
                <w:sz w:val="16"/>
              </w:rPr>
              <w:t>-</w:t>
            </w:r>
            <w:r w:rsidRPr="00B43EA2">
              <w:rPr>
                <w:rFonts w:ascii="Tahoma" w:hAnsi="Tahoma" w:cs="Tahoma"/>
                <w:sz w:val="16"/>
                <w:lang w:val="en-US"/>
              </w:rPr>
              <w:t>Stubby</w:t>
            </w:r>
            <w:r w:rsidRPr="00B43EA2">
              <w:rPr>
                <w:rFonts w:ascii="Tahoma" w:hAnsi="Tahoma" w:cs="Tahoma"/>
                <w:sz w:val="16"/>
              </w:rPr>
              <w:t xml:space="preserve"> </w:t>
            </w:r>
            <w:r w:rsidRPr="00B43EA2">
              <w:rPr>
                <w:rFonts w:ascii="Tahoma" w:hAnsi="Tahoma" w:cs="Tahoma"/>
                <w:sz w:val="16"/>
                <w:lang w:val="en-US"/>
              </w:rPr>
              <w:t>Area</w:t>
            </w:r>
            <w:r w:rsidRPr="00B43EA2">
              <w:rPr>
                <w:rFonts w:ascii="Tahoma" w:hAnsi="Tahoma" w:cs="Tahoma"/>
                <w:sz w:val="16"/>
              </w:rPr>
              <w:t xml:space="preserve"> (</w:t>
            </w:r>
            <w:r w:rsidRPr="00B43EA2">
              <w:rPr>
                <w:rFonts w:ascii="Tahoma" w:hAnsi="Tahoma" w:cs="Tahoma"/>
                <w:sz w:val="16"/>
                <w:lang w:val="en-US"/>
              </w:rPr>
              <w:t>NSSA</w:t>
            </w:r>
            <w:r w:rsidRPr="00B43EA2">
              <w:rPr>
                <w:rFonts w:ascii="Tahoma" w:hAnsi="Tahoma" w:cs="Tahoma"/>
                <w:sz w:val="16"/>
              </w:rPr>
              <w:t>) (συμμόρφωση με το RFC 3101)</w:t>
            </w:r>
          </w:p>
        </w:tc>
        <w:tc>
          <w:tcPr>
            <w:tcW w:w="689" w:type="pct"/>
            <w:vAlign w:val="center"/>
          </w:tcPr>
          <w:p w:rsidR="00516AC2" w:rsidRPr="00B43EA2" w:rsidRDefault="00516AC2" w:rsidP="004A330D">
            <w:pPr>
              <w:spacing w:after="120"/>
              <w:jc w:val="center"/>
              <w:rPr>
                <w:rFonts w:ascii="Tahoma" w:hAnsi="Tahoma" w:cs="Tahoma"/>
                <w:sz w:val="16"/>
                <w:lang w:val="en-US"/>
              </w:rPr>
            </w:pPr>
            <w:r w:rsidRPr="00B43EA2">
              <w:rPr>
                <w:rFonts w:ascii="Tahoma" w:hAnsi="Tahoma" w:cs="Tahoma"/>
                <w:sz w:val="16"/>
                <w:lang w:val="en-US"/>
              </w:rPr>
              <w:t>NAI</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Stub</w:t>
            </w:r>
            <w:r w:rsidRPr="00B43EA2">
              <w:rPr>
                <w:rFonts w:ascii="Tahoma" w:hAnsi="Tahoma" w:cs="Tahoma"/>
                <w:sz w:val="16"/>
              </w:rPr>
              <w:t xml:space="preserve"> </w:t>
            </w:r>
            <w:r w:rsidRPr="00B43EA2">
              <w:rPr>
                <w:rFonts w:ascii="Tahoma" w:hAnsi="Tahoma" w:cs="Tahoma"/>
                <w:sz w:val="16"/>
                <w:lang w:val="en-US"/>
              </w:rPr>
              <w:t>Router</w:t>
            </w:r>
            <w:r w:rsidRPr="00B43EA2">
              <w:rPr>
                <w:rFonts w:ascii="Tahoma" w:hAnsi="Tahoma" w:cs="Tahoma"/>
                <w:sz w:val="16"/>
              </w:rPr>
              <w:t xml:space="preserve"> </w:t>
            </w:r>
            <w:r w:rsidRPr="00B43EA2">
              <w:rPr>
                <w:rFonts w:ascii="Tahoma" w:hAnsi="Tahoma" w:cs="Tahoma"/>
                <w:sz w:val="16"/>
                <w:lang w:val="en-US"/>
              </w:rPr>
              <w:t>Advertisement</w:t>
            </w:r>
            <w:r w:rsidRPr="00B43EA2">
              <w:rPr>
                <w:rFonts w:ascii="Tahoma" w:hAnsi="Tahoma" w:cs="Tahoma"/>
                <w:sz w:val="16"/>
              </w:rPr>
              <w:t xml:space="preserve"> (συμμόρφωση με το RFC 3137)</w:t>
            </w:r>
          </w:p>
        </w:tc>
        <w:tc>
          <w:tcPr>
            <w:tcW w:w="689" w:type="pct"/>
            <w:vAlign w:val="center"/>
          </w:tcPr>
          <w:p w:rsidR="00516AC2" w:rsidRPr="00B43EA2" w:rsidRDefault="00516AC2" w:rsidP="004A330D">
            <w:pPr>
              <w:spacing w:after="120"/>
              <w:jc w:val="center"/>
              <w:rPr>
                <w:rFonts w:ascii="Tahoma" w:hAnsi="Tahoma" w:cs="Tahoma"/>
                <w:sz w:val="16"/>
                <w:lang w:val="en-US"/>
              </w:rPr>
            </w:pPr>
            <w:r w:rsidRPr="00B43EA2">
              <w:rPr>
                <w:rFonts w:ascii="Tahoma" w:hAnsi="Tahoma" w:cs="Tahoma"/>
                <w:sz w:val="16"/>
                <w:lang w:val="en-US"/>
              </w:rPr>
              <w:t>NAI</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OSPF</w:t>
            </w:r>
            <w:r w:rsidRPr="00B43EA2">
              <w:rPr>
                <w:rFonts w:ascii="Tahoma" w:hAnsi="Tahoma" w:cs="Tahoma"/>
                <w:sz w:val="16"/>
              </w:rPr>
              <w:t xml:space="preserve"> </w:t>
            </w:r>
            <w:r w:rsidRPr="00B43EA2">
              <w:rPr>
                <w:rFonts w:ascii="Tahoma" w:hAnsi="Tahoma" w:cs="Tahoma"/>
                <w:sz w:val="16"/>
                <w:lang w:val="en-US"/>
              </w:rPr>
              <w:t>database</w:t>
            </w:r>
            <w:r w:rsidRPr="00B43EA2">
              <w:rPr>
                <w:rFonts w:ascii="Tahoma" w:hAnsi="Tahoma" w:cs="Tahoma"/>
                <w:sz w:val="16"/>
              </w:rPr>
              <w:t xml:space="preserve"> </w:t>
            </w:r>
            <w:r w:rsidRPr="00B43EA2">
              <w:rPr>
                <w:rFonts w:ascii="Tahoma" w:hAnsi="Tahoma" w:cs="Tahoma"/>
                <w:sz w:val="16"/>
                <w:lang w:val="en-US"/>
              </w:rPr>
              <w:t>overflow</w:t>
            </w:r>
            <w:r w:rsidRPr="00B43EA2">
              <w:rPr>
                <w:rFonts w:ascii="Tahoma" w:hAnsi="Tahoma" w:cs="Tahoma"/>
                <w:sz w:val="16"/>
              </w:rPr>
              <w:t xml:space="preserve"> (συμμόρφωση με το RFC 1765)</w:t>
            </w:r>
          </w:p>
        </w:tc>
        <w:tc>
          <w:tcPr>
            <w:tcW w:w="689" w:type="pct"/>
            <w:vAlign w:val="center"/>
          </w:tcPr>
          <w:p w:rsidR="00516AC2" w:rsidRPr="00B43EA2" w:rsidRDefault="00516AC2" w:rsidP="004A330D">
            <w:pPr>
              <w:spacing w:after="120"/>
              <w:jc w:val="center"/>
              <w:rPr>
                <w:rFonts w:ascii="Tahoma" w:hAnsi="Tahoma" w:cs="Tahoma"/>
                <w:sz w:val="16"/>
                <w:lang w:val="en-US"/>
              </w:rPr>
            </w:pPr>
            <w:r w:rsidRPr="00B43EA2">
              <w:rPr>
                <w:rFonts w:ascii="Tahoma" w:hAnsi="Tahoma" w:cs="Tahoma"/>
                <w:sz w:val="16"/>
                <w:lang w:val="en-US"/>
              </w:rPr>
              <w:t>NAI</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μηχανισμών για </w:t>
            </w:r>
            <w:r w:rsidRPr="00B43EA2">
              <w:rPr>
                <w:rFonts w:ascii="Tahoma" w:hAnsi="Tahoma" w:cs="Tahoma"/>
                <w:sz w:val="16"/>
                <w:lang w:val="en-US"/>
              </w:rPr>
              <w:t>inbound</w:t>
            </w:r>
            <w:r w:rsidRPr="00B43EA2">
              <w:rPr>
                <w:rFonts w:ascii="Tahoma" w:hAnsi="Tahoma" w:cs="Tahoma"/>
                <w:sz w:val="16"/>
              </w:rPr>
              <w:t xml:space="preserve"> </w:t>
            </w:r>
            <w:r w:rsidRPr="00B43EA2">
              <w:rPr>
                <w:rFonts w:ascii="Tahoma" w:hAnsi="Tahoma" w:cs="Tahoma"/>
                <w:sz w:val="16"/>
                <w:lang w:val="en-US"/>
              </w:rPr>
              <w:t>routes</w:t>
            </w:r>
            <w:r w:rsidRPr="00B43EA2">
              <w:rPr>
                <w:rFonts w:ascii="Tahoma" w:hAnsi="Tahoma" w:cs="Tahoma"/>
                <w:sz w:val="16"/>
              </w:rPr>
              <w:t xml:space="preserve"> </w:t>
            </w:r>
            <w:r w:rsidRPr="00B43EA2">
              <w:rPr>
                <w:rFonts w:ascii="Tahoma" w:hAnsi="Tahoma" w:cs="Tahoma"/>
                <w:sz w:val="16"/>
                <w:lang w:val="en-US"/>
              </w:rPr>
              <w:t>filtering</w:t>
            </w:r>
          </w:p>
        </w:tc>
        <w:tc>
          <w:tcPr>
            <w:tcW w:w="689" w:type="pct"/>
            <w:vAlign w:val="center"/>
          </w:tcPr>
          <w:p w:rsidR="00516AC2" w:rsidRPr="00B43EA2" w:rsidRDefault="00516AC2" w:rsidP="004A330D">
            <w:pPr>
              <w:spacing w:after="120"/>
              <w:jc w:val="center"/>
              <w:rPr>
                <w:rFonts w:ascii="Tahoma" w:hAnsi="Tahoma" w:cs="Tahoma"/>
                <w:sz w:val="16"/>
                <w:lang w:val="en-US"/>
              </w:rPr>
            </w:pPr>
            <w:r w:rsidRPr="00B43EA2">
              <w:rPr>
                <w:rFonts w:ascii="Tahoma" w:hAnsi="Tahoma" w:cs="Tahoma"/>
                <w:sz w:val="16"/>
                <w:lang w:val="en-US"/>
              </w:rPr>
              <w:t>NAI</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6F3C5F">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6F3C5F">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OSPF</w:t>
            </w:r>
            <w:r w:rsidRPr="00B43EA2">
              <w:rPr>
                <w:rFonts w:ascii="Tahoma" w:hAnsi="Tahoma" w:cs="Tahoma"/>
                <w:sz w:val="16"/>
              </w:rPr>
              <w:t xml:space="preserve"> </w:t>
            </w:r>
            <w:r w:rsidRPr="00B43EA2">
              <w:rPr>
                <w:rFonts w:ascii="Tahoma" w:hAnsi="Tahoma" w:cs="Tahoma"/>
                <w:sz w:val="16"/>
                <w:lang w:val="en-US"/>
              </w:rPr>
              <w:t>graceful</w:t>
            </w:r>
            <w:r w:rsidRPr="00B43EA2">
              <w:rPr>
                <w:rFonts w:ascii="Tahoma" w:hAnsi="Tahoma" w:cs="Tahoma"/>
                <w:sz w:val="16"/>
              </w:rPr>
              <w:t xml:space="preserve"> </w:t>
            </w:r>
            <w:r w:rsidRPr="00B43EA2">
              <w:rPr>
                <w:rFonts w:ascii="Tahoma" w:hAnsi="Tahoma" w:cs="Tahoma"/>
                <w:sz w:val="16"/>
                <w:lang w:val="en-US"/>
              </w:rPr>
              <w:t>restart</w:t>
            </w:r>
            <w:r w:rsidRPr="00B43EA2">
              <w:rPr>
                <w:rFonts w:ascii="Tahoma" w:hAnsi="Tahoma" w:cs="Tahoma"/>
                <w:sz w:val="16"/>
              </w:rPr>
              <w:t xml:space="preserve"> (συμμόρφωση με το </w:t>
            </w:r>
            <w:r w:rsidRPr="00B43EA2">
              <w:rPr>
                <w:rFonts w:ascii="Tahoma" w:hAnsi="Tahoma" w:cs="Tahoma"/>
                <w:sz w:val="16"/>
                <w:lang w:val="en-US"/>
              </w:rPr>
              <w:t>RFC</w:t>
            </w:r>
            <w:r w:rsidRPr="00B43EA2">
              <w:rPr>
                <w:rFonts w:ascii="Tahoma" w:hAnsi="Tahoma" w:cs="Tahoma"/>
                <w:sz w:val="16"/>
              </w:rPr>
              <w:t xml:space="preserve"> 3623)</w:t>
            </w:r>
          </w:p>
        </w:tc>
        <w:tc>
          <w:tcPr>
            <w:tcW w:w="689" w:type="pct"/>
            <w:vAlign w:val="center"/>
          </w:tcPr>
          <w:p w:rsidR="00516AC2" w:rsidRPr="00B43EA2" w:rsidRDefault="00516AC2" w:rsidP="006F3C5F">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6F3C5F">
            <w:pPr>
              <w:spacing w:after="120"/>
              <w:rPr>
                <w:rFonts w:ascii="Tahoma" w:hAnsi="Tahoma" w:cs="Tahoma"/>
                <w:b/>
                <w:sz w:val="16"/>
              </w:rPr>
            </w:pPr>
          </w:p>
        </w:tc>
        <w:tc>
          <w:tcPr>
            <w:tcW w:w="650" w:type="pct"/>
            <w:vAlign w:val="center"/>
          </w:tcPr>
          <w:p w:rsidR="00516AC2" w:rsidRPr="00B43EA2" w:rsidRDefault="00516AC2" w:rsidP="006F3C5F">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Opaque</w:t>
            </w:r>
            <w:r w:rsidRPr="00B43EA2">
              <w:rPr>
                <w:rFonts w:ascii="Tahoma" w:hAnsi="Tahoma" w:cs="Tahoma"/>
                <w:sz w:val="16"/>
              </w:rPr>
              <w:t xml:space="preserve"> </w:t>
            </w:r>
            <w:r w:rsidRPr="00B43EA2">
              <w:rPr>
                <w:rFonts w:ascii="Tahoma" w:hAnsi="Tahoma" w:cs="Tahoma"/>
                <w:sz w:val="16"/>
                <w:lang w:val="en-US"/>
              </w:rPr>
              <w:t>LSAs</w:t>
            </w:r>
            <w:r w:rsidRPr="00B43EA2">
              <w:rPr>
                <w:rFonts w:ascii="Tahoma" w:hAnsi="Tahoma" w:cs="Tahoma"/>
                <w:sz w:val="16"/>
              </w:rPr>
              <w:t xml:space="preserve"> (συμμόρφωση με το </w:t>
            </w:r>
            <w:r w:rsidRPr="00B43EA2">
              <w:rPr>
                <w:rFonts w:ascii="Tahoma" w:hAnsi="Tahoma" w:cs="Tahoma"/>
                <w:sz w:val="16"/>
                <w:lang w:val="en-US"/>
              </w:rPr>
              <w:t>RFC</w:t>
            </w:r>
            <w:r w:rsidRPr="00B43EA2">
              <w:rPr>
                <w:rFonts w:ascii="Tahoma" w:hAnsi="Tahoma" w:cs="Tahoma"/>
                <w:sz w:val="16"/>
              </w:rPr>
              <w:t xml:space="preserve"> 2370)</w:t>
            </w:r>
          </w:p>
        </w:tc>
        <w:tc>
          <w:tcPr>
            <w:tcW w:w="689" w:type="pct"/>
            <w:vAlign w:val="center"/>
          </w:tcPr>
          <w:p w:rsidR="00516AC2" w:rsidRPr="00B43EA2" w:rsidRDefault="00516AC2" w:rsidP="004A330D">
            <w:pPr>
              <w:spacing w:after="120"/>
              <w:jc w:val="center"/>
              <w:rPr>
                <w:rFonts w:ascii="Tahoma" w:hAnsi="Tahoma" w:cs="Tahoma"/>
                <w:sz w:val="16"/>
                <w:lang w:val="en-US"/>
              </w:rPr>
            </w:pPr>
            <w:r w:rsidRPr="00B43EA2">
              <w:rPr>
                <w:rFonts w:ascii="Tahoma" w:hAnsi="Tahoma" w:cs="Tahoma"/>
                <w:sz w:val="16"/>
                <w:lang w:val="en-US"/>
              </w:rPr>
              <w:t>NAI</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5000" w:type="pct"/>
            <w:gridSpan w:val="5"/>
            <w:shd w:val="clear" w:color="auto" w:fill="D9D9D9"/>
            <w:vAlign w:val="center"/>
          </w:tcPr>
          <w:p w:rsidR="00516AC2" w:rsidRPr="00B43EA2" w:rsidRDefault="00516AC2" w:rsidP="004A330D">
            <w:pPr>
              <w:spacing w:after="120"/>
              <w:rPr>
                <w:rFonts w:ascii="Tahoma" w:hAnsi="Tahoma" w:cs="Tahoma"/>
                <w:b/>
                <w:sz w:val="16"/>
                <w:lang w:val="en-US"/>
              </w:rPr>
            </w:pPr>
            <w:r w:rsidRPr="00B43EA2">
              <w:rPr>
                <w:rFonts w:ascii="Tahoma" w:hAnsi="Tahoma" w:cs="Tahoma"/>
                <w:b/>
                <w:sz w:val="16"/>
              </w:rPr>
              <w:t xml:space="preserve">Υποστήριξη </w:t>
            </w:r>
            <w:r w:rsidRPr="00B43EA2">
              <w:rPr>
                <w:rFonts w:ascii="Tahoma" w:hAnsi="Tahoma" w:cs="Tahoma"/>
                <w:b/>
                <w:sz w:val="16"/>
                <w:lang w:val="en-US"/>
              </w:rPr>
              <w:t>BGP</w:t>
            </w: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Υποστήριξη BGPv4 (συμμόρφωση με το RFC 1771)</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GB"/>
              </w:rPr>
              <w:t>Route</w:t>
            </w:r>
            <w:r w:rsidRPr="00B43EA2">
              <w:rPr>
                <w:rFonts w:ascii="Tahoma" w:hAnsi="Tahoma" w:cs="Tahoma"/>
                <w:sz w:val="16"/>
              </w:rPr>
              <w:t xml:space="preserve"> </w:t>
            </w:r>
            <w:r w:rsidRPr="00B43EA2">
              <w:rPr>
                <w:rFonts w:ascii="Tahoma" w:hAnsi="Tahoma" w:cs="Tahoma"/>
                <w:sz w:val="16"/>
                <w:lang w:val="en-GB"/>
              </w:rPr>
              <w:t>Refresh</w:t>
            </w:r>
            <w:r w:rsidRPr="00B43EA2">
              <w:rPr>
                <w:rFonts w:ascii="Tahoma" w:hAnsi="Tahoma" w:cs="Tahoma"/>
                <w:sz w:val="16"/>
              </w:rPr>
              <w:t xml:space="preserve"> </w:t>
            </w:r>
            <w:r w:rsidRPr="00B43EA2">
              <w:rPr>
                <w:rFonts w:ascii="Tahoma" w:hAnsi="Tahoma" w:cs="Tahoma"/>
                <w:sz w:val="16"/>
                <w:lang w:val="en-GB"/>
              </w:rPr>
              <w:t>Capability</w:t>
            </w:r>
            <w:r w:rsidRPr="00B43EA2">
              <w:rPr>
                <w:rFonts w:ascii="Tahoma" w:hAnsi="Tahoma" w:cs="Tahoma"/>
                <w:sz w:val="16"/>
              </w:rPr>
              <w:t xml:space="preserve"> (συμμόρφωση με το </w:t>
            </w:r>
            <w:r w:rsidRPr="00B43EA2">
              <w:rPr>
                <w:rFonts w:ascii="Tahoma" w:hAnsi="Tahoma" w:cs="Tahoma"/>
                <w:sz w:val="16"/>
                <w:lang w:val="en-US"/>
              </w:rPr>
              <w:t>RFC</w:t>
            </w:r>
            <w:r w:rsidRPr="00B43EA2">
              <w:rPr>
                <w:rFonts w:ascii="Tahoma" w:hAnsi="Tahoma" w:cs="Tahoma"/>
                <w:sz w:val="16"/>
              </w:rPr>
              <w:t xml:space="preserve"> 2918)</w:t>
            </w:r>
          </w:p>
        </w:tc>
        <w:tc>
          <w:tcPr>
            <w:tcW w:w="689" w:type="pct"/>
            <w:vAlign w:val="center"/>
          </w:tcPr>
          <w:p w:rsidR="00516AC2" w:rsidRPr="00B43EA2" w:rsidRDefault="00516AC2" w:rsidP="004A330D">
            <w:pPr>
              <w:spacing w:after="120"/>
              <w:jc w:val="center"/>
              <w:rPr>
                <w:rFonts w:ascii="Tahoma" w:hAnsi="Tahoma" w:cs="Tahoma"/>
                <w:sz w:val="16"/>
                <w:lang w:val="en-US"/>
              </w:rPr>
            </w:pPr>
            <w:r w:rsidRPr="00B43EA2">
              <w:rPr>
                <w:rFonts w:ascii="Tahoma" w:hAnsi="Tahoma" w:cs="Tahoma"/>
                <w:sz w:val="16"/>
                <w:lang w:val="en-US"/>
              </w:rPr>
              <w:t>NAI</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μηχανισμών για </w:t>
            </w:r>
            <w:r w:rsidRPr="00B43EA2">
              <w:rPr>
                <w:rFonts w:ascii="Tahoma" w:hAnsi="Tahoma" w:cs="Tahoma"/>
                <w:sz w:val="16"/>
                <w:lang w:val="en-US"/>
              </w:rPr>
              <w:t>inbound</w:t>
            </w:r>
            <w:r w:rsidRPr="00B43EA2">
              <w:rPr>
                <w:rFonts w:ascii="Tahoma" w:hAnsi="Tahoma" w:cs="Tahoma"/>
                <w:sz w:val="16"/>
              </w:rPr>
              <w:t>/</w:t>
            </w:r>
            <w:r w:rsidRPr="00B43EA2">
              <w:rPr>
                <w:rFonts w:ascii="Tahoma" w:hAnsi="Tahoma" w:cs="Tahoma"/>
                <w:sz w:val="16"/>
                <w:lang w:val="en-US"/>
              </w:rPr>
              <w:t>outbound</w:t>
            </w:r>
            <w:r w:rsidRPr="00B43EA2">
              <w:rPr>
                <w:rFonts w:ascii="Tahoma" w:hAnsi="Tahoma" w:cs="Tahoma"/>
                <w:sz w:val="16"/>
              </w:rPr>
              <w:t xml:space="preserve"> </w:t>
            </w:r>
            <w:r w:rsidRPr="00B43EA2">
              <w:rPr>
                <w:rFonts w:ascii="Tahoma" w:hAnsi="Tahoma" w:cs="Tahoma"/>
                <w:sz w:val="16"/>
                <w:lang w:val="en-US"/>
              </w:rPr>
              <w:t>route</w:t>
            </w:r>
            <w:r w:rsidRPr="00B43EA2">
              <w:rPr>
                <w:rFonts w:ascii="Tahoma" w:hAnsi="Tahoma" w:cs="Tahoma"/>
                <w:sz w:val="16"/>
              </w:rPr>
              <w:t xml:space="preserve"> και </w:t>
            </w:r>
            <w:r w:rsidRPr="00B43EA2">
              <w:rPr>
                <w:rFonts w:ascii="Tahoma" w:hAnsi="Tahoma" w:cs="Tahoma"/>
                <w:sz w:val="16"/>
                <w:lang w:val="en-US"/>
              </w:rPr>
              <w:t>prefix</w:t>
            </w:r>
            <w:r w:rsidRPr="00B43EA2">
              <w:rPr>
                <w:rFonts w:ascii="Tahoma" w:hAnsi="Tahoma" w:cs="Tahoma"/>
                <w:sz w:val="16"/>
              </w:rPr>
              <w:t xml:space="preserve"> </w:t>
            </w:r>
            <w:r w:rsidRPr="00B43EA2">
              <w:rPr>
                <w:rFonts w:ascii="Tahoma" w:hAnsi="Tahoma" w:cs="Tahoma"/>
                <w:sz w:val="16"/>
                <w:lang w:val="en-US"/>
              </w:rPr>
              <w:t>filtering</w:t>
            </w:r>
          </w:p>
        </w:tc>
        <w:tc>
          <w:tcPr>
            <w:tcW w:w="689" w:type="pct"/>
            <w:vAlign w:val="center"/>
          </w:tcPr>
          <w:p w:rsidR="00516AC2" w:rsidRPr="00B43EA2" w:rsidRDefault="00516AC2" w:rsidP="004A330D">
            <w:pPr>
              <w:spacing w:after="120"/>
              <w:jc w:val="center"/>
              <w:rPr>
                <w:rFonts w:ascii="Tahoma" w:hAnsi="Tahoma" w:cs="Tahoma"/>
                <w:sz w:val="16"/>
                <w:lang w:val="en-US"/>
              </w:rPr>
            </w:pPr>
            <w:r w:rsidRPr="00B43EA2">
              <w:rPr>
                <w:rFonts w:ascii="Tahoma" w:hAnsi="Tahoma" w:cs="Tahoma"/>
                <w:sz w:val="16"/>
                <w:lang w:val="en-US"/>
              </w:rPr>
              <w:t>NAI</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community</w:t>
            </w:r>
            <w:r w:rsidRPr="00B43EA2">
              <w:rPr>
                <w:rFonts w:ascii="Tahoma" w:hAnsi="Tahoma" w:cs="Tahoma"/>
                <w:sz w:val="16"/>
              </w:rPr>
              <w:t xml:space="preserve"> </w:t>
            </w:r>
            <w:r w:rsidRPr="00B43EA2">
              <w:rPr>
                <w:rFonts w:ascii="Tahoma" w:hAnsi="Tahoma" w:cs="Tahoma"/>
                <w:sz w:val="16"/>
                <w:lang w:val="en-US"/>
              </w:rPr>
              <w:t>attribute</w:t>
            </w:r>
            <w:r w:rsidRPr="00B43EA2">
              <w:rPr>
                <w:rFonts w:ascii="Tahoma" w:hAnsi="Tahoma" w:cs="Tahoma"/>
                <w:sz w:val="16"/>
              </w:rPr>
              <w:t xml:space="preserve"> (συμμόρφωση με το RFC 1997)</w:t>
            </w:r>
          </w:p>
        </w:tc>
        <w:tc>
          <w:tcPr>
            <w:tcW w:w="689" w:type="pct"/>
            <w:vAlign w:val="center"/>
          </w:tcPr>
          <w:p w:rsidR="00516AC2" w:rsidRPr="00B43EA2" w:rsidRDefault="00516AC2" w:rsidP="004A330D">
            <w:pPr>
              <w:spacing w:after="120"/>
              <w:jc w:val="center"/>
              <w:rPr>
                <w:rFonts w:ascii="Tahoma" w:hAnsi="Tahoma" w:cs="Tahoma"/>
                <w:sz w:val="16"/>
                <w:lang w:val="en-US"/>
              </w:rPr>
            </w:pPr>
            <w:r w:rsidRPr="00B43EA2">
              <w:rPr>
                <w:rFonts w:ascii="Tahoma" w:hAnsi="Tahoma" w:cs="Tahoma"/>
                <w:sz w:val="16"/>
                <w:lang w:val="en-US"/>
              </w:rPr>
              <w:t>NAI</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lang w:val="en-US"/>
              </w:rPr>
            </w:pPr>
            <w:r w:rsidRPr="00B43EA2">
              <w:rPr>
                <w:rFonts w:ascii="Tahoma" w:hAnsi="Tahoma" w:cs="Tahoma"/>
                <w:sz w:val="16"/>
              </w:rPr>
              <w:t>Υποστήριξη</w:t>
            </w:r>
            <w:r w:rsidRPr="00B43EA2">
              <w:rPr>
                <w:rFonts w:ascii="Tahoma" w:hAnsi="Tahoma" w:cs="Tahoma"/>
                <w:sz w:val="16"/>
                <w:lang w:val="en-GB"/>
              </w:rPr>
              <w:t xml:space="preserve"> load balancing </w:t>
            </w:r>
            <w:r w:rsidRPr="00B43EA2">
              <w:rPr>
                <w:rFonts w:ascii="Tahoma" w:hAnsi="Tahoma" w:cs="Tahoma"/>
                <w:sz w:val="16"/>
              </w:rPr>
              <w:t>για</w:t>
            </w:r>
            <w:r w:rsidRPr="00B43EA2">
              <w:rPr>
                <w:rFonts w:ascii="Tahoma" w:hAnsi="Tahoma" w:cs="Tahoma"/>
                <w:sz w:val="16"/>
                <w:lang w:val="en-GB"/>
              </w:rPr>
              <w:t xml:space="preserve"> </w:t>
            </w:r>
            <w:r w:rsidRPr="00B43EA2">
              <w:rPr>
                <w:rFonts w:ascii="Tahoma" w:hAnsi="Tahoma" w:cs="Tahoma"/>
                <w:sz w:val="16"/>
                <w:lang w:val="en-US"/>
              </w:rPr>
              <w:t>eBGP</w:t>
            </w:r>
            <w:r w:rsidRPr="00B43EA2">
              <w:rPr>
                <w:rFonts w:ascii="Tahoma" w:hAnsi="Tahoma" w:cs="Tahoma"/>
                <w:sz w:val="16"/>
                <w:lang w:val="en-GB"/>
              </w:rPr>
              <w:t xml:space="preserve"> </w:t>
            </w:r>
            <w:r w:rsidRPr="00B43EA2">
              <w:rPr>
                <w:rFonts w:ascii="Tahoma" w:hAnsi="Tahoma" w:cs="Tahoma"/>
                <w:sz w:val="16"/>
                <w:lang w:val="en-US"/>
              </w:rPr>
              <w:t>peers</w:t>
            </w:r>
          </w:p>
        </w:tc>
        <w:tc>
          <w:tcPr>
            <w:tcW w:w="689" w:type="pct"/>
            <w:vAlign w:val="center"/>
          </w:tcPr>
          <w:p w:rsidR="00516AC2" w:rsidRPr="00B43EA2" w:rsidRDefault="00516AC2" w:rsidP="004A330D">
            <w:pPr>
              <w:spacing w:after="120"/>
              <w:jc w:val="center"/>
              <w:rPr>
                <w:rFonts w:ascii="Tahoma" w:hAnsi="Tahoma" w:cs="Tahoma"/>
                <w:sz w:val="16"/>
                <w:lang w:val="en-US"/>
              </w:rPr>
            </w:pPr>
            <w:r w:rsidRPr="00B43EA2">
              <w:rPr>
                <w:rFonts w:ascii="Tahoma" w:hAnsi="Tahoma" w:cs="Tahoma"/>
                <w:sz w:val="16"/>
                <w:lang w:val="en-US"/>
              </w:rPr>
              <w:t>NAI</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BGP</w:t>
            </w:r>
            <w:r w:rsidRPr="00B43EA2">
              <w:rPr>
                <w:rFonts w:ascii="Tahoma" w:hAnsi="Tahoma" w:cs="Tahoma"/>
                <w:sz w:val="16"/>
              </w:rPr>
              <w:t xml:space="preserve"> </w:t>
            </w:r>
            <w:r w:rsidRPr="00B43EA2">
              <w:rPr>
                <w:rFonts w:ascii="Tahoma" w:hAnsi="Tahoma" w:cs="Tahoma"/>
                <w:sz w:val="16"/>
                <w:lang w:val="en-US"/>
              </w:rPr>
              <w:t>confederations</w:t>
            </w:r>
            <w:r w:rsidRPr="00B43EA2">
              <w:rPr>
                <w:rFonts w:ascii="Tahoma" w:hAnsi="Tahoma" w:cs="Tahoma"/>
                <w:sz w:val="16"/>
              </w:rPr>
              <w:t xml:space="preserve"> και </w:t>
            </w:r>
            <w:r w:rsidRPr="00B43EA2">
              <w:rPr>
                <w:rFonts w:ascii="Tahoma" w:hAnsi="Tahoma" w:cs="Tahoma"/>
                <w:sz w:val="16"/>
                <w:lang w:val="en-US"/>
              </w:rPr>
              <w:t>Route</w:t>
            </w:r>
            <w:r w:rsidRPr="00B43EA2">
              <w:rPr>
                <w:rFonts w:ascii="Tahoma" w:hAnsi="Tahoma" w:cs="Tahoma"/>
                <w:sz w:val="16"/>
              </w:rPr>
              <w:t xml:space="preserve"> </w:t>
            </w:r>
            <w:r w:rsidRPr="00B43EA2">
              <w:rPr>
                <w:rFonts w:ascii="Tahoma" w:hAnsi="Tahoma" w:cs="Tahoma"/>
                <w:sz w:val="16"/>
                <w:lang w:val="en-US"/>
              </w:rPr>
              <w:t>Reflection</w:t>
            </w:r>
            <w:r w:rsidRPr="00B43EA2">
              <w:rPr>
                <w:rFonts w:ascii="Tahoma" w:hAnsi="Tahoma" w:cs="Tahoma"/>
                <w:sz w:val="16"/>
              </w:rPr>
              <w:t xml:space="preserve"> (συμμόρφωση με τα RFC 3065, 2796)</w:t>
            </w:r>
          </w:p>
        </w:tc>
        <w:tc>
          <w:tcPr>
            <w:tcW w:w="689" w:type="pct"/>
            <w:vAlign w:val="center"/>
          </w:tcPr>
          <w:p w:rsidR="00516AC2" w:rsidRPr="00B43EA2" w:rsidRDefault="00516AC2" w:rsidP="004A330D">
            <w:pPr>
              <w:spacing w:after="120"/>
              <w:jc w:val="center"/>
              <w:rPr>
                <w:rFonts w:ascii="Tahoma" w:hAnsi="Tahoma" w:cs="Tahoma"/>
                <w:sz w:val="16"/>
                <w:lang w:val="en-US"/>
              </w:rPr>
            </w:pPr>
            <w:r w:rsidRPr="00B43EA2">
              <w:rPr>
                <w:rFonts w:ascii="Tahoma" w:hAnsi="Tahoma" w:cs="Tahoma"/>
                <w:sz w:val="16"/>
                <w:lang w:val="en-US"/>
              </w:rPr>
              <w:t>NAI</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Route</w:t>
            </w:r>
            <w:r w:rsidRPr="00B43EA2">
              <w:rPr>
                <w:rFonts w:ascii="Tahoma" w:hAnsi="Tahoma" w:cs="Tahoma"/>
                <w:sz w:val="16"/>
              </w:rPr>
              <w:t xml:space="preserve"> </w:t>
            </w:r>
            <w:r w:rsidRPr="00B43EA2">
              <w:rPr>
                <w:rFonts w:ascii="Tahoma" w:hAnsi="Tahoma" w:cs="Tahoma"/>
                <w:sz w:val="16"/>
                <w:lang w:val="en-US"/>
              </w:rPr>
              <w:t>Flap</w:t>
            </w:r>
            <w:r w:rsidRPr="00B43EA2">
              <w:rPr>
                <w:rFonts w:ascii="Tahoma" w:hAnsi="Tahoma" w:cs="Tahoma"/>
                <w:sz w:val="16"/>
              </w:rPr>
              <w:t xml:space="preserve"> </w:t>
            </w:r>
            <w:r w:rsidRPr="00B43EA2">
              <w:rPr>
                <w:rFonts w:ascii="Tahoma" w:hAnsi="Tahoma" w:cs="Tahoma"/>
                <w:sz w:val="16"/>
                <w:lang w:val="en-US"/>
              </w:rPr>
              <w:t>Damping</w:t>
            </w:r>
            <w:r w:rsidRPr="00B43EA2">
              <w:rPr>
                <w:rFonts w:ascii="Tahoma" w:hAnsi="Tahoma" w:cs="Tahoma"/>
                <w:sz w:val="16"/>
              </w:rPr>
              <w:t xml:space="preserve"> (συμμόρφωση με το RFC 2439)</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Capabilities</w:t>
            </w:r>
            <w:r w:rsidRPr="00B43EA2">
              <w:rPr>
                <w:rFonts w:ascii="Tahoma" w:hAnsi="Tahoma" w:cs="Tahoma"/>
                <w:sz w:val="16"/>
              </w:rPr>
              <w:t xml:space="preserve"> </w:t>
            </w:r>
            <w:r w:rsidRPr="00B43EA2">
              <w:rPr>
                <w:rFonts w:ascii="Tahoma" w:hAnsi="Tahoma" w:cs="Tahoma"/>
                <w:sz w:val="16"/>
                <w:lang w:val="en-US"/>
              </w:rPr>
              <w:t>Advertisement</w:t>
            </w:r>
            <w:r w:rsidRPr="00B43EA2">
              <w:rPr>
                <w:rFonts w:ascii="Tahoma" w:hAnsi="Tahoma" w:cs="Tahoma"/>
                <w:sz w:val="16"/>
              </w:rPr>
              <w:t xml:space="preserve"> (συμμόρφωση με το RFC 2842)</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6F3C5F">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6F3C5F">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BGP</w:t>
            </w:r>
            <w:r w:rsidRPr="00B43EA2">
              <w:rPr>
                <w:rFonts w:ascii="Tahoma" w:hAnsi="Tahoma" w:cs="Tahoma"/>
                <w:sz w:val="16"/>
              </w:rPr>
              <w:t xml:space="preserve"> </w:t>
            </w:r>
            <w:r w:rsidRPr="00B43EA2">
              <w:rPr>
                <w:rFonts w:ascii="Tahoma" w:hAnsi="Tahoma" w:cs="Tahoma"/>
                <w:sz w:val="16"/>
                <w:lang w:val="en-US"/>
              </w:rPr>
              <w:t>graceful</w:t>
            </w:r>
            <w:r w:rsidRPr="00B43EA2">
              <w:rPr>
                <w:rFonts w:ascii="Tahoma" w:hAnsi="Tahoma" w:cs="Tahoma"/>
                <w:sz w:val="16"/>
              </w:rPr>
              <w:t xml:space="preserve"> </w:t>
            </w:r>
            <w:r w:rsidRPr="00B43EA2">
              <w:rPr>
                <w:rFonts w:ascii="Tahoma" w:hAnsi="Tahoma" w:cs="Tahoma"/>
                <w:sz w:val="16"/>
                <w:lang w:val="en-US"/>
              </w:rPr>
              <w:t>restart</w:t>
            </w:r>
            <w:r w:rsidRPr="00B43EA2">
              <w:rPr>
                <w:rFonts w:ascii="Tahoma" w:hAnsi="Tahoma" w:cs="Tahoma"/>
                <w:sz w:val="16"/>
              </w:rPr>
              <w:t xml:space="preserve"> (συμμόρφωση με το </w:t>
            </w:r>
            <w:r w:rsidRPr="00B43EA2">
              <w:rPr>
                <w:rFonts w:ascii="Tahoma" w:hAnsi="Tahoma" w:cs="Tahoma"/>
                <w:sz w:val="16"/>
                <w:lang w:val="en-US"/>
              </w:rPr>
              <w:t>RFC</w:t>
            </w:r>
            <w:r w:rsidRPr="00B43EA2">
              <w:rPr>
                <w:rFonts w:ascii="Tahoma" w:hAnsi="Tahoma" w:cs="Tahoma"/>
                <w:sz w:val="16"/>
              </w:rPr>
              <w:t xml:space="preserve"> 4724)</w:t>
            </w:r>
          </w:p>
        </w:tc>
        <w:tc>
          <w:tcPr>
            <w:tcW w:w="689" w:type="pct"/>
            <w:vAlign w:val="center"/>
          </w:tcPr>
          <w:p w:rsidR="00516AC2" w:rsidRPr="00B43EA2" w:rsidRDefault="00516AC2" w:rsidP="006F3C5F">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6F3C5F">
            <w:pPr>
              <w:spacing w:after="120"/>
              <w:rPr>
                <w:rFonts w:ascii="Tahoma" w:hAnsi="Tahoma" w:cs="Tahoma"/>
                <w:b/>
                <w:sz w:val="16"/>
              </w:rPr>
            </w:pPr>
          </w:p>
        </w:tc>
        <w:tc>
          <w:tcPr>
            <w:tcW w:w="650" w:type="pct"/>
            <w:vAlign w:val="center"/>
          </w:tcPr>
          <w:p w:rsidR="00516AC2" w:rsidRPr="00B43EA2" w:rsidRDefault="00516AC2" w:rsidP="006F3C5F">
            <w:pPr>
              <w:spacing w:after="120"/>
              <w:rPr>
                <w:rFonts w:ascii="Tahoma" w:hAnsi="Tahoma" w:cs="Tahoma"/>
                <w:b/>
                <w:sz w:val="16"/>
              </w:rPr>
            </w:pPr>
          </w:p>
        </w:tc>
      </w:tr>
      <w:tr w:rsidR="00516AC2" w:rsidRPr="00B43EA2" w:rsidTr="004A330D">
        <w:trPr>
          <w:trHeight w:val="340"/>
          <w:jc w:val="center"/>
        </w:trPr>
        <w:tc>
          <w:tcPr>
            <w:tcW w:w="5000" w:type="pct"/>
            <w:gridSpan w:val="5"/>
            <w:shd w:val="clear" w:color="auto" w:fill="D9D9D9"/>
            <w:vAlign w:val="center"/>
          </w:tcPr>
          <w:p w:rsidR="00516AC2" w:rsidRPr="00B43EA2" w:rsidRDefault="00516AC2" w:rsidP="004A330D">
            <w:pPr>
              <w:spacing w:after="120"/>
              <w:rPr>
                <w:rFonts w:ascii="Tahoma" w:hAnsi="Tahoma" w:cs="Tahoma"/>
                <w:b/>
                <w:sz w:val="16"/>
                <w:lang w:val="en-US"/>
              </w:rPr>
            </w:pPr>
            <w:r w:rsidRPr="00B43EA2">
              <w:rPr>
                <w:rFonts w:ascii="Tahoma" w:hAnsi="Tahoma" w:cs="Tahoma"/>
                <w:b/>
                <w:sz w:val="16"/>
              </w:rPr>
              <w:t xml:space="preserve">Υποστήριξη </w:t>
            </w:r>
            <w:r w:rsidRPr="00B43EA2">
              <w:rPr>
                <w:rFonts w:ascii="Tahoma" w:hAnsi="Tahoma" w:cs="Tahoma"/>
                <w:b/>
                <w:sz w:val="16"/>
                <w:lang w:val="en-US"/>
              </w:rPr>
              <w:t>Multicast</w:t>
            </w: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πρωτοκόλλου </w:t>
            </w:r>
            <w:r w:rsidRPr="00B43EA2">
              <w:rPr>
                <w:rFonts w:ascii="Tahoma" w:hAnsi="Tahoma" w:cs="Tahoma"/>
                <w:sz w:val="16"/>
                <w:lang w:val="en-US"/>
              </w:rPr>
              <w:t>IGMP</w:t>
            </w:r>
            <w:r w:rsidRPr="00B43EA2">
              <w:rPr>
                <w:rFonts w:ascii="Tahoma" w:hAnsi="Tahoma" w:cs="Tahoma"/>
                <w:sz w:val="16"/>
              </w:rPr>
              <w:t xml:space="preserve"> για </w:t>
            </w:r>
            <w:r w:rsidRPr="00B43EA2">
              <w:rPr>
                <w:rFonts w:ascii="Tahoma" w:hAnsi="Tahoma" w:cs="Tahoma"/>
                <w:sz w:val="16"/>
                <w:lang w:val="en-US"/>
              </w:rPr>
              <w:t>IP</w:t>
            </w:r>
            <w:r w:rsidRPr="00B43EA2">
              <w:rPr>
                <w:rFonts w:ascii="Tahoma" w:hAnsi="Tahoma" w:cs="Tahoma"/>
                <w:sz w:val="16"/>
              </w:rPr>
              <w:t xml:space="preserve"> </w:t>
            </w:r>
            <w:r w:rsidRPr="00B43EA2">
              <w:rPr>
                <w:rFonts w:ascii="Tahoma" w:hAnsi="Tahoma" w:cs="Tahoma"/>
                <w:sz w:val="16"/>
                <w:lang w:val="en-US"/>
              </w:rPr>
              <w:t>Multicast</w:t>
            </w:r>
            <w:r w:rsidRPr="00B43EA2">
              <w:rPr>
                <w:rFonts w:ascii="Tahoma" w:hAnsi="Tahoma" w:cs="Tahoma"/>
                <w:sz w:val="16"/>
              </w:rPr>
              <w:t xml:space="preserve"> (συμμόρφωση με το RFC 2236)</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lang w:val="en-GB"/>
              </w:rPr>
            </w:pPr>
            <w:r w:rsidRPr="00B43EA2">
              <w:rPr>
                <w:rFonts w:ascii="Tahoma" w:hAnsi="Tahoma" w:cs="Tahoma"/>
                <w:sz w:val="16"/>
              </w:rPr>
              <w:t>Υποστήριξη</w:t>
            </w:r>
            <w:r w:rsidRPr="00B43EA2">
              <w:rPr>
                <w:rFonts w:ascii="Tahoma" w:hAnsi="Tahoma" w:cs="Tahoma"/>
                <w:sz w:val="16"/>
                <w:lang w:val="en-GB"/>
              </w:rPr>
              <w:t xml:space="preserve"> </w:t>
            </w:r>
            <w:r w:rsidRPr="00B43EA2">
              <w:rPr>
                <w:rFonts w:ascii="Tahoma" w:hAnsi="Tahoma" w:cs="Tahoma"/>
                <w:sz w:val="16"/>
                <w:lang w:val="en-US"/>
              </w:rPr>
              <w:t>IP</w:t>
            </w:r>
            <w:r w:rsidRPr="00B43EA2">
              <w:rPr>
                <w:rFonts w:ascii="Tahoma" w:hAnsi="Tahoma" w:cs="Tahoma"/>
                <w:sz w:val="16"/>
                <w:lang w:val="en-GB"/>
              </w:rPr>
              <w:t xml:space="preserve"> </w:t>
            </w:r>
            <w:r w:rsidRPr="00B43EA2">
              <w:rPr>
                <w:rFonts w:ascii="Tahoma" w:hAnsi="Tahoma" w:cs="Tahoma"/>
                <w:sz w:val="16"/>
                <w:lang w:val="en-US"/>
              </w:rPr>
              <w:t>Multicast</w:t>
            </w:r>
            <w:r w:rsidRPr="00B43EA2">
              <w:rPr>
                <w:rFonts w:ascii="Tahoma" w:hAnsi="Tahoma" w:cs="Tahoma"/>
                <w:sz w:val="16"/>
                <w:lang w:val="en-GB"/>
              </w:rPr>
              <w:t xml:space="preserve"> </w:t>
            </w:r>
            <w:r w:rsidRPr="00B43EA2">
              <w:rPr>
                <w:rFonts w:ascii="Tahoma" w:hAnsi="Tahoma" w:cs="Tahoma"/>
                <w:sz w:val="16"/>
              </w:rPr>
              <w:t>με</w:t>
            </w:r>
            <w:r w:rsidRPr="00B43EA2">
              <w:rPr>
                <w:rFonts w:ascii="Tahoma" w:hAnsi="Tahoma" w:cs="Tahoma"/>
                <w:sz w:val="16"/>
                <w:lang w:val="en-GB"/>
              </w:rPr>
              <w:t xml:space="preserve"> </w:t>
            </w:r>
            <w:r w:rsidRPr="00B43EA2">
              <w:rPr>
                <w:rFonts w:ascii="Tahoma" w:hAnsi="Tahoma" w:cs="Tahoma"/>
                <w:sz w:val="16"/>
              </w:rPr>
              <w:t>χρήση</w:t>
            </w:r>
            <w:r w:rsidRPr="00B43EA2">
              <w:rPr>
                <w:rFonts w:ascii="Tahoma" w:hAnsi="Tahoma" w:cs="Tahoma"/>
                <w:sz w:val="16"/>
                <w:lang w:val="en-GB"/>
              </w:rPr>
              <w:t xml:space="preserve"> </w:t>
            </w:r>
            <w:r w:rsidRPr="00B43EA2">
              <w:rPr>
                <w:rFonts w:ascii="Tahoma" w:hAnsi="Tahoma" w:cs="Tahoma"/>
                <w:sz w:val="16"/>
                <w:lang w:val="en-US"/>
              </w:rPr>
              <w:t>Protocol</w:t>
            </w:r>
            <w:r w:rsidRPr="00B43EA2">
              <w:rPr>
                <w:rFonts w:ascii="Tahoma" w:hAnsi="Tahoma" w:cs="Tahoma"/>
                <w:sz w:val="16"/>
                <w:lang w:val="en-GB"/>
              </w:rPr>
              <w:t xml:space="preserve"> </w:t>
            </w:r>
            <w:r w:rsidRPr="00B43EA2">
              <w:rPr>
                <w:rFonts w:ascii="Tahoma" w:hAnsi="Tahoma" w:cs="Tahoma"/>
                <w:sz w:val="16"/>
                <w:lang w:val="en-US"/>
              </w:rPr>
              <w:t>Independent</w:t>
            </w:r>
            <w:r w:rsidRPr="00B43EA2">
              <w:rPr>
                <w:rFonts w:ascii="Tahoma" w:hAnsi="Tahoma" w:cs="Tahoma"/>
                <w:sz w:val="16"/>
                <w:lang w:val="en-GB"/>
              </w:rPr>
              <w:t xml:space="preserve"> </w:t>
            </w:r>
            <w:r w:rsidRPr="00B43EA2">
              <w:rPr>
                <w:rFonts w:ascii="Tahoma" w:hAnsi="Tahoma" w:cs="Tahoma"/>
                <w:sz w:val="16"/>
                <w:lang w:val="en-US"/>
              </w:rPr>
              <w:t>Multicast</w:t>
            </w:r>
            <w:r w:rsidRPr="00B43EA2">
              <w:rPr>
                <w:rFonts w:ascii="Tahoma" w:hAnsi="Tahoma" w:cs="Tahoma"/>
                <w:sz w:val="16"/>
                <w:lang w:val="en-GB"/>
              </w:rPr>
              <w:t xml:space="preserve"> (</w:t>
            </w:r>
            <w:r w:rsidRPr="00B43EA2">
              <w:rPr>
                <w:rFonts w:ascii="Tahoma" w:hAnsi="Tahoma" w:cs="Tahoma"/>
                <w:sz w:val="16"/>
                <w:lang w:val="en-US"/>
              </w:rPr>
              <w:t>PIM</w:t>
            </w:r>
            <w:r w:rsidRPr="00B43EA2">
              <w:rPr>
                <w:rFonts w:ascii="Tahoma" w:hAnsi="Tahoma" w:cs="Tahoma"/>
                <w:sz w:val="16"/>
                <w:lang w:val="en-GB"/>
              </w:rPr>
              <w:t xml:space="preserve">) </w:t>
            </w:r>
            <w:r w:rsidRPr="00B43EA2">
              <w:rPr>
                <w:rFonts w:ascii="Tahoma" w:hAnsi="Tahoma" w:cs="Tahoma"/>
                <w:sz w:val="16"/>
                <w:lang w:val="en-US"/>
              </w:rPr>
              <w:t>Sparse</w:t>
            </w:r>
            <w:r w:rsidRPr="00B43EA2">
              <w:rPr>
                <w:rFonts w:ascii="Tahoma" w:hAnsi="Tahoma" w:cs="Tahoma"/>
                <w:sz w:val="16"/>
                <w:lang w:val="en-GB"/>
              </w:rPr>
              <w:t xml:space="preserve"> </w:t>
            </w:r>
            <w:r w:rsidRPr="00B43EA2">
              <w:rPr>
                <w:rFonts w:ascii="Tahoma" w:hAnsi="Tahoma" w:cs="Tahoma"/>
                <w:sz w:val="16"/>
                <w:lang w:val="en-US"/>
              </w:rPr>
              <w:t>Mode</w:t>
            </w:r>
            <w:r w:rsidRPr="00B43EA2">
              <w:rPr>
                <w:rFonts w:ascii="Tahoma" w:hAnsi="Tahoma" w:cs="Tahoma"/>
                <w:sz w:val="16"/>
                <w:lang w:val="en-GB"/>
              </w:rPr>
              <w:t xml:space="preserve"> (</w:t>
            </w:r>
            <w:r w:rsidRPr="00B43EA2">
              <w:rPr>
                <w:rFonts w:ascii="Tahoma" w:hAnsi="Tahoma" w:cs="Tahoma"/>
                <w:sz w:val="16"/>
              </w:rPr>
              <w:t>συμμόρφωση</w:t>
            </w:r>
            <w:r w:rsidRPr="00B43EA2">
              <w:rPr>
                <w:rFonts w:ascii="Tahoma" w:hAnsi="Tahoma" w:cs="Tahoma"/>
                <w:sz w:val="16"/>
                <w:lang w:val="en-GB"/>
              </w:rPr>
              <w:t xml:space="preserve"> </w:t>
            </w:r>
            <w:r w:rsidRPr="00B43EA2">
              <w:rPr>
                <w:rFonts w:ascii="Tahoma" w:hAnsi="Tahoma" w:cs="Tahoma"/>
                <w:sz w:val="16"/>
              </w:rPr>
              <w:t>με</w:t>
            </w:r>
            <w:r w:rsidRPr="00B43EA2">
              <w:rPr>
                <w:rFonts w:ascii="Tahoma" w:hAnsi="Tahoma" w:cs="Tahoma"/>
                <w:sz w:val="16"/>
                <w:lang w:val="en-GB"/>
              </w:rPr>
              <w:t xml:space="preserve"> </w:t>
            </w:r>
            <w:r w:rsidRPr="00B43EA2">
              <w:rPr>
                <w:rFonts w:ascii="Tahoma" w:hAnsi="Tahoma" w:cs="Tahoma"/>
                <w:sz w:val="16"/>
              </w:rPr>
              <w:t>τα</w:t>
            </w:r>
            <w:r w:rsidRPr="00B43EA2">
              <w:rPr>
                <w:rFonts w:ascii="Tahoma" w:hAnsi="Tahoma" w:cs="Tahoma"/>
                <w:sz w:val="16"/>
                <w:lang w:val="en-GB"/>
              </w:rPr>
              <w:t xml:space="preserve"> RFC 2362)</w:t>
            </w:r>
          </w:p>
        </w:tc>
        <w:tc>
          <w:tcPr>
            <w:tcW w:w="689" w:type="pct"/>
            <w:vAlign w:val="center"/>
          </w:tcPr>
          <w:p w:rsidR="00516AC2" w:rsidRPr="00B43EA2" w:rsidRDefault="00516AC2" w:rsidP="004A330D">
            <w:pPr>
              <w:spacing w:after="120"/>
              <w:jc w:val="center"/>
              <w:rPr>
                <w:rFonts w:ascii="Tahoma" w:hAnsi="Tahoma" w:cs="Tahoma"/>
                <w:sz w:val="16"/>
                <w:lang w:val="en-US"/>
              </w:rPr>
            </w:pPr>
            <w:r w:rsidRPr="00B43EA2">
              <w:rPr>
                <w:rFonts w:ascii="Tahoma" w:hAnsi="Tahoma" w:cs="Tahoma"/>
                <w:sz w:val="16"/>
                <w:lang w:val="en-US"/>
              </w:rPr>
              <w:t>NAI</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5000" w:type="pct"/>
            <w:gridSpan w:val="5"/>
            <w:shd w:val="clear" w:color="auto" w:fill="D9D9D9"/>
            <w:vAlign w:val="center"/>
          </w:tcPr>
          <w:p w:rsidR="00516AC2" w:rsidRPr="00B43EA2" w:rsidRDefault="00516AC2" w:rsidP="000D69A7">
            <w:pPr>
              <w:spacing w:after="120"/>
              <w:rPr>
                <w:rFonts w:ascii="Tahoma" w:hAnsi="Tahoma" w:cs="Tahoma"/>
                <w:b/>
                <w:sz w:val="16"/>
              </w:rPr>
            </w:pPr>
            <w:r w:rsidRPr="00B43EA2">
              <w:rPr>
                <w:rFonts w:ascii="Tahoma" w:hAnsi="Tahoma" w:cs="Tahoma"/>
                <w:b/>
                <w:sz w:val="16"/>
              </w:rPr>
              <w:t>Υποστήριξη πρωτοκόλλου IPv6</w:t>
            </w: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Υποστήριξη πρωτοκόλλου IPv6 (συμμόρφωση με το RFC 2460)</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IPv6 πάνω από </w:t>
            </w:r>
            <w:r w:rsidRPr="00B43EA2">
              <w:rPr>
                <w:rFonts w:ascii="Tahoma" w:hAnsi="Tahoma" w:cs="Tahoma"/>
                <w:sz w:val="16"/>
                <w:lang w:val="en-US"/>
              </w:rPr>
              <w:t>Ethernet</w:t>
            </w:r>
            <w:r w:rsidRPr="00B43EA2">
              <w:rPr>
                <w:rFonts w:ascii="Tahoma" w:hAnsi="Tahoma" w:cs="Tahoma"/>
                <w:sz w:val="16"/>
              </w:rPr>
              <w:t xml:space="preserve"> (συμμόρφωση με το RFC 2464)</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Υποστήριξη ICMPv6 (συμμόρφωση με το RFC 2463)</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IPv6 </w:t>
            </w:r>
            <w:r w:rsidRPr="00B43EA2">
              <w:rPr>
                <w:rFonts w:ascii="Tahoma" w:hAnsi="Tahoma" w:cs="Tahoma"/>
                <w:sz w:val="16"/>
                <w:lang w:val="en-US"/>
              </w:rPr>
              <w:t>Stateless</w:t>
            </w:r>
            <w:r w:rsidRPr="00B43EA2">
              <w:rPr>
                <w:rFonts w:ascii="Tahoma" w:hAnsi="Tahoma" w:cs="Tahoma"/>
                <w:sz w:val="16"/>
              </w:rPr>
              <w:t xml:space="preserve"> </w:t>
            </w:r>
            <w:r w:rsidRPr="00B43EA2">
              <w:rPr>
                <w:rFonts w:ascii="Tahoma" w:hAnsi="Tahoma" w:cs="Tahoma"/>
                <w:sz w:val="16"/>
                <w:lang w:val="en-US"/>
              </w:rPr>
              <w:t>Auto</w:t>
            </w:r>
            <w:r w:rsidRPr="00B43EA2">
              <w:rPr>
                <w:rFonts w:ascii="Tahoma" w:hAnsi="Tahoma" w:cs="Tahoma"/>
                <w:sz w:val="16"/>
              </w:rPr>
              <w:t xml:space="preserve"> </w:t>
            </w:r>
            <w:r w:rsidRPr="00B43EA2">
              <w:rPr>
                <w:rFonts w:ascii="Tahoma" w:hAnsi="Tahoma" w:cs="Tahoma"/>
                <w:sz w:val="16"/>
                <w:lang w:val="en-US"/>
              </w:rPr>
              <w:t>configuration</w:t>
            </w:r>
            <w:r w:rsidRPr="00B43EA2">
              <w:rPr>
                <w:rFonts w:ascii="Tahoma" w:hAnsi="Tahoma" w:cs="Tahoma"/>
                <w:sz w:val="16"/>
              </w:rPr>
              <w:t xml:space="preserve"> (συμμόρφωση με το RFC 2462)</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IPv6 </w:t>
            </w:r>
            <w:r w:rsidRPr="00B43EA2">
              <w:rPr>
                <w:rFonts w:ascii="Tahoma" w:hAnsi="Tahoma" w:cs="Tahoma"/>
                <w:sz w:val="16"/>
                <w:lang w:val="en-US"/>
              </w:rPr>
              <w:t>Addressing</w:t>
            </w:r>
            <w:r w:rsidRPr="00B43EA2">
              <w:rPr>
                <w:rFonts w:ascii="Tahoma" w:hAnsi="Tahoma" w:cs="Tahoma"/>
                <w:sz w:val="16"/>
              </w:rPr>
              <w:t xml:space="preserve"> </w:t>
            </w:r>
            <w:r w:rsidRPr="00B43EA2">
              <w:rPr>
                <w:rFonts w:ascii="Tahoma" w:hAnsi="Tahoma" w:cs="Tahoma"/>
                <w:sz w:val="16"/>
                <w:lang w:val="en-US"/>
              </w:rPr>
              <w:t>architecture</w:t>
            </w:r>
            <w:r w:rsidRPr="00B43EA2">
              <w:rPr>
                <w:rFonts w:ascii="Tahoma" w:hAnsi="Tahoma" w:cs="Tahoma"/>
                <w:sz w:val="16"/>
              </w:rPr>
              <w:t xml:space="preserve"> (συμμόρφωση με το RFC 3513)</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Global</w:t>
            </w:r>
            <w:r w:rsidRPr="00B43EA2">
              <w:rPr>
                <w:rFonts w:ascii="Tahoma" w:hAnsi="Tahoma" w:cs="Tahoma"/>
                <w:sz w:val="16"/>
              </w:rPr>
              <w:t xml:space="preserve"> </w:t>
            </w:r>
            <w:r w:rsidRPr="00B43EA2">
              <w:rPr>
                <w:rFonts w:ascii="Tahoma" w:hAnsi="Tahoma" w:cs="Tahoma"/>
                <w:sz w:val="16"/>
                <w:lang w:val="en-US"/>
              </w:rPr>
              <w:t>Unicast</w:t>
            </w:r>
            <w:r w:rsidRPr="00B43EA2">
              <w:rPr>
                <w:rFonts w:ascii="Tahoma" w:hAnsi="Tahoma" w:cs="Tahoma"/>
                <w:sz w:val="16"/>
              </w:rPr>
              <w:t xml:space="preserve"> </w:t>
            </w:r>
            <w:r w:rsidRPr="00B43EA2">
              <w:rPr>
                <w:rFonts w:ascii="Tahoma" w:hAnsi="Tahoma" w:cs="Tahoma"/>
                <w:sz w:val="16"/>
                <w:lang w:val="en-US"/>
              </w:rPr>
              <w:t>Address</w:t>
            </w:r>
            <w:r w:rsidRPr="00B43EA2">
              <w:rPr>
                <w:rFonts w:ascii="Tahoma" w:hAnsi="Tahoma" w:cs="Tahoma"/>
                <w:sz w:val="16"/>
              </w:rPr>
              <w:t xml:space="preserve"> </w:t>
            </w:r>
            <w:r w:rsidRPr="00B43EA2">
              <w:rPr>
                <w:rFonts w:ascii="Tahoma" w:hAnsi="Tahoma" w:cs="Tahoma"/>
                <w:sz w:val="16"/>
                <w:lang w:val="en-US"/>
              </w:rPr>
              <w:t>Format</w:t>
            </w:r>
            <w:r w:rsidRPr="00B43EA2">
              <w:rPr>
                <w:rFonts w:ascii="Tahoma" w:hAnsi="Tahoma" w:cs="Tahoma"/>
                <w:sz w:val="16"/>
              </w:rPr>
              <w:t xml:space="preserve"> (συμμόρφωση με το RFC 3587)</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Neighbor</w:t>
            </w:r>
            <w:r w:rsidRPr="00B43EA2">
              <w:rPr>
                <w:rFonts w:ascii="Tahoma" w:hAnsi="Tahoma" w:cs="Tahoma"/>
                <w:sz w:val="16"/>
              </w:rPr>
              <w:t xml:space="preserve"> </w:t>
            </w:r>
            <w:r w:rsidRPr="00B43EA2">
              <w:rPr>
                <w:rFonts w:ascii="Tahoma" w:hAnsi="Tahoma" w:cs="Tahoma"/>
                <w:sz w:val="16"/>
                <w:lang w:val="en-US"/>
              </w:rPr>
              <w:t>Discovery</w:t>
            </w:r>
            <w:r w:rsidRPr="00B43EA2">
              <w:rPr>
                <w:rFonts w:ascii="Tahoma" w:hAnsi="Tahoma" w:cs="Tahoma"/>
                <w:sz w:val="16"/>
              </w:rPr>
              <w:t xml:space="preserve"> (συμμόρφωση με το RFC 2461)</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Path</w:t>
            </w:r>
            <w:r w:rsidRPr="00B43EA2">
              <w:rPr>
                <w:rFonts w:ascii="Tahoma" w:hAnsi="Tahoma" w:cs="Tahoma"/>
                <w:sz w:val="16"/>
              </w:rPr>
              <w:t xml:space="preserve"> </w:t>
            </w:r>
            <w:r w:rsidRPr="00B43EA2">
              <w:rPr>
                <w:rFonts w:ascii="Tahoma" w:hAnsi="Tahoma" w:cs="Tahoma"/>
                <w:sz w:val="16"/>
                <w:lang w:val="en-US"/>
              </w:rPr>
              <w:t>MTU</w:t>
            </w:r>
            <w:r w:rsidRPr="00B43EA2">
              <w:rPr>
                <w:rFonts w:ascii="Tahoma" w:hAnsi="Tahoma" w:cs="Tahoma"/>
                <w:sz w:val="16"/>
              </w:rPr>
              <w:t xml:space="preserve"> </w:t>
            </w:r>
            <w:r w:rsidRPr="00B43EA2">
              <w:rPr>
                <w:rFonts w:ascii="Tahoma" w:hAnsi="Tahoma" w:cs="Tahoma"/>
                <w:sz w:val="16"/>
                <w:lang w:val="en-US"/>
              </w:rPr>
              <w:t>Discovery</w:t>
            </w:r>
            <w:r w:rsidRPr="00B43EA2">
              <w:rPr>
                <w:rFonts w:ascii="Tahoma" w:hAnsi="Tahoma" w:cs="Tahoma"/>
                <w:sz w:val="16"/>
              </w:rPr>
              <w:t xml:space="preserve"> (συμμόρφωση με το RFC 1981)</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Stateless</w:t>
            </w:r>
            <w:r w:rsidRPr="00B43EA2">
              <w:rPr>
                <w:rFonts w:ascii="Tahoma" w:hAnsi="Tahoma" w:cs="Tahoma"/>
                <w:sz w:val="16"/>
              </w:rPr>
              <w:t xml:space="preserve"> </w:t>
            </w:r>
            <w:r w:rsidRPr="00B43EA2">
              <w:rPr>
                <w:rFonts w:ascii="Tahoma" w:hAnsi="Tahoma" w:cs="Tahoma"/>
                <w:sz w:val="16"/>
                <w:lang w:val="en-US"/>
              </w:rPr>
              <w:t>DHCP</w:t>
            </w:r>
            <w:r w:rsidRPr="00B43EA2">
              <w:rPr>
                <w:rFonts w:ascii="Tahoma" w:hAnsi="Tahoma" w:cs="Tahoma"/>
                <w:sz w:val="16"/>
              </w:rPr>
              <w:t xml:space="preserve"> (συμμόρφωση με το RFC 3736)</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Υποστήριξη DHCPv6 (συμμόρφωση με το RFC 3315)</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DHCPv6 </w:t>
            </w:r>
            <w:r w:rsidRPr="00B43EA2">
              <w:rPr>
                <w:rFonts w:ascii="Tahoma" w:hAnsi="Tahoma" w:cs="Tahoma"/>
                <w:sz w:val="16"/>
                <w:lang w:val="en-US"/>
              </w:rPr>
              <w:t>options</w:t>
            </w:r>
            <w:r w:rsidRPr="00B43EA2">
              <w:rPr>
                <w:rFonts w:ascii="Tahoma" w:hAnsi="Tahoma" w:cs="Tahoma"/>
                <w:sz w:val="16"/>
              </w:rPr>
              <w:t xml:space="preserve"> (συμμόρφωση με τα RFC 3633, 3646)</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DNS</w:t>
            </w:r>
            <w:r w:rsidRPr="00B43EA2">
              <w:rPr>
                <w:rFonts w:ascii="Tahoma" w:hAnsi="Tahoma" w:cs="Tahoma"/>
                <w:sz w:val="16"/>
              </w:rPr>
              <w:t xml:space="preserve"> </w:t>
            </w:r>
            <w:r w:rsidRPr="00B43EA2">
              <w:rPr>
                <w:rFonts w:ascii="Tahoma" w:hAnsi="Tahoma" w:cs="Tahoma"/>
                <w:sz w:val="16"/>
                <w:lang w:val="en-US"/>
              </w:rPr>
              <w:t>extensions</w:t>
            </w:r>
            <w:r w:rsidRPr="00B43EA2">
              <w:rPr>
                <w:rFonts w:ascii="Tahoma" w:hAnsi="Tahoma" w:cs="Tahoma"/>
                <w:sz w:val="16"/>
              </w:rPr>
              <w:t xml:space="preserve"> (συμμόρφωση με το RFC 3596)</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RADIUS</w:t>
            </w:r>
            <w:r w:rsidRPr="00B43EA2">
              <w:rPr>
                <w:rFonts w:ascii="Tahoma" w:hAnsi="Tahoma" w:cs="Tahoma"/>
                <w:sz w:val="16"/>
              </w:rPr>
              <w:t xml:space="preserve"> (συμμόρφωση με το RFC 3162)</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στατικής δρομολόγησης IPv6 (IPv6 </w:t>
            </w:r>
            <w:r w:rsidRPr="00B43EA2">
              <w:rPr>
                <w:rFonts w:ascii="Tahoma" w:hAnsi="Tahoma" w:cs="Tahoma"/>
                <w:sz w:val="16"/>
                <w:lang w:val="en-US"/>
              </w:rPr>
              <w:t>Static</w:t>
            </w:r>
            <w:r w:rsidRPr="00B43EA2">
              <w:rPr>
                <w:rFonts w:ascii="Tahoma" w:hAnsi="Tahoma" w:cs="Tahoma"/>
                <w:sz w:val="16"/>
              </w:rPr>
              <w:t xml:space="preserve"> </w:t>
            </w:r>
            <w:r w:rsidRPr="00B43EA2">
              <w:rPr>
                <w:rFonts w:ascii="Tahoma" w:hAnsi="Tahoma" w:cs="Tahoma"/>
                <w:sz w:val="16"/>
                <w:lang w:val="en-US"/>
              </w:rPr>
              <w:t>Routes</w:t>
            </w:r>
            <w:r w:rsidRPr="00B43EA2">
              <w:rPr>
                <w:rFonts w:ascii="Tahoma" w:hAnsi="Tahoma" w:cs="Tahoma"/>
                <w:sz w:val="16"/>
              </w:rPr>
              <w:t>)</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IPv6 </w:t>
            </w:r>
            <w:r w:rsidRPr="00B43EA2">
              <w:rPr>
                <w:rFonts w:ascii="Tahoma" w:hAnsi="Tahoma" w:cs="Tahoma"/>
                <w:sz w:val="16"/>
                <w:lang w:val="en-US"/>
              </w:rPr>
              <w:t>over</w:t>
            </w:r>
            <w:r w:rsidRPr="00B43EA2">
              <w:rPr>
                <w:rFonts w:ascii="Tahoma" w:hAnsi="Tahoma" w:cs="Tahoma"/>
                <w:sz w:val="16"/>
              </w:rPr>
              <w:t xml:space="preserve"> IPv4 (συμμόρφωση με τα RFC 2473, 2893, 3056)</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BGP</w:t>
            </w:r>
            <w:r w:rsidRPr="00B43EA2">
              <w:rPr>
                <w:rFonts w:ascii="Tahoma" w:hAnsi="Tahoma" w:cs="Tahoma"/>
                <w:sz w:val="16"/>
              </w:rPr>
              <w:t xml:space="preserve"> (συμμόρφωση με τα RFC 2858, 2545)</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QoS με χρήση του </w:t>
            </w:r>
            <w:r w:rsidRPr="00B43EA2">
              <w:rPr>
                <w:rFonts w:ascii="Tahoma" w:hAnsi="Tahoma" w:cs="Tahoma"/>
                <w:sz w:val="16"/>
                <w:lang w:val="en-US"/>
              </w:rPr>
              <w:t>Flow</w:t>
            </w:r>
            <w:r w:rsidRPr="00B43EA2">
              <w:rPr>
                <w:rFonts w:ascii="Tahoma" w:hAnsi="Tahoma" w:cs="Tahoma"/>
                <w:sz w:val="16"/>
              </w:rPr>
              <w:t xml:space="preserve"> </w:t>
            </w:r>
            <w:r w:rsidRPr="00B43EA2">
              <w:rPr>
                <w:rFonts w:ascii="Tahoma" w:hAnsi="Tahoma" w:cs="Tahoma"/>
                <w:sz w:val="16"/>
                <w:lang w:val="en-US"/>
              </w:rPr>
              <w:t>Label</w:t>
            </w:r>
            <w:r w:rsidRPr="00B43EA2">
              <w:rPr>
                <w:rFonts w:ascii="Tahoma" w:hAnsi="Tahoma" w:cs="Tahoma"/>
                <w:sz w:val="16"/>
              </w:rPr>
              <w:t xml:space="preserve"> (συμμόρφωση με το RFC 3697)</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5000" w:type="pct"/>
            <w:gridSpan w:val="5"/>
            <w:shd w:val="clear" w:color="auto" w:fill="D9D9D9"/>
            <w:vAlign w:val="center"/>
          </w:tcPr>
          <w:p w:rsidR="00516AC2" w:rsidRPr="00B43EA2" w:rsidRDefault="00516AC2" w:rsidP="000D69A7">
            <w:pPr>
              <w:spacing w:after="120"/>
              <w:rPr>
                <w:rFonts w:ascii="Tahoma" w:hAnsi="Tahoma" w:cs="Tahoma"/>
                <w:b/>
                <w:sz w:val="16"/>
              </w:rPr>
            </w:pPr>
            <w:r w:rsidRPr="00B43EA2">
              <w:rPr>
                <w:rFonts w:ascii="Tahoma" w:hAnsi="Tahoma" w:cs="Tahoma"/>
                <w:b/>
                <w:sz w:val="16"/>
              </w:rPr>
              <w:t xml:space="preserve">Υποστήριξη πρωτοκόλλου </w:t>
            </w:r>
            <w:r w:rsidRPr="00B43EA2">
              <w:rPr>
                <w:rFonts w:ascii="Tahoma" w:hAnsi="Tahoma" w:cs="Tahoma"/>
                <w:b/>
                <w:sz w:val="16"/>
                <w:lang w:val="en-US"/>
              </w:rPr>
              <w:t>MPLS</w:t>
            </w: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αρχιτεκτονικής του </w:t>
            </w:r>
            <w:r w:rsidRPr="00B43EA2">
              <w:rPr>
                <w:rFonts w:ascii="Tahoma" w:hAnsi="Tahoma" w:cs="Tahoma"/>
                <w:sz w:val="16"/>
                <w:lang w:val="en-US"/>
              </w:rPr>
              <w:t>MPLS</w:t>
            </w:r>
            <w:r w:rsidRPr="00B43EA2">
              <w:rPr>
                <w:rFonts w:ascii="Tahoma" w:hAnsi="Tahoma" w:cs="Tahoma"/>
                <w:sz w:val="16"/>
              </w:rPr>
              <w:t xml:space="preserve"> (συμμόρφωση με το </w:t>
            </w:r>
            <w:r w:rsidRPr="00B43EA2">
              <w:rPr>
                <w:rFonts w:ascii="Tahoma" w:hAnsi="Tahoma" w:cs="Tahoma"/>
                <w:sz w:val="16"/>
                <w:lang w:val="en-US"/>
              </w:rPr>
              <w:t>RFC</w:t>
            </w:r>
            <w:r w:rsidRPr="00B43EA2">
              <w:rPr>
                <w:rFonts w:ascii="Tahoma" w:hAnsi="Tahoma" w:cs="Tahoma"/>
                <w:sz w:val="16"/>
              </w:rPr>
              <w:t xml:space="preserve"> 3031)</w:t>
            </w:r>
          </w:p>
        </w:tc>
        <w:tc>
          <w:tcPr>
            <w:tcW w:w="689" w:type="pct"/>
            <w:vAlign w:val="center"/>
          </w:tcPr>
          <w:p w:rsidR="00516AC2" w:rsidRPr="00B43EA2" w:rsidRDefault="00516AC2" w:rsidP="004A330D">
            <w:pPr>
              <w:spacing w:after="120"/>
              <w:jc w:val="center"/>
              <w:rPr>
                <w:rFonts w:ascii="Tahoma" w:hAnsi="Tahoma" w:cs="Tahoma"/>
                <w:sz w:val="16"/>
                <w:lang w:val="en-US"/>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του </w:t>
            </w:r>
            <w:r w:rsidRPr="00B43EA2">
              <w:rPr>
                <w:rFonts w:ascii="Tahoma" w:hAnsi="Tahoma" w:cs="Tahoma"/>
                <w:sz w:val="16"/>
                <w:lang w:val="en-US"/>
              </w:rPr>
              <w:t>Label</w:t>
            </w:r>
            <w:r w:rsidRPr="00B43EA2">
              <w:rPr>
                <w:rFonts w:ascii="Tahoma" w:hAnsi="Tahoma" w:cs="Tahoma"/>
                <w:sz w:val="16"/>
              </w:rPr>
              <w:t xml:space="preserve"> </w:t>
            </w:r>
            <w:r w:rsidRPr="00B43EA2">
              <w:rPr>
                <w:rFonts w:ascii="Tahoma" w:hAnsi="Tahoma" w:cs="Tahoma"/>
                <w:sz w:val="16"/>
                <w:lang w:val="en-US"/>
              </w:rPr>
              <w:t>Distribution</w:t>
            </w:r>
            <w:r w:rsidRPr="00B43EA2">
              <w:rPr>
                <w:rFonts w:ascii="Tahoma" w:hAnsi="Tahoma" w:cs="Tahoma"/>
                <w:sz w:val="16"/>
              </w:rPr>
              <w:t xml:space="preserve"> </w:t>
            </w:r>
            <w:r w:rsidRPr="00B43EA2">
              <w:rPr>
                <w:rFonts w:ascii="Tahoma" w:hAnsi="Tahoma" w:cs="Tahoma"/>
                <w:sz w:val="16"/>
                <w:lang w:val="en-US"/>
              </w:rPr>
              <w:t>Protocol</w:t>
            </w:r>
            <w:r w:rsidRPr="00B43EA2">
              <w:rPr>
                <w:rFonts w:ascii="Tahoma" w:hAnsi="Tahoma" w:cs="Tahoma"/>
                <w:sz w:val="16"/>
              </w:rPr>
              <w:t xml:space="preserve"> (συμμόρφωση με τα </w:t>
            </w:r>
            <w:r w:rsidRPr="00B43EA2">
              <w:rPr>
                <w:rFonts w:ascii="Tahoma" w:hAnsi="Tahoma" w:cs="Tahoma"/>
                <w:sz w:val="16"/>
                <w:lang w:val="en-US"/>
              </w:rPr>
              <w:t>RFC</w:t>
            </w:r>
            <w:r w:rsidRPr="00B43EA2">
              <w:rPr>
                <w:rFonts w:ascii="Tahoma" w:hAnsi="Tahoma" w:cs="Tahoma"/>
                <w:sz w:val="16"/>
              </w:rPr>
              <w:t xml:space="preserve"> 3036, 3037)</w:t>
            </w:r>
          </w:p>
        </w:tc>
        <w:tc>
          <w:tcPr>
            <w:tcW w:w="689" w:type="pct"/>
            <w:vAlign w:val="center"/>
          </w:tcPr>
          <w:p w:rsidR="00516AC2" w:rsidRPr="00B43EA2" w:rsidRDefault="00516AC2" w:rsidP="004A330D">
            <w:pPr>
              <w:spacing w:after="120"/>
              <w:jc w:val="center"/>
              <w:rPr>
                <w:rFonts w:ascii="Tahoma" w:hAnsi="Tahoma" w:cs="Tahoma"/>
                <w:sz w:val="16"/>
                <w:lang w:val="en-US"/>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μηχανισμών για </w:t>
            </w:r>
            <w:r w:rsidRPr="00B43EA2">
              <w:rPr>
                <w:rFonts w:ascii="Tahoma" w:hAnsi="Tahoma" w:cs="Tahoma"/>
                <w:sz w:val="16"/>
                <w:lang w:val="en-US"/>
              </w:rPr>
              <w:t>Traffic</w:t>
            </w:r>
            <w:r w:rsidRPr="00B43EA2">
              <w:rPr>
                <w:rFonts w:ascii="Tahoma" w:hAnsi="Tahoma" w:cs="Tahoma"/>
                <w:sz w:val="16"/>
              </w:rPr>
              <w:t xml:space="preserve"> </w:t>
            </w:r>
            <w:r w:rsidRPr="00B43EA2">
              <w:rPr>
                <w:rFonts w:ascii="Tahoma" w:hAnsi="Tahoma" w:cs="Tahoma"/>
                <w:sz w:val="16"/>
                <w:lang w:val="en-US"/>
              </w:rPr>
              <w:t>Engineering</w:t>
            </w:r>
            <w:r w:rsidRPr="00B43EA2">
              <w:rPr>
                <w:rFonts w:ascii="Tahoma" w:hAnsi="Tahoma" w:cs="Tahoma"/>
                <w:sz w:val="16"/>
              </w:rPr>
              <w:t xml:space="preserve"> - </w:t>
            </w:r>
            <w:r w:rsidRPr="00B43EA2">
              <w:rPr>
                <w:rFonts w:ascii="Tahoma" w:hAnsi="Tahoma" w:cs="Tahoma"/>
                <w:sz w:val="16"/>
                <w:lang w:val="en-US"/>
              </w:rPr>
              <w:t>TE</w:t>
            </w:r>
            <w:r w:rsidRPr="00B43EA2">
              <w:rPr>
                <w:rFonts w:ascii="Tahoma" w:hAnsi="Tahoma" w:cs="Tahoma"/>
                <w:sz w:val="16"/>
              </w:rPr>
              <w:t xml:space="preserve"> (συμμόρφωση με τα </w:t>
            </w:r>
            <w:r w:rsidRPr="00B43EA2">
              <w:rPr>
                <w:rFonts w:ascii="Tahoma" w:hAnsi="Tahoma" w:cs="Tahoma"/>
                <w:sz w:val="16"/>
                <w:lang w:val="en-US"/>
              </w:rPr>
              <w:t>RFC</w:t>
            </w:r>
            <w:r w:rsidRPr="00B43EA2">
              <w:rPr>
                <w:rFonts w:ascii="Tahoma" w:hAnsi="Tahoma" w:cs="Tahoma"/>
                <w:sz w:val="16"/>
              </w:rPr>
              <w:t xml:space="preserve"> 2702, 3209)</w:t>
            </w:r>
          </w:p>
        </w:tc>
        <w:tc>
          <w:tcPr>
            <w:tcW w:w="689" w:type="pct"/>
            <w:vAlign w:val="center"/>
          </w:tcPr>
          <w:p w:rsidR="00516AC2" w:rsidRPr="00B43EA2" w:rsidRDefault="00516AC2" w:rsidP="004A330D">
            <w:pPr>
              <w:spacing w:after="120"/>
              <w:jc w:val="center"/>
              <w:rPr>
                <w:rFonts w:ascii="Tahoma" w:hAnsi="Tahoma" w:cs="Tahoma"/>
                <w:sz w:val="16"/>
                <w:lang w:val="en-US"/>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πρόσθετων απαιτήσεων για </w:t>
            </w:r>
            <w:r w:rsidRPr="00B43EA2">
              <w:rPr>
                <w:rFonts w:ascii="Tahoma" w:hAnsi="Tahoma" w:cs="Tahoma"/>
                <w:sz w:val="16"/>
                <w:lang w:val="en-US"/>
              </w:rPr>
              <w:t>label</w:t>
            </w:r>
            <w:r w:rsidRPr="00B43EA2">
              <w:rPr>
                <w:rFonts w:ascii="Tahoma" w:hAnsi="Tahoma" w:cs="Tahoma"/>
                <w:sz w:val="16"/>
              </w:rPr>
              <w:t xml:space="preserve"> </w:t>
            </w:r>
            <w:r w:rsidRPr="00B43EA2">
              <w:rPr>
                <w:rFonts w:ascii="Tahoma" w:hAnsi="Tahoma" w:cs="Tahoma"/>
                <w:sz w:val="16"/>
                <w:lang w:val="en-US"/>
              </w:rPr>
              <w:t>stack</w:t>
            </w:r>
            <w:r w:rsidRPr="00B43EA2">
              <w:rPr>
                <w:rFonts w:ascii="Tahoma" w:hAnsi="Tahoma" w:cs="Tahoma"/>
                <w:sz w:val="16"/>
              </w:rPr>
              <w:t xml:space="preserve"> </w:t>
            </w:r>
            <w:r w:rsidRPr="00B43EA2">
              <w:rPr>
                <w:rFonts w:ascii="Tahoma" w:hAnsi="Tahoma" w:cs="Tahoma"/>
                <w:sz w:val="16"/>
                <w:lang w:val="en-US"/>
              </w:rPr>
              <w:t>encoding</w:t>
            </w:r>
            <w:r w:rsidRPr="00B43EA2">
              <w:rPr>
                <w:rFonts w:ascii="Tahoma" w:hAnsi="Tahoma" w:cs="Tahoma"/>
                <w:sz w:val="16"/>
              </w:rPr>
              <w:t xml:space="preserve"> (συμμόρφωση με τ</w:t>
            </w:r>
            <w:r w:rsidRPr="00B43EA2">
              <w:rPr>
                <w:rFonts w:ascii="Tahoma" w:hAnsi="Tahoma" w:cs="Tahoma"/>
                <w:sz w:val="16"/>
                <w:lang w:val="en-US"/>
              </w:rPr>
              <w:t>o</w:t>
            </w:r>
            <w:r w:rsidRPr="00B43EA2">
              <w:rPr>
                <w:rFonts w:ascii="Tahoma" w:hAnsi="Tahoma" w:cs="Tahoma"/>
                <w:sz w:val="16"/>
              </w:rPr>
              <w:t xml:space="preserve"> </w:t>
            </w:r>
            <w:r w:rsidRPr="00B43EA2">
              <w:rPr>
                <w:rFonts w:ascii="Tahoma" w:hAnsi="Tahoma" w:cs="Tahoma"/>
                <w:sz w:val="16"/>
                <w:lang w:val="en-US"/>
              </w:rPr>
              <w:t>RFC</w:t>
            </w:r>
            <w:r w:rsidRPr="00B43EA2">
              <w:rPr>
                <w:rFonts w:ascii="Tahoma" w:hAnsi="Tahoma" w:cs="Tahoma"/>
                <w:sz w:val="16"/>
              </w:rPr>
              <w:t xml:space="preserve"> 3032)</w:t>
            </w:r>
          </w:p>
        </w:tc>
        <w:tc>
          <w:tcPr>
            <w:tcW w:w="689" w:type="pct"/>
            <w:vAlign w:val="center"/>
          </w:tcPr>
          <w:p w:rsidR="00516AC2" w:rsidRPr="00B43EA2" w:rsidRDefault="00516AC2" w:rsidP="004A330D">
            <w:pPr>
              <w:spacing w:after="120"/>
              <w:jc w:val="center"/>
              <w:rPr>
                <w:rFonts w:ascii="Tahoma" w:hAnsi="Tahoma" w:cs="Tahoma"/>
                <w:sz w:val="16"/>
                <w:lang w:val="en-US"/>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QoS</w:t>
            </w:r>
            <w:r w:rsidRPr="00B43EA2">
              <w:rPr>
                <w:rFonts w:ascii="Tahoma" w:hAnsi="Tahoma" w:cs="Tahoma"/>
                <w:sz w:val="16"/>
              </w:rPr>
              <w:t xml:space="preserve"> μέσω </w:t>
            </w:r>
            <w:r w:rsidRPr="00B43EA2">
              <w:rPr>
                <w:rFonts w:ascii="Tahoma" w:hAnsi="Tahoma" w:cs="Tahoma"/>
                <w:sz w:val="16"/>
                <w:lang w:val="en-US"/>
              </w:rPr>
              <w:t>Differentiated</w:t>
            </w:r>
            <w:r w:rsidRPr="00B43EA2">
              <w:rPr>
                <w:rFonts w:ascii="Tahoma" w:hAnsi="Tahoma" w:cs="Tahoma"/>
                <w:sz w:val="16"/>
              </w:rPr>
              <w:t xml:space="preserve"> </w:t>
            </w:r>
            <w:r w:rsidRPr="00B43EA2">
              <w:rPr>
                <w:rFonts w:ascii="Tahoma" w:hAnsi="Tahoma" w:cs="Tahoma"/>
                <w:sz w:val="16"/>
                <w:lang w:val="en-US"/>
              </w:rPr>
              <w:t>Services</w:t>
            </w:r>
            <w:r w:rsidRPr="00B43EA2">
              <w:rPr>
                <w:rFonts w:ascii="Tahoma" w:hAnsi="Tahoma" w:cs="Tahoma"/>
                <w:sz w:val="16"/>
              </w:rPr>
              <w:t xml:space="preserve"> (συμμόρφωση με το </w:t>
            </w:r>
            <w:r w:rsidRPr="00B43EA2">
              <w:rPr>
                <w:rFonts w:ascii="Tahoma" w:hAnsi="Tahoma" w:cs="Tahoma"/>
                <w:sz w:val="16"/>
                <w:lang w:val="en-US"/>
              </w:rPr>
              <w:t>RFC</w:t>
            </w:r>
            <w:r w:rsidRPr="00B43EA2">
              <w:rPr>
                <w:rFonts w:ascii="Tahoma" w:hAnsi="Tahoma" w:cs="Tahoma"/>
                <w:sz w:val="16"/>
              </w:rPr>
              <w:t xml:space="preserve"> 3270)</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Layer</w:t>
            </w:r>
            <w:r w:rsidRPr="00B43EA2">
              <w:rPr>
                <w:rFonts w:ascii="Tahoma" w:hAnsi="Tahoma" w:cs="Tahoma"/>
                <w:sz w:val="16"/>
              </w:rPr>
              <w:t xml:space="preserve"> 3 </w:t>
            </w:r>
            <w:r w:rsidRPr="00B43EA2">
              <w:rPr>
                <w:rFonts w:ascii="Tahoma" w:hAnsi="Tahoma" w:cs="Tahoma"/>
                <w:sz w:val="16"/>
                <w:lang w:val="en-US"/>
              </w:rPr>
              <w:t>VPN</w:t>
            </w:r>
            <w:r w:rsidRPr="00B43EA2">
              <w:rPr>
                <w:rFonts w:ascii="Tahoma" w:hAnsi="Tahoma" w:cs="Tahoma"/>
                <w:sz w:val="16"/>
              </w:rPr>
              <w:t xml:space="preserve"> μέσω </w:t>
            </w:r>
            <w:r w:rsidRPr="00B43EA2">
              <w:rPr>
                <w:rFonts w:ascii="Tahoma" w:hAnsi="Tahoma" w:cs="Tahoma"/>
                <w:sz w:val="16"/>
                <w:lang w:val="en-US"/>
              </w:rPr>
              <w:t>MPLS</w:t>
            </w:r>
            <w:r w:rsidRPr="00B43EA2">
              <w:rPr>
                <w:rFonts w:ascii="Tahoma" w:hAnsi="Tahoma" w:cs="Tahoma"/>
                <w:sz w:val="16"/>
              </w:rPr>
              <w:t xml:space="preserve"> (συμμόρφωση με τα </w:t>
            </w:r>
            <w:r w:rsidRPr="00B43EA2">
              <w:rPr>
                <w:rFonts w:ascii="Tahoma" w:hAnsi="Tahoma" w:cs="Tahoma"/>
                <w:sz w:val="16"/>
                <w:lang w:val="en-US"/>
              </w:rPr>
              <w:t>RFC</w:t>
            </w:r>
            <w:r w:rsidRPr="00B43EA2">
              <w:rPr>
                <w:rFonts w:ascii="Tahoma" w:hAnsi="Tahoma" w:cs="Tahoma"/>
                <w:sz w:val="16"/>
              </w:rPr>
              <w:t xml:space="preserve"> 2547, 2685)</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extensions</w:t>
            </w:r>
            <w:r w:rsidRPr="00B43EA2">
              <w:rPr>
                <w:rFonts w:ascii="Tahoma" w:hAnsi="Tahoma" w:cs="Tahoma"/>
                <w:sz w:val="16"/>
              </w:rPr>
              <w:t xml:space="preserve"> στο </w:t>
            </w:r>
            <w:r w:rsidRPr="00B43EA2">
              <w:rPr>
                <w:rFonts w:ascii="Tahoma" w:hAnsi="Tahoma" w:cs="Tahoma"/>
                <w:sz w:val="16"/>
                <w:lang w:val="en-US"/>
              </w:rPr>
              <w:t>BGPv</w:t>
            </w:r>
            <w:r w:rsidRPr="00B43EA2">
              <w:rPr>
                <w:rFonts w:ascii="Tahoma" w:hAnsi="Tahoma" w:cs="Tahoma"/>
                <w:sz w:val="16"/>
              </w:rPr>
              <w:t xml:space="preserve">4 (συμμόρφωση με τα </w:t>
            </w:r>
            <w:r w:rsidRPr="00B43EA2">
              <w:rPr>
                <w:rFonts w:ascii="Tahoma" w:hAnsi="Tahoma" w:cs="Tahoma"/>
                <w:sz w:val="16"/>
                <w:lang w:val="en-US"/>
              </w:rPr>
              <w:t>RFC</w:t>
            </w:r>
            <w:r w:rsidRPr="00B43EA2">
              <w:rPr>
                <w:rFonts w:ascii="Tahoma" w:hAnsi="Tahoma" w:cs="Tahoma"/>
                <w:sz w:val="16"/>
              </w:rPr>
              <w:t xml:space="preserve"> 2283, 3107)</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IP</w:t>
            </w:r>
            <w:r w:rsidRPr="00B43EA2">
              <w:rPr>
                <w:rFonts w:ascii="Tahoma" w:hAnsi="Tahoma" w:cs="Tahoma"/>
                <w:sz w:val="16"/>
              </w:rPr>
              <w:t xml:space="preserve"> </w:t>
            </w:r>
            <w:r w:rsidRPr="00B43EA2">
              <w:rPr>
                <w:rFonts w:ascii="Tahoma" w:hAnsi="Tahoma" w:cs="Tahoma"/>
                <w:sz w:val="16"/>
                <w:lang w:val="nl-NL"/>
              </w:rPr>
              <w:t>Multicast</w:t>
            </w:r>
            <w:r w:rsidRPr="00B43EA2">
              <w:rPr>
                <w:rFonts w:ascii="Tahoma" w:hAnsi="Tahoma" w:cs="Tahoma"/>
                <w:sz w:val="16"/>
              </w:rPr>
              <w:t xml:space="preserve"> πάνω από </w:t>
            </w:r>
            <w:r w:rsidRPr="00B43EA2">
              <w:rPr>
                <w:rFonts w:ascii="Tahoma" w:hAnsi="Tahoma" w:cs="Tahoma"/>
                <w:sz w:val="16"/>
                <w:lang w:val="en-US"/>
              </w:rPr>
              <w:t>MPLS</w:t>
            </w:r>
            <w:r w:rsidRPr="00B43EA2">
              <w:rPr>
                <w:rFonts w:ascii="Tahoma" w:hAnsi="Tahoma" w:cs="Tahoma"/>
                <w:sz w:val="16"/>
              </w:rPr>
              <w:t xml:space="preserve"> (σύμφωνα με το </w:t>
            </w:r>
            <w:r w:rsidRPr="00B43EA2">
              <w:rPr>
                <w:rFonts w:ascii="Tahoma" w:hAnsi="Tahoma" w:cs="Tahoma"/>
                <w:sz w:val="16"/>
                <w:lang w:val="en-US"/>
              </w:rPr>
              <w:t>RFC</w:t>
            </w:r>
            <w:r w:rsidRPr="00B43EA2">
              <w:rPr>
                <w:rFonts w:ascii="Tahoma" w:hAnsi="Tahoma" w:cs="Tahoma"/>
                <w:sz w:val="16"/>
              </w:rPr>
              <w:t xml:space="preserve"> 3353)</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SNMP</w:t>
            </w:r>
            <w:r w:rsidRPr="00B43EA2">
              <w:rPr>
                <w:rFonts w:ascii="Tahoma" w:hAnsi="Tahoma" w:cs="Tahoma"/>
                <w:sz w:val="16"/>
              </w:rPr>
              <w:t xml:space="preserve"> </w:t>
            </w:r>
            <w:r w:rsidRPr="00B43EA2">
              <w:rPr>
                <w:rFonts w:ascii="Tahoma" w:hAnsi="Tahoma" w:cs="Tahoma"/>
                <w:sz w:val="16"/>
                <w:lang w:val="en-US"/>
              </w:rPr>
              <w:t>MIBs</w:t>
            </w:r>
            <w:r w:rsidRPr="00B43EA2">
              <w:rPr>
                <w:rFonts w:ascii="Tahoma" w:hAnsi="Tahoma" w:cs="Tahoma"/>
                <w:sz w:val="16"/>
              </w:rPr>
              <w:t xml:space="preserve"> (συμμόρφωση με τα </w:t>
            </w:r>
            <w:r w:rsidRPr="00B43EA2">
              <w:rPr>
                <w:rFonts w:ascii="Tahoma" w:hAnsi="Tahoma" w:cs="Tahoma"/>
                <w:sz w:val="16"/>
                <w:lang w:val="en-US"/>
              </w:rPr>
              <w:t>RFC</w:t>
            </w:r>
            <w:r w:rsidRPr="00B43EA2">
              <w:rPr>
                <w:rFonts w:ascii="Tahoma" w:hAnsi="Tahoma" w:cs="Tahoma"/>
                <w:sz w:val="16"/>
              </w:rPr>
              <w:t xml:space="preserve"> 3812, 3813)</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5000" w:type="pct"/>
            <w:gridSpan w:val="5"/>
            <w:shd w:val="clear" w:color="auto" w:fill="D9D9D9"/>
            <w:vAlign w:val="center"/>
          </w:tcPr>
          <w:p w:rsidR="00516AC2" w:rsidRPr="00B43EA2" w:rsidRDefault="00516AC2" w:rsidP="000D69A7">
            <w:pPr>
              <w:spacing w:after="120"/>
              <w:rPr>
                <w:rFonts w:ascii="Tahoma" w:hAnsi="Tahoma" w:cs="Tahoma"/>
                <w:b/>
                <w:sz w:val="16"/>
              </w:rPr>
            </w:pPr>
            <w:r w:rsidRPr="00B43EA2">
              <w:rPr>
                <w:rFonts w:ascii="Tahoma" w:hAnsi="Tahoma" w:cs="Tahoma"/>
                <w:b/>
                <w:sz w:val="16"/>
              </w:rPr>
              <w:t xml:space="preserve">Υποστήριξη χαρακτηριστικών για </w:t>
            </w:r>
            <w:r w:rsidRPr="00B43EA2">
              <w:rPr>
                <w:rFonts w:ascii="Tahoma" w:hAnsi="Tahoma" w:cs="Tahoma"/>
                <w:b/>
                <w:sz w:val="16"/>
                <w:lang w:val="en-US"/>
              </w:rPr>
              <w:t>QoS</w:t>
            </w: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Να αναφερθεί το πλήθος υποστηριζόμενων ουρών ανά θύρα</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lang w:val="en-US"/>
              </w:rPr>
            </w:pPr>
            <w:r w:rsidRPr="00B43EA2">
              <w:rPr>
                <w:rFonts w:ascii="Tahoma" w:hAnsi="Tahoma" w:cs="Tahoma"/>
                <w:sz w:val="16"/>
              </w:rPr>
              <w:t>Υποστήριξη</w:t>
            </w:r>
            <w:r w:rsidRPr="00B43EA2">
              <w:rPr>
                <w:rFonts w:ascii="Tahoma" w:hAnsi="Tahoma" w:cs="Tahoma"/>
                <w:sz w:val="16"/>
                <w:lang w:val="en-US"/>
              </w:rPr>
              <w:t xml:space="preserve"> LLQ (Low-Latency Queuing)</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lang w:val="en-US"/>
              </w:rPr>
            </w:pPr>
          </w:p>
        </w:tc>
        <w:tc>
          <w:tcPr>
            <w:tcW w:w="650" w:type="pct"/>
            <w:vAlign w:val="center"/>
          </w:tcPr>
          <w:p w:rsidR="00516AC2" w:rsidRPr="00B43EA2" w:rsidRDefault="00516AC2" w:rsidP="000D69A7">
            <w:pPr>
              <w:spacing w:after="120"/>
              <w:rPr>
                <w:rFonts w:ascii="Tahoma" w:hAnsi="Tahoma" w:cs="Tahoma"/>
                <w:b/>
                <w:sz w:val="16"/>
                <w:lang w:val="en-US"/>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lang w:val="en-US"/>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Weighted</w:t>
            </w:r>
            <w:r w:rsidRPr="00B43EA2">
              <w:rPr>
                <w:rFonts w:ascii="Tahoma" w:hAnsi="Tahoma" w:cs="Tahoma"/>
                <w:sz w:val="16"/>
              </w:rPr>
              <w:t xml:space="preserve"> </w:t>
            </w:r>
            <w:r w:rsidRPr="00B43EA2">
              <w:rPr>
                <w:rFonts w:ascii="Tahoma" w:hAnsi="Tahoma" w:cs="Tahoma"/>
                <w:sz w:val="16"/>
                <w:lang w:val="en-US"/>
              </w:rPr>
              <w:t>Fair</w:t>
            </w:r>
            <w:r w:rsidRPr="00B43EA2">
              <w:rPr>
                <w:rFonts w:ascii="Tahoma" w:hAnsi="Tahoma" w:cs="Tahoma"/>
                <w:sz w:val="16"/>
              </w:rPr>
              <w:t xml:space="preserve"> </w:t>
            </w:r>
            <w:r w:rsidRPr="00B43EA2">
              <w:rPr>
                <w:rFonts w:ascii="Tahoma" w:hAnsi="Tahoma" w:cs="Tahoma"/>
                <w:sz w:val="16"/>
                <w:lang w:val="en-US"/>
              </w:rPr>
              <w:t>Queuing</w:t>
            </w:r>
            <w:r w:rsidRPr="00B43EA2">
              <w:rPr>
                <w:rFonts w:ascii="Tahoma" w:hAnsi="Tahoma" w:cs="Tahoma"/>
                <w:sz w:val="16"/>
              </w:rPr>
              <w:t xml:space="preserve"> ή ισοδύναμου</w:t>
            </w:r>
          </w:p>
        </w:tc>
        <w:tc>
          <w:tcPr>
            <w:tcW w:w="689" w:type="pct"/>
            <w:vAlign w:val="center"/>
          </w:tcPr>
          <w:p w:rsidR="00516AC2" w:rsidRPr="00B43EA2" w:rsidRDefault="00516AC2" w:rsidP="004A330D">
            <w:pPr>
              <w:spacing w:after="120"/>
              <w:jc w:val="center"/>
              <w:rPr>
                <w:rFonts w:ascii="Tahoma" w:hAnsi="Tahoma" w:cs="Tahoma"/>
                <w:sz w:val="16"/>
                <w:lang w:val="en-US"/>
              </w:rPr>
            </w:pPr>
            <w:r w:rsidRPr="00B43EA2">
              <w:rPr>
                <w:rFonts w:ascii="Tahoma" w:hAnsi="Tahoma" w:cs="Tahoma"/>
                <w:sz w:val="16"/>
                <w:lang w:val="en-US"/>
              </w:rPr>
              <w:t>NAI</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lang w:val="en-US"/>
              </w:rPr>
            </w:pPr>
            <w:r w:rsidRPr="00B43EA2">
              <w:rPr>
                <w:rFonts w:ascii="Tahoma" w:hAnsi="Tahoma" w:cs="Tahoma"/>
                <w:sz w:val="16"/>
              </w:rPr>
              <w:t>Υποστήριξη</w:t>
            </w:r>
            <w:r w:rsidRPr="00B43EA2">
              <w:rPr>
                <w:rFonts w:ascii="Tahoma" w:hAnsi="Tahoma" w:cs="Tahoma"/>
                <w:sz w:val="16"/>
                <w:lang w:val="en-US"/>
              </w:rPr>
              <w:t xml:space="preserve"> Shaping </w:t>
            </w:r>
            <w:r w:rsidRPr="00B43EA2">
              <w:rPr>
                <w:rFonts w:ascii="Tahoma" w:hAnsi="Tahoma" w:cs="Tahoma"/>
                <w:sz w:val="16"/>
              </w:rPr>
              <w:t>και</w:t>
            </w:r>
            <w:r w:rsidRPr="00B43EA2">
              <w:rPr>
                <w:rFonts w:ascii="Tahoma" w:hAnsi="Tahoma" w:cs="Tahoma"/>
                <w:sz w:val="16"/>
                <w:lang w:val="en-US"/>
              </w:rPr>
              <w:t xml:space="preserve"> Bandwidth Policing</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lang w:val="en-US"/>
              </w:rPr>
            </w:pPr>
          </w:p>
        </w:tc>
        <w:tc>
          <w:tcPr>
            <w:tcW w:w="650" w:type="pct"/>
            <w:vAlign w:val="center"/>
          </w:tcPr>
          <w:p w:rsidR="00516AC2" w:rsidRPr="00B43EA2" w:rsidRDefault="00516AC2" w:rsidP="000D69A7">
            <w:pPr>
              <w:spacing w:after="120"/>
              <w:rPr>
                <w:rFonts w:ascii="Tahoma" w:hAnsi="Tahoma" w:cs="Tahoma"/>
                <w:b/>
                <w:sz w:val="16"/>
                <w:lang w:val="en-US"/>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lang w:val="en-US"/>
              </w:rPr>
            </w:pPr>
          </w:p>
        </w:tc>
        <w:tc>
          <w:tcPr>
            <w:tcW w:w="2460" w:type="pct"/>
            <w:vAlign w:val="center"/>
          </w:tcPr>
          <w:p w:rsidR="00516AC2" w:rsidRPr="00B43EA2" w:rsidRDefault="00516AC2" w:rsidP="000D69A7">
            <w:pPr>
              <w:spacing w:after="120"/>
              <w:rPr>
                <w:rFonts w:ascii="Tahoma" w:hAnsi="Tahoma" w:cs="Tahoma"/>
                <w:sz w:val="16"/>
                <w:lang w:val="en-US"/>
              </w:rPr>
            </w:pPr>
            <w:r w:rsidRPr="00B43EA2">
              <w:rPr>
                <w:rFonts w:ascii="Tahoma" w:hAnsi="Tahoma" w:cs="Tahoma"/>
                <w:sz w:val="16"/>
              </w:rPr>
              <w:t>Υποστήριξη</w:t>
            </w:r>
            <w:r w:rsidRPr="00B43EA2">
              <w:rPr>
                <w:rFonts w:ascii="Tahoma" w:hAnsi="Tahoma" w:cs="Tahoma"/>
                <w:sz w:val="16"/>
                <w:lang w:val="en-US"/>
              </w:rPr>
              <w:t xml:space="preserve"> </w:t>
            </w:r>
            <w:r w:rsidRPr="00B43EA2">
              <w:rPr>
                <w:rFonts w:ascii="Tahoma" w:hAnsi="Tahoma" w:cs="Tahoma"/>
                <w:sz w:val="16"/>
              </w:rPr>
              <w:t>πρωτοκόλλου</w:t>
            </w:r>
            <w:r w:rsidRPr="00B43EA2">
              <w:rPr>
                <w:rFonts w:ascii="Tahoma" w:hAnsi="Tahoma" w:cs="Tahoma"/>
                <w:sz w:val="16"/>
                <w:lang w:val="en-US"/>
              </w:rPr>
              <w:t xml:space="preserve"> Virtual Router Redundancy Protocol – VRRP (</w:t>
            </w:r>
            <w:r w:rsidRPr="00B43EA2">
              <w:rPr>
                <w:rFonts w:ascii="Tahoma" w:hAnsi="Tahoma" w:cs="Tahoma"/>
                <w:sz w:val="16"/>
              </w:rPr>
              <w:t>συμμόρφωση</w:t>
            </w:r>
            <w:r w:rsidRPr="00B43EA2">
              <w:rPr>
                <w:rFonts w:ascii="Tahoma" w:hAnsi="Tahoma" w:cs="Tahoma"/>
                <w:sz w:val="16"/>
                <w:lang w:val="en-US"/>
              </w:rPr>
              <w:t xml:space="preserve"> </w:t>
            </w:r>
            <w:r w:rsidRPr="00B43EA2">
              <w:rPr>
                <w:rFonts w:ascii="Tahoma" w:hAnsi="Tahoma" w:cs="Tahoma"/>
                <w:sz w:val="16"/>
              </w:rPr>
              <w:t>με</w:t>
            </w:r>
            <w:r w:rsidRPr="00B43EA2">
              <w:rPr>
                <w:rFonts w:ascii="Tahoma" w:hAnsi="Tahoma" w:cs="Tahoma"/>
                <w:sz w:val="16"/>
                <w:lang w:val="en-US"/>
              </w:rPr>
              <w:t xml:space="preserve"> </w:t>
            </w:r>
            <w:r w:rsidRPr="00B43EA2">
              <w:rPr>
                <w:rFonts w:ascii="Tahoma" w:hAnsi="Tahoma" w:cs="Tahoma"/>
                <w:sz w:val="16"/>
              </w:rPr>
              <w:t>το</w:t>
            </w:r>
            <w:r w:rsidRPr="00B43EA2">
              <w:rPr>
                <w:rFonts w:ascii="Tahoma" w:hAnsi="Tahoma" w:cs="Tahoma"/>
                <w:sz w:val="16"/>
                <w:lang w:val="en-US"/>
              </w:rPr>
              <w:t xml:space="preserve"> RFC 2338)</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lang w:val="en-US"/>
              </w:rPr>
            </w:pPr>
          </w:p>
        </w:tc>
        <w:tc>
          <w:tcPr>
            <w:tcW w:w="650" w:type="pct"/>
            <w:vAlign w:val="center"/>
          </w:tcPr>
          <w:p w:rsidR="00516AC2" w:rsidRPr="00B43EA2" w:rsidRDefault="00516AC2" w:rsidP="000D69A7">
            <w:pPr>
              <w:spacing w:after="120"/>
              <w:rPr>
                <w:rFonts w:ascii="Tahoma" w:hAnsi="Tahoma" w:cs="Tahoma"/>
                <w:b/>
                <w:sz w:val="16"/>
                <w:lang w:val="en-US"/>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lang w:val="en-US"/>
              </w:rPr>
            </w:pPr>
          </w:p>
        </w:tc>
        <w:tc>
          <w:tcPr>
            <w:tcW w:w="2460" w:type="pct"/>
            <w:vAlign w:val="center"/>
          </w:tcPr>
          <w:p w:rsidR="00516AC2" w:rsidRPr="00B43EA2" w:rsidRDefault="00516AC2" w:rsidP="000D69A7">
            <w:pPr>
              <w:spacing w:after="120"/>
              <w:rPr>
                <w:rFonts w:ascii="Tahoma" w:hAnsi="Tahoma" w:cs="Tahoma"/>
                <w:sz w:val="16"/>
                <w:lang w:val="en-US"/>
              </w:rPr>
            </w:pPr>
            <w:r w:rsidRPr="00B43EA2">
              <w:rPr>
                <w:rFonts w:ascii="Tahoma" w:hAnsi="Tahoma" w:cs="Tahoma"/>
                <w:sz w:val="16"/>
                <w:lang w:val="en-US"/>
              </w:rPr>
              <w:t>Υποστήριξη IP Precedence (IETF Differentiated Service Code Point – DSCP) - Δυνατότητα ορισμού IP type of service (ToS) of IP precedence ή differentiated service values στην κίνηση κάθε θύρας</w:t>
            </w:r>
          </w:p>
        </w:tc>
        <w:tc>
          <w:tcPr>
            <w:tcW w:w="689" w:type="pct"/>
            <w:vAlign w:val="center"/>
          </w:tcPr>
          <w:p w:rsidR="00516AC2" w:rsidRPr="00B43EA2" w:rsidRDefault="00516AC2" w:rsidP="004A330D">
            <w:pPr>
              <w:spacing w:after="120"/>
              <w:jc w:val="center"/>
              <w:rPr>
                <w:rFonts w:ascii="Tahoma" w:hAnsi="Tahoma" w:cs="Tahoma"/>
                <w:sz w:val="16"/>
                <w:lang w:val="en-US"/>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lang w:val="en-US"/>
              </w:rPr>
            </w:pPr>
          </w:p>
        </w:tc>
        <w:tc>
          <w:tcPr>
            <w:tcW w:w="650" w:type="pct"/>
            <w:vAlign w:val="center"/>
          </w:tcPr>
          <w:p w:rsidR="00516AC2" w:rsidRPr="00B43EA2" w:rsidRDefault="00516AC2" w:rsidP="000D69A7">
            <w:pPr>
              <w:spacing w:after="120"/>
              <w:rPr>
                <w:rFonts w:ascii="Tahoma" w:hAnsi="Tahoma" w:cs="Tahoma"/>
                <w:b/>
                <w:sz w:val="16"/>
                <w:lang w:val="en-US"/>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lang w:val="en-US"/>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Traffic</w:t>
            </w:r>
            <w:r w:rsidRPr="00B43EA2">
              <w:rPr>
                <w:rFonts w:ascii="Tahoma" w:hAnsi="Tahoma" w:cs="Tahoma"/>
                <w:sz w:val="16"/>
              </w:rPr>
              <w:t xml:space="preserve"> </w:t>
            </w:r>
            <w:r w:rsidRPr="00B43EA2">
              <w:rPr>
                <w:rFonts w:ascii="Tahoma" w:hAnsi="Tahoma" w:cs="Tahoma"/>
                <w:sz w:val="16"/>
                <w:lang w:val="en-US"/>
              </w:rPr>
              <w:t>scheduling</w:t>
            </w:r>
            <w:r w:rsidRPr="00B43EA2">
              <w:rPr>
                <w:rFonts w:ascii="Tahoma" w:hAnsi="Tahoma" w:cs="Tahoma"/>
                <w:sz w:val="16"/>
              </w:rPr>
              <w:t xml:space="preserve"> – δυνατότητα του δρομολογητή να διανέμει την κίνηση στις </w:t>
            </w:r>
            <w:r w:rsidRPr="00B43EA2">
              <w:rPr>
                <w:rFonts w:ascii="Tahoma" w:hAnsi="Tahoma" w:cs="Tahoma"/>
                <w:sz w:val="16"/>
                <w:lang w:val="en-US"/>
              </w:rPr>
              <w:t>outgoing</w:t>
            </w:r>
            <w:r w:rsidRPr="00B43EA2">
              <w:rPr>
                <w:rFonts w:ascii="Tahoma" w:hAnsi="Tahoma" w:cs="Tahoma"/>
                <w:sz w:val="16"/>
              </w:rPr>
              <w:t xml:space="preserve"> </w:t>
            </w:r>
            <w:r w:rsidRPr="00B43EA2">
              <w:rPr>
                <w:rFonts w:ascii="Tahoma" w:hAnsi="Tahoma" w:cs="Tahoma"/>
                <w:sz w:val="16"/>
                <w:lang w:val="en-US"/>
              </w:rPr>
              <w:t>transmit</w:t>
            </w:r>
            <w:r w:rsidRPr="00B43EA2">
              <w:rPr>
                <w:rFonts w:ascii="Tahoma" w:hAnsi="Tahoma" w:cs="Tahoma"/>
                <w:sz w:val="16"/>
              </w:rPr>
              <w:t xml:space="preserve"> </w:t>
            </w:r>
            <w:r w:rsidRPr="00B43EA2">
              <w:rPr>
                <w:rFonts w:ascii="Tahoma" w:hAnsi="Tahoma" w:cs="Tahoma"/>
                <w:sz w:val="16"/>
                <w:lang w:val="en-US"/>
              </w:rPr>
              <w:t>queues</w:t>
            </w:r>
            <w:r w:rsidRPr="00B43EA2">
              <w:rPr>
                <w:rFonts w:ascii="Tahoma" w:hAnsi="Tahoma" w:cs="Tahoma"/>
                <w:sz w:val="16"/>
              </w:rPr>
              <w:t xml:space="preserve"> σύμφωνα με την αντίστοιχη </w:t>
            </w:r>
            <w:r w:rsidRPr="00B43EA2">
              <w:rPr>
                <w:rFonts w:ascii="Tahoma" w:hAnsi="Tahoma" w:cs="Tahoma"/>
                <w:sz w:val="16"/>
                <w:lang w:val="en-US"/>
              </w:rPr>
              <w:t>ToS</w:t>
            </w:r>
            <w:r w:rsidRPr="00B43EA2">
              <w:rPr>
                <w:rFonts w:ascii="Tahoma" w:hAnsi="Tahoma" w:cs="Tahoma"/>
                <w:sz w:val="16"/>
              </w:rPr>
              <w:t xml:space="preserve"> ή </w:t>
            </w:r>
            <w:r w:rsidRPr="00B43EA2">
              <w:rPr>
                <w:rFonts w:ascii="Tahoma" w:hAnsi="Tahoma" w:cs="Tahoma"/>
                <w:sz w:val="16"/>
                <w:lang w:val="en-US"/>
              </w:rPr>
              <w:t>CoS</w:t>
            </w:r>
            <w:r w:rsidRPr="00B43EA2">
              <w:rPr>
                <w:rFonts w:ascii="Tahoma" w:hAnsi="Tahoma" w:cs="Tahoma"/>
                <w:sz w:val="16"/>
              </w:rPr>
              <w:t xml:space="preserve"> των πακέτων</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ελέγχου συμφόρησης - </w:t>
            </w:r>
            <w:r w:rsidRPr="00B43EA2">
              <w:rPr>
                <w:rFonts w:ascii="Tahoma" w:hAnsi="Tahoma" w:cs="Tahoma"/>
                <w:sz w:val="16"/>
                <w:lang w:val="en-US"/>
              </w:rPr>
              <w:t>Congestion</w:t>
            </w:r>
            <w:r w:rsidRPr="00B43EA2">
              <w:rPr>
                <w:rFonts w:ascii="Tahoma" w:hAnsi="Tahoma" w:cs="Tahoma"/>
                <w:sz w:val="16"/>
              </w:rPr>
              <w:t xml:space="preserve"> </w:t>
            </w:r>
            <w:r w:rsidRPr="00B43EA2">
              <w:rPr>
                <w:rFonts w:ascii="Tahoma" w:hAnsi="Tahoma" w:cs="Tahoma"/>
                <w:sz w:val="16"/>
                <w:lang w:val="en-US"/>
              </w:rPr>
              <w:t>Avoidance</w:t>
            </w:r>
            <w:r w:rsidRPr="00B43EA2">
              <w:rPr>
                <w:rFonts w:ascii="Tahoma" w:hAnsi="Tahoma" w:cs="Tahoma"/>
                <w:sz w:val="16"/>
              </w:rPr>
              <w:t xml:space="preserve"> (με ορισμό </w:t>
            </w:r>
            <w:r w:rsidRPr="00B43EA2">
              <w:rPr>
                <w:rFonts w:ascii="Tahoma" w:hAnsi="Tahoma" w:cs="Tahoma"/>
                <w:sz w:val="16"/>
                <w:lang w:val="en-US"/>
              </w:rPr>
              <w:t>thresholds</w:t>
            </w:r>
            <w:r w:rsidRPr="00B43EA2">
              <w:rPr>
                <w:rFonts w:ascii="Tahoma" w:hAnsi="Tahoma" w:cs="Tahoma"/>
                <w:sz w:val="16"/>
              </w:rPr>
              <w:t xml:space="preserve"> στις αντίστοιχες ουρές (</w:t>
            </w:r>
            <w:r w:rsidRPr="00B43EA2">
              <w:rPr>
                <w:rFonts w:ascii="Tahoma" w:hAnsi="Tahoma" w:cs="Tahoma"/>
                <w:sz w:val="16"/>
                <w:lang w:val="en-US"/>
              </w:rPr>
              <w:t>queues</w:t>
            </w:r>
            <w:r w:rsidRPr="00B43EA2">
              <w:rPr>
                <w:rFonts w:ascii="Tahoma" w:hAnsi="Tahoma" w:cs="Tahoma"/>
                <w:sz w:val="16"/>
              </w:rPr>
              <w:t>) εισόδου και εξόδου ανά θύρα, έτσι ώστε να προτιμάται η προώθηση κίνησης υψηλής προτεραιότητας, σε περιπτώσεις κορεσμού του δικτύου)</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ορισμού </w:t>
            </w:r>
            <w:r w:rsidRPr="00B43EA2">
              <w:rPr>
                <w:rFonts w:ascii="Tahoma" w:hAnsi="Tahoma" w:cs="Tahoma"/>
                <w:sz w:val="16"/>
                <w:lang w:val="en-US"/>
              </w:rPr>
              <w:t>bandwidth</w:t>
            </w:r>
            <w:r w:rsidRPr="00B43EA2">
              <w:rPr>
                <w:rFonts w:ascii="Tahoma" w:hAnsi="Tahoma" w:cs="Tahoma"/>
                <w:sz w:val="16"/>
              </w:rPr>
              <w:t xml:space="preserve"> </w:t>
            </w:r>
            <w:r w:rsidRPr="00B43EA2">
              <w:rPr>
                <w:rFonts w:ascii="Tahoma" w:hAnsi="Tahoma" w:cs="Tahoma"/>
                <w:sz w:val="16"/>
                <w:lang w:val="en-US"/>
              </w:rPr>
              <w:t>policing</w:t>
            </w:r>
            <w:r w:rsidRPr="00B43EA2">
              <w:rPr>
                <w:rFonts w:ascii="Tahoma" w:hAnsi="Tahoma" w:cs="Tahoma"/>
                <w:sz w:val="16"/>
              </w:rPr>
              <w:t xml:space="preserve"> </w:t>
            </w:r>
            <w:r w:rsidRPr="00B43EA2">
              <w:rPr>
                <w:rFonts w:ascii="Tahoma" w:hAnsi="Tahoma" w:cs="Tahoma"/>
                <w:sz w:val="16"/>
                <w:lang w:val="en-US"/>
              </w:rPr>
              <w:t>rules</w:t>
            </w:r>
            <w:r w:rsidRPr="00B43EA2">
              <w:rPr>
                <w:rFonts w:ascii="Tahoma" w:hAnsi="Tahoma" w:cs="Tahoma"/>
                <w:sz w:val="16"/>
              </w:rPr>
              <w:t xml:space="preserve"> για κίνηση ανά θύρα με βάση την </w:t>
            </w:r>
            <w:r w:rsidRPr="00B43EA2">
              <w:rPr>
                <w:rFonts w:ascii="Tahoma" w:hAnsi="Tahoma" w:cs="Tahoma"/>
                <w:sz w:val="16"/>
                <w:lang w:val="en-US"/>
              </w:rPr>
              <w:t>IP</w:t>
            </w:r>
            <w:r w:rsidRPr="00B43EA2">
              <w:rPr>
                <w:rFonts w:ascii="Tahoma" w:hAnsi="Tahoma" w:cs="Tahoma"/>
                <w:sz w:val="16"/>
              </w:rPr>
              <w:t xml:space="preserve"> διεύθυνση πηγής ή προορισμού</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ουρών στην είσοδο των θυρών </w:t>
            </w:r>
            <w:r w:rsidRPr="00B43EA2">
              <w:rPr>
                <w:rFonts w:ascii="Tahoma" w:hAnsi="Tahoma" w:cs="Tahoma"/>
                <w:sz w:val="16"/>
                <w:lang w:val="en-US"/>
              </w:rPr>
              <w:t>Gigabit</w:t>
            </w:r>
            <w:r w:rsidRPr="00B43EA2">
              <w:rPr>
                <w:rFonts w:ascii="Tahoma" w:hAnsi="Tahoma" w:cs="Tahoma"/>
                <w:sz w:val="16"/>
              </w:rPr>
              <w:t xml:space="preserve"> &amp; 10-</w:t>
            </w:r>
            <w:r w:rsidRPr="00B43EA2">
              <w:rPr>
                <w:rFonts w:ascii="Tahoma" w:hAnsi="Tahoma" w:cs="Tahoma"/>
                <w:sz w:val="16"/>
                <w:lang w:val="en-US"/>
              </w:rPr>
              <w:t>Gigabit</w:t>
            </w:r>
            <w:r w:rsidRPr="00B43EA2">
              <w:rPr>
                <w:rFonts w:ascii="Tahoma" w:hAnsi="Tahoma" w:cs="Tahoma"/>
                <w:sz w:val="16"/>
              </w:rPr>
              <w:t xml:space="preserve"> </w:t>
            </w:r>
            <w:r w:rsidRPr="00B43EA2">
              <w:rPr>
                <w:rFonts w:ascii="Tahoma" w:hAnsi="Tahoma" w:cs="Tahoma"/>
                <w:sz w:val="16"/>
                <w:lang w:val="en-US"/>
              </w:rPr>
              <w:t>Ethernet</w:t>
            </w:r>
            <w:r w:rsidRPr="00B43EA2">
              <w:rPr>
                <w:rFonts w:ascii="Tahoma" w:hAnsi="Tahoma" w:cs="Tahoma"/>
                <w:sz w:val="16"/>
              </w:rPr>
              <w:t xml:space="preserve"> (</w:t>
            </w:r>
            <w:r w:rsidRPr="00B43EA2">
              <w:rPr>
                <w:rFonts w:ascii="Tahoma" w:hAnsi="Tahoma" w:cs="Tahoma"/>
                <w:sz w:val="16"/>
                <w:lang w:val="en-US"/>
              </w:rPr>
              <w:t>Ingress</w:t>
            </w:r>
            <w:r w:rsidRPr="00B43EA2">
              <w:rPr>
                <w:rFonts w:ascii="Tahoma" w:hAnsi="Tahoma" w:cs="Tahoma"/>
                <w:sz w:val="16"/>
              </w:rPr>
              <w:t xml:space="preserve"> </w:t>
            </w:r>
            <w:r w:rsidRPr="00B43EA2">
              <w:rPr>
                <w:rFonts w:ascii="Tahoma" w:hAnsi="Tahoma" w:cs="Tahoma"/>
                <w:sz w:val="16"/>
                <w:lang w:val="en-US"/>
              </w:rPr>
              <w:t>Queues</w:t>
            </w:r>
            <w:r w:rsidRPr="00B43EA2">
              <w:rPr>
                <w:rFonts w:ascii="Tahoma" w:hAnsi="Tahoma" w:cs="Tahoma"/>
                <w:sz w:val="16"/>
              </w:rPr>
              <w:t>)</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ουρών στην έξοδο των θυρών </w:t>
            </w:r>
            <w:r w:rsidRPr="00B43EA2">
              <w:rPr>
                <w:rFonts w:ascii="Tahoma" w:hAnsi="Tahoma" w:cs="Tahoma"/>
                <w:sz w:val="16"/>
                <w:lang w:val="en-US"/>
              </w:rPr>
              <w:t>Gigabit</w:t>
            </w:r>
            <w:r w:rsidRPr="00B43EA2">
              <w:rPr>
                <w:rFonts w:ascii="Tahoma" w:hAnsi="Tahoma" w:cs="Tahoma"/>
                <w:sz w:val="16"/>
              </w:rPr>
              <w:t xml:space="preserve"> &amp; 10-</w:t>
            </w:r>
            <w:r w:rsidRPr="00B43EA2">
              <w:rPr>
                <w:rFonts w:ascii="Tahoma" w:hAnsi="Tahoma" w:cs="Tahoma"/>
                <w:sz w:val="16"/>
                <w:lang w:val="en-US"/>
              </w:rPr>
              <w:t>Gigabit</w:t>
            </w:r>
            <w:r w:rsidRPr="00B43EA2">
              <w:rPr>
                <w:rFonts w:ascii="Tahoma" w:hAnsi="Tahoma" w:cs="Tahoma"/>
                <w:sz w:val="16"/>
              </w:rPr>
              <w:t xml:space="preserve"> </w:t>
            </w:r>
            <w:r w:rsidRPr="00B43EA2">
              <w:rPr>
                <w:rFonts w:ascii="Tahoma" w:hAnsi="Tahoma" w:cs="Tahoma"/>
                <w:sz w:val="16"/>
                <w:lang w:val="en-US"/>
              </w:rPr>
              <w:t>Ethernet</w:t>
            </w:r>
            <w:r w:rsidRPr="00B43EA2">
              <w:rPr>
                <w:rFonts w:ascii="Tahoma" w:hAnsi="Tahoma" w:cs="Tahoma"/>
                <w:sz w:val="16"/>
              </w:rPr>
              <w:t xml:space="preserve"> (</w:t>
            </w:r>
            <w:r w:rsidRPr="00B43EA2">
              <w:rPr>
                <w:rFonts w:ascii="Tahoma" w:hAnsi="Tahoma" w:cs="Tahoma"/>
                <w:sz w:val="16"/>
                <w:lang w:val="en-US"/>
              </w:rPr>
              <w:t>Egress</w:t>
            </w:r>
            <w:r w:rsidRPr="00B43EA2">
              <w:rPr>
                <w:rFonts w:ascii="Tahoma" w:hAnsi="Tahoma" w:cs="Tahoma"/>
                <w:sz w:val="16"/>
              </w:rPr>
              <w:t xml:space="preserve"> </w:t>
            </w:r>
            <w:r w:rsidRPr="00B43EA2">
              <w:rPr>
                <w:rFonts w:ascii="Tahoma" w:hAnsi="Tahoma" w:cs="Tahoma"/>
                <w:sz w:val="16"/>
                <w:lang w:val="en-US"/>
              </w:rPr>
              <w:t>Queues</w:t>
            </w:r>
            <w:r w:rsidRPr="00B43EA2">
              <w:rPr>
                <w:rFonts w:ascii="Tahoma" w:hAnsi="Tahoma" w:cs="Tahoma"/>
                <w:sz w:val="16"/>
              </w:rPr>
              <w:t>)</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Κατηγοριοποίηση κίνησης με βάση το </w:t>
            </w:r>
            <w:r w:rsidRPr="00B43EA2">
              <w:rPr>
                <w:rFonts w:ascii="Tahoma" w:hAnsi="Tahoma" w:cs="Tahoma"/>
                <w:sz w:val="16"/>
                <w:lang w:val="en-US"/>
              </w:rPr>
              <w:t>IP</w:t>
            </w:r>
            <w:r w:rsidRPr="00B43EA2">
              <w:rPr>
                <w:rFonts w:ascii="Tahoma" w:hAnsi="Tahoma" w:cs="Tahoma"/>
                <w:sz w:val="16"/>
              </w:rPr>
              <w:t xml:space="preserve"> </w:t>
            </w:r>
            <w:r w:rsidRPr="00B43EA2">
              <w:rPr>
                <w:rFonts w:ascii="Tahoma" w:hAnsi="Tahoma" w:cs="Tahoma"/>
                <w:sz w:val="16"/>
                <w:lang w:val="en-US"/>
              </w:rPr>
              <w:t>TOS</w:t>
            </w:r>
            <w:r w:rsidRPr="00B43EA2">
              <w:rPr>
                <w:rFonts w:ascii="Tahoma" w:hAnsi="Tahoma" w:cs="Tahoma"/>
                <w:sz w:val="16"/>
              </w:rPr>
              <w:t xml:space="preserve"> (</w:t>
            </w:r>
            <w:r w:rsidRPr="00B43EA2">
              <w:rPr>
                <w:rFonts w:ascii="Tahoma" w:hAnsi="Tahoma" w:cs="Tahoma"/>
                <w:sz w:val="16"/>
                <w:lang w:val="en-US"/>
              </w:rPr>
              <w:t>QoS</w:t>
            </w:r>
            <w:r w:rsidRPr="00B43EA2">
              <w:rPr>
                <w:rFonts w:ascii="Tahoma" w:hAnsi="Tahoma" w:cs="Tahoma"/>
                <w:sz w:val="16"/>
              </w:rPr>
              <w:t xml:space="preserve"> </w:t>
            </w:r>
            <w:r w:rsidRPr="00B43EA2">
              <w:rPr>
                <w:rFonts w:ascii="Tahoma" w:hAnsi="Tahoma" w:cs="Tahoma"/>
                <w:sz w:val="16"/>
                <w:lang w:val="en-US"/>
              </w:rPr>
              <w:t>Classification</w:t>
            </w:r>
            <w:r w:rsidRPr="00B43EA2">
              <w:rPr>
                <w:rFonts w:ascii="Tahoma" w:hAnsi="Tahoma" w:cs="Tahoma"/>
                <w:sz w:val="16"/>
              </w:rPr>
              <w:t xml:space="preserve"> </w:t>
            </w:r>
            <w:r w:rsidRPr="00B43EA2">
              <w:rPr>
                <w:rFonts w:ascii="Tahoma" w:hAnsi="Tahoma" w:cs="Tahoma"/>
                <w:sz w:val="16"/>
                <w:lang w:val="en-US"/>
              </w:rPr>
              <w:t>on</w:t>
            </w:r>
            <w:r w:rsidRPr="00B43EA2">
              <w:rPr>
                <w:rFonts w:ascii="Tahoma" w:hAnsi="Tahoma" w:cs="Tahoma"/>
                <w:sz w:val="16"/>
              </w:rPr>
              <w:t xml:space="preserve"> </w:t>
            </w:r>
            <w:r w:rsidRPr="00B43EA2">
              <w:rPr>
                <w:rFonts w:ascii="Tahoma" w:hAnsi="Tahoma" w:cs="Tahoma"/>
                <w:sz w:val="16"/>
                <w:lang w:val="en-US"/>
              </w:rPr>
              <w:t>IP</w:t>
            </w:r>
            <w:r w:rsidRPr="00B43EA2">
              <w:rPr>
                <w:rFonts w:ascii="Tahoma" w:hAnsi="Tahoma" w:cs="Tahoma"/>
                <w:sz w:val="16"/>
              </w:rPr>
              <w:t xml:space="preserve"> </w:t>
            </w:r>
            <w:r w:rsidRPr="00B43EA2">
              <w:rPr>
                <w:rFonts w:ascii="Tahoma" w:hAnsi="Tahoma" w:cs="Tahoma"/>
                <w:sz w:val="16"/>
                <w:lang w:val="en-US"/>
              </w:rPr>
              <w:t>TOS</w:t>
            </w:r>
            <w:r w:rsidRPr="00B43EA2">
              <w:rPr>
                <w:rFonts w:ascii="Tahoma" w:hAnsi="Tahoma" w:cs="Tahoma"/>
                <w:sz w:val="16"/>
              </w:rPr>
              <w:t>)</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Κατηγοριοποίηση κίνησης με βάση το </w:t>
            </w:r>
            <w:r w:rsidRPr="00B43EA2">
              <w:rPr>
                <w:rFonts w:ascii="Tahoma" w:hAnsi="Tahoma" w:cs="Tahoma"/>
                <w:sz w:val="16"/>
                <w:lang w:val="en-US"/>
              </w:rPr>
              <w:t>DSCP</w:t>
            </w:r>
            <w:r w:rsidRPr="00B43EA2">
              <w:rPr>
                <w:rFonts w:ascii="Tahoma" w:hAnsi="Tahoma" w:cs="Tahoma"/>
                <w:sz w:val="16"/>
              </w:rPr>
              <w:t xml:space="preserve"> </w:t>
            </w:r>
            <w:r w:rsidRPr="00B43EA2">
              <w:rPr>
                <w:rFonts w:ascii="Tahoma" w:hAnsi="Tahoma" w:cs="Tahoma"/>
                <w:sz w:val="16"/>
                <w:lang w:val="en-US"/>
              </w:rPr>
              <w:t>value</w:t>
            </w:r>
            <w:r w:rsidRPr="00B43EA2">
              <w:rPr>
                <w:rFonts w:ascii="Tahoma" w:hAnsi="Tahoma" w:cs="Tahoma"/>
                <w:sz w:val="16"/>
              </w:rPr>
              <w:t xml:space="preserve"> (</w:t>
            </w:r>
            <w:r w:rsidRPr="00B43EA2">
              <w:rPr>
                <w:rFonts w:ascii="Tahoma" w:hAnsi="Tahoma" w:cs="Tahoma"/>
                <w:sz w:val="16"/>
                <w:lang w:val="en-US"/>
              </w:rPr>
              <w:t>QoS</w:t>
            </w:r>
            <w:r w:rsidRPr="00B43EA2">
              <w:rPr>
                <w:rFonts w:ascii="Tahoma" w:hAnsi="Tahoma" w:cs="Tahoma"/>
                <w:sz w:val="16"/>
              </w:rPr>
              <w:t xml:space="preserve"> </w:t>
            </w:r>
            <w:r w:rsidRPr="00B43EA2">
              <w:rPr>
                <w:rFonts w:ascii="Tahoma" w:hAnsi="Tahoma" w:cs="Tahoma"/>
                <w:sz w:val="16"/>
                <w:lang w:val="en-US"/>
              </w:rPr>
              <w:t>Classification</w:t>
            </w:r>
            <w:r w:rsidRPr="00B43EA2">
              <w:rPr>
                <w:rFonts w:ascii="Tahoma" w:hAnsi="Tahoma" w:cs="Tahoma"/>
                <w:sz w:val="16"/>
              </w:rPr>
              <w:t xml:space="preserve"> </w:t>
            </w:r>
            <w:r w:rsidRPr="00B43EA2">
              <w:rPr>
                <w:rFonts w:ascii="Tahoma" w:hAnsi="Tahoma" w:cs="Tahoma"/>
                <w:sz w:val="16"/>
                <w:lang w:val="en-US"/>
              </w:rPr>
              <w:t>on</w:t>
            </w:r>
            <w:r w:rsidRPr="00B43EA2">
              <w:rPr>
                <w:rFonts w:ascii="Tahoma" w:hAnsi="Tahoma" w:cs="Tahoma"/>
                <w:sz w:val="16"/>
              </w:rPr>
              <w:t xml:space="preserve"> </w:t>
            </w:r>
            <w:r w:rsidRPr="00B43EA2">
              <w:rPr>
                <w:rFonts w:ascii="Tahoma" w:hAnsi="Tahoma" w:cs="Tahoma"/>
                <w:sz w:val="16"/>
                <w:lang w:val="en-US"/>
              </w:rPr>
              <w:t>DSCP</w:t>
            </w:r>
            <w:r w:rsidRPr="00B43EA2">
              <w:rPr>
                <w:rFonts w:ascii="Tahoma" w:hAnsi="Tahoma" w:cs="Tahoma"/>
                <w:sz w:val="16"/>
              </w:rPr>
              <w:t>)</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Χαρακτηρισμός / Χρωματισμός κίνησης με βάση το </w:t>
            </w:r>
            <w:r w:rsidRPr="00B43EA2">
              <w:rPr>
                <w:rFonts w:ascii="Tahoma" w:hAnsi="Tahoma" w:cs="Tahoma"/>
                <w:sz w:val="16"/>
                <w:lang w:val="en-US"/>
              </w:rPr>
              <w:t>IP</w:t>
            </w:r>
            <w:r w:rsidRPr="00B43EA2">
              <w:rPr>
                <w:rFonts w:ascii="Tahoma" w:hAnsi="Tahoma" w:cs="Tahoma"/>
                <w:sz w:val="16"/>
              </w:rPr>
              <w:t xml:space="preserve"> </w:t>
            </w:r>
            <w:r w:rsidRPr="00B43EA2">
              <w:rPr>
                <w:rFonts w:ascii="Tahoma" w:hAnsi="Tahoma" w:cs="Tahoma"/>
                <w:sz w:val="16"/>
                <w:lang w:val="en-US"/>
              </w:rPr>
              <w:t>TOS</w:t>
            </w:r>
            <w:r w:rsidRPr="00B43EA2">
              <w:rPr>
                <w:rFonts w:ascii="Tahoma" w:hAnsi="Tahoma" w:cs="Tahoma"/>
                <w:sz w:val="16"/>
              </w:rPr>
              <w:t xml:space="preserve"> (</w:t>
            </w:r>
            <w:r w:rsidRPr="00B43EA2">
              <w:rPr>
                <w:rFonts w:ascii="Tahoma" w:hAnsi="Tahoma" w:cs="Tahoma"/>
                <w:sz w:val="16"/>
                <w:lang w:val="en-US"/>
              </w:rPr>
              <w:t>QoS</w:t>
            </w:r>
            <w:r w:rsidRPr="00B43EA2">
              <w:rPr>
                <w:rFonts w:ascii="Tahoma" w:hAnsi="Tahoma" w:cs="Tahoma"/>
                <w:sz w:val="16"/>
              </w:rPr>
              <w:t xml:space="preserve"> </w:t>
            </w:r>
            <w:r w:rsidRPr="00B43EA2">
              <w:rPr>
                <w:rFonts w:ascii="Tahoma" w:hAnsi="Tahoma" w:cs="Tahoma"/>
                <w:sz w:val="16"/>
                <w:lang w:val="en-US"/>
              </w:rPr>
              <w:t>Marking</w:t>
            </w:r>
            <w:r w:rsidRPr="00B43EA2">
              <w:rPr>
                <w:rFonts w:ascii="Tahoma" w:hAnsi="Tahoma" w:cs="Tahoma"/>
                <w:sz w:val="16"/>
              </w:rPr>
              <w:t xml:space="preserve"> </w:t>
            </w:r>
            <w:r w:rsidRPr="00B43EA2">
              <w:rPr>
                <w:rFonts w:ascii="Tahoma" w:hAnsi="Tahoma" w:cs="Tahoma"/>
                <w:sz w:val="16"/>
                <w:lang w:val="en-US"/>
              </w:rPr>
              <w:t>on</w:t>
            </w:r>
            <w:r w:rsidRPr="00B43EA2">
              <w:rPr>
                <w:rFonts w:ascii="Tahoma" w:hAnsi="Tahoma" w:cs="Tahoma"/>
                <w:sz w:val="16"/>
              </w:rPr>
              <w:t xml:space="preserve"> </w:t>
            </w:r>
            <w:r w:rsidRPr="00B43EA2">
              <w:rPr>
                <w:rFonts w:ascii="Tahoma" w:hAnsi="Tahoma" w:cs="Tahoma"/>
                <w:sz w:val="16"/>
                <w:lang w:val="en-US"/>
              </w:rPr>
              <w:t>IP</w:t>
            </w:r>
            <w:r w:rsidRPr="00B43EA2">
              <w:rPr>
                <w:rFonts w:ascii="Tahoma" w:hAnsi="Tahoma" w:cs="Tahoma"/>
                <w:sz w:val="16"/>
              </w:rPr>
              <w:t xml:space="preserve"> </w:t>
            </w:r>
            <w:r w:rsidRPr="00B43EA2">
              <w:rPr>
                <w:rFonts w:ascii="Tahoma" w:hAnsi="Tahoma" w:cs="Tahoma"/>
                <w:sz w:val="16"/>
                <w:lang w:val="en-US"/>
              </w:rPr>
              <w:t>TOS</w:t>
            </w:r>
            <w:r w:rsidRPr="00B43EA2">
              <w:rPr>
                <w:rFonts w:ascii="Tahoma" w:hAnsi="Tahoma" w:cs="Tahoma"/>
                <w:sz w:val="16"/>
              </w:rPr>
              <w:t>)</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Χαρακτηρισμός / Χρωματισμός κίνησης με βάση το </w:t>
            </w:r>
            <w:r w:rsidRPr="00B43EA2">
              <w:rPr>
                <w:rFonts w:ascii="Tahoma" w:hAnsi="Tahoma" w:cs="Tahoma"/>
                <w:sz w:val="16"/>
                <w:lang w:val="en-US"/>
              </w:rPr>
              <w:t>DSCP</w:t>
            </w:r>
            <w:r w:rsidRPr="00B43EA2">
              <w:rPr>
                <w:rFonts w:ascii="Tahoma" w:hAnsi="Tahoma" w:cs="Tahoma"/>
                <w:sz w:val="16"/>
              </w:rPr>
              <w:t xml:space="preserve"> </w:t>
            </w:r>
            <w:r w:rsidRPr="00B43EA2">
              <w:rPr>
                <w:rFonts w:ascii="Tahoma" w:hAnsi="Tahoma" w:cs="Tahoma"/>
                <w:sz w:val="16"/>
                <w:lang w:val="en-US"/>
              </w:rPr>
              <w:t>value</w:t>
            </w:r>
            <w:r w:rsidRPr="00B43EA2">
              <w:rPr>
                <w:rFonts w:ascii="Tahoma" w:hAnsi="Tahoma" w:cs="Tahoma"/>
                <w:sz w:val="16"/>
              </w:rPr>
              <w:t xml:space="preserve"> (</w:t>
            </w:r>
            <w:r w:rsidRPr="00B43EA2">
              <w:rPr>
                <w:rFonts w:ascii="Tahoma" w:hAnsi="Tahoma" w:cs="Tahoma"/>
                <w:sz w:val="16"/>
                <w:lang w:val="en-US"/>
              </w:rPr>
              <w:t>QoS</w:t>
            </w:r>
            <w:r w:rsidRPr="00B43EA2">
              <w:rPr>
                <w:rFonts w:ascii="Tahoma" w:hAnsi="Tahoma" w:cs="Tahoma"/>
                <w:sz w:val="16"/>
              </w:rPr>
              <w:t xml:space="preserve"> </w:t>
            </w:r>
            <w:r w:rsidRPr="00B43EA2">
              <w:rPr>
                <w:rFonts w:ascii="Tahoma" w:hAnsi="Tahoma" w:cs="Tahoma"/>
                <w:sz w:val="16"/>
                <w:lang w:val="en-US"/>
              </w:rPr>
              <w:t>Marking</w:t>
            </w:r>
            <w:r w:rsidRPr="00B43EA2">
              <w:rPr>
                <w:rFonts w:ascii="Tahoma" w:hAnsi="Tahoma" w:cs="Tahoma"/>
                <w:sz w:val="16"/>
              </w:rPr>
              <w:t xml:space="preserve"> </w:t>
            </w:r>
            <w:r w:rsidRPr="00B43EA2">
              <w:rPr>
                <w:rFonts w:ascii="Tahoma" w:hAnsi="Tahoma" w:cs="Tahoma"/>
                <w:sz w:val="16"/>
                <w:lang w:val="en-US"/>
              </w:rPr>
              <w:t>on</w:t>
            </w:r>
            <w:r w:rsidRPr="00B43EA2">
              <w:rPr>
                <w:rFonts w:ascii="Tahoma" w:hAnsi="Tahoma" w:cs="Tahoma"/>
                <w:sz w:val="16"/>
              </w:rPr>
              <w:t xml:space="preserve"> </w:t>
            </w:r>
            <w:r w:rsidRPr="00B43EA2">
              <w:rPr>
                <w:rFonts w:ascii="Tahoma" w:hAnsi="Tahoma" w:cs="Tahoma"/>
                <w:sz w:val="16"/>
                <w:lang w:val="en-US"/>
              </w:rPr>
              <w:t>DSCP</w:t>
            </w:r>
            <w:r w:rsidRPr="00B43EA2">
              <w:rPr>
                <w:rFonts w:ascii="Tahoma" w:hAnsi="Tahoma" w:cs="Tahoma"/>
                <w:sz w:val="16"/>
              </w:rPr>
              <w:t>)</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Κατηγοριοποίηση κίνησης με βάση τα </w:t>
            </w:r>
            <w:r w:rsidRPr="00B43EA2">
              <w:rPr>
                <w:rFonts w:ascii="Tahoma" w:hAnsi="Tahoma" w:cs="Tahoma"/>
                <w:sz w:val="16"/>
                <w:lang w:val="en-US"/>
              </w:rPr>
              <w:t>bits</w:t>
            </w:r>
            <w:r w:rsidRPr="00B43EA2">
              <w:rPr>
                <w:rFonts w:ascii="Tahoma" w:hAnsi="Tahoma" w:cs="Tahoma"/>
                <w:sz w:val="16"/>
              </w:rPr>
              <w:t xml:space="preserve"> 802.1</w:t>
            </w:r>
            <w:r w:rsidRPr="00B43EA2">
              <w:rPr>
                <w:rFonts w:ascii="Tahoma" w:hAnsi="Tahoma" w:cs="Tahoma"/>
                <w:sz w:val="16"/>
                <w:lang w:val="en-US"/>
              </w:rPr>
              <w:t>p</w:t>
            </w:r>
            <w:r w:rsidRPr="00B43EA2">
              <w:rPr>
                <w:rFonts w:ascii="Tahoma" w:hAnsi="Tahoma" w:cs="Tahoma"/>
                <w:sz w:val="16"/>
              </w:rPr>
              <w:t xml:space="preserve"> (</w:t>
            </w:r>
            <w:r w:rsidRPr="00B43EA2">
              <w:rPr>
                <w:rFonts w:ascii="Tahoma" w:hAnsi="Tahoma" w:cs="Tahoma"/>
                <w:sz w:val="16"/>
                <w:lang w:val="en-US"/>
              </w:rPr>
              <w:t>QoS</w:t>
            </w:r>
            <w:r w:rsidRPr="00B43EA2">
              <w:rPr>
                <w:rFonts w:ascii="Tahoma" w:hAnsi="Tahoma" w:cs="Tahoma"/>
                <w:sz w:val="16"/>
              </w:rPr>
              <w:t xml:space="preserve"> </w:t>
            </w:r>
            <w:r w:rsidRPr="00B43EA2">
              <w:rPr>
                <w:rFonts w:ascii="Tahoma" w:hAnsi="Tahoma" w:cs="Tahoma"/>
                <w:sz w:val="16"/>
                <w:lang w:val="en-US"/>
              </w:rPr>
              <w:t>Classification</w:t>
            </w:r>
            <w:r w:rsidRPr="00B43EA2">
              <w:rPr>
                <w:rFonts w:ascii="Tahoma" w:hAnsi="Tahoma" w:cs="Tahoma"/>
                <w:sz w:val="16"/>
              </w:rPr>
              <w:t xml:space="preserve"> </w:t>
            </w:r>
            <w:r w:rsidRPr="00B43EA2">
              <w:rPr>
                <w:rFonts w:ascii="Tahoma" w:hAnsi="Tahoma" w:cs="Tahoma"/>
                <w:sz w:val="16"/>
                <w:lang w:val="en-US"/>
              </w:rPr>
              <w:t>on</w:t>
            </w:r>
            <w:r w:rsidRPr="00B43EA2">
              <w:rPr>
                <w:rFonts w:ascii="Tahoma" w:hAnsi="Tahoma" w:cs="Tahoma"/>
                <w:sz w:val="16"/>
              </w:rPr>
              <w:t xml:space="preserve"> 802.1</w:t>
            </w:r>
            <w:r w:rsidRPr="00B43EA2">
              <w:rPr>
                <w:rFonts w:ascii="Tahoma" w:hAnsi="Tahoma" w:cs="Tahoma"/>
                <w:sz w:val="16"/>
                <w:lang w:val="en-US"/>
              </w:rPr>
              <w:t>p</w:t>
            </w:r>
            <w:r w:rsidRPr="00B43EA2">
              <w:rPr>
                <w:rFonts w:ascii="Tahoma" w:hAnsi="Tahoma" w:cs="Tahoma"/>
                <w:sz w:val="16"/>
              </w:rPr>
              <w:t>)</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Χαρακτηρισμός / Χρωματισμός κίνησης με βάση τα </w:t>
            </w:r>
            <w:r w:rsidRPr="00B43EA2">
              <w:rPr>
                <w:rFonts w:ascii="Tahoma" w:hAnsi="Tahoma" w:cs="Tahoma"/>
                <w:sz w:val="16"/>
                <w:lang w:val="en-US"/>
              </w:rPr>
              <w:t>bits</w:t>
            </w:r>
            <w:r w:rsidRPr="00B43EA2">
              <w:rPr>
                <w:rFonts w:ascii="Tahoma" w:hAnsi="Tahoma" w:cs="Tahoma"/>
                <w:sz w:val="16"/>
              </w:rPr>
              <w:t xml:space="preserve"> 802.1</w:t>
            </w:r>
            <w:r w:rsidRPr="00B43EA2">
              <w:rPr>
                <w:rFonts w:ascii="Tahoma" w:hAnsi="Tahoma" w:cs="Tahoma"/>
                <w:sz w:val="16"/>
                <w:lang w:val="en-US"/>
              </w:rPr>
              <w:t>p</w:t>
            </w:r>
            <w:r w:rsidRPr="00B43EA2">
              <w:rPr>
                <w:rFonts w:ascii="Tahoma" w:hAnsi="Tahoma" w:cs="Tahoma"/>
                <w:sz w:val="16"/>
              </w:rPr>
              <w:t xml:space="preserve"> (</w:t>
            </w:r>
            <w:r w:rsidRPr="00B43EA2">
              <w:rPr>
                <w:rFonts w:ascii="Tahoma" w:hAnsi="Tahoma" w:cs="Tahoma"/>
                <w:sz w:val="16"/>
                <w:lang w:val="en-US"/>
              </w:rPr>
              <w:t>QoS</w:t>
            </w:r>
            <w:r w:rsidRPr="00B43EA2">
              <w:rPr>
                <w:rFonts w:ascii="Tahoma" w:hAnsi="Tahoma" w:cs="Tahoma"/>
                <w:sz w:val="16"/>
              </w:rPr>
              <w:t xml:space="preserve"> </w:t>
            </w:r>
            <w:r w:rsidRPr="00B43EA2">
              <w:rPr>
                <w:rFonts w:ascii="Tahoma" w:hAnsi="Tahoma" w:cs="Tahoma"/>
                <w:sz w:val="16"/>
                <w:lang w:val="en-US"/>
              </w:rPr>
              <w:t>Marking</w:t>
            </w:r>
            <w:r w:rsidRPr="00B43EA2">
              <w:rPr>
                <w:rFonts w:ascii="Tahoma" w:hAnsi="Tahoma" w:cs="Tahoma"/>
                <w:sz w:val="16"/>
              </w:rPr>
              <w:t xml:space="preserve"> </w:t>
            </w:r>
            <w:r w:rsidRPr="00B43EA2">
              <w:rPr>
                <w:rFonts w:ascii="Tahoma" w:hAnsi="Tahoma" w:cs="Tahoma"/>
                <w:sz w:val="16"/>
                <w:lang w:val="en-US"/>
              </w:rPr>
              <w:t>on</w:t>
            </w:r>
            <w:r w:rsidRPr="00B43EA2">
              <w:rPr>
                <w:rFonts w:ascii="Tahoma" w:hAnsi="Tahoma" w:cs="Tahoma"/>
                <w:sz w:val="16"/>
              </w:rPr>
              <w:t xml:space="preserve"> 802.1</w:t>
            </w:r>
            <w:r w:rsidRPr="00B43EA2">
              <w:rPr>
                <w:rFonts w:ascii="Tahoma" w:hAnsi="Tahoma" w:cs="Tahoma"/>
                <w:sz w:val="16"/>
                <w:lang w:val="en-US"/>
              </w:rPr>
              <w:t>p</w:t>
            </w:r>
            <w:r w:rsidRPr="00B43EA2">
              <w:rPr>
                <w:rFonts w:ascii="Tahoma" w:hAnsi="Tahoma" w:cs="Tahoma"/>
                <w:sz w:val="16"/>
              </w:rPr>
              <w:t>)</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lang w:val="en-US"/>
              </w:rPr>
            </w:pPr>
            <w:r w:rsidRPr="00B43EA2">
              <w:rPr>
                <w:rFonts w:ascii="Tahoma" w:hAnsi="Tahoma" w:cs="Tahoma"/>
                <w:sz w:val="16"/>
                <w:lang w:val="en-US"/>
              </w:rPr>
              <w:t>Υποστήριξη Weighted Round Robin (WRR)</w:t>
            </w:r>
          </w:p>
        </w:tc>
        <w:tc>
          <w:tcPr>
            <w:tcW w:w="689" w:type="pct"/>
            <w:vAlign w:val="center"/>
          </w:tcPr>
          <w:p w:rsidR="00516AC2" w:rsidRPr="00B43EA2" w:rsidRDefault="00516AC2" w:rsidP="004A330D">
            <w:pPr>
              <w:spacing w:after="120"/>
              <w:jc w:val="center"/>
              <w:rPr>
                <w:rFonts w:ascii="Tahoma" w:hAnsi="Tahoma" w:cs="Tahoma"/>
                <w:sz w:val="16"/>
                <w:lang w:val="en-US"/>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lang w:val="en-US"/>
              </w:rPr>
            </w:pPr>
          </w:p>
        </w:tc>
        <w:tc>
          <w:tcPr>
            <w:tcW w:w="650" w:type="pct"/>
            <w:vAlign w:val="center"/>
          </w:tcPr>
          <w:p w:rsidR="00516AC2" w:rsidRPr="00B43EA2" w:rsidRDefault="00516AC2" w:rsidP="000D69A7">
            <w:pPr>
              <w:spacing w:after="120"/>
              <w:rPr>
                <w:rFonts w:ascii="Tahoma" w:hAnsi="Tahoma" w:cs="Tahoma"/>
                <w:b/>
                <w:sz w:val="16"/>
                <w:lang w:val="en-US"/>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lang w:val="en-US"/>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Υποστήριξη επιλεκτικής απόρριψης κίνησης για προληπτικό έλεγχο συμφόρησης (</w:t>
            </w:r>
            <w:r w:rsidRPr="00B43EA2">
              <w:rPr>
                <w:rFonts w:ascii="Tahoma" w:hAnsi="Tahoma" w:cs="Tahoma"/>
                <w:sz w:val="16"/>
                <w:lang w:val="en-US"/>
              </w:rPr>
              <w:t>Weighted</w:t>
            </w:r>
            <w:r w:rsidRPr="00B43EA2">
              <w:rPr>
                <w:rFonts w:ascii="Tahoma" w:hAnsi="Tahoma" w:cs="Tahoma"/>
                <w:sz w:val="16"/>
              </w:rPr>
              <w:t xml:space="preserve"> </w:t>
            </w:r>
            <w:r w:rsidRPr="00B43EA2">
              <w:rPr>
                <w:rFonts w:ascii="Tahoma" w:hAnsi="Tahoma" w:cs="Tahoma"/>
                <w:sz w:val="16"/>
                <w:lang w:val="en-US"/>
              </w:rPr>
              <w:t>Random</w:t>
            </w:r>
            <w:r w:rsidRPr="00B43EA2">
              <w:rPr>
                <w:rFonts w:ascii="Tahoma" w:hAnsi="Tahoma" w:cs="Tahoma"/>
                <w:sz w:val="16"/>
              </w:rPr>
              <w:t xml:space="preserve"> </w:t>
            </w:r>
            <w:r w:rsidRPr="00B43EA2">
              <w:rPr>
                <w:rFonts w:ascii="Tahoma" w:hAnsi="Tahoma" w:cs="Tahoma"/>
                <w:sz w:val="16"/>
                <w:lang w:val="en-US"/>
              </w:rPr>
              <w:t>Early</w:t>
            </w:r>
            <w:r w:rsidRPr="00B43EA2">
              <w:rPr>
                <w:rFonts w:ascii="Tahoma" w:hAnsi="Tahoma" w:cs="Tahoma"/>
                <w:sz w:val="16"/>
              </w:rPr>
              <w:t xml:space="preserve"> </w:t>
            </w:r>
            <w:r w:rsidRPr="00B43EA2">
              <w:rPr>
                <w:rFonts w:ascii="Tahoma" w:hAnsi="Tahoma" w:cs="Tahoma"/>
                <w:sz w:val="16"/>
                <w:lang w:val="en-US"/>
              </w:rPr>
              <w:t>Detect</w:t>
            </w:r>
            <w:r w:rsidRPr="00B43EA2">
              <w:rPr>
                <w:rFonts w:ascii="Tahoma" w:hAnsi="Tahoma" w:cs="Tahoma"/>
                <w:sz w:val="16"/>
              </w:rPr>
              <w:t xml:space="preserve"> – </w:t>
            </w:r>
            <w:r w:rsidRPr="00B43EA2">
              <w:rPr>
                <w:rFonts w:ascii="Tahoma" w:hAnsi="Tahoma" w:cs="Tahoma"/>
                <w:sz w:val="16"/>
                <w:lang w:val="en-US"/>
              </w:rPr>
              <w:t>WRED</w:t>
            </w:r>
            <w:r w:rsidRPr="00B43EA2">
              <w:rPr>
                <w:rFonts w:ascii="Tahoma" w:hAnsi="Tahoma" w:cs="Tahoma"/>
                <w:sz w:val="16"/>
              </w:rPr>
              <w:t>)</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Υποστήριξη ουράς αυστηρής προτεραιότητας (</w:t>
            </w:r>
            <w:r w:rsidRPr="00B43EA2">
              <w:rPr>
                <w:rFonts w:ascii="Tahoma" w:hAnsi="Tahoma" w:cs="Tahoma"/>
                <w:sz w:val="16"/>
                <w:lang w:val="en-US"/>
              </w:rPr>
              <w:t>Strict</w:t>
            </w:r>
            <w:r w:rsidRPr="00B43EA2">
              <w:rPr>
                <w:rFonts w:ascii="Tahoma" w:hAnsi="Tahoma" w:cs="Tahoma"/>
                <w:sz w:val="16"/>
              </w:rPr>
              <w:t xml:space="preserve"> </w:t>
            </w:r>
            <w:r w:rsidRPr="00B43EA2">
              <w:rPr>
                <w:rFonts w:ascii="Tahoma" w:hAnsi="Tahoma" w:cs="Tahoma"/>
                <w:sz w:val="16"/>
                <w:lang w:val="en-US"/>
              </w:rPr>
              <w:t>Priority</w:t>
            </w:r>
            <w:r w:rsidRPr="00B43EA2">
              <w:rPr>
                <w:rFonts w:ascii="Tahoma" w:hAnsi="Tahoma" w:cs="Tahoma"/>
                <w:sz w:val="16"/>
              </w:rPr>
              <w:t xml:space="preserve"> </w:t>
            </w:r>
            <w:r w:rsidRPr="00B43EA2">
              <w:rPr>
                <w:rFonts w:ascii="Tahoma" w:hAnsi="Tahoma" w:cs="Tahoma"/>
                <w:sz w:val="16"/>
                <w:lang w:val="en-US"/>
              </w:rPr>
              <w:t>Queueing</w:t>
            </w:r>
            <w:r w:rsidRPr="00B43EA2">
              <w:rPr>
                <w:rFonts w:ascii="Tahoma" w:hAnsi="Tahoma" w:cs="Tahoma"/>
                <w:sz w:val="16"/>
              </w:rPr>
              <w:t>)</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Υποστήριξη περιορισμού κίνησης ανά φυσική και λογική θύρα (</w:t>
            </w:r>
            <w:r w:rsidRPr="00B43EA2">
              <w:rPr>
                <w:rFonts w:ascii="Tahoma" w:hAnsi="Tahoma" w:cs="Tahoma"/>
                <w:sz w:val="16"/>
                <w:lang w:val="en-US"/>
              </w:rPr>
              <w:t>Per</w:t>
            </w:r>
            <w:r w:rsidRPr="00B43EA2">
              <w:rPr>
                <w:rFonts w:ascii="Tahoma" w:hAnsi="Tahoma" w:cs="Tahoma"/>
                <w:sz w:val="16"/>
              </w:rPr>
              <w:t xml:space="preserve"> </w:t>
            </w:r>
            <w:r w:rsidRPr="00B43EA2">
              <w:rPr>
                <w:rFonts w:ascii="Tahoma" w:hAnsi="Tahoma" w:cs="Tahoma"/>
                <w:sz w:val="16"/>
                <w:lang w:val="en-US"/>
              </w:rPr>
              <w:t>port</w:t>
            </w:r>
            <w:r w:rsidRPr="00B43EA2">
              <w:rPr>
                <w:rFonts w:ascii="Tahoma" w:hAnsi="Tahoma" w:cs="Tahoma"/>
                <w:sz w:val="16"/>
              </w:rPr>
              <w:t xml:space="preserve"> &amp; </w:t>
            </w:r>
            <w:r w:rsidRPr="00B43EA2">
              <w:rPr>
                <w:rFonts w:ascii="Tahoma" w:hAnsi="Tahoma" w:cs="Tahoma"/>
                <w:sz w:val="16"/>
                <w:lang w:val="en-US"/>
              </w:rPr>
              <w:t>per</w:t>
            </w:r>
            <w:r w:rsidRPr="00B43EA2">
              <w:rPr>
                <w:rFonts w:ascii="Tahoma" w:hAnsi="Tahoma" w:cs="Tahoma"/>
                <w:sz w:val="16"/>
              </w:rPr>
              <w:t xml:space="preserve"> </w:t>
            </w:r>
            <w:r w:rsidRPr="00B43EA2">
              <w:rPr>
                <w:rFonts w:ascii="Tahoma" w:hAnsi="Tahoma" w:cs="Tahoma"/>
                <w:sz w:val="16"/>
                <w:lang w:val="en-US"/>
              </w:rPr>
              <w:t>VLAN</w:t>
            </w:r>
            <w:r w:rsidRPr="00B43EA2">
              <w:rPr>
                <w:rFonts w:ascii="Tahoma" w:hAnsi="Tahoma" w:cs="Tahoma"/>
                <w:sz w:val="16"/>
              </w:rPr>
              <w:t xml:space="preserve"> </w:t>
            </w:r>
            <w:r w:rsidRPr="00B43EA2">
              <w:rPr>
                <w:rFonts w:ascii="Tahoma" w:hAnsi="Tahoma" w:cs="Tahoma"/>
                <w:sz w:val="16"/>
                <w:lang w:val="en-US"/>
              </w:rPr>
              <w:t>rate</w:t>
            </w:r>
            <w:r w:rsidRPr="00B43EA2">
              <w:rPr>
                <w:rFonts w:ascii="Tahoma" w:hAnsi="Tahoma" w:cs="Tahoma"/>
                <w:sz w:val="16"/>
              </w:rPr>
              <w:t xml:space="preserve"> </w:t>
            </w:r>
            <w:r w:rsidRPr="00B43EA2">
              <w:rPr>
                <w:rFonts w:ascii="Tahoma" w:hAnsi="Tahoma" w:cs="Tahoma"/>
                <w:sz w:val="16"/>
                <w:lang w:val="en-US"/>
              </w:rPr>
              <w:t>limiting</w:t>
            </w:r>
            <w:r w:rsidRPr="00B43EA2">
              <w:rPr>
                <w:rFonts w:ascii="Tahoma" w:hAnsi="Tahoma" w:cs="Tahoma"/>
                <w:sz w:val="16"/>
              </w:rPr>
              <w:t>)</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Υποστήριξη περιορισμού κίνησης σε θύρα ή προτεραιότητα (</w:t>
            </w:r>
            <w:r w:rsidRPr="00B43EA2">
              <w:rPr>
                <w:rFonts w:ascii="Tahoma" w:hAnsi="Tahoma" w:cs="Tahoma"/>
                <w:sz w:val="16"/>
                <w:lang w:val="en-US"/>
              </w:rPr>
              <w:t>Port</w:t>
            </w:r>
            <w:r w:rsidRPr="00B43EA2">
              <w:rPr>
                <w:rFonts w:ascii="Tahoma" w:hAnsi="Tahoma" w:cs="Tahoma"/>
                <w:sz w:val="16"/>
              </w:rPr>
              <w:t xml:space="preserve"> </w:t>
            </w:r>
            <w:r w:rsidRPr="00B43EA2">
              <w:rPr>
                <w:rFonts w:ascii="Tahoma" w:hAnsi="Tahoma" w:cs="Tahoma"/>
                <w:sz w:val="16"/>
                <w:lang w:val="en-US"/>
              </w:rPr>
              <w:t>and</w:t>
            </w:r>
            <w:r w:rsidRPr="00B43EA2">
              <w:rPr>
                <w:rFonts w:ascii="Tahoma" w:hAnsi="Tahoma" w:cs="Tahoma"/>
                <w:sz w:val="16"/>
              </w:rPr>
              <w:t xml:space="preserve"> </w:t>
            </w:r>
            <w:r w:rsidRPr="00B43EA2">
              <w:rPr>
                <w:rFonts w:ascii="Tahoma" w:hAnsi="Tahoma" w:cs="Tahoma"/>
                <w:sz w:val="16"/>
                <w:lang w:val="en-US"/>
              </w:rPr>
              <w:t>Priority</w:t>
            </w:r>
            <w:r w:rsidRPr="00B43EA2">
              <w:rPr>
                <w:rFonts w:ascii="Tahoma" w:hAnsi="Tahoma" w:cs="Tahoma"/>
                <w:sz w:val="16"/>
              </w:rPr>
              <w:t xml:space="preserve"> </w:t>
            </w:r>
            <w:r w:rsidRPr="00B43EA2">
              <w:rPr>
                <w:rFonts w:ascii="Tahoma" w:hAnsi="Tahoma" w:cs="Tahoma"/>
                <w:sz w:val="16"/>
                <w:lang w:val="en-US"/>
              </w:rPr>
              <w:t>Rate</w:t>
            </w:r>
            <w:r w:rsidRPr="00B43EA2">
              <w:rPr>
                <w:rFonts w:ascii="Tahoma" w:hAnsi="Tahoma" w:cs="Tahoma"/>
                <w:sz w:val="16"/>
              </w:rPr>
              <w:t xml:space="preserve"> </w:t>
            </w:r>
            <w:r w:rsidRPr="00B43EA2">
              <w:rPr>
                <w:rFonts w:ascii="Tahoma" w:hAnsi="Tahoma" w:cs="Tahoma"/>
                <w:sz w:val="16"/>
                <w:lang w:val="en-US"/>
              </w:rPr>
              <w:t>Limiting</w:t>
            </w:r>
            <w:r w:rsidRPr="00B43EA2">
              <w:rPr>
                <w:rFonts w:ascii="Tahoma" w:hAnsi="Tahoma" w:cs="Tahoma"/>
                <w:sz w:val="16"/>
              </w:rPr>
              <w:t>)</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περιορισμού ρυθμού κίνησης ανά ροή ή ανά σύνολο ροών με βάση στοιχεία </w:t>
            </w:r>
            <w:r w:rsidRPr="00B43EA2">
              <w:rPr>
                <w:rFonts w:ascii="Tahoma" w:hAnsi="Tahoma" w:cs="Tahoma"/>
                <w:sz w:val="16"/>
                <w:lang w:val="en-US"/>
              </w:rPr>
              <w:t>Access</w:t>
            </w:r>
            <w:r w:rsidRPr="00B43EA2">
              <w:rPr>
                <w:rFonts w:ascii="Tahoma" w:hAnsi="Tahoma" w:cs="Tahoma"/>
                <w:sz w:val="16"/>
              </w:rPr>
              <w:t>-</w:t>
            </w:r>
            <w:r w:rsidRPr="00B43EA2">
              <w:rPr>
                <w:rFonts w:ascii="Tahoma" w:hAnsi="Tahoma" w:cs="Tahoma"/>
                <w:sz w:val="16"/>
                <w:lang w:val="en-US"/>
              </w:rPr>
              <w:t>list</w:t>
            </w:r>
            <w:r w:rsidRPr="00B43EA2">
              <w:rPr>
                <w:rFonts w:ascii="Tahoma" w:hAnsi="Tahoma" w:cs="Tahoma"/>
                <w:sz w:val="16"/>
              </w:rPr>
              <w:t xml:space="preserve"> (</w:t>
            </w:r>
            <w:r w:rsidRPr="00B43EA2">
              <w:rPr>
                <w:rFonts w:ascii="Tahoma" w:hAnsi="Tahoma" w:cs="Tahoma"/>
                <w:sz w:val="16"/>
                <w:lang w:val="en-US"/>
              </w:rPr>
              <w:t>ACL</w:t>
            </w:r>
            <w:r w:rsidRPr="00B43EA2">
              <w:rPr>
                <w:rFonts w:ascii="Tahoma" w:hAnsi="Tahoma" w:cs="Tahoma"/>
                <w:sz w:val="16"/>
              </w:rPr>
              <w:t>-</w:t>
            </w:r>
            <w:r w:rsidRPr="00B43EA2">
              <w:rPr>
                <w:rFonts w:ascii="Tahoma" w:hAnsi="Tahoma" w:cs="Tahoma"/>
                <w:sz w:val="16"/>
                <w:lang w:val="en-US"/>
              </w:rPr>
              <w:t>based</w:t>
            </w:r>
            <w:r w:rsidRPr="00B43EA2">
              <w:rPr>
                <w:rFonts w:ascii="Tahoma" w:hAnsi="Tahoma" w:cs="Tahoma"/>
                <w:sz w:val="16"/>
              </w:rPr>
              <w:t xml:space="preserve"> </w:t>
            </w:r>
            <w:r w:rsidRPr="00B43EA2">
              <w:rPr>
                <w:rFonts w:ascii="Tahoma" w:hAnsi="Tahoma" w:cs="Tahoma"/>
                <w:sz w:val="16"/>
                <w:lang w:val="en-US"/>
              </w:rPr>
              <w:t>Per</w:t>
            </w:r>
            <w:r w:rsidRPr="00B43EA2">
              <w:rPr>
                <w:rFonts w:ascii="Tahoma" w:hAnsi="Tahoma" w:cs="Tahoma"/>
                <w:sz w:val="16"/>
              </w:rPr>
              <w:t>-</w:t>
            </w:r>
            <w:r w:rsidRPr="00B43EA2">
              <w:rPr>
                <w:rFonts w:ascii="Tahoma" w:hAnsi="Tahoma" w:cs="Tahoma"/>
                <w:sz w:val="16"/>
                <w:lang w:val="en-US"/>
              </w:rPr>
              <w:t>flow</w:t>
            </w:r>
            <w:r w:rsidRPr="00B43EA2">
              <w:rPr>
                <w:rFonts w:ascii="Tahoma" w:hAnsi="Tahoma" w:cs="Tahoma"/>
                <w:sz w:val="16"/>
              </w:rPr>
              <w:t xml:space="preserve"> &amp; </w:t>
            </w:r>
            <w:r w:rsidRPr="00B43EA2">
              <w:rPr>
                <w:rFonts w:ascii="Tahoma" w:hAnsi="Tahoma" w:cs="Tahoma"/>
                <w:sz w:val="16"/>
                <w:lang w:val="en-US"/>
              </w:rPr>
              <w:t>aggregate</w:t>
            </w:r>
            <w:r w:rsidRPr="00B43EA2">
              <w:rPr>
                <w:rFonts w:ascii="Tahoma" w:hAnsi="Tahoma" w:cs="Tahoma"/>
                <w:sz w:val="16"/>
              </w:rPr>
              <w:t>-</w:t>
            </w:r>
            <w:r w:rsidRPr="00B43EA2">
              <w:rPr>
                <w:rFonts w:ascii="Tahoma" w:hAnsi="Tahoma" w:cs="Tahoma"/>
                <w:sz w:val="16"/>
                <w:lang w:val="en-US"/>
              </w:rPr>
              <w:t>flow</w:t>
            </w:r>
            <w:r w:rsidRPr="00B43EA2">
              <w:rPr>
                <w:rFonts w:ascii="Tahoma" w:hAnsi="Tahoma" w:cs="Tahoma"/>
                <w:sz w:val="16"/>
              </w:rPr>
              <w:t xml:space="preserve"> </w:t>
            </w:r>
            <w:r w:rsidRPr="00B43EA2">
              <w:rPr>
                <w:rFonts w:ascii="Tahoma" w:hAnsi="Tahoma" w:cs="Tahoma"/>
                <w:sz w:val="16"/>
                <w:lang w:val="en-US"/>
              </w:rPr>
              <w:t>rate</w:t>
            </w:r>
            <w:r w:rsidRPr="00B43EA2">
              <w:rPr>
                <w:rFonts w:ascii="Tahoma" w:hAnsi="Tahoma" w:cs="Tahoma"/>
                <w:sz w:val="16"/>
              </w:rPr>
              <w:t xml:space="preserve"> </w:t>
            </w:r>
            <w:r w:rsidRPr="00B43EA2">
              <w:rPr>
                <w:rFonts w:ascii="Tahoma" w:hAnsi="Tahoma" w:cs="Tahoma"/>
                <w:sz w:val="16"/>
                <w:lang w:val="en-US"/>
              </w:rPr>
              <w:t>limiting</w:t>
            </w:r>
            <w:r w:rsidRPr="00B43EA2">
              <w:rPr>
                <w:rFonts w:ascii="Tahoma" w:hAnsi="Tahoma" w:cs="Tahoma"/>
                <w:sz w:val="16"/>
              </w:rPr>
              <w:t>)</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Ικανότητα διατήρησης της τιμής </w:t>
            </w:r>
            <w:r w:rsidRPr="00B43EA2">
              <w:rPr>
                <w:rFonts w:ascii="Tahoma" w:hAnsi="Tahoma" w:cs="Tahoma"/>
                <w:sz w:val="16"/>
                <w:lang w:val="en-US"/>
              </w:rPr>
              <w:t>DSCP</w:t>
            </w:r>
            <w:r w:rsidRPr="00B43EA2">
              <w:rPr>
                <w:rFonts w:ascii="Tahoma" w:hAnsi="Tahoma" w:cs="Tahoma"/>
                <w:sz w:val="16"/>
              </w:rPr>
              <w:t xml:space="preserve"> ή </w:t>
            </w:r>
            <w:r w:rsidRPr="00B43EA2">
              <w:rPr>
                <w:rFonts w:ascii="Tahoma" w:hAnsi="Tahoma" w:cs="Tahoma"/>
                <w:sz w:val="16"/>
                <w:lang w:val="en-US"/>
              </w:rPr>
              <w:t>CoS</w:t>
            </w:r>
            <w:r w:rsidRPr="00B43EA2">
              <w:rPr>
                <w:rFonts w:ascii="Tahoma" w:hAnsi="Tahoma" w:cs="Tahoma"/>
                <w:sz w:val="16"/>
              </w:rPr>
              <w:t xml:space="preserve"> του πελάτη (</w:t>
            </w:r>
            <w:r w:rsidRPr="00B43EA2">
              <w:rPr>
                <w:rFonts w:ascii="Tahoma" w:hAnsi="Tahoma" w:cs="Tahoma"/>
                <w:sz w:val="16"/>
                <w:lang w:val="en-US"/>
              </w:rPr>
              <w:t>maintain</w:t>
            </w:r>
            <w:r w:rsidRPr="00B43EA2">
              <w:rPr>
                <w:rFonts w:ascii="Tahoma" w:hAnsi="Tahoma" w:cs="Tahoma"/>
                <w:sz w:val="16"/>
              </w:rPr>
              <w:t xml:space="preserve"> </w:t>
            </w:r>
            <w:r w:rsidRPr="00B43EA2">
              <w:rPr>
                <w:rFonts w:ascii="Tahoma" w:hAnsi="Tahoma" w:cs="Tahoma"/>
                <w:sz w:val="16"/>
                <w:lang w:val="en-US"/>
              </w:rPr>
              <w:t>customer</w:t>
            </w:r>
            <w:r w:rsidRPr="00B43EA2">
              <w:rPr>
                <w:rFonts w:ascii="Tahoma" w:hAnsi="Tahoma" w:cs="Tahoma"/>
                <w:sz w:val="16"/>
              </w:rPr>
              <w:t xml:space="preserve"> </w:t>
            </w:r>
            <w:r w:rsidRPr="00B43EA2">
              <w:rPr>
                <w:rFonts w:ascii="Tahoma" w:hAnsi="Tahoma" w:cs="Tahoma"/>
                <w:sz w:val="16"/>
                <w:lang w:val="en-US"/>
              </w:rPr>
              <w:t>DSCP</w:t>
            </w:r>
            <w:r w:rsidRPr="00B43EA2">
              <w:rPr>
                <w:rFonts w:ascii="Tahoma" w:hAnsi="Tahoma" w:cs="Tahoma"/>
                <w:sz w:val="16"/>
              </w:rPr>
              <w:t xml:space="preserve"> </w:t>
            </w:r>
            <w:r w:rsidRPr="00B43EA2">
              <w:rPr>
                <w:rFonts w:ascii="Tahoma" w:hAnsi="Tahoma" w:cs="Tahoma"/>
                <w:sz w:val="16"/>
                <w:lang w:val="en-US"/>
              </w:rPr>
              <w:t>or</w:t>
            </w:r>
            <w:r w:rsidRPr="00B43EA2">
              <w:rPr>
                <w:rFonts w:ascii="Tahoma" w:hAnsi="Tahoma" w:cs="Tahoma"/>
                <w:sz w:val="16"/>
              </w:rPr>
              <w:t xml:space="preserve"> </w:t>
            </w:r>
            <w:r w:rsidRPr="00B43EA2">
              <w:rPr>
                <w:rFonts w:ascii="Tahoma" w:hAnsi="Tahoma" w:cs="Tahoma"/>
                <w:sz w:val="16"/>
                <w:lang w:val="en-US"/>
              </w:rPr>
              <w:t>CoS</w:t>
            </w:r>
            <w:r w:rsidRPr="00B43EA2">
              <w:rPr>
                <w:rFonts w:ascii="Tahoma" w:hAnsi="Tahoma" w:cs="Tahoma"/>
                <w:sz w:val="16"/>
              </w:rPr>
              <w:t xml:space="preserve"> </w:t>
            </w:r>
            <w:r w:rsidRPr="00B43EA2">
              <w:rPr>
                <w:rFonts w:ascii="Tahoma" w:hAnsi="Tahoma" w:cs="Tahoma"/>
                <w:sz w:val="16"/>
                <w:lang w:val="en-US"/>
              </w:rPr>
              <w:t>value</w:t>
            </w:r>
            <w:r w:rsidRPr="00B43EA2">
              <w:rPr>
                <w:rFonts w:ascii="Tahoma" w:hAnsi="Tahoma" w:cs="Tahoma"/>
                <w:sz w:val="16"/>
              </w:rPr>
              <w:t>)</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μεταλλαγής του </w:t>
            </w:r>
            <w:r w:rsidRPr="00B43EA2">
              <w:rPr>
                <w:rFonts w:ascii="Tahoma" w:hAnsi="Tahoma" w:cs="Tahoma"/>
                <w:sz w:val="16"/>
                <w:lang w:val="en-US"/>
              </w:rPr>
              <w:t>CoS</w:t>
            </w:r>
            <w:r w:rsidRPr="00B43EA2">
              <w:rPr>
                <w:rFonts w:ascii="Tahoma" w:hAnsi="Tahoma" w:cs="Tahoma"/>
                <w:sz w:val="16"/>
              </w:rPr>
              <w:t xml:space="preserve"> – η δυνατότητα σε μια θύρα 802.1</w:t>
            </w:r>
            <w:r w:rsidRPr="00B43EA2">
              <w:rPr>
                <w:rFonts w:ascii="Tahoma" w:hAnsi="Tahoma" w:cs="Tahoma"/>
                <w:sz w:val="16"/>
                <w:lang w:val="en-US"/>
              </w:rPr>
              <w:t>Q</w:t>
            </w:r>
            <w:r w:rsidRPr="00B43EA2">
              <w:rPr>
                <w:rFonts w:ascii="Tahoma" w:hAnsi="Tahoma" w:cs="Tahoma"/>
                <w:sz w:val="16"/>
              </w:rPr>
              <w:t xml:space="preserve"> </w:t>
            </w:r>
            <w:r w:rsidRPr="00B43EA2">
              <w:rPr>
                <w:rFonts w:ascii="Tahoma" w:hAnsi="Tahoma" w:cs="Tahoma"/>
                <w:sz w:val="16"/>
                <w:lang w:val="en-US"/>
              </w:rPr>
              <w:t>tunnelling</w:t>
            </w:r>
            <w:r w:rsidRPr="00B43EA2">
              <w:rPr>
                <w:rFonts w:ascii="Tahoma" w:hAnsi="Tahoma" w:cs="Tahoma"/>
                <w:sz w:val="16"/>
              </w:rPr>
              <w:t>, να χρησιμοποιηθούν τα 802.1</w:t>
            </w:r>
            <w:r w:rsidRPr="00B43EA2">
              <w:rPr>
                <w:rFonts w:ascii="Tahoma" w:hAnsi="Tahoma" w:cs="Tahoma"/>
                <w:sz w:val="16"/>
                <w:lang w:val="en-US"/>
              </w:rPr>
              <w:t>p</w:t>
            </w:r>
            <w:r w:rsidRPr="00B43EA2">
              <w:rPr>
                <w:rFonts w:ascii="Tahoma" w:hAnsi="Tahoma" w:cs="Tahoma"/>
                <w:sz w:val="16"/>
              </w:rPr>
              <w:t xml:space="preserve"> </w:t>
            </w:r>
            <w:r w:rsidRPr="00B43EA2">
              <w:rPr>
                <w:rFonts w:ascii="Tahoma" w:hAnsi="Tahoma" w:cs="Tahoma"/>
                <w:sz w:val="16"/>
                <w:lang w:val="en-US"/>
              </w:rPr>
              <w:t>bits</w:t>
            </w:r>
            <w:r w:rsidRPr="00B43EA2">
              <w:rPr>
                <w:rFonts w:ascii="Tahoma" w:hAnsi="Tahoma" w:cs="Tahoma"/>
                <w:sz w:val="16"/>
              </w:rPr>
              <w:t xml:space="preserve"> του εσωτερικού 802.1</w:t>
            </w:r>
            <w:r w:rsidRPr="00B43EA2">
              <w:rPr>
                <w:rFonts w:ascii="Tahoma" w:hAnsi="Tahoma" w:cs="Tahoma"/>
                <w:sz w:val="16"/>
                <w:lang w:val="en-US"/>
              </w:rPr>
              <w:t>Q</w:t>
            </w:r>
            <w:r w:rsidRPr="00B43EA2">
              <w:rPr>
                <w:rFonts w:ascii="Tahoma" w:hAnsi="Tahoma" w:cs="Tahoma"/>
                <w:sz w:val="16"/>
              </w:rPr>
              <w:t xml:space="preserve"> </w:t>
            </w:r>
            <w:r w:rsidRPr="00B43EA2">
              <w:rPr>
                <w:rFonts w:ascii="Tahoma" w:hAnsi="Tahoma" w:cs="Tahoma"/>
                <w:sz w:val="16"/>
                <w:lang w:val="en-US"/>
              </w:rPr>
              <w:t>tag</w:t>
            </w:r>
            <w:r w:rsidRPr="00B43EA2">
              <w:rPr>
                <w:rFonts w:ascii="Tahoma" w:hAnsi="Tahoma" w:cs="Tahoma"/>
                <w:sz w:val="16"/>
              </w:rPr>
              <w:t xml:space="preserve"> για τον επηρεασμό των 802.1</w:t>
            </w:r>
            <w:r w:rsidRPr="00B43EA2">
              <w:rPr>
                <w:rFonts w:ascii="Tahoma" w:hAnsi="Tahoma" w:cs="Tahoma"/>
                <w:sz w:val="16"/>
                <w:lang w:val="en-US"/>
              </w:rPr>
              <w:t>p</w:t>
            </w:r>
            <w:r w:rsidRPr="00B43EA2">
              <w:rPr>
                <w:rFonts w:ascii="Tahoma" w:hAnsi="Tahoma" w:cs="Tahoma"/>
                <w:sz w:val="16"/>
              </w:rPr>
              <w:t xml:space="preserve"> </w:t>
            </w:r>
            <w:r w:rsidRPr="00B43EA2">
              <w:rPr>
                <w:rFonts w:ascii="Tahoma" w:hAnsi="Tahoma" w:cs="Tahoma"/>
                <w:sz w:val="16"/>
                <w:lang w:val="en-US"/>
              </w:rPr>
              <w:t>bits</w:t>
            </w:r>
            <w:r w:rsidRPr="00B43EA2">
              <w:rPr>
                <w:rFonts w:ascii="Tahoma" w:hAnsi="Tahoma" w:cs="Tahoma"/>
                <w:sz w:val="16"/>
              </w:rPr>
              <w:t xml:space="preserve"> στο εξωτερικό 802.1</w:t>
            </w:r>
            <w:r w:rsidRPr="00B43EA2">
              <w:rPr>
                <w:rFonts w:ascii="Tahoma" w:hAnsi="Tahoma" w:cs="Tahoma"/>
                <w:sz w:val="16"/>
                <w:lang w:val="en-US"/>
              </w:rPr>
              <w:t>Q</w:t>
            </w:r>
            <w:r w:rsidRPr="00B43EA2">
              <w:rPr>
                <w:rFonts w:ascii="Tahoma" w:hAnsi="Tahoma" w:cs="Tahoma"/>
                <w:sz w:val="16"/>
              </w:rPr>
              <w:t xml:space="preserve"> </w:t>
            </w:r>
            <w:r w:rsidRPr="00B43EA2">
              <w:rPr>
                <w:rFonts w:ascii="Tahoma" w:hAnsi="Tahoma" w:cs="Tahoma"/>
                <w:sz w:val="16"/>
                <w:lang w:val="en-US"/>
              </w:rPr>
              <w:t>tag</w:t>
            </w:r>
            <w:r w:rsidRPr="00B43EA2">
              <w:rPr>
                <w:rFonts w:ascii="Tahoma" w:hAnsi="Tahoma" w:cs="Tahoma"/>
                <w:sz w:val="16"/>
              </w:rPr>
              <w:t xml:space="preserve"> (</w:t>
            </w:r>
            <w:r w:rsidRPr="00B43EA2">
              <w:rPr>
                <w:rFonts w:ascii="Tahoma" w:hAnsi="Tahoma" w:cs="Tahoma"/>
                <w:sz w:val="16"/>
                <w:lang w:val="en-US"/>
              </w:rPr>
              <w:t>CoS</w:t>
            </w:r>
            <w:r w:rsidRPr="00B43EA2">
              <w:rPr>
                <w:rFonts w:ascii="Tahoma" w:hAnsi="Tahoma" w:cs="Tahoma"/>
                <w:sz w:val="16"/>
              </w:rPr>
              <w:t xml:space="preserve"> </w:t>
            </w:r>
            <w:r w:rsidRPr="00B43EA2">
              <w:rPr>
                <w:rFonts w:ascii="Tahoma" w:hAnsi="Tahoma" w:cs="Tahoma"/>
                <w:sz w:val="16"/>
                <w:lang w:val="en-US"/>
              </w:rPr>
              <w:t>Mutation</w:t>
            </w:r>
            <w:r w:rsidRPr="00B43EA2">
              <w:rPr>
                <w:rFonts w:ascii="Tahoma" w:hAnsi="Tahoma" w:cs="Tahoma"/>
                <w:sz w:val="16"/>
              </w:rPr>
              <w:t>)</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Υποστήριξη περιοριστών κίνησης με λειτουργία 2-ρυθμών, 3-χρωμάτων (2-</w:t>
            </w:r>
            <w:r w:rsidRPr="00B43EA2">
              <w:rPr>
                <w:rFonts w:ascii="Tahoma" w:hAnsi="Tahoma" w:cs="Tahoma"/>
                <w:sz w:val="16"/>
                <w:lang w:val="en-US"/>
              </w:rPr>
              <w:t>rate</w:t>
            </w:r>
            <w:r w:rsidRPr="00B43EA2">
              <w:rPr>
                <w:rFonts w:ascii="Tahoma" w:hAnsi="Tahoma" w:cs="Tahoma"/>
                <w:sz w:val="16"/>
              </w:rPr>
              <w:t>, 3-</w:t>
            </w:r>
            <w:r w:rsidRPr="00B43EA2">
              <w:rPr>
                <w:rFonts w:ascii="Tahoma" w:hAnsi="Tahoma" w:cs="Tahoma"/>
                <w:sz w:val="16"/>
                <w:lang w:val="en-US"/>
              </w:rPr>
              <w:t>color</w:t>
            </w:r>
            <w:r w:rsidRPr="00B43EA2">
              <w:rPr>
                <w:rFonts w:ascii="Tahoma" w:hAnsi="Tahoma" w:cs="Tahoma"/>
                <w:sz w:val="16"/>
              </w:rPr>
              <w:t xml:space="preserve"> </w:t>
            </w:r>
            <w:r w:rsidRPr="00B43EA2">
              <w:rPr>
                <w:rFonts w:ascii="Tahoma" w:hAnsi="Tahoma" w:cs="Tahoma"/>
                <w:sz w:val="16"/>
                <w:lang w:val="en-US"/>
              </w:rPr>
              <w:t>policers</w:t>
            </w:r>
            <w:r w:rsidRPr="00B43EA2">
              <w:rPr>
                <w:rFonts w:ascii="Tahoma" w:hAnsi="Tahoma" w:cs="Tahoma"/>
                <w:sz w:val="16"/>
              </w:rPr>
              <w:t xml:space="preserve">), </w:t>
            </w:r>
            <w:r w:rsidRPr="00B43EA2">
              <w:rPr>
                <w:rFonts w:ascii="Tahoma" w:hAnsi="Tahoma" w:cs="Tahoma"/>
                <w:sz w:val="16"/>
              </w:rPr>
              <w:lastRenderedPageBreak/>
              <w:t xml:space="preserve">με ικανότητα </w:t>
            </w:r>
            <w:r w:rsidRPr="00B43EA2">
              <w:rPr>
                <w:rFonts w:ascii="Tahoma" w:hAnsi="Tahoma" w:cs="Tahoma"/>
                <w:sz w:val="16"/>
                <w:lang w:val="en-US"/>
              </w:rPr>
              <w:t>Mark</w:t>
            </w:r>
            <w:r w:rsidRPr="00B43EA2">
              <w:rPr>
                <w:rFonts w:ascii="Tahoma" w:hAnsi="Tahoma" w:cs="Tahoma"/>
                <w:sz w:val="16"/>
              </w:rPr>
              <w:t xml:space="preserve">, </w:t>
            </w:r>
            <w:r w:rsidRPr="00B43EA2">
              <w:rPr>
                <w:rFonts w:ascii="Tahoma" w:hAnsi="Tahoma" w:cs="Tahoma"/>
                <w:sz w:val="16"/>
                <w:lang w:val="en-US"/>
              </w:rPr>
              <w:t>Mark</w:t>
            </w:r>
            <w:r w:rsidRPr="00B43EA2">
              <w:rPr>
                <w:rFonts w:ascii="Tahoma" w:hAnsi="Tahoma" w:cs="Tahoma"/>
                <w:sz w:val="16"/>
              </w:rPr>
              <w:t xml:space="preserve"> </w:t>
            </w:r>
            <w:r w:rsidRPr="00B43EA2">
              <w:rPr>
                <w:rFonts w:ascii="Tahoma" w:hAnsi="Tahoma" w:cs="Tahoma"/>
                <w:sz w:val="16"/>
                <w:lang w:val="en-US"/>
              </w:rPr>
              <w:t>Down</w:t>
            </w:r>
            <w:r w:rsidRPr="00B43EA2">
              <w:rPr>
                <w:rFonts w:ascii="Tahoma" w:hAnsi="Tahoma" w:cs="Tahoma"/>
                <w:sz w:val="16"/>
              </w:rPr>
              <w:t xml:space="preserve"> ή </w:t>
            </w:r>
            <w:r w:rsidRPr="00B43EA2">
              <w:rPr>
                <w:rFonts w:ascii="Tahoma" w:hAnsi="Tahoma" w:cs="Tahoma"/>
                <w:sz w:val="16"/>
                <w:lang w:val="en-US"/>
              </w:rPr>
              <w:t>Traffic</w:t>
            </w:r>
            <w:r w:rsidRPr="00B43EA2">
              <w:rPr>
                <w:rFonts w:ascii="Tahoma" w:hAnsi="Tahoma" w:cs="Tahoma"/>
                <w:sz w:val="16"/>
              </w:rPr>
              <w:t xml:space="preserve"> </w:t>
            </w:r>
            <w:r w:rsidRPr="00B43EA2">
              <w:rPr>
                <w:rFonts w:ascii="Tahoma" w:hAnsi="Tahoma" w:cs="Tahoma"/>
                <w:sz w:val="16"/>
                <w:lang w:val="en-US"/>
              </w:rPr>
              <w:t>Drop</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lastRenderedPageBreak/>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5000" w:type="pct"/>
            <w:gridSpan w:val="5"/>
            <w:shd w:val="clear" w:color="auto" w:fill="D9D9D9"/>
            <w:vAlign w:val="center"/>
          </w:tcPr>
          <w:p w:rsidR="00516AC2" w:rsidRPr="00B43EA2" w:rsidRDefault="00516AC2" w:rsidP="000D69A7">
            <w:pPr>
              <w:spacing w:after="120"/>
              <w:rPr>
                <w:rFonts w:ascii="Tahoma" w:hAnsi="Tahoma" w:cs="Tahoma"/>
                <w:b/>
                <w:sz w:val="16"/>
              </w:rPr>
            </w:pPr>
            <w:r w:rsidRPr="00B43EA2">
              <w:rPr>
                <w:rFonts w:ascii="Tahoma" w:hAnsi="Tahoma" w:cs="Tahoma"/>
                <w:b/>
                <w:sz w:val="16"/>
              </w:rPr>
              <w:lastRenderedPageBreak/>
              <w:t>Χαρακτηριστικά ασφάλειας</w:t>
            </w: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F467E7">
              <w:rPr>
                <w:rFonts w:ascii="Tahoma" w:hAnsi="Tahoma" w:cs="Tahoma"/>
                <w:sz w:val="16"/>
              </w:rPr>
              <w:t>Υποστήριξη authentication και authorization μέσω RADIUS για προστασία απομακρυσμένης ή τοπικής πρόσβασης (συμμόρφωση με τα RFC 2138 και 2139 όπως αυτά έχουν τροποποιηθεί και ισχύουν σήμερα)</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περιορισμού των πακέτων με βάση την </w:t>
            </w:r>
            <w:r w:rsidRPr="00B43EA2">
              <w:rPr>
                <w:rFonts w:ascii="Tahoma" w:hAnsi="Tahoma" w:cs="Tahoma"/>
                <w:sz w:val="16"/>
                <w:lang w:val="en-US"/>
              </w:rPr>
              <w:t>MAC</w:t>
            </w:r>
            <w:r w:rsidRPr="00B43EA2">
              <w:rPr>
                <w:rFonts w:ascii="Tahoma" w:hAnsi="Tahoma" w:cs="Tahoma"/>
                <w:sz w:val="16"/>
              </w:rPr>
              <w:t xml:space="preserve"> </w:t>
            </w:r>
            <w:r w:rsidRPr="00B43EA2">
              <w:rPr>
                <w:rFonts w:ascii="Tahoma" w:hAnsi="Tahoma" w:cs="Tahoma"/>
                <w:sz w:val="16"/>
                <w:lang w:val="en-US"/>
              </w:rPr>
              <w:t>address</w:t>
            </w:r>
            <w:r w:rsidRPr="00B43EA2">
              <w:rPr>
                <w:rFonts w:ascii="Tahoma" w:hAnsi="Tahoma" w:cs="Tahoma"/>
                <w:sz w:val="16"/>
              </w:rPr>
              <w:t xml:space="preserve"> (</w:t>
            </w:r>
            <w:r w:rsidRPr="00B43EA2">
              <w:rPr>
                <w:rFonts w:ascii="Tahoma" w:hAnsi="Tahoma" w:cs="Tahoma"/>
                <w:sz w:val="16"/>
                <w:lang w:val="en-US"/>
              </w:rPr>
              <w:t>MAC</w:t>
            </w:r>
            <w:r w:rsidRPr="00B43EA2">
              <w:rPr>
                <w:rFonts w:ascii="Tahoma" w:hAnsi="Tahoma" w:cs="Tahoma"/>
                <w:sz w:val="16"/>
              </w:rPr>
              <w:t xml:space="preserve"> </w:t>
            </w:r>
            <w:r w:rsidRPr="00B43EA2">
              <w:rPr>
                <w:rFonts w:ascii="Tahoma" w:hAnsi="Tahoma" w:cs="Tahoma"/>
                <w:sz w:val="16"/>
                <w:lang w:val="en-US"/>
              </w:rPr>
              <w:t>filtering</w:t>
            </w:r>
            <w:r w:rsidRPr="00B43EA2">
              <w:rPr>
                <w:rFonts w:ascii="Tahoma" w:hAnsi="Tahoma" w:cs="Tahoma"/>
                <w:sz w:val="16"/>
              </w:rPr>
              <w:t>)</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φίλτρων περιορισμού της IP κίνησης με βάση την διεύθυνση και το </w:t>
            </w:r>
            <w:r w:rsidRPr="00B43EA2">
              <w:rPr>
                <w:rFonts w:ascii="Tahoma" w:hAnsi="Tahoma" w:cs="Tahoma"/>
                <w:sz w:val="16"/>
                <w:lang w:val="en-US"/>
              </w:rPr>
              <w:t>TCP</w:t>
            </w:r>
            <w:r w:rsidRPr="00B43EA2">
              <w:rPr>
                <w:rFonts w:ascii="Tahoma" w:hAnsi="Tahoma" w:cs="Tahoma"/>
                <w:sz w:val="16"/>
              </w:rPr>
              <w:t>/</w:t>
            </w:r>
            <w:r w:rsidRPr="00B43EA2">
              <w:rPr>
                <w:rFonts w:ascii="Tahoma" w:hAnsi="Tahoma" w:cs="Tahoma"/>
                <w:sz w:val="16"/>
                <w:lang w:val="en-US"/>
              </w:rPr>
              <w:t>UDP</w:t>
            </w:r>
            <w:r w:rsidRPr="00B43EA2">
              <w:rPr>
                <w:rFonts w:ascii="Tahoma" w:hAnsi="Tahoma" w:cs="Tahoma"/>
                <w:sz w:val="16"/>
              </w:rPr>
              <w:t>/</w:t>
            </w:r>
            <w:r w:rsidRPr="00B43EA2">
              <w:rPr>
                <w:rFonts w:ascii="Tahoma" w:hAnsi="Tahoma" w:cs="Tahoma"/>
                <w:sz w:val="16"/>
                <w:lang w:val="en-US"/>
              </w:rPr>
              <w:t>ICMP</w:t>
            </w:r>
            <w:r w:rsidRPr="00B43EA2">
              <w:rPr>
                <w:rFonts w:ascii="Tahoma" w:hAnsi="Tahoma" w:cs="Tahoma"/>
                <w:sz w:val="16"/>
              </w:rPr>
              <w:t xml:space="preserve"> </w:t>
            </w:r>
            <w:r w:rsidRPr="00B43EA2">
              <w:rPr>
                <w:rFonts w:ascii="Tahoma" w:hAnsi="Tahoma" w:cs="Tahoma"/>
                <w:sz w:val="16"/>
                <w:lang w:val="en-US"/>
              </w:rPr>
              <w:t>port</w:t>
            </w:r>
            <w:r w:rsidRPr="00B43EA2">
              <w:rPr>
                <w:rFonts w:ascii="Tahoma" w:hAnsi="Tahoma" w:cs="Tahoma"/>
                <w:sz w:val="16"/>
              </w:rPr>
              <w:t xml:space="preserve"> προορισμού και προέλευσης (</w:t>
            </w:r>
            <w:r w:rsidRPr="00B43EA2">
              <w:rPr>
                <w:rFonts w:ascii="Tahoma" w:hAnsi="Tahoma" w:cs="Tahoma"/>
                <w:sz w:val="16"/>
                <w:lang w:val="en-US"/>
              </w:rPr>
              <w:t>access</w:t>
            </w:r>
            <w:r w:rsidRPr="00B43EA2">
              <w:rPr>
                <w:rFonts w:ascii="Tahoma" w:hAnsi="Tahoma" w:cs="Tahoma"/>
                <w:sz w:val="16"/>
              </w:rPr>
              <w:t xml:space="preserve"> </w:t>
            </w:r>
            <w:r w:rsidRPr="00B43EA2">
              <w:rPr>
                <w:rFonts w:ascii="Tahoma" w:hAnsi="Tahoma" w:cs="Tahoma"/>
                <w:sz w:val="16"/>
                <w:lang w:val="en-US"/>
              </w:rPr>
              <w:t>control</w:t>
            </w:r>
            <w:r w:rsidRPr="00B43EA2">
              <w:rPr>
                <w:rFonts w:ascii="Tahoma" w:hAnsi="Tahoma" w:cs="Tahoma"/>
                <w:sz w:val="16"/>
              </w:rPr>
              <w:t xml:space="preserve"> </w:t>
            </w:r>
            <w:r w:rsidRPr="00B43EA2">
              <w:rPr>
                <w:rFonts w:ascii="Tahoma" w:hAnsi="Tahoma" w:cs="Tahoma"/>
                <w:sz w:val="16"/>
                <w:lang w:val="en-US"/>
              </w:rPr>
              <w:t>lists</w:t>
            </w:r>
            <w:r w:rsidRPr="00B43EA2">
              <w:rPr>
                <w:rFonts w:ascii="Tahoma" w:hAnsi="Tahoma" w:cs="Tahoma"/>
                <w:sz w:val="16"/>
              </w:rPr>
              <w:t>)</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lang w:val="en-US"/>
              </w:rPr>
            </w:pPr>
            <w:r w:rsidRPr="00B43EA2">
              <w:rPr>
                <w:rFonts w:ascii="Tahoma" w:hAnsi="Tahoma" w:cs="Tahoma"/>
                <w:sz w:val="16"/>
              </w:rPr>
              <w:t>Υποστήριξη</w:t>
            </w:r>
            <w:r w:rsidRPr="00B43EA2">
              <w:rPr>
                <w:rFonts w:ascii="Tahoma" w:hAnsi="Tahoma" w:cs="Tahoma"/>
                <w:sz w:val="16"/>
                <w:lang w:val="en-US"/>
              </w:rPr>
              <w:t xml:space="preserve"> Standard &amp; Extended Router ACLs (RACLs) </w:t>
            </w:r>
            <w:r w:rsidRPr="00B43EA2">
              <w:rPr>
                <w:rFonts w:ascii="Tahoma" w:hAnsi="Tahoma" w:cs="Tahoma"/>
                <w:sz w:val="16"/>
              </w:rPr>
              <w:t>για</w:t>
            </w:r>
            <w:r w:rsidRPr="00B43EA2">
              <w:rPr>
                <w:rFonts w:ascii="Tahoma" w:hAnsi="Tahoma" w:cs="Tahoma"/>
                <w:sz w:val="16"/>
                <w:lang w:val="en-US"/>
              </w:rPr>
              <w:t xml:space="preserve"> </w:t>
            </w:r>
            <w:r w:rsidRPr="00B43EA2">
              <w:rPr>
                <w:rFonts w:ascii="Tahoma" w:hAnsi="Tahoma" w:cs="Tahoma"/>
                <w:sz w:val="16"/>
              </w:rPr>
              <w:t>τις</w:t>
            </w:r>
            <w:r w:rsidRPr="00B43EA2">
              <w:rPr>
                <w:rFonts w:ascii="Tahoma" w:hAnsi="Tahoma" w:cs="Tahoma"/>
                <w:sz w:val="16"/>
                <w:lang w:val="en-US"/>
              </w:rPr>
              <w:t xml:space="preserve"> </w:t>
            </w:r>
            <w:r w:rsidRPr="00B43EA2">
              <w:rPr>
                <w:rFonts w:ascii="Tahoma" w:hAnsi="Tahoma" w:cs="Tahoma"/>
                <w:sz w:val="16"/>
              </w:rPr>
              <w:t>δυο</w:t>
            </w:r>
            <w:r w:rsidRPr="00B43EA2">
              <w:rPr>
                <w:rFonts w:ascii="Tahoma" w:hAnsi="Tahoma" w:cs="Tahoma"/>
                <w:sz w:val="16"/>
                <w:lang w:val="en-US"/>
              </w:rPr>
              <w:t xml:space="preserve"> </w:t>
            </w:r>
            <w:r w:rsidRPr="00B43EA2">
              <w:rPr>
                <w:rFonts w:ascii="Tahoma" w:hAnsi="Tahoma" w:cs="Tahoma"/>
                <w:sz w:val="16"/>
              </w:rPr>
              <w:t>κατευθύνσεις</w:t>
            </w:r>
            <w:r w:rsidRPr="00B43EA2">
              <w:rPr>
                <w:rFonts w:ascii="Tahoma" w:hAnsi="Tahoma" w:cs="Tahoma"/>
                <w:sz w:val="16"/>
                <w:lang w:val="en-US"/>
              </w:rPr>
              <w:t xml:space="preserve"> (inbound &amp; outbound)</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lang w:val="en-US"/>
              </w:rPr>
            </w:pPr>
          </w:p>
        </w:tc>
        <w:tc>
          <w:tcPr>
            <w:tcW w:w="650" w:type="pct"/>
            <w:vAlign w:val="center"/>
          </w:tcPr>
          <w:p w:rsidR="00516AC2" w:rsidRPr="00B43EA2" w:rsidRDefault="00516AC2" w:rsidP="000D69A7">
            <w:pPr>
              <w:spacing w:after="120"/>
              <w:rPr>
                <w:rFonts w:ascii="Tahoma" w:hAnsi="Tahoma" w:cs="Tahoma"/>
                <w:b/>
                <w:sz w:val="16"/>
                <w:lang w:val="en-US"/>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lang w:val="en-US"/>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Υποστήριξη από το υλικό των λιστών ελέγχου πρόσβασης (Hardware enabled ACLs)</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Υποστήριξη από το υλικό περιορισμού κίνησης broadcast &amp; multicast</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Υποστήριξη από το υλικό του περιορισμού της κίνησης προς το Control Plane, για την προστασία από επιθέσεις Denial of Service (DoS). Απόδοση προτεραιότητας στην κίνηση του Control Plane.</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Υποστήριξη λιστών ελέγχου πρόσβασης για τις λογικές θύρες (VLAN ACLs – VACLs)</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Υποστήριξη λιστών ελέγχου πρόσβασης για τις φυσικές θύρες (Port ACLs – PACLs)</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Υποστήριξη ιδιωτικών λογικών θυρών (Private VLAN)</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Υποστήριξη μηχανισμού κωδικού (password) στο πρωτόκολλο δυναμικής ανταλλαγής πληροφορίας για τα VLANs</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Υποστήριξη μεγέθους Μέγιστου MTU ανά VLAN</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Αξιοποίηση πληροφορίας τετάρτου επιπέδου (UDP, TCP, port) στην κυκλοφορία δεδομένων μεταξύ των VLANs</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Υποστήριξη χρήσης φίλτρων περιορισμού προσπέλασης και δρομολόγησης [λειτουργία ως packet filter με βάση τις IP διευθύνσεις παραλήπτη και αποστολέα, τα χρησιμοποιούμενα πρωτόκολλα (UDP, TCP, ICMP κ.λπ.) και τις εφαρμογές (protocol numbers)] για κίνηση IPv4</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Δυνατότητα υποστήριξης φίλτρων περιορισμού κίνησης IPv6, με βάση πληροφορία IPv6 option headers ή/και πρωτοκόλλων υψηλότερων επιπέδων</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Υποστήριξη περιορισμού του αριθμού διευθύνσεων MAC που μαθαίνονται σε μια φυσική θύρα (για θύρα σε λειτουργία πρόσβασης – access port, 802.1Q trunk port, ή ενθυλάκωσης – 802.1Q tunneling port)</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Υποστήριξη περιορισμού του αριθμού διευθύνσεων MAC που μαθαίνονται σε μια λογική θύρα VLAN (Per-VLAN MAC limiting)</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Υποστήριξη αλγορίθμου AES</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lang w:val="en-US"/>
              </w:rPr>
            </w:pPr>
            <w:r w:rsidRPr="00B43EA2">
              <w:rPr>
                <w:rFonts w:ascii="Tahoma" w:hAnsi="Tahoma" w:cs="Tahoma"/>
                <w:sz w:val="16"/>
              </w:rPr>
              <w:t>Υποστήριξη</w:t>
            </w:r>
            <w:r w:rsidRPr="00B43EA2">
              <w:rPr>
                <w:rFonts w:ascii="Tahoma" w:hAnsi="Tahoma" w:cs="Tahoma"/>
                <w:sz w:val="16"/>
                <w:lang w:val="en-US"/>
              </w:rPr>
              <w:t xml:space="preserve"> Generic Routing Encapsulation (GRE) </w:t>
            </w:r>
            <w:r w:rsidRPr="00B43EA2">
              <w:rPr>
                <w:rFonts w:ascii="Tahoma" w:hAnsi="Tahoma" w:cs="Tahoma"/>
                <w:sz w:val="16"/>
              </w:rPr>
              <w:t>και</w:t>
            </w:r>
            <w:r w:rsidRPr="00B43EA2">
              <w:rPr>
                <w:rFonts w:ascii="Tahoma" w:hAnsi="Tahoma" w:cs="Tahoma"/>
                <w:sz w:val="16"/>
                <w:lang w:val="en-US"/>
              </w:rPr>
              <w:t xml:space="preserve"> Internet Key Exchange (IKE)</w:t>
            </w:r>
          </w:p>
        </w:tc>
        <w:tc>
          <w:tcPr>
            <w:tcW w:w="689" w:type="pct"/>
            <w:vAlign w:val="center"/>
          </w:tcPr>
          <w:p w:rsidR="00516AC2" w:rsidRPr="00B43EA2" w:rsidRDefault="00516AC2" w:rsidP="004A330D">
            <w:pPr>
              <w:spacing w:after="120"/>
              <w:jc w:val="center"/>
              <w:rPr>
                <w:rFonts w:ascii="Tahoma" w:hAnsi="Tahoma" w:cs="Tahoma"/>
                <w:sz w:val="16"/>
                <w:lang w:val="en-US"/>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lang w:val="en-US"/>
              </w:rPr>
            </w:pPr>
          </w:p>
        </w:tc>
        <w:tc>
          <w:tcPr>
            <w:tcW w:w="650" w:type="pct"/>
            <w:vAlign w:val="center"/>
          </w:tcPr>
          <w:p w:rsidR="00516AC2" w:rsidRPr="00B43EA2" w:rsidRDefault="00516AC2" w:rsidP="000D69A7">
            <w:pPr>
              <w:spacing w:after="120"/>
              <w:rPr>
                <w:rFonts w:ascii="Tahoma" w:hAnsi="Tahoma" w:cs="Tahoma"/>
                <w:b/>
                <w:sz w:val="16"/>
                <w:lang w:val="en-US"/>
              </w:rPr>
            </w:pPr>
          </w:p>
        </w:tc>
      </w:tr>
      <w:tr w:rsidR="00516AC2" w:rsidRPr="00B43EA2" w:rsidTr="004A330D">
        <w:trPr>
          <w:trHeight w:val="340"/>
          <w:jc w:val="center"/>
        </w:trPr>
        <w:tc>
          <w:tcPr>
            <w:tcW w:w="5000" w:type="pct"/>
            <w:gridSpan w:val="5"/>
            <w:shd w:val="clear" w:color="auto" w:fill="D9D9D9"/>
            <w:vAlign w:val="center"/>
          </w:tcPr>
          <w:p w:rsidR="00516AC2" w:rsidRPr="00B43EA2" w:rsidRDefault="00516AC2" w:rsidP="000D69A7">
            <w:pPr>
              <w:spacing w:after="120"/>
              <w:rPr>
                <w:rFonts w:ascii="Tahoma" w:hAnsi="Tahoma" w:cs="Tahoma"/>
                <w:b/>
                <w:sz w:val="16"/>
              </w:rPr>
            </w:pPr>
            <w:r w:rsidRPr="00B43EA2">
              <w:rPr>
                <w:rFonts w:ascii="Tahoma" w:hAnsi="Tahoma" w:cs="Tahoma"/>
                <w:b/>
                <w:sz w:val="16"/>
              </w:rPr>
              <w:t>Χαρακτηριστικά διαχείρισης</w:t>
            </w: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Απομακρυσμένη διαχείριση/ρύθμιση μέσω διεπαφής γραμμής εντολών (</w:t>
            </w:r>
            <w:r w:rsidRPr="00B43EA2">
              <w:rPr>
                <w:rFonts w:ascii="Tahoma" w:hAnsi="Tahoma" w:cs="Tahoma"/>
                <w:sz w:val="16"/>
                <w:lang w:val="en-US"/>
              </w:rPr>
              <w:t>CLI</w:t>
            </w:r>
            <w:r w:rsidRPr="00B43EA2">
              <w:rPr>
                <w:rFonts w:ascii="Tahoma" w:hAnsi="Tahoma" w:cs="Tahoma"/>
                <w:sz w:val="16"/>
              </w:rPr>
              <w:t>).</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Απομακρυσμένη διαχείριση/ρύθμιση μέσω </w:t>
            </w:r>
            <w:r w:rsidRPr="00B43EA2">
              <w:rPr>
                <w:rFonts w:ascii="Tahoma" w:hAnsi="Tahoma" w:cs="Tahoma"/>
                <w:sz w:val="16"/>
                <w:lang w:val="en-US"/>
              </w:rPr>
              <w:t>web</w:t>
            </w:r>
            <w:r w:rsidRPr="00B43EA2">
              <w:rPr>
                <w:rFonts w:ascii="Tahoma" w:hAnsi="Tahoma" w:cs="Tahoma"/>
                <w:sz w:val="16"/>
              </w:rPr>
              <w:t xml:space="preserve"> διεπαφής.</w:t>
            </w:r>
          </w:p>
        </w:tc>
        <w:tc>
          <w:tcPr>
            <w:tcW w:w="689" w:type="pct"/>
            <w:vAlign w:val="center"/>
          </w:tcPr>
          <w:p w:rsidR="00516AC2" w:rsidRPr="00B43EA2" w:rsidRDefault="00516AC2" w:rsidP="004A330D">
            <w:pPr>
              <w:spacing w:after="120"/>
              <w:jc w:val="center"/>
              <w:rPr>
                <w:rFonts w:ascii="Tahoma" w:hAnsi="Tahoma" w:cs="Tahoma"/>
                <w:sz w:val="16"/>
              </w:rPr>
            </w:pP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Πρόσβαση διαχείρισης μέσω </w:t>
            </w:r>
            <w:r w:rsidRPr="00B43EA2">
              <w:rPr>
                <w:rFonts w:ascii="Tahoma" w:hAnsi="Tahoma" w:cs="Tahoma"/>
                <w:sz w:val="16"/>
                <w:lang w:val="en-US"/>
              </w:rPr>
              <w:t>Telnet</w:t>
            </w:r>
            <w:r w:rsidRPr="00B43EA2">
              <w:rPr>
                <w:rFonts w:ascii="Tahoma" w:hAnsi="Tahoma" w:cs="Tahoma"/>
                <w:sz w:val="16"/>
              </w:rPr>
              <w:t xml:space="preserve"> ή </w:t>
            </w:r>
            <w:r w:rsidRPr="00B43EA2">
              <w:rPr>
                <w:rFonts w:ascii="Tahoma" w:hAnsi="Tahoma" w:cs="Tahoma"/>
                <w:sz w:val="16"/>
                <w:lang w:val="en-US"/>
              </w:rPr>
              <w:t>SSH</w:t>
            </w:r>
            <w:r w:rsidRPr="00B43EA2">
              <w:rPr>
                <w:rFonts w:ascii="Tahoma" w:hAnsi="Tahoma" w:cs="Tahoma"/>
                <w:sz w:val="16"/>
              </w:rPr>
              <w:t>.</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AA36E4"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0B193F" w:rsidRDefault="00516AC2" w:rsidP="000B193F">
            <w:pPr>
              <w:tabs>
                <w:tab w:val="right" w:leader="dot" w:pos="8743"/>
              </w:tabs>
              <w:spacing w:after="120"/>
              <w:rPr>
                <w:rFonts w:ascii="Tahoma" w:hAnsi="Tahoma" w:cs="Tahoma"/>
                <w:i/>
                <w:sz w:val="16"/>
                <w:lang w:val="en-GB"/>
              </w:rPr>
            </w:pPr>
            <w:r w:rsidRPr="00B43EA2">
              <w:rPr>
                <w:rFonts w:ascii="Tahoma" w:hAnsi="Tahoma" w:cs="Tahoma"/>
                <w:sz w:val="16"/>
              </w:rPr>
              <w:t>Εκτέλεση</w:t>
            </w:r>
            <w:r w:rsidRPr="000B193F">
              <w:rPr>
                <w:rFonts w:ascii="Tahoma" w:hAnsi="Tahoma" w:cs="Tahoma"/>
                <w:sz w:val="16"/>
                <w:lang w:val="en-GB"/>
              </w:rPr>
              <w:t xml:space="preserve"> </w:t>
            </w:r>
            <w:r w:rsidRPr="00B43EA2">
              <w:rPr>
                <w:rFonts w:ascii="Tahoma" w:hAnsi="Tahoma" w:cs="Tahoma"/>
                <w:sz w:val="16"/>
                <w:lang w:val="en-US"/>
              </w:rPr>
              <w:t>remote</w:t>
            </w:r>
            <w:r w:rsidRPr="000B193F">
              <w:rPr>
                <w:rFonts w:ascii="Tahoma" w:hAnsi="Tahoma" w:cs="Tahoma"/>
                <w:sz w:val="16"/>
                <w:lang w:val="en-GB"/>
              </w:rPr>
              <w:t xml:space="preserve"> </w:t>
            </w:r>
            <w:r w:rsidRPr="00B43EA2">
              <w:rPr>
                <w:rFonts w:ascii="Tahoma" w:hAnsi="Tahoma" w:cs="Tahoma"/>
                <w:sz w:val="16"/>
                <w:lang w:val="en-US"/>
              </w:rPr>
              <w:t>commands</w:t>
            </w:r>
            <w:r w:rsidRPr="000B193F">
              <w:rPr>
                <w:rFonts w:ascii="Tahoma" w:hAnsi="Tahoma" w:cs="Tahoma"/>
                <w:sz w:val="16"/>
                <w:lang w:val="en-GB"/>
              </w:rPr>
              <w:t xml:space="preserve"> </w:t>
            </w:r>
            <w:r w:rsidRPr="00B43EA2">
              <w:rPr>
                <w:rFonts w:ascii="Tahoma" w:hAnsi="Tahoma" w:cs="Tahoma"/>
                <w:sz w:val="16"/>
              </w:rPr>
              <w:t>μέσω</w:t>
            </w:r>
            <w:r w:rsidRPr="000B193F">
              <w:rPr>
                <w:rFonts w:ascii="Tahoma" w:hAnsi="Tahoma" w:cs="Tahoma"/>
                <w:sz w:val="16"/>
                <w:lang w:val="en-GB"/>
              </w:rPr>
              <w:t xml:space="preserve"> </w:t>
            </w:r>
            <w:r w:rsidRPr="00B43EA2">
              <w:rPr>
                <w:rFonts w:ascii="Tahoma" w:hAnsi="Tahoma" w:cs="Tahoma"/>
                <w:sz w:val="16"/>
                <w:lang w:val="en-US"/>
              </w:rPr>
              <w:t>RSH</w:t>
            </w:r>
            <w:r w:rsidRPr="000B193F">
              <w:rPr>
                <w:rFonts w:ascii="Tahoma" w:hAnsi="Tahoma" w:cs="Tahoma"/>
                <w:sz w:val="16"/>
                <w:lang w:val="en-GB"/>
              </w:rPr>
              <w:t xml:space="preserve"> </w:t>
            </w:r>
            <w:r w:rsidRPr="00B43EA2">
              <w:rPr>
                <w:rFonts w:ascii="Tahoma" w:hAnsi="Tahoma" w:cs="Tahoma"/>
                <w:sz w:val="16"/>
              </w:rPr>
              <w:t>ή</w:t>
            </w:r>
            <w:r w:rsidRPr="000B193F">
              <w:rPr>
                <w:rFonts w:ascii="Tahoma" w:hAnsi="Tahoma" w:cs="Tahoma"/>
                <w:sz w:val="16"/>
                <w:lang w:val="en-GB"/>
              </w:rPr>
              <w:t xml:space="preserve"> </w:t>
            </w:r>
            <w:r w:rsidRPr="00B43EA2">
              <w:rPr>
                <w:rFonts w:ascii="Tahoma" w:hAnsi="Tahoma" w:cs="Tahoma"/>
                <w:sz w:val="16"/>
                <w:lang w:val="en-US"/>
              </w:rPr>
              <w:t>SSH</w:t>
            </w:r>
            <w:r w:rsidRPr="000B193F">
              <w:rPr>
                <w:rFonts w:ascii="Tahoma" w:hAnsi="Tahoma" w:cs="Tahoma"/>
                <w:sz w:val="16"/>
                <w:lang w:val="en-GB"/>
              </w:rPr>
              <w:t xml:space="preserve"> </w:t>
            </w:r>
          </w:p>
        </w:tc>
        <w:tc>
          <w:tcPr>
            <w:tcW w:w="689" w:type="pct"/>
            <w:vAlign w:val="center"/>
          </w:tcPr>
          <w:p w:rsidR="00516AC2" w:rsidRPr="000B193F" w:rsidRDefault="00516AC2" w:rsidP="004A330D">
            <w:pPr>
              <w:spacing w:after="120"/>
              <w:jc w:val="center"/>
              <w:rPr>
                <w:rFonts w:ascii="Tahoma" w:hAnsi="Tahoma" w:cs="Tahoma"/>
                <w:sz w:val="16"/>
                <w:lang w:val="en-GB"/>
              </w:rPr>
            </w:pPr>
          </w:p>
        </w:tc>
        <w:tc>
          <w:tcPr>
            <w:tcW w:w="721" w:type="pct"/>
            <w:vAlign w:val="center"/>
          </w:tcPr>
          <w:p w:rsidR="00516AC2" w:rsidRPr="000B193F" w:rsidRDefault="00516AC2" w:rsidP="000D69A7">
            <w:pPr>
              <w:spacing w:after="120"/>
              <w:rPr>
                <w:rFonts w:ascii="Tahoma" w:hAnsi="Tahoma" w:cs="Tahoma"/>
                <w:b/>
                <w:sz w:val="16"/>
                <w:lang w:val="en-GB"/>
              </w:rPr>
            </w:pPr>
          </w:p>
        </w:tc>
        <w:tc>
          <w:tcPr>
            <w:tcW w:w="650" w:type="pct"/>
            <w:vAlign w:val="center"/>
          </w:tcPr>
          <w:p w:rsidR="00516AC2" w:rsidRPr="000B193F" w:rsidRDefault="00516AC2" w:rsidP="000D69A7">
            <w:pPr>
              <w:spacing w:after="120"/>
              <w:rPr>
                <w:rFonts w:ascii="Tahoma" w:hAnsi="Tahoma" w:cs="Tahoma"/>
                <w:b/>
                <w:sz w:val="16"/>
                <w:lang w:val="en-GB"/>
              </w:rPr>
            </w:pPr>
          </w:p>
        </w:tc>
      </w:tr>
      <w:tr w:rsidR="00516AC2" w:rsidRPr="00B43EA2" w:rsidTr="004A330D">
        <w:trPr>
          <w:trHeight w:val="340"/>
          <w:jc w:val="center"/>
        </w:trPr>
        <w:tc>
          <w:tcPr>
            <w:tcW w:w="480" w:type="pct"/>
            <w:vAlign w:val="center"/>
          </w:tcPr>
          <w:p w:rsidR="00516AC2" w:rsidRPr="000B193F" w:rsidRDefault="00516AC2" w:rsidP="00953CF4">
            <w:pPr>
              <w:numPr>
                <w:ilvl w:val="1"/>
                <w:numId w:val="87"/>
              </w:numPr>
              <w:spacing w:after="120"/>
              <w:rPr>
                <w:rFonts w:ascii="Tahoma" w:hAnsi="Tahoma" w:cs="Tahoma"/>
                <w:sz w:val="16"/>
                <w:lang w:val="en-GB"/>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Διαχείριση/ρύθμιση μέσω σειριακής ή άλλου τύπου θύρας (</w:t>
            </w:r>
            <w:r w:rsidRPr="00B43EA2">
              <w:rPr>
                <w:rFonts w:ascii="Tahoma" w:hAnsi="Tahoma" w:cs="Tahoma"/>
                <w:sz w:val="16"/>
                <w:lang w:val="en-US"/>
              </w:rPr>
              <w:t>Out</w:t>
            </w:r>
            <w:r w:rsidRPr="00B43EA2">
              <w:rPr>
                <w:rFonts w:ascii="Tahoma" w:hAnsi="Tahoma" w:cs="Tahoma"/>
                <w:sz w:val="16"/>
              </w:rPr>
              <w:t>-</w:t>
            </w:r>
            <w:r w:rsidRPr="00B43EA2">
              <w:rPr>
                <w:rFonts w:ascii="Tahoma" w:hAnsi="Tahoma" w:cs="Tahoma"/>
                <w:sz w:val="16"/>
                <w:lang w:val="en-US"/>
              </w:rPr>
              <w:t>of</w:t>
            </w:r>
            <w:r w:rsidRPr="00B43EA2">
              <w:rPr>
                <w:rFonts w:ascii="Tahoma" w:hAnsi="Tahoma" w:cs="Tahoma"/>
                <w:sz w:val="16"/>
              </w:rPr>
              <w:t>-</w:t>
            </w:r>
            <w:r w:rsidRPr="00B43EA2">
              <w:rPr>
                <w:rFonts w:ascii="Tahoma" w:hAnsi="Tahoma" w:cs="Tahoma"/>
                <w:sz w:val="16"/>
                <w:lang w:val="en-US"/>
              </w:rPr>
              <w:t>band</w:t>
            </w:r>
            <w:r w:rsidRPr="00B43EA2">
              <w:rPr>
                <w:rFonts w:ascii="Tahoma" w:hAnsi="Tahoma" w:cs="Tahoma"/>
                <w:sz w:val="16"/>
              </w:rPr>
              <w:t xml:space="preserve"> </w:t>
            </w:r>
            <w:r w:rsidRPr="00B43EA2">
              <w:rPr>
                <w:rFonts w:ascii="Tahoma" w:hAnsi="Tahoma" w:cs="Tahoma"/>
                <w:sz w:val="16"/>
                <w:lang w:val="en-US"/>
              </w:rPr>
              <w:t>Management</w:t>
            </w:r>
            <w:r w:rsidRPr="00B43EA2">
              <w:rPr>
                <w:rFonts w:ascii="Tahoma" w:hAnsi="Tahoma" w:cs="Tahoma"/>
                <w:sz w:val="16"/>
              </w:rPr>
              <w:t>).</w:t>
            </w:r>
          </w:p>
        </w:tc>
        <w:tc>
          <w:tcPr>
            <w:tcW w:w="689" w:type="pct"/>
            <w:vAlign w:val="center"/>
          </w:tcPr>
          <w:p w:rsidR="00516AC2" w:rsidRPr="00B43EA2" w:rsidRDefault="00516AC2" w:rsidP="00C435F0">
            <w:pPr>
              <w:spacing w:after="120"/>
              <w:jc w:val="center"/>
              <w:rPr>
                <w:rFonts w:ascii="Tahoma" w:hAnsi="Tahoma" w:cs="Tahoma"/>
                <w:sz w:val="16"/>
              </w:rPr>
            </w:pPr>
            <w:r w:rsidRPr="00B43EA2">
              <w:rPr>
                <w:rFonts w:ascii="Tahoma" w:hAnsi="Tahoma" w:cs="Tahoma"/>
                <w:sz w:val="16"/>
              </w:rPr>
              <w:t>NAI</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5000" w:type="pct"/>
            <w:gridSpan w:val="5"/>
            <w:shd w:val="clear" w:color="auto" w:fill="D9D9D9"/>
            <w:vAlign w:val="center"/>
          </w:tcPr>
          <w:p w:rsidR="00516AC2" w:rsidRPr="00B43EA2" w:rsidRDefault="00516AC2" w:rsidP="000A32A5">
            <w:pPr>
              <w:tabs>
                <w:tab w:val="right" w:leader="dot" w:pos="8743"/>
              </w:tabs>
              <w:spacing w:after="120"/>
              <w:rPr>
                <w:rFonts w:ascii="Tahoma" w:hAnsi="Tahoma" w:cs="Tahoma"/>
                <w:b/>
                <w:sz w:val="16"/>
              </w:rPr>
            </w:pPr>
            <w:r w:rsidRPr="00B43EA2">
              <w:rPr>
                <w:rFonts w:ascii="Tahoma" w:hAnsi="Tahoma" w:cs="Tahoma"/>
                <w:b/>
                <w:sz w:val="16"/>
              </w:rPr>
              <w:t xml:space="preserve">Χαρακτηριστικά </w:t>
            </w:r>
            <w:r w:rsidRPr="00B43EA2">
              <w:rPr>
                <w:rFonts w:ascii="Tahoma" w:hAnsi="Tahoma" w:cs="Tahoma"/>
                <w:b/>
                <w:sz w:val="16"/>
                <w:lang w:val="en-US"/>
              </w:rPr>
              <w:t>SNMP</w:t>
            </w: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Υποστήριξη SNMPv2 (συμμόρφωση με τα RFC 1904, 1905, 1906)</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lang w:val="en-US"/>
              </w:rPr>
            </w:pPr>
            <w:r w:rsidRPr="00B43EA2">
              <w:rPr>
                <w:rFonts w:ascii="Tahoma" w:hAnsi="Tahoma" w:cs="Tahoma"/>
                <w:sz w:val="16"/>
              </w:rPr>
              <w:t>Υποστήριξη SNMPv3</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MIB</w:t>
            </w:r>
            <w:r w:rsidRPr="00B43EA2">
              <w:rPr>
                <w:rFonts w:ascii="Tahoma" w:hAnsi="Tahoma" w:cs="Tahoma"/>
                <w:sz w:val="16"/>
              </w:rPr>
              <w:t xml:space="preserve"> για SNMPv2 (συμμόρφωση με το RFC 1907)</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B9779F">
            <w:pPr>
              <w:spacing w:after="120"/>
              <w:rPr>
                <w:rFonts w:ascii="Tahoma" w:hAnsi="Tahoma" w:cs="Tahoma"/>
                <w:sz w:val="16"/>
              </w:rPr>
            </w:pPr>
            <w:r w:rsidRPr="00B43EA2">
              <w:rPr>
                <w:rFonts w:ascii="Tahoma" w:hAnsi="Tahoma" w:cs="Tahoma"/>
                <w:sz w:val="16"/>
              </w:rPr>
              <w:t xml:space="preserve">Υλοποίηση MIB-II (συμμόρφωση με τα RFC 1213, 2011, 2012, 2013) </w:t>
            </w:r>
          </w:p>
        </w:tc>
        <w:tc>
          <w:tcPr>
            <w:tcW w:w="689" w:type="pct"/>
            <w:vAlign w:val="center"/>
          </w:tcPr>
          <w:p w:rsidR="00516AC2" w:rsidRPr="00B43EA2" w:rsidRDefault="00516AC2" w:rsidP="004A330D">
            <w:pPr>
              <w:spacing w:after="120"/>
              <w:jc w:val="center"/>
              <w:rPr>
                <w:rFonts w:ascii="Tahoma" w:hAnsi="Tahoma" w:cs="Tahoma"/>
                <w:sz w:val="16"/>
              </w:rPr>
            </w:pP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Υλοποίηση </w:t>
            </w:r>
            <w:r w:rsidRPr="00B43EA2">
              <w:rPr>
                <w:rFonts w:ascii="Tahoma" w:hAnsi="Tahoma" w:cs="Tahoma"/>
                <w:sz w:val="16"/>
                <w:lang w:val="en-US"/>
              </w:rPr>
              <w:t>Entity</w:t>
            </w:r>
            <w:r w:rsidRPr="00B43EA2">
              <w:rPr>
                <w:rFonts w:ascii="Tahoma" w:hAnsi="Tahoma" w:cs="Tahoma"/>
                <w:sz w:val="16"/>
              </w:rPr>
              <w:t xml:space="preserve"> MIB version 2 (συμμόρφωση με το RFC 2737)</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SNMP</w:t>
            </w:r>
            <w:r w:rsidRPr="00B43EA2">
              <w:rPr>
                <w:rFonts w:ascii="Tahoma" w:hAnsi="Tahoma" w:cs="Tahoma"/>
                <w:sz w:val="16"/>
              </w:rPr>
              <w:t xml:space="preserve"> </w:t>
            </w:r>
            <w:r w:rsidRPr="00B43EA2">
              <w:rPr>
                <w:rFonts w:ascii="Tahoma" w:hAnsi="Tahoma" w:cs="Tahoma"/>
                <w:sz w:val="16"/>
                <w:lang w:val="en-US"/>
              </w:rPr>
              <w:t>traps</w:t>
            </w:r>
            <w:r w:rsidRPr="00B43EA2">
              <w:rPr>
                <w:rFonts w:ascii="Tahoma" w:hAnsi="Tahoma" w:cs="Tahoma"/>
                <w:sz w:val="16"/>
              </w:rPr>
              <w:t xml:space="preserve"> (συμμόρφωση με το RFC 1215)</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Υλοποίηση </w:t>
            </w:r>
            <w:r w:rsidRPr="00B43EA2">
              <w:rPr>
                <w:rFonts w:ascii="Tahoma" w:hAnsi="Tahoma" w:cs="Tahoma"/>
                <w:sz w:val="16"/>
                <w:lang w:val="en-US"/>
              </w:rPr>
              <w:t>Interfaces</w:t>
            </w:r>
            <w:r w:rsidRPr="00B43EA2">
              <w:rPr>
                <w:rFonts w:ascii="Tahoma" w:hAnsi="Tahoma" w:cs="Tahoma"/>
                <w:sz w:val="16"/>
              </w:rPr>
              <w:t xml:space="preserve"> MIB-II (συμμόρφωση με το RFC 2233)</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στην </w:t>
            </w:r>
            <w:r w:rsidRPr="00B43EA2">
              <w:rPr>
                <w:rFonts w:ascii="Tahoma" w:hAnsi="Tahoma" w:cs="Tahoma"/>
                <w:sz w:val="16"/>
                <w:lang w:val="en-GB"/>
              </w:rPr>
              <w:t>Interfaces</w:t>
            </w:r>
            <w:r w:rsidRPr="00B43EA2">
              <w:rPr>
                <w:rFonts w:ascii="Tahoma" w:hAnsi="Tahoma" w:cs="Tahoma"/>
                <w:sz w:val="16"/>
              </w:rPr>
              <w:t xml:space="preserve"> </w:t>
            </w:r>
            <w:r w:rsidRPr="00B43EA2">
              <w:rPr>
                <w:rFonts w:ascii="Tahoma" w:hAnsi="Tahoma" w:cs="Tahoma"/>
                <w:sz w:val="16"/>
                <w:lang w:val="en-GB"/>
              </w:rPr>
              <w:t>MIB</w:t>
            </w:r>
            <w:r w:rsidRPr="00B43EA2">
              <w:rPr>
                <w:rFonts w:ascii="Tahoma" w:hAnsi="Tahoma" w:cs="Tahoma"/>
                <w:sz w:val="16"/>
              </w:rPr>
              <w:t>-</w:t>
            </w:r>
            <w:r w:rsidRPr="00B43EA2">
              <w:rPr>
                <w:rFonts w:ascii="Tahoma" w:hAnsi="Tahoma" w:cs="Tahoma"/>
                <w:sz w:val="16"/>
                <w:lang w:val="en-GB"/>
              </w:rPr>
              <w:t>II</w:t>
            </w:r>
            <w:r w:rsidRPr="00B43EA2">
              <w:rPr>
                <w:rFonts w:ascii="Tahoma" w:hAnsi="Tahoma" w:cs="Tahoma"/>
                <w:sz w:val="16"/>
              </w:rPr>
              <w:t xml:space="preserve"> και των 802.1Q </w:t>
            </w:r>
            <w:hyperlink r:id="rId24" w:history="1">
              <w:r w:rsidRPr="00B43EA2">
                <w:rPr>
                  <w:rFonts w:ascii="Tahoma" w:hAnsi="Tahoma" w:cs="Tahoma"/>
                </w:rPr>
                <w:t>VLAN Sub-interfaces</w:t>
              </w:r>
            </w:hyperlink>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5000" w:type="pct"/>
            <w:gridSpan w:val="5"/>
            <w:shd w:val="clear" w:color="auto" w:fill="D9D9D9"/>
            <w:vAlign w:val="center"/>
          </w:tcPr>
          <w:p w:rsidR="00516AC2" w:rsidRPr="00B43EA2" w:rsidRDefault="00516AC2" w:rsidP="004A330D">
            <w:pPr>
              <w:spacing w:after="120"/>
              <w:rPr>
                <w:rFonts w:ascii="Tahoma" w:hAnsi="Tahoma" w:cs="Tahoma"/>
                <w:b/>
                <w:sz w:val="16"/>
              </w:rPr>
            </w:pPr>
            <w:r w:rsidRPr="00B43EA2">
              <w:rPr>
                <w:rFonts w:ascii="Tahoma" w:hAnsi="Tahoma" w:cs="Tahoma"/>
                <w:b/>
                <w:sz w:val="16"/>
              </w:rPr>
              <w:t>Χαρακτηριστικά Διαχείρισης του αρχείου ρυθμίσεων και του λειτουργικού συστήματος</w:t>
            </w: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Αρχείο ρυθμίσεων (</w:t>
            </w:r>
            <w:r w:rsidRPr="00B43EA2">
              <w:rPr>
                <w:rFonts w:ascii="Tahoma" w:hAnsi="Tahoma" w:cs="Tahoma"/>
                <w:sz w:val="16"/>
                <w:lang w:val="en-US"/>
              </w:rPr>
              <w:t>configuration</w:t>
            </w:r>
            <w:r w:rsidRPr="00B43EA2">
              <w:rPr>
                <w:rFonts w:ascii="Tahoma" w:hAnsi="Tahoma" w:cs="Tahoma"/>
                <w:sz w:val="16"/>
              </w:rPr>
              <w:t xml:space="preserve"> </w:t>
            </w:r>
            <w:r w:rsidRPr="00B43EA2">
              <w:rPr>
                <w:rFonts w:ascii="Tahoma" w:hAnsi="Tahoma" w:cs="Tahoma"/>
                <w:sz w:val="16"/>
                <w:lang w:val="en-US"/>
              </w:rPr>
              <w:t>file</w:t>
            </w:r>
            <w:r w:rsidRPr="00B43EA2">
              <w:rPr>
                <w:rFonts w:ascii="Tahoma" w:hAnsi="Tahoma" w:cs="Tahoma"/>
                <w:sz w:val="16"/>
              </w:rPr>
              <w:t xml:space="preserve">) σε μορφή που να είναι δυνατόν να αναγνωστεί και να επεξεργαστεί από εξωτερικά προγράμματα (π.χ. σε </w:t>
            </w:r>
            <w:r w:rsidRPr="00B43EA2">
              <w:rPr>
                <w:rFonts w:ascii="Tahoma" w:hAnsi="Tahoma" w:cs="Tahoma"/>
                <w:sz w:val="16"/>
                <w:lang w:val="en-US"/>
              </w:rPr>
              <w:t>plain</w:t>
            </w:r>
            <w:r w:rsidRPr="00B43EA2">
              <w:rPr>
                <w:rFonts w:ascii="Tahoma" w:hAnsi="Tahoma" w:cs="Tahoma"/>
                <w:sz w:val="16"/>
              </w:rPr>
              <w:t xml:space="preserve"> </w:t>
            </w:r>
            <w:r w:rsidRPr="00B43EA2">
              <w:rPr>
                <w:rFonts w:ascii="Tahoma" w:hAnsi="Tahoma" w:cs="Tahoma"/>
                <w:sz w:val="16"/>
                <w:lang w:val="en-US"/>
              </w:rPr>
              <w:t>text</w:t>
            </w:r>
            <w:r w:rsidRPr="00B43EA2">
              <w:rPr>
                <w:rFonts w:ascii="Tahoma" w:hAnsi="Tahoma" w:cs="Tahoma"/>
                <w:sz w:val="16"/>
              </w:rPr>
              <w:t>)</w:t>
            </w:r>
          </w:p>
        </w:tc>
        <w:tc>
          <w:tcPr>
            <w:tcW w:w="689" w:type="pct"/>
            <w:vAlign w:val="center"/>
          </w:tcPr>
          <w:p w:rsidR="00516AC2" w:rsidRPr="00B43EA2" w:rsidRDefault="00516AC2" w:rsidP="004A330D">
            <w:pPr>
              <w:spacing w:after="120"/>
              <w:jc w:val="center"/>
              <w:rPr>
                <w:rFonts w:ascii="Tahoma" w:hAnsi="Tahoma" w:cs="Tahoma"/>
                <w:sz w:val="16"/>
                <w:lang w:val="en-US"/>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Αποθήκευση και εξαγωγή / εισαγωγή απομακρυσμένα μέσω </w:t>
            </w:r>
            <w:r w:rsidRPr="00B43EA2">
              <w:rPr>
                <w:rFonts w:ascii="Tahoma" w:hAnsi="Tahoma" w:cs="Tahoma"/>
                <w:sz w:val="16"/>
                <w:lang w:val="en-US"/>
              </w:rPr>
              <w:t>FTP</w:t>
            </w:r>
            <w:r w:rsidRPr="00B43EA2">
              <w:rPr>
                <w:rFonts w:ascii="Tahoma" w:hAnsi="Tahoma" w:cs="Tahoma"/>
                <w:sz w:val="16"/>
              </w:rPr>
              <w:t xml:space="preserve"> ή </w:t>
            </w:r>
            <w:r w:rsidRPr="00B43EA2">
              <w:rPr>
                <w:rFonts w:ascii="Tahoma" w:hAnsi="Tahoma" w:cs="Tahoma"/>
                <w:sz w:val="16"/>
                <w:lang w:val="en-US"/>
              </w:rPr>
              <w:t>TFTP</w:t>
            </w:r>
            <w:r w:rsidRPr="00B43EA2">
              <w:rPr>
                <w:rFonts w:ascii="Tahoma" w:hAnsi="Tahoma" w:cs="Tahoma"/>
                <w:sz w:val="16"/>
              </w:rPr>
              <w:t xml:space="preserve"> ή άλλου ισοδύναμου τρόπου.</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bCs/>
                <w:sz w:val="16"/>
              </w:rPr>
              <w:t>Υποστήριξη Network Time Protocol (ΝΤP</w:t>
            </w:r>
            <w:r w:rsidRPr="00B43EA2">
              <w:rPr>
                <w:rFonts w:ascii="Tahoma" w:hAnsi="Tahoma" w:cs="Tahoma"/>
                <w:bCs/>
                <w:sz w:val="16"/>
                <w:lang w:val="en-US"/>
              </w:rPr>
              <w:t>v</w:t>
            </w:r>
            <w:r w:rsidRPr="00B43EA2">
              <w:rPr>
                <w:rFonts w:ascii="Tahoma" w:hAnsi="Tahoma" w:cs="Tahoma"/>
                <w:bCs/>
                <w:sz w:val="16"/>
              </w:rPr>
              <w:t xml:space="preserve">3) για ακριβή και συνεπή χρονισμό </w:t>
            </w:r>
            <w:r w:rsidRPr="00B43EA2">
              <w:rPr>
                <w:rFonts w:ascii="Tahoma" w:hAnsi="Tahoma" w:cs="Tahoma"/>
                <w:sz w:val="16"/>
              </w:rPr>
              <w:t>(συμμόρφωση με RFC 1305)</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lang w:val="en-US"/>
              </w:rPr>
              <w:t>LEDs</w:t>
            </w:r>
            <w:r w:rsidRPr="00B43EA2">
              <w:rPr>
                <w:rFonts w:ascii="Tahoma" w:hAnsi="Tahoma" w:cs="Tahoma"/>
                <w:sz w:val="16"/>
              </w:rPr>
              <w:t xml:space="preserve"> ενδείξεων για οπτική (</w:t>
            </w:r>
            <w:r w:rsidRPr="00B43EA2">
              <w:rPr>
                <w:rFonts w:ascii="Tahoma" w:hAnsi="Tahoma" w:cs="Tahoma"/>
                <w:sz w:val="16"/>
                <w:lang w:val="en-US"/>
              </w:rPr>
              <w:t>visual</w:t>
            </w:r>
            <w:r w:rsidRPr="00B43EA2">
              <w:rPr>
                <w:rFonts w:ascii="Tahoma" w:hAnsi="Tahoma" w:cs="Tahoma"/>
                <w:sz w:val="16"/>
              </w:rPr>
              <w:t>) παρακολούθηση της συσκευής</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p w:rsidR="00516AC2" w:rsidRPr="00B43EA2" w:rsidRDefault="00516AC2" w:rsidP="004A330D">
            <w:pPr>
              <w:spacing w:after="120"/>
              <w:jc w:val="center"/>
              <w:rPr>
                <w:rFonts w:ascii="Tahoma" w:hAnsi="Tahoma" w:cs="Tahoma"/>
                <w:sz w:val="16"/>
              </w:rPr>
            </w:pP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5000" w:type="pct"/>
            <w:gridSpan w:val="5"/>
            <w:shd w:val="clear" w:color="auto" w:fill="D9D9D9"/>
            <w:vAlign w:val="center"/>
          </w:tcPr>
          <w:p w:rsidR="00516AC2" w:rsidRPr="00B43EA2" w:rsidRDefault="00516AC2" w:rsidP="000D69A7">
            <w:pPr>
              <w:spacing w:after="120"/>
              <w:rPr>
                <w:rFonts w:ascii="Tahoma" w:hAnsi="Tahoma" w:cs="Tahoma"/>
                <w:b/>
                <w:sz w:val="16"/>
              </w:rPr>
            </w:pPr>
            <w:r w:rsidRPr="00B43EA2">
              <w:rPr>
                <w:rFonts w:ascii="Tahoma" w:hAnsi="Tahoma" w:cs="Tahoma"/>
                <w:b/>
                <w:sz w:val="16"/>
              </w:rPr>
              <w:t>Χαρακτηριστικά Αξιοπιστίας – Υψηλής Διαθεσιμότητας</w:t>
            </w: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A46DE4">
            <w:pPr>
              <w:spacing w:after="120"/>
              <w:rPr>
                <w:rFonts w:ascii="Tahoma" w:hAnsi="Tahoma" w:cs="Tahoma"/>
                <w:sz w:val="16"/>
              </w:rPr>
            </w:pPr>
            <w:r w:rsidRPr="00B43EA2">
              <w:rPr>
                <w:rFonts w:ascii="Tahoma" w:hAnsi="Tahoma" w:cs="Tahoma"/>
                <w:sz w:val="16"/>
              </w:rPr>
              <w:t xml:space="preserve"> Εφεδρικό τροφοδοτικό (</w:t>
            </w:r>
            <w:r w:rsidRPr="00B43EA2">
              <w:rPr>
                <w:rFonts w:ascii="Tahoma" w:hAnsi="Tahoma" w:cs="Tahoma"/>
                <w:sz w:val="16"/>
                <w:lang w:val="en-US"/>
              </w:rPr>
              <w:t>reduntant</w:t>
            </w:r>
            <w:r w:rsidRPr="00B43EA2">
              <w:rPr>
                <w:rFonts w:ascii="Tahoma" w:hAnsi="Tahoma" w:cs="Tahoma"/>
                <w:sz w:val="16"/>
              </w:rPr>
              <w:t>) , ικανό για τη λειτουργία του δρομολογητή  ακόμη  στην περίπτωση απώλειας τουλάχιστον ενός τροφοδοτικού</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A46DE4">
            <w:pPr>
              <w:spacing w:after="120"/>
              <w:rPr>
                <w:rFonts w:ascii="Tahoma" w:hAnsi="Tahoma" w:cs="Tahoma"/>
                <w:sz w:val="16"/>
              </w:rPr>
            </w:pPr>
            <w:r w:rsidRPr="00B43EA2">
              <w:rPr>
                <w:rFonts w:ascii="Tahoma" w:hAnsi="Tahoma" w:cs="Tahoma"/>
                <w:sz w:val="16"/>
              </w:rPr>
              <w:t>Δεύτερη εφεδρική κάρτα επεξεργαστή (</w:t>
            </w:r>
            <w:r w:rsidRPr="00B43EA2">
              <w:rPr>
                <w:rFonts w:ascii="Tahoma" w:hAnsi="Tahoma" w:cs="Tahoma"/>
                <w:sz w:val="16"/>
                <w:lang w:val="en-US"/>
              </w:rPr>
              <w:t>Processor</w:t>
            </w:r>
            <w:r w:rsidRPr="00B43EA2">
              <w:rPr>
                <w:rFonts w:ascii="Tahoma" w:hAnsi="Tahoma" w:cs="Tahoma"/>
                <w:sz w:val="16"/>
              </w:rPr>
              <w:t xml:space="preserve"> </w:t>
            </w:r>
            <w:r w:rsidRPr="00B43EA2">
              <w:rPr>
                <w:rFonts w:ascii="Tahoma" w:hAnsi="Tahoma" w:cs="Tahoma"/>
                <w:sz w:val="16"/>
                <w:lang w:val="en-US"/>
              </w:rPr>
              <w:t>Engine</w:t>
            </w:r>
            <w:r w:rsidRPr="00B43EA2">
              <w:rPr>
                <w:rFonts w:ascii="Tahoma" w:hAnsi="Tahoma" w:cs="Tahoma"/>
                <w:sz w:val="16"/>
              </w:rPr>
              <w:t>) ώστε να μην διακόπτεται η λειτουργίας της συσκευής σε περίπτωση βλάβης οποιασδήποτε εκ των δύο</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Υποστήριξη </w:t>
            </w:r>
            <w:r w:rsidRPr="00B43EA2">
              <w:rPr>
                <w:rFonts w:ascii="Tahoma" w:hAnsi="Tahoma" w:cs="Tahoma"/>
                <w:sz w:val="16"/>
                <w:lang w:val="en-US"/>
              </w:rPr>
              <w:t>redundancy</w:t>
            </w:r>
            <w:r w:rsidRPr="00B43EA2">
              <w:rPr>
                <w:rFonts w:ascii="Tahoma" w:hAnsi="Tahoma" w:cs="Tahoma"/>
                <w:sz w:val="16"/>
              </w:rPr>
              <w:t xml:space="preserve"> μεταξύ της κύριας και εφεδρικής κάρτας επεξεργαστή</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lang w:val="en-US"/>
              </w:rPr>
            </w:pPr>
            <w:r w:rsidRPr="00B43EA2">
              <w:rPr>
                <w:rFonts w:ascii="Tahoma" w:hAnsi="Tahoma" w:cs="Tahoma"/>
                <w:sz w:val="16"/>
              </w:rPr>
              <w:t xml:space="preserve">Υποστήριξη </w:t>
            </w:r>
            <w:r w:rsidRPr="00B43EA2">
              <w:rPr>
                <w:rFonts w:ascii="Tahoma" w:hAnsi="Tahoma" w:cs="Tahoma"/>
                <w:sz w:val="16"/>
                <w:lang w:val="en-US"/>
              </w:rPr>
              <w:t>VRRP</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Υποστήριξη αδιάκοπης λειτουργίας για τα πρωτόκολλα επιπέδου 3 (</w:t>
            </w:r>
            <w:r w:rsidRPr="00B43EA2">
              <w:rPr>
                <w:rFonts w:ascii="Tahoma" w:hAnsi="Tahoma" w:cs="Tahoma"/>
                <w:sz w:val="16"/>
                <w:lang w:val="en-US"/>
              </w:rPr>
              <w:t>Non</w:t>
            </w:r>
            <w:r w:rsidRPr="00B43EA2">
              <w:rPr>
                <w:rFonts w:ascii="Tahoma" w:hAnsi="Tahoma" w:cs="Tahoma"/>
                <w:sz w:val="16"/>
              </w:rPr>
              <w:t>-</w:t>
            </w:r>
            <w:r w:rsidRPr="00B43EA2">
              <w:rPr>
                <w:rFonts w:ascii="Tahoma" w:hAnsi="Tahoma" w:cs="Tahoma"/>
                <w:sz w:val="16"/>
                <w:lang w:val="en-US"/>
              </w:rPr>
              <w:t>Stop</w:t>
            </w:r>
            <w:r w:rsidRPr="00B43EA2">
              <w:rPr>
                <w:rFonts w:ascii="Tahoma" w:hAnsi="Tahoma" w:cs="Tahoma"/>
                <w:sz w:val="16"/>
              </w:rPr>
              <w:t xml:space="preserve"> </w:t>
            </w:r>
            <w:r w:rsidRPr="00B43EA2">
              <w:rPr>
                <w:rFonts w:ascii="Tahoma" w:hAnsi="Tahoma" w:cs="Tahoma"/>
                <w:sz w:val="16"/>
                <w:lang w:val="en-US"/>
              </w:rPr>
              <w:t>Forwarding</w:t>
            </w:r>
            <w:r w:rsidRPr="00B43EA2">
              <w:rPr>
                <w:rFonts w:ascii="Tahoma" w:hAnsi="Tahoma" w:cs="Tahoma"/>
                <w:sz w:val="16"/>
              </w:rPr>
              <w:t>/</w:t>
            </w:r>
            <w:r w:rsidRPr="00B43EA2">
              <w:rPr>
                <w:rFonts w:ascii="Tahoma" w:hAnsi="Tahoma" w:cs="Tahoma"/>
                <w:sz w:val="16"/>
                <w:lang w:val="en-US"/>
              </w:rPr>
              <w:t>NSF</w:t>
            </w:r>
            <w:r w:rsidRPr="00B43EA2">
              <w:rPr>
                <w:rFonts w:ascii="Tahoma" w:hAnsi="Tahoma" w:cs="Tahoma"/>
                <w:sz w:val="16"/>
              </w:rPr>
              <w:t xml:space="preserve"> </w:t>
            </w:r>
            <w:r w:rsidRPr="00B43EA2">
              <w:rPr>
                <w:rFonts w:ascii="Tahoma" w:hAnsi="Tahoma" w:cs="Tahoma"/>
                <w:sz w:val="16"/>
                <w:lang w:val="en-US"/>
              </w:rPr>
              <w:t>for</w:t>
            </w:r>
            <w:r w:rsidRPr="00B43EA2">
              <w:rPr>
                <w:rFonts w:ascii="Tahoma" w:hAnsi="Tahoma" w:cs="Tahoma"/>
                <w:sz w:val="16"/>
              </w:rPr>
              <w:t xml:space="preserve"> </w:t>
            </w:r>
            <w:r w:rsidRPr="00B43EA2">
              <w:rPr>
                <w:rFonts w:ascii="Tahoma" w:hAnsi="Tahoma" w:cs="Tahoma"/>
                <w:sz w:val="16"/>
                <w:lang w:val="en-US"/>
              </w:rPr>
              <w:t>Layer</w:t>
            </w:r>
            <w:r w:rsidRPr="00B43EA2">
              <w:rPr>
                <w:rFonts w:ascii="Tahoma" w:hAnsi="Tahoma" w:cs="Tahoma"/>
                <w:sz w:val="16"/>
              </w:rPr>
              <w:t xml:space="preserve"> 3 </w:t>
            </w:r>
            <w:r w:rsidRPr="00B43EA2">
              <w:rPr>
                <w:rFonts w:ascii="Tahoma" w:hAnsi="Tahoma" w:cs="Tahoma"/>
                <w:sz w:val="16"/>
                <w:lang w:val="en-US"/>
              </w:rPr>
              <w:t>Protocols</w:t>
            </w:r>
            <w:r w:rsidRPr="00B43EA2">
              <w:rPr>
                <w:rFonts w:ascii="Tahoma" w:hAnsi="Tahoma" w:cs="Tahoma"/>
                <w:sz w:val="16"/>
              </w:rPr>
              <w:t>)</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Υποστήριξη μεταγωγής με διατήρηση κατάστασης για τα πρωτόκολλα επιπέδου 2 (</w:t>
            </w:r>
            <w:r w:rsidRPr="00B43EA2">
              <w:rPr>
                <w:rFonts w:ascii="Tahoma" w:hAnsi="Tahoma" w:cs="Tahoma"/>
                <w:sz w:val="16"/>
                <w:lang w:val="en-US"/>
              </w:rPr>
              <w:t>Stateful</w:t>
            </w:r>
            <w:r w:rsidRPr="00B43EA2">
              <w:rPr>
                <w:rFonts w:ascii="Tahoma" w:hAnsi="Tahoma" w:cs="Tahoma"/>
                <w:sz w:val="16"/>
              </w:rPr>
              <w:t xml:space="preserve"> </w:t>
            </w:r>
            <w:r w:rsidRPr="00B43EA2">
              <w:rPr>
                <w:rFonts w:ascii="Tahoma" w:hAnsi="Tahoma" w:cs="Tahoma"/>
                <w:sz w:val="16"/>
                <w:lang w:val="en-US"/>
              </w:rPr>
              <w:t>Switch</w:t>
            </w:r>
            <w:r w:rsidRPr="00B43EA2">
              <w:rPr>
                <w:rFonts w:ascii="Tahoma" w:hAnsi="Tahoma" w:cs="Tahoma"/>
                <w:sz w:val="16"/>
              </w:rPr>
              <w:t xml:space="preserve"> </w:t>
            </w:r>
            <w:r w:rsidRPr="00B43EA2">
              <w:rPr>
                <w:rFonts w:ascii="Tahoma" w:hAnsi="Tahoma" w:cs="Tahoma"/>
                <w:sz w:val="16"/>
                <w:lang w:val="en-US"/>
              </w:rPr>
              <w:t>Over</w:t>
            </w:r>
            <w:r w:rsidRPr="00B43EA2">
              <w:rPr>
                <w:rFonts w:ascii="Tahoma" w:hAnsi="Tahoma" w:cs="Tahoma"/>
                <w:sz w:val="16"/>
              </w:rPr>
              <w:t>/</w:t>
            </w:r>
            <w:r w:rsidRPr="00B43EA2">
              <w:rPr>
                <w:rFonts w:ascii="Tahoma" w:hAnsi="Tahoma" w:cs="Tahoma"/>
                <w:sz w:val="16"/>
                <w:lang w:val="en-US"/>
              </w:rPr>
              <w:t>SSO</w:t>
            </w:r>
            <w:r w:rsidRPr="00B43EA2">
              <w:rPr>
                <w:rFonts w:ascii="Tahoma" w:hAnsi="Tahoma" w:cs="Tahoma"/>
                <w:sz w:val="16"/>
              </w:rPr>
              <w:t xml:space="preserve"> </w:t>
            </w:r>
            <w:r w:rsidRPr="00B43EA2">
              <w:rPr>
                <w:rFonts w:ascii="Tahoma" w:hAnsi="Tahoma" w:cs="Tahoma"/>
                <w:sz w:val="16"/>
                <w:lang w:val="en-US"/>
              </w:rPr>
              <w:t>for</w:t>
            </w:r>
            <w:r w:rsidRPr="00B43EA2">
              <w:rPr>
                <w:rFonts w:ascii="Tahoma" w:hAnsi="Tahoma" w:cs="Tahoma"/>
                <w:sz w:val="16"/>
              </w:rPr>
              <w:t xml:space="preserve"> </w:t>
            </w:r>
            <w:r w:rsidRPr="00B43EA2">
              <w:rPr>
                <w:rFonts w:ascii="Tahoma" w:hAnsi="Tahoma" w:cs="Tahoma"/>
                <w:sz w:val="16"/>
                <w:lang w:val="en-US"/>
              </w:rPr>
              <w:t>Layer</w:t>
            </w:r>
            <w:r w:rsidRPr="00B43EA2">
              <w:rPr>
                <w:rFonts w:ascii="Tahoma" w:hAnsi="Tahoma" w:cs="Tahoma"/>
                <w:sz w:val="16"/>
              </w:rPr>
              <w:t xml:space="preserve"> 2 </w:t>
            </w:r>
            <w:r w:rsidRPr="00B43EA2">
              <w:rPr>
                <w:rFonts w:ascii="Tahoma" w:hAnsi="Tahoma" w:cs="Tahoma"/>
                <w:sz w:val="16"/>
                <w:lang w:val="en-US"/>
              </w:rPr>
              <w:t>Protocols</w:t>
            </w:r>
            <w:r w:rsidRPr="00B43EA2">
              <w:rPr>
                <w:rFonts w:ascii="Tahoma" w:hAnsi="Tahoma" w:cs="Tahoma"/>
                <w:sz w:val="16"/>
              </w:rPr>
              <w:t>)</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Υποστήριξη αυτόματου εντοπισμού μονόδρομων συνδέσεων, που προκύπτουν από βλάβη στη φυσική σύνδεση (</w:t>
            </w:r>
            <w:r w:rsidRPr="00B43EA2">
              <w:rPr>
                <w:rFonts w:ascii="Tahoma" w:hAnsi="Tahoma" w:cs="Tahoma"/>
                <w:sz w:val="16"/>
                <w:lang w:val="en-US"/>
              </w:rPr>
              <w:t>Unidirectional</w:t>
            </w:r>
            <w:r w:rsidRPr="00B43EA2">
              <w:rPr>
                <w:rFonts w:ascii="Tahoma" w:hAnsi="Tahoma" w:cs="Tahoma"/>
                <w:sz w:val="16"/>
              </w:rPr>
              <w:t xml:space="preserve"> </w:t>
            </w:r>
            <w:r w:rsidRPr="00B43EA2">
              <w:rPr>
                <w:rFonts w:ascii="Tahoma" w:hAnsi="Tahoma" w:cs="Tahoma"/>
                <w:sz w:val="16"/>
                <w:lang w:val="en-US"/>
              </w:rPr>
              <w:t>Link</w:t>
            </w:r>
            <w:r w:rsidRPr="00B43EA2">
              <w:rPr>
                <w:rFonts w:ascii="Tahoma" w:hAnsi="Tahoma" w:cs="Tahoma"/>
                <w:sz w:val="16"/>
              </w:rPr>
              <w:t xml:space="preserve"> </w:t>
            </w:r>
            <w:r w:rsidRPr="00B43EA2">
              <w:rPr>
                <w:rFonts w:ascii="Tahoma" w:hAnsi="Tahoma" w:cs="Tahoma"/>
                <w:sz w:val="16"/>
                <w:lang w:val="en-US"/>
              </w:rPr>
              <w:t>Detection</w:t>
            </w:r>
            <w:r w:rsidRPr="00B43EA2">
              <w:rPr>
                <w:rFonts w:ascii="Tahoma" w:hAnsi="Tahoma" w:cs="Tahoma"/>
                <w:sz w:val="16"/>
              </w:rPr>
              <w:t>)</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5000" w:type="pct"/>
            <w:gridSpan w:val="5"/>
            <w:shd w:val="clear" w:color="auto" w:fill="D9D9D9"/>
            <w:vAlign w:val="center"/>
          </w:tcPr>
          <w:p w:rsidR="00516AC2" w:rsidRPr="00B43EA2" w:rsidRDefault="00516AC2" w:rsidP="000D69A7">
            <w:pPr>
              <w:spacing w:after="120"/>
              <w:rPr>
                <w:rFonts w:ascii="Tahoma" w:hAnsi="Tahoma" w:cs="Tahoma"/>
                <w:b/>
                <w:sz w:val="16"/>
              </w:rPr>
            </w:pPr>
            <w:r w:rsidRPr="00B43EA2">
              <w:rPr>
                <w:rFonts w:ascii="Tahoma" w:hAnsi="Tahoma" w:cs="Tahoma"/>
                <w:b/>
                <w:sz w:val="16"/>
              </w:rPr>
              <w:t>Ειδικά χαρακτηριστικά</w:t>
            </w: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 xml:space="preserve">Μνήμη </w:t>
            </w:r>
            <w:r w:rsidRPr="00B43EA2">
              <w:rPr>
                <w:rFonts w:ascii="Tahoma" w:hAnsi="Tahoma" w:cs="Tahoma"/>
                <w:sz w:val="16"/>
                <w:lang w:val="en-US"/>
              </w:rPr>
              <w:t>RAM</w:t>
            </w:r>
            <w:r w:rsidRPr="00B43EA2">
              <w:rPr>
                <w:rFonts w:ascii="Tahoma" w:hAnsi="Tahoma" w:cs="Tahoma"/>
                <w:sz w:val="16"/>
              </w:rPr>
              <w:t>. Να αναφερθεί η προσφερόμενη και η μέγιστη υποστηριζόμενη.</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Μνήμη αποθήκευσης λειτουργικού συστήματος και αρχείων ρυθμίσεων (</w:t>
            </w:r>
            <w:r w:rsidRPr="00B43EA2">
              <w:rPr>
                <w:rFonts w:ascii="Tahoma" w:hAnsi="Tahoma" w:cs="Tahoma"/>
                <w:sz w:val="16"/>
                <w:lang w:val="en-US"/>
              </w:rPr>
              <w:t>configuration</w:t>
            </w:r>
            <w:r w:rsidRPr="00B43EA2">
              <w:rPr>
                <w:rFonts w:ascii="Tahoma" w:hAnsi="Tahoma" w:cs="Tahoma"/>
                <w:sz w:val="16"/>
              </w:rPr>
              <w:t xml:space="preserve">) </w:t>
            </w:r>
            <w:r w:rsidRPr="00B43EA2">
              <w:rPr>
                <w:rFonts w:ascii="Tahoma" w:hAnsi="Tahoma" w:cs="Tahoma"/>
                <w:sz w:val="16"/>
                <w:lang w:val="en-US"/>
              </w:rPr>
              <w:t>flash</w:t>
            </w:r>
            <w:r w:rsidRPr="00B43EA2">
              <w:rPr>
                <w:rFonts w:ascii="Tahoma" w:hAnsi="Tahoma" w:cs="Tahoma"/>
                <w:sz w:val="16"/>
              </w:rPr>
              <w:t>. Να αναφερθεί η προσφερόμενη και η μέγιστη υποστηριζόμενη</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5000" w:type="pct"/>
            <w:gridSpan w:val="5"/>
            <w:shd w:val="clear" w:color="auto" w:fill="D9D9D9"/>
            <w:vAlign w:val="center"/>
          </w:tcPr>
          <w:p w:rsidR="00516AC2" w:rsidRPr="00B43EA2" w:rsidRDefault="00516AC2" w:rsidP="000D69A7">
            <w:pPr>
              <w:spacing w:after="120"/>
              <w:rPr>
                <w:rFonts w:ascii="Tahoma" w:hAnsi="Tahoma" w:cs="Tahoma"/>
                <w:b/>
                <w:sz w:val="16"/>
              </w:rPr>
            </w:pPr>
            <w:r w:rsidRPr="00B43EA2">
              <w:rPr>
                <w:rFonts w:ascii="Tahoma" w:hAnsi="Tahoma" w:cs="Tahoma"/>
                <w:b/>
                <w:sz w:val="16"/>
              </w:rPr>
              <w:t>Άλλα χαρακτηριστικά</w:t>
            </w: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Προδιαγραφές Περιβάλλοντος και εκπομπών ακτινοβολίας:</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953CF4">
            <w:pPr>
              <w:numPr>
                <w:ilvl w:val="0"/>
                <w:numId w:val="81"/>
              </w:numPr>
              <w:spacing w:after="120"/>
              <w:rPr>
                <w:rFonts w:ascii="Tahoma" w:hAnsi="Tahoma" w:cs="Tahoma"/>
                <w:i/>
                <w:sz w:val="16"/>
              </w:rPr>
            </w:pPr>
            <w:r w:rsidRPr="00B43EA2">
              <w:rPr>
                <w:rFonts w:ascii="Tahoma" w:hAnsi="Tahoma" w:cs="Tahoma"/>
                <w:sz w:val="16"/>
              </w:rPr>
              <w:t>Σήμανση CE (CE marking)</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953CF4">
            <w:pPr>
              <w:numPr>
                <w:ilvl w:val="0"/>
                <w:numId w:val="81"/>
              </w:numPr>
              <w:spacing w:after="120"/>
              <w:rPr>
                <w:rFonts w:ascii="Tahoma" w:hAnsi="Tahoma" w:cs="Tahoma"/>
                <w:i/>
                <w:sz w:val="16"/>
              </w:rPr>
            </w:pPr>
            <w:r w:rsidRPr="00B43EA2">
              <w:rPr>
                <w:rFonts w:ascii="Tahoma" w:hAnsi="Tahoma" w:cs="Tahoma"/>
                <w:sz w:val="16"/>
              </w:rPr>
              <w:t>Να αναφερθούν άλλες</w:t>
            </w:r>
          </w:p>
        </w:tc>
        <w:tc>
          <w:tcPr>
            <w:tcW w:w="689" w:type="pct"/>
            <w:vAlign w:val="center"/>
          </w:tcPr>
          <w:p w:rsidR="00516AC2" w:rsidRPr="00B43EA2" w:rsidRDefault="00516AC2" w:rsidP="004A330D">
            <w:pPr>
              <w:spacing w:after="120"/>
              <w:jc w:val="center"/>
              <w:rPr>
                <w:rFonts w:ascii="Tahoma" w:hAnsi="Tahoma" w:cs="Tahoma"/>
                <w:sz w:val="16"/>
              </w:rPr>
            </w:pP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Προδιαγραφές Ασφάλειας και προστασίας να αναφερθούν</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5000" w:type="pct"/>
            <w:gridSpan w:val="5"/>
            <w:shd w:val="clear" w:color="auto" w:fill="D9D9D9"/>
            <w:vAlign w:val="center"/>
          </w:tcPr>
          <w:p w:rsidR="00516AC2" w:rsidRPr="00B43EA2" w:rsidRDefault="00516AC2" w:rsidP="000D69A7">
            <w:pPr>
              <w:spacing w:after="120"/>
              <w:rPr>
                <w:rFonts w:ascii="Tahoma" w:hAnsi="Tahoma" w:cs="Tahoma"/>
                <w:b/>
                <w:sz w:val="16"/>
              </w:rPr>
            </w:pPr>
            <w:r w:rsidRPr="00B43EA2">
              <w:rPr>
                <w:rFonts w:ascii="Tahoma" w:hAnsi="Tahoma" w:cs="Tahoma"/>
                <w:b/>
                <w:sz w:val="16"/>
              </w:rPr>
              <w:t>Εγγύηση και υποστήριξη</w:t>
            </w: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Το ζητούμενο διάστημα εγγύησης και υποστήριξης είναι:</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&gt;=36 μηνών</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H παρεχόμενη εγγύηση και υποστήριξης θα είναι σύμφωνη με τον Πίνακα Συμμόρφωσης ΠΣ 1</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r w:rsidR="00516AC2" w:rsidRPr="00B43EA2" w:rsidTr="004A330D">
        <w:trPr>
          <w:trHeight w:val="340"/>
          <w:jc w:val="center"/>
        </w:trPr>
        <w:tc>
          <w:tcPr>
            <w:tcW w:w="480" w:type="pct"/>
            <w:vAlign w:val="center"/>
          </w:tcPr>
          <w:p w:rsidR="00516AC2" w:rsidRPr="00B43EA2" w:rsidRDefault="00516AC2" w:rsidP="00953CF4">
            <w:pPr>
              <w:numPr>
                <w:ilvl w:val="1"/>
                <w:numId w:val="87"/>
              </w:numPr>
              <w:spacing w:after="120"/>
              <w:rPr>
                <w:rFonts w:ascii="Tahoma" w:hAnsi="Tahoma" w:cs="Tahoma"/>
                <w:sz w:val="16"/>
              </w:rPr>
            </w:pPr>
          </w:p>
        </w:tc>
        <w:tc>
          <w:tcPr>
            <w:tcW w:w="2460" w:type="pct"/>
            <w:vAlign w:val="center"/>
          </w:tcPr>
          <w:p w:rsidR="00516AC2" w:rsidRPr="00B43EA2" w:rsidRDefault="00516AC2" w:rsidP="000D69A7">
            <w:pPr>
              <w:spacing w:after="120"/>
              <w:rPr>
                <w:rFonts w:ascii="Tahoma" w:hAnsi="Tahoma" w:cs="Tahoma"/>
                <w:sz w:val="16"/>
              </w:rPr>
            </w:pPr>
            <w:r w:rsidRPr="00B43EA2">
              <w:rPr>
                <w:rFonts w:ascii="Tahoma" w:hAnsi="Tahoma" w:cs="Tahoma"/>
                <w:sz w:val="16"/>
              </w:rPr>
              <w:t>Οι υπηρεσίες εγγύησης θα παρέχονται μέσω συμβολαίου υποστήριξης ή επίσημης υπηρεσίας υποστήριξης από τον κατασκευαστή του συστήματος</w:t>
            </w:r>
          </w:p>
        </w:tc>
        <w:tc>
          <w:tcPr>
            <w:tcW w:w="689" w:type="pct"/>
            <w:vAlign w:val="center"/>
          </w:tcPr>
          <w:p w:rsidR="00516AC2" w:rsidRPr="00B43EA2" w:rsidRDefault="00516AC2" w:rsidP="004A330D">
            <w:pPr>
              <w:spacing w:after="120"/>
              <w:jc w:val="center"/>
              <w:rPr>
                <w:rFonts w:ascii="Tahoma" w:hAnsi="Tahoma" w:cs="Tahoma"/>
                <w:sz w:val="16"/>
              </w:rPr>
            </w:pPr>
            <w:r w:rsidRPr="00B43EA2">
              <w:rPr>
                <w:rFonts w:ascii="Tahoma" w:hAnsi="Tahoma" w:cs="Tahoma"/>
                <w:sz w:val="16"/>
              </w:rPr>
              <w:t>ΝΑΙ</w:t>
            </w:r>
          </w:p>
        </w:tc>
        <w:tc>
          <w:tcPr>
            <w:tcW w:w="721" w:type="pct"/>
            <w:vAlign w:val="center"/>
          </w:tcPr>
          <w:p w:rsidR="00516AC2" w:rsidRPr="00B43EA2" w:rsidRDefault="00516AC2" w:rsidP="000D69A7">
            <w:pPr>
              <w:spacing w:after="120"/>
              <w:rPr>
                <w:rFonts w:ascii="Tahoma" w:hAnsi="Tahoma" w:cs="Tahoma"/>
                <w:b/>
                <w:sz w:val="16"/>
              </w:rPr>
            </w:pPr>
          </w:p>
        </w:tc>
        <w:tc>
          <w:tcPr>
            <w:tcW w:w="650" w:type="pct"/>
            <w:vAlign w:val="center"/>
          </w:tcPr>
          <w:p w:rsidR="00516AC2" w:rsidRPr="00B43EA2" w:rsidRDefault="00516AC2" w:rsidP="000D69A7">
            <w:pPr>
              <w:spacing w:after="120"/>
              <w:rPr>
                <w:rFonts w:ascii="Tahoma" w:hAnsi="Tahoma" w:cs="Tahoma"/>
                <w:b/>
                <w:sz w:val="16"/>
              </w:rPr>
            </w:pPr>
          </w:p>
        </w:tc>
      </w:tr>
    </w:tbl>
    <w:p w:rsidR="00516AC2" w:rsidRPr="00B43EA2" w:rsidRDefault="00516AC2" w:rsidP="000D69A7">
      <w:pPr>
        <w:spacing w:after="120"/>
        <w:rPr>
          <w:rFonts w:ascii="Tahoma" w:hAnsi="Tahoma" w:cs="Tahoma"/>
          <w:sz w:val="16"/>
          <w:lang w:val="en-US"/>
        </w:rPr>
      </w:pPr>
    </w:p>
    <w:p w:rsidR="00516AC2" w:rsidRPr="00B43EA2" w:rsidRDefault="00516AC2">
      <w:pPr>
        <w:spacing w:before="0" w:after="0"/>
        <w:jc w:val="left"/>
        <w:rPr>
          <w:rFonts w:ascii="Tahoma" w:hAnsi="Tahoma" w:cs="Tahoma"/>
          <w:sz w:val="16"/>
          <w:lang w:val="en-US"/>
        </w:rPr>
      </w:pPr>
      <w:r w:rsidRPr="00B43EA2">
        <w:rPr>
          <w:rFonts w:ascii="Tahoma" w:hAnsi="Tahoma" w:cs="Tahoma"/>
          <w:sz w:val="16"/>
          <w:lang w:val="en-US"/>
        </w:rPr>
        <w:br w:type="page"/>
      </w:r>
    </w:p>
    <w:p w:rsidR="00516AC2" w:rsidRPr="00B43EA2" w:rsidRDefault="00516AC2" w:rsidP="00DF70E4">
      <w:pPr>
        <w:pStyle w:val="Heading9"/>
        <w:rPr>
          <w:rFonts w:ascii="Tahoma" w:hAnsi="Tahoma" w:cs="Tahoma"/>
          <w:lang w:val="el-GR"/>
        </w:rPr>
      </w:pPr>
      <w:bookmarkStart w:id="331" w:name="_Ref334545912"/>
      <w:bookmarkStart w:id="332" w:name="_Ref334545929"/>
      <w:bookmarkStart w:id="333" w:name="_Toc348004447"/>
      <w:bookmarkStart w:id="334" w:name="_Toc370212730"/>
      <w:r w:rsidRPr="00B43EA2">
        <w:rPr>
          <w:rFonts w:ascii="Tahoma" w:hAnsi="Tahoma" w:cs="Tahoma"/>
          <w:lang w:val="el-GR"/>
        </w:rPr>
        <w:lastRenderedPageBreak/>
        <w:t xml:space="preserve">Λογισμικό </w:t>
      </w:r>
      <w:bookmarkEnd w:id="331"/>
      <w:bookmarkEnd w:id="332"/>
      <w:bookmarkEnd w:id="333"/>
      <w:r w:rsidRPr="00B43EA2">
        <w:rPr>
          <w:rFonts w:ascii="Tahoma" w:hAnsi="Tahoma" w:cs="Tahoma"/>
          <w:lang w:val="el-GR"/>
        </w:rPr>
        <w:t>Διαχείρισης Δικτύου (NMS)</w:t>
      </w:r>
      <w:bookmarkEnd w:id="334"/>
    </w:p>
    <w:tbl>
      <w:tblPr>
        <w:tblW w:w="141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6449"/>
        <w:gridCol w:w="2046"/>
        <w:gridCol w:w="2230"/>
        <w:gridCol w:w="1684"/>
      </w:tblGrid>
      <w:tr w:rsidR="00516AC2" w:rsidRPr="00B43EA2" w:rsidTr="00590B2E">
        <w:trPr>
          <w:tblHeader/>
        </w:trPr>
        <w:tc>
          <w:tcPr>
            <w:tcW w:w="1701" w:type="dxa"/>
            <w:shd w:val="clear" w:color="auto" w:fill="B3B3B3"/>
            <w:vAlign w:val="center"/>
          </w:tcPr>
          <w:p w:rsidR="00516AC2" w:rsidRPr="00B43EA2" w:rsidRDefault="00516AC2" w:rsidP="00590B2E">
            <w:pPr>
              <w:spacing w:after="120"/>
              <w:jc w:val="center"/>
              <w:rPr>
                <w:rFonts w:ascii="Tahoma" w:hAnsi="Tahoma" w:cs="Tahoma"/>
                <w:b/>
                <w:sz w:val="16"/>
              </w:rPr>
            </w:pPr>
            <w:r w:rsidRPr="00B43EA2">
              <w:rPr>
                <w:rFonts w:ascii="Tahoma" w:hAnsi="Tahoma" w:cs="Tahoma"/>
                <w:b/>
                <w:sz w:val="16"/>
              </w:rPr>
              <w:t>Α/Α</w:t>
            </w:r>
          </w:p>
        </w:tc>
        <w:tc>
          <w:tcPr>
            <w:tcW w:w="6449" w:type="dxa"/>
            <w:shd w:val="clear" w:color="auto" w:fill="B3B3B3"/>
            <w:vAlign w:val="center"/>
          </w:tcPr>
          <w:p w:rsidR="00516AC2" w:rsidRPr="00B43EA2" w:rsidRDefault="00516AC2" w:rsidP="00590B2E">
            <w:pPr>
              <w:spacing w:after="120"/>
              <w:jc w:val="center"/>
              <w:rPr>
                <w:rFonts w:ascii="Tahoma" w:hAnsi="Tahoma" w:cs="Tahoma"/>
                <w:b/>
                <w:sz w:val="16"/>
              </w:rPr>
            </w:pPr>
            <w:r w:rsidRPr="00B43EA2">
              <w:rPr>
                <w:rFonts w:ascii="Tahoma" w:hAnsi="Tahoma" w:cs="Tahoma"/>
                <w:b/>
                <w:sz w:val="16"/>
              </w:rPr>
              <w:t>Περιγραφή / Προδιαγραφές</w:t>
            </w:r>
          </w:p>
        </w:tc>
        <w:tc>
          <w:tcPr>
            <w:tcW w:w="2046" w:type="dxa"/>
            <w:shd w:val="clear" w:color="auto" w:fill="B3B3B3"/>
            <w:vAlign w:val="center"/>
          </w:tcPr>
          <w:p w:rsidR="00516AC2" w:rsidRPr="00B43EA2" w:rsidRDefault="00516AC2" w:rsidP="00590B2E">
            <w:pPr>
              <w:spacing w:after="120"/>
              <w:jc w:val="center"/>
              <w:rPr>
                <w:rFonts w:ascii="Tahoma" w:hAnsi="Tahoma" w:cs="Tahoma"/>
                <w:b/>
                <w:sz w:val="16"/>
              </w:rPr>
            </w:pPr>
            <w:r w:rsidRPr="00B43EA2">
              <w:rPr>
                <w:rFonts w:ascii="Tahoma" w:hAnsi="Tahoma" w:cs="Tahoma"/>
                <w:b/>
                <w:sz w:val="16"/>
              </w:rPr>
              <w:t>Υποχρεωτική Απαίτηση</w:t>
            </w:r>
          </w:p>
        </w:tc>
        <w:tc>
          <w:tcPr>
            <w:tcW w:w="2230" w:type="dxa"/>
            <w:shd w:val="clear" w:color="auto" w:fill="B3B3B3"/>
            <w:vAlign w:val="center"/>
          </w:tcPr>
          <w:p w:rsidR="00516AC2" w:rsidRPr="00B43EA2" w:rsidRDefault="00516AC2" w:rsidP="00590B2E">
            <w:pPr>
              <w:spacing w:after="120"/>
              <w:jc w:val="center"/>
              <w:rPr>
                <w:rFonts w:ascii="Tahoma" w:hAnsi="Tahoma" w:cs="Tahoma"/>
                <w:b/>
                <w:sz w:val="16"/>
              </w:rPr>
            </w:pPr>
            <w:r w:rsidRPr="00B43EA2">
              <w:rPr>
                <w:rFonts w:ascii="Tahoma" w:hAnsi="Tahoma" w:cs="Tahoma"/>
                <w:b/>
                <w:sz w:val="16"/>
              </w:rPr>
              <w:t>Απάντηση Οικονομικού Φορέα</w:t>
            </w:r>
          </w:p>
        </w:tc>
        <w:tc>
          <w:tcPr>
            <w:tcW w:w="1684" w:type="dxa"/>
            <w:shd w:val="clear" w:color="auto" w:fill="B3B3B3"/>
            <w:vAlign w:val="center"/>
          </w:tcPr>
          <w:p w:rsidR="00516AC2" w:rsidRPr="00B43EA2" w:rsidRDefault="00516AC2" w:rsidP="00590B2E">
            <w:pPr>
              <w:spacing w:after="120"/>
              <w:jc w:val="center"/>
              <w:rPr>
                <w:rFonts w:ascii="Tahoma" w:hAnsi="Tahoma" w:cs="Tahoma"/>
                <w:b/>
                <w:sz w:val="16"/>
              </w:rPr>
            </w:pPr>
            <w:r w:rsidRPr="00B43EA2">
              <w:rPr>
                <w:rFonts w:ascii="Tahoma" w:hAnsi="Tahoma" w:cs="Tahoma"/>
                <w:b/>
                <w:sz w:val="16"/>
              </w:rPr>
              <w:t>Παραπομπή</w:t>
            </w:r>
          </w:p>
        </w:tc>
      </w:tr>
      <w:tr w:rsidR="00516AC2" w:rsidRPr="00B43EA2" w:rsidTr="00CF364C">
        <w:tc>
          <w:tcPr>
            <w:tcW w:w="14110" w:type="dxa"/>
            <w:gridSpan w:val="5"/>
            <w:vAlign w:val="center"/>
          </w:tcPr>
          <w:p w:rsidR="00516AC2" w:rsidRPr="00B43EA2" w:rsidRDefault="00516AC2" w:rsidP="00DF70E4">
            <w:pPr>
              <w:spacing w:after="120"/>
              <w:rPr>
                <w:rFonts w:ascii="Tahoma" w:hAnsi="Tahoma" w:cs="Tahoma"/>
                <w:sz w:val="16"/>
              </w:rPr>
            </w:pPr>
            <w:r w:rsidRPr="00B43EA2">
              <w:rPr>
                <w:rFonts w:ascii="Tahoma" w:hAnsi="Tahoma" w:cs="Tahoma"/>
                <w:sz w:val="16"/>
              </w:rPr>
              <w:t>Το Λογισμικό Διαχείρισης Δικτύου θα πρέπει να έχει τη δυνατότητα για την παρακολούθηση της κατάστασης του Δικτύου.</w:t>
            </w:r>
          </w:p>
        </w:tc>
      </w:tr>
      <w:tr w:rsidR="00516AC2" w:rsidRPr="00B43EA2" w:rsidTr="00CF364C">
        <w:tc>
          <w:tcPr>
            <w:tcW w:w="14110" w:type="dxa"/>
            <w:gridSpan w:val="5"/>
            <w:shd w:val="clear" w:color="auto" w:fill="D9D9D9"/>
            <w:vAlign w:val="center"/>
          </w:tcPr>
          <w:p w:rsidR="00516AC2" w:rsidRPr="00B43EA2" w:rsidRDefault="00516AC2" w:rsidP="00DF70E4">
            <w:pPr>
              <w:spacing w:after="120"/>
              <w:rPr>
                <w:rFonts w:ascii="Tahoma" w:hAnsi="Tahoma" w:cs="Tahoma"/>
                <w:sz w:val="16"/>
              </w:rPr>
            </w:pPr>
            <w:r w:rsidRPr="00B43EA2">
              <w:rPr>
                <w:rFonts w:ascii="Tahoma" w:hAnsi="Tahoma" w:cs="Tahoma"/>
                <w:b/>
                <w:bCs/>
                <w:sz w:val="16"/>
              </w:rPr>
              <w:t>Γενικά Χαρακτηριστικά</w:t>
            </w:r>
          </w:p>
        </w:tc>
      </w:tr>
      <w:tr w:rsidR="00516AC2" w:rsidRPr="00B43EA2" w:rsidTr="00590B2E">
        <w:tc>
          <w:tcPr>
            <w:tcW w:w="1701" w:type="dxa"/>
            <w:vAlign w:val="center"/>
          </w:tcPr>
          <w:p w:rsidR="00516AC2" w:rsidRPr="00B43EA2" w:rsidRDefault="00516AC2" w:rsidP="00953CF4">
            <w:pPr>
              <w:numPr>
                <w:ilvl w:val="1"/>
                <w:numId w:val="92"/>
              </w:numPr>
              <w:spacing w:after="120"/>
              <w:rPr>
                <w:rFonts w:ascii="Tahoma" w:hAnsi="Tahoma" w:cs="Tahoma"/>
                <w:sz w:val="16"/>
              </w:rPr>
            </w:pPr>
          </w:p>
        </w:tc>
        <w:tc>
          <w:tcPr>
            <w:tcW w:w="6449" w:type="dxa"/>
            <w:vAlign w:val="center"/>
          </w:tcPr>
          <w:p w:rsidR="00516AC2" w:rsidRPr="00B43EA2" w:rsidRDefault="00516AC2" w:rsidP="00DF70E4">
            <w:pPr>
              <w:spacing w:after="120"/>
              <w:rPr>
                <w:rFonts w:ascii="Tahoma" w:hAnsi="Tahoma" w:cs="Tahoma"/>
                <w:sz w:val="16"/>
              </w:rPr>
            </w:pPr>
            <w:r w:rsidRPr="00B43EA2">
              <w:rPr>
                <w:rFonts w:ascii="Tahoma" w:hAnsi="Tahoma" w:cs="Tahoma"/>
                <w:sz w:val="16"/>
              </w:rPr>
              <w:t>Να αναφερθούν το όνομα, έκδοση, κατασκευαστής, τύπος, χρονολογία διάθεσης του προσφερόμενου λογισμικού ή/και να γίνει αναφορά σε τυχόν επιμέρους υποσυστήματα λογισμικού ή/και εφαρμογές που συνθέτουν την προσφερόμενη λύση αναφορικά με τις απαιτήσεις του παρόντος Πίνακα Τεχνικών Χαρακτηριστικών.</w:t>
            </w:r>
          </w:p>
        </w:tc>
        <w:tc>
          <w:tcPr>
            <w:tcW w:w="2046" w:type="dxa"/>
            <w:vAlign w:val="center"/>
          </w:tcPr>
          <w:p w:rsidR="00516AC2" w:rsidRPr="00B43EA2" w:rsidRDefault="00516AC2" w:rsidP="00230157">
            <w:pPr>
              <w:spacing w:after="120"/>
              <w:jc w:val="center"/>
              <w:rPr>
                <w:rFonts w:ascii="Tahoma" w:hAnsi="Tahoma" w:cs="Tahoma"/>
                <w:sz w:val="16"/>
              </w:rPr>
            </w:pPr>
            <w:r w:rsidRPr="00B43EA2">
              <w:rPr>
                <w:rFonts w:ascii="Tahoma" w:hAnsi="Tahoma" w:cs="Tahoma"/>
                <w:sz w:val="16"/>
              </w:rPr>
              <w:t>ΝΑΙ</w:t>
            </w:r>
          </w:p>
        </w:tc>
        <w:tc>
          <w:tcPr>
            <w:tcW w:w="2230" w:type="dxa"/>
            <w:vAlign w:val="center"/>
          </w:tcPr>
          <w:p w:rsidR="00516AC2" w:rsidRPr="00B43EA2" w:rsidRDefault="00516AC2" w:rsidP="00DF70E4">
            <w:pPr>
              <w:spacing w:after="120"/>
              <w:rPr>
                <w:rFonts w:ascii="Tahoma" w:hAnsi="Tahoma" w:cs="Tahoma"/>
                <w:sz w:val="16"/>
              </w:rPr>
            </w:pPr>
          </w:p>
        </w:tc>
        <w:tc>
          <w:tcPr>
            <w:tcW w:w="1684" w:type="dxa"/>
            <w:vAlign w:val="center"/>
          </w:tcPr>
          <w:p w:rsidR="00516AC2" w:rsidRPr="00B43EA2" w:rsidRDefault="00516AC2" w:rsidP="00DF70E4">
            <w:pPr>
              <w:spacing w:after="120"/>
              <w:rPr>
                <w:rFonts w:ascii="Tahoma" w:hAnsi="Tahoma" w:cs="Tahoma"/>
                <w:sz w:val="16"/>
              </w:rPr>
            </w:pPr>
          </w:p>
        </w:tc>
      </w:tr>
      <w:tr w:rsidR="00516AC2" w:rsidRPr="00B43EA2" w:rsidTr="00590B2E">
        <w:tc>
          <w:tcPr>
            <w:tcW w:w="1701" w:type="dxa"/>
            <w:vAlign w:val="center"/>
          </w:tcPr>
          <w:p w:rsidR="00516AC2" w:rsidRPr="00B43EA2" w:rsidRDefault="00516AC2" w:rsidP="00953CF4">
            <w:pPr>
              <w:numPr>
                <w:ilvl w:val="1"/>
                <w:numId w:val="92"/>
              </w:numPr>
              <w:spacing w:after="120"/>
              <w:rPr>
                <w:rFonts w:ascii="Tahoma" w:hAnsi="Tahoma" w:cs="Tahoma"/>
                <w:sz w:val="16"/>
              </w:rPr>
            </w:pPr>
          </w:p>
        </w:tc>
        <w:tc>
          <w:tcPr>
            <w:tcW w:w="6449" w:type="dxa"/>
            <w:vAlign w:val="center"/>
          </w:tcPr>
          <w:p w:rsidR="00516AC2" w:rsidRPr="00B43EA2" w:rsidRDefault="00516AC2" w:rsidP="00DF70E4">
            <w:pPr>
              <w:spacing w:after="120"/>
              <w:rPr>
                <w:rFonts w:ascii="Tahoma" w:hAnsi="Tahoma" w:cs="Tahoma"/>
                <w:sz w:val="16"/>
              </w:rPr>
            </w:pPr>
            <w:r w:rsidRPr="00B43EA2">
              <w:rPr>
                <w:rFonts w:ascii="Tahoma" w:hAnsi="Tahoma" w:cs="Tahoma"/>
                <w:sz w:val="16"/>
              </w:rPr>
              <w:t>Οι προσφερόμενες άδειες λογισμικού θα πρέπει να καλύπτουν το σύνολο των δικτυακών συσκευών του Δικτύου Διανομής του ΠΣΔ, τους εξυπηρετητές του Κέντρου Δεδομένων του ΠΣΔ, τους εξυπηρετητές του Νέου Κέντρου Δεδομένων του ΠΣΔ και ορισμένες από τις εικονικές μηχανές σε αυτό. Όλα τα παραπάνω (μαζί με το σχετικό περιθώριο για επέκταση) εκτιμώνται σε ένα πλήθος 2.000 οντοτήτων προς παρακολούθηση.</w:t>
            </w:r>
          </w:p>
        </w:tc>
        <w:tc>
          <w:tcPr>
            <w:tcW w:w="2046" w:type="dxa"/>
            <w:vAlign w:val="center"/>
          </w:tcPr>
          <w:p w:rsidR="00516AC2" w:rsidRPr="00B43EA2" w:rsidRDefault="00516AC2" w:rsidP="003B075A">
            <w:pPr>
              <w:spacing w:after="120"/>
              <w:jc w:val="center"/>
              <w:rPr>
                <w:rFonts w:ascii="Tahoma" w:hAnsi="Tahoma" w:cs="Tahoma"/>
                <w:sz w:val="16"/>
              </w:rPr>
            </w:pPr>
            <w:r w:rsidRPr="00B43EA2">
              <w:rPr>
                <w:rFonts w:ascii="Tahoma" w:hAnsi="Tahoma" w:cs="Tahoma"/>
                <w:sz w:val="16"/>
              </w:rPr>
              <w:t>ΝΑΙ</w:t>
            </w:r>
          </w:p>
        </w:tc>
        <w:tc>
          <w:tcPr>
            <w:tcW w:w="2230" w:type="dxa"/>
            <w:vAlign w:val="center"/>
          </w:tcPr>
          <w:p w:rsidR="00516AC2" w:rsidRPr="00B43EA2" w:rsidRDefault="00516AC2" w:rsidP="00DF70E4">
            <w:pPr>
              <w:spacing w:after="120"/>
              <w:rPr>
                <w:rFonts w:ascii="Tahoma" w:hAnsi="Tahoma" w:cs="Tahoma"/>
                <w:sz w:val="16"/>
              </w:rPr>
            </w:pPr>
          </w:p>
        </w:tc>
        <w:tc>
          <w:tcPr>
            <w:tcW w:w="1684" w:type="dxa"/>
            <w:vAlign w:val="center"/>
          </w:tcPr>
          <w:p w:rsidR="00516AC2" w:rsidRPr="00B43EA2" w:rsidRDefault="00516AC2" w:rsidP="00DF70E4">
            <w:pPr>
              <w:spacing w:after="120"/>
              <w:rPr>
                <w:rFonts w:ascii="Tahoma" w:hAnsi="Tahoma" w:cs="Tahoma"/>
                <w:sz w:val="16"/>
              </w:rPr>
            </w:pPr>
          </w:p>
        </w:tc>
      </w:tr>
      <w:tr w:rsidR="00516AC2" w:rsidRPr="00B43EA2" w:rsidTr="00590B2E">
        <w:tc>
          <w:tcPr>
            <w:tcW w:w="1701" w:type="dxa"/>
            <w:vAlign w:val="center"/>
          </w:tcPr>
          <w:p w:rsidR="00516AC2" w:rsidRPr="00B43EA2" w:rsidRDefault="00516AC2" w:rsidP="00953CF4">
            <w:pPr>
              <w:numPr>
                <w:ilvl w:val="1"/>
                <w:numId w:val="92"/>
              </w:numPr>
              <w:spacing w:after="120"/>
              <w:rPr>
                <w:rFonts w:ascii="Tahoma" w:hAnsi="Tahoma" w:cs="Tahoma"/>
                <w:sz w:val="16"/>
              </w:rPr>
            </w:pPr>
          </w:p>
        </w:tc>
        <w:tc>
          <w:tcPr>
            <w:tcW w:w="6449" w:type="dxa"/>
            <w:vAlign w:val="center"/>
          </w:tcPr>
          <w:p w:rsidR="00516AC2" w:rsidRPr="00B43EA2" w:rsidRDefault="00516AC2" w:rsidP="00DA2F66">
            <w:pPr>
              <w:spacing w:after="120"/>
              <w:rPr>
                <w:rFonts w:ascii="Tahoma" w:hAnsi="Tahoma" w:cs="Tahoma"/>
                <w:sz w:val="16"/>
              </w:rPr>
            </w:pPr>
            <w:r w:rsidRPr="00B43EA2">
              <w:rPr>
                <w:rFonts w:ascii="Tahoma" w:hAnsi="Tahoma" w:cs="Tahoma"/>
                <w:sz w:val="16"/>
              </w:rPr>
              <w:t>Οι άδειες του λογισμικού  δεν θα πρέπει να έχουν χρονικό περιορισμό και το λειτουργικό σύστημα θα πρέπει να λειτουργεί διαρκώς (</w:t>
            </w:r>
            <w:r w:rsidRPr="00B43EA2">
              <w:rPr>
                <w:rFonts w:ascii="Tahoma" w:hAnsi="Tahoma" w:cs="Tahoma"/>
                <w:sz w:val="16"/>
                <w:lang w:val="en-US"/>
              </w:rPr>
              <w:t>perpetual</w:t>
            </w:r>
            <w:r w:rsidRPr="00B43EA2">
              <w:rPr>
                <w:rFonts w:ascii="Tahoma" w:hAnsi="Tahoma" w:cs="Tahoma"/>
                <w:sz w:val="16"/>
              </w:rPr>
              <w:t xml:space="preserve"> </w:t>
            </w:r>
            <w:r w:rsidRPr="00B43EA2">
              <w:rPr>
                <w:rFonts w:ascii="Tahoma" w:hAnsi="Tahoma" w:cs="Tahoma"/>
                <w:sz w:val="16"/>
                <w:lang w:val="en-US"/>
              </w:rPr>
              <w:t>license</w:t>
            </w:r>
            <w:r w:rsidRPr="00B43EA2">
              <w:rPr>
                <w:rFonts w:ascii="Tahoma" w:hAnsi="Tahoma" w:cs="Tahoma"/>
                <w:sz w:val="16"/>
              </w:rPr>
              <w:t xml:space="preserve"> ).</w:t>
            </w:r>
          </w:p>
        </w:tc>
        <w:tc>
          <w:tcPr>
            <w:tcW w:w="2046" w:type="dxa"/>
            <w:vAlign w:val="center"/>
          </w:tcPr>
          <w:p w:rsidR="00516AC2" w:rsidRPr="00B43EA2" w:rsidRDefault="00516AC2" w:rsidP="003B075A">
            <w:pPr>
              <w:spacing w:after="120"/>
              <w:jc w:val="center"/>
              <w:rPr>
                <w:rFonts w:ascii="Tahoma" w:hAnsi="Tahoma" w:cs="Tahoma"/>
                <w:sz w:val="16"/>
              </w:rPr>
            </w:pPr>
            <w:r w:rsidRPr="00B43EA2">
              <w:rPr>
                <w:rFonts w:ascii="Tahoma" w:hAnsi="Tahoma" w:cs="Tahoma"/>
                <w:sz w:val="16"/>
              </w:rPr>
              <w:t>ΝΑΙ</w:t>
            </w:r>
          </w:p>
        </w:tc>
        <w:tc>
          <w:tcPr>
            <w:tcW w:w="2230" w:type="dxa"/>
            <w:vAlign w:val="center"/>
          </w:tcPr>
          <w:p w:rsidR="00516AC2" w:rsidRPr="00B43EA2" w:rsidRDefault="00516AC2" w:rsidP="00DF70E4">
            <w:pPr>
              <w:spacing w:after="120"/>
              <w:rPr>
                <w:rFonts w:ascii="Tahoma" w:hAnsi="Tahoma" w:cs="Tahoma"/>
                <w:sz w:val="16"/>
              </w:rPr>
            </w:pPr>
          </w:p>
        </w:tc>
        <w:tc>
          <w:tcPr>
            <w:tcW w:w="1684" w:type="dxa"/>
            <w:vAlign w:val="center"/>
          </w:tcPr>
          <w:p w:rsidR="00516AC2" w:rsidRPr="00B43EA2" w:rsidRDefault="00516AC2" w:rsidP="00DF70E4">
            <w:pPr>
              <w:spacing w:after="120"/>
              <w:rPr>
                <w:rFonts w:ascii="Tahoma" w:hAnsi="Tahoma" w:cs="Tahoma"/>
                <w:sz w:val="16"/>
              </w:rPr>
            </w:pPr>
          </w:p>
        </w:tc>
      </w:tr>
      <w:tr w:rsidR="00516AC2" w:rsidRPr="00B43EA2" w:rsidTr="00590B2E">
        <w:tc>
          <w:tcPr>
            <w:tcW w:w="1701" w:type="dxa"/>
            <w:vAlign w:val="center"/>
          </w:tcPr>
          <w:p w:rsidR="00516AC2" w:rsidRPr="00B43EA2" w:rsidRDefault="00516AC2" w:rsidP="00953CF4">
            <w:pPr>
              <w:numPr>
                <w:ilvl w:val="1"/>
                <w:numId w:val="92"/>
              </w:numPr>
              <w:spacing w:after="120"/>
              <w:rPr>
                <w:rFonts w:ascii="Tahoma" w:hAnsi="Tahoma" w:cs="Tahoma"/>
                <w:sz w:val="16"/>
              </w:rPr>
            </w:pPr>
          </w:p>
        </w:tc>
        <w:tc>
          <w:tcPr>
            <w:tcW w:w="6449" w:type="dxa"/>
            <w:vAlign w:val="center"/>
          </w:tcPr>
          <w:p w:rsidR="00516AC2" w:rsidRPr="00B43EA2" w:rsidRDefault="00516AC2" w:rsidP="00DF70E4">
            <w:pPr>
              <w:spacing w:after="120"/>
              <w:rPr>
                <w:rFonts w:ascii="Tahoma" w:hAnsi="Tahoma" w:cs="Tahoma"/>
                <w:sz w:val="16"/>
              </w:rPr>
            </w:pPr>
            <w:r w:rsidRPr="00B43EA2">
              <w:rPr>
                <w:rFonts w:ascii="Tahoma" w:hAnsi="Tahoma" w:cs="Tahoma"/>
                <w:sz w:val="16"/>
                <w:lang w:val="en-US"/>
              </w:rPr>
              <w:t>To</w:t>
            </w:r>
            <w:r w:rsidRPr="00B43EA2">
              <w:rPr>
                <w:rFonts w:ascii="Tahoma" w:hAnsi="Tahoma" w:cs="Tahoma"/>
                <w:sz w:val="16"/>
              </w:rPr>
              <w:t xml:space="preserve"> Λογισμικό Διαχείρισης Δικτύου θα εγκατασταθεί σε εξυπηρετητή που θα καλύπτει τις λειτουργικές απαιτήσεις του Λογισμικού για το πλήθος των συσκευών προς διαχείριση</w:t>
            </w:r>
          </w:p>
        </w:tc>
        <w:tc>
          <w:tcPr>
            <w:tcW w:w="2046" w:type="dxa"/>
            <w:vAlign w:val="center"/>
          </w:tcPr>
          <w:p w:rsidR="00516AC2" w:rsidRPr="00B43EA2" w:rsidRDefault="00516AC2" w:rsidP="003B075A">
            <w:pPr>
              <w:spacing w:after="120"/>
              <w:jc w:val="center"/>
              <w:rPr>
                <w:rFonts w:ascii="Tahoma" w:hAnsi="Tahoma" w:cs="Tahoma"/>
                <w:sz w:val="16"/>
                <w:lang w:val="en-US"/>
              </w:rPr>
            </w:pPr>
            <w:r w:rsidRPr="00B43EA2">
              <w:rPr>
                <w:rFonts w:ascii="Tahoma" w:hAnsi="Tahoma" w:cs="Tahoma"/>
                <w:sz w:val="16"/>
                <w:lang w:val="en-US"/>
              </w:rPr>
              <w:t>NAI</w:t>
            </w:r>
          </w:p>
        </w:tc>
        <w:tc>
          <w:tcPr>
            <w:tcW w:w="2230" w:type="dxa"/>
            <w:vAlign w:val="center"/>
          </w:tcPr>
          <w:p w:rsidR="00516AC2" w:rsidRPr="00B43EA2" w:rsidRDefault="00516AC2" w:rsidP="00DF70E4">
            <w:pPr>
              <w:spacing w:after="120"/>
              <w:rPr>
                <w:rFonts w:ascii="Tahoma" w:hAnsi="Tahoma" w:cs="Tahoma"/>
                <w:sz w:val="16"/>
              </w:rPr>
            </w:pPr>
          </w:p>
        </w:tc>
        <w:tc>
          <w:tcPr>
            <w:tcW w:w="1684" w:type="dxa"/>
            <w:vAlign w:val="center"/>
          </w:tcPr>
          <w:p w:rsidR="00516AC2" w:rsidRPr="00B43EA2" w:rsidRDefault="00516AC2" w:rsidP="00DF70E4">
            <w:pPr>
              <w:spacing w:after="120"/>
              <w:rPr>
                <w:rFonts w:ascii="Tahoma" w:hAnsi="Tahoma" w:cs="Tahoma"/>
                <w:sz w:val="16"/>
              </w:rPr>
            </w:pPr>
          </w:p>
        </w:tc>
      </w:tr>
      <w:tr w:rsidR="00516AC2" w:rsidRPr="00B43EA2" w:rsidTr="00590B2E">
        <w:tc>
          <w:tcPr>
            <w:tcW w:w="1701" w:type="dxa"/>
            <w:vAlign w:val="center"/>
          </w:tcPr>
          <w:p w:rsidR="00516AC2" w:rsidRPr="00B43EA2" w:rsidRDefault="00516AC2" w:rsidP="00953CF4">
            <w:pPr>
              <w:numPr>
                <w:ilvl w:val="1"/>
                <w:numId w:val="92"/>
              </w:numPr>
              <w:spacing w:after="120"/>
              <w:rPr>
                <w:rFonts w:ascii="Tahoma" w:hAnsi="Tahoma" w:cs="Tahoma"/>
                <w:sz w:val="16"/>
              </w:rPr>
            </w:pPr>
          </w:p>
        </w:tc>
        <w:tc>
          <w:tcPr>
            <w:tcW w:w="6449" w:type="dxa"/>
            <w:vAlign w:val="center"/>
          </w:tcPr>
          <w:p w:rsidR="00516AC2" w:rsidRPr="00B43EA2" w:rsidRDefault="00516AC2" w:rsidP="00DF70E4">
            <w:pPr>
              <w:spacing w:after="120"/>
              <w:rPr>
                <w:rFonts w:ascii="Tahoma" w:hAnsi="Tahoma" w:cs="Tahoma"/>
                <w:bCs/>
                <w:sz w:val="16"/>
              </w:rPr>
            </w:pPr>
            <w:r w:rsidRPr="00B43EA2">
              <w:rPr>
                <w:rFonts w:ascii="Tahoma" w:hAnsi="Tahoma" w:cs="Tahoma"/>
                <w:bCs/>
                <w:sz w:val="16"/>
              </w:rPr>
              <w:t>Το σύστημα θα περιλαμβάνει τις ακόλουθες βασικές λειτουργικότητες:</w:t>
            </w:r>
          </w:p>
          <w:p w:rsidR="00516AC2" w:rsidRPr="00B43EA2" w:rsidRDefault="00516AC2" w:rsidP="00953CF4">
            <w:pPr>
              <w:numPr>
                <w:ilvl w:val="0"/>
                <w:numId w:val="89"/>
              </w:numPr>
              <w:spacing w:after="120"/>
              <w:rPr>
                <w:rFonts w:ascii="Tahoma" w:hAnsi="Tahoma" w:cs="Tahoma"/>
                <w:i/>
                <w:sz w:val="16"/>
                <w:lang w:val="en-US"/>
              </w:rPr>
            </w:pPr>
            <w:r w:rsidRPr="00B43EA2">
              <w:rPr>
                <w:rFonts w:ascii="Tahoma" w:hAnsi="Tahoma" w:cs="Tahoma"/>
                <w:sz w:val="16"/>
                <w:lang w:val="en-US"/>
              </w:rPr>
              <w:t xml:space="preserve">Performance Management </w:t>
            </w:r>
          </w:p>
          <w:p w:rsidR="00516AC2" w:rsidRPr="00B43EA2" w:rsidRDefault="00516AC2" w:rsidP="00953CF4">
            <w:pPr>
              <w:numPr>
                <w:ilvl w:val="0"/>
                <w:numId w:val="89"/>
              </w:numPr>
              <w:spacing w:after="120"/>
              <w:rPr>
                <w:rFonts w:ascii="Tahoma" w:hAnsi="Tahoma" w:cs="Tahoma"/>
                <w:i/>
                <w:sz w:val="16"/>
                <w:lang w:val="en-US"/>
              </w:rPr>
            </w:pPr>
            <w:r w:rsidRPr="00B43EA2">
              <w:rPr>
                <w:rFonts w:ascii="Tahoma" w:hAnsi="Tahoma" w:cs="Tahoma"/>
                <w:sz w:val="16"/>
                <w:lang w:val="en-US"/>
              </w:rPr>
              <w:t>Fault Management</w:t>
            </w:r>
          </w:p>
          <w:p w:rsidR="00516AC2" w:rsidRPr="00B43EA2" w:rsidRDefault="00516AC2" w:rsidP="00953CF4">
            <w:pPr>
              <w:numPr>
                <w:ilvl w:val="0"/>
                <w:numId w:val="89"/>
              </w:numPr>
              <w:spacing w:after="120"/>
              <w:rPr>
                <w:rFonts w:ascii="Tahoma" w:hAnsi="Tahoma" w:cs="Tahoma"/>
                <w:i/>
                <w:sz w:val="16"/>
                <w:lang w:val="en-US"/>
              </w:rPr>
            </w:pPr>
            <w:r w:rsidRPr="00B43EA2">
              <w:rPr>
                <w:rFonts w:ascii="Tahoma" w:hAnsi="Tahoma" w:cs="Tahoma"/>
                <w:sz w:val="16"/>
                <w:lang w:val="en-US"/>
              </w:rPr>
              <w:t>Network Traffic Analysis</w:t>
            </w:r>
          </w:p>
        </w:tc>
        <w:tc>
          <w:tcPr>
            <w:tcW w:w="2046" w:type="dxa"/>
            <w:vAlign w:val="center"/>
          </w:tcPr>
          <w:p w:rsidR="00516AC2" w:rsidRPr="00B43EA2" w:rsidRDefault="00516AC2" w:rsidP="003B075A">
            <w:pPr>
              <w:spacing w:after="120"/>
              <w:jc w:val="center"/>
              <w:rPr>
                <w:rFonts w:ascii="Tahoma" w:hAnsi="Tahoma" w:cs="Tahoma"/>
                <w:sz w:val="16"/>
              </w:rPr>
            </w:pPr>
            <w:r w:rsidRPr="00B43EA2">
              <w:rPr>
                <w:rFonts w:ascii="Tahoma" w:hAnsi="Tahoma" w:cs="Tahoma"/>
                <w:sz w:val="16"/>
              </w:rPr>
              <w:t>ΝΑΙ</w:t>
            </w:r>
          </w:p>
        </w:tc>
        <w:tc>
          <w:tcPr>
            <w:tcW w:w="2230" w:type="dxa"/>
            <w:vAlign w:val="center"/>
          </w:tcPr>
          <w:p w:rsidR="00516AC2" w:rsidRPr="00B43EA2" w:rsidRDefault="00516AC2" w:rsidP="00DF70E4">
            <w:pPr>
              <w:spacing w:after="120"/>
              <w:rPr>
                <w:rFonts w:ascii="Tahoma" w:hAnsi="Tahoma" w:cs="Tahoma"/>
                <w:sz w:val="16"/>
              </w:rPr>
            </w:pPr>
          </w:p>
        </w:tc>
        <w:tc>
          <w:tcPr>
            <w:tcW w:w="1684" w:type="dxa"/>
            <w:vAlign w:val="center"/>
          </w:tcPr>
          <w:p w:rsidR="00516AC2" w:rsidRPr="00B43EA2" w:rsidRDefault="00516AC2" w:rsidP="00DF70E4">
            <w:pPr>
              <w:spacing w:after="120"/>
              <w:rPr>
                <w:rFonts w:ascii="Tahoma" w:hAnsi="Tahoma" w:cs="Tahoma"/>
                <w:sz w:val="16"/>
              </w:rPr>
            </w:pPr>
          </w:p>
        </w:tc>
      </w:tr>
      <w:tr w:rsidR="00516AC2" w:rsidRPr="00B43EA2" w:rsidTr="00590B2E">
        <w:tc>
          <w:tcPr>
            <w:tcW w:w="1701" w:type="dxa"/>
            <w:vAlign w:val="center"/>
          </w:tcPr>
          <w:p w:rsidR="00516AC2" w:rsidRPr="00B43EA2" w:rsidRDefault="00516AC2" w:rsidP="00953CF4">
            <w:pPr>
              <w:numPr>
                <w:ilvl w:val="1"/>
                <w:numId w:val="92"/>
              </w:numPr>
              <w:spacing w:after="120"/>
              <w:rPr>
                <w:rFonts w:ascii="Tahoma" w:hAnsi="Tahoma" w:cs="Tahoma"/>
                <w:sz w:val="16"/>
              </w:rPr>
            </w:pPr>
          </w:p>
        </w:tc>
        <w:tc>
          <w:tcPr>
            <w:tcW w:w="6449" w:type="dxa"/>
            <w:vAlign w:val="center"/>
          </w:tcPr>
          <w:p w:rsidR="00516AC2" w:rsidRPr="00B43EA2" w:rsidRDefault="00516AC2" w:rsidP="00DF70E4">
            <w:pPr>
              <w:spacing w:after="120"/>
              <w:rPr>
                <w:rFonts w:ascii="Tahoma" w:hAnsi="Tahoma" w:cs="Tahoma"/>
                <w:sz w:val="16"/>
              </w:rPr>
            </w:pPr>
            <w:r w:rsidRPr="00B43EA2">
              <w:rPr>
                <w:rFonts w:ascii="Tahoma" w:hAnsi="Tahoma" w:cs="Tahoma"/>
                <w:sz w:val="16"/>
              </w:rPr>
              <w:t>Να αναφερθούν αναλυτικά τα επιμέρους λογισμικά εφόσον η προσφορά του αναδόχου βασίζεται σε πέραν του ενός</w:t>
            </w:r>
          </w:p>
        </w:tc>
        <w:tc>
          <w:tcPr>
            <w:tcW w:w="2046" w:type="dxa"/>
            <w:vAlign w:val="center"/>
          </w:tcPr>
          <w:p w:rsidR="00516AC2" w:rsidRPr="00B43EA2" w:rsidRDefault="00516AC2" w:rsidP="003B075A">
            <w:pPr>
              <w:spacing w:after="120"/>
              <w:jc w:val="center"/>
              <w:rPr>
                <w:rFonts w:ascii="Tahoma" w:hAnsi="Tahoma" w:cs="Tahoma"/>
                <w:sz w:val="16"/>
              </w:rPr>
            </w:pPr>
            <w:r w:rsidRPr="00B43EA2">
              <w:rPr>
                <w:rFonts w:ascii="Tahoma" w:hAnsi="Tahoma" w:cs="Tahoma"/>
                <w:sz w:val="16"/>
              </w:rPr>
              <w:t>ΝΑΙ</w:t>
            </w:r>
          </w:p>
        </w:tc>
        <w:tc>
          <w:tcPr>
            <w:tcW w:w="2230" w:type="dxa"/>
            <w:vAlign w:val="center"/>
          </w:tcPr>
          <w:p w:rsidR="00516AC2" w:rsidRPr="00B43EA2" w:rsidRDefault="00516AC2" w:rsidP="00DF70E4">
            <w:pPr>
              <w:spacing w:after="120"/>
              <w:rPr>
                <w:rFonts w:ascii="Tahoma" w:hAnsi="Tahoma" w:cs="Tahoma"/>
                <w:sz w:val="16"/>
              </w:rPr>
            </w:pPr>
          </w:p>
        </w:tc>
        <w:tc>
          <w:tcPr>
            <w:tcW w:w="1684" w:type="dxa"/>
            <w:vAlign w:val="center"/>
          </w:tcPr>
          <w:p w:rsidR="00516AC2" w:rsidRPr="00B43EA2" w:rsidRDefault="00516AC2" w:rsidP="00DF70E4">
            <w:pPr>
              <w:spacing w:after="120"/>
              <w:rPr>
                <w:rFonts w:ascii="Tahoma" w:hAnsi="Tahoma" w:cs="Tahoma"/>
                <w:sz w:val="16"/>
              </w:rPr>
            </w:pPr>
          </w:p>
        </w:tc>
      </w:tr>
      <w:tr w:rsidR="00516AC2" w:rsidRPr="00B43EA2" w:rsidTr="00590B2E">
        <w:tc>
          <w:tcPr>
            <w:tcW w:w="1701" w:type="dxa"/>
            <w:vAlign w:val="center"/>
          </w:tcPr>
          <w:p w:rsidR="00516AC2" w:rsidRPr="00B43EA2" w:rsidRDefault="00516AC2" w:rsidP="00953CF4">
            <w:pPr>
              <w:numPr>
                <w:ilvl w:val="1"/>
                <w:numId w:val="92"/>
              </w:numPr>
              <w:spacing w:after="120"/>
              <w:rPr>
                <w:rFonts w:ascii="Tahoma" w:hAnsi="Tahoma" w:cs="Tahoma"/>
                <w:sz w:val="16"/>
              </w:rPr>
            </w:pPr>
          </w:p>
        </w:tc>
        <w:tc>
          <w:tcPr>
            <w:tcW w:w="6449" w:type="dxa"/>
            <w:vAlign w:val="center"/>
          </w:tcPr>
          <w:p w:rsidR="00516AC2" w:rsidRPr="00B43EA2" w:rsidRDefault="00516AC2" w:rsidP="00DF70E4">
            <w:pPr>
              <w:spacing w:after="120"/>
              <w:rPr>
                <w:rFonts w:ascii="Tahoma" w:hAnsi="Tahoma" w:cs="Tahoma"/>
                <w:sz w:val="16"/>
              </w:rPr>
            </w:pPr>
            <w:r w:rsidRPr="00B43EA2">
              <w:rPr>
                <w:rFonts w:ascii="Tahoma" w:hAnsi="Tahoma" w:cs="Tahoma"/>
                <w:sz w:val="16"/>
              </w:rPr>
              <w:t xml:space="preserve">Να γίνει αναφορά στις απαιτήσεις του Λογισμικού Διαχείρισης Δικτύου από </w:t>
            </w:r>
          </w:p>
          <w:p w:rsidR="00516AC2" w:rsidRPr="00B43EA2" w:rsidRDefault="00516AC2" w:rsidP="00953CF4">
            <w:pPr>
              <w:numPr>
                <w:ilvl w:val="0"/>
                <w:numId w:val="89"/>
              </w:numPr>
              <w:spacing w:after="120"/>
              <w:rPr>
                <w:rFonts w:ascii="Tahoma" w:hAnsi="Tahoma" w:cs="Tahoma"/>
                <w:i/>
                <w:sz w:val="16"/>
                <w:lang w:val="en-US"/>
              </w:rPr>
            </w:pPr>
            <w:r w:rsidRPr="00B43EA2">
              <w:rPr>
                <w:rFonts w:ascii="Tahoma" w:hAnsi="Tahoma" w:cs="Tahoma"/>
                <w:sz w:val="16"/>
                <w:lang w:val="en-US"/>
              </w:rPr>
              <w:t>Τις δικτυακές συσκευές</w:t>
            </w:r>
          </w:p>
          <w:p w:rsidR="00516AC2" w:rsidRPr="00B43EA2" w:rsidRDefault="00516AC2" w:rsidP="00953CF4">
            <w:pPr>
              <w:numPr>
                <w:ilvl w:val="0"/>
                <w:numId w:val="89"/>
              </w:numPr>
              <w:spacing w:after="120"/>
              <w:rPr>
                <w:rFonts w:ascii="Tahoma" w:hAnsi="Tahoma" w:cs="Tahoma"/>
                <w:i/>
                <w:sz w:val="16"/>
              </w:rPr>
            </w:pPr>
            <w:r w:rsidRPr="00B43EA2">
              <w:rPr>
                <w:rFonts w:ascii="Tahoma" w:hAnsi="Tahoma" w:cs="Tahoma"/>
                <w:sz w:val="16"/>
              </w:rPr>
              <w:t xml:space="preserve">Τους εξυπηρετητές και δημοφιλή λειτουργικά συστήματα όπως </w:t>
            </w:r>
            <w:r w:rsidRPr="00B43EA2">
              <w:rPr>
                <w:rFonts w:ascii="Tahoma" w:hAnsi="Tahoma" w:cs="Tahoma"/>
                <w:sz w:val="16"/>
                <w:lang w:val="en-US"/>
              </w:rPr>
              <w:t>Windows</w:t>
            </w:r>
            <w:r w:rsidRPr="00B43EA2">
              <w:rPr>
                <w:rFonts w:ascii="Tahoma" w:hAnsi="Tahoma" w:cs="Tahoma"/>
                <w:sz w:val="16"/>
              </w:rPr>
              <w:t xml:space="preserve">, </w:t>
            </w:r>
            <w:r w:rsidRPr="00B43EA2">
              <w:rPr>
                <w:rFonts w:ascii="Tahoma" w:hAnsi="Tahoma" w:cs="Tahoma"/>
                <w:sz w:val="16"/>
                <w:lang w:val="en-US"/>
              </w:rPr>
              <w:lastRenderedPageBreak/>
              <w:t>Linux</w:t>
            </w:r>
            <w:r w:rsidRPr="00B43EA2">
              <w:rPr>
                <w:rFonts w:ascii="Tahoma" w:hAnsi="Tahoma" w:cs="Tahoma"/>
                <w:sz w:val="16"/>
              </w:rPr>
              <w:t xml:space="preserve"> και </w:t>
            </w:r>
            <w:r w:rsidRPr="00B43EA2">
              <w:rPr>
                <w:rFonts w:ascii="Tahoma" w:hAnsi="Tahoma" w:cs="Tahoma"/>
                <w:sz w:val="16"/>
                <w:lang w:val="en-US"/>
              </w:rPr>
              <w:t>Solaris</w:t>
            </w:r>
          </w:p>
          <w:p w:rsidR="00516AC2" w:rsidRPr="00B43EA2" w:rsidRDefault="00516AC2" w:rsidP="00953CF4">
            <w:pPr>
              <w:numPr>
                <w:ilvl w:val="0"/>
                <w:numId w:val="89"/>
              </w:numPr>
              <w:spacing w:after="120"/>
              <w:rPr>
                <w:rFonts w:ascii="Tahoma" w:hAnsi="Tahoma" w:cs="Tahoma"/>
                <w:i/>
                <w:sz w:val="16"/>
              </w:rPr>
            </w:pPr>
            <w:r w:rsidRPr="00B43EA2">
              <w:rPr>
                <w:rFonts w:ascii="Tahoma" w:hAnsi="Tahoma" w:cs="Tahoma"/>
                <w:sz w:val="16"/>
                <w:lang w:val="en-US"/>
              </w:rPr>
              <w:t>Το λογισμικό εικονοποίησης</w:t>
            </w:r>
            <w:r w:rsidRPr="00B43EA2">
              <w:rPr>
                <w:rFonts w:ascii="Tahoma" w:hAnsi="Tahoma" w:cs="Tahoma"/>
                <w:sz w:val="16"/>
              </w:rPr>
              <w:t xml:space="preserve">  </w:t>
            </w:r>
          </w:p>
        </w:tc>
        <w:tc>
          <w:tcPr>
            <w:tcW w:w="2046" w:type="dxa"/>
            <w:vAlign w:val="center"/>
          </w:tcPr>
          <w:p w:rsidR="00516AC2" w:rsidRPr="00B43EA2" w:rsidRDefault="00516AC2" w:rsidP="003B075A">
            <w:pPr>
              <w:spacing w:after="120"/>
              <w:jc w:val="center"/>
              <w:rPr>
                <w:rFonts w:ascii="Tahoma" w:hAnsi="Tahoma" w:cs="Tahoma"/>
                <w:sz w:val="16"/>
              </w:rPr>
            </w:pPr>
            <w:r w:rsidRPr="00B43EA2">
              <w:rPr>
                <w:rFonts w:ascii="Tahoma" w:hAnsi="Tahoma" w:cs="Tahoma"/>
                <w:sz w:val="16"/>
                <w:lang w:val="en-US"/>
              </w:rPr>
              <w:lastRenderedPageBreak/>
              <w:t>NAI</w:t>
            </w:r>
          </w:p>
        </w:tc>
        <w:tc>
          <w:tcPr>
            <w:tcW w:w="2230" w:type="dxa"/>
            <w:vAlign w:val="center"/>
          </w:tcPr>
          <w:p w:rsidR="00516AC2" w:rsidRPr="00B43EA2" w:rsidRDefault="00516AC2" w:rsidP="00DF70E4">
            <w:pPr>
              <w:spacing w:after="120"/>
              <w:rPr>
                <w:rFonts w:ascii="Tahoma" w:hAnsi="Tahoma" w:cs="Tahoma"/>
                <w:sz w:val="16"/>
              </w:rPr>
            </w:pPr>
          </w:p>
        </w:tc>
        <w:tc>
          <w:tcPr>
            <w:tcW w:w="1684" w:type="dxa"/>
            <w:vAlign w:val="center"/>
          </w:tcPr>
          <w:p w:rsidR="00516AC2" w:rsidRPr="00B43EA2" w:rsidRDefault="00516AC2" w:rsidP="00DF70E4">
            <w:pPr>
              <w:spacing w:after="120"/>
              <w:rPr>
                <w:rFonts w:ascii="Tahoma" w:hAnsi="Tahoma" w:cs="Tahoma"/>
                <w:sz w:val="16"/>
              </w:rPr>
            </w:pPr>
          </w:p>
        </w:tc>
      </w:tr>
      <w:tr w:rsidR="00516AC2" w:rsidRPr="00B43EA2" w:rsidTr="00CF364C">
        <w:tc>
          <w:tcPr>
            <w:tcW w:w="14110" w:type="dxa"/>
            <w:gridSpan w:val="5"/>
            <w:shd w:val="clear" w:color="auto" w:fill="D9D9D9"/>
            <w:vAlign w:val="center"/>
          </w:tcPr>
          <w:p w:rsidR="00516AC2" w:rsidRPr="00B43EA2" w:rsidRDefault="00516AC2" w:rsidP="00DF70E4">
            <w:pPr>
              <w:spacing w:after="120"/>
              <w:rPr>
                <w:rFonts w:ascii="Tahoma" w:hAnsi="Tahoma" w:cs="Tahoma"/>
                <w:sz w:val="16"/>
              </w:rPr>
            </w:pPr>
            <w:r w:rsidRPr="00B43EA2">
              <w:rPr>
                <w:rFonts w:ascii="Tahoma" w:hAnsi="Tahoma" w:cs="Tahoma"/>
                <w:b/>
                <w:bCs/>
                <w:sz w:val="16"/>
                <w:lang w:val="en-US"/>
              </w:rPr>
              <w:lastRenderedPageBreak/>
              <w:t>NMS Server</w:t>
            </w:r>
            <w:r w:rsidRPr="00B43EA2">
              <w:rPr>
                <w:rFonts w:ascii="Tahoma" w:hAnsi="Tahoma" w:cs="Tahoma"/>
                <w:b/>
                <w:bCs/>
                <w:sz w:val="16"/>
              </w:rPr>
              <w:t xml:space="preserve"> (Υλικό)</w:t>
            </w:r>
          </w:p>
        </w:tc>
      </w:tr>
      <w:tr w:rsidR="00516AC2" w:rsidRPr="00B43EA2" w:rsidTr="00590B2E">
        <w:tc>
          <w:tcPr>
            <w:tcW w:w="1701" w:type="dxa"/>
            <w:vAlign w:val="center"/>
          </w:tcPr>
          <w:p w:rsidR="00516AC2" w:rsidRPr="00B43EA2" w:rsidRDefault="00516AC2" w:rsidP="00953CF4">
            <w:pPr>
              <w:numPr>
                <w:ilvl w:val="1"/>
                <w:numId w:val="92"/>
              </w:numPr>
              <w:spacing w:after="120"/>
              <w:rPr>
                <w:rFonts w:ascii="Tahoma" w:hAnsi="Tahoma" w:cs="Tahoma"/>
                <w:b/>
                <w:bCs/>
                <w:sz w:val="16"/>
              </w:rPr>
            </w:pPr>
          </w:p>
        </w:tc>
        <w:tc>
          <w:tcPr>
            <w:tcW w:w="6449" w:type="dxa"/>
            <w:vAlign w:val="center"/>
          </w:tcPr>
          <w:p w:rsidR="00516AC2" w:rsidRPr="00B43EA2" w:rsidRDefault="00516AC2" w:rsidP="00953CF4">
            <w:pPr>
              <w:numPr>
                <w:ilvl w:val="0"/>
                <w:numId w:val="88"/>
              </w:numPr>
              <w:spacing w:after="120"/>
              <w:rPr>
                <w:rFonts w:ascii="Tahoma" w:hAnsi="Tahoma" w:cs="Tahoma"/>
                <w:bCs/>
                <w:i/>
                <w:sz w:val="16"/>
              </w:rPr>
            </w:pPr>
            <w:r w:rsidRPr="00B43EA2">
              <w:rPr>
                <w:rFonts w:ascii="Tahoma" w:hAnsi="Tahoma" w:cs="Tahoma"/>
                <w:bCs/>
                <w:sz w:val="16"/>
              </w:rPr>
              <w:t>Για τη λειτουργία του Λογισμικού Διαχείρισης Δικτύου προτείνεται να αξιοποιηθεί ο εξυπηρετητής διαχείρισης δικτύου (</w:t>
            </w:r>
            <w:r w:rsidRPr="00B43EA2">
              <w:rPr>
                <w:rFonts w:ascii="Tahoma" w:hAnsi="Tahoma" w:cs="Tahoma"/>
                <w:bCs/>
                <w:sz w:val="16"/>
                <w:lang w:val="en-US"/>
              </w:rPr>
              <w:t>NMS</w:t>
            </w:r>
            <w:r w:rsidRPr="00B43EA2">
              <w:rPr>
                <w:rFonts w:ascii="Tahoma" w:hAnsi="Tahoma" w:cs="Tahoma"/>
                <w:bCs/>
                <w:sz w:val="16"/>
              </w:rPr>
              <w:t xml:space="preserve">) (βλ. </w:t>
            </w:r>
            <w:r w:rsidR="00E01599">
              <w:fldChar w:fldCharType="begin"/>
            </w:r>
            <w:r w:rsidR="00E01599">
              <w:instrText xml:space="preserve"> REF _Ref334546348 \w \h  \* MERGEFORMAT </w:instrText>
            </w:r>
            <w:r w:rsidR="00E01599">
              <w:fldChar w:fldCharType="separate"/>
            </w:r>
            <w:r w:rsidR="000739B9" w:rsidRPr="000739B9">
              <w:rPr>
                <w:rFonts w:ascii="Tahoma" w:hAnsi="Tahoma" w:cs="Tahoma"/>
                <w:bCs/>
                <w:sz w:val="16"/>
              </w:rPr>
              <w:t>ΠΤΧ 27</w:t>
            </w:r>
            <w:r w:rsidR="00E01599">
              <w:fldChar w:fldCharType="end"/>
            </w:r>
            <w:r w:rsidRPr="00B43EA2">
              <w:rPr>
                <w:rFonts w:ascii="Tahoma" w:hAnsi="Tahoma" w:cs="Tahoma"/>
                <w:bCs/>
                <w:sz w:val="16"/>
              </w:rPr>
              <w:t>)</w:t>
            </w:r>
          </w:p>
          <w:p w:rsidR="00516AC2" w:rsidRPr="00B43EA2" w:rsidRDefault="00516AC2" w:rsidP="00953CF4">
            <w:pPr>
              <w:numPr>
                <w:ilvl w:val="0"/>
                <w:numId w:val="88"/>
              </w:numPr>
              <w:spacing w:after="120"/>
              <w:rPr>
                <w:rFonts w:ascii="Tahoma" w:hAnsi="Tahoma" w:cs="Tahoma"/>
                <w:bCs/>
                <w:sz w:val="16"/>
              </w:rPr>
            </w:pPr>
            <w:r w:rsidRPr="00B43EA2">
              <w:rPr>
                <w:rFonts w:ascii="Tahoma" w:hAnsi="Tahoma" w:cs="Tahoma"/>
                <w:bCs/>
                <w:sz w:val="16"/>
              </w:rPr>
              <w:t>Αν απαιτείται ειδικός  εξοπλισμός ή επιπλέον εξυπηρετητής αυτός να προσφερθεί</w:t>
            </w:r>
          </w:p>
        </w:tc>
        <w:tc>
          <w:tcPr>
            <w:tcW w:w="2046" w:type="dxa"/>
            <w:vAlign w:val="center"/>
          </w:tcPr>
          <w:p w:rsidR="00516AC2" w:rsidRPr="00B43EA2" w:rsidRDefault="00516AC2" w:rsidP="003B075A">
            <w:pPr>
              <w:spacing w:after="120"/>
              <w:jc w:val="center"/>
              <w:rPr>
                <w:rFonts w:ascii="Tahoma" w:hAnsi="Tahoma" w:cs="Tahoma"/>
                <w:bCs/>
                <w:sz w:val="16"/>
                <w:lang w:val="en-US"/>
              </w:rPr>
            </w:pPr>
            <w:r w:rsidRPr="00B43EA2">
              <w:rPr>
                <w:rFonts w:ascii="Tahoma" w:hAnsi="Tahoma" w:cs="Tahoma"/>
                <w:bCs/>
                <w:sz w:val="16"/>
                <w:lang w:val="en-US"/>
              </w:rPr>
              <w:t>NAI</w:t>
            </w:r>
          </w:p>
        </w:tc>
        <w:tc>
          <w:tcPr>
            <w:tcW w:w="2230" w:type="dxa"/>
            <w:vAlign w:val="center"/>
          </w:tcPr>
          <w:p w:rsidR="00516AC2" w:rsidRPr="00B43EA2" w:rsidRDefault="00516AC2" w:rsidP="00DF70E4">
            <w:pPr>
              <w:spacing w:after="120"/>
              <w:rPr>
                <w:rFonts w:ascii="Tahoma" w:hAnsi="Tahoma" w:cs="Tahoma"/>
                <w:sz w:val="16"/>
              </w:rPr>
            </w:pPr>
          </w:p>
        </w:tc>
        <w:tc>
          <w:tcPr>
            <w:tcW w:w="1684" w:type="dxa"/>
            <w:vAlign w:val="center"/>
          </w:tcPr>
          <w:p w:rsidR="00516AC2" w:rsidRPr="00B43EA2" w:rsidRDefault="00516AC2" w:rsidP="00DF70E4">
            <w:pPr>
              <w:spacing w:after="120"/>
              <w:rPr>
                <w:rFonts w:ascii="Tahoma" w:hAnsi="Tahoma" w:cs="Tahoma"/>
                <w:sz w:val="16"/>
              </w:rPr>
            </w:pPr>
          </w:p>
        </w:tc>
      </w:tr>
      <w:tr w:rsidR="00516AC2" w:rsidRPr="00B43EA2" w:rsidTr="00590B2E">
        <w:tc>
          <w:tcPr>
            <w:tcW w:w="1701" w:type="dxa"/>
            <w:vAlign w:val="center"/>
          </w:tcPr>
          <w:p w:rsidR="00516AC2" w:rsidRPr="00B43EA2" w:rsidRDefault="00516AC2" w:rsidP="00953CF4">
            <w:pPr>
              <w:numPr>
                <w:ilvl w:val="1"/>
                <w:numId w:val="92"/>
              </w:numPr>
              <w:tabs>
                <w:tab w:val="num" w:pos="720"/>
              </w:tabs>
              <w:spacing w:after="120"/>
              <w:rPr>
                <w:rFonts w:ascii="Tahoma" w:hAnsi="Tahoma" w:cs="Tahoma"/>
                <w:b/>
                <w:bCs/>
                <w:sz w:val="16"/>
              </w:rPr>
            </w:pPr>
          </w:p>
        </w:tc>
        <w:tc>
          <w:tcPr>
            <w:tcW w:w="6449" w:type="dxa"/>
            <w:vAlign w:val="center"/>
          </w:tcPr>
          <w:p w:rsidR="00516AC2" w:rsidRPr="00B43EA2" w:rsidRDefault="00516AC2" w:rsidP="00DF70E4">
            <w:pPr>
              <w:spacing w:after="120"/>
              <w:rPr>
                <w:rFonts w:ascii="Tahoma" w:hAnsi="Tahoma" w:cs="Tahoma"/>
                <w:bCs/>
                <w:sz w:val="16"/>
              </w:rPr>
            </w:pPr>
            <w:r w:rsidRPr="00B43EA2">
              <w:rPr>
                <w:rFonts w:ascii="Tahoma" w:hAnsi="Tahoma" w:cs="Tahoma"/>
                <w:bCs/>
                <w:sz w:val="16"/>
              </w:rPr>
              <w:t xml:space="preserve">Να αναφερθούν οι απαιτήσεις του απαιτούμενου εξυπηρετητή </w:t>
            </w:r>
            <w:r w:rsidRPr="00B43EA2">
              <w:rPr>
                <w:rFonts w:ascii="Tahoma" w:hAnsi="Tahoma" w:cs="Tahoma"/>
                <w:bCs/>
                <w:sz w:val="16"/>
                <w:lang w:val="en-US"/>
              </w:rPr>
              <w:t>NMS</w:t>
            </w:r>
            <w:r w:rsidRPr="00B43EA2">
              <w:rPr>
                <w:rFonts w:ascii="Tahoma" w:hAnsi="Tahoma" w:cs="Tahoma"/>
                <w:bCs/>
                <w:sz w:val="16"/>
              </w:rPr>
              <w:t xml:space="preserve"> σε υλικό και λογισμικό.</w:t>
            </w:r>
          </w:p>
        </w:tc>
        <w:tc>
          <w:tcPr>
            <w:tcW w:w="2046" w:type="dxa"/>
            <w:vAlign w:val="center"/>
          </w:tcPr>
          <w:p w:rsidR="00516AC2" w:rsidRPr="00B43EA2" w:rsidRDefault="00516AC2" w:rsidP="003B075A">
            <w:pPr>
              <w:spacing w:after="120"/>
              <w:jc w:val="center"/>
              <w:rPr>
                <w:rFonts w:ascii="Tahoma" w:hAnsi="Tahoma" w:cs="Tahoma"/>
                <w:bCs/>
                <w:sz w:val="16"/>
                <w:lang w:val="en-US"/>
              </w:rPr>
            </w:pPr>
            <w:r w:rsidRPr="00B43EA2">
              <w:rPr>
                <w:rFonts w:ascii="Tahoma" w:hAnsi="Tahoma" w:cs="Tahoma"/>
                <w:bCs/>
                <w:sz w:val="16"/>
                <w:lang w:val="en-US"/>
              </w:rPr>
              <w:t>NAI</w:t>
            </w:r>
          </w:p>
        </w:tc>
        <w:tc>
          <w:tcPr>
            <w:tcW w:w="2230" w:type="dxa"/>
            <w:vAlign w:val="center"/>
          </w:tcPr>
          <w:p w:rsidR="00516AC2" w:rsidRPr="00B43EA2" w:rsidRDefault="00516AC2" w:rsidP="00DF70E4">
            <w:pPr>
              <w:spacing w:after="120"/>
              <w:rPr>
                <w:rFonts w:ascii="Tahoma" w:hAnsi="Tahoma" w:cs="Tahoma"/>
                <w:sz w:val="16"/>
              </w:rPr>
            </w:pPr>
          </w:p>
        </w:tc>
        <w:tc>
          <w:tcPr>
            <w:tcW w:w="1684" w:type="dxa"/>
            <w:vAlign w:val="center"/>
          </w:tcPr>
          <w:p w:rsidR="00516AC2" w:rsidRPr="00B43EA2" w:rsidRDefault="00516AC2" w:rsidP="00DF70E4">
            <w:pPr>
              <w:spacing w:after="120"/>
              <w:rPr>
                <w:rFonts w:ascii="Tahoma" w:hAnsi="Tahoma" w:cs="Tahoma"/>
                <w:sz w:val="16"/>
              </w:rPr>
            </w:pPr>
          </w:p>
        </w:tc>
      </w:tr>
      <w:tr w:rsidR="00516AC2" w:rsidRPr="00B43EA2" w:rsidTr="00590B2E">
        <w:tc>
          <w:tcPr>
            <w:tcW w:w="1701" w:type="dxa"/>
            <w:vAlign w:val="center"/>
          </w:tcPr>
          <w:p w:rsidR="00516AC2" w:rsidRPr="00B43EA2" w:rsidRDefault="00516AC2" w:rsidP="00953CF4">
            <w:pPr>
              <w:numPr>
                <w:ilvl w:val="1"/>
                <w:numId w:val="92"/>
              </w:numPr>
              <w:tabs>
                <w:tab w:val="num" w:pos="720"/>
              </w:tabs>
              <w:spacing w:after="120"/>
              <w:rPr>
                <w:rFonts w:ascii="Tahoma" w:hAnsi="Tahoma" w:cs="Tahoma"/>
                <w:b/>
                <w:bCs/>
                <w:sz w:val="16"/>
              </w:rPr>
            </w:pPr>
          </w:p>
        </w:tc>
        <w:tc>
          <w:tcPr>
            <w:tcW w:w="6449" w:type="dxa"/>
            <w:vAlign w:val="center"/>
          </w:tcPr>
          <w:p w:rsidR="00516AC2" w:rsidRPr="00B43EA2" w:rsidRDefault="00516AC2" w:rsidP="00DF70E4">
            <w:pPr>
              <w:spacing w:after="120"/>
              <w:rPr>
                <w:rFonts w:ascii="Tahoma" w:hAnsi="Tahoma" w:cs="Tahoma"/>
                <w:bCs/>
                <w:sz w:val="16"/>
              </w:rPr>
            </w:pPr>
            <w:r w:rsidRPr="00B43EA2">
              <w:rPr>
                <w:rFonts w:ascii="Tahoma" w:hAnsi="Tahoma" w:cs="Tahoma"/>
                <w:bCs/>
                <w:sz w:val="16"/>
              </w:rPr>
              <w:t xml:space="preserve">Να αναφερθεί ο τύπος και τα χαρακτηριστικά του εξυπηρετητή </w:t>
            </w:r>
            <w:r w:rsidRPr="00B43EA2">
              <w:rPr>
                <w:rFonts w:ascii="Tahoma" w:hAnsi="Tahoma" w:cs="Tahoma"/>
                <w:bCs/>
                <w:sz w:val="16"/>
                <w:lang w:val="en-US"/>
              </w:rPr>
              <w:t>NMS</w:t>
            </w:r>
            <w:r w:rsidRPr="00B43EA2">
              <w:rPr>
                <w:rFonts w:ascii="Tahoma" w:hAnsi="Tahoma" w:cs="Tahoma"/>
                <w:bCs/>
                <w:sz w:val="16"/>
              </w:rPr>
              <w:t xml:space="preserve"> αν αυτός προσφερθεί.</w:t>
            </w:r>
          </w:p>
        </w:tc>
        <w:tc>
          <w:tcPr>
            <w:tcW w:w="2046" w:type="dxa"/>
            <w:vAlign w:val="center"/>
          </w:tcPr>
          <w:p w:rsidR="00516AC2" w:rsidRPr="00B43EA2" w:rsidRDefault="00516AC2" w:rsidP="003B075A">
            <w:pPr>
              <w:spacing w:after="120"/>
              <w:jc w:val="center"/>
              <w:rPr>
                <w:rFonts w:ascii="Tahoma" w:hAnsi="Tahoma" w:cs="Tahoma"/>
                <w:bCs/>
                <w:sz w:val="16"/>
              </w:rPr>
            </w:pPr>
            <w:r w:rsidRPr="00B43EA2">
              <w:rPr>
                <w:rFonts w:ascii="Tahoma" w:hAnsi="Tahoma" w:cs="Tahoma"/>
                <w:bCs/>
                <w:sz w:val="16"/>
              </w:rPr>
              <w:t>ΝΑΙ</w:t>
            </w:r>
          </w:p>
        </w:tc>
        <w:tc>
          <w:tcPr>
            <w:tcW w:w="2230" w:type="dxa"/>
            <w:vAlign w:val="center"/>
          </w:tcPr>
          <w:p w:rsidR="00516AC2" w:rsidRPr="00B43EA2" w:rsidRDefault="00516AC2" w:rsidP="00DF70E4">
            <w:pPr>
              <w:spacing w:after="120"/>
              <w:rPr>
                <w:rFonts w:ascii="Tahoma" w:hAnsi="Tahoma" w:cs="Tahoma"/>
                <w:sz w:val="16"/>
              </w:rPr>
            </w:pPr>
          </w:p>
        </w:tc>
        <w:tc>
          <w:tcPr>
            <w:tcW w:w="1684" w:type="dxa"/>
            <w:vAlign w:val="center"/>
          </w:tcPr>
          <w:p w:rsidR="00516AC2" w:rsidRPr="00B43EA2" w:rsidRDefault="00516AC2" w:rsidP="00DF70E4">
            <w:pPr>
              <w:spacing w:after="120"/>
              <w:rPr>
                <w:rFonts w:ascii="Tahoma" w:hAnsi="Tahoma" w:cs="Tahoma"/>
                <w:sz w:val="16"/>
              </w:rPr>
            </w:pPr>
          </w:p>
        </w:tc>
      </w:tr>
      <w:tr w:rsidR="00516AC2" w:rsidRPr="00B43EA2" w:rsidTr="00CF364C">
        <w:tc>
          <w:tcPr>
            <w:tcW w:w="14110" w:type="dxa"/>
            <w:gridSpan w:val="5"/>
            <w:shd w:val="clear" w:color="auto" w:fill="D9D9D9"/>
            <w:vAlign w:val="center"/>
          </w:tcPr>
          <w:p w:rsidR="00516AC2" w:rsidRPr="00B43EA2" w:rsidRDefault="00516AC2" w:rsidP="00CF364C">
            <w:pPr>
              <w:spacing w:after="120"/>
              <w:rPr>
                <w:rFonts w:ascii="Tahoma" w:hAnsi="Tahoma" w:cs="Tahoma"/>
                <w:sz w:val="16"/>
              </w:rPr>
            </w:pPr>
            <w:r w:rsidRPr="00B43EA2">
              <w:rPr>
                <w:rFonts w:ascii="Tahoma" w:hAnsi="Tahoma" w:cs="Tahoma"/>
                <w:b/>
                <w:bCs/>
                <w:sz w:val="16"/>
              </w:rPr>
              <w:t xml:space="preserve">Λειτουργικό σύστημα εξυπηρετητή </w:t>
            </w:r>
            <w:r w:rsidRPr="00B43EA2">
              <w:rPr>
                <w:rFonts w:ascii="Tahoma" w:hAnsi="Tahoma" w:cs="Tahoma"/>
                <w:b/>
                <w:bCs/>
                <w:sz w:val="16"/>
                <w:lang w:val="en-US"/>
              </w:rPr>
              <w:t>NMS</w:t>
            </w:r>
            <w:r w:rsidRPr="00B43EA2">
              <w:rPr>
                <w:rFonts w:ascii="Tahoma" w:hAnsi="Tahoma" w:cs="Tahoma"/>
                <w:b/>
                <w:bCs/>
                <w:sz w:val="16"/>
              </w:rPr>
              <w:t xml:space="preserve"> (αν αυτός προσφερθεί)</w:t>
            </w:r>
          </w:p>
        </w:tc>
      </w:tr>
      <w:tr w:rsidR="00516AC2" w:rsidRPr="00B43EA2" w:rsidTr="00590B2E">
        <w:tc>
          <w:tcPr>
            <w:tcW w:w="1701" w:type="dxa"/>
            <w:vAlign w:val="center"/>
          </w:tcPr>
          <w:p w:rsidR="00516AC2" w:rsidRPr="00B43EA2" w:rsidRDefault="00516AC2" w:rsidP="00953CF4">
            <w:pPr>
              <w:numPr>
                <w:ilvl w:val="1"/>
                <w:numId w:val="92"/>
              </w:numPr>
              <w:spacing w:after="120"/>
              <w:rPr>
                <w:rFonts w:ascii="Tahoma" w:hAnsi="Tahoma" w:cs="Tahoma"/>
                <w:b/>
                <w:bCs/>
                <w:sz w:val="16"/>
              </w:rPr>
            </w:pPr>
          </w:p>
        </w:tc>
        <w:tc>
          <w:tcPr>
            <w:tcW w:w="6449" w:type="dxa"/>
            <w:vAlign w:val="center"/>
          </w:tcPr>
          <w:p w:rsidR="00516AC2" w:rsidRPr="00B43EA2" w:rsidRDefault="00516AC2" w:rsidP="00DF70E4">
            <w:pPr>
              <w:spacing w:after="120"/>
              <w:rPr>
                <w:rFonts w:ascii="Tahoma" w:hAnsi="Tahoma" w:cs="Tahoma"/>
                <w:bCs/>
                <w:sz w:val="16"/>
              </w:rPr>
            </w:pPr>
            <w:r w:rsidRPr="00B43EA2">
              <w:rPr>
                <w:rFonts w:ascii="Tahoma" w:hAnsi="Tahoma" w:cs="Tahoma"/>
                <w:bCs/>
                <w:sz w:val="16"/>
              </w:rPr>
              <w:t xml:space="preserve">Να αναφερθεί το λειτουργικό σύστημα του εξυπηρετητή </w:t>
            </w:r>
            <w:r w:rsidRPr="00B43EA2">
              <w:rPr>
                <w:rFonts w:ascii="Tahoma" w:hAnsi="Tahoma" w:cs="Tahoma"/>
                <w:bCs/>
                <w:sz w:val="16"/>
                <w:lang w:val="en-US"/>
              </w:rPr>
              <w:t>NMS</w:t>
            </w:r>
          </w:p>
        </w:tc>
        <w:tc>
          <w:tcPr>
            <w:tcW w:w="2046" w:type="dxa"/>
            <w:vAlign w:val="center"/>
          </w:tcPr>
          <w:p w:rsidR="00516AC2" w:rsidRPr="00B43EA2" w:rsidRDefault="00516AC2" w:rsidP="003B075A">
            <w:pPr>
              <w:spacing w:after="120"/>
              <w:jc w:val="center"/>
              <w:rPr>
                <w:rFonts w:ascii="Tahoma" w:hAnsi="Tahoma" w:cs="Tahoma"/>
                <w:bCs/>
                <w:sz w:val="16"/>
                <w:lang w:val="en-US"/>
              </w:rPr>
            </w:pPr>
            <w:r w:rsidRPr="00B43EA2">
              <w:rPr>
                <w:rFonts w:ascii="Tahoma" w:hAnsi="Tahoma" w:cs="Tahoma"/>
                <w:bCs/>
                <w:sz w:val="16"/>
                <w:lang w:val="en-US"/>
              </w:rPr>
              <w:t>NAI</w:t>
            </w:r>
          </w:p>
        </w:tc>
        <w:tc>
          <w:tcPr>
            <w:tcW w:w="2230" w:type="dxa"/>
            <w:vAlign w:val="center"/>
          </w:tcPr>
          <w:p w:rsidR="00516AC2" w:rsidRPr="00B43EA2" w:rsidRDefault="00516AC2" w:rsidP="00DF70E4">
            <w:pPr>
              <w:spacing w:after="120"/>
              <w:rPr>
                <w:rFonts w:ascii="Tahoma" w:hAnsi="Tahoma" w:cs="Tahoma"/>
                <w:sz w:val="16"/>
              </w:rPr>
            </w:pPr>
          </w:p>
        </w:tc>
        <w:tc>
          <w:tcPr>
            <w:tcW w:w="1684" w:type="dxa"/>
            <w:vAlign w:val="center"/>
          </w:tcPr>
          <w:p w:rsidR="00516AC2" w:rsidRPr="00B43EA2" w:rsidRDefault="00516AC2" w:rsidP="00DF70E4">
            <w:pPr>
              <w:spacing w:after="120"/>
              <w:rPr>
                <w:rFonts w:ascii="Tahoma" w:hAnsi="Tahoma" w:cs="Tahoma"/>
                <w:sz w:val="16"/>
              </w:rPr>
            </w:pPr>
          </w:p>
        </w:tc>
      </w:tr>
      <w:tr w:rsidR="00516AC2" w:rsidRPr="00B43EA2" w:rsidTr="00F67980">
        <w:tc>
          <w:tcPr>
            <w:tcW w:w="1701" w:type="dxa"/>
            <w:vAlign w:val="center"/>
          </w:tcPr>
          <w:p w:rsidR="00516AC2" w:rsidRPr="00B43EA2" w:rsidRDefault="00516AC2" w:rsidP="00953CF4">
            <w:pPr>
              <w:numPr>
                <w:ilvl w:val="1"/>
                <w:numId w:val="92"/>
              </w:numPr>
              <w:tabs>
                <w:tab w:val="num" w:pos="720"/>
              </w:tabs>
              <w:spacing w:after="120"/>
              <w:rPr>
                <w:rFonts w:ascii="Tahoma" w:hAnsi="Tahoma" w:cs="Tahoma"/>
                <w:b/>
                <w:bCs/>
                <w:sz w:val="16"/>
              </w:rPr>
            </w:pPr>
          </w:p>
        </w:tc>
        <w:tc>
          <w:tcPr>
            <w:tcW w:w="6449" w:type="dxa"/>
            <w:vAlign w:val="center"/>
          </w:tcPr>
          <w:p w:rsidR="00516AC2" w:rsidRPr="00B43EA2" w:rsidRDefault="00516AC2" w:rsidP="0032126C">
            <w:pPr>
              <w:spacing w:after="120"/>
              <w:rPr>
                <w:rFonts w:ascii="Tahoma" w:hAnsi="Tahoma" w:cs="Tahoma"/>
                <w:b/>
                <w:bCs/>
                <w:sz w:val="16"/>
              </w:rPr>
            </w:pPr>
            <w:r w:rsidRPr="00B43EA2">
              <w:rPr>
                <w:rFonts w:ascii="Tahoma" w:hAnsi="Tahoma" w:cs="Tahoma"/>
                <w:bCs/>
                <w:sz w:val="16"/>
              </w:rPr>
              <w:t>Το λειτουργικό σύστημα με τις σχετικές άδειες θα πρέπει να προσφερθεί.</w:t>
            </w:r>
          </w:p>
        </w:tc>
        <w:tc>
          <w:tcPr>
            <w:tcW w:w="2046" w:type="dxa"/>
            <w:vAlign w:val="center"/>
          </w:tcPr>
          <w:p w:rsidR="00516AC2" w:rsidRPr="00B43EA2" w:rsidRDefault="00516AC2" w:rsidP="003B075A">
            <w:pPr>
              <w:spacing w:after="120"/>
              <w:jc w:val="center"/>
              <w:rPr>
                <w:rFonts w:ascii="Tahoma" w:hAnsi="Tahoma" w:cs="Tahoma"/>
                <w:bCs/>
                <w:sz w:val="16"/>
                <w:lang w:val="en-US"/>
              </w:rPr>
            </w:pPr>
            <w:r w:rsidRPr="00B43EA2">
              <w:rPr>
                <w:rFonts w:ascii="Tahoma" w:hAnsi="Tahoma" w:cs="Tahoma"/>
                <w:bCs/>
                <w:sz w:val="16"/>
                <w:lang w:val="en-US"/>
              </w:rPr>
              <w:t>NAI</w:t>
            </w:r>
          </w:p>
        </w:tc>
        <w:tc>
          <w:tcPr>
            <w:tcW w:w="2230" w:type="dxa"/>
            <w:vAlign w:val="center"/>
          </w:tcPr>
          <w:p w:rsidR="00516AC2" w:rsidRPr="00B43EA2" w:rsidRDefault="00516AC2" w:rsidP="00DF70E4">
            <w:pPr>
              <w:spacing w:after="120"/>
              <w:rPr>
                <w:rFonts w:ascii="Tahoma" w:hAnsi="Tahoma" w:cs="Tahoma"/>
                <w:sz w:val="16"/>
              </w:rPr>
            </w:pPr>
          </w:p>
        </w:tc>
        <w:tc>
          <w:tcPr>
            <w:tcW w:w="1684" w:type="dxa"/>
            <w:vAlign w:val="center"/>
          </w:tcPr>
          <w:p w:rsidR="00516AC2" w:rsidRPr="00B43EA2" w:rsidRDefault="00516AC2" w:rsidP="00DF70E4">
            <w:pPr>
              <w:spacing w:after="120"/>
              <w:rPr>
                <w:rFonts w:ascii="Tahoma" w:hAnsi="Tahoma" w:cs="Tahoma"/>
                <w:sz w:val="16"/>
              </w:rPr>
            </w:pPr>
          </w:p>
        </w:tc>
      </w:tr>
      <w:tr w:rsidR="00516AC2" w:rsidRPr="00B43EA2" w:rsidTr="00F67980">
        <w:tc>
          <w:tcPr>
            <w:tcW w:w="14110" w:type="dxa"/>
            <w:gridSpan w:val="5"/>
            <w:shd w:val="clear" w:color="auto" w:fill="D9D9D9"/>
            <w:vAlign w:val="center"/>
          </w:tcPr>
          <w:p w:rsidR="00516AC2" w:rsidRPr="00B43EA2" w:rsidRDefault="00516AC2" w:rsidP="00DF70E4">
            <w:pPr>
              <w:spacing w:after="120"/>
              <w:rPr>
                <w:rFonts w:ascii="Tahoma" w:hAnsi="Tahoma" w:cs="Tahoma"/>
                <w:b/>
                <w:bCs/>
                <w:sz w:val="16"/>
              </w:rPr>
            </w:pPr>
            <w:r w:rsidRPr="00B43EA2">
              <w:rPr>
                <w:rFonts w:ascii="Tahoma" w:hAnsi="Tahoma" w:cs="Tahoma"/>
                <w:b/>
                <w:bCs/>
                <w:sz w:val="16"/>
              </w:rPr>
              <w:t>Χαρακτηριστικά Performance Management</w:t>
            </w:r>
          </w:p>
        </w:tc>
      </w:tr>
      <w:tr w:rsidR="00516AC2" w:rsidRPr="00B43EA2" w:rsidTr="00590B2E">
        <w:tc>
          <w:tcPr>
            <w:tcW w:w="1701" w:type="dxa"/>
            <w:shd w:val="clear" w:color="auto" w:fill="FFFFFF"/>
            <w:vAlign w:val="center"/>
          </w:tcPr>
          <w:p w:rsidR="00516AC2" w:rsidRPr="00B43EA2" w:rsidRDefault="00516AC2" w:rsidP="00953CF4">
            <w:pPr>
              <w:numPr>
                <w:ilvl w:val="1"/>
                <w:numId w:val="92"/>
              </w:numPr>
              <w:spacing w:after="120"/>
              <w:rPr>
                <w:rFonts w:ascii="Tahoma" w:hAnsi="Tahoma" w:cs="Tahoma"/>
                <w:b/>
                <w:bCs/>
                <w:sz w:val="16"/>
              </w:rPr>
            </w:pPr>
          </w:p>
        </w:tc>
        <w:tc>
          <w:tcPr>
            <w:tcW w:w="6449" w:type="dxa"/>
            <w:shd w:val="clear" w:color="auto" w:fill="FFFFFF"/>
            <w:vAlign w:val="center"/>
          </w:tcPr>
          <w:p w:rsidR="00516AC2" w:rsidRPr="00B43EA2" w:rsidRDefault="00516AC2" w:rsidP="00DF70E4">
            <w:pPr>
              <w:spacing w:after="120"/>
              <w:rPr>
                <w:rFonts w:ascii="Tahoma" w:hAnsi="Tahoma" w:cs="Tahoma"/>
                <w:sz w:val="16"/>
              </w:rPr>
            </w:pPr>
            <w:r w:rsidRPr="00B43EA2">
              <w:rPr>
                <w:rFonts w:ascii="Tahoma" w:hAnsi="Tahoma" w:cs="Tahoma"/>
                <w:sz w:val="16"/>
              </w:rPr>
              <w:t>Υποστήριξη παρακολούθησης διαθεσιμότητας (</w:t>
            </w:r>
            <w:r w:rsidRPr="00B43EA2">
              <w:rPr>
                <w:rFonts w:ascii="Tahoma" w:hAnsi="Tahoma" w:cs="Tahoma"/>
                <w:sz w:val="16"/>
                <w:lang w:val="en-US"/>
              </w:rPr>
              <w:t>availability</w:t>
            </w:r>
            <w:r w:rsidRPr="00B43EA2">
              <w:rPr>
                <w:rFonts w:ascii="Tahoma" w:hAnsi="Tahoma" w:cs="Tahoma"/>
                <w:sz w:val="16"/>
              </w:rPr>
              <w:t xml:space="preserve"> </w:t>
            </w:r>
            <w:r w:rsidRPr="00B43EA2">
              <w:rPr>
                <w:rFonts w:ascii="Tahoma" w:hAnsi="Tahoma" w:cs="Tahoma"/>
                <w:sz w:val="16"/>
                <w:lang w:val="en-US"/>
              </w:rPr>
              <w:t>monitoring</w:t>
            </w:r>
            <w:r w:rsidRPr="00B43EA2">
              <w:rPr>
                <w:rFonts w:ascii="Tahoma" w:hAnsi="Tahoma" w:cs="Tahoma"/>
                <w:sz w:val="16"/>
              </w:rPr>
              <w:t>)</w:t>
            </w:r>
          </w:p>
        </w:tc>
        <w:tc>
          <w:tcPr>
            <w:tcW w:w="2046" w:type="dxa"/>
            <w:shd w:val="clear" w:color="auto" w:fill="FFFFFF"/>
            <w:vAlign w:val="center"/>
          </w:tcPr>
          <w:p w:rsidR="00516AC2" w:rsidRPr="00B43EA2" w:rsidRDefault="00516AC2" w:rsidP="003B075A">
            <w:pPr>
              <w:spacing w:after="120"/>
              <w:jc w:val="center"/>
              <w:rPr>
                <w:rFonts w:ascii="Tahoma" w:hAnsi="Tahoma" w:cs="Tahoma"/>
                <w:bCs/>
                <w:sz w:val="16"/>
              </w:rPr>
            </w:pPr>
            <w:r w:rsidRPr="00B43EA2">
              <w:rPr>
                <w:rFonts w:ascii="Tahoma" w:hAnsi="Tahoma" w:cs="Tahoma"/>
                <w:bCs/>
                <w:sz w:val="16"/>
              </w:rPr>
              <w:t>ΝΑΙ</w:t>
            </w:r>
          </w:p>
        </w:tc>
        <w:tc>
          <w:tcPr>
            <w:tcW w:w="2230" w:type="dxa"/>
            <w:shd w:val="clear" w:color="auto" w:fill="FFFFFF"/>
            <w:vAlign w:val="center"/>
          </w:tcPr>
          <w:p w:rsidR="00516AC2" w:rsidRPr="00B43EA2" w:rsidRDefault="00516AC2" w:rsidP="00DF70E4">
            <w:pPr>
              <w:spacing w:after="120"/>
              <w:rPr>
                <w:rFonts w:ascii="Tahoma" w:hAnsi="Tahoma" w:cs="Tahoma"/>
                <w:b/>
                <w:sz w:val="16"/>
              </w:rPr>
            </w:pPr>
          </w:p>
        </w:tc>
        <w:tc>
          <w:tcPr>
            <w:tcW w:w="1684" w:type="dxa"/>
            <w:shd w:val="clear" w:color="auto" w:fill="FFFFFF"/>
            <w:vAlign w:val="center"/>
          </w:tcPr>
          <w:p w:rsidR="00516AC2" w:rsidRPr="00B43EA2" w:rsidRDefault="00516AC2" w:rsidP="00DF70E4">
            <w:pPr>
              <w:spacing w:after="120"/>
              <w:rPr>
                <w:rFonts w:ascii="Tahoma" w:hAnsi="Tahoma" w:cs="Tahoma"/>
                <w:b/>
                <w:sz w:val="16"/>
              </w:rPr>
            </w:pPr>
          </w:p>
        </w:tc>
      </w:tr>
      <w:tr w:rsidR="00516AC2" w:rsidRPr="00B43EA2" w:rsidTr="00590B2E">
        <w:tc>
          <w:tcPr>
            <w:tcW w:w="1701" w:type="dxa"/>
            <w:shd w:val="clear" w:color="auto" w:fill="FFFFFF"/>
            <w:vAlign w:val="center"/>
          </w:tcPr>
          <w:p w:rsidR="00516AC2" w:rsidRPr="00B43EA2" w:rsidRDefault="00516AC2" w:rsidP="00953CF4">
            <w:pPr>
              <w:numPr>
                <w:ilvl w:val="1"/>
                <w:numId w:val="92"/>
              </w:numPr>
              <w:spacing w:after="120"/>
              <w:rPr>
                <w:rFonts w:ascii="Tahoma" w:hAnsi="Tahoma" w:cs="Tahoma"/>
                <w:b/>
                <w:bCs/>
                <w:sz w:val="16"/>
              </w:rPr>
            </w:pPr>
          </w:p>
        </w:tc>
        <w:tc>
          <w:tcPr>
            <w:tcW w:w="6449" w:type="dxa"/>
            <w:shd w:val="clear" w:color="auto" w:fill="FFFFFF"/>
            <w:vAlign w:val="center"/>
          </w:tcPr>
          <w:p w:rsidR="00516AC2" w:rsidRPr="00B43EA2" w:rsidRDefault="00516AC2" w:rsidP="00DF70E4">
            <w:pPr>
              <w:spacing w:after="120"/>
              <w:rPr>
                <w:rFonts w:ascii="Tahoma" w:hAnsi="Tahoma" w:cs="Tahoma"/>
                <w:sz w:val="16"/>
                <w:lang w:val="en-US"/>
              </w:rPr>
            </w:pPr>
            <w:r w:rsidRPr="00B43EA2">
              <w:rPr>
                <w:rFonts w:ascii="Tahoma" w:hAnsi="Tahoma" w:cs="Tahoma"/>
                <w:sz w:val="16"/>
              </w:rPr>
              <w:t xml:space="preserve">Υποστήριξη </w:t>
            </w:r>
            <w:r w:rsidRPr="00B43EA2">
              <w:rPr>
                <w:rFonts w:ascii="Tahoma" w:hAnsi="Tahoma" w:cs="Tahoma"/>
                <w:sz w:val="16"/>
                <w:lang w:val="en-US"/>
              </w:rPr>
              <w:t>Conditional Alerts</w:t>
            </w:r>
          </w:p>
        </w:tc>
        <w:tc>
          <w:tcPr>
            <w:tcW w:w="2046" w:type="dxa"/>
            <w:shd w:val="clear" w:color="auto" w:fill="FFFFFF"/>
            <w:vAlign w:val="center"/>
          </w:tcPr>
          <w:p w:rsidR="00516AC2" w:rsidRPr="00B43EA2" w:rsidRDefault="00516AC2" w:rsidP="003B075A">
            <w:pPr>
              <w:spacing w:after="120"/>
              <w:jc w:val="center"/>
              <w:rPr>
                <w:rFonts w:ascii="Tahoma" w:hAnsi="Tahoma" w:cs="Tahoma"/>
                <w:bCs/>
                <w:sz w:val="16"/>
                <w:lang w:val="en-US"/>
              </w:rPr>
            </w:pPr>
            <w:r w:rsidRPr="00B43EA2">
              <w:rPr>
                <w:rFonts w:ascii="Tahoma" w:hAnsi="Tahoma" w:cs="Tahoma"/>
                <w:bCs/>
                <w:sz w:val="16"/>
              </w:rPr>
              <w:t>ΝΑΙ</w:t>
            </w:r>
          </w:p>
        </w:tc>
        <w:tc>
          <w:tcPr>
            <w:tcW w:w="2230" w:type="dxa"/>
            <w:shd w:val="clear" w:color="auto" w:fill="FFFFFF"/>
            <w:vAlign w:val="center"/>
          </w:tcPr>
          <w:p w:rsidR="00516AC2" w:rsidRPr="00B43EA2" w:rsidRDefault="00516AC2" w:rsidP="00DF70E4">
            <w:pPr>
              <w:spacing w:after="120"/>
              <w:rPr>
                <w:rFonts w:ascii="Tahoma" w:hAnsi="Tahoma" w:cs="Tahoma"/>
                <w:b/>
                <w:sz w:val="16"/>
                <w:lang w:val="en-US"/>
              </w:rPr>
            </w:pPr>
          </w:p>
        </w:tc>
        <w:tc>
          <w:tcPr>
            <w:tcW w:w="1684" w:type="dxa"/>
            <w:shd w:val="clear" w:color="auto" w:fill="FFFFFF"/>
            <w:vAlign w:val="center"/>
          </w:tcPr>
          <w:p w:rsidR="00516AC2" w:rsidRPr="00B43EA2" w:rsidRDefault="00516AC2" w:rsidP="00DF70E4">
            <w:pPr>
              <w:spacing w:after="120"/>
              <w:rPr>
                <w:rFonts w:ascii="Tahoma" w:hAnsi="Tahoma" w:cs="Tahoma"/>
                <w:b/>
                <w:sz w:val="16"/>
                <w:lang w:val="en-US"/>
              </w:rPr>
            </w:pPr>
          </w:p>
        </w:tc>
      </w:tr>
      <w:tr w:rsidR="00516AC2" w:rsidRPr="00B43EA2" w:rsidTr="00590B2E">
        <w:tc>
          <w:tcPr>
            <w:tcW w:w="1701" w:type="dxa"/>
            <w:shd w:val="clear" w:color="auto" w:fill="FFFFFF"/>
            <w:vAlign w:val="center"/>
          </w:tcPr>
          <w:p w:rsidR="00516AC2" w:rsidRPr="00B43EA2" w:rsidRDefault="00516AC2" w:rsidP="00953CF4">
            <w:pPr>
              <w:numPr>
                <w:ilvl w:val="1"/>
                <w:numId w:val="92"/>
              </w:numPr>
              <w:spacing w:after="120"/>
              <w:rPr>
                <w:rFonts w:ascii="Tahoma" w:hAnsi="Tahoma" w:cs="Tahoma"/>
                <w:b/>
                <w:bCs/>
                <w:sz w:val="16"/>
                <w:lang w:val="en-US"/>
              </w:rPr>
            </w:pPr>
          </w:p>
        </w:tc>
        <w:tc>
          <w:tcPr>
            <w:tcW w:w="6449" w:type="dxa"/>
            <w:shd w:val="clear" w:color="auto" w:fill="FFFFFF"/>
            <w:vAlign w:val="center"/>
          </w:tcPr>
          <w:p w:rsidR="00516AC2" w:rsidRPr="00B43EA2" w:rsidRDefault="00516AC2" w:rsidP="00DF70E4">
            <w:pPr>
              <w:spacing w:after="120"/>
              <w:rPr>
                <w:rFonts w:ascii="Tahoma" w:hAnsi="Tahoma" w:cs="Tahoma"/>
                <w:sz w:val="16"/>
              </w:rPr>
            </w:pPr>
            <w:r w:rsidRPr="00B43EA2">
              <w:rPr>
                <w:rFonts w:ascii="Tahoma" w:hAnsi="Tahoma" w:cs="Tahoma"/>
                <w:sz w:val="16"/>
              </w:rPr>
              <w:t>Παρακολούθηση λειτουργίας υλικού (</w:t>
            </w:r>
            <w:r w:rsidRPr="00B43EA2">
              <w:rPr>
                <w:rFonts w:ascii="Tahoma" w:hAnsi="Tahoma" w:cs="Tahoma"/>
                <w:sz w:val="16"/>
                <w:lang w:val="en-US"/>
              </w:rPr>
              <w:t>hardware</w:t>
            </w:r>
            <w:r w:rsidRPr="00B43EA2">
              <w:rPr>
                <w:rFonts w:ascii="Tahoma" w:hAnsi="Tahoma" w:cs="Tahoma"/>
                <w:sz w:val="16"/>
              </w:rPr>
              <w:t xml:space="preserve"> </w:t>
            </w:r>
            <w:r w:rsidRPr="00B43EA2">
              <w:rPr>
                <w:rFonts w:ascii="Tahoma" w:hAnsi="Tahoma" w:cs="Tahoma"/>
                <w:sz w:val="16"/>
                <w:lang w:val="en-US"/>
              </w:rPr>
              <w:t>monitoring</w:t>
            </w:r>
            <w:r w:rsidRPr="00B43EA2">
              <w:rPr>
                <w:rFonts w:ascii="Tahoma" w:hAnsi="Tahoma" w:cs="Tahoma"/>
                <w:sz w:val="16"/>
              </w:rPr>
              <w:t>)</w:t>
            </w:r>
          </w:p>
        </w:tc>
        <w:tc>
          <w:tcPr>
            <w:tcW w:w="2046" w:type="dxa"/>
            <w:shd w:val="clear" w:color="auto" w:fill="FFFFFF"/>
            <w:vAlign w:val="center"/>
          </w:tcPr>
          <w:p w:rsidR="00516AC2" w:rsidRPr="00B43EA2" w:rsidRDefault="00516AC2" w:rsidP="003B075A">
            <w:pPr>
              <w:spacing w:after="120"/>
              <w:jc w:val="center"/>
              <w:rPr>
                <w:rFonts w:ascii="Tahoma" w:hAnsi="Tahoma" w:cs="Tahoma"/>
                <w:bCs/>
                <w:sz w:val="16"/>
              </w:rPr>
            </w:pPr>
            <w:r w:rsidRPr="00B43EA2">
              <w:rPr>
                <w:rFonts w:ascii="Tahoma" w:hAnsi="Tahoma" w:cs="Tahoma"/>
                <w:bCs/>
                <w:sz w:val="16"/>
              </w:rPr>
              <w:t>ΝΑΙ</w:t>
            </w:r>
          </w:p>
        </w:tc>
        <w:tc>
          <w:tcPr>
            <w:tcW w:w="2230" w:type="dxa"/>
            <w:shd w:val="clear" w:color="auto" w:fill="FFFFFF"/>
            <w:vAlign w:val="center"/>
          </w:tcPr>
          <w:p w:rsidR="00516AC2" w:rsidRPr="00B43EA2" w:rsidRDefault="00516AC2" w:rsidP="00DF70E4">
            <w:pPr>
              <w:spacing w:after="120"/>
              <w:rPr>
                <w:rFonts w:ascii="Tahoma" w:hAnsi="Tahoma" w:cs="Tahoma"/>
                <w:b/>
                <w:sz w:val="16"/>
              </w:rPr>
            </w:pPr>
          </w:p>
        </w:tc>
        <w:tc>
          <w:tcPr>
            <w:tcW w:w="1684" w:type="dxa"/>
            <w:shd w:val="clear" w:color="auto" w:fill="FFFFFF"/>
            <w:vAlign w:val="center"/>
          </w:tcPr>
          <w:p w:rsidR="00516AC2" w:rsidRPr="00B43EA2" w:rsidRDefault="00516AC2" w:rsidP="00DF70E4">
            <w:pPr>
              <w:spacing w:after="120"/>
              <w:rPr>
                <w:rFonts w:ascii="Tahoma" w:hAnsi="Tahoma" w:cs="Tahoma"/>
                <w:b/>
                <w:sz w:val="16"/>
              </w:rPr>
            </w:pPr>
          </w:p>
        </w:tc>
      </w:tr>
      <w:tr w:rsidR="00516AC2" w:rsidRPr="00B43EA2" w:rsidTr="00590B2E">
        <w:tc>
          <w:tcPr>
            <w:tcW w:w="1701" w:type="dxa"/>
            <w:shd w:val="clear" w:color="auto" w:fill="FFFFFF"/>
            <w:vAlign w:val="center"/>
          </w:tcPr>
          <w:p w:rsidR="00516AC2" w:rsidRPr="00B43EA2" w:rsidRDefault="00516AC2" w:rsidP="00953CF4">
            <w:pPr>
              <w:numPr>
                <w:ilvl w:val="1"/>
                <w:numId w:val="92"/>
              </w:numPr>
              <w:spacing w:after="120"/>
              <w:rPr>
                <w:rFonts w:ascii="Tahoma" w:hAnsi="Tahoma" w:cs="Tahoma"/>
                <w:b/>
                <w:bCs/>
                <w:sz w:val="16"/>
              </w:rPr>
            </w:pPr>
          </w:p>
        </w:tc>
        <w:tc>
          <w:tcPr>
            <w:tcW w:w="6449" w:type="dxa"/>
            <w:shd w:val="clear" w:color="auto" w:fill="FFFFFF"/>
            <w:vAlign w:val="center"/>
          </w:tcPr>
          <w:p w:rsidR="00516AC2" w:rsidRPr="00B43EA2" w:rsidRDefault="00516AC2" w:rsidP="00DF70E4">
            <w:pPr>
              <w:spacing w:after="120"/>
              <w:rPr>
                <w:rFonts w:ascii="Tahoma" w:hAnsi="Tahoma" w:cs="Tahoma"/>
                <w:sz w:val="16"/>
                <w:lang w:val="en-US"/>
              </w:rPr>
            </w:pPr>
            <w:r w:rsidRPr="00B43EA2">
              <w:rPr>
                <w:rFonts w:ascii="Tahoma" w:hAnsi="Tahoma" w:cs="Tahoma"/>
                <w:sz w:val="16"/>
              </w:rPr>
              <w:t>Καταγραφή</w:t>
            </w:r>
            <w:r w:rsidRPr="00B43EA2">
              <w:rPr>
                <w:rFonts w:ascii="Tahoma" w:hAnsi="Tahoma" w:cs="Tahoma"/>
                <w:sz w:val="16"/>
                <w:lang w:val="en-US"/>
              </w:rPr>
              <w:t xml:space="preserve"> </w:t>
            </w:r>
            <w:r w:rsidRPr="00B43EA2">
              <w:rPr>
                <w:rFonts w:ascii="Tahoma" w:hAnsi="Tahoma" w:cs="Tahoma"/>
                <w:sz w:val="16"/>
              </w:rPr>
              <w:t>δεδομένων</w:t>
            </w:r>
            <w:r w:rsidRPr="00B43EA2">
              <w:rPr>
                <w:rFonts w:ascii="Tahoma" w:hAnsi="Tahoma" w:cs="Tahoma"/>
                <w:sz w:val="16"/>
                <w:lang w:val="en-US"/>
              </w:rPr>
              <w:t xml:space="preserve"> Average Response Time</w:t>
            </w:r>
          </w:p>
        </w:tc>
        <w:tc>
          <w:tcPr>
            <w:tcW w:w="2046" w:type="dxa"/>
            <w:shd w:val="clear" w:color="auto" w:fill="FFFFFF"/>
            <w:vAlign w:val="center"/>
          </w:tcPr>
          <w:p w:rsidR="00516AC2" w:rsidRPr="00B43EA2" w:rsidRDefault="00516AC2" w:rsidP="003B075A">
            <w:pPr>
              <w:spacing w:after="120"/>
              <w:jc w:val="center"/>
              <w:rPr>
                <w:rFonts w:ascii="Tahoma" w:hAnsi="Tahoma" w:cs="Tahoma"/>
                <w:bCs/>
                <w:sz w:val="16"/>
                <w:lang w:val="en-US"/>
              </w:rPr>
            </w:pPr>
            <w:r w:rsidRPr="00B43EA2">
              <w:rPr>
                <w:rFonts w:ascii="Tahoma" w:hAnsi="Tahoma" w:cs="Tahoma"/>
                <w:bCs/>
                <w:sz w:val="16"/>
              </w:rPr>
              <w:t>ΝΑΙ</w:t>
            </w:r>
          </w:p>
        </w:tc>
        <w:tc>
          <w:tcPr>
            <w:tcW w:w="2230" w:type="dxa"/>
            <w:shd w:val="clear" w:color="auto" w:fill="FFFFFF"/>
            <w:vAlign w:val="center"/>
          </w:tcPr>
          <w:p w:rsidR="00516AC2" w:rsidRPr="00B43EA2" w:rsidRDefault="00516AC2" w:rsidP="00DF70E4">
            <w:pPr>
              <w:spacing w:after="120"/>
              <w:rPr>
                <w:rFonts w:ascii="Tahoma" w:hAnsi="Tahoma" w:cs="Tahoma"/>
                <w:b/>
                <w:sz w:val="16"/>
                <w:lang w:val="en-US"/>
              </w:rPr>
            </w:pPr>
          </w:p>
        </w:tc>
        <w:tc>
          <w:tcPr>
            <w:tcW w:w="1684" w:type="dxa"/>
            <w:shd w:val="clear" w:color="auto" w:fill="FFFFFF"/>
            <w:vAlign w:val="center"/>
          </w:tcPr>
          <w:p w:rsidR="00516AC2" w:rsidRPr="00B43EA2" w:rsidRDefault="00516AC2" w:rsidP="00DF70E4">
            <w:pPr>
              <w:spacing w:after="120"/>
              <w:rPr>
                <w:rFonts w:ascii="Tahoma" w:hAnsi="Tahoma" w:cs="Tahoma"/>
                <w:b/>
                <w:sz w:val="16"/>
                <w:lang w:val="en-US"/>
              </w:rPr>
            </w:pPr>
          </w:p>
        </w:tc>
      </w:tr>
      <w:tr w:rsidR="00516AC2" w:rsidRPr="00B43EA2" w:rsidTr="00590B2E">
        <w:tc>
          <w:tcPr>
            <w:tcW w:w="1701" w:type="dxa"/>
            <w:shd w:val="clear" w:color="auto" w:fill="FFFFFF"/>
            <w:vAlign w:val="center"/>
          </w:tcPr>
          <w:p w:rsidR="00516AC2" w:rsidRPr="00B43EA2" w:rsidRDefault="00516AC2" w:rsidP="00953CF4">
            <w:pPr>
              <w:numPr>
                <w:ilvl w:val="1"/>
                <w:numId w:val="92"/>
              </w:numPr>
              <w:spacing w:after="120"/>
              <w:rPr>
                <w:rFonts w:ascii="Tahoma" w:hAnsi="Tahoma" w:cs="Tahoma"/>
                <w:b/>
                <w:bCs/>
                <w:sz w:val="16"/>
                <w:lang w:val="en-US"/>
              </w:rPr>
            </w:pPr>
          </w:p>
        </w:tc>
        <w:tc>
          <w:tcPr>
            <w:tcW w:w="6449" w:type="dxa"/>
            <w:shd w:val="clear" w:color="auto" w:fill="FFFFFF"/>
            <w:vAlign w:val="center"/>
          </w:tcPr>
          <w:p w:rsidR="00516AC2" w:rsidRPr="00B43EA2" w:rsidRDefault="00516AC2" w:rsidP="00DF70E4">
            <w:pPr>
              <w:spacing w:after="120"/>
              <w:rPr>
                <w:rFonts w:ascii="Tahoma" w:hAnsi="Tahoma" w:cs="Tahoma"/>
                <w:sz w:val="16"/>
                <w:lang w:val="en-US"/>
              </w:rPr>
            </w:pPr>
            <w:r w:rsidRPr="00B43EA2">
              <w:rPr>
                <w:rFonts w:ascii="Tahoma" w:hAnsi="Tahoma" w:cs="Tahoma"/>
                <w:sz w:val="16"/>
              </w:rPr>
              <w:t xml:space="preserve">Καταγραφή δεδομένων </w:t>
            </w:r>
            <w:r w:rsidRPr="00B43EA2">
              <w:rPr>
                <w:rFonts w:ascii="Tahoma" w:hAnsi="Tahoma" w:cs="Tahoma"/>
                <w:sz w:val="16"/>
                <w:lang w:val="en-US"/>
              </w:rPr>
              <w:t>Bandwidth Utilization</w:t>
            </w:r>
          </w:p>
        </w:tc>
        <w:tc>
          <w:tcPr>
            <w:tcW w:w="2046" w:type="dxa"/>
            <w:shd w:val="clear" w:color="auto" w:fill="FFFFFF"/>
            <w:vAlign w:val="center"/>
          </w:tcPr>
          <w:p w:rsidR="00516AC2" w:rsidRPr="00B43EA2" w:rsidRDefault="00516AC2" w:rsidP="003B075A">
            <w:pPr>
              <w:spacing w:after="120"/>
              <w:jc w:val="center"/>
              <w:rPr>
                <w:rFonts w:ascii="Tahoma" w:hAnsi="Tahoma" w:cs="Tahoma"/>
                <w:bCs/>
                <w:sz w:val="16"/>
                <w:lang w:val="en-US"/>
              </w:rPr>
            </w:pPr>
            <w:r w:rsidRPr="00B43EA2">
              <w:rPr>
                <w:rFonts w:ascii="Tahoma" w:hAnsi="Tahoma" w:cs="Tahoma"/>
                <w:bCs/>
                <w:sz w:val="16"/>
              </w:rPr>
              <w:t>ΝΑΙ</w:t>
            </w:r>
          </w:p>
        </w:tc>
        <w:tc>
          <w:tcPr>
            <w:tcW w:w="2230" w:type="dxa"/>
            <w:shd w:val="clear" w:color="auto" w:fill="FFFFFF"/>
            <w:vAlign w:val="center"/>
          </w:tcPr>
          <w:p w:rsidR="00516AC2" w:rsidRPr="00B43EA2" w:rsidRDefault="00516AC2" w:rsidP="00DF70E4">
            <w:pPr>
              <w:spacing w:after="120"/>
              <w:rPr>
                <w:rFonts w:ascii="Tahoma" w:hAnsi="Tahoma" w:cs="Tahoma"/>
                <w:b/>
                <w:sz w:val="16"/>
                <w:lang w:val="en-US"/>
              </w:rPr>
            </w:pPr>
          </w:p>
        </w:tc>
        <w:tc>
          <w:tcPr>
            <w:tcW w:w="1684" w:type="dxa"/>
            <w:shd w:val="clear" w:color="auto" w:fill="FFFFFF"/>
            <w:vAlign w:val="center"/>
          </w:tcPr>
          <w:p w:rsidR="00516AC2" w:rsidRPr="00B43EA2" w:rsidRDefault="00516AC2" w:rsidP="00DF70E4">
            <w:pPr>
              <w:spacing w:after="120"/>
              <w:rPr>
                <w:rFonts w:ascii="Tahoma" w:hAnsi="Tahoma" w:cs="Tahoma"/>
                <w:b/>
                <w:sz w:val="16"/>
                <w:lang w:val="en-US"/>
              </w:rPr>
            </w:pPr>
          </w:p>
        </w:tc>
      </w:tr>
      <w:tr w:rsidR="00516AC2" w:rsidRPr="00B43EA2" w:rsidTr="00590B2E">
        <w:tc>
          <w:tcPr>
            <w:tcW w:w="1701" w:type="dxa"/>
            <w:shd w:val="clear" w:color="auto" w:fill="FFFFFF"/>
            <w:vAlign w:val="center"/>
          </w:tcPr>
          <w:p w:rsidR="00516AC2" w:rsidRPr="00B43EA2" w:rsidRDefault="00516AC2" w:rsidP="00953CF4">
            <w:pPr>
              <w:numPr>
                <w:ilvl w:val="1"/>
                <w:numId w:val="92"/>
              </w:numPr>
              <w:spacing w:after="120"/>
              <w:rPr>
                <w:rFonts w:ascii="Tahoma" w:hAnsi="Tahoma" w:cs="Tahoma"/>
                <w:b/>
                <w:bCs/>
                <w:sz w:val="16"/>
                <w:lang w:val="en-US"/>
              </w:rPr>
            </w:pPr>
          </w:p>
        </w:tc>
        <w:tc>
          <w:tcPr>
            <w:tcW w:w="6449" w:type="dxa"/>
            <w:shd w:val="clear" w:color="auto" w:fill="FFFFFF"/>
            <w:vAlign w:val="center"/>
          </w:tcPr>
          <w:p w:rsidR="00516AC2" w:rsidRPr="00B43EA2" w:rsidRDefault="00516AC2" w:rsidP="00DF70E4">
            <w:pPr>
              <w:spacing w:after="120"/>
              <w:rPr>
                <w:rFonts w:ascii="Tahoma" w:hAnsi="Tahoma" w:cs="Tahoma"/>
                <w:sz w:val="16"/>
                <w:lang w:val="en-US"/>
              </w:rPr>
            </w:pPr>
            <w:r w:rsidRPr="00B43EA2">
              <w:rPr>
                <w:rFonts w:ascii="Tahoma" w:hAnsi="Tahoma" w:cs="Tahoma"/>
                <w:sz w:val="16"/>
              </w:rPr>
              <w:t xml:space="preserve">Καταγραφή δεδομένων </w:t>
            </w:r>
            <w:r w:rsidRPr="00B43EA2">
              <w:rPr>
                <w:rFonts w:ascii="Tahoma" w:hAnsi="Tahoma" w:cs="Tahoma"/>
                <w:sz w:val="16"/>
                <w:lang w:val="en-US"/>
              </w:rPr>
              <w:t>Buffer Usage</w:t>
            </w:r>
          </w:p>
        </w:tc>
        <w:tc>
          <w:tcPr>
            <w:tcW w:w="2046" w:type="dxa"/>
            <w:shd w:val="clear" w:color="auto" w:fill="FFFFFF"/>
            <w:vAlign w:val="center"/>
          </w:tcPr>
          <w:p w:rsidR="00516AC2" w:rsidRPr="00B43EA2" w:rsidRDefault="00516AC2" w:rsidP="003B075A">
            <w:pPr>
              <w:spacing w:after="120"/>
              <w:jc w:val="center"/>
              <w:rPr>
                <w:rFonts w:ascii="Tahoma" w:hAnsi="Tahoma" w:cs="Tahoma"/>
                <w:bCs/>
                <w:sz w:val="16"/>
                <w:lang w:val="en-US"/>
              </w:rPr>
            </w:pPr>
            <w:r w:rsidRPr="00B43EA2">
              <w:rPr>
                <w:rFonts w:ascii="Tahoma" w:hAnsi="Tahoma" w:cs="Tahoma"/>
                <w:bCs/>
                <w:sz w:val="16"/>
              </w:rPr>
              <w:t>ΝΑΙ</w:t>
            </w:r>
          </w:p>
        </w:tc>
        <w:tc>
          <w:tcPr>
            <w:tcW w:w="2230" w:type="dxa"/>
            <w:shd w:val="clear" w:color="auto" w:fill="FFFFFF"/>
            <w:vAlign w:val="center"/>
          </w:tcPr>
          <w:p w:rsidR="00516AC2" w:rsidRPr="00B43EA2" w:rsidRDefault="00516AC2" w:rsidP="00DF70E4">
            <w:pPr>
              <w:spacing w:after="120"/>
              <w:rPr>
                <w:rFonts w:ascii="Tahoma" w:hAnsi="Tahoma" w:cs="Tahoma"/>
                <w:b/>
                <w:sz w:val="16"/>
                <w:lang w:val="en-US"/>
              </w:rPr>
            </w:pPr>
          </w:p>
        </w:tc>
        <w:tc>
          <w:tcPr>
            <w:tcW w:w="1684" w:type="dxa"/>
            <w:shd w:val="clear" w:color="auto" w:fill="FFFFFF"/>
            <w:vAlign w:val="center"/>
          </w:tcPr>
          <w:p w:rsidR="00516AC2" w:rsidRPr="00B43EA2" w:rsidRDefault="00516AC2" w:rsidP="00DF70E4">
            <w:pPr>
              <w:spacing w:after="120"/>
              <w:rPr>
                <w:rFonts w:ascii="Tahoma" w:hAnsi="Tahoma" w:cs="Tahoma"/>
                <w:b/>
                <w:sz w:val="16"/>
                <w:lang w:val="en-US"/>
              </w:rPr>
            </w:pPr>
          </w:p>
        </w:tc>
      </w:tr>
      <w:tr w:rsidR="00516AC2" w:rsidRPr="00B43EA2" w:rsidTr="00590B2E">
        <w:tc>
          <w:tcPr>
            <w:tcW w:w="1701" w:type="dxa"/>
            <w:shd w:val="clear" w:color="auto" w:fill="FFFFFF"/>
            <w:vAlign w:val="center"/>
          </w:tcPr>
          <w:p w:rsidR="00516AC2" w:rsidRPr="00B43EA2" w:rsidRDefault="00516AC2" w:rsidP="00953CF4">
            <w:pPr>
              <w:numPr>
                <w:ilvl w:val="1"/>
                <w:numId w:val="92"/>
              </w:numPr>
              <w:spacing w:after="120"/>
              <w:rPr>
                <w:rFonts w:ascii="Tahoma" w:hAnsi="Tahoma" w:cs="Tahoma"/>
                <w:b/>
                <w:bCs/>
                <w:sz w:val="16"/>
                <w:lang w:val="en-US"/>
              </w:rPr>
            </w:pPr>
          </w:p>
        </w:tc>
        <w:tc>
          <w:tcPr>
            <w:tcW w:w="6449" w:type="dxa"/>
            <w:shd w:val="clear" w:color="auto" w:fill="FFFFFF"/>
            <w:vAlign w:val="center"/>
          </w:tcPr>
          <w:p w:rsidR="00516AC2" w:rsidRPr="00B43EA2" w:rsidRDefault="00516AC2" w:rsidP="00DF70E4">
            <w:pPr>
              <w:spacing w:after="120"/>
              <w:rPr>
                <w:rFonts w:ascii="Tahoma" w:hAnsi="Tahoma" w:cs="Tahoma"/>
                <w:sz w:val="16"/>
                <w:lang w:val="en-US"/>
              </w:rPr>
            </w:pPr>
            <w:r w:rsidRPr="00B43EA2">
              <w:rPr>
                <w:rFonts w:ascii="Tahoma" w:hAnsi="Tahoma" w:cs="Tahoma"/>
                <w:sz w:val="16"/>
              </w:rPr>
              <w:t xml:space="preserve">Καταγραφή δεδομένων </w:t>
            </w:r>
            <w:r w:rsidRPr="00B43EA2">
              <w:rPr>
                <w:rFonts w:ascii="Tahoma" w:hAnsi="Tahoma" w:cs="Tahoma"/>
                <w:sz w:val="16"/>
                <w:lang w:val="en-US"/>
              </w:rPr>
              <w:t>CPU Load</w:t>
            </w:r>
          </w:p>
        </w:tc>
        <w:tc>
          <w:tcPr>
            <w:tcW w:w="2046" w:type="dxa"/>
            <w:shd w:val="clear" w:color="auto" w:fill="FFFFFF"/>
            <w:vAlign w:val="center"/>
          </w:tcPr>
          <w:p w:rsidR="00516AC2" w:rsidRPr="00B43EA2" w:rsidRDefault="00516AC2" w:rsidP="003B075A">
            <w:pPr>
              <w:spacing w:after="120"/>
              <w:jc w:val="center"/>
              <w:rPr>
                <w:rFonts w:ascii="Tahoma" w:hAnsi="Tahoma" w:cs="Tahoma"/>
                <w:bCs/>
                <w:sz w:val="16"/>
                <w:lang w:val="en-US"/>
              </w:rPr>
            </w:pPr>
            <w:r w:rsidRPr="00B43EA2">
              <w:rPr>
                <w:rFonts w:ascii="Tahoma" w:hAnsi="Tahoma" w:cs="Tahoma"/>
                <w:bCs/>
                <w:sz w:val="16"/>
              </w:rPr>
              <w:t>ΝΑΙ</w:t>
            </w:r>
          </w:p>
        </w:tc>
        <w:tc>
          <w:tcPr>
            <w:tcW w:w="2230" w:type="dxa"/>
            <w:shd w:val="clear" w:color="auto" w:fill="FFFFFF"/>
            <w:vAlign w:val="center"/>
          </w:tcPr>
          <w:p w:rsidR="00516AC2" w:rsidRPr="00B43EA2" w:rsidRDefault="00516AC2" w:rsidP="00DF70E4">
            <w:pPr>
              <w:spacing w:after="120"/>
              <w:rPr>
                <w:rFonts w:ascii="Tahoma" w:hAnsi="Tahoma" w:cs="Tahoma"/>
                <w:b/>
                <w:sz w:val="16"/>
                <w:lang w:val="en-US"/>
              </w:rPr>
            </w:pPr>
          </w:p>
        </w:tc>
        <w:tc>
          <w:tcPr>
            <w:tcW w:w="1684" w:type="dxa"/>
            <w:shd w:val="clear" w:color="auto" w:fill="FFFFFF"/>
            <w:vAlign w:val="center"/>
          </w:tcPr>
          <w:p w:rsidR="00516AC2" w:rsidRPr="00B43EA2" w:rsidRDefault="00516AC2" w:rsidP="00DF70E4">
            <w:pPr>
              <w:spacing w:after="120"/>
              <w:rPr>
                <w:rFonts w:ascii="Tahoma" w:hAnsi="Tahoma" w:cs="Tahoma"/>
                <w:b/>
                <w:sz w:val="16"/>
                <w:lang w:val="en-US"/>
              </w:rPr>
            </w:pPr>
          </w:p>
        </w:tc>
      </w:tr>
      <w:tr w:rsidR="00516AC2" w:rsidRPr="00B43EA2" w:rsidTr="00590B2E">
        <w:tc>
          <w:tcPr>
            <w:tcW w:w="1701" w:type="dxa"/>
            <w:shd w:val="clear" w:color="auto" w:fill="FFFFFF"/>
            <w:vAlign w:val="center"/>
          </w:tcPr>
          <w:p w:rsidR="00516AC2" w:rsidRPr="00B43EA2" w:rsidRDefault="00516AC2" w:rsidP="00953CF4">
            <w:pPr>
              <w:numPr>
                <w:ilvl w:val="1"/>
                <w:numId w:val="92"/>
              </w:numPr>
              <w:spacing w:after="120"/>
              <w:rPr>
                <w:rFonts w:ascii="Tahoma" w:hAnsi="Tahoma" w:cs="Tahoma"/>
                <w:b/>
                <w:bCs/>
                <w:sz w:val="16"/>
                <w:lang w:val="en-US"/>
              </w:rPr>
            </w:pPr>
          </w:p>
        </w:tc>
        <w:tc>
          <w:tcPr>
            <w:tcW w:w="6449" w:type="dxa"/>
            <w:shd w:val="clear" w:color="auto" w:fill="FFFFFF"/>
            <w:vAlign w:val="center"/>
          </w:tcPr>
          <w:p w:rsidR="00516AC2" w:rsidRPr="00B43EA2" w:rsidRDefault="00516AC2" w:rsidP="00DF70E4">
            <w:pPr>
              <w:spacing w:after="120"/>
              <w:rPr>
                <w:rFonts w:ascii="Tahoma" w:hAnsi="Tahoma" w:cs="Tahoma"/>
                <w:sz w:val="16"/>
              </w:rPr>
            </w:pPr>
            <w:r w:rsidRPr="00B43EA2">
              <w:rPr>
                <w:rFonts w:ascii="Tahoma" w:hAnsi="Tahoma" w:cs="Tahoma"/>
                <w:sz w:val="16"/>
              </w:rPr>
              <w:t xml:space="preserve">Καταγραφή δεδομένων </w:t>
            </w:r>
            <w:r w:rsidRPr="00B43EA2">
              <w:rPr>
                <w:rFonts w:ascii="Tahoma" w:hAnsi="Tahoma" w:cs="Tahoma"/>
                <w:sz w:val="16"/>
                <w:lang w:val="en-US"/>
              </w:rPr>
              <w:t>Device</w:t>
            </w:r>
            <w:r w:rsidRPr="00B43EA2">
              <w:rPr>
                <w:rFonts w:ascii="Tahoma" w:hAnsi="Tahoma" w:cs="Tahoma"/>
                <w:sz w:val="16"/>
              </w:rPr>
              <w:t xml:space="preserve"> </w:t>
            </w:r>
            <w:r w:rsidRPr="00B43EA2">
              <w:rPr>
                <w:rFonts w:ascii="Tahoma" w:hAnsi="Tahoma" w:cs="Tahoma"/>
                <w:sz w:val="16"/>
                <w:lang w:val="en-US"/>
              </w:rPr>
              <w:t>Disk</w:t>
            </w:r>
            <w:r w:rsidRPr="00B43EA2">
              <w:rPr>
                <w:rFonts w:ascii="Tahoma" w:hAnsi="Tahoma" w:cs="Tahoma"/>
                <w:sz w:val="16"/>
              </w:rPr>
              <w:t xml:space="preserve"> </w:t>
            </w:r>
            <w:r w:rsidRPr="00B43EA2">
              <w:rPr>
                <w:rFonts w:ascii="Tahoma" w:hAnsi="Tahoma" w:cs="Tahoma"/>
                <w:sz w:val="16"/>
                <w:lang w:val="en-US"/>
              </w:rPr>
              <w:t>Space</w:t>
            </w:r>
          </w:p>
        </w:tc>
        <w:tc>
          <w:tcPr>
            <w:tcW w:w="2046" w:type="dxa"/>
            <w:shd w:val="clear" w:color="auto" w:fill="FFFFFF"/>
            <w:vAlign w:val="center"/>
          </w:tcPr>
          <w:p w:rsidR="00516AC2" w:rsidRPr="00B43EA2" w:rsidRDefault="00516AC2" w:rsidP="003B075A">
            <w:pPr>
              <w:spacing w:after="120"/>
              <w:jc w:val="center"/>
              <w:rPr>
                <w:rFonts w:ascii="Tahoma" w:hAnsi="Tahoma" w:cs="Tahoma"/>
                <w:bCs/>
                <w:sz w:val="16"/>
              </w:rPr>
            </w:pPr>
            <w:r w:rsidRPr="00B43EA2">
              <w:rPr>
                <w:rFonts w:ascii="Tahoma" w:hAnsi="Tahoma" w:cs="Tahoma"/>
                <w:bCs/>
                <w:sz w:val="16"/>
              </w:rPr>
              <w:t>ΝΑΙ</w:t>
            </w:r>
          </w:p>
        </w:tc>
        <w:tc>
          <w:tcPr>
            <w:tcW w:w="2230" w:type="dxa"/>
            <w:shd w:val="clear" w:color="auto" w:fill="FFFFFF"/>
            <w:vAlign w:val="center"/>
          </w:tcPr>
          <w:p w:rsidR="00516AC2" w:rsidRPr="00B43EA2" w:rsidRDefault="00516AC2" w:rsidP="00DF70E4">
            <w:pPr>
              <w:spacing w:after="120"/>
              <w:rPr>
                <w:rFonts w:ascii="Tahoma" w:hAnsi="Tahoma" w:cs="Tahoma"/>
                <w:b/>
                <w:sz w:val="16"/>
              </w:rPr>
            </w:pPr>
          </w:p>
        </w:tc>
        <w:tc>
          <w:tcPr>
            <w:tcW w:w="1684" w:type="dxa"/>
            <w:shd w:val="clear" w:color="auto" w:fill="FFFFFF"/>
            <w:vAlign w:val="center"/>
          </w:tcPr>
          <w:p w:rsidR="00516AC2" w:rsidRPr="00B43EA2" w:rsidRDefault="00516AC2" w:rsidP="00DF70E4">
            <w:pPr>
              <w:spacing w:after="120"/>
              <w:rPr>
                <w:rFonts w:ascii="Tahoma" w:hAnsi="Tahoma" w:cs="Tahoma"/>
                <w:b/>
                <w:sz w:val="16"/>
              </w:rPr>
            </w:pPr>
          </w:p>
        </w:tc>
      </w:tr>
      <w:tr w:rsidR="00516AC2" w:rsidRPr="00B43EA2" w:rsidTr="00590B2E">
        <w:tc>
          <w:tcPr>
            <w:tcW w:w="1701" w:type="dxa"/>
            <w:shd w:val="clear" w:color="auto" w:fill="FFFFFF"/>
            <w:vAlign w:val="center"/>
          </w:tcPr>
          <w:p w:rsidR="00516AC2" w:rsidRPr="00B43EA2" w:rsidRDefault="00516AC2" w:rsidP="00953CF4">
            <w:pPr>
              <w:numPr>
                <w:ilvl w:val="1"/>
                <w:numId w:val="92"/>
              </w:numPr>
              <w:spacing w:after="120"/>
              <w:rPr>
                <w:rFonts w:ascii="Tahoma" w:hAnsi="Tahoma" w:cs="Tahoma"/>
                <w:b/>
                <w:bCs/>
                <w:sz w:val="16"/>
              </w:rPr>
            </w:pPr>
          </w:p>
        </w:tc>
        <w:tc>
          <w:tcPr>
            <w:tcW w:w="6449" w:type="dxa"/>
            <w:shd w:val="clear" w:color="auto" w:fill="FFFFFF"/>
            <w:vAlign w:val="center"/>
          </w:tcPr>
          <w:p w:rsidR="00516AC2" w:rsidRPr="00B43EA2" w:rsidRDefault="00516AC2" w:rsidP="00DF70E4">
            <w:pPr>
              <w:spacing w:after="120"/>
              <w:rPr>
                <w:rFonts w:ascii="Tahoma" w:hAnsi="Tahoma" w:cs="Tahoma"/>
                <w:sz w:val="16"/>
                <w:lang w:val="en-US"/>
              </w:rPr>
            </w:pPr>
            <w:r w:rsidRPr="00B43EA2">
              <w:rPr>
                <w:rFonts w:ascii="Tahoma" w:hAnsi="Tahoma" w:cs="Tahoma"/>
                <w:sz w:val="16"/>
              </w:rPr>
              <w:t xml:space="preserve">Καταγραφή δεδομένων </w:t>
            </w:r>
            <w:r w:rsidRPr="00B43EA2">
              <w:rPr>
                <w:rFonts w:ascii="Tahoma" w:hAnsi="Tahoma" w:cs="Tahoma"/>
                <w:sz w:val="16"/>
                <w:lang w:val="en-US"/>
              </w:rPr>
              <w:t>Device Temperature</w:t>
            </w:r>
          </w:p>
        </w:tc>
        <w:tc>
          <w:tcPr>
            <w:tcW w:w="2046" w:type="dxa"/>
            <w:shd w:val="clear" w:color="auto" w:fill="FFFFFF"/>
            <w:vAlign w:val="center"/>
          </w:tcPr>
          <w:p w:rsidR="00516AC2" w:rsidRPr="00B43EA2" w:rsidRDefault="00516AC2" w:rsidP="003B075A">
            <w:pPr>
              <w:spacing w:after="120"/>
              <w:jc w:val="center"/>
              <w:rPr>
                <w:rFonts w:ascii="Tahoma" w:hAnsi="Tahoma" w:cs="Tahoma"/>
                <w:bCs/>
                <w:sz w:val="16"/>
              </w:rPr>
            </w:pPr>
            <w:r w:rsidRPr="00B43EA2">
              <w:rPr>
                <w:rFonts w:ascii="Tahoma" w:hAnsi="Tahoma" w:cs="Tahoma"/>
                <w:bCs/>
                <w:sz w:val="16"/>
              </w:rPr>
              <w:t>ΝΑΙ</w:t>
            </w:r>
          </w:p>
        </w:tc>
        <w:tc>
          <w:tcPr>
            <w:tcW w:w="2230" w:type="dxa"/>
            <w:shd w:val="clear" w:color="auto" w:fill="FFFFFF"/>
            <w:vAlign w:val="center"/>
          </w:tcPr>
          <w:p w:rsidR="00516AC2" w:rsidRPr="00B43EA2" w:rsidRDefault="00516AC2" w:rsidP="00DF70E4">
            <w:pPr>
              <w:spacing w:after="120"/>
              <w:rPr>
                <w:rFonts w:ascii="Tahoma" w:hAnsi="Tahoma" w:cs="Tahoma"/>
                <w:b/>
                <w:sz w:val="16"/>
              </w:rPr>
            </w:pPr>
          </w:p>
        </w:tc>
        <w:tc>
          <w:tcPr>
            <w:tcW w:w="1684" w:type="dxa"/>
            <w:shd w:val="clear" w:color="auto" w:fill="FFFFFF"/>
            <w:vAlign w:val="center"/>
          </w:tcPr>
          <w:p w:rsidR="00516AC2" w:rsidRPr="00B43EA2" w:rsidRDefault="00516AC2" w:rsidP="00DF70E4">
            <w:pPr>
              <w:spacing w:after="120"/>
              <w:rPr>
                <w:rFonts w:ascii="Tahoma" w:hAnsi="Tahoma" w:cs="Tahoma"/>
                <w:b/>
                <w:sz w:val="16"/>
              </w:rPr>
            </w:pPr>
          </w:p>
        </w:tc>
      </w:tr>
      <w:tr w:rsidR="00516AC2" w:rsidRPr="00B43EA2" w:rsidTr="00590B2E">
        <w:tc>
          <w:tcPr>
            <w:tcW w:w="1701" w:type="dxa"/>
            <w:shd w:val="clear" w:color="auto" w:fill="FFFFFF"/>
            <w:vAlign w:val="center"/>
          </w:tcPr>
          <w:p w:rsidR="00516AC2" w:rsidRPr="00B43EA2" w:rsidRDefault="00516AC2" w:rsidP="00953CF4">
            <w:pPr>
              <w:numPr>
                <w:ilvl w:val="1"/>
                <w:numId w:val="92"/>
              </w:numPr>
              <w:spacing w:after="120"/>
              <w:rPr>
                <w:rFonts w:ascii="Tahoma" w:hAnsi="Tahoma" w:cs="Tahoma"/>
                <w:b/>
                <w:bCs/>
                <w:sz w:val="16"/>
              </w:rPr>
            </w:pPr>
          </w:p>
        </w:tc>
        <w:tc>
          <w:tcPr>
            <w:tcW w:w="6449" w:type="dxa"/>
            <w:shd w:val="clear" w:color="auto" w:fill="FFFFFF"/>
            <w:vAlign w:val="center"/>
          </w:tcPr>
          <w:p w:rsidR="00516AC2" w:rsidRPr="00B43EA2" w:rsidRDefault="00516AC2" w:rsidP="00DF70E4">
            <w:pPr>
              <w:spacing w:after="120"/>
              <w:rPr>
                <w:rFonts w:ascii="Tahoma" w:hAnsi="Tahoma" w:cs="Tahoma"/>
                <w:sz w:val="16"/>
                <w:lang w:val="en-US"/>
              </w:rPr>
            </w:pPr>
            <w:r w:rsidRPr="00B43EA2">
              <w:rPr>
                <w:rFonts w:ascii="Tahoma" w:hAnsi="Tahoma" w:cs="Tahoma"/>
                <w:sz w:val="16"/>
              </w:rPr>
              <w:t xml:space="preserve">Καταγραφή δεδομένων </w:t>
            </w:r>
            <w:r w:rsidRPr="00B43EA2">
              <w:rPr>
                <w:rFonts w:ascii="Tahoma" w:hAnsi="Tahoma" w:cs="Tahoma"/>
                <w:sz w:val="16"/>
                <w:lang w:val="en-US"/>
              </w:rPr>
              <w:t>Memory Utilization</w:t>
            </w:r>
          </w:p>
        </w:tc>
        <w:tc>
          <w:tcPr>
            <w:tcW w:w="2046" w:type="dxa"/>
            <w:shd w:val="clear" w:color="auto" w:fill="FFFFFF"/>
            <w:vAlign w:val="center"/>
          </w:tcPr>
          <w:p w:rsidR="00516AC2" w:rsidRPr="00B43EA2" w:rsidRDefault="00516AC2" w:rsidP="003B075A">
            <w:pPr>
              <w:spacing w:after="120"/>
              <w:jc w:val="center"/>
              <w:rPr>
                <w:rFonts w:ascii="Tahoma" w:hAnsi="Tahoma" w:cs="Tahoma"/>
                <w:bCs/>
                <w:sz w:val="16"/>
              </w:rPr>
            </w:pPr>
            <w:r w:rsidRPr="00B43EA2">
              <w:rPr>
                <w:rFonts w:ascii="Tahoma" w:hAnsi="Tahoma" w:cs="Tahoma"/>
                <w:bCs/>
                <w:sz w:val="16"/>
              </w:rPr>
              <w:t>ΝΑΙ</w:t>
            </w:r>
          </w:p>
        </w:tc>
        <w:tc>
          <w:tcPr>
            <w:tcW w:w="2230" w:type="dxa"/>
            <w:shd w:val="clear" w:color="auto" w:fill="FFFFFF"/>
            <w:vAlign w:val="center"/>
          </w:tcPr>
          <w:p w:rsidR="00516AC2" w:rsidRPr="00B43EA2" w:rsidRDefault="00516AC2" w:rsidP="00DF70E4">
            <w:pPr>
              <w:spacing w:after="120"/>
              <w:rPr>
                <w:rFonts w:ascii="Tahoma" w:hAnsi="Tahoma" w:cs="Tahoma"/>
                <w:b/>
                <w:sz w:val="16"/>
              </w:rPr>
            </w:pPr>
          </w:p>
        </w:tc>
        <w:tc>
          <w:tcPr>
            <w:tcW w:w="1684" w:type="dxa"/>
            <w:shd w:val="clear" w:color="auto" w:fill="FFFFFF"/>
            <w:vAlign w:val="center"/>
          </w:tcPr>
          <w:p w:rsidR="00516AC2" w:rsidRPr="00B43EA2" w:rsidRDefault="00516AC2" w:rsidP="00DF70E4">
            <w:pPr>
              <w:spacing w:after="120"/>
              <w:rPr>
                <w:rFonts w:ascii="Tahoma" w:hAnsi="Tahoma" w:cs="Tahoma"/>
                <w:b/>
                <w:sz w:val="16"/>
              </w:rPr>
            </w:pPr>
          </w:p>
        </w:tc>
      </w:tr>
      <w:tr w:rsidR="00516AC2" w:rsidRPr="00B43EA2" w:rsidTr="00590B2E">
        <w:tc>
          <w:tcPr>
            <w:tcW w:w="1701" w:type="dxa"/>
            <w:shd w:val="clear" w:color="auto" w:fill="FFFFFF"/>
            <w:vAlign w:val="center"/>
          </w:tcPr>
          <w:p w:rsidR="00516AC2" w:rsidRPr="00B43EA2" w:rsidRDefault="00516AC2" w:rsidP="00953CF4">
            <w:pPr>
              <w:numPr>
                <w:ilvl w:val="1"/>
                <w:numId w:val="92"/>
              </w:numPr>
              <w:spacing w:after="120"/>
              <w:rPr>
                <w:rFonts w:ascii="Tahoma" w:hAnsi="Tahoma" w:cs="Tahoma"/>
                <w:b/>
                <w:bCs/>
                <w:sz w:val="16"/>
              </w:rPr>
            </w:pPr>
          </w:p>
        </w:tc>
        <w:tc>
          <w:tcPr>
            <w:tcW w:w="6449" w:type="dxa"/>
            <w:shd w:val="clear" w:color="auto" w:fill="FFFFFF"/>
            <w:vAlign w:val="center"/>
          </w:tcPr>
          <w:p w:rsidR="00516AC2" w:rsidRPr="00B43EA2" w:rsidRDefault="00516AC2" w:rsidP="00DF70E4">
            <w:pPr>
              <w:spacing w:after="120"/>
              <w:rPr>
                <w:rFonts w:ascii="Tahoma" w:hAnsi="Tahoma" w:cs="Tahoma"/>
                <w:sz w:val="16"/>
                <w:lang w:val="en-US"/>
              </w:rPr>
            </w:pPr>
            <w:r w:rsidRPr="00B43EA2">
              <w:rPr>
                <w:rFonts w:ascii="Tahoma" w:hAnsi="Tahoma" w:cs="Tahoma"/>
                <w:sz w:val="16"/>
              </w:rPr>
              <w:t xml:space="preserve">Καταγραφή δεδομένων </w:t>
            </w:r>
            <w:r w:rsidRPr="00B43EA2">
              <w:rPr>
                <w:rFonts w:ascii="Tahoma" w:hAnsi="Tahoma" w:cs="Tahoma"/>
                <w:sz w:val="16"/>
                <w:lang w:val="en-US"/>
              </w:rPr>
              <w:t>Power Supply</w:t>
            </w:r>
          </w:p>
        </w:tc>
        <w:tc>
          <w:tcPr>
            <w:tcW w:w="2046" w:type="dxa"/>
            <w:shd w:val="clear" w:color="auto" w:fill="FFFFFF"/>
            <w:vAlign w:val="center"/>
          </w:tcPr>
          <w:p w:rsidR="00516AC2" w:rsidRPr="00B43EA2" w:rsidRDefault="00516AC2" w:rsidP="003B075A">
            <w:pPr>
              <w:spacing w:after="120"/>
              <w:jc w:val="center"/>
              <w:rPr>
                <w:rFonts w:ascii="Tahoma" w:hAnsi="Tahoma" w:cs="Tahoma"/>
                <w:bCs/>
                <w:sz w:val="16"/>
              </w:rPr>
            </w:pPr>
            <w:r w:rsidRPr="00B43EA2">
              <w:rPr>
                <w:rFonts w:ascii="Tahoma" w:hAnsi="Tahoma" w:cs="Tahoma"/>
                <w:bCs/>
                <w:sz w:val="16"/>
              </w:rPr>
              <w:t>ΝΑΙ</w:t>
            </w:r>
          </w:p>
        </w:tc>
        <w:tc>
          <w:tcPr>
            <w:tcW w:w="2230" w:type="dxa"/>
            <w:shd w:val="clear" w:color="auto" w:fill="FFFFFF"/>
            <w:vAlign w:val="center"/>
          </w:tcPr>
          <w:p w:rsidR="00516AC2" w:rsidRPr="00B43EA2" w:rsidRDefault="00516AC2" w:rsidP="00DF70E4">
            <w:pPr>
              <w:spacing w:after="120"/>
              <w:rPr>
                <w:rFonts w:ascii="Tahoma" w:hAnsi="Tahoma" w:cs="Tahoma"/>
                <w:b/>
                <w:sz w:val="16"/>
              </w:rPr>
            </w:pPr>
          </w:p>
        </w:tc>
        <w:tc>
          <w:tcPr>
            <w:tcW w:w="1684" w:type="dxa"/>
            <w:shd w:val="clear" w:color="auto" w:fill="FFFFFF"/>
            <w:vAlign w:val="center"/>
          </w:tcPr>
          <w:p w:rsidR="00516AC2" w:rsidRPr="00B43EA2" w:rsidRDefault="00516AC2" w:rsidP="00DF70E4">
            <w:pPr>
              <w:spacing w:after="120"/>
              <w:rPr>
                <w:rFonts w:ascii="Tahoma" w:hAnsi="Tahoma" w:cs="Tahoma"/>
                <w:b/>
                <w:sz w:val="16"/>
              </w:rPr>
            </w:pPr>
          </w:p>
        </w:tc>
      </w:tr>
      <w:tr w:rsidR="00516AC2" w:rsidRPr="00B43EA2" w:rsidTr="00590B2E">
        <w:tc>
          <w:tcPr>
            <w:tcW w:w="1701" w:type="dxa"/>
            <w:shd w:val="clear" w:color="auto" w:fill="FFFFFF"/>
            <w:vAlign w:val="center"/>
          </w:tcPr>
          <w:p w:rsidR="00516AC2" w:rsidRPr="00B43EA2" w:rsidRDefault="00516AC2" w:rsidP="00953CF4">
            <w:pPr>
              <w:numPr>
                <w:ilvl w:val="1"/>
                <w:numId w:val="92"/>
              </w:numPr>
              <w:spacing w:after="120"/>
              <w:rPr>
                <w:rFonts w:ascii="Tahoma" w:hAnsi="Tahoma" w:cs="Tahoma"/>
                <w:b/>
                <w:bCs/>
                <w:sz w:val="16"/>
              </w:rPr>
            </w:pPr>
          </w:p>
        </w:tc>
        <w:tc>
          <w:tcPr>
            <w:tcW w:w="6449" w:type="dxa"/>
            <w:shd w:val="clear" w:color="auto" w:fill="FFFFFF"/>
            <w:vAlign w:val="center"/>
          </w:tcPr>
          <w:p w:rsidR="00516AC2" w:rsidRPr="00B43EA2" w:rsidRDefault="00516AC2" w:rsidP="00DF70E4">
            <w:pPr>
              <w:spacing w:after="120"/>
              <w:rPr>
                <w:rFonts w:ascii="Tahoma" w:hAnsi="Tahoma" w:cs="Tahoma"/>
                <w:sz w:val="16"/>
                <w:lang w:val="en-US"/>
              </w:rPr>
            </w:pPr>
            <w:r w:rsidRPr="00B43EA2">
              <w:rPr>
                <w:rFonts w:ascii="Tahoma" w:hAnsi="Tahoma" w:cs="Tahoma"/>
                <w:sz w:val="16"/>
              </w:rPr>
              <w:t>Υποστήριξη</w:t>
            </w:r>
            <w:r w:rsidRPr="00B43EA2">
              <w:rPr>
                <w:rFonts w:ascii="Tahoma" w:hAnsi="Tahoma" w:cs="Tahoma"/>
                <w:sz w:val="16"/>
                <w:lang w:val="en-US"/>
              </w:rPr>
              <w:t xml:space="preserve"> Network </w:t>
            </w:r>
            <w:r w:rsidRPr="00B43EA2">
              <w:rPr>
                <w:rFonts w:ascii="Tahoma" w:hAnsi="Tahoma" w:cs="Tahoma"/>
                <w:sz w:val="16"/>
              </w:rPr>
              <w:t>και</w:t>
            </w:r>
            <w:r w:rsidRPr="00B43EA2">
              <w:rPr>
                <w:rFonts w:ascii="Tahoma" w:hAnsi="Tahoma" w:cs="Tahoma"/>
                <w:sz w:val="16"/>
                <w:lang w:val="en-US"/>
              </w:rPr>
              <w:t xml:space="preserve"> Device Discovery</w:t>
            </w:r>
          </w:p>
        </w:tc>
        <w:tc>
          <w:tcPr>
            <w:tcW w:w="2046" w:type="dxa"/>
            <w:shd w:val="clear" w:color="auto" w:fill="FFFFFF"/>
            <w:vAlign w:val="center"/>
          </w:tcPr>
          <w:p w:rsidR="00516AC2" w:rsidRPr="00B43EA2" w:rsidRDefault="00516AC2" w:rsidP="003B075A">
            <w:pPr>
              <w:spacing w:after="120"/>
              <w:jc w:val="center"/>
              <w:rPr>
                <w:rFonts w:ascii="Tahoma" w:hAnsi="Tahoma" w:cs="Tahoma"/>
                <w:bCs/>
                <w:sz w:val="16"/>
                <w:lang w:val="en-US"/>
              </w:rPr>
            </w:pPr>
            <w:r w:rsidRPr="00B43EA2">
              <w:rPr>
                <w:rFonts w:ascii="Tahoma" w:hAnsi="Tahoma" w:cs="Tahoma"/>
                <w:bCs/>
                <w:sz w:val="16"/>
              </w:rPr>
              <w:t>ΝΑΙ</w:t>
            </w:r>
          </w:p>
        </w:tc>
        <w:tc>
          <w:tcPr>
            <w:tcW w:w="2230" w:type="dxa"/>
            <w:shd w:val="clear" w:color="auto" w:fill="FFFFFF"/>
            <w:vAlign w:val="center"/>
          </w:tcPr>
          <w:p w:rsidR="00516AC2" w:rsidRPr="00B43EA2" w:rsidRDefault="00516AC2" w:rsidP="00DF70E4">
            <w:pPr>
              <w:spacing w:after="120"/>
              <w:rPr>
                <w:rFonts w:ascii="Tahoma" w:hAnsi="Tahoma" w:cs="Tahoma"/>
                <w:b/>
                <w:sz w:val="16"/>
                <w:lang w:val="en-US"/>
              </w:rPr>
            </w:pPr>
          </w:p>
        </w:tc>
        <w:tc>
          <w:tcPr>
            <w:tcW w:w="1684" w:type="dxa"/>
            <w:shd w:val="clear" w:color="auto" w:fill="FFFFFF"/>
            <w:vAlign w:val="center"/>
          </w:tcPr>
          <w:p w:rsidR="00516AC2" w:rsidRPr="00B43EA2" w:rsidRDefault="00516AC2" w:rsidP="00DF70E4">
            <w:pPr>
              <w:spacing w:after="120"/>
              <w:rPr>
                <w:rFonts w:ascii="Tahoma" w:hAnsi="Tahoma" w:cs="Tahoma"/>
                <w:b/>
                <w:sz w:val="16"/>
                <w:lang w:val="en-US"/>
              </w:rPr>
            </w:pPr>
          </w:p>
        </w:tc>
      </w:tr>
      <w:tr w:rsidR="00516AC2" w:rsidRPr="00B43EA2" w:rsidTr="00590B2E">
        <w:tc>
          <w:tcPr>
            <w:tcW w:w="1701" w:type="dxa"/>
            <w:shd w:val="clear" w:color="auto" w:fill="FFFFFF"/>
            <w:vAlign w:val="center"/>
          </w:tcPr>
          <w:p w:rsidR="00516AC2" w:rsidRPr="00B43EA2" w:rsidRDefault="00516AC2" w:rsidP="00953CF4">
            <w:pPr>
              <w:numPr>
                <w:ilvl w:val="1"/>
                <w:numId w:val="92"/>
              </w:numPr>
              <w:spacing w:after="120"/>
              <w:rPr>
                <w:rFonts w:ascii="Tahoma" w:hAnsi="Tahoma" w:cs="Tahoma"/>
                <w:b/>
                <w:bCs/>
                <w:sz w:val="16"/>
                <w:lang w:val="en-US"/>
              </w:rPr>
            </w:pPr>
          </w:p>
        </w:tc>
        <w:tc>
          <w:tcPr>
            <w:tcW w:w="6449" w:type="dxa"/>
            <w:shd w:val="clear" w:color="auto" w:fill="FFFFFF"/>
            <w:vAlign w:val="center"/>
          </w:tcPr>
          <w:p w:rsidR="00516AC2" w:rsidRPr="00B43EA2" w:rsidRDefault="00516AC2" w:rsidP="00DF70E4">
            <w:pPr>
              <w:spacing w:after="120"/>
              <w:rPr>
                <w:rFonts w:ascii="Tahoma" w:hAnsi="Tahoma" w:cs="Tahoma"/>
                <w:sz w:val="16"/>
              </w:rPr>
            </w:pPr>
            <w:r w:rsidRPr="00B43EA2">
              <w:rPr>
                <w:rFonts w:ascii="Tahoma" w:hAnsi="Tahoma" w:cs="Tahoma"/>
                <w:sz w:val="16"/>
              </w:rPr>
              <w:t>Υποστήριξη εμφάνισης τοπολογίας Δικτύου</w:t>
            </w:r>
          </w:p>
        </w:tc>
        <w:tc>
          <w:tcPr>
            <w:tcW w:w="2046" w:type="dxa"/>
            <w:shd w:val="clear" w:color="auto" w:fill="FFFFFF"/>
            <w:vAlign w:val="center"/>
          </w:tcPr>
          <w:p w:rsidR="00516AC2" w:rsidRPr="00B43EA2" w:rsidRDefault="00516AC2" w:rsidP="003B075A">
            <w:pPr>
              <w:spacing w:after="120"/>
              <w:jc w:val="center"/>
              <w:rPr>
                <w:rFonts w:ascii="Tahoma" w:hAnsi="Tahoma" w:cs="Tahoma"/>
                <w:bCs/>
                <w:sz w:val="16"/>
                <w:lang w:val="en-US"/>
              </w:rPr>
            </w:pPr>
            <w:r w:rsidRPr="00B43EA2">
              <w:rPr>
                <w:rFonts w:ascii="Tahoma" w:hAnsi="Tahoma" w:cs="Tahoma"/>
                <w:bCs/>
                <w:sz w:val="16"/>
              </w:rPr>
              <w:t>ΝΑΙ</w:t>
            </w:r>
          </w:p>
        </w:tc>
        <w:tc>
          <w:tcPr>
            <w:tcW w:w="2230" w:type="dxa"/>
            <w:shd w:val="clear" w:color="auto" w:fill="FFFFFF"/>
            <w:vAlign w:val="center"/>
          </w:tcPr>
          <w:p w:rsidR="00516AC2" w:rsidRPr="00B43EA2" w:rsidRDefault="00516AC2" w:rsidP="00DF70E4">
            <w:pPr>
              <w:spacing w:after="120"/>
              <w:rPr>
                <w:rFonts w:ascii="Tahoma" w:hAnsi="Tahoma" w:cs="Tahoma"/>
                <w:b/>
                <w:sz w:val="16"/>
                <w:lang w:val="en-US"/>
              </w:rPr>
            </w:pPr>
          </w:p>
        </w:tc>
        <w:tc>
          <w:tcPr>
            <w:tcW w:w="1684" w:type="dxa"/>
            <w:shd w:val="clear" w:color="auto" w:fill="FFFFFF"/>
            <w:vAlign w:val="center"/>
          </w:tcPr>
          <w:p w:rsidR="00516AC2" w:rsidRPr="00B43EA2" w:rsidRDefault="00516AC2" w:rsidP="00DF70E4">
            <w:pPr>
              <w:spacing w:after="120"/>
              <w:rPr>
                <w:rFonts w:ascii="Tahoma" w:hAnsi="Tahoma" w:cs="Tahoma"/>
                <w:b/>
                <w:sz w:val="16"/>
                <w:lang w:val="en-US"/>
              </w:rPr>
            </w:pPr>
          </w:p>
        </w:tc>
      </w:tr>
      <w:tr w:rsidR="00516AC2" w:rsidRPr="00B43EA2" w:rsidTr="00590B2E">
        <w:tc>
          <w:tcPr>
            <w:tcW w:w="1701" w:type="dxa"/>
            <w:shd w:val="clear" w:color="auto" w:fill="FFFFFF"/>
            <w:vAlign w:val="center"/>
          </w:tcPr>
          <w:p w:rsidR="00516AC2" w:rsidRPr="00B43EA2" w:rsidRDefault="00516AC2" w:rsidP="00953CF4">
            <w:pPr>
              <w:numPr>
                <w:ilvl w:val="1"/>
                <w:numId w:val="92"/>
              </w:numPr>
              <w:spacing w:after="120"/>
              <w:rPr>
                <w:rFonts w:ascii="Tahoma" w:hAnsi="Tahoma" w:cs="Tahoma"/>
                <w:b/>
                <w:bCs/>
                <w:sz w:val="16"/>
                <w:lang w:val="en-US"/>
              </w:rPr>
            </w:pPr>
          </w:p>
        </w:tc>
        <w:tc>
          <w:tcPr>
            <w:tcW w:w="6449" w:type="dxa"/>
            <w:shd w:val="clear" w:color="auto" w:fill="FFFFFF"/>
            <w:vAlign w:val="center"/>
          </w:tcPr>
          <w:p w:rsidR="00516AC2" w:rsidRPr="00B43EA2" w:rsidRDefault="00516AC2" w:rsidP="00DF70E4">
            <w:pPr>
              <w:spacing w:after="120"/>
              <w:rPr>
                <w:rFonts w:ascii="Tahoma" w:hAnsi="Tahoma" w:cs="Tahoma"/>
                <w:sz w:val="16"/>
                <w:lang w:val="en-US"/>
              </w:rPr>
            </w:pPr>
            <w:r w:rsidRPr="00B43EA2">
              <w:rPr>
                <w:rFonts w:ascii="Tahoma" w:hAnsi="Tahoma" w:cs="Tahoma"/>
                <w:sz w:val="16"/>
              </w:rPr>
              <w:t>Καταγραφή</w:t>
            </w:r>
            <w:r w:rsidRPr="00B43EA2">
              <w:rPr>
                <w:rFonts w:ascii="Tahoma" w:hAnsi="Tahoma" w:cs="Tahoma"/>
                <w:sz w:val="16"/>
                <w:lang w:val="en-US"/>
              </w:rPr>
              <w:t xml:space="preserve"> </w:t>
            </w:r>
            <w:r w:rsidRPr="00B43EA2">
              <w:rPr>
                <w:rFonts w:ascii="Tahoma" w:hAnsi="Tahoma" w:cs="Tahoma"/>
                <w:sz w:val="16"/>
              </w:rPr>
              <w:t>δεδομένων</w:t>
            </w:r>
            <w:r w:rsidRPr="00B43EA2">
              <w:rPr>
                <w:rFonts w:ascii="Tahoma" w:hAnsi="Tahoma" w:cs="Tahoma"/>
                <w:sz w:val="16"/>
                <w:lang w:val="en-US"/>
              </w:rPr>
              <w:t xml:space="preserve"> Network Interface Traffic</w:t>
            </w:r>
          </w:p>
        </w:tc>
        <w:tc>
          <w:tcPr>
            <w:tcW w:w="2046" w:type="dxa"/>
            <w:shd w:val="clear" w:color="auto" w:fill="FFFFFF"/>
            <w:vAlign w:val="center"/>
          </w:tcPr>
          <w:p w:rsidR="00516AC2" w:rsidRPr="00B43EA2" w:rsidRDefault="00516AC2" w:rsidP="003B075A">
            <w:pPr>
              <w:spacing w:after="120"/>
              <w:jc w:val="center"/>
              <w:rPr>
                <w:rFonts w:ascii="Tahoma" w:hAnsi="Tahoma" w:cs="Tahoma"/>
                <w:bCs/>
                <w:sz w:val="16"/>
                <w:lang w:val="en-US"/>
              </w:rPr>
            </w:pPr>
            <w:r w:rsidRPr="00B43EA2">
              <w:rPr>
                <w:rFonts w:ascii="Tahoma" w:hAnsi="Tahoma" w:cs="Tahoma"/>
                <w:bCs/>
                <w:sz w:val="16"/>
              </w:rPr>
              <w:t>ΝΑΙ</w:t>
            </w:r>
          </w:p>
        </w:tc>
        <w:tc>
          <w:tcPr>
            <w:tcW w:w="2230" w:type="dxa"/>
            <w:shd w:val="clear" w:color="auto" w:fill="FFFFFF"/>
            <w:vAlign w:val="center"/>
          </w:tcPr>
          <w:p w:rsidR="00516AC2" w:rsidRPr="00B43EA2" w:rsidRDefault="00516AC2" w:rsidP="00DF70E4">
            <w:pPr>
              <w:spacing w:after="120"/>
              <w:rPr>
                <w:rFonts w:ascii="Tahoma" w:hAnsi="Tahoma" w:cs="Tahoma"/>
                <w:b/>
                <w:sz w:val="16"/>
                <w:lang w:val="en-US"/>
              </w:rPr>
            </w:pPr>
          </w:p>
        </w:tc>
        <w:tc>
          <w:tcPr>
            <w:tcW w:w="1684" w:type="dxa"/>
            <w:shd w:val="clear" w:color="auto" w:fill="FFFFFF"/>
            <w:vAlign w:val="center"/>
          </w:tcPr>
          <w:p w:rsidR="00516AC2" w:rsidRPr="00B43EA2" w:rsidRDefault="00516AC2" w:rsidP="00DF70E4">
            <w:pPr>
              <w:spacing w:after="120"/>
              <w:rPr>
                <w:rFonts w:ascii="Tahoma" w:hAnsi="Tahoma" w:cs="Tahoma"/>
                <w:b/>
                <w:sz w:val="16"/>
                <w:lang w:val="en-US"/>
              </w:rPr>
            </w:pPr>
          </w:p>
        </w:tc>
      </w:tr>
      <w:tr w:rsidR="00516AC2" w:rsidRPr="00B43EA2" w:rsidTr="00590B2E">
        <w:tc>
          <w:tcPr>
            <w:tcW w:w="1701" w:type="dxa"/>
            <w:shd w:val="clear" w:color="auto" w:fill="FFFFFF"/>
            <w:vAlign w:val="center"/>
          </w:tcPr>
          <w:p w:rsidR="00516AC2" w:rsidRPr="00B43EA2" w:rsidRDefault="00516AC2" w:rsidP="00953CF4">
            <w:pPr>
              <w:numPr>
                <w:ilvl w:val="1"/>
                <w:numId w:val="92"/>
              </w:numPr>
              <w:spacing w:after="120"/>
              <w:rPr>
                <w:rFonts w:ascii="Tahoma" w:hAnsi="Tahoma" w:cs="Tahoma"/>
                <w:b/>
                <w:bCs/>
                <w:sz w:val="16"/>
                <w:lang w:val="en-US"/>
              </w:rPr>
            </w:pPr>
          </w:p>
        </w:tc>
        <w:tc>
          <w:tcPr>
            <w:tcW w:w="6449" w:type="dxa"/>
            <w:shd w:val="clear" w:color="auto" w:fill="FFFFFF"/>
            <w:vAlign w:val="center"/>
          </w:tcPr>
          <w:p w:rsidR="00516AC2" w:rsidRPr="00B43EA2" w:rsidRDefault="00516AC2" w:rsidP="00DF70E4">
            <w:pPr>
              <w:spacing w:after="120"/>
              <w:rPr>
                <w:rFonts w:ascii="Tahoma" w:hAnsi="Tahoma" w:cs="Tahoma"/>
                <w:sz w:val="16"/>
                <w:lang w:val="en-US"/>
              </w:rPr>
            </w:pPr>
            <w:r w:rsidRPr="00B43EA2">
              <w:rPr>
                <w:rFonts w:ascii="Tahoma" w:hAnsi="Tahoma" w:cs="Tahoma"/>
                <w:sz w:val="16"/>
              </w:rPr>
              <w:t>Καταγραφή</w:t>
            </w:r>
            <w:r w:rsidRPr="00B43EA2">
              <w:rPr>
                <w:rFonts w:ascii="Tahoma" w:hAnsi="Tahoma" w:cs="Tahoma"/>
                <w:sz w:val="16"/>
                <w:lang w:val="en-US"/>
              </w:rPr>
              <w:t xml:space="preserve"> </w:t>
            </w:r>
            <w:r w:rsidRPr="00B43EA2">
              <w:rPr>
                <w:rFonts w:ascii="Tahoma" w:hAnsi="Tahoma" w:cs="Tahoma"/>
                <w:sz w:val="16"/>
              </w:rPr>
              <w:t>δεδομένων</w:t>
            </w:r>
            <w:r w:rsidRPr="00B43EA2">
              <w:rPr>
                <w:rFonts w:ascii="Tahoma" w:hAnsi="Tahoma" w:cs="Tahoma"/>
                <w:sz w:val="16"/>
                <w:lang w:val="en-US"/>
              </w:rPr>
              <w:t xml:space="preserve"> Network Interface Errors</w:t>
            </w:r>
          </w:p>
        </w:tc>
        <w:tc>
          <w:tcPr>
            <w:tcW w:w="2046" w:type="dxa"/>
            <w:shd w:val="clear" w:color="auto" w:fill="FFFFFF"/>
            <w:vAlign w:val="center"/>
          </w:tcPr>
          <w:p w:rsidR="00516AC2" w:rsidRPr="00B43EA2" w:rsidRDefault="00516AC2" w:rsidP="003B075A">
            <w:pPr>
              <w:spacing w:after="120"/>
              <w:jc w:val="center"/>
              <w:rPr>
                <w:rFonts w:ascii="Tahoma" w:hAnsi="Tahoma" w:cs="Tahoma"/>
                <w:bCs/>
                <w:sz w:val="16"/>
                <w:lang w:val="en-US"/>
              </w:rPr>
            </w:pPr>
            <w:r w:rsidRPr="00B43EA2">
              <w:rPr>
                <w:rFonts w:ascii="Tahoma" w:hAnsi="Tahoma" w:cs="Tahoma"/>
                <w:bCs/>
                <w:sz w:val="16"/>
              </w:rPr>
              <w:t>ΝΑΙ</w:t>
            </w:r>
          </w:p>
        </w:tc>
        <w:tc>
          <w:tcPr>
            <w:tcW w:w="2230" w:type="dxa"/>
            <w:shd w:val="clear" w:color="auto" w:fill="FFFFFF"/>
            <w:vAlign w:val="center"/>
          </w:tcPr>
          <w:p w:rsidR="00516AC2" w:rsidRPr="00B43EA2" w:rsidRDefault="00516AC2" w:rsidP="00DF70E4">
            <w:pPr>
              <w:spacing w:after="120"/>
              <w:rPr>
                <w:rFonts w:ascii="Tahoma" w:hAnsi="Tahoma" w:cs="Tahoma"/>
                <w:b/>
                <w:sz w:val="16"/>
                <w:lang w:val="en-US"/>
              </w:rPr>
            </w:pPr>
          </w:p>
        </w:tc>
        <w:tc>
          <w:tcPr>
            <w:tcW w:w="1684" w:type="dxa"/>
            <w:shd w:val="clear" w:color="auto" w:fill="FFFFFF"/>
            <w:vAlign w:val="center"/>
          </w:tcPr>
          <w:p w:rsidR="00516AC2" w:rsidRPr="00B43EA2" w:rsidRDefault="00516AC2" w:rsidP="00DF70E4">
            <w:pPr>
              <w:spacing w:after="120"/>
              <w:rPr>
                <w:rFonts w:ascii="Tahoma" w:hAnsi="Tahoma" w:cs="Tahoma"/>
                <w:b/>
                <w:sz w:val="16"/>
                <w:lang w:val="en-US"/>
              </w:rPr>
            </w:pPr>
          </w:p>
        </w:tc>
      </w:tr>
      <w:tr w:rsidR="00516AC2" w:rsidRPr="00B43EA2" w:rsidTr="00590B2E">
        <w:tc>
          <w:tcPr>
            <w:tcW w:w="1701" w:type="dxa"/>
            <w:shd w:val="clear" w:color="auto" w:fill="FFFFFF"/>
            <w:vAlign w:val="center"/>
          </w:tcPr>
          <w:p w:rsidR="00516AC2" w:rsidRPr="00B43EA2" w:rsidRDefault="00516AC2" w:rsidP="00953CF4">
            <w:pPr>
              <w:numPr>
                <w:ilvl w:val="1"/>
                <w:numId w:val="92"/>
              </w:numPr>
              <w:spacing w:after="120"/>
              <w:rPr>
                <w:rFonts w:ascii="Tahoma" w:hAnsi="Tahoma" w:cs="Tahoma"/>
                <w:b/>
                <w:bCs/>
                <w:sz w:val="16"/>
                <w:lang w:val="en-US"/>
              </w:rPr>
            </w:pPr>
          </w:p>
        </w:tc>
        <w:tc>
          <w:tcPr>
            <w:tcW w:w="6449" w:type="dxa"/>
            <w:shd w:val="clear" w:color="auto" w:fill="FFFFFF"/>
            <w:vAlign w:val="center"/>
          </w:tcPr>
          <w:p w:rsidR="00516AC2" w:rsidRPr="00B43EA2" w:rsidRDefault="00516AC2" w:rsidP="00DF70E4">
            <w:pPr>
              <w:spacing w:after="120"/>
              <w:rPr>
                <w:rFonts w:ascii="Tahoma" w:hAnsi="Tahoma" w:cs="Tahoma"/>
                <w:sz w:val="16"/>
                <w:lang w:val="en-US"/>
              </w:rPr>
            </w:pPr>
            <w:r w:rsidRPr="00B43EA2">
              <w:rPr>
                <w:rFonts w:ascii="Tahoma" w:hAnsi="Tahoma" w:cs="Tahoma"/>
                <w:sz w:val="16"/>
              </w:rPr>
              <w:t>Καταγραφή</w:t>
            </w:r>
            <w:r w:rsidRPr="00B43EA2">
              <w:rPr>
                <w:rFonts w:ascii="Tahoma" w:hAnsi="Tahoma" w:cs="Tahoma"/>
                <w:sz w:val="16"/>
                <w:lang w:val="en-US"/>
              </w:rPr>
              <w:t xml:space="preserve"> </w:t>
            </w:r>
            <w:r w:rsidRPr="00B43EA2">
              <w:rPr>
                <w:rFonts w:ascii="Tahoma" w:hAnsi="Tahoma" w:cs="Tahoma"/>
                <w:sz w:val="16"/>
              </w:rPr>
              <w:t>δεδομένων</w:t>
            </w:r>
            <w:r w:rsidRPr="00B43EA2">
              <w:rPr>
                <w:rFonts w:ascii="Tahoma" w:hAnsi="Tahoma" w:cs="Tahoma"/>
                <w:sz w:val="16"/>
                <w:lang w:val="en-US"/>
              </w:rPr>
              <w:t xml:space="preserve"> Network Discards</w:t>
            </w:r>
          </w:p>
        </w:tc>
        <w:tc>
          <w:tcPr>
            <w:tcW w:w="2046" w:type="dxa"/>
            <w:shd w:val="clear" w:color="auto" w:fill="FFFFFF"/>
            <w:vAlign w:val="center"/>
          </w:tcPr>
          <w:p w:rsidR="00516AC2" w:rsidRPr="00B43EA2" w:rsidRDefault="00516AC2" w:rsidP="003B075A">
            <w:pPr>
              <w:spacing w:after="120"/>
              <w:jc w:val="center"/>
              <w:rPr>
                <w:rFonts w:ascii="Tahoma" w:hAnsi="Tahoma" w:cs="Tahoma"/>
                <w:bCs/>
                <w:sz w:val="16"/>
                <w:lang w:val="en-US"/>
              </w:rPr>
            </w:pPr>
            <w:r w:rsidRPr="00B43EA2">
              <w:rPr>
                <w:rFonts w:ascii="Tahoma" w:hAnsi="Tahoma" w:cs="Tahoma"/>
                <w:bCs/>
                <w:sz w:val="16"/>
              </w:rPr>
              <w:t>ΝΑΙ</w:t>
            </w:r>
          </w:p>
        </w:tc>
        <w:tc>
          <w:tcPr>
            <w:tcW w:w="2230" w:type="dxa"/>
            <w:shd w:val="clear" w:color="auto" w:fill="FFFFFF"/>
            <w:vAlign w:val="center"/>
          </w:tcPr>
          <w:p w:rsidR="00516AC2" w:rsidRPr="00B43EA2" w:rsidRDefault="00516AC2" w:rsidP="00DF70E4">
            <w:pPr>
              <w:spacing w:after="120"/>
              <w:rPr>
                <w:rFonts w:ascii="Tahoma" w:hAnsi="Tahoma" w:cs="Tahoma"/>
                <w:b/>
                <w:sz w:val="16"/>
                <w:lang w:val="en-US"/>
              </w:rPr>
            </w:pPr>
          </w:p>
        </w:tc>
        <w:tc>
          <w:tcPr>
            <w:tcW w:w="1684" w:type="dxa"/>
            <w:shd w:val="clear" w:color="auto" w:fill="FFFFFF"/>
            <w:vAlign w:val="center"/>
          </w:tcPr>
          <w:p w:rsidR="00516AC2" w:rsidRPr="00B43EA2" w:rsidRDefault="00516AC2" w:rsidP="00DF70E4">
            <w:pPr>
              <w:spacing w:after="120"/>
              <w:rPr>
                <w:rFonts w:ascii="Tahoma" w:hAnsi="Tahoma" w:cs="Tahoma"/>
                <w:b/>
                <w:sz w:val="16"/>
                <w:lang w:val="en-US"/>
              </w:rPr>
            </w:pPr>
          </w:p>
        </w:tc>
      </w:tr>
      <w:tr w:rsidR="00516AC2" w:rsidRPr="00B43EA2" w:rsidTr="00590B2E">
        <w:tc>
          <w:tcPr>
            <w:tcW w:w="1701" w:type="dxa"/>
            <w:shd w:val="clear" w:color="auto" w:fill="FFFFFF"/>
            <w:vAlign w:val="center"/>
          </w:tcPr>
          <w:p w:rsidR="00516AC2" w:rsidRPr="00B43EA2" w:rsidRDefault="00516AC2" w:rsidP="00953CF4">
            <w:pPr>
              <w:numPr>
                <w:ilvl w:val="1"/>
                <w:numId w:val="92"/>
              </w:numPr>
              <w:spacing w:after="120"/>
              <w:rPr>
                <w:rFonts w:ascii="Tahoma" w:hAnsi="Tahoma" w:cs="Tahoma"/>
                <w:b/>
                <w:bCs/>
                <w:sz w:val="16"/>
                <w:lang w:val="en-US"/>
              </w:rPr>
            </w:pPr>
          </w:p>
        </w:tc>
        <w:tc>
          <w:tcPr>
            <w:tcW w:w="6449" w:type="dxa"/>
            <w:shd w:val="clear" w:color="auto" w:fill="FFFFFF"/>
            <w:vAlign w:val="center"/>
          </w:tcPr>
          <w:p w:rsidR="00516AC2" w:rsidRPr="00B43EA2" w:rsidRDefault="00516AC2" w:rsidP="00DF70E4">
            <w:pPr>
              <w:spacing w:after="120"/>
              <w:rPr>
                <w:rFonts w:ascii="Tahoma" w:hAnsi="Tahoma" w:cs="Tahoma"/>
                <w:sz w:val="16"/>
                <w:lang w:val="en-US"/>
              </w:rPr>
            </w:pPr>
            <w:r w:rsidRPr="00B43EA2">
              <w:rPr>
                <w:rFonts w:ascii="Tahoma" w:hAnsi="Tahoma" w:cs="Tahoma"/>
                <w:sz w:val="16"/>
              </w:rPr>
              <w:t>Καταγραφή</w:t>
            </w:r>
            <w:r w:rsidRPr="00B43EA2">
              <w:rPr>
                <w:rFonts w:ascii="Tahoma" w:hAnsi="Tahoma" w:cs="Tahoma"/>
                <w:sz w:val="16"/>
                <w:lang w:val="en-US"/>
              </w:rPr>
              <w:t xml:space="preserve"> </w:t>
            </w:r>
            <w:r w:rsidRPr="00B43EA2">
              <w:rPr>
                <w:rFonts w:ascii="Tahoma" w:hAnsi="Tahoma" w:cs="Tahoma"/>
                <w:sz w:val="16"/>
              </w:rPr>
              <w:t>δεδομένων</w:t>
            </w:r>
            <w:r w:rsidRPr="00B43EA2">
              <w:rPr>
                <w:rFonts w:ascii="Tahoma" w:hAnsi="Tahoma" w:cs="Tahoma"/>
                <w:sz w:val="16"/>
                <w:lang w:val="en-US"/>
              </w:rPr>
              <w:t xml:space="preserve"> Network Latency</w:t>
            </w:r>
          </w:p>
        </w:tc>
        <w:tc>
          <w:tcPr>
            <w:tcW w:w="2046" w:type="dxa"/>
            <w:shd w:val="clear" w:color="auto" w:fill="FFFFFF"/>
            <w:vAlign w:val="center"/>
          </w:tcPr>
          <w:p w:rsidR="00516AC2" w:rsidRPr="00B43EA2" w:rsidRDefault="00516AC2" w:rsidP="003B075A">
            <w:pPr>
              <w:spacing w:after="120"/>
              <w:jc w:val="center"/>
              <w:rPr>
                <w:rFonts w:ascii="Tahoma" w:hAnsi="Tahoma" w:cs="Tahoma"/>
                <w:bCs/>
                <w:sz w:val="16"/>
                <w:lang w:val="en-US"/>
              </w:rPr>
            </w:pPr>
            <w:r w:rsidRPr="00B43EA2">
              <w:rPr>
                <w:rFonts w:ascii="Tahoma" w:hAnsi="Tahoma" w:cs="Tahoma"/>
                <w:bCs/>
                <w:sz w:val="16"/>
              </w:rPr>
              <w:t>ΝΑΙ</w:t>
            </w:r>
          </w:p>
        </w:tc>
        <w:tc>
          <w:tcPr>
            <w:tcW w:w="2230" w:type="dxa"/>
            <w:shd w:val="clear" w:color="auto" w:fill="FFFFFF"/>
            <w:vAlign w:val="center"/>
          </w:tcPr>
          <w:p w:rsidR="00516AC2" w:rsidRPr="00B43EA2" w:rsidRDefault="00516AC2" w:rsidP="00DF70E4">
            <w:pPr>
              <w:spacing w:after="120"/>
              <w:rPr>
                <w:rFonts w:ascii="Tahoma" w:hAnsi="Tahoma" w:cs="Tahoma"/>
                <w:b/>
                <w:sz w:val="16"/>
                <w:lang w:val="en-US"/>
              </w:rPr>
            </w:pPr>
          </w:p>
        </w:tc>
        <w:tc>
          <w:tcPr>
            <w:tcW w:w="1684" w:type="dxa"/>
            <w:shd w:val="clear" w:color="auto" w:fill="FFFFFF"/>
            <w:vAlign w:val="center"/>
          </w:tcPr>
          <w:p w:rsidR="00516AC2" w:rsidRPr="00B43EA2" w:rsidRDefault="00516AC2" w:rsidP="00DF70E4">
            <w:pPr>
              <w:spacing w:after="120"/>
              <w:rPr>
                <w:rFonts w:ascii="Tahoma" w:hAnsi="Tahoma" w:cs="Tahoma"/>
                <w:b/>
                <w:sz w:val="16"/>
                <w:lang w:val="en-US"/>
              </w:rPr>
            </w:pPr>
          </w:p>
        </w:tc>
      </w:tr>
      <w:tr w:rsidR="00516AC2" w:rsidRPr="00B43EA2" w:rsidTr="00590B2E">
        <w:tc>
          <w:tcPr>
            <w:tcW w:w="1701" w:type="dxa"/>
            <w:shd w:val="clear" w:color="auto" w:fill="FFFFFF"/>
            <w:vAlign w:val="center"/>
          </w:tcPr>
          <w:p w:rsidR="00516AC2" w:rsidRPr="00B43EA2" w:rsidRDefault="00516AC2" w:rsidP="00953CF4">
            <w:pPr>
              <w:numPr>
                <w:ilvl w:val="1"/>
                <w:numId w:val="92"/>
              </w:numPr>
              <w:spacing w:after="120"/>
              <w:rPr>
                <w:rFonts w:ascii="Tahoma" w:hAnsi="Tahoma" w:cs="Tahoma"/>
                <w:b/>
                <w:bCs/>
                <w:sz w:val="16"/>
                <w:lang w:val="en-US"/>
              </w:rPr>
            </w:pPr>
          </w:p>
        </w:tc>
        <w:tc>
          <w:tcPr>
            <w:tcW w:w="6449" w:type="dxa"/>
            <w:shd w:val="clear" w:color="auto" w:fill="FFFFFF"/>
            <w:vAlign w:val="center"/>
          </w:tcPr>
          <w:p w:rsidR="00516AC2" w:rsidRPr="00B43EA2" w:rsidRDefault="00516AC2" w:rsidP="00DF70E4">
            <w:pPr>
              <w:spacing w:after="120"/>
              <w:rPr>
                <w:rFonts w:ascii="Tahoma" w:hAnsi="Tahoma" w:cs="Tahoma"/>
                <w:sz w:val="16"/>
                <w:lang w:val="en-US"/>
              </w:rPr>
            </w:pPr>
            <w:r w:rsidRPr="00B43EA2">
              <w:rPr>
                <w:rFonts w:ascii="Tahoma" w:hAnsi="Tahoma" w:cs="Tahoma"/>
                <w:sz w:val="16"/>
              </w:rPr>
              <w:t>Καταγραφή</w:t>
            </w:r>
            <w:r w:rsidRPr="00B43EA2">
              <w:rPr>
                <w:rFonts w:ascii="Tahoma" w:hAnsi="Tahoma" w:cs="Tahoma"/>
                <w:sz w:val="16"/>
                <w:lang w:val="en-US"/>
              </w:rPr>
              <w:t xml:space="preserve"> </w:t>
            </w:r>
            <w:r w:rsidRPr="00B43EA2">
              <w:rPr>
                <w:rFonts w:ascii="Tahoma" w:hAnsi="Tahoma" w:cs="Tahoma"/>
                <w:sz w:val="16"/>
              </w:rPr>
              <w:t>δεδομένων</w:t>
            </w:r>
            <w:r w:rsidRPr="00B43EA2">
              <w:rPr>
                <w:rFonts w:ascii="Tahoma" w:hAnsi="Tahoma" w:cs="Tahoma"/>
                <w:sz w:val="16"/>
                <w:lang w:val="en-US"/>
              </w:rPr>
              <w:t xml:space="preserve"> Packet Loss</w:t>
            </w:r>
          </w:p>
        </w:tc>
        <w:tc>
          <w:tcPr>
            <w:tcW w:w="2046" w:type="dxa"/>
            <w:shd w:val="clear" w:color="auto" w:fill="FFFFFF"/>
            <w:vAlign w:val="center"/>
          </w:tcPr>
          <w:p w:rsidR="00516AC2" w:rsidRPr="00B43EA2" w:rsidRDefault="00516AC2" w:rsidP="003B075A">
            <w:pPr>
              <w:spacing w:after="120"/>
              <w:jc w:val="center"/>
              <w:rPr>
                <w:rFonts w:ascii="Tahoma" w:hAnsi="Tahoma" w:cs="Tahoma"/>
                <w:bCs/>
                <w:sz w:val="16"/>
                <w:lang w:val="en-US"/>
              </w:rPr>
            </w:pPr>
            <w:r w:rsidRPr="00B43EA2">
              <w:rPr>
                <w:rFonts w:ascii="Tahoma" w:hAnsi="Tahoma" w:cs="Tahoma"/>
                <w:bCs/>
                <w:sz w:val="16"/>
              </w:rPr>
              <w:t>ΝΑΙ</w:t>
            </w:r>
          </w:p>
        </w:tc>
        <w:tc>
          <w:tcPr>
            <w:tcW w:w="2230" w:type="dxa"/>
            <w:shd w:val="clear" w:color="auto" w:fill="FFFFFF"/>
            <w:vAlign w:val="center"/>
          </w:tcPr>
          <w:p w:rsidR="00516AC2" w:rsidRPr="00B43EA2" w:rsidRDefault="00516AC2" w:rsidP="00DF70E4">
            <w:pPr>
              <w:spacing w:after="120"/>
              <w:rPr>
                <w:rFonts w:ascii="Tahoma" w:hAnsi="Tahoma" w:cs="Tahoma"/>
                <w:b/>
                <w:sz w:val="16"/>
                <w:lang w:val="en-US"/>
              </w:rPr>
            </w:pPr>
          </w:p>
        </w:tc>
        <w:tc>
          <w:tcPr>
            <w:tcW w:w="1684" w:type="dxa"/>
            <w:shd w:val="clear" w:color="auto" w:fill="FFFFFF"/>
            <w:vAlign w:val="center"/>
          </w:tcPr>
          <w:p w:rsidR="00516AC2" w:rsidRPr="00B43EA2" w:rsidRDefault="00516AC2" w:rsidP="00DF70E4">
            <w:pPr>
              <w:spacing w:after="120"/>
              <w:rPr>
                <w:rFonts w:ascii="Tahoma" w:hAnsi="Tahoma" w:cs="Tahoma"/>
                <w:b/>
                <w:sz w:val="16"/>
                <w:lang w:val="en-US"/>
              </w:rPr>
            </w:pPr>
          </w:p>
        </w:tc>
      </w:tr>
      <w:tr w:rsidR="00516AC2" w:rsidRPr="00B43EA2" w:rsidTr="00590B2E">
        <w:tc>
          <w:tcPr>
            <w:tcW w:w="1701" w:type="dxa"/>
            <w:shd w:val="clear" w:color="auto" w:fill="FFFFFF"/>
            <w:vAlign w:val="center"/>
          </w:tcPr>
          <w:p w:rsidR="00516AC2" w:rsidRPr="00B43EA2" w:rsidRDefault="00516AC2" w:rsidP="00953CF4">
            <w:pPr>
              <w:numPr>
                <w:ilvl w:val="1"/>
                <w:numId w:val="92"/>
              </w:numPr>
              <w:spacing w:after="120"/>
              <w:rPr>
                <w:rFonts w:ascii="Tahoma" w:hAnsi="Tahoma" w:cs="Tahoma"/>
                <w:b/>
                <w:bCs/>
                <w:sz w:val="16"/>
                <w:lang w:val="en-US"/>
              </w:rPr>
            </w:pPr>
          </w:p>
        </w:tc>
        <w:tc>
          <w:tcPr>
            <w:tcW w:w="6449" w:type="dxa"/>
            <w:shd w:val="clear" w:color="auto" w:fill="FFFFFF"/>
            <w:vAlign w:val="center"/>
          </w:tcPr>
          <w:p w:rsidR="00516AC2" w:rsidRPr="00B43EA2" w:rsidRDefault="00516AC2" w:rsidP="00DF70E4">
            <w:pPr>
              <w:spacing w:after="120"/>
              <w:rPr>
                <w:rFonts w:ascii="Tahoma" w:hAnsi="Tahoma" w:cs="Tahoma"/>
                <w:sz w:val="16"/>
                <w:lang w:val="en-US"/>
              </w:rPr>
            </w:pPr>
            <w:r w:rsidRPr="00B43EA2">
              <w:rPr>
                <w:rFonts w:ascii="Tahoma" w:hAnsi="Tahoma" w:cs="Tahoma"/>
                <w:sz w:val="16"/>
              </w:rPr>
              <w:t xml:space="preserve">Υποστήριξη ανάλυσης δεδομένων </w:t>
            </w:r>
            <w:r w:rsidRPr="00B43EA2">
              <w:rPr>
                <w:rFonts w:ascii="Tahoma" w:hAnsi="Tahoma" w:cs="Tahoma"/>
                <w:sz w:val="16"/>
                <w:lang w:val="en-US"/>
              </w:rPr>
              <w:t>performance</w:t>
            </w:r>
          </w:p>
        </w:tc>
        <w:tc>
          <w:tcPr>
            <w:tcW w:w="2046" w:type="dxa"/>
            <w:shd w:val="clear" w:color="auto" w:fill="FFFFFF"/>
            <w:vAlign w:val="center"/>
          </w:tcPr>
          <w:p w:rsidR="00516AC2" w:rsidRPr="00B43EA2" w:rsidRDefault="00516AC2" w:rsidP="003B075A">
            <w:pPr>
              <w:spacing w:after="120"/>
              <w:jc w:val="center"/>
              <w:rPr>
                <w:rFonts w:ascii="Tahoma" w:hAnsi="Tahoma" w:cs="Tahoma"/>
                <w:bCs/>
                <w:sz w:val="16"/>
                <w:lang w:val="en-US"/>
              </w:rPr>
            </w:pPr>
            <w:r w:rsidRPr="00B43EA2">
              <w:rPr>
                <w:rFonts w:ascii="Tahoma" w:hAnsi="Tahoma" w:cs="Tahoma"/>
                <w:bCs/>
                <w:sz w:val="16"/>
              </w:rPr>
              <w:t>ΝΑΙ</w:t>
            </w:r>
          </w:p>
        </w:tc>
        <w:tc>
          <w:tcPr>
            <w:tcW w:w="2230" w:type="dxa"/>
            <w:shd w:val="clear" w:color="auto" w:fill="FFFFFF"/>
            <w:vAlign w:val="center"/>
          </w:tcPr>
          <w:p w:rsidR="00516AC2" w:rsidRPr="00B43EA2" w:rsidRDefault="00516AC2" w:rsidP="00DF70E4">
            <w:pPr>
              <w:spacing w:after="120"/>
              <w:rPr>
                <w:rFonts w:ascii="Tahoma" w:hAnsi="Tahoma" w:cs="Tahoma"/>
                <w:b/>
                <w:sz w:val="16"/>
                <w:lang w:val="en-US"/>
              </w:rPr>
            </w:pPr>
          </w:p>
        </w:tc>
        <w:tc>
          <w:tcPr>
            <w:tcW w:w="1684" w:type="dxa"/>
            <w:shd w:val="clear" w:color="auto" w:fill="FFFFFF"/>
            <w:vAlign w:val="center"/>
          </w:tcPr>
          <w:p w:rsidR="00516AC2" w:rsidRPr="00B43EA2" w:rsidRDefault="00516AC2" w:rsidP="00DF70E4">
            <w:pPr>
              <w:spacing w:after="120"/>
              <w:rPr>
                <w:rFonts w:ascii="Tahoma" w:hAnsi="Tahoma" w:cs="Tahoma"/>
                <w:b/>
                <w:sz w:val="16"/>
                <w:lang w:val="en-US"/>
              </w:rPr>
            </w:pPr>
          </w:p>
        </w:tc>
      </w:tr>
      <w:tr w:rsidR="00516AC2" w:rsidRPr="00B43EA2" w:rsidTr="000E19EE">
        <w:tc>
          <w:tcPr>
            <w:tcW w:w="1701" w:type="dxa"/>
            <w:shd w:val="clear" w:color="auto" w:fill="FFFFFF"/>
            <w:vAlign w:val="center"/>
          </w:tcPr>
          <w:p w:rsidR="00516AC2" w:rsidRPr="00B43EA2" w:rsidRDefault="00516AC2" w:rsidP="00953CF4">
            <w:pPr>
              <w:numPr>
                <w:ilvl w:val="1"/>
                <w:numId w:val="92"/>
              </w:numPr>
              <w:spacing w:after="120"/>
              <w:rPr>
                <w:rFonts w:ascii="Tahoma" w:hAnsi="Tahoma" w:cs="Tahoma"/>
                <w:b/>
                <w:bCs/>
                <w:sz w:val="16"/>
                <w:lang w:val="en-US"/>
              </w:rPr>
            </w:pPr>
          </w:p>
        </w:tc>
        <w:tc>
          <w:tcPr>
            <w:tcW w:w="6449" w:type="dxa"/>
            <w:shd w:val="clear" w:color="auto" w:fill="FFFFFF"/>
            <w:vAlign w:val="center"/>
          </w:tcPr>
          <w:p w:rsidR="00516AC2" w:rsidRPr="00B43EA2" w:rsidRDefault="00516AC2" w:rsidP="00DF70E4">
            <w:pPr>
              <w:spacing w:after="120"/>
              <w:rPr>
                <w:rFonts w:ascii="Tahoma" w:hAnsi="Tahoma" w:cs="Tahoma"/>
                <w:sz w:val="16"/>
                <w:lang w:val="en-US"/>
              </w:rPr>
            </w:pPr>
            <w:r w:rsidRPr="00B43EA2">
              <w:rPr>
                <w:rFonts w:ascii="Tahoma" w:hAnsi="Tahoma" w:cs="Tahoma"/>
                <w:sz w:val="16"/>
              </w:rPr>
              <w:t xml:space="preserve">Υποστήριξη δημιουργίας αναφορών </w:t>
            </w:r>
            <w:r w:rsidRPr="00B43EA2">
              <w:rPr>
                <w:rFonts w:ascii="Tahoma" w:hAnsi="Tahoma" w:cs="Tahoma"/>
                <w:sz w:val="16"/>
                <w:lang w:val="en-US"/>
              </w:rPr>
              <w:t>performance</w:t>
            </w:r>
          </w:p>
        </w:tc>
        <w:tc>
          <w:tcPr>
            <w:tcW w:w="2046" w:type="dxa"/>
            <w:shd w:val="clear" w:color="auto" w:fill="FFFFFF"/>
            <w:vAlign w:val="center"/>
          </w:tcPr>
          <w:p w:rsidR="00516AC2" w:rsidRPr="00B43EA2" w:rsidRDefault="00516AC2" w:rsidP="003B075A">
            <w:pPr>
              <w:spacing w:after="120"/>
              <w:jc w:val="center"/>
              <w:rPr>
                <w:rFonts w:ascii="Tahoma" w:hAnsi="Tahoma" w:cs="Tahoma"/>
                <w:bCs/>
                <w:sz w:val="16"/>
                <w:lang w:val="en-US"/>
              </w:rPr>
            </w:pPr>
            <w:r w:rsidRPr="00B43EA2">
              <w:rPr>
                <w:rFonts w:ascii="Tahoma" w:hAnsi="Tahoma" w:cs="Tahoma"/>
                <w:bCs/>
                <w:sz w:val="16"/>
              </w:rPr>
              <w:t>ΝΑΙ</w:t>
            </w:r>
          </w:p>
        </w:tc>
        <w:tc>
          <w:tcPr>
            <w:tcW w:w="2230" w:type="dxa"/>
            <w:shd w:val="clear" w:color="auto" w:fill="FFFFFF"/>
            <w:vAlign w:val="center"/>
          </w:tcPr>
          <w:p w:rsidR="00516AC2" w:rsidRPr="00B43EA2" w:rsidRDefault="00516AC2" w:rsidP="00DF70E4">
            <w:pPr>
              <w:spacing w:after="120"/>
              <w:rPr>
                <w:rFonts w:ascii="Tahoma" w:hAnsi="Tahoma" w:cs="Tahoma"/>
                <w:b/>
                <w:sz w:val="16"/>
                <w:lang w:val="en-US"/>
              </w:rPr>
            </w:pPr>
          </w:p>
        </w:tc>
        <w:tc>
          <w:tcPr>
            <w:tcW w:w="1684" w:type="dxa"/>
            <w:shd w:val="clear" w:color="auto" w:fill="FFFFFF"/>
            <w:vAlign w:val="center"/>
          </w:tcPr>
          <w:p w:rsidR="00516AC2" w:rsidRPr="00B43EA2" w:rsidRDefault="00516AC2" w:rsidP="00DF70E4">
            <w:pPr>
              <w:spacing w:after="120"/>
              <w:rPr>
                <w:rFonts w:ascii="Tahoma" w:hAnsi="Tahoma" w:cs="Tahoma"/>
                <w:b/>
                <w:sz w:val="16"/>
                <w:lang w:val="en-US"/>
              </w:rPr>
            </w:pPr>
          </w:p>
        </w:tc>
      </w:tr>
      <w:tr w:rsidR="00516AC2" w:rsidRPr="00B43EA2" w:rsidTr="000E19EE">
        <w:tc>
          <w:tcPr>
            <w:tcW w:w="14110" w:type="dxa"/>
            <w:gridSpan w:val="5"/>
            <w:shd w:val="clear" w:color="auto" w:fill="D9D9D9"/>
            <w:vAlign w:val="center"/>
          </w:tcPr>
          <w:p w:rsidR="00516AC2" w:rsidRPr="00B43EA2" w:rsidRDefault="00516AC2" w:rsidP="00DF70E4">
            <w:pPr>
              <w:spacing w:after="120"/>
              <w:rPr>
                <w:rFonts w:ascii="Tahoma" w:hAnsi="Tahoma" w:cs="Tahoma"/>
                <w:b/>
                <w:sz w:val="16"/>
              </w:rPr>
            </w:pPr>
            <w:r w:rsidRPr="00B43EA2">
              <w:rPr>
                <w:rFonts w:ascii="Tahoma" w:hAnsi="Tahoma" w:cs="Tahoma"/>
                <w:b/>
                <w:bCs/>
                <w:sz w:val="16"/>
              </w:rPr>
              <w:t xml:space="preserve">Υποστηριζόμενες Δικτυακές Συσκευές και λειτουργικά συστήματα (Λ.Σ) για συλλογή δεδομένων </w:t>
            </w:r>
            <w:r w:rsidRPr="00B43EA2">
              <w:rPr>
                <w:rFonts w:ascii="Tahoma" w:hAnsi="Tahoma" w:cs="Tahoma"/>
                <w:b/>
                <w:bCs/>
                <w:sz w:val="16"/>
                <w:lang w:val="en-US"/>
              </w:rPr>
              <w:t>Performance</w:t>
            </w:r>
          </w:p>
        </w:tc>
      </w:tr>
      <w:tr w:rsidR="00516AC2" w:rsidRPr="00B43EA2" w:rsidTr="00590B2E">
        <w:tc>
          <w:tcPr>
            <w:tcW w:w="1701" w:type="dxa"/>
            <w:vAlign w:val="center"/>
          </w:tcPr>
          <w:p w:rsidR="00516AC2" w:rsidRPr="00B43EA2" w:rsidRDefault="00516AC2" w:rsidP="00953CF4">
            <w:pPr>
              <w:numPr>
                <w:ilvl w:val="1"/>
                <w:numId w:val="92"/>
              </w:numPr>
              <w:tabs>
                <w:tab w:val="num" w:pos="720"/>
              </w:tabs>
              <w:spacing w:after="120"/>
              <w:rPr>
                <w:rFonts w:ascii="Tahoma" w:hAnsi="Tahoma" w:cs="Tahoma"/>
                <w:b/>
                <w:bCs/>
                <w:sz w:val="16"/>
              </w:rPr>
            </w:pPr>
          </w:p>
        </w:tc>
        <w:tc>
          <w:tcPr>
            <w:tcW w:w="6449" w:type="dxa"/>
            <w:vAlign w:val="center"/>
          </w:tcPr>
          <w:p w:rsidR="00516AC2" w:rsidRPr="00B43EA2" w:rsidRDefault="00516AC2" w:rsidP="00DF70E4">
            <w:pPr>
              <w:spacing w:after="120"/>
              <w:rPr>
                <w:rFonts w:ascii="Tahoma" w:hAnsi="Tahoma" w:cs="Tahoma"/>
                <w:bCs/>
                <w:sz w:val="16"/>
              </w:rPr>
            </w:pPr>
            <w:r w:rsidRPr="00B43EA2">
              <w:rPr>
                <w:rFonts w:ascii="Tahoma" w:hAnsi="Tahoma" w:cs="Tahoma"/>
                <w:bCs/>
                <w:sz w:val="16"/>
              </w:rPr>
              <w:t>Υποστήριξη δικτυακών συσκευών Cisco</w:t>
            </w:r>
          </w:p>
        </w:tc>
        <w:tc>
          <w:tcPr>
            <w:tcW w:w="2046" w:type="dxa"/>
            <w:vAlign w:val="center"/>
          </w:tcPr>
          <w:p w:rsidR="00516AC2" w:rsidRPr="00B43EA2" w:rsidRDefault="00516AC2" w:rsidP="003B075A">
            <w:pPr>
              <w:spacing w:after="120"/>
              <w:jc w:val="center"/>
              <w:rPr>
                <w:rFonts w:ascii="Tahoma" w:hAnsi="Tahoma" w:cs="Tahoma"/>
                <w:bCs/>
                <w:sz w:val="16"/>
              </w:rPr>
            </w:pPr>
            <w:r w:rsidRPr="00B43EA2">
              <w:rPr>
                <w:rFonts w:ascii="Tahoma" w:hAnsi="Tahoma" w:cs="Tahoma"/>
                <w:sz w:val="16"/>
              </w:rPr>
              <w:t>ΝΑΙ</w:t>
            </w:r>
          </w:p>
        </w:tc>
        <w:tc>
          <w:tcPr>
            <w:tcW w:w="2230" w:type="dxa"/>
            <w:vAlign w:val="center"/>
          </w:tcPr>
          <w:p w:rsidR="00516AC2" w:rsidRPr="00B43EA2" w:rsidRDefault="00516AC2" w:rsidP="00DF70E4">
            <w:pPr>
              <w:spacing w:after="120"/>
              <w:rPr>
                <w:rFonts w:ascii="Tahoma" w:hAnsi="Tahoma" w:cs="Tahoma"/>
                <w:sz w:val="16"/>
              </w:rPr>
            </w:pPr>
          </w:p>
        </w:tc>
        <w:tc>
          <w:tcPr>
            <w:tcW w:w="1684" w:type="dxa"/>
            <w:vAlign w:val="center"/>
          </w:tcPr>
          <w:p w:rsidR="00516AC2" w:rsidRPr="00B43EA2" w:rsidRDefault="00516AC2" w:rsidP="00DF70E4">
            <w:pPr>
              <w:spacing w:after="120"/>
              <w:rPr>
                <w:rFonts w:ascii="Tahoma" w:hAnsi="Tahoma" w:cs="Tahoma"/>
                <w:sz w:val="16"/>
              </w:rPr>
            </w:pPr>
          </w:p>
        </w:tc>
      </w:tr>
      <w:tr w:rsidR="00516AC2" w:rsidRPr="00B43EA2" w:rsidTr="00590B2E">
        <w:tc>
          <w:tcPr>
            <w:tcW w:w="1701" w:type="dxa"/>
            <w:vAlign w:val="center"/>
          </w:tcPr>
          <w:p w:rsidR="00516AC2" w:rsidRPr="00B43EA2" w:rsidRDefault="00516AC2" w:rsidP="00953CF4">
            <w:pPr>
              <w:numPr>
                <w:ilvl w:val="1"/>
                <w:numId w:val="92"/>
              </w:numPr>
              <w:tabs>
                <w:tab w:val="num" w:pos="720"/>
              </w:tabs>
              <w:spacing w:after="120"/>
              <w:rPr>
                <w:rFonts w:ascii="Tahoma" w:hAnsi="Tahoma" w:cs="Tahoma"/>
                <w:b/>
                <w:bCs/>
                <w:sz w:val="16"/>
                <w:lang w:val="en-US"/>
              </w:rPr>
            </w:pPr>
          </w:p>
        </w:tc>
        <w:tc>
          <w:tcPr>
            <w:tcW w:w="6449" w:type="dxa"/>
            <w:vAlign w:val="center"/>
          </w:tcPr>
          <w:p w:rsidR="00516AC2" w:rsidRPr="00B43EA2" w:rsidRDefault="00516AC2" w:rsidP="00DF70E4">
            <w:pPr>
              <w:spacing w:after="120"/>
              <w:rPr>
                <w:rFonts w:ascii="Tahoma" w:hAnsi="Tahoma" w:cs="Tahoma"/>
                <w:bCs/>
                <w:sz w:val="16"/>
              </w:rPr>
            </w:pPr>
            <w:r w:rsidRPr="00B43EA2">
              <w:rPr>
                <w:rFonts w:ascii="Tahoma" w:hAnsi="Tahoma" w:cs="Tahoma"/>
                <w:bCs/>
                <w:sz w:val="16"/>
              </w:rPr>
              <w:t>Υποστήριξη δικτυακών συσκευών Foundry</w:t>
            </w:r>
          </w:p>
        </w:tc>
        <w:tc>
          <w:tcPr>
            <w:tcW w:w="2046" w:type="dxa"/>
            <w:vAlign w:val="center"/>
          </w:tcPr>
          <w:p w:rsidR="00516AC2" w:rsidRPr="00B43EA2" w:rsidRDefault="00516AC2" w:rsidP="003B075A">
            <w:pPr>
              <w:spacing w:after="120"/>
              <w:jc w:val="center"/>
              <w:rPr>
                <w:rFonts w:ascii="Tahoma" w:hAnsi="Tahoma" w:cs="Tahoma"/>
                <w:bCs/>
                <w:sz w:val="16"/>
              </w:rPr>
            </w:pPr>
            <w:r w:rsidRPr="00B43EA2">
              <w:rPr>
                <w:rFonts w:ascii="Tahoma" w:hAnsi="Tahoma" w:cs="Tahoma"/>
                <w:sz w:val="16"/>
              </w:rPr>
              <w:t>ΝΑΙ</w:t>
            </w:r>
          </w:p>
        </w:tc>
        <w:tc>
          <w:tcPr>
            <w:tcW w:w="2230" w:type="dxa"/>
            <w:vAlign w:val="center"/>
          </w:tcPr>
          <w:p w:rsidR="00516AC2" w:rsidRPr="00B43EA2" w:rsidRDefault="00516AC2" w:rsidP="00DF70E4">
            <w:pPr>
              <w:spacing w:after="120"/>
              <w:rPr>
                <w:rFonts w:ascii="Tahoma" w:hAnsi="Tahoma" w:cs="Tahoma"/>
                <w:sz w:val="16"/>
              </w:rPr>
            </w:pPr>
          </w:p>
        </w:tc>
        <w:tc>
          <w:tcPr>
            <w:tcW w:w="1684" w:type="dxa"/>
            <w:vAlign w:val="center"/>
          </w:tcPr>
          <w:p w:rsidR="00516AC2" w:rsidRPr="00B43EA2" w:rsidRDefault="00516AC2" w:rsidP="00DF70E4">
            <w:pPr>
              <w:spacing w:after="120"/>
              <w:rPr>
                <w:rFonts w:ascii="Tahoma" w:hAnsi="Tahoma" w:cs="Tahoma"/>
                <w:sz w:val="16"/>
              </w:rPr>
            </w:pPr>
          </w:p>
        </w:tc>
      </w:tr>
      <w:tr w:rsidR="00516AC2" w:rsidRPr="00B43EA2" w:rsidTr="00590B2E">
        <w:tc>
          <w:tcPr>
            <w:tcW w:w="1701" w:type="dxa"/>
            <w:vAlign w:val="center"/>
          </w:tcPr>
          <w:p w:rsidR="00516AC2" w:rsidRPr="00B43EA2" w:rsidRDefault="00516AC2" w:rsidP="00953CF4">
            <w:pPr>
              <w:numPr>
                <w:ilvl w:val="1"/>
                <w:numId w:val="92"/>
              </w:numPr>
              <w:tabs>
                <w:tab w:val="num" w:pos="720"/>
              </w:tabs>
              <w:spacing w:after="120"/>
              <w:rPr>
                <w:rFonts w:ascii="Tahoma" w:hAnsi="Tahoma" w:cs="Tahoma"/>
                <w:b/>
                <w:bCs/>
                <w:sz w:val="16"/>
                <w:lang w:val="en-US"/>
              </w:rPr>
            </w:pPr>
          </w:p>
        </w:tc>
        <w:tc>
          <w:tcPr>
            <w:tcW w:w="6449" w:type="dxa"/>
            <w:vAlign w:val="center"/>
          </w:tcPr>
          <w:p w:rsidR="00516AC2" w:rsidRPr="00B43EA2" w:rsidRDefault="00516AC2" w:rsidP="00DF70E4">
            <w:pPr>
              <w:spacing w:after="120"/>
              <w:rPr>
                <w:rFonts w:ascii="Tahoma" w:hAnsi="Tahoma" w:cs="Tahoma"/>
                <w:bCs/>
                <w:sz w:val="16"/>
              </w:rPr>
            </w:pPr>
            <w:r w:rsidRPr="00B43EA2">
              <w:rPr>
                <w:rFonts w:ascii="Tahoma" w:hAnsi="Tahoma" w:cs="Tahoma"/>
                <w:bCs/>
                <w:sz w:val="16"/>
              </w:rPr>
              <w:t>Υποστήριξη δικτυακών συσκευών Brocade</w:t>
            </w:r>
          </w:p>
        </w:tc>
        <w:tc>
          <w:tcPr>
            <w:tcW w:w="2046" w:type="dxa"/>
          </w:tcPr>
          <w:p w:rsidR="00516AC2" w:rsidRPr="00B43EA2" w:rsidRDefault="00516AC2" w:rsidP="003B075A">
            <w:pPr>
              <w:spacing w:after="120"/>
              <w:jc w:val="center"/>
              <w:rPr>
                <w:rFonts w:ascii="Tahoma" w:hAnsi="Tahoma" w:cs="Tahoma"/>
                <w:sz w:val="16"/>
              </w:rPr>
            </w:pPr>
            <w:r w:rsidRPr="00B43EA2">
              <w:rPr>
                <w:rFonts w:ascii="Tahoma" w:hAnsi="Tahoma" w:cs="Tahoma"/>
                <w:sz w:val="16"/>
              </w:rPr>
              <w:t>ΝΑΙ</w:t>
            </w:r>
          </w:p>
        </w:tc>
        <w:tc>
          <w:tcPr>
            <w:tcW w:w="2230" w:type="dxa"/>
            <w:vAlign w:val="center"/>
          </w:tcPr>
          <w:p w:rsidR="00516AC2" w:rsidRPr="00B43EA2" w:rsidRDefault="00516AC2" w:rsidP="00DF70E4">
            <w:pPr>
              <w:spacing w:after="120"/>
              <w:rPr>
                <w:rFonts w:ascii="Tahoma" w:hAnsi="Tahoma" w:cs="Tahoma"/>
                <w:sz w:val="16"/>
              </w:rPr>
            </w:pPr>
          </w:p>
        </w:tc>
        <w:tc>
          <w:tcPr>
            <w:tcW w:w="1684" w:type="dxa"/>
            <w:vAlign w:val="center"/>
          </w:tcPr>
          <w:p w:rsidR="00516AC2" w:rsidRPr="00B43EA2" w:rsidRDefault="00516AC2" w:rsidP="00DF70E4">
            <w:pPr>
              <w:spacing w:after="120"/>
              <w:rPr>
                <w:rFonts w:ascii="Tahoma" w:hAnsi="Tahoma" w:cs="Tahoma"/>
                <w:sz w:val="16"/>
              </w:rPr>
            </w:pPr>
          </w:p>
        </w:tc>
      </w:tr>
      <w:tr w:rsidR="00516AC2" w:rsidRPr="00B43EA2" w:rsidTr="00590B2E">
        <w:tc>
          <w:tcPr>
            <w:tcW w:w="1701" w:type="dxa"/>
            <w:vAlign w:val="center"/>
          </w:tcPr>
          <w:p w:rsidR="00516AC2" w:rsidRPr="00B43EA2" w:rsidRDefault="00516AC2" w:rsidP="00953CF4">
            <w:pPr>
              <w:numPr>
                <w:ilvl w:val="1"/>
                <w:numId w:val="92"/>
              </w:numPr>
              <w:tabs>
                <w:tab w:val="num" w:pos="720"/>
              </w:tabs>
              <w:spacing w:after="120"/>
              <w:rPr>
                <w:rFonts w:ascii="Tahoma" w:hAnsi="Tahoma" w:cs="Tahoma"/>
                <w:b/>
                <w:bCs/>
                <w:sz w:val="16"/>
                <w:lang w:val="en-US"/>
              </w:rPr>
            </w:pPr>
          </w:p>
        </w:tc>
        <w:tc>
          <w:tcPr>
            <w:tcW w:w="6449" w:type="dxa"/>
            <w:vAlign w:val="center"/>
          </w:tcPr>
          <w:p w:rsidR="00516AC2" w:rsidRPr="00B43EA2" w:rsidRDefault="00516AC2" w:rsidP="00DF70E4">
            <w:pPr>
              <w:spacing w:after="120"/>
              <w:rPr>
                <w:rFonts w:ascii="Tahoma" w:hAnsi="Tahoma" w:cs="Tahoma"/>
                <w:bCs/>
                <w:sz w:val="16"/>
              </w:rPr>
            </w:pPr>
            <w:r w:rsidRPr="00B43EA2">
              <w:rPr>
                <w:rFonts w:ascii="Tahoma" w:hAnsi="Tahoma" w:cs="Tahoma"/>
                <w:bCs/>
                <w:sz w:val="16"/>
              </w:rPr>
              <w:t>Άλλες δικτυακές συσκευές (να αναφερθούν)</w:t>
            </w:r>
          </w:p>
        </w:tc>
        <w:tc>
          <w:tcPr>
            <w:tcW w:w="2046" w:type="dxa"/>
          </w:tcPr>
          <w:p w:rsidR="00516AC2" w:rsidRPr="00B43EA2" w:rsidRDefault="00516AC2" w:rsidP="003B075A">
            <w:pPr>
              <w:spacing w:after="120"/>
              <w:jc w:val="center"/>
              <w:rPr>
                <w:rFonts w:ascii="Tahoma" w:hAnsi="Tahoma" w:cs="Tahoma"/>
                <w:sz w:val="16"/>
              </w:rPr>
            </w:pPr>
          </w:p>
        </w:tc>
        <w:tc>
          <w:tcPr>
            <w:tcW w:w="2230" w:type="dxa"/>
            <w:vAlign w:val="center"/>
          </w:tcPr>
          <w:p w:rsidR="00516AC2" w:rsidRPr="00B43EA2" w:rsidRDefault="00516AC2" w:rsidP="00DF70E4">
            <w:pPr>
              <w:spacing w:after="120"/>
              <w:rPr>
                <w:rFonts w:ascii="Tahoma" w:hAnsi="Tahoma" w:cs="Tahoma"/>
                <w:sz w:val="16"/>
              </w:rPr>
            </w:pPr>
          </w:p>
        </w:tc>
        <w:tc>
          <w:tcPr>
            <w:tcW w:w="1684" w:type="dxa"/>
            <w:vAlign w:val="center"/>
          </w:tcPr>
          <w:p w:rsidR="00516AC2" w:rsidRPr="00B43EA2" w:rsidRDefault="00516AC2" w:rsidP="00DF70E4">
            <w:pPr>
              <w:spacing w:after="120"/>
              <w:rPr>
                <w:rFonts w:ascii="Tahoma" w:hAnsi="Tahoma" w:cs="Tahoma"/>
                <w:sz w:val="16"/>
              </w:rPr>
            </w:pPr>
          </w:p>
        </w:tc>
      </w:tr>
      <w:tr w:rsidR="00516AC2" w:rsidRPr="00B43EA2" w:rsidTr="00590B2E">
        <w:tc>
          <w:tcPr>
            <w:tcW w:w="1701" w:type="dxa"/>
            <w:vAlign w:val="center"/>
          </w:tcPr>
          <w:p w:rsidR="00516AC2" w:rsidRPr="00B43EA2" w:rsidRDefault="00516AC2" w:rsidP="00953CF4">
            <w:pPr>
              <w:numPr>
                <w:ilvl w:val="1"/>
                <w:numId w:val="92"/>
              </w:numPr>
              <w:tabs>
                <w:tab w:val="num" w:pos="720"/>
              </w:tabs>
              <w:spacing w:after="120"/>
              <w:rPr>
                <w:rFonts w:ascii="Tahoma" w:hAnsi="Tahoma" w:cs="Tahoma"/>
                <w:b/>
                <w:bCs/>
                <w:sz w:val="16"/>
              </w:rPr>
            </w:pPr>
          </w:p>
        </w:tc>
        <w:tc>
          <w:tcPr>
            <w:tcW w:w="6449" w:type="dxa"/>
            <w:vAlign w:val="center"/>
          </w:tcPr>
          <w:p w:rsidR="00516AC2" w:rsidRPr="00B43EA2" w:rsidRDefault="00516AC2" w:rsidP="00DF70E4">
            <w:pPr>
              <w:spacing w:after="120"/>
              <w:rPr>
                <w:rFonts w:ascii="Tahoma" w:hAnsi="Tahoma" w:cs="Tahoma"/>
                <w:bCs/>
                <w:sz w:val="16"/>
              </w:rPr>
            </w:pPr>
            <w:r w:rsidRPr="00B43EA2">
              <w:rPr>
                <w:rFonts w:ascii="Tahoma" w:hAnsi="Tahoma" w:cs="Tahoma"/>
                <w:bCs/>
                <w:sz w:val="16"/>
              </w:rPr>
              <w:t>Λειτουργικά τύπου Linux:</w:t>
            </w:r>
          </w:p>
          <w:p w:rsidR="00516AC2" w:rsidRPr="00B43EA2" w:rsidRDefault="00516AC2" w:rsidP="00953CF4">
            <w:pPr>
              <w:pStyle w:val="ListParagraph"/>
              <w:numPr>
                <w:ilvl w:val="0"/>
                <w:numId w:val="98"/>
              </w:numPr>
              <w:spacing w:after="120"/>
              <w:rPr>
                <w:rFonts w:ascii="Tahoma" w:hAnsi="Tahoma" w:cs="Tahoma"/>
                <w:bCs/>
                <w:i/>
                <w:sz w:val="16"/>
                <w:szCs w:val="16"/>
                <w:lang w:val="en-US"/>
              </w:rPr>
            </w:pPr>
            <w:r w:rsidRPr="00B43EA2">
              <w:rPr>
                <w:rFonts w:ascii="Tahoma" w:hAnsi="Tahoma" w:cs="Tahoma"/>
                <w:bCs/>
                <w:sz w:val="16"/>
                <w:szCs w:val="16"/>
                <w:lang w:val="en-US"/>
              </w:rPr>
              <w:t xml:space="preserve">Red Hat Enterprise Linux </w:t>
            </w:r>
          </w:p>
          <w:p w:rsidR="00516AC2" w:rsidRPr="00B43EA2" w:rsidRDefault="00516AC2" w:rsidP="00953CF4">
            <w:pPr>
              <w:pStyle w:val="ListParagraph"/>
              <w:numPr>
                <w:ilvl w:val="0"/>
                <w:numId w:val="98"/>
              </w:numPr>
              <w:spacing w:after="120"/>
              <w:rPr>
                <w:rFonts w:ascii="Tahoma" w:hAnsi="Tahoma" w:cs="Tahoma"/>
                <w:bCs/>
                <w:i/>
                <w:sz w:val="16"/>
                <w:szCs w:val="16"/>
                <w:lang w:val="en-US"/>
              </w:rPr>
            </w:pPr>
            <w:r w:rsidRPr="00B43EA2">
              <w:rPr>
                <w:rFonts w:ascii="Tahoma" w:hAnsi="Tahoma" w:cs="Tahoma"/>
                <w:bCs/>
                <w:sz w:val="16"/>
                <w:szCs w:val="16"/>
                <w:lang w:val="en-US"/>
              </w:rPr>
              <w:t xml:space="preserve">SUSE Linux Enterprise Server </w:t>
            </w:r>
          </w:p>
          <w:p w:rsidR="00516AC2" w:rsidRPr="00B43EA2" w:rsidRDefault="00516AC2" w:rsidP="00953CF4">
            <w:pPr>
              <w:pStyle w:val="ListParagraph"/>
              <w:numPr>
                <w:ilvl w:val="0"/>
                <w:numId w:val="98"/>
              </w:numPr>
              <w:spacing w:after="120"/>
              <w:rPr>
                <w:rFonts w:ascii="Tahoma" w:hAnsi="Tahoma" w:cs="Tahoma"/>
                <w:bCs/>
                <w:i/>
                <w:sz w:val="16"/>
              </w:rPr>
            </w:pPr>
            <w:r w:rsidRPr="00B43EA2">
              <w:rPr>
                <w:rFonts w:ascii="Tahoma" w:hAnsi="Tahoma" w:cs="Tahoma"/>
                <w:bCs/>
                <w:sz w:val="16"/>
                <w:szCs w:val="16"/>
              </w:rPr>
              <w:t>CentOS</w:t>
            </w:r>
          </w:p>
        </w:tc>
        <w:tc>
          <w:tcPr>
            <w:tcW w:w="2046" w:type="dxa"/>
          </w:tcPr>
          <w:p w:rsidR="00516AC2" w:rsidRPr="00B43EA2" w:rsidRDefault="00516AC2" w:rsidP="003B075A">
            <w:pPr>
              <w:spacing w:after="120"/>
              <w:jc w:val="center"/>
              <w:rPr>
                <w:rFonts w:ascii="Tahoma" w:hAnsi="Tahoma" w:cs="Tahoma"/>
                <w:sz w:val="16"/>
              </w:rPr>
            </w:pPr>
            <w:r w:rsidRPr="00B43EA2">
              <w:rPr>
                <w:rFonts w:ascii="Tahoma" w:hAnsi="Tahoma" w:cs="Tahoma"/>
                <w:sz w:val="16"/>
              </w:rPr>
              <w:t>ΝΑΙ</w:t>
            </w:r>
          </w:p>
        </w:tc>
        <w:tc>
          <w:tcPr>
            <w:tcW w:w="2230" w:type="dxa"/>
            <w:vAlign w:val="center"/>
          </w:tcPr>
          <w:p w:rsidR="00516AC2" w:rsidRPr="00B43EA2" w:rsidRDefault="00516AC2" w:rsidP="00DF70E4">
            <w:pPr>
              <w:spacing w:after="120"/>
              <w:rPr>
                <w:rFonts w:ascii="Tahoma" w:hAnsi="Tahoma" w:cs="Tahoma"/>
                <w:sz w:val="16"/>
              </w:rPr>
            </w:pPr>
          </w:p>
        </w:tc>
        <w:tc>
          <w:tcPr>
            <w:tcW w:w="1684" w:type="dxa"/>
            <w:vAlign w:val="center"/>
          </w:tcPr>
          <w:p w:rsidR="00516AC2" w:rsidRPr="00B43EA2" w:rsidRDefault="00516AC2" w:rsidP="00DF70E4">
            <w:pPr>
              <w:spacing w:after="120"/>
              <w:rPr>
                <w:rFonts w:ascii="Tahoma" w:hAnsi="Tahoma" w:cs="Tahoma"/>
                <w:sz w:val="16"/>
              </w:rPr>
            </w:pPr>
          </w:p>
        </w:tc>
      </w:tr>
      <w:tr w:rsidR="00516AC2" w:rsidRPr="00B43EA2" w:rsidTr="00590B2E">
        <w:tc>
          <w:tcPr>
            <w:tcW w:w="1701" w:type="dxa"/>
            <w:vAlign w:val="center"/>
          </w:tcPr>
          <w:p w:rsidR="00516AC2" w:rsidRPr="00B43EA2" w:rsidRDefault="00516AC2" w:rsidP="00953CF4">
            <w:pPr>
              <w:numPr>
                <w:ilvl w:val="1"/>
                <w:numId w:val="92"/>
              </w:numPr>
              <w:tabs>
                <w:tab w:val="num" w:pos="720"/>
                <w:tab w:val="num" w:pos="864"/>
              </w:tabs>
              <w:spacing w:after="120"/>
              <w:rPr>
                <w:rFonts w:ascii="Tahoma" w:hAnsi="Tahoma" w:cs="Tahoma"/>
                <w:b/>
                <w:bCs/>
                <w:sz w:val="16"/>
                <w:lang w:val="en-US"/>
              </w:rPr>
            </w:pPr>
          </w:p>
        </w:tc>
        <w:tc>
          <w:tcPr>
            <w:tcW w:w="6449" w:type="dxa"/>
            <w:vAlign w:val="center"/>
          </w:tcPr>
          <w:p w:rsidR="00516AC2" w:rsidRPr="00B43EA2" w:rsidRDefault="00516AC2" w:rsidP="00DF70E4">
            <w:pPr>
              <w:spacing w:after="120"/>
              <w:rPr>
                <w:rFonts w:ascii="Tahoma" w:hAnsi="Tahoma" w:cs="Tahoma"/>
                <w:bCs/>
                <w:sz w:val="16"/>
              </w:rPr>
            </w:pPr>
            <w:r w:rsidRPr="00B43EA2">
              <w:rPr>
                <w:rFonts w:ascii="Tahoma" w:hAnsi="Tahoma" w:cs="Tahoma"/>
                <w:bCs/>
                <w:sz w:val="16"/>
              </w:rPr>
              <w:t xml:space="preserve">Να αναφερθεί η υποστήριξη άλλων διανομών Linux </w:t>
            </w:r>
          </w:p>
        </w:tc>
        <w:tc>
          <w:tcPr>
            <w:tcW w:w="2046" w:type="dxa"/>
          </w:tcPr>
          <w:p w:rsidR="00516AC2" w:rsidRPr="00B43EA2" w:rsidRDefault="00516AC2" w:rsidP="003B075A">
            <w:pPr>
              <w:spacing w:after="120"/>
              <w:jc w:val="center"/>
              <w:rPr>
                <w:rFonts w:ascii="Tahoma" w:hAnsi="Tahoma" w:cs="Tahoma"/>
                <w:sz w:val="16"/>
              </w:rPr>
            </w:pPr>
          </w:p>
        </w:tc>
        <w:tc>
          <w:tcPr>
            <w:tcW w:w="2230" w:type="dxa"/>
            <w:vAlign w:val="center"/>
          </w:tcPr>
          <w:p w:rsidR="00516AC2" w:rsidRPr="00B43EA2" w:rsidRDefault="00516AC2" w:rsidP="00DF70E4">
            <w:pPr>
              <w:spacing w:after="120"/>
              <w:rPr>
                <w:rFonts w:ascii="Tahoma" w:hAnsi="Tahoma" w:cs="Tahoma"/>
                <w:sz w:val="16"/>
              </w:rPr>
            </w:pPr>
          </w:p>
        </w:tc>
        <w:tc>
          <w:tcPr>
            <w:tcW w:w="1684" w:type="dxa"/>
            <w:vAlign w:val="center"/>
          </w:tcPr>
          <w:p w:rsidR="00516AC2" w:rsidRPr="00B43EA2" w:rsidRDefault="00516AC2" w:rsidP="00DF70E4">
            <w:pPr>
              <w:spacing w:after="120"/>
              <w:rPr>
                <w:rFonts w:ascii="Tahoma" w:hAnsi="Tahoma" w:cs="Tahoma"/>
                <w:sz w:val="16"/>
              </w:rPr>
            </w:pPr>
          </w:p>
        </w:tc>
      </w:tr>
      <w:tr w:rsidR="00516AC2" w:rsidRPr="00B43EA2" w:rsidTr="00590B2E">
        <w:tc>
          <w:tcPr>
            <w:tcW w:w="1701" w:type="dxa"/>
            <w:vAlign w:val="center"/>
          </w:tcPr>
          <w:p w:rsidR="00516AC2" w:rsidRPr="00B43EA2" w:rsidRDefault="00516AC2" w:rsidP="00953CF4">
            <w:pPr>
              <w:numPr>
                <w:ilvl w:val="1"/>
                <w:numId w:val="92"/>
              </w:numPr>
              <w:tabs>
                <w:tab w:val="num" w:pos="720"/>
              </w:tabs>
              <w:spacing w:after="120"/>
              <w:rPr>
                <w:rFonts w:ascii="Tahoma" w:hAnsi="Tahoma" w:cs="Tahoma"/>
                <w:b/>
                <w:bCs/>
                <w:sz w:val="16"/>
              </w:rPr>
            </w:pPr>
          </w:p>
        </w:tc>
        <w:tc>
          <w:tcPr>
            <w:tcW w:w="6449" w:type="dxa"/>
            <w:vAlign w:val="center"/>
          </w:tcPr>
          <w:p w:rsidR="00516AC2" w:rsidRPr="00B43EA2" w:rsidRDefault="00516AC2" w:rsidP="00DF70E4">
            <w:pPr>
              <w:spacing w:after="120"/>
              <w:rPr>
                <w:rFonts w:ascii="Tahoma" w:hAnsi="Tahoma" w:cs="Tahoma"/>
                <w:bCs/>
                <w:sz w:val="16"/>
                <w:lang w:val="en-US"/>
              </w:rPr>
            </w:pPr>
            <w:r w:rsidRPr="00B43EA2">
              <w:rPr>
                <w:rFonts w:ascii="Tahoma" w:hAnsi="Tahoma" w:cs="Tahoma"/>
                <w:bCs/>
                <w:sz w:val="16"/>
              </w:rPr>
              <w:t>Λειτουργικά</w:t>
            </w:r>
            <w:r w:rsidRPr="00B43EA2">
              <w:rPr>
                <w:rFonts w:ascii="Tahoma" w:hAnsi="Tahoma" w:cs="Tahoma"/>
                <w:bCs/>
                <w:sz w:val="16"/>
                <w:lang w:val="en-US"/>
              </w:rPr>
              <w:t xml:space="preserve"> Microsoft Windows (Windows Server 2008 x64 SP1/SP2 &amp; R2 </w:t>
            </w:r>
            <w:r w:rsidRPr="00B43EA2">
              <w:rPr>
                <w:rFonts w:ascii="Tahoma" w:hAnsi="Tahoma" w:cs="Tahoma"/>
                <w:bCs/>
                <w:sz w:val="16"/>
              </w:rPr>
              <w:t>και</w:t>
            </w:r>
            <w:r w:rsidRPr="00B43EA2">
              <w:rPr>
                <w:rFonts w:ascii="Tahoma" w:hAnsi="Tahoma" w:cs="Tahoma"/>
                <w:bCs/>
                <w:sz w:val="16"/>
                <w:lang w:val="en-US"/>
              </w:rPr>
              <w:t xml:space="preserve"> </w:t>
            </w:r>
            <w:r w:rsidRPr="00B43EA2">
              <w:rPr>
                <w:rFonts w:ascii="Tahoma" w:hAnsi="Tahoma" w:cs="Tahoma"/>
                <w:bCs/>
                <w:sz w:val="16"/>
              </w:rPr>
              <w:t>νεώτερα</w:t>
            </w:r>
            <w:r w:rsidRPr="00B43EA2">
              <w:rPr>
                <w:rFonts w:ascii="Tahoma" w:hAnsi="Tahoma" w:cs="Tahoma"/>
                <w:bCs/>
                <w:sz w:val="16"/>
                <w:lang w:val="en-US"/>
              </w:rPr>
              <w:t>)</w:t>
            </w:r>
          </w:p>
        </w:tc>
        <w:tc>
          <w:tcPr>
            <w:tcW w:w="2046" w:type="dxa"/>
          </w:tcPr>
          <w:p w:rsidR="00516AC2" w:rsidRPr="00B43EA2" w:rsidRDefault="00516AC2" w:rsidP="003B075A">
            <w:pPr>
              <w:spacing w:after="120"/>
              <w:jc w:val="center"/>
              <w:rPr>
                <w:rFonts w:ascii="Tahoma" w:hAnsi="Tahoma" w:cs="Tahoma"/>
                <w:sz w:val="16"/>
              </w:rPr>
            </w:pPr>
            <w:r w:rsidRPr="00B43EA2">
              <w:rPr>
                <w:rFonts w:ascii="Tahoma" w:hAnsi="Tahoma" w:cs="Tahoma"/>
                <w:sz w:val="16"/>
              </w:rPr>
              <w:t>ΝΑΙ</w:t>
            </w:r>
          </w:p>
        </w:tc>
        <w:tc>
          <w:tcPr>
            <w:tcW w:w="2230" w:type="dxa"/>
            <w:vAlign w:val="center"/>
          </w:tcPr>
          <w:p w:rsidR="00516AC2" w:rsidRPr="00B43EA2" w:rsidRDefault="00516AC2" w:rsidP="00DF70E4">
            <w:pPr>
              <w:spacing w:after="120"/>
              <w:rPr>
                <w:rFonts w:ascii="Tahoma" w:hAnsi="Tahoma" w:cs="Tahoma"/>
                <w:sz w:val="16"/>
                <w:lang w:val="en-US"/>
              </w:rPr>
            </w:pPr>
          </w:p>
        </w:tc>
        <w:tc>
          <w:tcPr>
            <w:tcW w:w="1684" w:type="dxa"/>
            <w:vAlign w:val="center"/>
          </w:tcPr>
          <w:p w:rsidR="00516AC2" w:rsidRPr="00B43EA2" w:rsidRDefault="00516AC2" w:rsidP="00DF70E4">
            <w:pPr>
              <w:spacing w:after="120"/>
              <w:rPr>
                <w:rFonts w:ascii="Tahoma" w:hAnsi="Tahoma" w:cs="Tahoma"/>
                <w:sz w:val="16"/>
                <w:lang w:val="en-US"/>
              </w:rPr>
            </w:pPr>
          </w:p>
        </w:tc>
      </w:tr>
      <w:tr w:rsidR="00516AC2" w:rsidRPr="00B43EA2" w:rsidTr="00590B2E">
        <w:trPr>
          <w:trHeight w:val="396"/>
        </w:trPr>
        <w:tc>
          <w:tcPr>
            <w:tcW w:w="1701" w:type="dxa"/>
            <w:vAlign w:val="center"/>
          </w:tcPr>
          <w:p w:rsidR="00516AC2" w:rsidRPr="00B43EA2" w:rsidRDefault="00516AC2" w:rsidP="00953CF4">
            <w:pPr>
              <w:numPr>
                <w:ilvl w:val="1"/>
                <w:numId w:val="92"/>
              </w:numPr>
              <w:tabs>
                <w:tab w:val="num" w:pos="720"/>
              </w:tabs>
              <w:spacing w:after="120"/>
              <w:rPr>
                <w:rFonts w:ascii="Tahoma" w:hAnsi="Tahoma" w:cs="Tahoma"/>
                <w:b/>
                <w:bCs/>
                <w:sz w:val="16"/>
                <w:lang w:val="en-US"/>
              </w:rPr>
            </w:pPr>
          </w:p>
        </w:tc>
        <w:tc>
          <w:tcPr>
            <w:tcW w:w="6449" w:type="dxa"/>
            <w:vAlign w:val="center"/>
          </w:tcPr>
          <w:p w:rsidR="00516AC2" w:rsidRPr="00B43EA2" w:rsidRDefault="00516AC2" w:rsidP="00DF70E4">
            <w:pPr>
              <w:spacing w:after="120"/>
              <w:rPr>
                <w:rFonts w:ascii="Tahoma" w:hAnsi="Tahoma" w:cs="Tahoma"/>
                <w:bCs/>
                <w:sz w:val="16"/>
              </w:rPr>
            </w:pPr>
            <w:r w:rsidRPr="00B43EA2">
              <w:rPr>
                <w:rFonts w:ascii="Tahoma" w:hAnsi="Tahoma" w:cs="Tahoma"/>
                <w:bCs/>
                <w:sz w:val="16"/>
              </w:rPr>
              <w:t>Oracle (SUN) Solaris 10</w:t>
            </w:r>
          </w:p>
        </w:tc>
        <w:tc>
          <w:tcPr>
            <w:tcW w:w="2046" w:type="dxa"/>
            <w:vAlign w:val="center"/>
          </w:tcPr>
          <w:p w:rsidR="00516AC2" w:rsidRPr="00B43EA2" w:rsidRDefault="00516AC2" w:rsidP="003B075A">
            <w:pPr>
              <w:spacing w:after="120"/>
              <w:jc w:val="center"/>
              <w:rPr>
                <w:rFonts w:ascii="Tahoma" w:hAnsi="Tahoma" w:cs="Tahoma"/>
                <w:bCs/>
                <w:sz w:val="16"/>
              </w:rPr>
            </w:pPr>
            <w:r w:rsidRPr="00B43EA2">
              <w:rPr>
                <w:rFonts w:ascii="Tahoma" w:hAnsi="Tahoma" w:cs="Tahoma"/>
                <w:bCs/>
                <w:sz w:val="16"/>
              </w:rPr>
              <w:t>ΝΑΙ</w:t>
            </w:r>
          </w:p>
        </w:tc>
        <w:tc>
          <w:tcPr>
            <w:tcW w:w="2230" w:type="dxa"/>
            <w:vAlign w:val="center"/>
          </w:tcPr>
          <w:p w:rsidR="00516AC2" w:rsidRPr="00B43EA2" w:rsidRDefault="00516AC2" w:rsidP="00DF70E4">
            <w:pPr>
              <w:spacing w:after="120"/>
              <w:rPr>
                <w:rFonts w:ascii="Tahoma" w:hAnsi="Tahoma" w:cs="Tahoma"/>
                <w:sz w:val="16"/>
              </w:rPr>
            </w:pPr>
          </w:p>
        </w:tc>
        <w:tc>
          <w:tcPr>
            <w:tcW w:w="1684" w:type="dxa"/>
            <w:vAlign w:val="center"/>
          </w:tcPr>
          <w:p w:rsidR="00516AC2" w:rsidRPr="00B43EA2" w:rsidRDefault="00516AC2" w:rsidP="00DF70E4">
            <w:pPr>
              <w:spacing w:after="120"/>
              <w:rPr>
                <w:rFonts w:ascii="Tahoma" w:hAnsi="Tahoma" w:cs="Tahoma"/>
                <w:sz w:val="16"/>
              </w:rPr>
            </w:pPr>
          </w:p>
        </w:tc>
      </w:tr>
      <w:tr w:rsidR="00516AC2" w:rsidRPr="00B43EA2" w:rsidTr="000E19EE">
        <w:tc>
          <w:tcPr>
            <w:tcW w:w="1701" w:type="dxa"/>
            <w:vAlign w:val="center"/>
          </w:tcPr>
          <w:p w:rsidR="00516AC2" w:rsidRPr="00B43EA2" w:rsidRDefault="00516AC2" w:rsidP="00953CF4">
            <w:pPr>
              <w:numPr>
                <w:ilvl w:val="1"/>
                <w:numId w:val="92"/>
              </w:numPr>
              <w:tabs>
                <w:tab w:val="num" w:pos="720"/>
              </w:tabs>
              <w:spacing w:after="120"/>
              <w:rPr>
                <w:rFonts w:ascii="Tahoma" w:hAnsi="Tahoma" w:cs="Tahoma"/>
                <w:b/>
                <w:bCs/>
                <w:sz w:val="16"/>
                <w:lang w:val="en-US"/>
              </w:rPr>
            </w:pPr>
          </w:p>
        </w:tc>
        <w:tc>
          <w:tcPr>
            <w:tcW w:w="6449" w:type="dxa"/>
            <w:vAlign w:val="center"/>
          </w:tcPr>
          <w:p w:rsidR="00516AC2" w:rsidRPr="00B43EA2" w:rsidRDefault="00516AC2" w:rsidP="00DF70E4">
            <w:pPr>
              <w:spacing w:after="120"/>
              <w:rPr>
                <w:rFonts w:ascii="Tahoma" w:hAnsi="Tahoma" w:cs="Tahoma"/>
                <w:bCs/>
                <w:sz w:val="16"/>
              </w:rPr>
            </w:pPr>
            <w:r w:rsidRPr="00B43EA2">
              <w:rPr>
                <w:rFonts w:ascii="Tahoma" w:hAnsi="Tahoma" w:cs="Tahoma"/>
                <w:bCs/>
                <w:sz w:val="16"/>
              </w:rPr>
              <w:t>Άλλα Λειτουργικά Συστήματα, να αναφερθούν</w:t>
            </w:r>
          </w:p>
        </w:tc>
        <w:tc>
          <w:tcPr>
            <w:tcW w:w="2046" w:type="dxa"/>
            <w:vAlign w:val="center"/>
          </w:tcPr>
          <w:p w:rsidR="00516AC2" w:rsidRPr="00B43EA2" w:rsidRDefault="00516AC2" w:rsidP="003B075A">
            <w:pPr>
              <w:spacing w:after="120"/>
              <w:jc w:val="center"/>
              <w:rPr>
                <w:rFonts w:ascii="Tahoma" w:hAnsi="Tahoma" w:cs="Tahoma"/>
                <w:bCs/>
                <w:sz w:val="16"/>
              </w:rPr>
            </w:pPr>
          </w:p>
        </w:tc>
        <w:tc>
          <w:tcPr>
            <w:tcW w:w="2230" w:type="dxa"/>
            <w:vAlign w:val="center"/>
          </w:tcPr>
          <w:p w:rsidR="00516AC2" w:rsidRPr="00B43EA2" w:rsidRDefault="00516AC2" w:rsidP="00DF70E4">
            <w:pPr>
              <w:spacing w:after="120"/>
              <w:rPr>
                <w:rFonts w:ascii="Tahoma" w:hAnsi="Tahoma" w:cs="Tahoma"/>
                <w:sz w:val="16"/>
              </w:rPr>
            </w:pPr>
          </w:p>
        </w:tc>
        <w:tc>
          <w:tcPr>
            <w:tcW w:w="1684" w:type="dxa"/>
            <w:vAlign w:val="center"/>
          </w:tcPr>
          <w:p w:rsidR="00516AC2" w:rsidRPr="00B43EA2" w:rsidRDefault="00516AC2" w:rsidP="00DF70E4">
            <w:pPr>
              <w:spacing w:after="120"/>
              <w:rPr>
                <w:rFonts w:ascii="Tahoma" w:hAnsi="Tahoma" w:cs="Tahoma"/>
                <w:sz w:val="16"/>
              </w:rPr>
            </w:pPr>
          </w:p>
        </w:tc>
      </w:tr>
      <w:tr w:rsidR="00516AC2" w:rsidRPr="00B43EA2" w:rsidTr="000E19EE">
        <w:tc>
          <w:tcPr>
            <w:tcW w:w="14110" w:type="dxa"/>
            <w:gridSpan w:val="5"/>
            <w:shd w:val="clear" w:color="auto" w:fill="D9D9D9"/>
            <w:vAlign w:val="center"/>
          </w:tcPr>
          <w:p w:rsidR="00516AC2" w:rsidRPr="00B43EA2" w:rsidRDefault="00516AC2" w:rsidP="00DF70E4">
            <w:pPr>
              <w:spacing w:after="120"/>
              <w:rPr>
                <w:rFonts w:ascii="Tahoma" w:hAnsi="Tahoma" w:cs="Tahoma"/>
                <w:b/>
                <w:sz w:val="16"/>
              </w:rPr>
            </w:pPr>
            <w:r w:rsidRPr="00B43EA2">
              <w:rPr>
                <w:rFonts w:ascii="Tahoma" w:hAnsi="Tahoma" w:cs="Tahoma"/>
                <w:b/>
                <w:bCs/>
                <w:sz w:val="16"/>
              </w:rPr>
              <w:t>Χαρακτηριστικά Fault Management</w:t>
            </w:r>
          </w:p>
        </w:tc>
      </w:tr>
      <w:tr w:rsidR="00516AC2" w:rsidRPr="00B43EA2" w:rsidTr="00590B2E">
        <w:tc>
          <w:tcPr>
            <w:tcW w:w="1701" w:type="dxa"/>
            <w:shd w:val="clear" w:color="auto" w:fill="FFFFFF"/>
            <w:vAlign w:val="center"/>
          </w:tcPr>
          <w:p w:rsidR="00516AC2" w:rsidRPr="00B43EA2" w:rsidRDefault="00516AC2" w:rsidP="00953CF4">
            <w:pPr>
              <w:numPr>
                <w:ilvl w:val="1"/>
                <w:numId w:val="92"/>
              </w:numPr>
              <w:spacing w:after="120"/>
              <w:rPr>
                <w:rFonts w:ascii="Tahoma" w:hAnsi="Tahoma" w:cs="Tahoma"/>
                <w:b/>
                <w:bCs/>
                <w:sz w:val="16"/>
              </w:rPr>
            </w:pPr>
          </w:p>
        </w:tc>
        <w:tc>
          <w:tcPr>
            <w:tcW w:w="6449" w:type="dxa"/>
            <w:shd w:val="clear" w:color="auto" w:fill="FFFFFF"/>
            <w:vAlign w:val="center"/>
          </w:tcPr>
          <w:p w:rsidR="00516AC2" w:rsidRPr="00B43EA2" w:rsidRDefault="00516AC2" w:rsidP="00DF70E4">
            <w:pPr>
              <w:spacing w:after="120"/>
              <w:rPr>
                <w:rFonts w:ascii="Tahoma" w:hAnsi="Tahoma" w:cs="Tahoma"/>
                <w:bCs/>
                <w:sz w:val="16"/>
              </w:rPr>
            </w:pPr>
            <w:r w:rsidRPr="00B43EA2">
              <w:rPr>
                <w:rFonts w:ascii="Tahoma" w:hAnsi="Tahoma" w:cs="Tahoma"/>
                <w:bCs/>
                <w:sz w:val="16"/>
              </w:rPr>
              <w:t>Δυνατότητα Active Fault Detection</w:t>
            </w:r>
          </w:p>
        </w:tc>
        <w:tc>
          <w:tcPr>
            <w:tcW w:w="2046" w:type="dxa"/>
            <w:shd w:val="clear" w:color="auto" w:fill="FFFFFF"/>
            <w:vAlign w:val="center"/>
          </w:tcPr>
          <w:p w:rsidR="00516AC2" w:rsidRPr="00B43EA2" w:rsidRDefault="00516AC2" w:rsidP="003B075A">
            <w:pPr>
              <w:spacing w:after="120"/>
              <w:jc w:val="center"/>
              <w:rPr>
                <w:rFonts w:ascii="Tahoma" w:hAnsi="Tahoma" w:cs="Tahoma"/>
                <w:bCs/>
                <w:sz w:val="16"/>
              </w:rPr>
            </w:pPr>
            <w:r w:rsidRPr="00B43EA2">
              <w:rPr>
                <w:rFonts w:ascii="Tahoma" w:hAnsi="Tahoma" w:cs="Tahoma"/>
                <w:bCs/>
                <w:sz w:val="16"/>
              </w:rPr>
              <w:t>ΝΑΙ</w:t>
            </w:r>
          </w:p>
        </w:tc>
        <w:tc>
          <w:tcPr>
            <w:tcW w:w="2230" w:type="dxa"/>
            <w:shd w:val="clear" w:color="auto" w:fill="FFFFFF"/>
            <w:vAlign w:val="center"/>
          </w:tcPr>
          <w:p w:rsidR="00516AC2" w:rsidRPr="00B43EA2" w:rsidRDefault="00516AC2" w:rsidP="00DF70E4">
            <w:pPr>
              <w:spacing w:after="120"/>
              <w:rPr>
                <w:rFonts w:ascii="Tahoma" w:hAnsi="Tahoma" w:cs="Tahoma"/>
                <w:b/>
                <w:sz w:val="16"/>
              </w:rPr>
            </w:pPr>
          </w:p>
        </w:tc>
        <w:tc>
          <w:tcPr>
            <w:tcW w:w="1684" w:type="dxa"/>
            <w:shd w:val="clear" w:color="auto" w:fill="FFFFFF"/>
            <w:vAlign w:val="center"/>
          </w:tcPr>
          <w:p w:rsidR="00516AC2" w:rsidRPr="00B43EA2" w:rsidRDefault="00516AC2" w:rsidP="00DF70E4">
            <w:pPr>
              <w:spacing w:after="120"/>
              <w:rPr>
                <w:rFonts w:ascii="Tahoma" w:hAnsi="Tahoma" w:cs="Tahoma"/>
                <w:b/>
                <w:sz w:val="16"/>
              </w:rPr>
            </w:pPr>
          </w:p>
        </w:tc>
      </w:tr>
      <w:tr w:rsidR="00516AC2" w:rsidRPr="00B43EA2" w:rsidTr="00590B2E">
        <w:tc>
          <w:tcPr>
            <w:tcW w:w="1701" w:type="dxa"/>
            <w:shd w:val="clear" w:color="auto" w:fill="FFFFFF"/>
            <w:vAlign w:val="center"/>
          </w:tcPr>
          <w:p w:rsidR="00516AC2" w:rsidRPr="00B43EA2" w:rsidRDefault="00516AC2" w:rsidP="00953CF4">
            <w:pPr>
              <w:numPr>
                <w:ilvl w:val="1"/>
                <w:numId w:val="92"/>
              </w:numPr>
              <w:spacing w:after="120"/>
              <w:rPr>
                <w:rFonts w:ascii="Tahoma" w:hAnsi="Tahoma" w:cs="Tahoma"/>
                <w:b/>
                <w:bCs/>
                <w:sz w:val="16"/>
              </w:rPr>
            </w:pPr>
          </w:p>
        </w:tc>
        <w:tc>
          <w:tcPr>
            <w:tcW w:w="6449" w:type="dxa"/>
            <w:shd w:val="clear" w:color="auto" w:fill="FFFFFF"/>
            <w:vAlign w:val="center"/>
          </w:tcPr>
          <w:p w:rsidR="00516AC2" w:rsidRPr="00B43EA2" w:rsidRDefault="00516AC2" w:rsidP="00DF70E4">
            <w:pPr>
              <w:spacing w:after="120"/>
              <w:rPr>
                <w:rFonts w:ascii="Tahoma" w:hAnsi="Tahoma" w:cs="Tahoma"/>
                <w:bCs/>
                <w:sz w:val="16"/>
              </w:rPr>
            </w:pPr>
            <w:r w:rsidRPr="00B43EA2">
              <w:rPr>
                <w:rFonts w:ascii="Tahoma" w:hAnsi="Tahoma" w:cs="Tahoma"/>
                <w:bCs/>
                <w:sz w:val="16"/>
              </w:rPr>
              <w:t>Δυνατότητα Alarm Filtering</w:t>
            </w:r>
          </w:p>
        </w:tc>
        <w:tc>
          <w:tcPr>
            <w:tcW w:w="2046" w:type="dxa"/>
            <w:shd w:val="clear" w:color="auto" w:fill="FFFFFF"/>
            <w:vAlign w:val="center"/>
          </w:tcPr>
          <w:p w:rsidR="00516AC2" w:rsidRPr="00B43EA2" w:rsidRDefault="00516AC2" w:rsidP="003B075A">
            <w:pPr>
              <w:spacing w:after="120"/>
              <w:jc w:val="center"/>
              <w:rPr>
                <w:rFonts w:ascii="Tahoma" w:hAnsi="Tahoma" w:cs="Tahoma"/>
                <w:bCs/>
                <w:sz w:val="16"/>
              </w:rPr>
            </w:pPr>
            <w:r w:rsidRPr="00B43EA2">
              <w:rPr>
                <w:rFonts w:ascii="Tahoma" w:hAnsi="Tahoma" w:cs="Tahoma"/>
                <w:bCs/>
                <w:sz w:val="16"/>
              </w:rPr>
              <w:t>ΝΑΙ</w:t>
            </w:r>
          </w:p>
        </w:tc>
        <w:tc>
          <w:tcPr>
            <w:tcW w:w="2230" w:type="dxa"/>
            <w:shd w:val="clear" w:color="auto" w:fill="FFFFFF"/>
            <w:vAlign w:val="center"/>
          </w:tcPr>
          <w:p w:rsidR="00516AC2" w:rsidRPr="00B43EA2" w:rsidRDefault="00516AC2" w:rsidP="00DF70E4">
            <w:pPr>
              <w:spacing w:after="120"/>
              <w:rPr>
                <w:rFonts w:ascii="Tahoma" w:hAnsi="Tahoma" w:cs="Tahoma"/>
                <w:b/>
                <w:sz w:val="16"/>
              </w:rPr>
            </w:pPr>
          </w:p>
        </w:tc>
        <w:tc>
          <w:tcPr>
            <w:tcW w:w="1684" w:type="dxa"/>
            <w:shd w:val="clear" w:color="auto" w:fill="FFFFFF"/>
            <w:vAlign w:val="center"/>
          </w:tcPr>
          <w:p w:rsidR="00516AC2" w:rsidRPr="00B43EA2" w:rsidRDefault="00516AC2" w:rsidP="00DF70E4">
            <w:pPr>
              <w:spacing w:after="120"/>
              <w:rPr>
                <w:rFonts w:ascii="Tahoma" w:hAnsi="Tahoma" w:cs="Tahoma"/>
                <w:b/>
                <w:sz w:val="16"/>
              </w:rPr>
            </w:pPr>
          </w:p>
        </w:tc>
      </w:tr>
      <w:tr w:rsidR="00516AC2" w:rsidRPr="00B43EA2" w:rsidTr="00590B2E">
        <w:tc>
          <w:tcPr>
            <w:tcW w:w="1701" w:type="dxa"/>
            <w:shd w:val="clear" w:color="auto" w:fill="FFFFFF"/>
            <w:vAlign w:val="center"/>
          </w:tcPr>
          <w:p w:rsidR="00516AC2" w:rsidRPr="00B43EA2" w:rsidRDefault="00516AC2" w:rsidP="00953CF4">
            <w:pPr>
              <w:numPr>
                <w:ilvl w:val="1"/>
                <w:numId w:val="92"/>
              </w:numPr>
              <w:spacing w:after="120"/>
              <w:rPr>
                <w:rFonts w:ascii="Tahoma" w:hAnsi="Tahoma" w:cs="Tahoma"/>
                <w:b/>
                <w:bCs/>
                <w:sz w:val="16"/>
              </w:rPr>
            </w:pPr>
          </w:p>
        </w:tc>
        <w:tc>
          <w:tcPr>
            <w:tcW w:w="6449" w:type="dxa"/>
            <w:shd w:val="clear" w:color="auto" w:fill="FFFFFF"/>
            <w:vAlign w:val="center"/>
          </w:tcPr>
          <w:p w:rsidR="00516AC2" w:rsidRPr="00B43EA2" w:rsidRDefault="00516AC2" w:rsidP="00DF70E4">
            <w:pPr>
              <w:spacing w:after="120"/>
              <w:rPr>
                <w:rFonts w:ascii="Tahoma" w:hAnsi="Tahoma" w:cs="Tahoma"/>
                <w:bCs/>
                <w:sz w:val="16"/>
              </w:rPr>
            </w:pPr>
            <w:r w:rsidRPr="00B43EA2">
              <w:rPr>
                <w:rFonts w:ascii="Tahoma" w:hAnsi="Tahoma" w:cs="Tahoma"/>
                <w:bCs/>
                <w:sz w:val="16"/>
              </w:rPr>
              <w:t>Δυνατότητα Alarm Generation</w:t>
            </w:r>
          </w:p>
        </w:tc>
        <w:tc>
          <w:tcPr>
            <w:tcW w:w="2046" w:type="dxa"/>
            <w:shd w:val="clear" w:color="auto" w:fill="FFFFFF"/>
            <w:vAlign w:val="center"/>
          </w:tcPr>
          <w:p w:rsidR="00516AC2" w:rsidRPr="00B43EA2" w:rsidRDefault="00516AC2" w:rsidP="003B075A">
            <w:pPr>
              <w:spacing w:after="120"/>
              <w:jc w:val="center"/>
              <w:rPr>
                <w:rFonts w:ascii="Tahoma" w:hAnsi="Tahoma" w:cs="Tahoma"/>
                <w:bCs/>
                <w:sz w:val="16"/>
              </w:rPr>
            </w:pPr>
            <w:r w:rsidRPr="00B43EA2">
              <w:rPr>
                <w:rFonts w:ascii="Tahoma" w:hAnsi="Tahoma" w:cs="Tahoma"/>
                <w:bCs/>
                <w:sz w:val="16"/>
              </w:rPr>
              <w:t>ΝΑΙ</w:t>
            </w:r>
          </w:p>
        </w:tc>
        <w:tc>
          <w:tcPr>
            <w:tcW w:w="2230" w:type="dxa"/>
            <w:shd w:val="clear" w:color="auto" w:fill="FFFFFF"/>
            <w:vAlign w:val="center"/>
          </w:tcPr>
          <w:p w:rsidR="00516AC2" w:rsidRPr="00B43EA2" w:rsidRDefault="00516AC2" w:rsidP="00DF70E4">
            <w:pPr>
              <w:spacing w:after="120"/>
              <w:rPr>
                <w:rFonts w:ascii="Tahoma" w:hAnsi="Tahoma" w:cs="Tahoma"/>
                <w:b/>
                <w:sz w:val="16"/>
              </w:rPr>
            </w:pPr>
          </w:p>
        </w:tc>
        <w:tc>
          <w:tcPr>
            <w:tcW w:w="1684" w:type="dxa"/>
            <w:shd w:val="clear" w:color="auto" w:fill="FFFFFF"/>
            <w:vAlign w:val="center"/>
          </w:tcPr>
          <w:p w:rsidR="00516AC2" w:rsidRPr="00B43EA2" w:rsidRDefault="00516AC2" w:rsidP="00DF70E4">
            <w:pPr>
              <w:spacing w:after="120"/>
              <w:rPr>
                <w:rFonts w:ascii="Tahoma" w:hAnsi="Tahoma" w:cs="Tahoma"/>
                <w:b/>
                <w:sz w:val="16"/>
              </w:rPr>
            </w:pPr>
          </w:p>
        </w:tc>
      </w:tr>
      <w:tr w:rsidR="00516AC2" w:rsidRPr="00B43EA2" w:rsidTr="00590B2E">
        <w:tc>
          <w:tcPr>
            <w:tcW w:w="1701" w:type="dxa"/>
            <w:shd w:val="clear" w:color="auto" w:fill="FFFFFF"/>
            <w:vAlign w:val="center"/>
          </w:tcPr>
          <w:p w:rsidR="00516AC2" w:rsidRPr="00B43EA2" w:rsidRDefault="00516AC2" w:rsidP="00953CF4">
            <w:pPr>
              <w:numPr>
                <w:ilvl w:val="1"/>
                <w:numId w:val="92"/>
              </w:numPr>
              <w:spacing w:after="120"/>
              <w:rPr>
                <w:rFonts w:ascii="Tahoma" w:hAnsi="Tahoma" w:cs="Tahoma"/>
                <w:b/>
                <w:bCs/>
                <w:sz w:val="16"/>
              </w:rPr>
            </w:pPr>
          </w:p>
        </w:tc>
        <w:tc>
          <w:tcPr>
            <w:tcW w:w="6449" w:type="dxa"/>
            <w:shd w:val="clear" w:color="auto" w:fill="FFFFFF"/>
            <w:vAlign w:val="center"/>
          </w:tcPr>
          <w:p w:rsidR="00516AC2" w:rsidRPr="00B43EA2" w:rsidRDefault="00516AC2" w:rsidP="00DF70E4">
            <w:pPr>
              <w:spacing w:after="120"/>
              <w:rPr>
                <w:rFonts w:ascii="Tahoma" w:hAnsi="Tahoma" w:cs="Tahoma"/>
                <w:bCs/>
                <w:sz w:val="16"/>
              </w:rPr>
            </w:pPr>
            <w:r w:rsidRPr="00B43EA2">
              <w:rPr>
                <w:rFonts w:ascii="Tahoma" w:hAnsi="Tahoma" w:cs="Tahoma"/>
                <w:bCs/>
                <w:sz w:val="16"/>
              </w:rPr>
              <w:t>Δυνατότητα Alarm Handling</w:t>
            </w:r>
          </w:p>
        </w:tc>
        <w:tc>
          <w:tcPr>
            <w:tcW w:w="2046" w:type="dxa"/>
            <w:shd w:val="clear" w:color="auto" w:fill="FFFFFF"/>
            <w:vAlign w:val="center"/>
          </w:tcPr>
          <w:p w:rsidR="00516AC2" w:rsidRPr="00B43EA2" w:rsidRDefault="00516AC2" w:rsidP="003B075A">
            <w:pPr>
              <w:spacing w:after="120"/>
              <w:jc w:val="center"/>
              <w:rPr>
                <w:rFonts w:ascii="Tahoma" w:hAnsi="Tahoma" w:cs="Tahoma"/>
                <w:bCs/>
                <w:sz w:val="16"/>
              </w:rPr>
            </w:pPr>
            <w:r w:rsidRPr="00B43EA2">
              <w:rPr>
                <w:rFonts w:ascii="Tahoma" w:hAnsi="Tahoma" w:cs="Tahoma"/>
                <w:bCs/>
                <w:sz w:val="16"/>
              </w:rPr>
              <w:t>ΝΑΙ</w:t>
            </w:r>
          </w:p>
        </w:tc>
        <w:tc>
          <w:tcPr>
            <w:tcW w:w="2230" w:type="dxa"/>
            <w:shd w:val="clear" w:color="auto" w:fill="FFFFFF"/>
            <w:vAlign w:val="center"/>
          </w:tcPr>
          <w:p w:rsidR="00516AC2" w:rsidRPr="00B43EA2" w:rsidRDefault="00516AC2" w:rsidP="00DF70E4">
            <w:pPr>
              <w:spacing w:after="120"/>
              <w:rPr>
                <w:rFonts w:ascii="Tahoma" w:hAnsi="Tahoma" w:cs="Tahoma"/>
                <w:b/>
                <w:sz w:val="16"/>
              </w:rPr>
            </w:pPr>
          </w:p>
        </w:tc>
        <w:tc>
          <w:tcPr>
            <w:tcW w:w="1684" w:type="dxa"/>
            <w:shd w:val="clear" w:color="auto" w:fill="FFFFFF"/>
            <w:vAlign w:val="center"/>
          </w:tcPr>
          <w:p w:rsidR="00516AC2" w:rsidRPr="00B43EA2" w:rsidRDefault="00516AC2" w:rsidP="00DF70E4">
            <w:pPr>
              <w:spacing w:after="120"/>
              <w:rPr>
                <w:rFonts w:ascii="Tahoma" w:hAnsi="Tahoma" w:cs="Tahoma"/>
                <w:b/>
                <w:sz w:val="16"/>
              </w:rPr>
            </w:pPr>
          </w:p>
        </w:tc>
      </w:tr>
      <w:tr w:rsidR="00516AC2" w:rsidRPr="00B43EA2" w:rsidTr="00590B2E">
        <w:tc>
          <w:tcPr>
            <w:tcW w:w="1701" w:type="dxa"/>
            <w:shd w:val="clear" w:color="auto" w:fill="FFFFFF"/>
            <w:vAlign w:val="center"/>
          </w:tcPr>
          <w:p w:rsidR="00516AC2" w:rsidRPr="00B43EA2" w:rsidRDefault="00516AC2" w:rsidP="00953CF4">
            <w:pPr>
              <w:numPr>
                <w:ilvl w:val="1"/>
                <w:numId w:val="92"/>
              </w:numPr>
              <w:spacing w:after="120"/>
              <w:rPr>
                <w:rFonts w:ascii="Tahoma" w:hAnsi="Tahoma" w:cs="Tahoma"/>
                <w:b/>
                <w:bCs/>
                <w:sz w:val="16"/>
              </w:rPr>
            </w:pPr>
          </w:p>
        </w:tc>
        <w:tc>
          <w:tcPr>
            <w:tcW w:w="6449" w:type="dxa"/>
            <w:shd w:val="clear" w:color="auto" w:fill="FFFFFF"/>
            <w:vAlign w:val="center"/>
          </w:tcPr>
          <w:p w:rsidR="00516AC2" w:rsidRPr="00B43EA2" w:rsidRDefault="00516AC2" w:rsidP="00DF70E4">
            <w:pPr>
              <w:spacing w:after="120"/>
              <w:rPr>
                <w:rFonts w:ascii="Tahoma" w:hAnsi="Tahoma" w:cs="Tahoma"/>
                <w:bCs/>
                <w:sz w:val="16"/>
              </w:rPr>
            </w:pPr>
            <w:r w:rsidRPr="00B43EA2">
              <w:rPr>
                <w:rFonts w:ascii="Tahoma" w:hAnsi="Tahoma" w:cs="Tahoma"/>
                <w:bCs/>
                <w:sz w:val="16"/>
              </w:rPr>
              <w:t>Δυνατότητα Clear Correlation</w:t>
            </w:r>
          </w:p>
        </w:tc>
        <w:tc>
          <w:tcPr>
            <w:tcW w:w="2046" w:type="dxa"/>
            <w:shd w:val="clear" w:color="auto" w:fill="FFFFFF"/>
            <w:vAlign w:val="center"/>
          </w:tcPr>
          <w:p w:rsidR="00516AC2" w:rsidRPr="00B43EA2" w:rsidRDefault="00516AC2" w:rsidP="003B075A">
            <w:pPr>
              <w:spacing w:after="120"/>
              <w:jc w:val="center"/>
              <w:rPr>
                <w:rFonts w:ascii="Tahoma" w:hAnsi="Tahoma" w:cs="Tahoma"/>
                <w:bCs/>
                <w:sz w:val="16"/>
              </w:rPr>
            </w:pPr>
            <w:r w:rsidRPr="00B43EA2">
              <w:rPr>
                <w:rFonts w:ascii="Tahoma" w:hAnsi="Tahoma" w:cs="Tahoma"/>
                <w:bCs/>
                <w:sz w:val="16"/>
              </w:rPr>
              <w:t>ΝΑΙ</w:t>
            </w:r>
          </w:p>
        </w:tc>
        <w:tc>
          <w:tcPr>
            <w:tcW w:w="2230" w:type="dxa"/>
            <w:shd w:val="clear" w:color="auto" w:fill="FFFFFF"/>
            <w:vAlign w:val="center"/>
          </w:tcPr>
          <w:p w:rsidR="00516AC2" w:rsidRPr="00B43EA2" w:rsidRDefault="00516AC2" w:rsidP="00DF70E4">
            <w:pPr>
              <w:spacing w:after="120"/>
              <w:rPr>
                <w:rFonts w:ascii="Tahoma" w:hAnsi="Tahoma" w:cs="Tahoma"/>
                <w:b/>
                <w:sz w:val="16"/>
              </w:rPr>
            </w:pPr>
          </w:p>
        </w:tc>
        <w:tc>
          <w:tcPr>
            <w:tcW w:w="1684" w:type="dxa"/>
            <w:shd w:val="clear" w:color="auto" w:fill="FFFFFF"/>
            <w:vAlign w:val="center"/>
          </w:tcPr>
          <w:p w:rsidR="00516AC2" w:rsidRPr="00B43EA2" w:rsidRDefault="00516AC2" w:rsidP="00DF70E4">
            <w:pPr>
              <w:spacing w:after="120"/>
              <w:rPr>
                <w:rFonts w:ascii="Tahoma" w:hAnsi="Tahoma" w:cs="Tahoma"/>
                <w:b/>
                <w:sz w:val="16"/>
              </w:rPr>
            </w:pPr>
          </w:p>
        </w:tc>
      </w:tr>
      <w:tr w:rsidR="00516AC2" w:rsidRPr="00B43EA2" w:rsidTr="00590B2E">
        <w:tc>
          <w:tcPr>
            <w:tcW w:w="1701" w:type="dxa"/>
            <w:shd w:val="clear" w:color="auto" w:fill="FFFFFF"/>
            <w:vAlign w:val="center"/>
          </w:tcPr>
          <w:p w:rsidR="00516AC2" w:rsidRPr="00B43EA2" w:rsidRDefault="00516AC2" w:rsidP="00953CF4">
            <w:pPr>
              <w:numPr>
                <w:ilvl w:val="1"/>
                <w:numId w:val="92"/>
              </w:numPr>
              <w:spacing w:after="120"/>
              <w:rPr>
                <w:rFonts w:ascii="Tahoma" w:hAnsi="Tahoma" w:cs="Tahoma"/>
                <w:b/>
                <w:bCs/>
                <w:sz w:val="16"/>
              </w:rPr>
            </w:pPr>
          </w:p>
        </w:tc>
        <w:tc>
          <w:tcPr>
            <w:tcW w:w="6449" w:type="dxa"/>
            <w:shd w:val="clear" w:color="auto" w:fill="FFFFFF"/>
            <w:vAlign w:val="center"/>
          </w:tcPr>
          <w:p w:rsidR="00516AC2" w:rsidRPr="00B43EA2" w:rsidRDefault="00516AC2" w:rsidP="00DF70E4">
            <w:pPr>
              <w:spacing w:after="120"/>
              <w:rPr>
                <w:rFonts w:ascii="Tahoma" w:hAnsi="Tahoma" w:cs="Tahoma"/>
                <w:bCs/>
                <w:sz w:val="16"/>
                <w:lang w:val="en-US"/>
              </w:rPr>
            </w:pPr>
            <w:r w:rsidRPr="00B43EA2">
              <w:rPr>
                <w:rFonts w:ascii="Tahoma" w:hAnsi="Tahoma" w:cs="Tahoma"/>
                <w:bCs/>
                <w:sz w:val="16"/>
              </w:rPr>
              <w:t xml:space="preserve">Δυνατότητα παραγωγής </w:t>
            </w:r>
            <w:r w:rsidRPr="00B43EA2">
              <w:rPr>
                <w:rFonts w:ascii="Tahoma" w:hAnsi="Tahoma" w:cs="Tahoma"/>
                <w:bCs/>
                <w:sz w:val="16"/>
                <w:lang w:val="en-US"/>
              </w:rPr>
              <w:t>Email Alerts</w:t>
            </w:r>
          </w:p>
        </w:tc>
        <w:tc>
          <w:tcPr>
            <w:tcW w:w="2046" w:type="dxa"/>
            <w:shd w:val="clear" w:color="auto" w:fill="FFFFFF"/>
            <w:vAlign w:val="center"/>
          </w:tcPr>
          <w:p w:rsidR="00516AC2" w:rsidRPr="00B43EA2" w:rsidRDefault="00516AC2" w:rsidP="003B075A">
            <w:pPr>
              <w:spacing w:after="120"/>
              <w:jc w:val="center"/>
              <w:rPr>
                <w:rFonts w:ascii="Tahoma" w:hAnsi="Tahoma" w:cs="Tahoma"/>
                <w:bCs/>
                <w:sz w:val="16"/>
              </w:rPr>
            </w:pPr>
            <w:r w:rsidRPr="00B43EA2">
              <w:rPr>
                <w:rFonts w:ascii="Tahoma" w:hAnsi="Tahoma" w:cs="Tahoma"/>
                <w:bCs/>
                <w:sz w:val="16"/>
              </w:rPr>
              <w:t>ΝΑΙ</w:t>
            </w:r>
          </w:p>
        </w:tc>
        <w:tc>
          <w:tcPr>
            <w:tcW w:w="2230" w:type="dxa"/>
            <w:shd w:val="clear" w:color="auto" w:fill="FFFFFF"/>
            <w:vAlign w:val="center"/>
          </w:tcPr>
          <w:p w:rsidR="00516AC2" w:rsidRPr="00B43EA2" w:rsidRDefault="00516AC2" w:rsidP="00DF70E4">
            <w:pPr>
              <w:spacing w:after="120"/>
              <w:rPr>
                <w:rFonts w:ascii="Tahoma" w:hAnsi="Tahoma" w:cs="Tahoma"/>
                <w:b/>
                <w:sz w:val="16"/>
              </w:rPr>
            </w:pPr>
          </w:p>
        </w:tc>
        <w:tc>
          <w:tcPr>
            <w:tcW w:w="1684" w:type="dxa"/>
            <w:shd w:val="clear" w:color="auto" w:fill="FFFFFF"/>
            <w:vAlign w:val="center"/>
          </w:tcPr>
          <w:p w:rsidR="00516AC2" w:rsidRPr="00B43EA2" w:rsidRDefault="00516AC2" w:rsidP="00DF70E4">
            <w:pPr>
              <w:spacing w:after="120"/>
              <w:rPr>
                <w:rFonts w:ascii="Tahoma" w:hAnsi="Tahoma" w:cs="Tahoma"/>
                <w:b/>
                <w:sz w:val="16"/>
              </w:rPr>
            </w:pPr>
          </w:p>
        </w:tc>
      </w:tr>
      <w:tr w:rsidR="00516AC2" w:rsidRPr="00B43EA2" w:rsidTr="00590B2E">
        <w:tc>
          <w:tcPr>
            <w:tcW w:w="1701" w:type="dxa"/>
            <w:shd w:val="clear" w:color="auto" w:fill="FFFFFF"/>
            <w:vAlign w:val="center"/>
          </w:tcPr>
          <w:p w:rsidR="00516AC2" w:rsidRPr="00B43EA2" w:rsidRDefault="00516AC2" w:rsidP="00953CF4">
            <w:pPr>
              <w:numPr>
                <w:ilvl w:val="1"/>
                <w:numId w:val="92"/>
              </w:numPr>
              <w:spacing w:after="120"/>
              <w:rPr>
                <w:rFonts w:ascii="Tahoma" w:hAnsi="Tahoma" w:cs="Tahoma"/>
                <w:b/>
                <w:bCs/>
                <w:sz w:val="16"/>
              </w:rPr>
            </w:pPr>
          </w:p>
        </w:tc>
        <w:tc>
          <w:tcPr>
            <w:tcW w:w="6449" w:type="dxa"/>
            <w:shd w:val="clear" w:color="auto" w:fill="FFFFFF"/>
            <w:vAlign w:val="center"/>
          </w:tcPr>
          <w:p w:rsidR="00516AC2" w:rsidRPr="00B43EA2" w:rsidRDefault="00516AC2" w:rsidP="00DF70E4">
            <w:pPr>
              <w:spacing w:after="120"/>
              <w:rPr>
                <w:rFonts w:ascii="Tahoma" w:hAnsi="Tahoma" w:cs="Tahoma"/>
                <w:bCs/>
                <w:sz w:val="16"/>
                <w:lang w:val="en-US"/>
              </w:rPr>
            </w:pPr>
            <w:r w:rsidRPr="00B43EA2">
              <w:rPr>
                <w:rFonts w:ascii="Tahoma" w:hAnsi="Tahoma" w:cs="Tahoma"/>
                <w:bCs/>
                <w:sz w:val="16"/>
              </w:rPr>
              <w:t xml:space="preserve">Δυνατότητα </w:t>
            </w:r>
            <w:r w:rsidRPr="00B43EA2">
              <w:rPr>
                <w:rFonts w:ascii="Tahoma" w:hAnsi="Tahoma" w:cs="Tahoma"/>
                <w:bCs/>
                <w:sz w:val="16"/>
                <w:lang w:val="en-US"/>
              </w:rPr>
              <w:t>Error Classification</w:t>
            </w:r>
          </w:p>
        </w:tc>
        <w:tc>
          <w:tcPr>
            <w:tcW w:w="2046" w:type="dxa"/>
            <w:shd w:val="clear" w:color="auto" w:fill="FFFFFF"/>
            <w:vAlign w:val="center"/>
          </w:tcPr>
          <w:p w:rsidR="00516AC2" w:rsidRPr="00B43EA2" w:rsidRDefault="00516AC2" w:rsidP="003B075A">
            <w:pPr>
              <w:spacing w:after="120"/>
              <w:jc w:val="center"/>
              <w:rPr>
                <w:rFonts w:ascii="Tahoma" w:hAnsi="Tahoma" w:cs="Tahoma"/>
                <w:bCs/>
                <w:sz w:val="16"/>
              </w:rPr>
            </w:pPr>
            <w:r w:rsidRPr="00B43EA2">
              <w:rPr>
                <w:rFonts w:ascii="Tahoma" w:hAnsi="Tahoma" w:cs="Tahoma"/>
                <w:bCs/>
                <w:sz w:val="16"/>
              </w:rPr>
              <w:t>ΝΑΙ</w:t>
            </w:r>
          </w:p>
        </w:tc>
        <w:tc>
          <w:tcPr>
            <w:tcW w:w="2230" w:type="dxa"/>
            <w:shd w:val="clear" w:color="auto" w:fill="FFFFFF"/>
            <w:vAlign w:val="center"/>
          </w:tcPr>
          <w:p w:rsidR="00516AC2" w:rsidRPr="00B43EA2" w:rsidRDefault="00516AC2" w:rsidP="00DF70E4">
            <w:pPr>
              <w:spacing w:after="120"/>
              <w:rPr>
                <w:rFonts w:ascii="Tahoma" w:hAnsi="Tahoma" w:cs="Tahoma"/>
                <w:b/>
                <w:sz w:val="16"/>
              </w:rPr>
            </w:pPr>
          </w:p>
        </w:tc>
        <w:tc>
          <w:tcPr>
            <w:tcW w:w="1684" w:type="dxa"/>
            <w:shd w:val="clear" w:color="auto" w:fill="FFFFFF"/>
            <w:vAlign w:val="center"/>
          </w:tcPr>
          <w:p w:rsidR="00516AC2" w:rsidRPr="00B43EA2" w:rsidRDefault="00516AC2" w:rsidP="00DF70E4">
            <w:pPr>
              <w:spacing w:after="120"/>
              <w:rPr>
                <w:rFonts w:ascii="Tahoma" w:hAnsi="Tahoma" w:cs="Tahoma"/>
                <w:b/>
                <w:sz w:val="16"/>
              </w:rPr>
            </w:pPr>
          </w:p>
        </w:tc>
      </w:tr>
      <w:tr w:rsidR="00516AC2" w:rsidRPr="00B43EA2" w:rsidTr="00590B2E">
        <w:tc>
          <w:tcPr>
            <w:tcW w:w="1701" w:type="dxa"/>
            <w:shd w:val="clear" w:color="auto" w:fill="FFFFFF"/>
            <w:vAlign w:val="center"/>
          </w:tcPr>
          <w:p w:rsidR="00516AC2" w:rsidRPr="00B43EA2" w:rsidRDefault="00516AC2" w:rsidP="00953CF4">
            <w:pPr>
              <w:numPr>
                <w:ilvl w:val="1"/>
                <w:numId w:val="92"/>
              </w:numPr>
              <w:spacing w:after="120"/>
              <w:rPr>
                <w:rFonts w:ascii="Tahoma" w:hAnsi="Tahoma" w:cs="Tahoma"/>
                <w:b/>
                <w:bCs/>
                <w:sz w:val="16"/>
              </w:rPr>
            </w:pPr>
          </w:p>
        </w:tc>
        <w:tc>
          <w:tcPr>
            <w:tcW w:w="6449" w:type="dxa"/>
            <w:shd w:val="clear" w:color="auto" w:fill="FFFFFF"/>
            <w:vAlign w:val="center"/>
          </w:tcPr>
          <w:p w:rsidR="00516AC2" w:rsidRPr="00B43EA2" w:rsidRDefault="00516AC2" w:rsidP="00DF70E4">
            <w:pPr>
              <w:spacing w:after="120"/>
              <w:rPr>
                <w:rFonts w:ascii="Tahoma" w:hAnsi="Tahoma" w:cs="Tahoma"/>
                <w:bCs/>
                <w:sz w:val="16"/>
                <w:lang w:val="en-US"/>
              </w:rPr>
            </w:pPr>
            <w:r w:rsidRPr="00B43EA2">
              <w:rPr>
                <w:rFonts w:ascii="Tahoma" w:hAnsi="Tahoma" w:cs="Tahoma"/>
                <w:bCs/>
                <w:sz w:val="16"/>
              </w:rPr>
              <w:t xml:space="preserve">Δυνατότητα </w:t>
            </w:r>
            <w:r w:rsidRPr="00B43EA2">
              <w:rPr>
                <w:rFonts w:ascii="Tahoma" w:hAnsi="Tahoma" w:cs="Tahoma"/>
                <w:bCs/>
                <w:sz w:val="16"/>
                <w:lang w:val="en-US"/>
              </w:rPr>
              <w:t>Error Handling</w:t>
            </w:r>
          </w:p>
        </w:tc>
        <w:tc>
          <w:tcPr>
            <w:tcW w:w="2046" w:type="dxa"/>
            <w:shd w:val="clear" w:color="auto" w:fill="FFFFFF"/>
            <w:vAlign w:val="center"/>
          </w:tcPr>
          <w:p w:rsidR="00516AC2" w:rsidRPr="00B43EA2" w:rsidRDefault="00516AC2" w:rsidP="003B075A">
            <w:pPr>
              <w:spacing w:after="120"/>
              <w:jc w:val="center"/>
              <w:rPr>
                <w:rFonts w:ascii="Tahoma" w:hAnsi="Tahoma" w:cs="Tahoma"/>
                <w:bCs/>
                <w:sz w:val="16"/>
              </w:rPr>
            </w:pPr>
            <w:r w:rsidRPr="00B43EA2">
              <w:rPr>
                <w:rFonts w:ascii="Tahoma" w:hAnsi="Tahoma" w:cs="Tahoma"/>
                <w:bCs/>
                <w:sz w:val="16"/>
              </w:rPr>
              <w:t>ΝΑΙ</w:t>
            </w:r>
          </w:p>
        </w:tc>
        <w:tc>
          <w:tcPr>
            <w:tcW w:w="2230" w:type="dxa"/>
            <w:shd w:val="clear" w:color="auto" w:fill="FFFFFF"/>
            <w:vAlign w:val="center"/>
          </w:tcPr>
          <w:p w:rsidR="00516AC2" w:rsidRPr="00B43EA2" w:rsidRDefault="00516AC2" w:rsidP="00DF70E4">
            <w:pPr>
              <w:spacing w:after="120"/>
              <w:rPr>
                <w:rFonts w:ascii="Tahoma" w:hAnsi="Tahoma" w:cs="Tahoma"/>
                <w:b/>
                <w:sz w:val="16"/>
              </w:rPr>
            </w:pPr>
          </w:p>
        </w:tc>
        <w:tc>
          <w:tcPr>
            <w:tcW w:w="1684" w:type="dxa"/>
            <w:shd w:val="clear" w:color="auto" w:fill="FFFFFF"/>
            <w:vAlign w:val="center"/>
          </w:tcPr>
          <w:p w:rsidR="00516AC2" w:rsidRPr="00B43EA2" w:rsidRDefault="00516AC2" w:rsidP="00DF70E4">
            <w:pPr>
              <w:spacing w:after="120"/>
              <w:rPr>
                <w:rFonts w:ascii="Tahoma" w:hAnsi="Tahoma" w:cs="Tahoma"/>
                <w:b/>
                <w:sz w:val="16"/>
              </w:rPr>
            </w:pPr>
          </w:p>
        </w:tc>
      </w:tr>
      <w:tr w:rsidR="00516AC2" w:rsidRPr="00B43EA2" w:rsidTr="00590B2E">
        <w:tc>
          <w:tcPr>
            <w:tcW w:w="1701" w:type="dxa"/>
            <w:shd w:val="clear" w:color="auto" w:fill="FFFFFF"/>
            <w:vAlign w:val="center"/>
          </w:tcPr>
          <w:p w:rsidR="00516AC2" w:rsidRPr="00B43EA2" w:rsidRDefault="00516AC2" w:rsidP="00953CF4">
            <w:pPr>
              <w:numPr>
                <w:ilvl w:val="1"/>
                <w:numId w:val="92"/>
              </w:numPr>
              <w:spacing w:after="120"/>
              <w:rPr>
                <w:rFonts w:ascii="Tahoma" w:hAnsi="Tahoma" w:cs="Tahoma"/>
                <w:b/>
                <w:bCs/>
                <w:sz w:val="16"/>
              </w:rPr>
            </w:pPr>
          </w:p>
        </w:tc>
        <w:tc>
          <w:tcPr>
            <w:tcW w:w="6449" w:type="dxa"/>
            <w:shd w:val="clear" w:color="auto" w:fill="FFFFFF"/>
            <w:vAlign w:val="center"/>
          </w:tcPr>
          <w:p w:rsidR="00516AC2" w:rsidRPr="00B43EA2" w:rsidRDefault="00516AC2" w:rsidP="00DF70E4">
            <w:pPr>
              <w:spacing w:after="120"/>
              <w:rPr>
                <w:rFonts w:ascii="Tahoma" w:hAnsi="Tahoma" w:cs="Tahoma"/>
                <w:bCs/>
                <w:sz w:val="16"/>
                <w:lang w:val="en-US"/>
              </w:rPr>
            </w:pPr>
            <w:r w:rsidRPr="00B43EA2">
              <w:rPr>
                <w:rFonts w:ascii="Tahoma" w:hAnsi="Tahoma" w:cs="Tahoma"/>
                <w:bCs/>
                <w:sz w:val="16"/>
              </w:rPr>
              <w:t xml:space="preserve">Δυνατότητα </w:t>
            </w:r>
            <w:r w:rsidRPr="00B43EA2">
              <w:rPr>
                <w:rFonts w:ascii="Tahoma" w:hAnsi="Tahoma" w:cs="Tahoma"/>
                <w:bCs/>
                <w:sz w:val="16"/>
                <w:lang w:val="en-US"/>
              </w:rPr>
              <w:t>Error Logging</w:t>
            </w:r>
          </w:p>
        </w:tc>
        <w:tc>
          <w:tcPr>
            <w:tcW w:w="2046" w:type="dxa"/>
            <w:shd w:val="clear" w:color="auto" w:fill="FFFFFF"/>
            <w:vAlign w:val="center"/>
          </w:tcPr>
          <w:p w:rsidR="00516AC2" w:rsidRPr="00B43EA2" w:rsidRDefault="00516AC2" w:rsidP="003B075A">
            <w:pPr>
              <w:spacing w:after="120"/>
              <w:jc w:val="center"/>
              <w:rPr>
                <w:rFonts w:ascii="Tahoma" w:hAnsi="Tahoma" w:cs="Tahoma"/>
                <w:bCs/>
                <w:sz w:val="16"/>
              </w:rPr>
            </w:pPr>
            <w:r w:rsidRPr="00B43EA2">
              <w:rPr>
                <w:rFonts w:ascii="Tahoma" w:hAnsi="Tahoma" w:cs="Tahoma"/>
                <w:bCs/>
                <w:sz w:val="16"/>
              </w:rPr>
              <w:t>ΝΑΙ</w:t>
            </w:r>
          </w:p>
        </w:tc>
        <w:tc>
          <w:tcPr>
            <w:tcW w:w="2230" w:type="dxa"/>
            <w:shd w:val="clear" w:color="auto" w:fill="FFFFFF"/>
            <w:vAlign w:val="center"/>
          </w:tcPr>
          <w:p w:rsidR="00516AC2" w:rsidRPr="00B43EA2" w:rsidRDefault="00516AC2" w:rsidP="00DF70E4">
            <w:pPr>
              <w:spacing w:after="120"/>
              <w:rPr>
                <w:rFonts w:ascii="Tahoma" w:hAnsi="Tahoma" w:cs="Tahoma"/>
                <w:b/>
                <w:sz w:val="16"/>
              </w:rPr>
            </w:pPr>
          </w:p>
        </w:tc>
        <w:tc>
          <w:tcPr>
            <w:tcW w:w="1684" w:type="dxa"/>
            <w:shd w:val="clear" w:color="auto" w:fill="FFFFFF"/>
            <w:vAlign w:val="center"/>
          </w:tcPr>
          <w:p w:rsidR="00516AC2" w:rsidRPr="00B43EA2" w:rsidRDefault="00516AC2" w:rsidP="00DF70E4">
            <w:pPr>
              <w:spacing w:after="120"/>
              <w:rPr>
                <w:rFonts w:ascii="Tahoma" w:hAnsi="Tahoma" w:cs="Tahoma"/>
                <w:b/>
                <w:sz w:val="16"/>
              </w:rPr>
            </w:pPr>
          </w:p>
        </w:tc>
      </w:tr>
      <w:tr w:rsidR="00516AC2" w:rsidRPr="00B43EA2" w:rsidTr="00590B2E">
        <w:tc>
          <w:tcPr>
            <w:tcW w:w="1701" w:type="dxa"/>
            <w:shd w:val="clear" w:color="auto" w:fill="FFFFFF"/>
            <w:vAlign w:val="center"/>
          </w:tcPr>
          <w:p w:rsidR="00516AC2" w:rsidRPr="00B43EA2" w:rsidRDefault="00516AC2" w:rsidP="00953CF4">
            <w:pPr>
              <w:numPr>
                <w:ilvl w:val="1"/>
                <w:numId w:val="92"/>
              </w:numPr>
              <w:spacing w:after="120"/>
              <w:rPr>
                <w:rFonts w:ascii="Tahoma" w:hAnsi="Tahoma" w:cs="Tahoma"/>
                <w:b/>
                <w:bCs/>
                <w:sz w:val="16"/>
              </w:rPr>
            </w:pPr>
          </w:p>
        </w:tc>
        <w:tc>
          <w:tcPr>
            <w:tcW w:w="6449" w:type="dxa"/>
            <w:shd w:val="clear" w:color="auto" w:fill="FFFFFF"/>
            <w:vAlign w:val="center"/>
          </w:tcPr>
          <w:p w:rsidR="00516AC2" w:rsidRPr="00B43EA2" w:rsidRDefault="00516AC2" w:rsidP="00DF70E4">
            <w:pPr>
              <w:spacing w:after="120"/>
              <w:rPr>
                <w:rFonts w:ascii="Tahoma" w:hAnsi="Tahoma" w:cs="Tahoma"/>
                <w:bCs/>
                <w:sz w:val="16"/>
                <w:lang w:val="en-US"/>
              </w:rPr>
            </w:pPr>
            <w:r w:rsidRPr="00B43EA2">
              <w:rPr>
                <w:rFonts w:ascii="Tahoma" w:hAnsi="Tahoma" w:cs="Tahoma"/>
                <w:bCs/>
                <w:sz w:val="16"/>
              </w:rPr>
              <w:t xml:space="preserve">Δυνατότητα παραγωγής </w:t>
            </w:r>
            <w:r w:rsidRPr="00B43EA2">
              <w:rPr>
                <w:rFonts w:ascii="Tahoma" w:hAnsi="Tahoma" w:cs="Tahoma"/>
                <w:bCs/>
                <w:sz w:val="16"/>
                <w:lang w:val="en-US"/>
              </w:rPr>
              <w:t>Error Statistics</w:t>
            </w:r>
          </w:p>
        </w:tc>
        <w:tc>
          <w:tcPr>
            <w:tcW w:w="2046" w:type="dxa"/>
            <w:shd w:val="clear" w:color="auto" w:fill="FFFFFF"/>
            <w:vAlign w:val="center"/>
          </w:tcPr>
          <w:p w:rsidR="00516AC2" w:rsidRPr="00B43EA2" w:rsidRDefault="00516AC2" w:rsidP="003B075A">
            <w:pPr>
              <w:spacing w:after="120"/>
              <w:jc w:val="center"/>
              <w:rPr>
                <w:rFonts w:ascii="Tahoma" w:hAnsi="Tahoma" w:cs="Tahoma"/>
                <w:bCs/>
                <w:sz w:val="16"/>
              </w:rPr>
            </w:pPr>
            <w:r w:rsidRPr="00B43EA2">
              <w:rPr>
                <w:rFonts w:ascii="Tahoma" w:hAnsi="Tahoma" w:cs="Tahoma"/>
                <w:bCs/>
                <w:sz w:val="16"/>
              </w:rPr>
              <w:t>ΝΑΙ</w:t>
            </w:r>
          </w:p>
        </w:tc>
        <w:tc>
          <w:tcPr>
            <w:tcW w:w="2230" w:type="dxa"/>
            <w:shd w:val="clear" w:color="auto" w:fill="FFFFFF"/>
            <w:vAlign w:val="center"/>
          </w:tcPr>
          <w:p w:rsidR="00516AC2" w:rsidRPr="00B43EA2" w:rsidRDefault="00516AC2" w:rsidP="00DF70E4">
            <w:pPr>
              <w:spacing w:after="120"/>
              <w:rPr>
                <w:rFonts w:ascii="Tahoma" w:hAnsi="Tahoma" w:cs="Tahoma"/>
                <w:b/>
                <w:sz w:val="16"/>
              </w:rPr>
            </w:pPr>
          </w:p>
        </w:tc>
        <w:tc>
          <w:tcPr>
            <w:tcW w:w="1684" w:type="dxa"/>
            <w:shd w:val="clear" w:color="auto" w:fill="FFFFFF"/>
            <w:vAlign w:val="center"/>
          </w:tcPr>
          <w:p w:rsidR="00516AC2" w:rsidRPr="00B43EA2" w:rsidRDefault="00516AC2" w:rsidP="00DF70E4">
            <w:pPr>
              <w:spacing w:after="120"/>
              <w:rPr>
                <w:rFonts w:ascii="Tahoma" w:hAnsi="Tahoma" w:cs="Tahoma"/>
                <w:b/>
                <w:sz w:val="16"/>
              </w:rPr>
            </w:pPr>
          </w:p>
        </w:tc>
      </w:tr>
      <w:tr w:rsidR="00516AC2" w:rsidRPr="00B43EA2" w:rsidTr="00590B2E">
        <w:tc>
          <w:tcPr>
            <w:tcW w:w="1701" w:type="dxa"/>
            <w:shd w:val="clear" w:color="auto" w:fill="FFFFFF"/>
            <w:vAlign w:val="center"/>
          </w:tcPr>
          <w:p w:rsidR="00516AC2" w:rsidRPr="00B43EA2" w:rsidRDefault="00516AC2" w:rsidP="00953CF4">
            <w:pPr>
              <w:numPr>
                <w:ilvl w:val="1"/>
                <w:numId w:val="92"/>
              </w:numPr>
              <w:spacing w:after="120"/>
              <w:rPr>
                <w:rFonts w:ascii="Tahoma" w:hAnsi="Tahoma" w:cs="Tahoma"/>
                <w:b/>
                <w:bCs/>
                <w:sz w:val="16"/>
              </w:rPr>
            </w:pPr>
          </w:p>
        </w:tc>
        <w:tc>
          <w:tcPr>
            <w:tcW w:w="6449" w:type="dxa"/>
            <w:shd w:val="clear" w:color="auto" w:fill="FFFFFF"/>
            <w:vAlign w:val="center"/>
          </w:tcPr>
          <w:p w:rsidR="00516AC2" w:rsidRPr="00B43EA2" w:rsidRDefault="00516AC2" w:rsidP="00DF70E4">
            <w:pPr>
              <w:spacing w:after="120"/>
              <w:rPr>
                <w:rFonts w:ascii="Tahoma" w:hAnsi="Tahoma" w:cs="Tahoma"/>
                <w:bCs/>
                <w:sz w:val="16"/>
                <w:lang w:val="en-US"/>
              </w:rPr>
            </w:pPr>
            <w:r w:rsidRPr="00B43EA2">
              <w:rPr>
                <w:rFonts w:ascii="Tahoma" w:hAnsi="Tahoma" w:cs="Tahoma"/>
                <w:bCs/>
                <w:sz w:val="16"/>
              </w:rPr>
              <w:t xml:space="preserve">Δυνατότητα </w:t>
            </w:r>
            <w:r w:rsidRPr="00B43EA2">
              <w:rPr>
                <w:rFonts w:ascii="Tahoma" w:hAnsi="Tahoma" w:cs="Tahoma"/>
                <w:bCs/>
                <w:sz w:val="16"/>
                <w:lang w:val="en-US"/>
              </w:rPr>
              <w:t>Fast Polling</w:t>
            </w:r>
          </w:p>
        </w:tc>
        <w:tc>
          <w:tcPr>
            <w:tcW w:w="2046" w:type="dxa"/>
            <w:shd w:val="clear" w:color="auto" w:fill="FFFFFF"/>
            <w:vAlign w:val="center"/>
          </w:tcPr>
          <w:p w:rsidR="00516AC2" w:rsidRPr="00B43EA2" w:rsidRDefault="00516AC2" w:rsidP="003B075A">
            <w:pPr>
              <w:spacing w:after="120"/>
              <w:jc w:val="center"/>
              <w:rPr>
                <w:rFonts w:ascii="Tahoma" w:hAnsi="Tahoma" w:cs="Tahoma"/>
                <w:bCs/>
                <w:sz w:val="16"/>
              </w:rPr>
            </w:pPr>
            <w:r w:rsidRPr="00B43EA2">
              <w:rPr>
                <w:rFonts w:ascii="Tahoma" w:hAnsi="Tahoma" w:cs="Tahoma"/>
                <w:bCs/>
                <w:sz w:val="16"/>
              </w:rPr>
              <w:t>ΝΑΙ</w:t>
            </w:r>
          </w:p>
        </w:tc>
        <w:tc>
          <w:tcPr>
            <w:tcW w:w="2230" w:type="dxa"/>
            <w:shd w:val="clear" w:color="auto" w:fill="FFFFFF"/>
            <w:vAlign w:val="center"/>
          </w:tcPr>
          <w:p w:rsidR="00516AC2" w:rsidRPr="00B43EA2" w:rsidRDefault="00516AC2" w:rsidP="00DF70E4">
            <w:pPr>
              <w:spacing w:after="120"/>
              <w:rPr>
                <w:rFonts w:ascii="Tahoma" w:hAnsi="Tahoma" w:cs="Tahoma"/>
                <w:b/>
                <w:sz w:val="16"/>
              </w:rPr>
            </w:pPr>
          </w:p>
        </w:tc>
        <w:tc>
          <w:tcPr>
            <w:tcW w:w="1684" w:type="dxa"/>
            <w:shd w:val="clear" w:color="auto" w:fill="FFFFFF"/>
            <w:vAlign w:val="center"/>
          </w:tcPr>
          <w:p w:rsidR="00516AC2" w:rsidRPr="00B43EA2" w:rsidRDefault="00516AC2" w:rsidP="00DF70E4">
            <w:pPr>
              <w:spacing w:after="120"/>
              <w:rPr>
                <w:rFonts w:ascii="Tahoma" w:hAnsi="Tahoma" w:cs="Tahoma"/>
                <w:b/>
                <w:sz w:val="16"/>
              </w:rPr>
            </w:pPr>
          </w:p>
        </w:tc>
      </w:tr>
      <w:tr w:rsidR="00516AC2" w:rsidRPr="00B43EA2" w:rsidTr="00590B2E">
        <w:tc>
          <w:tcPr>
            <w:tcW w:w="1701" w:type="dxa"/>
            <w:shd w:val="clear" w:color="auto" w:fill="FFFFFF"/>
            <w:vAlign w:val="center"/>
          </w:tcPr>
          <w:p w:rsidR="00516AC2" w:rsidRPr="00B43EA2" w:rsidRDefault="00516AC2" w:rsidP="00953CF4">
            <w:pPr>
              <w:numPr>
                <w:ilvl w:val="1"/>
                <w:numId w:val="92"/>
              </w:numPr>
              <w:spacing w:after="120"/>
              <w:rPr>
                <w:rFonts w:ascii="Tahoma" w:hAnsi="Tahoma" w:cs="Tahoma"/>
                <w:b/>
                <w:bCs/>
                <w:sz w:val="16"/>
              </w:rPr>
            </w:pPr>
          </w:p>
        </w:tc>
        <w:tc>
          <w:tcPr>
            <w:tcW w:w="6449" w:type="dxa"/>
            <w:shd w:val="clear" w:color="auto" w:fill="FFFFFF"/>
            <w:vAlign w:val="center"/>
          </w:tcPr>
          <w:p w:rsidR="00516AC2" w:rsidRPr="00B43EA2" w:rsidRDefault="00516AC2" w:rsidP="00DF70E4">
            <w:pPr>
              <w:spacing w:after="120"/>
              <w:rPr>
                <w:rFonts w:ascii="Tahoma" w:hAnsi="Tahoma" w:cs="Tahoma"/>
                <w:bCs/>
                <w:sz w:val="16"/>
                <w:lang w:val="en-US"/>
              </w:rPr>
            </w:pPr>
            <w:r w:rsidRPr="00B43EA2">
              <w:rPr>
                <w:rFonts w:ascii="Tahoma" w:hAnsi="Tahoma" w:cs="Tahoma"/>
                <w:bCs/>
                <w:sz w:val="16"/>
              </w:rPr>
              <w:t xml:space="preserve">Δυνατότητα </w:t>
            </w:r>
            <w:r w:rsidRPr="00B43EA2">
              <w:rPr>
                <w:rFonts w:ascii="Tahoma" w:hAnsi="Tahoma" w:cs="Tahoma"/>
                <w:bCs/>
                <w:sz w:val="16"/>
                <w:lang w:val="en-US"/>
              </w:rPr>
              <w:t>Fault Correction</w:t>
            </w:r>
          </w:p>
        </w:tc>
        <w:tc>
          <w:tcPr>
            <w:tcW w:w="2046" w:type="dxa"/>
            <w:shd w:val="clear" w:color="auto" w:fill="FFFFFF"/>
            <w:vAlign w:val="center"/>
          </w:tcPr>
          <w:p w:rsidR="00516AC2" w:rsidRPr="00B43EA2" w:rsidRDefault="00516AC2" w:rsidP="003B075A">
            <w:pPr>
              <w:spacing w:after="120"/>
              <w:jc w:val="center"/>
              <w:rPr>
                <w:rFonts w:ascii="Tahoma" w:hAnsi="Tahoma" w:cs="Tahoma"/>
                <w:bCs/>
                <w:sz w:val="16"/>
              </w:rPr>
            </w:pPr>
            <w:r w:rsidRPr="00B43EA2">
              <w:rPr>
                <w:rFonts w:ascii="Tahoma" w:hAnsi="Tahoma" w:cs="Tahoma"/>
                <w:bCs/>
                <w:sz w:val="16"/>
              </w:rPr>
              <w:t>ΝΑΙ</w:t>
            </w:r>
          </w:p>
        </w:tc>
        <w:tc>
          <w:tcPr>
            <w:tcW w:w="2230" w:type="dxa"/>
            <w:shd w:val="clear" w:color="auto" w:fill="FFFFFF"/>
            <w:vAlign w:val="center"/>
          </w:tcPr>
          <w:p w:rsidR="00516AC2" w:rsidRPr="00B43EA2" w:rsidRDefault="00516AC2" w:rsidP="00DF70E4">
            <w:pPr>
              <w:spacing w:after="120"/>
              <w:rPr>
                <w:rFonts w:ascii="Tahoma" w:hAnsi="Tahoma" w:cs="Tahoma"/>
                <w:b/>
                <w:sz w:val="16"/>
              </w:rPr>
            </w:pPr>
          </w:p>
        </w:tc>
        <w:tc>
          <w:tcPr>
            <w:tcW w:w="1684" w:type="dxa"/>
            <w:shd w:val="clear" w:color="auto" w:fill="FFFFFF"/>
            <w:vAlign w:val="center"/>
          </w:tcPr>
          <w:p w:rsidR="00516AC2" w:rsidRPr="00B43EA2" w:rsidRDefault="00516AC2" w:rsidP="00DF70E4">
            <w:pPr>
              <w:spacing w:after="120"/>
              <w:rPr>
                <w:rFonts w:ascii="Tahoma" w:hAnsi="Tahoma" w:cs="Tahoma"/>
                <w:b/>
                <w:sz w:val="16"/>
              </w:rPr>
            </w:pPr>
          </w:p>
        </w:tc>
      </w:tr>
      <w:tr w:rsidR="00516AC2" w:rsidRPr="00B43EA2" w:rsidTr="00590B2E">
        <w:tc>
          <w:tcPr>
            <w:tcW w:w="1701" w:type="dxa"/>
            <w:shd w:val="clear" w:color="auto" w:fill="FFFFFF"/>
            <w:vAlign w:val="center"/>
          </w:tcPr>
          <w:p w:rsidR="00516AC2" w:rsidRPr="00B43EA2" w:rsidRDefault="00516AC2" w:rsidP="00953CF4">
            <w:pPr>
              <w:numPr>
                <w:ilvl w:val="1"/>
                <w:numId w:val="92"/>
              </w:numPr>
              <w:spacing w:after="120"/>
              <w:rPr>
                <w:rFonts w:ascii="Tahoma" w:hAnsi="Tahoma" w:cs="Tahoma"/>
                <w:b/>
                <w:bCs/>
                <w:sz w:val="16"/>
              </w:rPr>
            </w:pPr>
          </w:p>
        </w:tc>
        <w:tc>
          <w:tcPr>
            <w:tcW w:w="6449" w:type="dxa"/>
            <w:shd w:val="clear" w:color="auto" w:fill="FFFFFF"/>
            <w:vAlign w:val="center"/>
          </w:tcPr>
          <w:p w:rsidR="00516AC2" w:rsidRPr="00B43EA2" w:rsidRDefault="00516AC2" w:rsidP="00DF70E4">
            <w:pPr>
              <w:spacing w:after="120"/>
              <w:rPr>
                <w:rFonts w:ascii="Tahoma" w:hAnsi="Tahoma" w:cs="Tahoma"/>
                <w:bCs/>
                <w:sz w:val="16"/>
                <w:lang w:val="en-US"/>
              </w:rPr>
            </w:pPr>
            <w:r w:rsidRPr="00B43EA2">
              <w:rPr>
                <w:rFonts w:ascii="Tahoma" w:hAnsi="Tahoma" w:cs="Tahoma"/>
                <w:bCs/>
                <w:sz w:val="16"/>
              </w:rPr>
              <w:t xml:space="preserve">Δυνατότητα </w:t>
            </w:r>
            <w:r w:rsidRPr="00B43EA2">
              <w:rPr>
                <w:rFonts w:ascii="Tahoma" w:hAnsi="Tahoma" w:cs="Tahoma"/>
                <w:bCs/>
                <w:sz w:val="16"/>
                <w:lang w:val="en-US"/>
              </w:rPr>
              <w:t>Fault Detection</w:t>
            </w:r>
          </w:p>
        </w:tc>
        <w:tc>
          <w:tcPr>
            <w:tcW w:w="2046" w:type="dxa"/>
            <w:shd w:val="clear" w:color="auto" w:fill="FFFFFF"/>
            <w:vAlign w:val="center"/>
          </w:tcPr>
          <w:p w:rsidR="00516AC2" w:rsidRPr="00B43EA2" w:rsidRDefault="00516AC2" w:rsidP="003B075A">
            <w:pPr>
              <w:spacing w:after="120"/>
              <w:jc w:val="center"/>
              <w:rPr>
                <w:rFonts w:ascii="Tahoma" w:hAnsi="Tahoma" w:cs="Tahoma"/>
                <w:bCs/>
                <w:sz w:val="16"/>
              </w:rPr>
            </w:pPr>
            <w:r w:rsidRPr="00B43EA2">
              <w:rPr>
                <w:rFonts w:ascii="Tahoma" w:hAnsi="Tahoma" w:cs="Tahoma"/>
                <w:bCs/>
                <w:sz w:val="16"/>
              </w:rPr>
              <w:t>ΝΑΙ</w:t>
            </w:r>
          </w:p>
        </w:tc>
        <w:tc>
          <w:tcPr>
            <w:tcW w:w="2230" w:type="dxa"/>
            <w:shd w:val="clear" w:color="auto" w:fill="FFFFFF"/>
            <w:vAlign w:val="center"/>
          </w:tcPr>
          <w:p w:rsidR="00516AC2" w:rsidRPr="00B43EA2" w:rsidRDefault="00516AC2" w:rsidP="00DF70E4">
            <w:pPr>
              <w:spacing w:after="120"/>
              <w:rPr>
                <w:rFonts w:ascii="Tahoma" w:hAnsi="Tahoma" w:cs="Tahoma"/>
                <w:b/>
                <w:sz w:val="16"/>
              </w:rPr>
            </w:pPr>
          </w:p>
        </w:tc>
        <w:tc>
          <w:tcPr>
            <w:tcW w:w="1684" w:type="dxa"/>
            <w:shd w:val="clear" w:color="auto" w:fill="FFFFFF"/>
            <w:vAlign w:val="center"/>
          </w:tcPr>
          <w:p w:rsidR="00516AC2" w:rsidRPr="00B43EA2" w:rsidRDefault="00516AC2" w:rsidP="00DF70E4">
            <w:pPr>
              <w:spacing w:after="120"/>
              <w:rPr>
                <w:rFonts w:ascii="Tahoma" w:hAnsi="Tahoma" w:cs="Tahoma"/>
                <w:b/>
                <w:sz w:val="16"/>
              </w:rPr>
            </w:pPr>
          </w:p>
        </w:tc>
      </w:tr>
      <w:tr w:rsidR="00516AC2" w:rsidRPr="00B43EA2" w:rsidTr="00590B2E">
        <w:tc>
          <w:tcPr>
            <w:tcW w:w="1701" w:type="dxa"/>
            <w:shd w:val="clear" w:color="auto" w:fill="FFFFFF"/>
            <w:vAlign w:val="center"/>
          </w:tcPr>
          <w:p w:rsidR="00516AC2" w:rsidRPr="00B43EA2" w:rsidRDefault="00516AC2" w:rsidP="00953CF4">
            <w:pPr>
              <w:numPr>
                <w:ilvl w:val="1"/>
                <w:numId w:val="92"/>
              </w:numPr>
              <w:spacing w:after="120"/>
              <w:rPr>
                <w:rFonts w:ascii="Tahoma" w:hAnsi="Tahoma" w:cs="Tahoma"/>
                <w:b/>
                <w:bCs/>
                <w:sz w:val="16"/>
              </w:rPr>
            </w:pPr>
          </w:p>
        </w:tc>
        <w:tc>
          <w:tcPr>
            <w:tcW w:w="6449" w:type="dxa"/>
            <w:shd w:val="clear" w:color="auto" w:fill="FFFFFF"/>
            <w:vAlign w:val="center"/>
          </w:tcPr>
          <w:p w:rsidR="00516AC2" w:rsidRPr="00B43EA2" w:rsidRDefault="00516AC2" w:rsidP="00DF70E4">
            <w:pPr>
              <w:spacing w:after="120"/>
              <w:rPr>
                <w:rFonts w:ascii="Tahoma" w:hAnsi="Tahoma" w:cs="Tahoma"/>
                <w:bCs/>
                <w:sz w:val="16"/>
                <w:lang w:val="en-US"/>
              </w:rPr>
            </w:pPr>
            <w:r w:rsidRPr="00B43EA2">
              <w:rPr>
                <w:rFonts w:ascii="Tahoma" w:hAnsi="Tahoma" w:cs="Tahoma"/>
                <w:bCs/>
                <w:sz w:val="16"/>
              </w:rPr>
              <w:t xml:space="preserve">Δυνατότητα </w:t>
            </w:r>
            <w:r w:rsidRPr="00B43EA2">
              <w:rPr>
                <w:rFonts w:ascii="Tahoma" w:hAnsi="Tahoma" w:cs="Tahoma"/>
                <w:bCs/>
                <w:sz w:val="16"/>
                <w:lang w:val="en-US"/>
              </w:rPr>
              <w:t>Fault Isolation</w:t>
            </w:r>
          </w:p>
        </w:tc>
        <w:tc>
          <w:tcPr>
            <w:tcW w:w="2046" w:type="dxa"/>
            <w:shd w:val="clear" w:color="auto" w:fill="FFFFFF"/>
            <w:vAlign w:val="center"/>
          </w:tcPr>
          <w:p w:rsidR="00516AC2" w:rsidRPr="00B43EA2" w:rsidRDefault="00516AC2" w:rsidP="003B075A">
            <w:pPr>
              <w:spacing w:after="120"/>
              <w:jc w:val="center"/>
              <w:rPr>
                <w:rFonts w:ascii="Tahoma" w:hAnsi="Tahoma" w:cs="Tahoma"/>
                <w:bCs/>
                <w:sz w:val="16"/>
              </w:rPr>
            </w:pPr>
            <w:r w:rsidRPr="00B43EA2">
              <w:rPr>
                <w:rFonts w:ascii="Tahoma" w:hAnsi="Tahoma" w:cs="Tahoma"/>
                <w:bCs/>
                <w:sz w:val="16"/>
              </w:rPr>
              <w:t>ΝΑΙ</w:t>
            </w:r>
          </w:p>
        </w:tc>
        <w:tc>
          <w:tcPr>
            <w:tcW w:w="2230" w:type="dxa"/>
            <w:shd w:val="clear" w:color="auto" w:fill="FFFFFF"/>
            <w:vAlign w:val="center"/>
          </w:tcPr>
          <w:p w:rsidR="00516AC2" w:rsidRPr="00B43EA2" w:rsidRDefault="00516AC2" w:rsidP="00DF70E4">
            <w:pPr>
              <w:spacing w:after="120"/>
              <w:rPr>
                <w:rFonts w:ascii="Tahoma" w:hAnsi="Tahoma" w:cs="Tahoma"/>
                <w:b/>
                <w:sz w:val="16"/>
              </w:rPr>
            </w:pPr>
          </w:p>
        </w:tc>
        <w:tc>
          <w:tcPr>
            <w:tcW w:w="1684" w:type="dxa"/>
            <w:shd w:val="clear" w:color="auto" w:fill="FFFFFF"/>
            <w:vAlign w:val="center"/>
          </w:tcPr>
          <w:p w:rsidR="00516AC2" w:rsidRPr="00B43EA2" w:rsidRDefault="00516AC2" w:rsidP="00DF70E4">
            <w:pPr>
              <w:spacing w:after="120"/>
              <w:rPr>
                <w:rFonts w:ascii="Tahoma" w:hAnsi="Tahoma" w:cs="Tahoma"/>
                <w:b/>
                <w:sz w:val="16"/>
              </w:rPr>
            </w:pPr>
          </w:p>
        </w:tc>
      </w:tr>
      <w:tr w:rsidR="00516AC2" w:rsidRPr="00B43EA2" w:rsidTr="00590B2E">
        <w:tc>
          <w:tcPr>
            <w:tcW w:w="1701" w:type="dxa"/>
            <w:shd w:val="clear" w:color="auto" w:fill="FFFFFF"/>
            <w:vAlign w:val="center"/>
          </w:tcPr>
          <w:p w:rsidR="00516AC2" w:rsidRPr="00B43EA2" w:rsidRDefault="00516AC2" w:rsidP="00953CF4">
            <w:pPr>
              <w:numPr>
                <w:ilvl w:val="1"/>
                <w:numId w:val="92"/>
              </w:numPr>
              <w:spacing w:after="120"/>
              <w:rPr>
                <w:rFonts w:ascii="Tahoma" w:hAnsi="Tahoma" w:cs="Tahoma"/>
                <w:b/>
                <w:bCs/>
                <w:sz w:val="16"/>
              </w:rPr>
            </w:pPr>
          </w:p>
        </w:tc>
        <w:tc>
          <w:tcPr>
            <w:tcW w:w="6449" w:type="dxa"/>
            <w:shd w:val="clear" w:color="auto" w:fill="FFFFFF"/>
            <w:vAlign w:val="center"/>
          </w:tcPr>
          <w:p w:rsidR="00516AC2" w:rsidRPr="00B43EA2" w:rsidRDefault="00516AC2" w:rsidP="00DF70E4">
            <w:pPr>
              <w:spacing w:after="120"/>
              <w:rPr>
                <w:rFonts w:ascii="Tahoma" w:hAnsi="Tahoma" w:cs="Tahoma"/>
                <w:bCs/>
                <w:sz w:val="16"/>
                <w:lang w:val="en-US"/>
              </w:rPr>
            </w:pPr>
            <w:r w:rsidRPr="00B43EA2">
              <w:rPr>
                <w:rFonts w:ascii="Tahoma" w:hAnsi="Tahoma" w:cs="Tahoma"/>
                <w:bCs/>
                <w:sz w:val="16"/>
                <w:lang w:val="en-US"/>
              </w:rPr>
              <w:t>ICMP Polling</w:t>
            </w:r>
          </w:p>
        </w:tc>
        <w:tc>
          <w:tcPr>
            <w:tcW w:w="2046" w:type="dxa"/>
            <w:shd w:val="clear" w:color="auto" w:fill="FFFFFF"/>
            <w:vAlign w:val="center"/>
          </w:tcPr>
          <w:p w:rsidR="00516AC2" w:rsidRPr="00B43EA2" w:rsidRDefault="00516AC2" w:rsidP="003B075A">
            <w:pPr>
              <w:spacing w:after="120"/>
              <w:jc w:val="center"/>
              <w:rPr>
                <w:rFonts w:ascii="Tahoma" w:hAnsi="Tahoma" w:cs="Tahoma"/>
                <w:bCs/>
                <w:sz w:val="16"/>
              </w:rPr>
            </w:pPr>
            <w:r w:rsidRPr="00B43EA2">
              <w:rPr>
                <w:rFonts w:ascii="Tahoma" w:hAnsi="Tahoma" w:cs="Tahoma"/>
                <w:bCs/>
                <w:sz w:val="16"/>
              </w:rPr>
              <w:t>ΝΑΙ</w:t>
            </w:r>
          </w:p>
        </w:tc>
        <w:tc>
          <w:tcPr>
            <w:tcW w:w="2230" w:type="dxa"/>
            <w:shd w:val="clear" w:color="auto" w:fill="FFFFFF"/>
            <w:vAlign w:val="center"/>
          </w:tcPr>
          <w:p w:rsidR="00516AC2" w:rsidRPr="00B43EA2" w:rsidRDefault="00516AC2" w:rsidP="00DF70E4">
            <w:pPr>
              <w:spacing w:after="120"/>
              <w:rPr>
                <w:rFonts w:ascii="Tahoma" w:hAnsi="Tahoma" w:cs="Tahoma"/>
                <w:b/>
                <w:sz w:val="16"/>
              </w:rPr>
            </w:pPr>
          </w:p>
        </w:tc>
        <w:tc>
          <w:tcPr>
            <w:tcW w:w="1684" w:type="dxa"/>
            <w:shd w:val="clear" w:color="auto" w:fill="FFFFFF"/>
            <w:vAlign w:val="center"/>
          </w:tcPr>
          <w:p w:rsidR="00516AC2" w:rsidRPr="00B43EA2" w:rsidRDefault="00516AC2" w:rsidP="00DF70E4">
            <w:pPr>
              <w:spacing w:after="120"/>
              <w:rPr>
                <w:rFonts w:ascii="Tahoma" w:hAnsi="Tahoma" w:cs="Tahoma"/>
                <w:b/>
                <w:sz w:val="16"/>
              </w:rPr>
            </w:pPr>
          </w:p>
        </w:tc>
      </w:tr>
      <w:tr w:rsidR="00516AC2" w:rsidRPr="00B43EA2" w:rsidTr="00590B2E">
        <w:tc>
          <w:tcPr>
            <w:tcW w:w="1701" w:type="dxa"/>
            <w:shd w:val="clear" w:color="auto" w:fill="FFFFFF"/>
            <w:vAlign w:val="center"/>
          </w:tcPr>
          <w:p w:rsidR="00516AC2" w:rsidRPr="00B43EA2" w:rsidRDefault="00516AC2" w:rsidP="00953CF4">
            <w:pPr>
              <w:numPr>
                <w:ilvl w:val="1"/>
                <w:numId w:val="92"/>
              </w:numPr>
              <w:spacing w:after="120"/>
              <w:rPr>
                <w:rFonts w:ascii="Tahoma" w:hAnsi="Tahoma" w:cs="Tahoma"/>
                <w:b/>
                <w:bCs/>
                <w:sz w:val="16"/>
              </w:rPr>
            </w:pPr>
          </w:p>
        </w:tc>
        <w:tc>
          <w:tcPr>
            <w:tcW w:w="6449" w:type="dxa"/>
            <w:shd w:val="clear" w:color="auto" w:fill="FFFFFF"/>
            <w:vAlign w:val="center"/>
          </w:tcPr>
          <w:p w:rsidR="00516AC2" w:rsidRPr="00B43EA2" w:rsidRDefault="00516AC2" w:rsidP="00DF70E4">
            <w:pPr>
              <w:spacing w:after="120"/>
              <w:rPr>
                <w:rFonts w:ascii="Tahoma" w:hAnsi="Tahoma" w:cs="Tahoma"/>
                <w:bCs/>
                <w:sz w:val="16"/>
              </w:rPr>
            </w:pPr>
            <w:r w:rsidRPr="00B43EA2">
              <w:rPr>
                <w:rFonts w:ascii="Tahoma" w:hAnsi="Tahoma" w:cs="Tahoma"/>
                <w:bCs/>
                <w:sz w:val="16"/>
              </w:rPr>
              <w:t>Δυνατότητα για απομακρυσμένη επανεκκίνηση Συσκευής ή Υπηρεσίας</w:t>
            </w:r>
          </w:p>
        </w:tc>
        <w:tc>
          <w:tcPr>
            <w:tcW w:w="2046" w:type="dxa"/>
            <w:shd w:val="clear" w:color="auto" w:fill="FFFFFF"/>
            <w:vAlign w:val="center"/>
          </w:tcPr>
          <w:p w:rsidR="00516AC2" w:rsidRPr="00B43EA2" w:rsidRDefault="00516AC2" w:rsidP="003B075A">
            <w:pPr>
              <w:spacing w:after="120"/>
              <w:jc w:val="center"/>
              <w:rPr>
                <w:rFonts w:ascii="Tahoma" w:hAnsi="Tahoma" w:cs="Tahoma"/>
                <w:bCs/>
                <w:sz w:val="16"/>
              </w:rPr>
            </w:pPr>
            <w:r w:rsidRPr="00B43EA2">
              <w:rPr>
                <w:rFonts w:ascii="Tahoma" w:hAnsi="Tahoma" w:cs="Tahoma"/>
                <w:bCs/>
                <w:sz w:val="16"/>
              </w:rPr>
              <w:t>ΝΑΙ</w:t>
            </w:r>
          </w:p>
        </w:tc>
        <w:tc>
          <w:tcPr>
            <w:tcW w:w="2230" w:type="dxa"/>
            <w:shd w:val="clear" w:color="auto" w:fill="FFFFFF"/>
            <w:vAlign w:val="center"/>
          </w:tcPr>
          <w:p w:rsidR="00516AC2" w:rsidRPr="00B43EA2" w:rsidRDefault="00516AC2" w:rsidP="00DF70E4">
            <w:pPr>
              <w:spacing w:after="120"/>
              <w:rPr>
                <w:rFonts w:ascii="Tahoma" w:hAnsi="Tahoma" w:cs="Tahoma"/>
                <w:b/>
                <w:sz w:val="16"/>
              </w:rPr>
            </w:pPr>
          </w:p>
        </w:tc>
        <w:tc>
          <w:tcPr>
            <w:tcW w:w="1684" w:type="dxa"/>
            <w:shd w:val="clear" w:color="auto" w:fill="FFFFFF"/>
            <w:vAlign w:val="center"/>
          </w:tcPr>
          <w:p w:rsidR="00516AC2" w:rsidRPr="00B43EA2" w:rsidRDefault="00516AC2" w:rsidP="00DF70E4">
            <w:pPr>
              <w:spacing w:after="120"/>
              <w:rPr>
                <w:rFonts w:ascii="Tahoma" w:hAnsi="Tahoma" w:cs="Tahoma"/>
                <w:b/>
                <w:sz w:val="16"/>
              </w:rPr>
            </w:pPr>
          </w:p>
        </w:tc>
      </w:tr>
      <w:tr w:rsidR="00516AC2" w:rsidRPr="00B43EA2" w:rsidTr="00590B2E">
        <w:tc>
          <w:tcPr>
            <w:tcW w:w="1701" w:type="dxa"/>
            <w:shd w:val="clear" w:color="auto" w:fill="FFFFFF"/>
            <w:vAlign w:val="center"/>
          </w:tcPr>
          <w:p w:rsidR="00516AC2" w:rsidRPr="00B43EA2" w:rsidRDefault="00516AC2" w:rsidP="00953CF4">
            <w:pPr>
              <w:numPr>
                <w:ilvl w:val="1"/>
                <w:numId w:val="92"/>
              </w:numPr>
              <w:spacing w:after="120"/>
              <w:rPr>
                <w:rFonts w:ascii="Tahoma" w:hAnsi="Tahoma" w:cs="Tahoma"/>
                <w:b/>
                <w:bCs/>
                <w:sz w:val="16"/>
              </w:rPr>
            </w:pPr>
          </w:p>
        </w:tc>
        <w:tc>
          <w:tcPr>
            <w:tcW w:w="6449" w:type="dxa"/>
            <w:shd w:val="clear" w:color="auto" w:fill="FFFFFF"/>
            <w:vAlign w:val="center"/>
          </w:tcPr>
          <w:p w:rsidR="00516AC2" w:rsidRPr="00B43EA2" w:rsidRDefault="00516AC2" w:rsidP="00DF70E4">
            <w:pPr>
              <w:spacing w:after="120"/>
              <w:rPr>
                <w:rFonts w:ascii="Tahoma" w:hAnsi="Tahoma" w:cs="Tahoma"/>
                <w:bCs/>
                <w:sz w:val="16"/>
                <w:lang w:val="en-US"/>
              </w:rPr>
            </w:pPr>
            <w:r w:rsidRPr="00B43EA2">
              <w:rPr>
                <w:rFonts w:ascii="Tahoma" w:hAnsi="Tahoma" w:cs="Tahoma"/>
                <w:bCs/>
                <w:sz w:val="16"/>
                <w:lang w:val="en-US"/>
              </w:rPr>
              <w:t>On-Screen Notification</w:t>
            </w:r>
          </w:p>
        </w:tc>
        <w:tc>
          <w:tcPr>
            <w:tcW w:w="2046" w:type="dxa"/>
            <w:shd w:val="clear" w:color="auto" w:fill="FFFFFF"/>
            <w:vAlign w:val="center"/>
          </w:tcPr>
          <w:p w:rsidR="00516AC2" w:rsidRPr="00B43EA2" w:rsidRDefault="00516AC2" w:rsidP="003B075A">
            <w:pPr>
              <w:spacing w:after="120"/>
              <w:jc w:val="center"/>
              <w:rPr>
                <w:rFonts w:ascii="Tahoma" w:hAnsi="Tahoma" w:cs="Tahoma"/>
                <w:bCs/>
                <w:sz w:val="16"/>
              </w:rPr>
            </w:pPr>
            <w:r w:rsidRPr="00B43EA2">
              <w:rPr>
                <w:rFonts w:ascii="Tahoma" w:hAnsi="Tahoma" w:cs="Tahoma"/>
                <w:bCs/>
                <w:sz w:val="16"/>
              </w:rPr>
              <w:t>ΝΑΙ</w:t>
            </w:r>
          </w:p>
        </w:tc>
        <w:tc>
          <w:tcPr>
            <w:tcW w:w="2230" w:type="dxa"/>
            <w:shd w:val="clear" w:color="auto" w:fill="FFFFFF"/>
            <w:vAlign w:val="center"/>
          </w:tcPr>
          <w:p w:rsidR="00516AC2" w:rsidRPr="00B43EA2" w:rsidRDefault="00516AC2" w:rsidP="00DF70E4">
            <w:pPr>
              <w:spacing w:after="120"/>
              <w:rPr>
                <w:rFonts w:ascii="Tahoma" w:hAnsi="Tahoma" w:cs="Tahoma"/>
                <w:b/>
                <w:sz w:val="16"/>
              </w:rPr>
            </w:pPr>
          </w:p>
        </w:tc>
        <w:tc>
          <w:tcPr>
            <w:tcW w:w="1684" w:type="dxa"/>
            <w:shd w:val="clear" w:color="auto" w:fill="FFFFFF"/>
            <w:vAlign w:val="center"/>
          </w:tcPr>
          <w:p w:rsidR="00516AC2" w:rsidRPr="00B43EA2" w:rsidRDefault="00516AC2" w:rsidP="00DF70E4">
            <w:pPr>
              <w:spacing w:after="120"/>
              <w:rPr>
                <w:rFonts w:ascii="Tahoma" w:hAnsi="Tahoma" w:cs="Tahoma"/>
                <w:b/>
                <w:sz w:val="16"/>
              </w:rPr>
            </w:pPr>
          </w:p>
        </w:tc>
      </w:tr>
      <w:tr w:rsidR="00516AC2" w:rsidRPr="00B43EA2" w:rsidTr="00590B2E">
        <w:tc>
          <w:tcPr>
            <w:tcW w:w="1701" w:type="dxa"/>
            <w:shd w:val="clear" w:color="auto" w:fill="FFFFFF"/>
            <w:vAlign w:val="center"/>
          </w:tcPr>
          <w:p w:rsidR="00516AC2" w:rsidRPr="00B43EA2" w:rsidRDefault="00516AC2" w:rsidP="00953CF4">
            <w:pPr>
              <w:numPr>
                <w:ilvl w:val="1"/>
                <w:numId w:val="92"/>
              </w:numPr>
              <w:spacing w:after="120"/>
              <w:rPr>
                <w:rFonts w:ascii="Tahoma" w:hAnsi="Tahoma" w:cs="Tahoma"/>
                <w:b/>
                <w:bCs/>
                <w:sz w:val="16"/>
              </w:rPr>
            </w:pPr>
          </w:p>
        </w:tc>
        <w:tc>
          <w:tcPr>
            <w:tcW w:w="6449" w:type="dxa"/>
            <w:shd w:val="clear" w:color="auto" w:fill="FFFFFF"/>
            <w:vAlign w:val="center"/>
          </w:tcPr>
          <w:p w:rsidR="00516AC2" w:rsidRPr="00B43EA2" w:rsidRDefault="00516AC2" w:rsidP="00DF70E4">
            <w:pPr>
              <w:spacing w:after="120"/>
              <w:rPr>
                <w:rFonts w:ascii="Tahoma" w:hAnsi="Tahoma" w:cs="Tahoma"/>
                <w:bCs/>
                <w:sz w:val="16"/>
                <w:lang w:val="en-US"/>
              </w:rPr>
            </w:pPr>
            <w:r w:rsidRPr="00B43EA2">
              <w:rPr>
                <w:rFonts w:ascii="Tahoma" w:hAnsi="Tahoma" w:cs="Tahoma"/>
                <w:bCs/>
                <w:sz w:val="16"/>
                <w:lang w:val="en-US"/>
              </w:rPr>
              <w:t>SMS Alerts</w:t>
            </w:r>
          </w:p>
        </w:tc>
        <w:tc>
          <w:tcPr>
            <w:tcW w:w="2046" w:type="dxa"/>
            <w:shd w:val="clear" w:color="auto" w:fill="FFFFFF"/>
            <w:vAlign w:val="center"/>
          </w:tcPr>
          <w:p w:rsidR="00516AC2" w:rsidRPr="00B43EA2" w:rsidRDefault="00516AC2" w:rsidP="003B075A">
            <w:pPr>
              <w:spacing w:after="120"/>
              <w:jc w:val="center"/>
              <w:rPr>
                <w:rFonts w:ascii="Tahoma" w:hAnsi="Tahoma" w:cs="Tahoma"/>
                <w:bCs/>
                <w:sz w:val="16"/>
              </w:rPr>
            </w:pPr>
            <w:r w:rsidRPr="00B43EA2">
              <w:rPr>
                <w:rFonts w:ascii="Tahoma" w:hAnsi="Tahoma" w:cs="Tahoma"/>
                <w:bCs/>
                <w:sz w:val="16"/>
              </w:rPr>
              <w:t>ΝΑΙ</w:t>
            </w:r>
          </w:p>
        </w:tc>
        <w:tc>
          <w:tcPr>
            <w:tcW w:w="2230" w:type="dxa"/>
            <w:shd w:val="clear" w:color="auto" w:fill="FFFFFF"/>
            <w:vAlign w:val="center"/>
          </w:tcPr>
          <w:p w:rsidR="00516AC2" w:rsidRPr="00B43EA2" w:rsidRDefault="00516AC2" w:rsidP="00DF70E4">
            <w:pPr>
              <w:spacing w:after="120"/>
              <w:rPr>
                <w:rFonts w:ascii="Tahoma" w:hAnsi="Tahoma" w:cs="Tahoma"/>
                <w:b/>
                <w:sz w:val="16"/>
              </w:rPr>
            </w:pPr>
          </w:p>
        </w:tc>
        <w:tc>
          <w:tcPr>
            <w:tcW w:w="1684" w:type="dxa"/>
            <w:shd w:val="clear" w:color="auto" w:fill="FFFFFF"/>
            <w:vAlign w:val="center"/>
          </w:tcPr>
          <w:p w:rsidR="00516AC2" w:rsidRPr="00B43EA2" w:rsidRDefault="00516AC2" w:rsidP="00DF70E4">
            <w:pPr>
              <w:spacing w:after="120"/>
              <w:rPr>
                <w:rFonts w:ascii="Tahoma" w:hAnsi="Tahoma" w:cs="Tahoma"/>
                <w:b/>
                <w:sz w:val="16"/>
              </w:rPr>
            </w:pPr>
          </w:p>
        </w:tc>
      </w:tr>
      <w:tr w:rsidR="00516AC2" w:rsidRPr="00B43EA2" w:rsidTr="00590B2E">
        <w:tc>
          <w:tcPr>
            <w:tcW w:w="1701" w:type="dxa"/>
            <w:shd w:val="clear" w:color="auto" w:fill="FFFFFF"/>
            <w:vAlign w:val="center"/>
          </w:tcPr>
          <w:p w:rsidR="00516AC2" w:rsidRPr="00B43EA2" w:rsidRDefault="00516AC2" w:rsidP="00953CF4">
            <w:pPr>
              <w:numPr>
                <w:ilvl w:val="1"/>
                <w:numId w:val="92"/>
              </w:numPr>
              <w:spacing w:after="120"/>
              <w:rPr>
                <w:rFonts w:ascii="Tahoma" w:hAnsi="Tahoma" w:cs="Tahoma"/>
                <w:b/>
                <w:bCs/>
                <w:sz w:val="16"/>
              </w:rPr>
            </w:pPr>
          </w:p>
        </w:tc>
        <w:tc>
          <w:tcPr>
            <w:tcW w:w="6449" w:type="dxa"/>
            <w:shd w:val="clear" w:color="auto" w:fill="FFFFFF"/>
            <w:vAlign w:val="center"/>
          </w:tcPr>
          <w:p w:rsidR="00516AC2" w:rsidRPr="00B43EA2" w:rsidRDefault="00516AC2" w:rsidP="00DF70E4">
            <w:pPr>
              <w:spacing w:after="120"/>
              <w:rPr>
                <w:rFonts w:ascii="Tahoma" w:hAnsi="Tahoma" w:cs="Tahoma"/>
                <w:bCs/>
                <w:sz w:val="16"/>
                <w:lang w:val="en-US"/>
              </w:rPr>
            </w:pPr>
            <w:r w:rsidRPr="00B43EA2">
              <w:rPr>
                <w:rFonts w:ascii="Tahoma" w:hAnsi="Tahoma" w:cs="Tahoma"/>
                <w:bCs/>
                <w:sz w:val="16"/>
                <w:lang w:val="en-US"/>
              </w:rPr>
              <w:t>SNMP Trapping</w:t>
            </w:r>
          </w:p>
        </w:tc>
        <w:tc>
          <w:tcPr>
            <w:tcW w:w="2046" w:type="dxa"/>
            <w:shd w:val="clear" w:color="auto" w:fill="FFFFFF"/>
            <w:vAlign w:val="center"/>
          </w:tcPr>
          <w:p w:rsidR="00516AC2" w:rsidRPr="00B43EA2" w:rsidRDefault="00516AC2" w:rsidP="003B075A">
            <w:pPr>
              <w:spacing w:after="120"/>
              <w:jc w:val="center"/>
              <w:rPr>
                <w:rFonts w:ascii="Tahoma" w:hAnsi="Tahoma" w:cs="Tahoma"/>
                <w:bCs/>
                <w:sz w:val="16"/>
              </w:rPr>
            </w:pPr>
            <w:r w:rsidRPr="00B43EA2">
              <w:rPr>
                <w:rFonts w:ascii="Tahoma" w:hAnsi="Tahoma" w:cs="Tahoma"/>
                <w:bCs/>
                <w:sz w:val="16"/>
              </w:rPr>
              <w:t>ΝΑΙ</w:t>
            </w:r>
          </w:p>
        </w:tc>
        <w:tc>
          <w:tcPr>
            <w:tcW w:w="2230" w:type="dxa"/>
            <w:shd w:val="clear" w:color="auto" w:fill="FFFFFF"/>
            <w:vAlign w:val="center"/>
          </w:tcPr>
          <w:p w:rsidR="00516AC2" w:rsidRPr="00B43EA2" w:rsidRDefault="00516AC2" w:rsidP="00DF70E4">
            <w:pPr>
              <w:spacing w:after="120"/>
              <w:rPr>
                <w:rFonts w:ascii="Tahoma" w:hAnsi="Tahoma" w:cs="Tahoma"/>
                <w:b/>
                <w:sz w:val="16"/>
              </w:rPr>
            </w:pPr>
          </w:p>
        </w:tc>
        <w:tc>
          <w:tcPr>
            <w:tcW w:w="1684" w:type="dxa"/>
            <w:shd w:val="clear" w:color="auto" w:fill="FFFFFF"/>
            <w:vAlign w:val="center"/>
          </w:tcPr>
          <w:p w:rsidR="00516AC2" w:rsidRPr="00B43EA2" w:rsidRDefault="00516AC2" w:rsidP="00DF70E4">
            <w:pPr>
              <w:spacing w:after="120"/>
              <w:rPr>
                <w:rFonts w:ascii="Tahoma" w:hAnsi="Tahoma" w:cs="Tahoma"/>
                <w:b/>
                <w:sz w:val="16"/>
              </w:rPr>
            </w:pPr>
          </w:p>
        </w:tc>
      </w:tr>
      <w:tr w:rsidR="00516AC2" w:rsidRPr="00B43EA2" w:rsidTr="000E19EE">
        <w:tc>
          <w:tcPr>
            <w:tcW w:w="1701" w:type="dxa"/>
            <w:shd w:val="clear" w:color="auto" w:fill="FFFFFF"/>
            <w:vAlign w:val="center"/>
          </w:tcPr>
          <w:p w:rsidR="00516AC2" w:rsidRPr="00B43EA2" w:rsidRDefault="00516AC2" w:rsidP="00953CF4">
            <w:pPr>
              <w:numPr>
                <w:ilvl w:val="1"/>
                <w:numId w:val="92"/>
              </w:numPr>
              <w:spacing w:after="120"/>
              <w:rPr>
                <w:rFonts w:ascii="Tahoma" w:hAnsi="Tahoma" w:cs="Tahoma"/>
                <w:b/>
                <w:bCs/>
                <w:sz w:val="16"/>
              </w:rPr>
            </w:pPr>
          </w:p>
        </w:tc>
        <w:tc>
          <w:tcPr>
            <w:tcW w:w="6449" w:type="dxa"/>
            <w:shd w:val="clear" w:color="auto" w:fill="FFFFFF"/>
            <w:vAlign w:val="center"/>
          </w:tcPr>
          <w:p w:rsidR="00516AC2" w:rsidRPr="00B43EA2" w:rsidRDefault="00516AC2" w:rsidP="00DF70E4">
            <w:pPr>
              <w:spacing w:after="120"/>
              <w:rPr>
                <w:rFonts w:ascii="Tahoma" w:hAnsi="Tahoma" w:cs="Tahoma"/>
                <w:bCs/>
                <w:sz w:val="16"/>
                <w:lang w:val="en-US"/>
              </w:rPr>
            </w:pPr>
            <w:r w:rsidRPr="00B43EA2">
              <w:rPr>
                <w:rFonts w:ascii="Tahoma" w:hAnsi="Tahoma" w:cs="Tahoma"/>
                <w:bCs/>
                <w:sz w:val="16"/>
                <w:lang w:val="en-US"/>
              </w:rPr>
              <w:t>SNMP Polling</w:t>
            </w:r>
          </w:p>
        </w:tc>
        <w:tc>
          <w:tcPr>
            <w:tcW w:w="2046" w:type="dxa"/>
            <w:shd w:val="clear" w:color="auto" w:fill="FFFFFF"/>
            <w:vAlign w:val="center"/>
          </w:tcPr>
          <w:p w:rsidR="00516AC2" w:rsidRPr="00B43EA2" w:rsidRDefault="00516AC2" w:rsidP="003B075A">
            <w:pPr>
              <w:spacing w:after="120"/>
              <w:jc w:val="center"/>
              <w:rPr>
                <w:rFonts w:ascii="Tahoma" w:hAnsi="Tahoma" w:cs="Tahoma"/>
                <w:bCs/>
                <w:sz w:val="16"/>
              </w:rPr>
            </w:pPr>
            <w:r w:rsidRPr="00B43EA2">
              <w:rPr>
                <w:rFonts w:ascii="Tahoma" w:hAnsi="Tahoma" w:cs="Tahoma"/>
                <w:bCs/>
                <w:sz w:val="16"/>
              </w:rPr>
              <w:t>ΝΑΙ</w:t>
            </w:r>
          </w:p>
        </w:tc>
        <w:tc>
          <w:tcPr>
            <w:tcW w:w="2230" w:type="dxa"/>
            <w:shd w:val="clear" w:color="auto" w:fill="FFFFFF"/>
            <w:vAlign w:val="center"/>
          </w:tcPr>
          <w:p w:rsidR="00516AC2" w:rsidRPr="00B43EA2" w:rsidRDefault="00516AC2" w:rsidP="00DF70E4">
            <w:pPr>
              <w:spacing w:after="120"/>
              <w:rPr>
                <w:rFonts w:ascii="Tahoma" w:hAnsi="Tahoma" w:cs="Tahoma"/>
                <w:b/>
                <w:sz w:val="16"/>
              </w:rPr>
            </w:pPr>
          </w:p>
        </w:tc>
        <w:tc>
          <w:tcPr>
            <w:tcW w:w="1684" w:type="dxa"/>
            <w:shd w:val="clear" w:color="auto" w:fill="FFFFFF"/>
            <w:vAlign w:val="center"/>
          </w:tcPr>
          <w:p w:rsidR="00516AC2" w:rsidRPr="00B43EA2" w:rsidRDefault="00516AC2" w:rsidP="00DF70E4">
            <w:pPr>
              <w:spacing w:after="120"/>
              <w:rPr>
                <w:rFonts w:ascii="Tahoma" w:hAnsi="Tahoma" w:cs="Tahoma"/>
                <w:b/>
                <w:sz w:val="16"/>
              </w:rPr>
            </w:pPr>
          </w:p>
        </w:tc>
      </w:tr>
      <w:tr w:rsidR="00516AC2" w:rsidRPr="00B43EA2" w:rsidTr="000E19EE">
        <w:tc>
          <w:tcPr>
            <w:tcW w:w="14110" w:type="dxa"/>
            <w:gridSpan w:val="5"/>
            <w:shd w:val="clear" w:color="auto" w:fill="D9D9D9"/>
            <w:vAlign w:val="center"/>
          </w:tcPr>
          <w:p w:rsidR="00516AC2" w:rsidRPr="00B43EA2" w:rsidRDefault="00516AC2" w:rsidP="00DF70E4">
            <w:pPr>
              <w:spacing w:after="120"/>
              <w:rPr>
                <w:rFonts w:ascii="Tahoma" w:hAnsi="Tahoma" w:cs="Tahoma"/>
                <w:b/>
                <w:sz w:val="16"/>
              </w:rPr>
            </w:pPr>
            <w:r w:rsidRPr="00B43EA2">
              <w:rPr>
                <w:rFonts w:ascii="Tahoma" w:hAnsi="Tahoma" w:cs="Tahoma"/>
                <w:b/>
                <w:sz w:val="16"/>
              </w:rPr>
              <w:t xml:space="preserve">Χαρακτηριστικά </w:t>
            </w:r>
            <w:r w:rsidRPr="00B43EA2">
              <w:rPr>
                <w:rFonts w:ascii="Tahoma" w:hAnsi="Tahoma" w:cs="Tahoma"/>
                <w:b/>
                <w:sz w:val="16"/>
                <w:lang w:val="en-US"/>
              </w:rPr>
              <w:t>Network Traffic Analysis</w:t>
            </w:r>
          </w:p>
        </w:tc>
      </w:tr>
      <w:tr w:rsidR="00516AC2" w:rsidRPr="00B43EA2" w:rsidTr="00590B2E">
        <w:tc>
          <w:tcPr>
            <w:tcW w:w="1701" w:type="dxa"/>
            <w:shd w:val="clear" w:color="auto" w:fill="FFFFFF"/>
            <w:vAlign w:val="center"/>
          </w:tcPr>
          <w:p w:rsidR="00516AC2" w:rsidRPr="00B43EA2" w:rsidRDefault="00516AC2" w:rsidP="00953CF4">
            <w:pPr>
              <w:numPr>
                <w:ilvl w:val="1"/>
                <w:numId w:val="92"/>
              </w:numPr>
              <w:spacing w:after="120"/>
              <w:rPr>
                <w:rFonts w:ascii="Tahoma" w:hAnsi="Tahoma" w:cs="Tahoma"/>
                <w:b/>
                <w:bCs/>
                <w:sz w:val="16"/>
              </w:rPr>
            </w:pPr>
          </w:p>
        </w:tc>
        <w:tc>
          <w:tcPr>
            <w:tcW w:w="6449" w:type="dxa"/>
            <w:shd w:val="clear" w:color="auto" w:fill="FFFFFF"/>
            <w:vAlign w:val="center"/>
          </w:tcPr>
          <w:p w:rsidR="00516AC2" w:rsidRPr="00B43EA2" w:rsidRDefault="00516AC2" w:rsidP="00DF70E4">
            <w:pPr>
              <w:spacing w:after="120"/>
              <w:rPr>
                <w:rFonts w:ascii="Tahoma" w:hAnsi="Tahoma" w:cs="Tahoma"/>
                <w:sz w:val="16"/>
              </w:rPr>
            </w:pPr>
            <w:r w:rsidRPr="00B43EA2">
              <w:rPr>
                <w:rFonts w:ascii="Tahoma" w:hAnsi="Tahoma" w:cs="Tahoma"/>
                <w:sz w:val="16"/>
              </w:rPr>
              <w:t xml:space="preserve">Υποστήριξη συλλογής δεδομένων με χρήση του πρωτοκόλλου </w:t>
            </w:r>
            <w:r w:rsidRPr="00B43EA2">
              <w:rPr>
                <w:rFonts w:ascii="Tahoma" w:hAnsi="Tahoma" w:cs="Tahoma"/>
                <w:sz w:val="16"/>
                <w:lang w:val="en-US"/>
              </w:rPr>
              <w:t>NetFlow</w:t>
            </w:r>
            <w:r w:rsidRPr="00B43EA2">
              <w:rPr>
                <w:rFonts w:ascii="Tahoma" w:hAnsi="Tahoma" w:cs="Tahoma"/>
                <w:sz w:val="16"/>
              </w:rPr>
              <w:t xml:space="preserve"> </w:t>
            </w:r>
            <w:r w:rsidRPr="00B43EA2">
              <w:rPr>
                <w:rFonts w:ascii="Tahoma" w:hAnsi="Tahoma" w:cs="Tahoma"/>
                <w:sz w:val="16"/>
                <w:lang w:val="en-US"/>
              </w:rPr>
              <w:t>version</w:t>
            </w:r>
            <w:r w:rsidRPr="00B43EA2">
              <w:rPr>
                <w:rFonts w:ascii="Tahoma" w:hAnsi="Tahoma" w:cs="Tahoma"/>
                <w:sz w:val="16"/>
              </w:rPr>
              <w:t xml:space="preserve"> 5, 7 και 9</w:t>
            </w:r>
          </w:p>
        </w:tc>
        <w:tc>
          <w:tcPr>
            <w:tcW w:w="2046" w:type="dxa"/>
            <w:shd w:val="clear" w:color="auto" w:fill="FFFFFF"/>
            <w:vAlign w:val="center"/>
          </w:tcPr>
          <w:p w:rsidR="00516AC2" w:rsidRPr="00B43EA2" w:rsidRDefault="00516AC2" w:rsidP="003B075A">
            <w:pPr>
              <w:spacing w:after="120"/>
              <w:jc w:val="center"/>
              <w:rPr>
                <w:rFonts w:ascii="Tahoma" w:hAnsi="Tahoma" w:cs="Tahoma"/>
                <w:bCs/>
                <w:sz w:val="16"/>
              </w:rPr>
            </w:pPr>
            <w:r w:rsidRPr="00B43EA2">
              <w:rPr>
                <w:rFonts w:ascii="Tahoma" w:hAnsi="Tahoma" w:cs="Tahoma"/>
                <w:bCs/>
                <w:sz w:val="16"/>
              </w:rPr>
              <w:t>ΝΑΙ</w:t>
            </w:r>
          </w:p>
        </w:tc>
        <w:tc>
          <w:tcPr>
            <w:tcW w:w="2230" w:type="dxa"/>
            <w:shd w:val="clear" w:color="auto" w:fill="FFFFFF"/>
            <w:vAlign w:val="center"/>
          </w:tcPr>
          <w:p w:rsidR="00516AC2" w:rsidRPr="00B43EA2" w:rsidRDefault="00516AC2" w:rsidP="00DF70E4">
            <w:pPr>
              <w:spacing w:after="120"/>
              <w:rPr>
                <w:rFonts w:ascii="Tahoma" w:hAnsi="Tahoma" w:cs="Tahoma"/>
                <w:b/>
                <w:sz w:val="16"/>
              </w:rPr>
            </w:pPr>
          </w:p>
        </w:tc>
        <w:tc>
          <w:tcPr>
            <w:tcW w:w="1684" w:type="dxa"/>
            <w:shd w:val="clear" w:color="auto" w:fill="FFFFFF"/>
            <w:vAlign w:val="center"/>
          </w:tcPr>
          <w:p w:rsidR="00516AC2" w:rsidRPr="00B43EA2" w:rsidRDefault="00516AC2" w:rsidP="00DF70E4">
            <w:pPr>
              <w:spacing w:after="120"/>
              <w:rPr>
                <w:rFonts w:ascii="Tahoma" w:hAnsi="Tahoma" w:cs="Tahoma"/>
                <w:b/>
                <w:sz w:val="16"/>
              </w:rPr>
            </w:pPr>
          </w:p>
        </w:tc>
      </w:tr>
      <w:tr w:rsidR="00516AC2" w:rsidRPr="00B43EA2" w:rsidTr="00590B2E">
        <w:tc>
          <w:tcPr>
            <w:tcW w:w="1701" w:type="dxa"/>
            <w:shd w:val="clear" w:color="auto" w:fill="FFFFFF"/>
            <w:vAlign w:val="center"/>
          </w:tcPr>
          <w:p w:rsidR="00516AC2" w:rsidRPr="00B43EA2" w:rsidRDefault="00516AC2" w:rsidP="00953CF4">
            <w:pPr>
              <w:numPr>
                <w:ilvl w:val="1"/>
                <w:numId w:val="92"/>
              </w:numPr>
              <w:spacing w:after="120"/>
              <w:rPr>
                <w:rFonts w:ascii="Tahoma" w:hAnsi="Tahoma" w:cs="Tahoma"/>
                <w:b/>
                <w:bCs/>
                <w:sz w:val="16"/>
              </w:rPr>
            </w:pPr>
          </w:p>
        </w:tc>
        <w:tc>
          <w:tcPr>
            <w:tcW w:w="6449" w:type="dxa"/>
            <w:shd w:val="clear" w:color="auto" w:fill="FFFFFF"/>
            <w:vAlign w:val="center"/>
          </w:tcPr>
          <w:p w:rsidR="00516AC2" w:rsidRPr="00B43EA2" w:rsidRDefault="00516AC2" w:rsidP="00DF70E4">
            <w:pPr>
              <w:spacing w:after="120"/>
              <w:rPr>
                <w:rFonts w:ascii="Tahoma" w:hAnsi="Tahoma" w:cs="Tahoma"/>
                <w:sz w:val="16"/>
              </w:rPr>
            </w:pPr>
            <w:r w:rsidRPr="00B43EA2">
              <w:rPr>
                <w:rFonts w:ascii="Tahoma" w:hAnsi="Tahoma" w:cs="Tahoma"/>
                <w:sz w:val="16"/>
              </w:rPr>
              <w:t xml:space="preserve">Υποστήριξη συλλογής δεδομένων με χρήση του πρωτοκόλλου </w:t>
            </w:r>
            <w:r w:rsidRPr="00B43EA2">
              <w:rPr>
                <w:rFonts w:ascii="Tahoma" w:hAnsi="Tahoma" w:cs="Tahoma"/>
                <w:sz w:val="16"/>
                <w:lang w:val="en-US"/>
              </w:rPr>
              <w:t>sFlow</w:t>
            </w:r>
          </w:p>
        </w:tc>
        <w:tc>
          <w:tcPr>
            <w:tcW w:w="2046" w:type="dxa"/>
            <w:shd w:val="clear" w:color="auto" w:fill="FFFFFF"/>
            <w:vAlign w:val="center"/>
          </w:tcPr>
          <w:p w:rsidR="00516AC2" w:rsidRPr="00B43EA2" w:rsidRDefault="00516AC2" w:rsidP="003B075A">
            <w:pPr>
              <w:spacing w:after="120"/>
              <w:jc w:val="center"/>
              <w:rPr>
                <w:rFonts w:ascii="Tahoma" w:hAnsi="Tahoma" w:cs="Tahoma"/>
                <w:bCs/>
                <w:sz w:val="16"/>
              </w:rPr>
            </w:pPr>
            <w:r w:rsidRPr="00B43EA2">
              <w:rPr>
                <w:rFonts w:ascii="Tahoma" w:hAnsi="Tahoma" w:cs="Tahoma"/>
                <w:bCs/>
                <w:sz w:val="16"/>
              </w:rPr>
              <w:t>ΝΑΙ</w:t>
            </w:r>
          </w:p>
        </w:tc>
        <w:tc>
          <w:tcPr>
            <w:tcW w:w="2230" w:type="dxa"/>
            <w:shd w:val="clear" w:color="auto" w:fill="FFFFFF"/>
            <w:vAlign w:val="center"/>
          </w:tcPr>
          <w:p w:rsidR="00516AC2" w:rsidRPr="00B43EA2" w:rsidRDefault="00516AC2" w:rsidP="00DF70E4">
            <w:pPr>
              <w:spacing w:after="120"/>
              <w:rPr>
                <w:rFonts w:ascii="Tahoma" w:hAnsi="Tahoma" w:cs="Tahoma"/>
                <w:b/>
                <w:sz w:val="16"/>
              </w:rPr>
            </w:pPr>
          </w:p>
        </w:tc>
        <w:tc>
          <w:tcPr>
            <w:tcW w:w="1684" w:type="dxa"/>
            <w:shd w:val="clear" w:color="auto" w:fill="FFFFFF"/>
            <w:vAlign w:val="center"/>
          </w:tcPr>
          <w:p w:rsidR="00516AC2" w:rsidRPr="00B43EA2" w:rsidRDefault="00516AC2" w:rsidP="00DF70E4">
            <w:pPr>
              <w:spacing w:after="120"/>
              <w:rPr>
                <w:rFonts w:ascii="Tahoma" w:hAnsi="Tahoma" w:cs="Tahoma"/>
                <w:b/>
                <w:sz w:val="16"/>
              </w:rPr>
            </w:pPr>
          </w:p>
        </w:tc>
      </w:tr>
      <w:tr w:rsidR="00516AC2" w:rsidRPr="00B43EA2" w:rsidTr="00590B2E">
        <w:tc>
          <w:tcPr>
            <w:tcW w:w="1701" w:type="dxa"/>
            <w:shd w:val="clear" w:color="auto" w:fill="FFFFFF"/>
            <w:vAlign w:val="center"/>
          </w:tcPr>
          <w:p w:rsidR="00516AC2" w:rsidRPr="00B43EA2" w:rsidRDefault="00516AC2" w:rsidP="00953CF4">
            <w:pPr>
              <w:numPr>
                <w:ilvl w:val="1"/>
                <w:numId w:val="92"/>
              </w:numPr>
              <w:spacing w:after="120"/>
              <w:rPr>
                <w:rFonts w:ascii="Tahoma" w:hAnsi="Tahoma" w:cs="Tahoma"/>
                <w:b/>
                <w:bCs/>
                <w:sz w:val="16"/>
              </w:rPr>
            </w:pPr>
          </w:p>
        </w:tc>
        <w:tc>
          <w:tcPr>
            <w:tcW w:w="6449" w:type="dxa"/>
            <w:shd w:val="clear" w:color="auto" w:fill="FFFFFF"/>
            <w:vAlign w:val="center"/>
          </w:tcPr>
          <w:p w:rsidR="00516AC2" w:rsidRPr="00B43EA2" w:rsidRDefault="00516AC2" w:rsidP="00DF70E4">
            <w:pPr>
              <w:spacing w:after="120"/>
              <w:rPr>
                <w:rFonts w:ascii="Tahoma" w:hAnsi="Tahoma" w:cs="Tahoma"/>
                <w:sz w:val="16"/>
              </w:rPr>
            </w:pPr>
            <w:r w:rsidRPr="00B43EA2">
              <w:rPr>
                <w:rFonts w:ascii="Tahoma" w:hAnsi="Tahoma" w:cs="Tahoma"/>
                <w:sz w:val="16"/>
              </w:rPr>
              <w:t xml:space="preserve">Υποστήριξη συλλογής δεδομένων με χρήση του πρωτοκόλλου </w:t>
            </w:r>
            <w:r w:rsidRPr="00B43EA2">
              <w:rPr>
                <w:rFonts w:ascii="Tahoma" w:hAnsi="Tahoma" w:cs="Tahoma"/>
                <w:sz w:val="16"/>
                <w:lang w:val="en-US"/>
              </w:rPr>
              <w:t>IPFIX</w:t>
            </w:r>
          </w:p>
        </w:tc>
        <w:tc>
          <w:tcPr>
            <w:tcW w:w="2046" w:type="dxa"/>
            <w:shd w:val="clear" w:color="auto" w:fill="FFFFFF"/>
            <w:vAlign w:val="center"/>
          </w:tcPr>
          <w:p w:rsidR="00516AC2" w:rsidRPr="00B43EA2" w:rsidRDefault="00516AC2" w:rsidP="003B075A">
            <w:pPr>
              <w:spacing w:after="120"/>
              <w:jc w:val="center"/>
              <w:rPr>
                <w:rFonts w:ascii="Tahoma" w:hAnsi="Tahoma" w:cs="Tahoma"/>
                <w:bCs/>
                <w:sz w:val="16"/>
              </w:rPr>
            </w:pPr>
            <w:r w:rsidRPr="00B43EA2">
              <w:rPr>
                <w:rFonts w:ascii="Tahoma" w:hAnsi="Tahoma" w:cs="Tahoma"/>
                <w:bCs/>
                <w:sz w:val="16"/>
              </w:rPr>
              <w:t>ΝΑΙ</w:t>
            </w:r>
          </w:p>
        </w:tc>
        <w:tc>
          <w:tcPr>
            <w:tcW w:w="2230" w:type="dxa"/>
            <w:shd w:val="clear" w:color="auto" w:fill="FFFFFF"/>
            <w:vAlign w:val="center"/>
          </w:tcPr>
          <w:p w:rsidR="00516AC2" w:rsidRPr="00B43EA2" w:rsidRDefault="00516AC2" w:rsidP="00DF70E4">
            <w:pPr>
              <w:spacing w:after="120"/>
              <w:rPr>
                <w:rFonts w:ascii="Tahoma" w:hAnsi="Tahoma" w:cs="Tahoma"/>
                <w:b/>
                <w:sz w:val="16"/>
              </w:rPr>
            </w:pPr>
          </w:p>
        </w:tc>
        <w:tc>
          <w:tcPr>
            <w:tcW w:w="1684" w:type="dxa"/>
            <w:shd w:val="clear" w:color="auto" w:fill="FFFFFF"/>
            <w:vAlign w:val="center"/>
          </w:tcPr>
          <w:p w:rsidR="00516AC2" w:rsidRPr="00B43EA2" w:rsidRDefault="00516AC2" w:rsidP="00DF70E4">
            <w:pPr>
              <w:spacing w:after="120"/>
              <w:rPr>
                <w:rFonts w:ascii="Tahoma" w:hAnsi="Tahoma" w:cs="Tahoma"/>
                <w:b/>
                <w:sz w:val="16"/>
              </w:rPr>
            </w:pPr>
          </w:p>
        </w:tc>
      </w:tr>
      <w:tr w:rsidR="00516AC2" w:rsidRPr="00B43EA2" w:rsidTr="00590B2E">
        <w:tc>
          <w:tcPr>
            <w:tcW w:w="1701" w:type="dxa"/>
            <w:shd w:val="clear" w:color="auto" w:fill="FFFFFF"/>
            <w:vAlign w:val="center"/>
          </w:tcPr>
          <w:p w:rsidR="00516AC2" w:rsidRPr="00B43EA2" w:rsidRDefault="00516AC2" w:rsidP="00953CF4">
            <w:pPr>
              <w:numPr>
                <w:ilvl w:val="1"/>
                <w:numId w:val="92"/>
              </w:numPr>
              <w:spacing w:after="120"/>
              <w:rPr>
                <w:rFonts w:ascii="Tahoma" w:hAnsi="Tahoma" w:cs="Tahoma"/>
                <w:b/>
                <w:bCs/>
                <w:sz w:val="16"/>
              </w:rPr>
            </w:pPr>
          </w:p>
        </w:tc>
        <w:tc>
          <w:tcPr>
            <w:tcW w:w="6449" w:type="dxa"/>
            <w:shd w:val="clear" w:color="auto" w:fill="FFFFFF"/>
            <w:vAlign w:val="center"/>
          </w:tcPr>
          <w:p w:rsidR="00516AC2" w:rsidRPr="00B43EA2" w:rsidRDefault="00516AC2" w:rsidP="00F67980">
            <w:pPr>
              <w:spacing w:after="120"/>
              <w:rPr>
                <w:rFonts w:ascii="Tahoma" w:hAnsi="Tahoma" w:cs="Tahoma"/>
                <w:sz w:val="16"/>
              </w:rPr>
            </w:pPr>
            <w:r w:rsidRPr="00B43EA2">
              <w:rPr>
                <w:rFonts w:ascii="Tahoma" w:hAnsi="Tahoma" w:cs="Tahoma"/>
                <w:sz w:val="16"/>
              </w:rPr>
              <w:t xml:space="preserve">Ανάλυση </w:t>
            </w:r>
            <w:r w:rsidRPr="00B43EA2">
              <w:rPr>
                <w:rFonts w:ascii="Tahoma" w:hAnsi="Tahoma" w:cs="Tahoma"/>
                <w:sz w:val="16"/>
                <w:lang w:val="en-US"/>
              </w:rPr>
              <w:t>flows</w:t>
            </w:r>
            <w:r w:rsidRPr="00B43EA2">
              <w:rPr>
                <w:rFonts w:ascii="Tahoma" w:hAnsi="Tahoma" w:cs="Tahoma"/>
                <w:sz w:val="16"/>
              </w:rPr>
              <w:t xml:space="preserve"> για εξαγωγή στατιστικών με δυνατότητα επιλογής του χρονικού διαστήματος για:</w:t>
            </w:r>
          </w:p>
          <w:p w:rsidR="00516AC2" w:rsidRPr="00B43EA2" w:rsidRDefault="00516AC2" w:rsidP="00953CF4">
            <w:pPr>
              <w:pStyle w:val="ListParagraph"/>
              <w:numPr>
                <w:ilvl w:val="0"/>
                <w:numId w:val="95"/>
              </w:numPr>
              <w:spacing w:after="120"/>
              <w:rPr>
                <w:rFonts w:ascii="Tahoma" w:hAnsi="Tahoma" w:cs="Tahoma"/>
                <w:i/>
                <w:sz w:val="16"/>
                <w:lang w:val="en-US"/>
              </w:rPr>
            </w:pPr>
            <w:r w:rsidRPr="00B43EA2">
              <w:rPr>
                <w:rFonts w:ascii="Tahoma" w:hAnsi="Tahoma" w:cs="Tahoma"/>
                <w:sz w:val="16"/>
                <w:lang w:val="en-US"/>
              </w:rPr>
              <w:t xml:space="preserve">Top Talkers </w:t>
            </w:r>
            <w:r w:rsidRPr="00B43EA2">
              <w:rPr>
                <w:rFonts w:ascii="Tahoma" w:hAnsi="Tahoma" w:cs="Tahoma"/>
                <w:sz w:val="16"/>
              </w:rPr>
              <w:t>ανά</w:t>
            </w:r>
            <w:r w:rsidRPr="00B43EA2">
              <w:rPr>
                <w:rFonts w:ascii="Tahoma" w:hAnsi="Tahoma" w:cs="Tahoma"/>
                <w:sz w:val="16"/>
                <w:lang w:val="en-US"/>
              </w:rPr>
              <w:t xml:space="preserve"> flows, packets, bytes, flows/sec, packets/sec, bytes/sec</w:t>
            </w:r>
          </w:p>
          <w:p w:rsidR="00516AC2" w:rsidRPr="00B43EA2" w:rsidRDefault="00516AC2" w:rsidP="00953CF4">
            <w:pPr>
              <w:pStyle w:val="ListParagraph"/>
              <w:numPr>
                <w:ilvl w:val="0"/>
                <w:numId w:val="95"/>
              </w:numPr>
              <w:spacing w:after="120"/>
              <w:rPr>
                <w:rFonts w:ascii="Tahoma" w:hAnsi="Tahoma" w:cs="Tahoma"/>
                <w:i/>
                <w:sz w:val="16"/>
              </w:rPr>
            </w:pPr>
            <w:r w:rsidRPr="00B43EA2">
              <w:rPr>
                <w:rFonts w:ascii="Tahoma" w:hAnsi="Tahoma" w:cs="Tahoma"/>
                <w:sz w:val="16"/>
              </w:rPr>
              <w:t xml:space="preserve">Κίνησης </w:t>
            </w:r>
            <w:r w:rsidRPr="00B43EA2">
              <w:rPr>
                <w:rFonts w:ascii="Tahoma" w:hAnsi="Tahoma" w:cs="Tahoma"/>
                <w:sz w:val="16"/>
                <w:lang w:val="en-US"/>
              </w:rPr>
              <w:t>TCP</w:t>
            </w:r>
            <w:r w:rsidRPr="00B43EA2">
              <w:rPr>
                <w:rFonts w:ascii="Tahoma" w:hAnsi="Tahoma" w:cs="Tahoma"/>
                <w:sz w:val="16"/>
              </w:rPr>
              <w:t xml:space="preserve">, </w:t>
            </w:r>
            <w:r w:rsidRPr="00B43EA2">
              <w:rPr>
                <w:rFonts w:ascii="Tahoma" w:hAnsi="Tahoma" w:cs="Tahoma"/>
                <w:sz w:val="16"/>
                <w:lang w:val="en-US"/>
              </w:rPr>
              <w:t>UDP</w:t>
            </w:r>
            <w:r w:rsidRPr="00B43EA2">
              <w:rPr>
                <w:rFonts w:ascii="Tahoma" w:hAnsi="Tahoma" w:cs="Tahoma"/>
                <w:sz w:val="16"/>
              </w:rPr>
              <w:t xml:space="preserve">, </w:t>
            </w:r>
            <w:r w:rsidRPr="00B43EA2">
              <w:rPr>
                <w:rFonts w:ascii="Tahoma" w:hAnsi="Tahoma" w:cs="Tahoma"/>
                <w:sz w:val="16"/>
                <w:lang w:val="en-US"/>
              </w:rPr>
              <w:t>ICMP</w:t>
            </w:r>
            <w:r w:rsidRPr="00B43EA2">
              <w:rPr>
                <w:rFonts w:ascii="Tahoma" w:hAnsi="Tahoma" w:cs="Tahoma"/>
                <w:sz w:val="16"/>
              </w:rPr>
              <w:t>, άλλης</w:t>
            </w:r>
          </w:p>
          <w:p w:rsidR="00516AC2" w:rsidRPr="00B43EA2" w:rsidRDefault="00516AC2" w:rsidP="00953CF4">
            <w:pPr>
              <w:pStyle w:val="ListParagraph"/>
              <w:numPr>
                <w:ilvl w:val="0"/>
                <w:numId w:val="95"/>
              </w:numPr>
              <w:spacing w:after="120"/>
              <w:rPr>
                <w:rFonts w:ascii="Tahoma" w:hAnsi="Tahoma" w:cs="Tahoma"/>
                <w:sz w:val="16"/>
                <w:lang w:val="en-US"/>
              </w:rPr>
            </w:pPr>
            <w:r w:rsidRPr="00B43EA2">
              <w:rPr>
                <w:rFonts w:ascii="Tahoma" w:hAnsi="Tahoma" w:cs="Tahoma"/>
                <w:sz w:val="16"/>
                <w:lang w:val="en-US"/>
              </w:rPr>
              <w:t>Κίνησης IPv4 και IPv6</w:t>
            </w:r>
          </w:p>
          <w:p w:rsidR="00516AC2" w:rsidRPr="00B43EA2" w:rsidRDefault="00516AC2" w:rsidP="00953CF4">
            <w:pPr>
              <w:pStyle w:val="ListParagraph"/>
              <w:numPr>
                <w:ilvl w:val="0"/>
                <w:numId w:val="95"/>
              </w:numPr>
              <w:spacing w:after="120"/>
              <w:rPr>
                <w:rFonts w:ascii="Tahoma" w:hAnsi="Tahoma" w:cs="Tahoma"/>
                <w:sz w:val="16"/>
                <w:lang w:val="en-US"/>
              </w:rPr>
            </w:pPr>
            <w:r w:rsidRPr="00B43EA2">
              <w:rPr>
                <w:rFonts w:ascii="Tahoma" w:hAnsi="Tahoma" w:cs="Tahoma"/>
                <w:sz w:val="16"/>
                <w:lang w:val="en-US"/>
              </w:rPr>
              <w:t>Κίνησης ανά QoS Class of Service (CBQoS)</w:t>
            </w:r>
          </w:p>
          <w:p w:rsidR="00516AC2" w:rsidRPr="00B43EA2" w:rsidRDefault="00516AC2" w:rsidP="00953CF4">
            <w:pPr>
              <w:pStyle w:val="ListParagraph"/>
              <w:numPr>
                <w:ilvl w:val="0"/>
                <w:numId w:val="95"/>
              </w:numPr>
              <w:spacing w:after="120"/>
              <w:rPr>
                <w:rFonts w:ascii="Tahoma" w:hAnsi="Tahoma" w:cs="Tahoma"/>
                <w:sz w:val="16"/>
                <w:lang w:val="en-US"/>
              </w:rPr>
            </w:pPr>
            <w:r w:rsidRPr="00B43EA2">
              <w:rPr>
                <w:rFonts w:ascii="Tahoma" w:hAnsi="Tahoma" w:cs="Tahoma"/>
                <w:sz w:val="16"/>
                <w:lang w:val="en-US"/>
              </w:rPr>
              <w:t>Bandwidth usage by IP Address Group</w:t>
            </w:r>
          </w:p>
        </w:tc>
        <w:tc>
          <w:tcPr>
            <w:tcW w:w="2046" w:type="dxa"/>
            <w:shd w:val="clear" w:color="auto" w:fill="FFFFFF"/>
            <w:vAlign w:val="center"/>
          </w:tcPr>
          <w:p w:rsidR="00516AC2" w:rsidRPr="00B43EA2" w:rsidRDefault="00516AC2" w:rsidP="003B075A">
            <w:pPr>
              <w:spacing w:after="120"/>
              <w:jc w:val="center"/>
              <w:rPr>
                <w:rFonts w:ascii="Tahoma" w:hAnsi="Tahoma" w:cs="Tahoma"/>
                <w:bCs/>
                <w:sz w:val="16"/>
              </w:rPr>
            </w:pPr>
            <w:r w:rsidRPr="00B43EA2">
              <w:rPr>
                <w:rFonts w:ascii="Tahoma" w:hAnsi="Tahoma" w:cs="Tahoma"/>
                <w:bCs/>
                <w:sz w:val="16"/>
              </w:rPr>
              <w:t>ΝΑΙ</w:t>
            </w:r>
          </w:p>
        </w:tc>
        <w:tc>
          <w:tcPr>
            <w:tcW w:w="2230" w:type="dxa"/>
            <w:shd w:val="clear" w:color="auto" w:fill="FFFFFF"/>
            <w:vAlign w:val="center"/>
          </w:tcPr>
          <w:p w:rsidR="00516AC2" w:rsidRPr="00B43EA2" w:rsidRDefault="00516AC2" w:rsidP="00DF70E4">
            <w:pPr>
              <w:spacing w:after="120"/>
              <w:rPr>
                <w:rFonts w:ascii="Tahoma" w:hAnsi="Tahoma" w:cs="Tahoma"/>
                <w:b/>
                <w:sz w:val="16"/>
              </w:rPr>
            </w:pPr>
          </w:p>
        </w:tc>
        <w:tc>
          <w:tcPr>
            <w:tcW w:w="1684" w:type="dxa"/>
            <w:shd w:val="clear" w:color="auto" w:fill="FFFFFF"/>
            <w:vAlign w:val="center"/>
          </w:tcPr>
          <w:p w:rsidR="00516AC2" w:rsidRPr="00B43EA2" w:rsidRDefault="00516AC2" w:rsidP="00DF70E4">
            <w:pPr>
              <w:spacing w:after="120"/>
              <w:rPr>
                <w:rFonts w:ascii="Tahoma" w:hAnsi="Tahoma" w:cs="Tahoma"/>
                <w:b/>
                <w:sz w:val="16"/>
              </w:rPr>
            </w:pPr>
          </w:p>
        </w:tc>
      </w:tr>
      <w:tr w:rsidR="00516AC2" w:rsidRPr="00B43EA2" w:rsidTr="00590B2E">
        <w:tc>
          <w:tcPr>
            <w:tcW w:w="1701" w:type="dxa"/>
            <w:shd w:val="clear" w:color="auto" w:fill="FFFFFF"/>
            <w:vAlign w:val="center"/>
          </w:tcPr>
          <w:p w:rsidR="00516AC2" w:rsidRPr="00B43EA2" w:rsidRDefault="00516AC2" w:rsidP="00953CF4">
            <w:pPr>
              <w:numPr>
                <w:ilvl w:val="1"/>
                <w:numId w:val="92"/>
              </w:numPr>
              <w:spacing w:after="120"/>
              <w:rPr>
                <w:rFonts w:ascii="Tahoma" w:hAnsi="Tahoma" w:cs="Tahoma"/>
                <w:b/>
                <w:bCs/>
                <w:sz w:val="16"/>
              </w:rPr>
            </w:pPr>
          </w:p>
        </w:tc>
        <w:tc>
          <w:tcPr>
            <w:tcW w:w="6449" w:type="dxa"/>
            <w:shd w:val="clear" w:color="auto" w:fill="FFFFFF"/>
            <w:vAlign w:val="center"/>
          </w:tcPr>
          <w:p w:rsidR="00516AC2" w:rsidRPr="00B43EA2" w:rsidRDefault="00516AC2" w:rsidP="00DF70E4">
            <w:pPr>
              <w:spacing w:after="120"/>
              <w:rPr>
                <w:rFonts w:ascii="Tahoma" w:hAnsi="Tahoma" w:cs="Tahoma"/>
                <w:sz w:val="16"/>
              </w:rPr>
            </w:pPr>
            <w:r w:rsidRPr="00B43EA2">
              <w:rPr>
                <w:rFonts w:ascii="Tahoma" w:hAnsi="Tahoma" w:cs="Tahoma"/>
                <w:sz w:val="16"/>
              </w:rPr>
              <w:t>Υποστήριξη δημιουργίας φίλτρων για ανάλυση δεδομένων</w:t>
            </w:r>
          </w:p>
        </w:tc>
        <w:tc>
          <w:tcPr>
            <w:tcW w:w="2046" w:type="dxa"/>
            <w:shd w:val="clear" w:color="auto" w:fill="FFFFFF"/>
            <w:vAlign w:val="center"/>
          </w:tcPr>
          <w:p w:rsidR="00516AC2" w:rsidRPr="00B43EA2" w:rsidRDefault="00516AC2" w:rsidP="003B075A">
            <w:pPr>
              <w:spacing w:after="120"/>
              <w:jc w:val="center"/>
              <w:rPr>
                <w:rFonts w:ascii="Tahoma" w:hAnsi="Tahoma" w:cs="Tahoma"/>
                <w:bCs/>
                <w:sz w:val="16"/>
              </w:rPr>
            </w:pPr>
            <w:r w:rsidRPr="00B43EA2">
              <w:rPr>
                <w:rFonts w:ascii="Tahoma" w:hAnsi="Tahoma" w:cs="Tahoma"/>
                <w:bCs/>
                <w:sz w:val="16"/>
              </w:rPr>
              <w:t>ΝΑΙ</w:t>
            </w:r>
          </w:p>
        </w:tc>
        <w:tc>
          <w:tcPr>
            <w:tcW w:w="2230" w:type="dxa"/>
            <w:shd w:val="clear" w:color="auto" w:fill="FFFFFF"/>
            <w:vAlign w:val="center"/>
          </w:tcPr>
          <w:p w:rsidR="00516AC2" w:rsidRPr="00B43EA2" w:rsidRDefault="00516AC2" w:rsidP="00DF70E4">
            <w:pPr>
              <w:spacing w:after="120"/>
              <w:rPr>
                <w:rFonts w:ascii="Tahoma" w:hAnsi="Tahoma" w:cs="Tahoma"/>
                <w:b/>
                <w:sz w:val="16"/>
              </w:rPr>
            </w:pPr>
          </w:p>
        </w:tc>
        <w:tc>
          <w:tcPr>
            <w:tcW w:w="1684" w:type="dxa"/>
            <w:shd w:val="clear" w:color="auto" w:fill="FFFFFF"/>
            <w:vAlign w:val="center"/>
          </w:tcPr>
          <w:p w:rsidR="00516AC2" w:rsidRPr="00B43EA2" w:rsidRDefault="00516AC2" w:rsidP="00DF70E4">
            <w:pPr>
              <w:spacing w:after="120"/>
              <w:rPr>
                <w:rFonts w:ascii="Tahoma" w:hAnsi="Tahoma" w:cs="Tahoma"/>
                <w:b/>
                <w:sz w:val="16"/>
              </w:rPr>
            </w:pPr>
          </w:p>
          <w:p w:rsidR="00516AC2" w:rsidRPr="00B43EA2" w:rsidRDefault="00516AC2" w:rsidP="00DF70E4">
            <w:pPr>
              <w:spacing w:after="120"/>
              <w:rPr>
                <w:rFonts w:ascii="Tahoma" w:hAnsi="Tahoma" w:cs="Tahoma"/>
                <w:b/>
                <w:sz w:val="16"/>
              </w:rPr>
            </w:pPr>
          </w:p>
        </w:tc>
      </w:tr>
      <w:tr w:rsidR="00516AC2" w:rsidRPr="00B43EA2" w:rsidTr="00590B2E">
        <w:tc>
          <w:tcPr>
            <w:tcW w:w="1701" w:type="dxa"/>
            <w:shd w:val="clear" w:color="auto" w:fill="FFFFFF"/>
            <w:vAlign w:val="center"/>
          </w:tcPr>
          <w:p w:rsidR="00516AC2" w:rsidRPr="00B43EA2" w:rsidRDefault="00516AC2" w:rsidP="00953CF4">
            <w:pPr>
              <w:numPr>
                <w:ilvl w:val="1"/>
                <w:numId w:val="92"/>
              </w:numPr>
              <w:spacing w:after="120"/>
              <w:rPr>
                <w:rFonts w:ascii="Tahoma" w:hAnsi="Tahoma" w:cs="Tahoma"/>
                <w:b/>
                <w:bCs/>
                <w:sz w:val="16"/>
              </w:rPr>
            </w:pPr>
          </w:p>
        </w:tc>
        <w:tc>
          <w:tcPr>
            <w:tcW w:w="6449" w:type="dxa"/>
            <w:shd w:val="clear" w:color="auto" w:fill="FFFFFF"/>
            <w:vAlign w:val="center"/>
          </w:tcPr>
          <w:p w:rsidR="00516AC2" w:rsidRPr="00B43EA2" w:rsidRDefault="00516AC2" w:rsidP="00DF70E4">
            <w:pPr>
              <w:spacing w:after="120"/>
              <w:rPr>
                <w:rFonts w:ascii="Tahoma" w:hAnsi="Tahoma" w:cs="Tahoma"/>
                <w:sz w:val="16"/>
              </w:rPr>
            </w:pPr>
            <w:r w:rsidRPr="00B43EA2">
              <w:rPr>
                <w:rFonts w:ascii="Tahoma" w:hAnsi="Tahoma" w:cs="Tahoma"/>
                <w:sz w:val="16"/>
              </w:rPr>
              <w:t xml:space="preserve">Υποστήριξη δημιουργίας </w:t>
            </w:r>
            <w:r w:rsidRPr="00B43EA2">
              <w:rPr>
                <w:rFonts w:ascii="Tahoma" w:hAnsi="Tahoma" w:cs="Tahoma"/>
                <w:sz w:val="16"/>
                <w:lang w:val="en-US"/>
              </w:rPr>
              <w:t>alarms</w:t>
            </w:r>
            <w:r w:rsidRPr="00B43EA2">
              <w:rPr>
                <w:rFonts w:ascii="Tahoma" w:hAnsi="Tahoma" w:cs="Tahoma"/>
                <w:sz w:val="16"/>
              </w:rPr>
              <w:t xml:space="preserve"> από την ανάλυση δεδομένων</w:t>
            </w:r>
          </w:p>
        </w:tc>
        <w:tc>
          <w:tcPr>
            <w:tcW w:w="2046" w:type="dxa"/>
            <w:shd w:val="clear" w:color="auto" w:fill="FFFFFF"/>
            <w:vAlign w:val="center"/>
          </w:tcPr>
          <w:p w:rsidR="00516AC2" w:rsidRPr="00B43EA2" w:rsidRDefault="00516AC2" w:rsidP="003B075A">
            <w:pPr>
              <w:spacing w:after="120"/>
              <w:jc w:val="center"/>
              <w:rPr>
                <w:rFonts w:ascii="Tahoma" w:hAnsi="Tahoma" w:cs="Tahoma"/>
                <w:bCs/>
                <w:sz w:val="16"/>
              </w:rPr>
            </w:pPr>
            <w:r w:rsidRPr="00B43EA2">
              <w:rPr>
                <w:rFonts w:ascii="Tahoma" w:hAnsi="Tahoma" w:cs="Tahoma"/>
                <w:bCs/>
                <w:sz w:val="16"/>
              </w:rPr>
              <w:t>ΝΑΙ</w:t>
            </w:r>
          </w:p>
        </w:tc>
        <w:tc>
          <w:tcPr>
            <w:tcW w:w="2230" w:type="dxa"/>
            <w:shd w:val="clear" w:color="auto" w:fill="FFFFFF"/>
            <w:vAlign w:val="center"/>
          </w:tcPr>
          <w:p w:rsidR="00516AC2" w:rsidRPr="00B43EA2" w:rsidRDefault="00516AC2" w:rsidP="00DF70E4">
            <w:pPr>
              <w:spacing w:after="120"/>
              <w:rPr>
                <w:rFonts w:ascii="Tahoma" w:hAnsi="Tahoma" w:cs="Tahoma"/>
                <w:b/>
                <w:sz w:val="16"/>
              </w:rPr>
            </w:pPr>
          </w:p>
        </w:tc>
        <w:tc>
          <w:tcPr>
            <w:tcW w:w="1684" w:type="dxa"/>
            <w:shd w:val="clear" w:color="auto" w:fill="FFFFFF"/>
            <w:vAlign w:val="center"/>
          </w:tcPr>
          <w:p w:rsidR="00516AC2" w:rsidRPr="00B43EA2" w:rsidRDefault="00516AC2" w:rsidP="00DF70E4">
            <w:pPr>
              <w:spacing w:after="120"/>
              <w:rPr>
                <w:rFonts w:ascii="Tahoma" w:hAnsi="Tahoma" w:cs="Tahoma"/>
                <w:b/>
                <w:sz w:val="16"/>
              </w:rPr>
            </w:pPr>
          </w:p>
        </w:tc>
      </w:tr>
    </w:tbl>
    <w:p w:rsidR="00516AC2" w:rsidRPr="00B43EA2" w:rsidRDefault="00516AC2">
      <w:pPr>
        <w:spacing w:before="0" w:after="0"/>
        <w:jc w:val="left"/>
        <w:rPr>
          <w:rFonts w:ascii="Tahoma" w:hAnsi="Tahoma" w:cs="Tahoma"/>
          <w:sz w:val="16"/>
        </w:rPr>
      </w:pPr>
      <w:r w:rsidRPr="00B43EA2">
        <w:rPr>
          <w:rFonts w:ascii="Tahoma" w:hAnsi="Tahoma" w:cs="Tahoma"/>
          <w:sz w:val="16"/>
        </w:rPr>
        <w:br w:type="page"/>
      </w:r>
    </w:p>
    <w:p w:rsidR="00516AC2" w:rsidRPr="00B43EA2" w:rsidRDefault="00516AC2" w:rsidP="00DF70E4">
      <w:pPr>
        <w:pStyle w:val="Heading9"/>
        <w:rPr>
          <w:rFonts w:ascii="Tahoma" w:hAnsi="Tahoma" w:cs="Tahoma"/>
          <w:lang w:val="el-GR"/>
        </w:rPr>
      </w:pPr>
      <w:bookmarkStart w:id="335" w:name="_Ref334546348"/>
      <w:bookmarkStart w:id="336" w:name="_Ref334546354"/>
      <w:bookmarkStart w:id="337" w:name="_Toc348004449"/>
      <w:bookmarkStart w:id="338" w:name="_Toc370212731"/>
      <w:r w:rsidRPr="00B43EA2">
        <w:rPr>
          <w:rFonts w:ascii="Tahoma" w:hAnsi="Tahoma" w:cs="Tahoma"/>
          <w:lang w:val="el-GR"/>
        </w:rPr>
        <w:lastRenderedPageBreak/>
        <w:t>Εξυπηρετητής Διαχείρισης</w:t>
      </w:r>
      <w:bookmarkEnd w:id="335"/>
      <w:bookmarkEnd w:id="336"/>
      <w:bookmarkEnd w:id="337"/>
      <w:r w:rsidRPr="00B43EA2">
        <w:rPr>
          <w:rFonts w:ascii="Tahoma" w:hAnsi="Tahoma" w:cs="Tahoma"/>
          <w:lang w:val="el-GR"/>
        </w:rPr>
        <w:t xml:space="preserve"> (</w:t>
      </w:r>
      <w:r w:rsidRPr="00B43EA2">
        <w:rPr>
          <w:rFonts w:ascii="Tahoma" w:hAnsi="Tahoma" w:cs="Tahoma"/>
        </w:rPr>
        <w:t>SRV)</w:t>
      </w:r>
      <w:bookmarkEnd w:id="338"/>
    </w:p>
    <w:p w:rsidR="00516AC2" w:rsidRPr="00B43EA2" w:rsidRDefault="00516AC2" w:rsidP="00DF70E4">
      <w:pPr>
        <w:spacing w:after="120"/>
        <w:rPr>
          <w:rFonts w:ascii="Tahoma" w:hAnsi="Tahoma" w:cs="Tahoma"/>
          <w:b/>
          <w:bCs/>
          <w:i/>
          <w:iCs/>
          <w:sz w:val="16"/>
        </w:rPr>
      </w:pPr>
    </w:p>
    <w:tbl>
      <w:tblPr>
        <w:tblW w:w="47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9"/>
        <w:gridCol w:w="7024"/>
        <w:gridCol w:w="1991"/>
        <w:gridCol w:w="2034"/>
        <w:gridCol w:w="1366"/>
      </w:tblGrid>
      <w:tr w:rsidR="00516AC2" w:rsidRPr="00B43EA2" w:rsidTr="00CF364C">
        <w:trPr>
          <w:trHeight w:val="340"/>
          <w:tblHeader/>
          <w:jc w:val="center"/>
        </w:trPr>
        <w:tc>
          <w:tcPr>
            <w:tcW w:w="410" w:type="pct"/>
            <w:shd w:val="clear" w:color="auto" w:fill="C0C0C0"/>
            <w:vAlign w:val="center"/>
          </w:tcPr>
          <w:p w:rsidR="00516AC2" w:rsidRPr="00B43EA2" w:rsidRDefault="00516AC2" w:rsidP="00CF364C">
            <w:pPr>
              <w:spacing w:after="120"/>
              <w:jc w:val="center"/>
              <w:rPr>
                <w:rFonts w:ascii="Tahoma" w:hAnsi="Tahoma" w:cs="Tahoma"/>
                <w:b/>
                <w:sz w:val="16"/>
              </w:rPr>
            </w:pPr>
            <w:r w:rsidRPr="00B43EA2">
              <w:rPr>
                <w:rFonts w:ascii="Tahoma" w:hAnsi="Tahoma" w:cs="Tahoma"/>
                <w:b/>
                <w:sz w:val="16"/>
              </w:rPr>
              <w:t>Α/Α</w:t>
            </w:r>
          </w:p>
        </w:tc>
        <w:tc>
          <w:tcPr>
            <w:tcW w:w="2597" w:type="pct"/>
            <w:shd w:val="clear" w:color="auto" w:fill="C0C0C0"/>
            <w:vAlign w:val="center"/>
          </w:tcPr>
          <w:p w:rsidR="00516AC2" w:rsidRPr="00B43EA2" w:rsidRDefault="00516AC2" w:rsidP="00CF364C">
            <w:pPr>
              <w:spacing w:after="120"/>
              <w:jc w:val="center"/>
              <w:rPr>
                <w:rFonts w:ascii="Tahoma" w:hAnsi="Tahoma" w:cs="Tahoma"/>
                <w:b/>
                <w:sz w:val="16"/>
              </w:rPr>
            </w:pPr>
            <w:r w:rsidRPr="00B43EA2">
              <w:rPr>
                <w:rFonts w:ascii="Tahoma" w:hAnsi="Tahoma" w:cs="Tahoma"/>
                <w:b/>
                <w:sz w:val="16"/>
              </w:rPr>
              <w:t>Περιγραφή / Προδιαγραφές</w:t>
            </w:r>
          </w:p>
        </w:tc>
        <w:tc>
          <w:tcPr>
            <w:tcW w:w="736" w:type="pct"/>
            <w:shd w:val="clear" w:color="auto" w:fill="C0C0C0"/>
            <w:vAlign w:val="center"/>
          </w:tcPr>
          <w:p w:rsidR="00516AC2" w:rsidRPr="00B43EA2" w:rsidRDefault="00516AC2" w:rsidP="00CF364C">
            <w:pPr>
              <w:spacing w:after="120"/>
              <w:jc w:val="center"/>
              <w:rPr>
                <w:rFonts w:ascii="Tahoma" w:hAnsi="Tahoma" w:cs="Tahoma"/>
                <w:b/>
                <w:sz w:val="16"/>
              </w:rPr>
            </w:pPr>
            <w:r w:rsidRPr="00B43EA2">
              <w:rPr>
                <w:rFonts w:ascii="Tahoma" w:hAnsi="Tahoma" w:cs="Tahoma"/>
                <w:b/>
                <w:sz w:val="16"/>
              </w:rPr>
              <w:t>Υποχρεωτική Απαίτηση</w:t>
            </w:r>
          </w:p>
        </w:tc>
        <w:tc>
          <w:tcPr>
            <w:tcW w:w="752" w:type="pct"/>
            <w:shd w:val="clear" w:color="auto" w:fill="C0C0C0"/>
            <w:vAlign w:val="center"/>
          </w:tcPr>
          <w:p w:rsidR="00516AC2" w:rsidRPr="00B43EA2" w:rsidRDefault="00516AC2" w:rsidP="00CF364C">
            <w:pPr>
              <w:spacing w:after="120"/>
              <w:jc w:val="center"/>
              <w:rPr>
                <w:rFonts w:ascii="Tahoma" w:hAnsi="Tahoma" w:cs="Tahoma"/>
                <w:b/>
                <w:sz w:val="16"/>
              </w:rPr>
            </w:pPr>
            <w:r w:rsidRPr="00B43EA2">
              <w:rPr>
                <w:rFonts w:ascii="Tahoma" w:hAnsi="Tahoma" w:cs="Tahoma"/>
                <w:b/>
                <w:sz w:val="16"/>
              </w:rPr>
              <w:t>Απάντηση Οικονομικού Φορέα</w:t>
            </w:r>
          </w:p>
        </w:tc>
        <w:tc>
          <w:tcPr>
            <w:tcW w:w="505" w:type="pct"/>
            <w:shd w:val="clear" w:color="auto" w:fill="C0C0C0"/>
            <w:vAlign w:val="center"/>
          </w:tcPr>
          <w:p w:rsidR="00516AC2" w:rsidRPr="00B43EA2" w:rsidRDefault="00516AC2" w:rsidP="00CF364C">
            <w:pPr>
              <w:spacing w:after="120"/>
              <w:jc w:val="center"/>
              <w:rPr>
                <w:rFonts w:ascii="Tahoma" w:hAnsi="Tahoma" w:cs="Tahoma"/>
                <w:b/>
                <w:sz w:val="16"/>
              </w:rPr>
            </w:pPr>
            <w:r w:rsidRPr="00B43EA2">
              <w:rPr>
                <w:rFonts w:ascii="Tahoma" w:hAnsi="Tahoma" w:cs="Tahoma"/>
                <w:b/>
                <w:sz w:val="16"/>
              </w:rPr>
              <w:t>Παραπομπή</w:t>
            </w:r>
          </w:p>
        </w:tc>
      </w:tr>
      <w:tr w:rsidR="00516AC2" w:rsidRPr="00B43EA2" w:rsidTr="00CF364C">
        <w:trPr>
          <w:trHeight w:val="340"/>
          <w:jc w:val="center"/>
        </w:trPr>
        <w:tc>
          <w:tcPr>
            <w:tcW w:w="5000" w:type="pct"/>
            <w:gridSpan w:val="5"/>
            <w:shd w:val="clear" w:color="auto" w:fill="D9D9D9"/>
          </w:tcPr>
          <w:p w:rsidR="00516AC2" w:rsidRPr="00B43EA2" w:rsidRDefault="00516AC2" w:rsidP="00DF70E4">
            <w:pPr>
              <w:spacing w:after="120"/>
              <w:rPr>
                <w:rFonts w:ascii="Tahoma" w:hAnsi="Tahoma" w:cs="Tahoma"/>
                <w:b/>
                <w:sz w:val="16"/>
              </w:rPr>
            </w:pPr>
            <w:r w:rsidRPr="00B43EA2">
              <w:rPr>
                <w:rFonts w:ascii="Tahoma" w:hAnsi="Tahoma" w:cs="Tahoma"/>
                <w:b/>
                <w:sz w:val="16"/>
              </w:rPr>
              <w:t>Γενικά</w:t>
            </w:r>
          </w:p>
        </w:tc>
      </w:tr>
      <w:tr w:rsidR="00516AC2" w:rsidRPr="00B43EA2" w:rsidTr="00CF364C">
        <w:trPr>
          <w:trHeight w:val="340"/>
          <w:jc w:val="center"/>
        </w:trPr>
        <w:tc>
          <w:tcPr>
            <w:tcW w:w="410" w:type="pct"/>
          </w:tcPr>
          <w:p w:rsidR="00516AC2" w:rsidRPr="00B43EA2" w:rsidRDefault="00516AC2" w:rsidP="00953CF4">
            <w:pPr>
              <w:numPr>
                <w:ilvl w:val="1"/>
                <w:numId w:val="93"/>
              </w:numPr>
              <w:spacing w:after="120"/>
              <w:rPr>
                <w:rFonts w:ascii="Tahoma" w:hAnsi="Tahoma" w:cs="Tahoma"/>
                <w:sz w:val="16"/>
              </w:rPr>
            </w:pPr>
          </w:p>
        </w:tc>
        <w:tc>
          <w:tcPr>
            <w:tcW w:w="2597" w:type="pct"/>
          </w:tcPr>
          <w:p w:rsidR="00516AC2" w:rsidRPr="00B43EA2" w:rsidRDefault="00516AC2" w:rsidP="0032126C">
            <w:pPr>
              <w:spacing w:after="120"/>
              <w:rPr>
                <w:rFonts w:ascii="Tahoma" w:hAnsi="Tahoma" w:cs="Tahoma"/>
                <w:sz w:val="16"/>
              </w:rPr>
            </w:pPr>
            <w:r w:rsidRPr="00B43EA2">
              <w:rPr>
                <w:rFonts w:ascii="Tahoma" w:hAnsi="Tahoma" w:cs="Tahoma"/>
                <w:sz w:val="16"/>
              </w:rPr>
              <w:t>Θα προσφερθούν τουλάχιστον δυο (2) όμοιοι εξυπηρετητές διαχείρισης. Οι προδιαγραφές που ακολουθούν αντιστοιχούν σε κάθε έναν από τους εξυπηρετητές.</w:t>
            </w:r>
          </w:p>
        </w:tc>
        <w:tc>
          <w:tcPr>
            <w:tcW w:w="736" w:type="pct"/>
            <w:vAlign w:val="center"/>
          </w:tcPr>
          <w:p w:rsidR="00516AC2" w:rsidRPr="00B43EA2" w:rsidRDefault="00516AC2" w:rsidP="0060488B">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410" w:type="pct"/>
          </w:tcPr>
          <w:p w:rsidR="00516AC2" w:rsidRPr="00B43EA2" w:rsidRDefault="00516AC2" w:rsidP="00953CF4">
            <w:pPr>
              <w:numPr>
                <w:ilvl w:val="1"/>
                <w:numId w:val="93"/>
              </w:numPr>
              <w:spacing w:after="120"/>
              <w:rPr>
                <w:rFonts w:ascii="Tahoma" w:hAnsi="Tahoma" w:cs="Tahoma"/>
                <w:sz w:val="16"/>
              </w:rPr>
            </w:pPr>
          </w:p>
        </w:tc>
        <w:tc>
          <w:tcPr>
            <w:tcW w:w="2597" w:type="pct"/>
          </w:tcPr>
          <w:p w:rsidR="00516AC2" w:rsidRPr="00B43EA2" w:rsidRDefault="00516AC2" w:rsidP="00DF70E4">
            <w:pPr>
              <w:spacing w:after="120"/>
              <w:rPr>
                <w:rFonts w:ascii="Tahoma" w:hAnsi="Tahoma" w:cs="Tahoma"/>
                <w:sz w:val="16"/>
              </w:rPr>
            </w:pPr>
            <w:r w:rsidRPr="00B43EA2">
              <w:rPr>
                <w:rFonts w:ascii="Tahoma" w:hAnsi="Tahoma" w:cs="Tahoma"/>
                <w:sz w:val="16"/>
              </w:rPr>
              <w:t>Ο κάθε εξυπηρετητής θα έχει εφεδρεία με:</w:t>
            </w:r>
          </w:p>
          <w:p w:rsidR="00516AC2" w:rsidRPr="00B43EA2" w:rsidRDefault="00516AC2" w:rsidP="00DF70E4">
            <w:pPr>
              <w:spacing w:after="120"/>
              <w:rPr>
                <w:rFonts w:ascii="Tahoma" w:hAnsi="Tahoma" w:cs="Tahoma"/>
                <w:sz w:val="16"/>
              </w:rPr>
            </w:pPr>
            <w:r w:rsidRPr="00B43EA2">
              <w:rPr>
                <w:rFonts w:ascii="Tahoma" w:hAnsi="Tahoma" w:cs="Tahoma"/>
                <w:sz w:val="16"/>
              </w:rPr>
              <w:t xml:space="preserve">Διπλά τροφοδοτικά, εφεδρικούς ανεμιστήρες, δίσκους σε διάταξη </w:t>
            </w:r>
            <w:r w:rsidRPr="00B43EA2">
              <w:rPr>
                <w:rFonts w:ascii="Tahoma" w:hAnsi="Tahoma" w:cs="Tahoma"/>
                <w:sz w:val="16"/>
                <w:lang w:val="en-US"/>
              </w:rPr>
              <w:t>RAID</w:t>
            </w:r>
            <w:r w:rsidRPr="00B43EA2">
              <w:rPr>
                <w:rFonts w:ascii="Tahoma" w:hAnsi="Tahoma" w:cs="Tahoma"/>
                <w:sz w:val="16"/>
              </w:rPr>
              <w:t xml:space="preserve"> και διπλές δικτυακές διασυνδέσεις. </w:t>
            </w:r>
          </w:p>
        </w:tc>
        <w:tc>
          <w:tcPr>
            <w:tcW w:w="736" w:type="pct"/>
            <w:vAlign w:val="center"/>
          </w:tcPr>
          <w:p w:rsidR="00516AC2" w:rsidRPr="00B43EA2" w:rsidRDefault="00516AC2" w:rsidP="0060488B">
            <w:pPr>
              <w:spacing w:after="120"/>
              <w:jc w:val="center"/>
              <w:rPr>
                <w:rFonts w:ascii="Tahoma" w:hAnsi="Tahoma" w:cs="Tahoma"/>
                <w:sz w:val="16"/>
              </w:rPr>
            </w:pPr>
            <w:r w:rsidRPr="00B43EA2">
              <w:rPr>
                <w:rFonts w:ascii="Tahoma" w:hAnsi="Tahoma" w:cs="Tahoma"/>
                <w:sz w:val="16"/>
              </w:rPr>
              <w:t>NAI</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410" w:type="pct"/>
          </w:tcPr>
          <w:p w:rsidR="00516AC2" w:rsidRPr="00B43EA2" w:rsidRDefault="00516AC2" w:rsidP="00953CF4">
            <w:pPr>
              <w:numPr>
                <w:ilvl w:val="1"/>
                <w:numId w:val="93"/>
              </w:numPr>
              <w:spacing w:after="120"/>
              <w:rPr>
                <w:rFonts w:ascii="Tahoma" w:hAnsi="Tahoma" w:cs="Tahoma"/>
                <w:sz w:val="16"/>
              </w:rPr>
            </w:pPr>
          </w:p>
        </w:tc>
        <w:tc>
          <w:tcPr>
            <w:tcW w:w="2597" w:type="pct"/>
          </w:tcPr>
          <w:p w:rsidR="00516AC2" w:rsidRPr="00B43EA2" w:rsidRDefault="00516AC2" w:rsidP="00DF70E4">
            <w:pPr>
              <w:spacing w:after="120"/>
              <w:rPr>
                <w:rFonts w:ascii="Tahoma" w:hAnsi="Tahoma" w:cs="Tahoma"/>
                <w:sz w:val="16"/>
              </w:rPr>
            </w:pPr>
            <w:r w:rsidRPr="00B43EA2">
              <w:rPr>
                <w:rFonts w:ascii="Tahoma" w:hAnsi="Tahoma" w:cs="Tahoma"/>
                <w:sz w:val="16"/>
              </w:rPr>
              <w:t>Θα έχει επαρκή χώρο αποθήκευσης σύμφωνα με τις απαιτήσεις του λογισμικού διαχείρισης δικτύου</w:t>
            </w:r>
          </w:p>
        </w:tc>
        <w:tc>
          <w:tcPr>
            <w:tcW w:w="736" w:type="pct"/>
            <w:vAlign w:val="center"/>
          </w:tcPr>
          <w:p w:rsidR="00516AC2" w:rsidRPr="00B43EA2" w:rsidRDefault="00516AC2" w:rsidP="0060488B">
            <w:pPr>
              <w:spacing w:after="120"/>
              <w:jc w:val="center"/>
              <w:rPr>
                <w:rFonts w:ascii="Tahoma" w:hAnsi="Tahoma" w:cs="Tahoma"/>
                <w:sz w:val="16"/>
              </w:rPr>
            </w:pPr>
            <w:r w:rsidRPr="00B43EA2">
              <w:rPr>
                <w:rFonts w:ascii="Tahoma" w:hAnsi="Tahoma" w:cs="Tahoma"/>
                <w:sz w:val="16"/>
                <w:lang w:val="en-US"/>
              </w:rPr>
              <w:t>NAI</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DF70E4">
            <w:pPr>
              <w:spacing w:after="120"/>
              <w:rPr>
                <w:rFonts w:ascii="Tahoma" w:hAnsi="Tahoma" w:cs="Tahoma"/>
                <w:sz w:val="16"/>
              </w:rPr>
            </w:pPr>
            <w:r w:rsidRPr="00B43EA2">
              <w:rPr>
                <w:rFonts w:ascii="Tahoma" w:hAnsi="Tahoma" w:cs="Tahoma"/>
                <w:sz w:val="16"/>
              </w:rPr>
              <w:t>Ο εξυπηρετητής ή οι εξυπηρετητές θα πρέπει να εκπληρώνει/ουν τις συνιστώμενες απαιτήσεις που θέτει το λογισμικό διαχείρισης δικτύου</w:t>
            </w:r>
          </w:p>
        </w:tc>
        <w:tc>
          <w:tcPr>
            <w:tcW w:w="736" w:type="pct"/>
            <w:vAlign w:val="center"/>
          </w:tcPr>
          <w:p w:rsidR="00516AC2" w:rsidRPr="00B43EA2" w:rsidRDefault="00516AC2" w:rsidP="0060488B">
            <w:pPr>
              <w:spacing w:after="120"/>
              <w:jc w:val="center"/>
              <w:rPr>
                <w:rFonts w:ascii="Tahoma" w:hAnsi="Tahoma" w:cs="Tahoma"/>
                <w:sz w:val="16"/>
                <w:lang w:val="en-US"/>
              </w:rPr>
            </w:pPr>
            <w:r w:rsidRPr="00B43EA2">
              <w:rPr>
                <w:rFonts w:ascii="Tahoma" w:hAnsi="Tahoma" w:cs="Tahoma"/>
                <w:sz w:val="16"/>
                <w:lang w:val="en-US"/>
              </w:rPr>
              <w:t>NAI</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DF70E4">
            <w:pPr>
              <w:spacing w:after="120"/>
              <w:rPr>
                <w:rFonts w:ascii="Tahoma" w:hAnsi="Tahoma" w:cs="Tahoma"/>
                <w:sz w:val="16"/>
              </w:rPr>
            </w:pPr>
            <w:r w:rsidRPr="00B43EA2">
              <w:rPr>
                <w:rFonts w:ascii="Tahoma" w:hAnsi="Tahoma" w:cs="Tahoma"/>
                <w:sz w:val="16"/>
              </w:rPr>
              <w:t>Επιπλέον ο κάθε εξυπηρετητής θα εκπληρώνει τις ελάχιστες τεχνικές απαιτήσεις που τίθενται πιο κάτω</w:t>
            </w:r>
          </w:p>
        </w:tc>
        <w:tc>
          <w:tcPr>
            <w:tcW w:w="736" w:type="pct"/>
            <w:vAlign w:val="center"/>
          </w:tcPr>
          <w:p w:rsidR="00516AC2" w:rsidRPr="00B43EA2" w:rsidRDefault="00516AC2" w:rsidP="0060488B">
            <w:pPr>
              <w:spacing w:after="120"/>
              <w:jc w:val="center"/>
              <w:rPr>
                <w:rFonts w:ascii="Tahoma" w:hAnsi="Tahoma" w:cs="Tahoma"/>
                <w:sz w:val="16"/>
                <w:lang w:val="en-US"/>
              </w:rPr>
            </w:pPr>
            <w:r w:rsidRPr="00B43EA2">
              <w:rPr>
                <w:rFonts w:ascii="Tahoma" w:hAnsi="Tahoma" w:cs="Tahoma"/>
                <w:sz w:val="16"/>
                <w:lang w:val="en-US"/>
              </w:rPr>
              <w:t>NAI</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5000" w:type="pct"/>
            <w:gridSpan w:val="5"/>
            <w:shd w:val="clear" w:color="auto" w:fill="D9D9D9"/>
            <w:vAlign w:val="center"/>
          </w:tcPr>
          <w:p w:rsidR="00516AC2" w:rsidRPr="00B43EA2" w:rsidRDefault="00516AC2" w:rsidP="00DF70E4">
            <w:pPr>
              <w:spacing w:after="120"/>
              <w:rPr>
                <w:rFonts w:ascii="Tahoma" w:hAnsi="Tahoma" w:cs="Tahoma"/>
                <w:b/>
                <w:sz w:val="16"/>
              </w:rPr>
            </w:pPr>
            <w:r w:rsidRPr="00B43EA2">
              <w:rPr>
                <w:rFonts w:ascii="Tahoma" w:hAnsi="Tahoma" w:cs="Tahoma"/>
                <w:b/>
                <w:sz w:val="16"/>
              </w:rPr>
              <w:t xml:space="preserve">Γενικά Χαρακτηριστικά </w:t>
            </w: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DF70E4">
            <w:pPr>
              <w:spacing w:after="120"/>
              <w:rPr>
                <w:rFonts w:ascii="Tahoma" w:hAnsi="Tahoma" w:cs="Tahoma"/>
                <w:sz w:val="16"/>
              </w:rPr>
            </w:pPr>
            <w:r w:rsidRPr="00B43EA2">
              <w:rPr>
                <w:rFonts w:ascii="Tahoma" w:hAnsi="Tahoma" w:cs="Tahoma"/>
                <w:sz w:val="16"/>
              </w:rPr>
              <w:t xml:space="preserve">Κατάλληλος για προσαρμογή σε </w:t>
            </w:r>
            <w:r w:rsidRPr="00B43EA2">
              <w:rPr>
                <w:rFonts w:ascii="Tahoma" w:hAnsi="Tahoma" w:cs="Tahoma"/>
                <w:sz w:val="16"/>
                <w:lang w:val="en-US"/>
              </w:rPr>
              <w:t>standard</w:t>
            </w:r>
            <w:r w:rsidRPr="00B43EA2">
              <w:rPr>
                <w:rFonts w:ascii="Tahoma" w:hAnsi="Tahoma" w:cs="Tahoma"/>
                <w:sz w:val="16"/>
              </w:rPr>
              <w:t xml:space="preserve"> 19” </w:t>
            </w:r>
            <w:r w:rsidRPr="00B43EA2">
              <w:rPr>
                <w:rFonts w:ascii="Tahoma" w:hAnsi="Tahoma" w:cs="Tahoma"/>
                <w:sz w:val="16"/>
                <w:lang w:val="en-US"/>
              </w:rPr>
              <w:t>EIA</w:t>
            </w:r>
            <w:r w:rsidRPr="00B43EA2">
              <w:rPr>
                <w:rFonts w:ascii="Tahoma" w:hAnsi="Tahoma" w:cs="Tahoma"/>
                <w:sz w:val="16"/>
              </w:rPr>
              <w:t xml:space="preserve"> </w:t>
            </w:r>
            <w:r w:rsidRPr="00B43EA2">
              <w:rPr>
                <w:rFonts w:ascii="Tahoma" w:hAnsi="Tahoma" w:cs="Tahoma"/>
                <w:sz w:val="16"/>
                <w:lang w:val="en-US"/>
              </w:rPr>
              <w:t>rack</w:t>
            </w:r>
            <w:r w:rsidRPr="00B43EA2">
              <w:rPr>
                <w:rFonts w:ascii="Tahoma" w:hAnsi="Tahoma" w:cs="Tahoma"/>
                <w:sz w:val="16"/>
              </w:rPr>
              <w:t xml:space="preserve">. Να προσφερθούν και τα αντίστοιχα παρελκόμενα για την τοποθέτηση του στο </w:t>
            </w:r>
            <w:r w:rsidRPr="00B43EA2">
              <w:rPr>
                <w:rFonts w:ascii="Tahoma" w:hAnsi="Tahoma" w:cs="Tahoma"/>
                <w:sz w:val="16"/>
                <w:lang w:val="en-US"/>
              </w:rPr>
              <w:t>Rack</w:t>
            </w:r>
            <w:r w:rsidRPr="00B43EA2">
              <w:rPr>
                <w:rFonts w:ascii="Tahoma" w:hAnsi="Tahoma" w:cs="Tahoma"/>
                <w:sz w:val="16"/>
              </w:rPr>
              <w:t>.</w:t>
            </w:r>
          </w:p>
        </w:tc>
        <w:tc>
          <w:tcPr>
            <w:tcW w:w="736" w:type="pct"/>
            <w:vAlign w:val="center"/>
          </w:tcPr>
          <w:p w:rsidR="00516AC2" w:rsidRPr="00B43EA2" w:rsidRDefault="00516AC2" w:rsidP="0060488B">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DF70E4">
            <w:pPr>
              <w:spacing w:after="120"/>
              <w:rPr>
                <w:rFonts w:ascii="Tahoma" w:hAnsi="Tahoma" w:cs="Tahoma"/>
                <w:sz w:val="16"/>
                <w:lang w:val="en-US"/>
              </w:rPr>
            </w:pPr>
            <w:r w:rsidRPr="00B43EA2">
              <w:rPr>
                <w:rFonts w:ascii="Tahoma" w:hAnsi="Tahoma" w:cs="Tahoma"/>
                <w:sz w:val="16"/>
              </w:rPr>
              <w:t xml:space="preserve">Ύψος σε </w:t>
            </w:r>
            <w:r w:rsidRPr="00B43EA2">
              <w:rPr>
                <w:rFonts w:ascii="Tahoma" w:hAnsi="Tahoma" w:cs="Tahoma"/>
                <w:sz w:val="16"/>
                <w:lang w:val="en-US"/>
              </w:rPr>
              <w:t>RU</w:t>
            </w:r>
          </w:p>
        </w:tc>
        <w:tc>
          <w:tcPr>
            <w:tcW w:w="736" w:type="pct"/>
            <w:vAlign w:val="center"/>
          </w:tcPr>
          <w:p w:rsidR="00516AC2" w:rsidRPr="00B43EA2" w:rsidRDefault="00516AC2" w:rsidP="0060488B">
            <w:pPr>
              <w:spacing w:after="120"/>
              <w:jc w:val="center"/>
              <w:rPr>
                <w:rFonts w:ascii="Tahoma" w:hAnsi="Tahoma" w:cs="Tahoma"/>
                <w:sz w:val="16"/>
                <w:lang w:val="en-US"/>
              </w:rPr>
            </w:pPr>
            <w:r w:rsidRPr="00B43EA2">
              <w:rPr>
                <w:rFonts w:ascii="Tahoma" w:hAnsi="Tahoma" w:cs="Tahoma"/>
                <w:sz w:val="16"/>
                <w:lang w:val="en-US"/>
              </w:rPr>
              <w:t>≤ 2 RU</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DF70E4">
            <w:pPr>
              <w:spacing w:after="120"/>
              <w:rPr>
                <w:rFonts w:ascii="Tahoma" w:hAnsi="Tahoma" w:cs="Tahoma"/>
                <w:sz w:val="16"/>
              </w:rPr>
            </w:pPr>
            <w:r w:rsidRPr="00B43EA2">
              <w:rPr>
                <w:rFonts w:ascii="Tahoma" w:hAnsi="Tahoma" w:cs="Tahoma"/>
                <w:sz w:val="16"/>
              </w:rPr>
              <w:t>Λειτουργία με ηλεκτρική τροφοδοσία:</w:t>
            </w:r>
          </w:p>
          <w:p w:rsidR="00516AC2" w:rsidRPr="00B43EA2" w:rsidRDefault="00516AC2" w:rsidP="00953CF4">
            <w:pPr>
              <w:numPr>
                <w:ilvl w:val="0"/>
                <w:numId w:val="59"/>
              </w:numPr>
              <w:spacing w:after="120"/>
              <w:rPr>
                <w:rFonts w:ascii="Tahoma" w:hAnsi="Tahoma" w:cs="Tahoma"/>
                <w:i/>
                <w:sz w:val="16"/>
              </w:rPr>
            </w:pPr>
            <w:r w:rsidRPr="00B43EA2">
              <w:rPr>
                <w:rFonts w:ascii="Tahoma" w:hAnsi="Tahoma" w:cs="Tahoma"/>
                <w:sz w:val="16"/>
              </w:rPr>
              <w:t xml:space="preserve">τάση 200-240 </w:t>
            </w:r>
            <w:r w:rsidRPr="00B43EA2">
              <w:rPr>
                <w:rFonts w:ascii="Tahoma" w:hAnsi="Tahoma" w:cs="Tahoma"/>
                <w:sz w:val="16"/>
                <w:lang w:val="en-US"/>
              </w:rPr>
              <w:t>VAC</w:t>
            </w:r>
          </w:p>
          <w:p w:rsidR="00516AC2" w:rsidRPr="00B43EA2" w:rsidRDefault="00516AC2" w:rsidP="00953CF4">
            <w:pPr>
              <w:numPr>
                <w:ilvl w:val="0"/>
                <w:numId w:val="59"/>
              </w:numPr>
              <w:spacing w:after="120"/>
              <w:rPr>
                <w:rFonts w:ascii="Tahoma" w:hAnsi="Tahoma" w:cs="Tahoma"/>
                <w:i/>
                <w:sz w:val="16"/>
              </w:rPr>
            </w:pPr>
            <w:r w:rsidRPr="00B43EA2">
              <w:rPr>
                <w:rFonts w:ascii="Tahoma" w:hAnsi="Tahoma" w:cs="Tahoma"/>
                <w:sz w:val="16"/>
              </w:rPr>
              <w:t>συχνότητα 50-60 Hz για AC</w:t>
            </w:r>
          </w:p>
        </w:tc>
        <w:tc>
          <w:tcPr>
            <w:tcW w:w="736" w:type="pct"/>
            <w:vAlign w:val="center"/>
          </w:tcPr>
          <w:p w:rsidR="00516AC2" w:rsidRPr="00B43EA2" w:rsidRDefault="00516AC2" w:rsidP="0060488B">
            <w:pPr>
              <w:spacing w:after="120"/>
              <w:jc w:val="center"/>
              <w:rPr>
                <w:rFonts w:ascii="Tahoma" w:hAnsi="Tahoma" w:cs="Tahoma"/>
                <w:sz w:val="16"/>
                <w:lang w:val="en-US"/>
              </w:rPr>
            </w:pPr>
            <w:r w:rsidRPr="00B43EA2">
              <w:rPr>
                <w:rFonts w:ascii="Tahoma" w:hAnsi="Tahoma" w:cs="Tahoma"/>
                <w:sz w:val="16"/>
                <w:lang w:val="en-US"/>
              </w:rPr>
              <w:t>NAI</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DF70E4">
            <w:pPr>
              <w:spacing w:after="120"/>
              <w:rPr>
                <w:rFonts w:ascii="Tahoma" w:hAnsi="Tahoma" w:cs="Tahoma"/>
                <w:sz w:val="16"/>
              </w:rPr>
            </w:pPr>
            <w:r w:rsidRPr="00B43EA2">
              <w:rPr>
                <w:rFonts w:ascii="Tahoma" w:hAnsi="Tahoma" w:cs="Tahoma"/>
                <w:sz w:val="16"/>
              </w:rPr>
              <w:t>Να αναγραφεί ο κατασκευαστής και το μοντέλο</w:t>
            </w:r>
          </w:p>
        </w:tc>
        <w:tc>
          <w:tcPr>
            <w:tcW w:w="736" w:type="pct"/>
            <w:vAlign w:val="center"/>
          </w:tcPr>
          <w:p w:rsidR="00516AC2" w:rsidRPr="00B43EA2" w:rsidRDefault="00516AC2" w:rsidP="0060488B">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DF70E4">
            <w:pPr>
              <w:spacing w:after="120"/>
              <w:rPr>
                <w:rFonts w:ascii="Tahoma" w:hAnsi="Tahoma" w:cs="Tahoma"/>
                <w:sz w:val="16"/>
              </w:rPr>
            </w:pPr>
            <w:r w:rsidRPr="00B43EA2">
              <w:rPr>
                <w:rFonts w:ascii="Tahoma" w:hAnsi="Tahoma" w:cs="Tahoma"/>
                <w:sz w:val="16"/>
              </w:rPr>
              <w:t>Ο εξυπηρετητής θα πρέπει να είναι σύγχρονης τεχνολογίας</w:t>
            </w:r>
          </w:p>
          <w:p w:rsidR="00516AC2" w:rsidRPr="00B43EA2" w:rsidRDefault="00516AC2" w:rsidP="00DF70E4">
            <w:pPr>
              <w:spacing w:after="120"/>
              <w:rPr>
                <w:rFonts w:ascii="Tahoma" w:hAnsi="Tahoma" w:cs="Tahoma"/>
                <w:sz w:val="16"/>
              </w:rPr>
            </w:pPr>
            <w:r w:rsidRPr="00B43EA2">
              <w:rPr>
                <w:rFonts w:ascii="Tahoma" w:hAnsi="Tahoma" w:cs="Tahoma"/>
                <w:sz w:val="16"/>
              </w:rPr>
              <w:lastRenderedPageBreak/>
              <w:t xml:space="preserve">Να αναγραφεί ο χρόνος ανακοίνωσης του μοντέλου </w:t>
            </w:r>
          </w:p>
        </w:tc>
        <w:tc>
          <w:tcPr>
            <w:tcW w:w="736" w:type="pct"/>
            <w:vAlign w:val="center"/>
          </w:tcPr>
          <w:p w:rsidR="00516AC2" w:rsidRPr="00B43EA2" w:rsidRDefault="00516AC2" w:rsidP="0060488B">
            <w:pPr>
              <w:spacing w:after="120"/>
              <w:jc w:val="center"/>
              <w:rPr>
                <w:rFonts w:ascii="Tahoma" w:hAnsi="Tahoma" w:cs="Tahoma"/>
                <w:sz w:val="16"/>
              </w:rPr>
            </w:pPr>
            <w:r w:rsidRPr="00B43EA2">
              <w:rPr>
                <w:rFonts w:ascii="Tahoma" w:hAnsi="Tahoma" w:cs="Tahoma"/>
                <w:sz w:val="16"/>
              </w:rPr>
              <w:lastRenderedPageBreak/>
              <w:t>ΝΑΙ</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DF70E4">
            <w:pPr>
              <w:spacing w:after="120"/>
              <w:rPr>
                <w:rFonts w:ascii="Tahoma" w:hAnsi="Tahoma" w:cs="Tahoma"/>
                <w:sz w:val="16"/>
              </w:rPr>
            </w:pPr>
            <w:r w:rsidRPr="00B43EA2">
              <w:rPr>
                <w:rFonts w:ascii="Tahoma" w:hAnsi="Tahoma" w:cs="Tahoma"/>
                <w:sz w:val="16"/>
              </w:rPr>
              <w:t>Θα πρέπει να υπάρχει σχετική τεκμηρίωση από τον κατασκευαστή ότι :</w:t>
            </w:r>
          </w:p>
          <w:p w:rsidR="00516AC2" w:rsidRPr="00B43EA2" w:rsidRDefault="00516AC2" w:rsidP="00953CF4">
            <w:pPr>
              <w:numPr>
                <w:ilvl w:val="0"/>
                <w:numId w:val="91"/>
              </w:numPr>
              <w:spacing w:after="120"/>
              <w:rPr>
                <w:rFonts w:ascii="Tahoma" w:hAnsi="Tahoma" w:cs="Tahoma"/>
                <w:i/>
                <w:sz w:val="16"/>
              </w:rPr>
            </w:pPr>
            <w:r w:rsidRPr="00B43EA2">
              <w:rPr>
                <w:rFonts w:ascii="Tahoma" w:hAnsi="Tahoma" w:cs="Tahoma"/>
                <w:sz w:val="16"/>
              </w:rPr>
              <w:t xml:space="preserve">Το μοντέλο βρίσκεται σε παραγωγή από τον κατασκευαστή την χρονική στιγμή υποβολής της προσφοράς. </w:t>
            </w:r>
          </w:p>
          <w:p w:rsidR="00516AC2" w:rsidRPr="00B43EA2" w:rsidRDefault="00516AC2" w:rsidP="00953CF4">
            <w:pPr>
              <w:numPr>
                <w:ilvl w:val="0"/>
                <w:numId w:val="91"/>
              </w:numPr>
              <w:spacing w:after="120"/>
              <w:rPr>
                <w:rFonts w:ascii="Tahoma" w:hAnsi="Tahoma" w:cs="Tahoma"/>
                <w:i/>
                <w:sz w:val="16"/>
              </w:rPr>
            </w:pPr>
            <w:r w:rsidRPr="00B43EA2">
              <w:rPr>
                <w:rFonts w:ascii="Tahoma" w:hAnsi="Tahoma" w:cs="Tahoma"/>
                <w:sz w:val="16"/>
              </w:rPr>
              <w:t xml:space="preserve">Δεν έχει ανακοινωθεί παύση της παραγωγής του ή κατάσταση End Of Life. </w:t>
            </w:r>
          </w:p>
        </w:tc>
        <w:tc>
          <w:tcPr>
            <w:tcW w:w="736" w:type="pct"/>
            <w:vAlign w:val="center"/>
          </w:tcPr>
          <w:p w:rsidR="00516AC2" w:rsidRPr="00B43EA2" w:rsidRDefault="00516AC2" w:rsidP="0060488B">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5000" w:type="pct"/>
            <w:gridSpan w:val="5"/>
            <w:shd w:val="clear" w:color="auto" w:fill="D9D9D9"/>
            <w:vAlign w:val="center"/>
          </w:tcPr>
          <w:p w:rsidR="00516AC2" w:rsidRPr="00B43EA2" w:rsidRDefault="00516AC2" w:rsidP="00DF70E4">
            <w:pPr>
              <w:spacing w:after="120"/>
              <w:rPr>
                <w:rFonts w:ascii="Tahoma" w:hAnsi="Tahoma" w:cs="Tahoma"/>
                <w:b/>
                <w:sz w:val="16"/>
              </w:rPr>
            </w:pPr>
            <w:r w:rsidRPr="00B43EA2">
              <w:rPr>
                <w:rFonts w:ascii="Tahoma" w:hAnsi="Tahoma" w:cs="Tahoma"/>
                <w:b/>
                <w:sz w:val="16"/>
              </w:rPr>
              <w:t>Εξελιγμένα χαρακτηριστικά διαχείρισης</w:t>
            </w: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DF70E4">
            <w:pPr>
              <w:spacing w:after="120"/>
              <w:rPr>
                <w:rFonts w:ascii="Tahoma" w:hAnsi="Tahoma" w:cs="Tahoma"/>
                <w:sz w:val="16"/>
              </w:rPr>
            </w:pPr>
            <w:r w:rsidRPr="00B43EA2">
              <w:rPr>
                <w:rFonts w:ascii="Tahoma" w:hAnsi="Tahoma" w:cs="Tahoma"/>
                <w:sz w:val="16"/>
              </w:rPr>
              <w:t>Δυνατότητα εξελιγμένου απομακρυσμένου ελέγχου (τηλεχειρισμού) και διαχείρισης για:</w:t>
            </w:r>
          </w:p>
          <w:p w:rsidR="00516AC2" w:rsidRPr="00B43EA2" w:rsidRDefault="00516AC2" w:rsidP="00953CF4">
            <w:pPr>
              <w:numPr>
                <w:ilvl w:val="0"/>
                <w:numId w:val="91"/>
              </w:numPr>
              <w:spacing w:after="120"/>
              <w:rPr>
                <w:rFonts w:ascii="Tahoma" w:hAnsi="Tahoma" w:cs="Tahoma"/>
                <w:i/>
                <w:sz w:val="16"/>
              </w:rPr>
            </w:pPr>
            <w:r w:rsidRPr="00B43EA2">
              <w:rPr>
                <w:rFonts w:ascii="Tahoma" w:hAnsi="Tahoma" w:cs="Tahoma"/>
                <w:sz w:val="16"/>
              </w:rPr>
              <w:t>Υποστήριξη IPMI</w:t>
            </w:r>
          </w:p>
          <w:p w:rsidR="00516AC2" w:rsidRPr="00B43EA2" w:rsidRDefault="00516AC2" w:rsidP="00953CF4">
            <w:pPr>
              <w:numPr>
                <w:ilvl w:val="0"/>
                <w:numId w:val="91"/>
              </w:numPr>
              <w:spacing w:after="120"/>
              <w:rPr>
                <w:rFonts w:ascii="Tahoma" w:hAnsi="Tahoma" w:cs="Tahoma"/>
                <w:i/>
                <w:sz w:val="16"/>
              </w:rPr>
            </w:pPr>
            <w:r w:rsidRPr="00B43EA2">
              <w:rPr>
                <w:rFonts w:ascii="Tahoma" w:hAnsi="Tahoma" w:cs="Tahoma"/>
                <w:sz w:val="16"/>
              </w:rPr>
              <w:t>Πλήρης απομακρυσμένος έλεγχος ακόμα και πριν το σύστημα να φορτώσει το λειτουργικό</w:t>
            </w:r>
          </w:p>
          <w:p w:rsidR="00516AC2" w:rsidRPr="00B43EA2" w:rsidRDefault="00516AC2" w:rsidP="00953CF4">
            <w:pPr>
              <w:numPr>
                <w:ilvl w:val="0"/>
                <w:numId w:val="91"/>
              </w:numPr>
              <w:spacing w:after="120"/>
              <w:rPr>
                <w:rFonts w:ascii="Tahoma" w:hAnsi="Tahoma" w:cs="Tahoma"/>
                <w:i/>
                <w:sz w:val="16"/>
              </w:rPr>
            </w:pPr>
            <w:r w:rsidRPr="00B43EA2">
              <w:rPr>
                <w:rFonts w:ascii="Tahoma" w:hAnsi="Tahoma" w:cs="Tahoma"/>
                <w:sz w:val="16"/>
              </w:rPr>
              <w:t>Απομακρυσμένος έλεγχος της τροφοδοσίας με δυνατότητα power off/on</w:t>
            </w:r>
          </w:p>
          <w:p w:rsidR="00516AC2" w:rsidRPr="00B43EA2" w:rsidRDefault="00516AC2" w:rsidP="00953CF4">
            <w:pPr>
              <w:numPr>
                <w:ilvl w:val="0"/>
                <w:numId w:val="91"/>
              </w:numPr>
              <w:spacing w:after="120"/>
              <w:rPr>
                <w:rFonts w:ascii="Tahoma" w:hAnsi="Tahoma" w:cs="Tahoma"/>
                <w:i/>
                <w:sz w:val="16"/>
              </w:rPr>
            </w:pPr>
            <w:r w:rsidRPr="00B43EA2">
              <w:rPr>
                <w:rFonts w:ascii="Tahoma" w:hAnsi="Tahoma" w:cs="Tahoma"/>
                <w:sz w:val="16"/>
              </w:rPr>
              <w:t>Δυνατότητα ψυχρής επανεκκίνησης αν το σύστημα δεν αποκρίνεται</w:t>
            </w:r>
          </w:p>
          <w:p w:rsidR="00516AC2" w:rsidRPr="00B43EA2" w:rsidRDefault="00516AC2" w:rsidP="00953CF4">
            <w:pPr>
              <w:numPr>
                <w:ilvl w:val="0"/>
                <w:numId w:val="91"/>
              </w:numPr>
              <w:spacing w:after="120"/>
              <w:rPr>
                <w:rFonts w:ascii="Tahoma" w:hAnsi="Tahoma" w:cs="Tahoma"/>
                <w:i/>
                <w:sz w:val="16"/>
              </w:rPr>
            </w:pPr>
            <w:r w:rsidRPr="00B43EA2">
              <w:rPr>
                <w:rFonts w:ascii="Tahoma" w:hAnsi="Tahoma" w:cs="Tahoma"/>
                <w:sz w:val="16"/>
              </w:rPr>
              <w:t>Παρακολούθηση και έλεγχος της διαδικασίας εκκίνησης</w:t>
            </w:r>
          </w:p>
          <w:p w:rsidR="00516AC2" w:rsidRPr="00B43EA2" w:rsidRDefault="00516AC2" w:rsidP="00953CF4">
            <w:pPr>
              <w:numPr>
                <w:ilvl w:val="0"/>
                <w:numId w:val="91"/>
              </w:numPr>
              <w:spacing w:after="120"/>
              <w:rPr>
                <w:rFonts w:ascii="Tahoma" w:hAnsi="Tahoma" w:cs="Tahoma"/>
                <w:i/>
                <w:sz w:val="16"/>
              </w:rPr>
            </w:pPr>
            <w:r w:rsidRPr="00B43EA2">
              <w:rPr>
                <w:rFonts w:ascii="Tahoma" w:hAnsi="Tahoma" w:cs="Tahoma"/>
                <w:sz w:val="16"/>
              </w:rPr>
              <w:t>Remote boot μέσω δικτύου και δυνατότητα εγκατάστασης του λειτουργικού μέσω δικτύου</w:t>
            </w:r>
          </w:p>
          <w:p w:rsidR="00516AC2" w:rsidRPr="00B43EA2" w:rsidRDefault="00516AC2" w:rsidP="00953CF4">
            <w:pPr>
              <w:numPr>
                <w:ilvl w:val="0"/>
                <w:numId w:val="91"/>
              </w:numPr>
              <w:spacing w:after="120"/>
              <w:rPr>
                <w:rFonts w:ascii="Tahoma" w:hAnsi="Tahoma" w:cs="Tahoma"/>
                <w:i/>
                <w:sz w:val="16"/>
              </w:rPr>
            </w:pPr>
            <w:r w:rsidRPr="00B43EA2">
              <w:rPr>
                <w:rFonts w:ascii="Tahoma" w:hAnsi="Tahoma" w:cs="Tahoma"/>
                <w:sz w:val="16"/>
              </w:rPr>
              <w:t>Υποστήριξη απομακρυσμένων μέσων (remote media) για την εγκατάσταση λειτουργικού ή τις εργασίες συντήρησης.</w:t>
            </w:r>
          </w:p>
          <w:p w:rsidR="00516AC2" w:rsidRPr="00B43EA2" w:rsidRDefault="00516AC2" w:rsidP="00953CF4">
            <w:pPr>
              <w:numPr>
                <w:ilvl w:val="0"/>
                <w:numId w:val="91"/>
              </w:numPr>
              <w:spacing w:after="120"/>
              <w:rPr>
                <w:rFonts w:ascii="Tahoma" w:hAnsi="Tahoma" w:cs="Tahoma"/>
                <w:i/>
                <w:sz w:val="16"/>
              </w:rPr>
            </w:pPr>
            <w:r w:rsidRPr="00B43EA2">
              <w:rPr>
                <w:rFonts w:ascii="Tahoma" w:hAnsi="Tahoma" w:cs="Tahoma"/>
                <w:sz w:val="16"/>
              </w:rPr>
              <w:t>Πρόσβαση στην console του λειτουργικού συστήματος με γραφικό περιβάλλον</w:t>
            </w:r>
          </w:p>
        </w:tc>
        <w:tc>
          <w:tcPr>
            <w:tcW w:w="736" w:type="pct"/>
            <w:vAlign w:val="center"/>
          </w:tcPr>
          <w:p w:rsidR="00516AC2" w:rsidRPr="00B43EA2" w:rsidRDefault="00516AC2" w:rsidP="0060488B">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DF70E4">
            <w:pPr>
              <w:spacing w:after="120"/>
              <w:rPr>
                <w:rFonts w:ascii="Tahoma" w:hAnsi="Tahoma" w:cs="Tahoma"/>
                <w:sz w:val="16"/>
              </w:rPr>
            </w:pPr>
            <w:r w:rsidRPr="00B43EA2">
              <w:rPr>
                <w:rFonts w:ascii="Tahoma" w:hAnsi="Tahoma" w:cs="Tahoma"/>
                <w:sz w:val="16"/>
              </w:rPr>
              <w:t>Παρακολούθηση παραμέτρων της κατάστασης λειτουργίας του υλικού του (τροφοδοτικό, επεξεργαστής, μνήμη)</w:t>
            </w:r>
          </w:p>
        </w:tc>
        <w:tc>
          <w:tcPr>
            <w:tcW w:w="736" w:type="pct"/>
            <w:vAlign w:val="center"/>
          </w:tcPr>
          <w:p w:rsidR="00516AC2" w:rsidRPr="00B43EA2" w:rsidRDefault="00516AC2" w:rsidP="0060488B">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DF70E4">
            <w:pPr>
              <w:spacing w:after="120"/>
              <w:rPr>
                <w:rFonts w:ascii="Tahoma" w:hAnsi="Tahoma" w:cs="Tahoma"/>
                <w:sz w:val="16"/>
              </w:rPr>
            </w:pPr>
            <w:r w:rsidRPr="00B43EA2">
              <w:rPr>
                <w:rFonts w:ascii="Tahoma" w:hAnsi="Tahoma" w:cs="Tahoma"/>
                <w:sz w:val="16"/>
              </w:rPr>
              <w:t>Για την απομακρυσμένη διαχείριση και τον ενσωματωμένο σχετικό ελεγκτή θα παρέχονται όλες τις άδειες (licenses) που χρειάζονται για την εκπλήρωση των πιο πάνω απαιτήσεων.</w:t>
            </w:r>
          </w:p>
        </w:tc>
        <w:tc>
          <w:tcPr>
            <w:tcW w:w="736" w:type="pct"/>
            <w:vAlign w:val="center"/>
          </w:tcPr>
          <w:p w:rsidR="00516AC2" w:rsidRPr="00B43EA2" w:rsidRDefault="00516AC2" w:rsidP="0060488B">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5000" w:type="pct"/>
            <w:gridSpan w:val="5"/>
            <w:shd w:val="clear" w:color="auto" w:fill="D9D9D9"/>
            <w:vAlign w:val="center"/>
          </w:tcPr>
          <w:p w:rsidR="00516AC2" w:rsidRPr="00B43EA2" w:rsidRDefault="00516AC2" w:rsidP="00DF70E4">
            <w:pPr>
              <w:spacing w:after="120"/>
              <w:rPr>
                <w:rFonts w:ascii="Tahoma" w:hAnsi="Tahoma" w:cs="Tahoma"/>
                <w:b/>
                <w:sz w:val="16"/>
              </w:rPr>
            </w:pPr>
            <w:r w:rsidRPr="00B43EA2">
              <w:rPr>
                <w:rFonts w:ascii="Tahoma" w:hAnsi="Tahoma" w:cs="Tahoma"/>
                <w:b/>
                <w:sz w:val="16"/>
              </w:rPr>
              <w:t>Κεντρική Μονάδα Επεξεργασίας (CPU)</w:t>
            </w: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DF70E4">
            <w:pPr>
              <w:spacing w:after="120"/>
              <w:rPr>
                <w:rFonts w:ascii="Tahoma" w:hAnsi="Tahoma" w:cs="Tahoma"/>
                <w:sz w:val="16"/>
              </w:rPr>
            </w:pPr>
            <w:r w:rsidRPr="00B43EA2">
              <w:rPr>
                <w:rFonts w:ascii="Tahoma" w:hAnsi="Tahoma" w:cs="Tahoma"/>
                <w:sz w:val="16"/>
              </w:rPr>
              <w:t>Να αναφερθεί ο τύπος CPU (Συνοπτική περιγραφή της αρχιτεκτονικής της CPU)</w:t>
            </w:r>
          </w:p>
        </w:tc>
        <w:tc>
          <w:tcPr>
            <w:tcW w:w="736" w:type="pct"/>
            <w:vAlign w:val="center"/>
          </w:tcPr>
          <w:p w:rsidR="00516AC2" w:rsidRPr="00B43EA2" w:rsidRDefault="00516AC2" w:rsidP="0060488B">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DF70E4">
            <w:pPr>
              <w:spacing w:after="120"/>
              <w:rPr>
                <w:rFonts w:ascii="Tahoma" w:hAnsi="Tahoma" w:cs="Tahoma"/>
                <w:sz w:val="16"/>
              </w:rPr>
            </w:pPr>
            <w:r w:rsidRPr="00B43EA2">
              <w:rPr>
                <w:rFonts w:ascii="Tahoma" w:hAnsi="Tahoma" w:cs="Tahoma"/>
                <w:sz w:val="16"/>
              </w:rPr>
              <w:t xml:space="preserve">H κάθε CPU να είναι τεχνολογίας x64 </w:t>
            </w:r>
          </w:p>
        </w:tc>
        <w:tc>
          <w:tcPr>
            <w:tcW w:w="736" w:type="pct"/>
            <w:vAlign w:val="center"/>
          </w:tcPr>
          <w:p w:rsidR="00516AC2" w:rsidRPr="00B43EA2" w:rsidRDefault="00516AC2" w:rsidP="0060488B">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DF70E4">
            <w:pPr>
              <w:spacing w:after="120"/>
              <w:rPr>
                <w:rFonts w:ascii="Tahoma" w:hAnsi="Tahoma" w:cs="Tahoma"/>
                <w:sz w:val="16"/>
              </w:rPr>
            </w:pPr>
            <w:r w:rsidRPr="00B43EA2">
              <w:rPr>
                <w:rFonts w:ascii="Tahoma" w:hAnsi="Tahoma" w:cs="Tahoma"/>
                <w:sz w:val="16"/>
              </w:rPr>
              <w:t xml:space="preserve">Υποστήριξη πολλαπλών CPUs </w:t>
            </w:r>
          </w:p>
        </w:tc>
        <w:tc>
          <w:tcPr>
            <w:tcW w:w="736" w:type="pct"/>
            <w:vAlign w:val="center"/>
          </w:tcPr>
          <w:p w:rsidR="00516AC2" w:rsidRPr="00B43EA2" w:rsidRDefault="00516AC2" w:rsidP="0060488B">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DF70E4">
            <w:pPr>
              <w:spacing w:after="120"/>
              <w:rPr>
                <w:rFonts w:ascii="Tahoma" w:hAnsi="Tahoma" w:cs="Tahoma"/>
                <w:sz w:val="16"/>
              </w:rPr>
            </w:pPr>
            <w:r w:rsidRPr="00B43EA2">
              <w:rPr>
                <w:rFonts w:ascii="Tahoma" w:hAnsi="Tahoma" w:cs="Tahoma"/>
                <w:sz w:val="16"/>
              </w:rPr>
              <w:t xml:space="preserve">Προσφερόμενες CPU </w:t>
            </w:r>
          </w:p>
        </w:tc>
        <w:tc>
          <w:tcPr>
            <w:tcW w:w="736" w:type="pct"/>
            <w:vAlign w:val="center"/>
          </w:tcPr>
          <w:p w:rsidR="00516AC2" w:rsidRPr="00B43EA2" w:rsidRDefault="00516AC2" w:rsidP="0060488B">
            <w:pPr>
              <w:spacing w:after="120"/>
              <w:jc w:val="center"/>
              <w:rPr>
                <w:rFonts w:ascii="Tahoma" w:hAnsi="Tahoma" w:cs="Tahoma"/>
                <w:sz w:val="16"/>
              </w:rPr>
            </w:pPr>
            <w:r w:rsidRPr="00B43EA2">
              <w:rPr>
                <w:rFonts w:ascii="Tahoma" w:hAnsi="Tahoma" w:cs="Tahoma"/>
                <w:sz w:val="16"/>
              </w:rPr>
              <w:t>2</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DF70E4">
            <w:pPr>
              <w:spacing w:after="120"/>
              <w:rPr>
                <w:rFonts w:ascii="Tahoma" w:hAnsi="Tahoma" w:cs="Tahoma"/>
                <w:sz w:val="16"/>
              </w:rPr>
            </w:pPr>
            <w:r w:rsidRPr="00B43EA2">
              <w:rPr>
                <w:rFonts w:ascii="Tahoma" w:hAnsi="Tahoma" w:cs="Tahoma"/>
                <w:sz w:val="16"/>
              </w:rPr>
              <w:t xml:space="preserve">Προσφερόμενοι επεξεργαστικοί πυρήνες (cores) για κάθε CPU </w:t>
            </w:r>
          </w:p>
        </w:tc>
        <w:tc>
          <w:tcPr>
            <w:tcW w:w="736" w:type="pct"/>
            <w:vAlign w:val="center"/>
          </w:tcPr>
          <w:p w:rsidR="00516AC2" w:rsidRPr="00B43EA2" w:rsidRDefault="00516AC2" w:rsidP="0060488B">
            <w:pPr>
              <w:spacing w:after="120"/>
              <w:jc w:val="center"/>
              <w:rPr>
                <w:rFonts w:ascii="Tahoma" w:hAnsi="Tahoma" w:cs="Tahoma"/>
                <w:sz w:val="16"/>
              </w:rPr>
            </w:pPr>
            <w:r w:rsidRPr="00B43EA2">
              <w:rPr>
                <w:rFonts w:ascii="Tahoma" w:hAnsi="Tahoma" w:cs="Tahoma"/>
                <w:sz w:val="16"/>
              </w:rPr>
              <w:t>&gt;=8</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DF70E4">
            <w:pPr>
              <w:spacing w:after="120"/>
              <w:rPr>
                <w:rFonts w:ascii="Tahoma" w:hAnsi="Tahoma" w:cs="Tahoma"/>
                <w:sz w:val="16"/>
              </w:rPr>
            </w:pPr>
            <w:r w:rsidRPr="00B43EA2">
              <w:rPr>
                <w:rFonts w:ascii="Tahoma" w:hAnsi="Tahoma" w:cs="Tahoma"/>
                <w:sz w:val="16"/>
              </w:rPr>
              <w:t>Clock Rate (GHz) (Να αναφερθεί)</w:t>
            </w:r>
          </w:p>
        </w:tc>
        <w:tc>
          <w:tcPr>
            <w:tcW w:w="736" w:type="pct"/>
            <w:vAlign w:val="center"/>
          </w:tcPr>
          <w:p w:rsidR="00516AC2" w:rsidRPr="00B43EA2" w:rsidRDefault="00516AC2" w:rsidP="0060488B">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DF70E4">
            <w:pPr>
              <w:spacing w:after="120"/>
              <w:rPr>
                <w:rFonts w:ascii="Tahoma" w:hAnsi="Tahoma" w:cs="Tahoma"/>
                <w:sz w:val="16"/>
              </w:rPr>
            </w:pPr>
            <w:r w:rsidRPr="00B43EA2">
              <w:rPr>
                <w:rFonts w:ascii="Tahoma" w:hAnsi="Tahoma" w:cs="Tahoma"/>
                <w:sz w:val="16"/>
              </w:rPr>
              <w:t xml:space="preserve">Υποστήριξη Instruction set 64-Bit </w:t>
            </w:r>
          </w:p>
        </w:tc>
        <w:tc>
          <w:tcPr>
            <w:tcW w:w="736" w:type="pct"/>
            <w:vAlign w:val="center"/>
          </w:tcPr>
          <w:p w:rsidR="00516AC2" w:rsidRPr="00B43EA2" w:rsidRDefault="00516AC2" w:rsidP="0060488B">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DF70E4">
            <w:pPr>
              <w:spacing w:after="120"/>
              <w:rPr>
                <w:rFonts w:ascii="Tahoma" w:hAnsi="Tahoma" w:cs="Tahoma"/>
                <w:sz w:val="16"/>
              </w:rPr>
            </w:pPr>
            <w:r w:rsidRPr="00B43EA2">
              <w:rPr>
                <w:rFonts w:ascii="Tahoma" w:hAnsi="Tahoma" w:cs="Tahoma"/>
                <w:sz w:val="16"/>
              </w:rPr>
              <w:t>Επιδόσεις:</w:t>
            </w:r>
          </w:p>
          <w:p w:rsidR="00516AC2" w:rsidRPr="00B43EA2" w:rsidRDefault="00516AC2" w:rsidP="00DF70E4">
            <w:pPr>
              <w:spacing w:after="120"/>
              <w:rPr>
                <w:rFonts w:ascii="Tahoma" w:hAnsi="Tahoma" w:cs="Tahoma"/>
                <w:sz w:val="16"/>
              </w:rPr>
            </w:pPr>
            <w:r w:rsidRPr="00B43EA2">
              <w:rPr>
                <w:rFonts w:ascii="Tahoma" w:hAnsi="Tahoma" w:cs="Tahoma"/>
                <w:sz w:val="16"/>
              </w:rPr>
              <w:t xml:space="preserve">Οι προσφερόμενοι </w:t>
            </w:r>
            <w:r w:rsidRPr="00B43EA2">
              <w:rPr>
                <w:rFonts w:ascii="Tahoma" w:hAnsi="Tahoma" w:cs="Tahoma"/>
                <w:sz w:val="16"/>
                <w:lang w:val="en-US"/>
              </w:rPr>
              <w:t>servers</w:t>
            </w:r>
            <w:r w:rsidRPr="00B43EA2">
              <w:rPr>
                <w:rFonts w:ascii="Tahoma" w:hAnsi="Tahoma" w:cs="Tahoma"/>
                <w:sz w:val="16"/>
              </w:rPr>
              <w:t xml:space="preserve"> θα πρέπει να έχουν δείκτη επιδόσεων</w:t>
            </w:r>
          </w:p>
        </w:tc>
        <w:tc>
          <w:tcPr>
            <w:tcW w:w="736" w:type="pct"/>
            <w:vAlign w:val="center"/>
          </w:tcPr>
          <w:p w:rsidR="00516AC2" w:rsidRPr="00B43EA2" w:rsidRDefault="00516AC2" w:rsidP="0060488B">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953CF4">
            <w:pPr>
              <w:numPr>
                <w:ilvl w:val="0"/>
                <w:numId w:val="90"/>
              </w:numPr>
              <w:spacing w:after="120"/>
              <w:rPr>
                <w:rFonts w:ascii="Tahoma" w:hAnsi="Tahoma" w:cs="Tahoma"/>
                <w:i/>
                <w:sz w:val="16"/>
              </w:rPr>
            </w:pPr>
            <w:r w:rsidRPr="00B43EA2">
              <w:rPr>
                <w:rFonts w:ascii="Tahoma" w:hAnsi="Tahoma" w:cs="Tahoma"/>
                <w:sz w:val="16"/>
              </w:rPr>
              <w:t>SPEC CPU2006 SPECint RATE</w:t>
            </w:r>
          </w:p>
        </w:tc>
        <w:tc>
          <w:tcPr>
            <w:tcW w:w="736" w:type="pct"/>
            <w:vAlign w:val="center"/>
          </w:tcPr>
          <w:p w:rsidR="00516AC2" w:rsidRPr="00B43EA2" w:rsidRDefault="00516AC2" w:rsidP="0060488B">
            <w:pPr>
              <w:spacing w:after="120"/>
              <w:jc w:val="center"/>
              <w:rPr>
                <w:rFonts w:ascii="Tahoma" w:hAnsi="Tahoma" w:cs="Tahoma"/>
                <w:sz w:val="16"/>
              </w:rPr>
            </w:pPr>
            <w:r w:rsidRPr="00B43EA2">
              <w:rPr>
                <w:rFonts w:ascii="Tahoma" w:hAnsi="Tahoma" w:cs="Tahoma"/>
                <w:sz w:val="16"/>
              </w:rPr>
              <w:t>≥340</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953CF4">
            <w:pPr>
              <w:numPr>
                <w:ilvl w:val="0"/>
                <w:numId w:val="90"/>
              </w:numPr>
              <w:spacing w:after="120"/>
              <w:rPr>
                <w:rFonts w:ascii="Tahoma" w:hAnsi="Tahoma" w:cs="Tahoma"/>
                <w:i/>
                <w:sz w:val="16"/>
              </w:rPr>
            </w:pPr>
            <w:r w:rsidRPr="00B43EA2">
              <w:rPr>
                <w:rFonts w:ascii="Tahoma" w:hAnsi="Tahoma" w:cs="Tahoma"/>
                <w:sz w:val="16"/>
              </w:rPr>
              <w:t>SPEC CPU2006 SPECfp RATE</w:t>
            </w:r>
          </w:p>
        </w:tc>
        <w:tc>
          <w:tcPr>
            <w:tcW w:w="736" w:type="pct"/>
            <w:vAlign w:val="center"/>
          </w:tcPr>
          <w:p w:rsidR="00516AC2" w:rsidRPr="00B43EA2" w:rsidRDefault="00516AC2" w:rsidP="0060488B">
            <w:pPr>
              <w:spacing w:after="120"/>
              <w:jc w:val="center"/>
              <w:rPr>
                <w:rFonts w:ascii="Tahoma" w:hAnsi="Tahoma" w:cs="Tahoma"/>
                <w:sz w:val="16"/>
              </w:rPr>
            </w:pPr>
            <w:r w:rsidRPr="00B43EA2">
              <w:rPr>
                <w:rFonts w:ascii="Tahoma" w:hAnsi="Tahoma" w:cs="Tahoma"/>
                <w:sz w:val="16"/>
              </w:rPr>
              <w:t>≥320</w:t>
            </w:r>
          </w:p>
        </w:tc>
        <w:tc>
          <w:tcPr>
            <w:tcW w:w="752" w:type="pct"/>
            <w:vAlign w:val="center"/>
          </w:tcPr>
          <w:p w:rsidR="00516AC2" w:rsidRPr="00B43EA2" w:rsidRDefault="00516AC2" w:rsidP="00DF70E4">
            <w:pPr>
              <w:spacing w:after="120"/>
              <w:rPr>
                <w:rFonts w:ascii="Tahoma" w:hAnsi="Tahoma" w:cs="Tahoma"/>
                <w:b/>
                <w:sz w:val="16"/>
                <w:lang w:val="en-US"/>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DF70E4">
            <w:pPr>
              <w:spacing w:after="120"/>
              <w:rPr>
                <w:rFonts w:ascii="Tahoma" w:hAnsi="Tahoma" w:cs="Tahoma"/>
                <w:sz w:val="16"/>
                <w:lang w:val="en-US"/>
              </w:rPr>
            </w:pPr>
            <w:r w:rsidRPr="00B43EA2">
              <w:rPr>
                <w:rFonts w:ascii="Tahoma" w:hAnsi="Tahoma" w:cs="Tahoma"/>
                <w:sz w:val="16"/>
                <w:lang w:val="en-US"/>
              </w:rPr>
              <w:t>On-chip Cache (Level-1 Cache) Size (</w:t>
            </w:r>
            <w:r w:rsidRPr="00B43EA2">
              <w:rPr>
                <w:rFonts w:ascii="Tahoma" w:hAnsi="Tahoma" w:cs="Tahoma"/>
                <w:sz w:val="16"/>
              </w:rPr>
              <w:t>ΚΒ</w:t>
            </w:r>
            <w:r w:rsidRPr="00B43EA2">
              <w:rPr>
                <w:rFonts w:ascii="Tahoma" w:hAnsi="Tahoma" w:cs="Tahoma"/>
                <w:sz w:val="16"/>
                <w:lang w:val="en-US"/>
              </w:rPr>
              <w:t>) (</w:t>
            </w:r>
            <w:r w:rsidRPr="00B43EA2">
              <w:rPr>
                <w:rFonts w:ascii="Tahoma" w:hAnsi="Tahoma" w:cs="Tahoma"/>
                <w:sz w:val="16"/>
              </w:rPr>
              <w:t>Να</w:t>
            </w:r>
            <w:r w:rsidRPr="00B43EA2">
              <w:rPr>
                <w:rFonts w:ascii="Tahoma" w:hAnsi="Tahoma" w:cs="Tahoma"/>
                <w:sz w:val="16"/>
                <w:lang w:val="en-US"/>
              </w:rPr>
              <w:t xml:space="preserve"> </w:t>
            </w:r>
            <w:r w:rsidRPr="00B43EA2">
              <w:rPr>
                <w:rFonts w:ascii="Tahoma" w:hAnsi="Tahoma" w:cs="Tahoma"/>
                <w:sz w:val="16"/>
              </w:rPr>
              <w:t>αναφερθεί</w:t>
            </w:r>
            <w:r w:rsidRPr="00B43EA2">
              <w:rPr>
                <w:rFonts w:ascii="Tahoma" w:hAnsi="Tahoma" w:cs="Tahoma"/>
                <w:sz w:val="16"/>
                <w:lang w:val="en-US"/>
              </w:rPr>
              <w:t>)</w:t>
            </w:r>
          </w:p>
        </w:tc>
        <w:tc>
          <w:tcPr>
            <w:tcW w:w="736" w:type="pct"/>
            <w:vAlign w:val="center"/>
          </w:tcPr>
          <w:p w:rsidR="00516AC2" w:rsidRPr="00B43EA2" w:rsidRDefault="00516AC2" w:rsidP="0060488B">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DF70E4">
            <w:pPr>
              <w:spacing w:after="120"/>
              <w:rPr>
                <w:rFonts w:ascii="Tahoma" w:hAnsi="Tahoma" w:cs="Tahoma"/>
                <w:sz w:val="16"/>
                <w:lang w:val="en-US"/>
              </w:rPr>
            </w:pPr>
            <w:r w:rsidRPr="00B43EA2">
              <w:rPr>
                <w:rFonts w:ascii="Tahoma" w:hAnsi="Tahoma" w:cs="Tahoma"/>
                <w:sz w:val="16"/>
                <w:lang w:val="en-US"/>
              </w:rPr>
              <w:t>On-board Cache (Level-2 Cache) Size (MB) (</w:t>
            </w:r>
            <w:r w:rsidRPr="00B43EA2">
              <w:rPr>
                <w:rFonts w:ascii="Tahoma" w:hAnsi="Tahoma" w:cs="Tahoma"/>
                <w:sz w:val="16"/>
              </w:rPr>
              <w:t>Να</w:t>
            </w:r>
            <w:r w:rsidRPr="00B43EA2">
              <w:rPr>
                <w:rFonts w:ascii="Tahoma" w:hAnsi="Tahoma" w:cs="Tahoma"/>
                <w:sz w:val="16"/>
                <w:lang w:val="en-US"/>
              </w:rPr>
              <w:t xml:space="preserve"> </w:t>
            </w:r>
            <w:r w:rsidRPr="00B43EA2">
              <w:rPr>
                <w:rFonts w:ascii="Tahoma" w:hAnsi="Tahoma" w:cs="Tahoma"/>
                <w:sz w:val="16"/>
              </w:rPr>
              <w:t>αναφερθεί</w:t>
            </w:r>
            <w:r w:rsidRPr="00B43EA2">
              <w:rPr>
                <w:rFonts w:ascii="Tahoma" w:hAnsi="Tahoma" w:cs="Tahoma"/>
                <w:sz w:val="16"/>
                <w:lang w:val="en-US"/>
              </w:rPr>
              <w:t>)</w:t>
            </w:r>
          </w:p>
        </w:tc>
        <w:tc>
          <w:tcPr>
            <w:tcW w:w="736" w:type="pct"/>
            <w:vAlign w:val="center"/>
          </w:tcPr>
          <w:p w:rsidR="00516AC2" w:rsidRPr="00B43EA2" w:rsidRDefault="00516AC2" w:rsidP="0060488B">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DF70E4">
            <w:pPr>
              <w:spacing w:after="120"/>
              <w:rPr>
                <w:rFonts w:ascii="Tahoma" w:hAnsi="Tahoma" w:cs="Tahoma"/>
                <w:sz w:val="16"/>
              </w:rPr>
            </w:pPr>
            <w:r w:rsidRPr="00B43EA2">
              <w:rPr>
                <w:rFonts w:ascii="Tahoma" w:hAnsi="Tahoma" w:cs="Tahoma"/>
                <w:sz w:val="16"/>
              </w:rPr>
              <w:t>Άλλα χαρακτηριστικά (Να αναφερθούν)</w:t>
            </w:r>
          </w:p>
        </w:tc>
        <w:tc>
          <w:tcPr>
            <w:tcW w:w="736" w:type="pct"/>
            <w:vAlign w:val="center"/>
          </w:tcPr>
          <w:p w:rsidR="00516AC2" w:rsidRPr="00B43EA2" w:rsidRDefault="00516AC2" w:rsidP="0060488B">
            <w:pPr>
              <w:spacing w:after="120"/>
              <w:jc w:val="center"/>
              <w:rPr>
                <w:rFonts w:ascii="Tahoma" w:hAnsi="Tahoma" w:cs="Tahoma"/>
                <w:sz w:val="16"/>
              </w:rPr>
            </w:pP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5000" w:type="pct"/>
            <w:gridSpan w:val="5"/>
            <w:shd w:val="clear" w:color="auto" w:fill="D9D9D9"/>
            <w:vAlign w:val="center"/>
          </w:tcPr>
          <w:p w:rsidR="00516AC2" w:rsidRPr="00B43EA2" w:rsidRDefault="00516AC2" w:rsidP="00DF70E4">
            <w:pPr>
              <w:spacing w:after="120"/>
              <w:rPr>
                <w:rFonts w:ascii="Tahoma" w:hAnsi="Tahoma" w:cs="Tahoma"/>
                <w:b/>
                <w:sz w:val="16"/>
              </w:rPr>
            </w:pPr>
            <w:r w:rsidRPr="00B43EA2">
              <w:rPr>
                <w:rFonts w:ascii="Tahoma" w:hAnsi="Tahoma" w:cs="Tahoma"/>
                <w:b/>
                <w:sz w:val="16"/>
              </w:rPr>
              <w:t>Κύρια Μνήμη (Main Memory)</w:t>
            </w: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DF70E4">
            <w:pPr>
              <w:spacing w:after="120"/>
              <w:rPr>
                <w:rFonts w:ascii="Tahoma" w:hAnsi="Tahoma" w:cs="Tahoma"/>
                <w:sz w:val="16"/>
              </w:rPr>
            </w:pPr>
            <w:r w:rsidRPr="00B43EA2">
              <w:rPr>
                <w:rFonts w:ascii="Tahoma" w:hAnsi="Tahoma" w:cs="Tahoma"/>
                <w:sz w:val="16"/>
              </w:rPr>
              <w:t xml:space="preserve">Ελάχιστη μνήμη ανά εξυπηρετητή </w:t>
            </w:r>
          </w:p>
        </w:tc>
        <w:tc>
          <w:tcPr>
            <w:tcW w:w="736" w:type="pct"/>
            <w:vAlign w:val="center"/>
          </w:tcPr>
          <w:p w:rsidR="00516AC2" w:rsidRPr="00B43EA2" w:rsidRDefault="00516AC2" w:rsidP="0032126C">
            <w:pPr>
              <w:spacing w:after="120"/>
              <w:jc w:val="center"/>
              <w:rPr>
                <w:rFonts w:ascii="Tahoma" w:hAnsi="Tahoma" w:cs="Tahoma"/>
                <w:sz w:val="16"/>
              </w:rPr>
            </w:pPr>
            <w:r w:rsidRPr="00B43EA2">
              <w:rPr>
                <w:rFonts w:ascii="Tahoma" w:hAnsi="Tahoma" w:cs="Tahoma"/>
                <w:sz w:val="16"/>
              </w:rPr>
              <w:t>≥64GB</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DF70E4">
            <w:pPr>
              <w:spacing w:after="120"/>
              <w:rPr>
                <w:rFonts w:ascii="Tahoma" w:hAnsi="Tahoma" w:cs="Tahoma"/>
                <w:sz w:val="16"/>
              </w:rPr>
            </w:pPr>
            <w:r w:rsidRPr="00B43EA2">
              <w:rPr>
                <w:rFonts w:ascii="Tahoma" w:hAnsi="Tahoma" w:cs="Tahoma"/>
                <w:sz w:val="16"/>
              </w:rPr>
              <w:t xml:space="preserve">Nα αναφερθεί το μέγεθος προσφερόμενης μνήμης (GB) σε κάθε </w:t>
            </w:r>
            <w:r w:rsidRPr="00B43EA2">
              <w:rPr>
                <w:rFonts w:ascii="Tahoma" w:hAnsi="Tahoma" w:cs="Tahoma"/>
                <w:sz w:val="16"/>
                <w:lang w:val="en-US"/>
              </w:rPr>
              <w:t>server</w:t>
            </w:r>
          </w:p>
        </w:tc>
        <w:tc>
          <w:tcPr>
            <w:tcW w:w="736" w:type="pct"/>
            <w:vAlign w:val="center"/>
          </w:tcPr>
          <w:p w:rsidR="00516AC2" w:rsidRPr="00B43EA2" w:rsidRDefault="00516AC2" w:rsidP="0060488B">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DF70E4">
            <w:pPr>
              <w:spacing w:after="120"/>
              <w:rPr>
                <w:rFonts w:ascii="Tahoma" w:hAnsi="Tahoma" w:cs="Tahoma"/>
                <w:sz w:val="16"/>
              </w:rPr>
            </w:pPr>
            <w:r w:rsidRPr="00B43EA2">
              <w:rPr>
                <w:rFonts w:ascii="Tahoma" w:hAnsi="Tahoma" w:cs="Tahoma"/>
                <w:sz w:val="16"/>
              </w:rPr>
              <w:t>Προσφερόμενα αρθρώματα μνήμης μεγέθους</w:t>
            </w:r>
          </w:p>
        </w:tc>
        <w:tc>
          <w:tcPr>
            <w:tcW w:w="736" w:type="pct"/>
            <w:vAlign w:val="center"/>
          </w:tcPr>
          <w:p w:rsidR="00516AC2" w:rsidRPr="00B43EA2" w:rsidRDefault="00516AC2" w:rsidP="0060488B">
            <w:pPr>
              <w:spacing w:after="120"/>
              <w:jc w:val="center"/>
              <w:rPr>
                <w:rFonts w:ascii="Tahoma" w:hAnsi="Tahoma" w:cs="Tahoma"/>
                <w:sz w:val="16"/>
              </w:rPr>
            </w:pPr>
            <w:r w:rsidRPr="00B43EA2">
              <w:rPr>
                <w:rFonts w:ascii="Tahoma" w:hAnsi="Tahoma" w:cs="Tahoma"/>
                <w:sz w:val="16"/>
              </w:rPr>
              <w:t>≥8 GB</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DF70E4">
            <w:pPr>
              <w:spacing w:after="120"/>
              <w:rPr>
                <w:rFonts w:ascii="Tahoma" w:hAnsi="Tahoma" w:cs="Tahoma"/>
                <w:sz w:val="16"/>
              </w:rPr>
            </w:pPr>
            <w:r w:rsidRPr="00B43EA2">
              <w:rPr>
                <w:rFonts w:ascii="Tahoma" w:hAnsi="Tahoma" w:cs="Tahoma"/>
                <w:sz w:val="16"/>
              </w:rPr>
              <w:t>Τεχνική διόρθωσης λαθών (π.χ. ECC ή EDAC να αναφερθεί)</w:t>
            </w:r>
          </w:p>
        </w:tc>
        <w:tc>
          <w:tcPr>
            <w:tcW w:w="736" w:type="pct"/>
            <w:vAlign w:val="center"/>
          </w:tcPr>
          <w:p w:rsidR="00516AC2" w:rsidRPr="00B43EA2" w:rsidRDefault="00516AC2" w:rsidP="0060488B">
            <w:pPr>
              <w:spacing w:after="120"/>
              <w:jc w:val="center"/>
              <w:rPr>
                <w:rFonts w:ascii="Tahoma" w:hAnsi="Tahoma" w:cs="Tahoma"/>
                <w:sz w:val="16"/>
              </w:rPr>
            </w:pPr>
            <w:r w:rsidRPr="00B43EA2">
              <w:rPr>
                <w:rFonts w:ascii="Tahoma" w:hAnsi="Tahoma" w:cs="Tahoma"/>
                <w:sz w:val="16"/>
              </w:rPr>
              <w:t>NAI</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DF70E4">
            <w:pPr>
              <w:spacing w:after="120"/>
              <w:rPr>
                <w:rFonts w:ascii="Tahoma" w:hAnsi="Tahoma" w:cs="Tahoma"/>
                <w:sz w:val="16"/>
              </w:rPr>
            </w:pPr>
            <w:r w:rsidRPr="00B43EA2">
              <w:rPr>
                <w:rFonts w:ascii="Tahoma" w:hAnsi="Tahoma" w:cs="Tahoma"/>
                <w:sz w:val="16"/>
              </w:rPr>
              <w:t>Δυνατότητα διπλασιασμού της μνήμης χωρίς την αφαίρεση των υφιστάμενων αρθρωμάτων.</w:t>
            </w:r>
          </w:p>
        </w:tc>
        <w:tc>
          <w:tcPr>
            <w:tcW w:w="736" w:type="pct"/>
            <w:vAlign w:val="center"/>
          </w:tcPr>
          <w:p w:rsidR="00516AC2" w:rsidRPr="00B43EA2" w:rsidRDefault="00516AC2" w:rsidP="0060488B">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5000" w:type="pct"/>
            <w:gridSpan w:val="5"/>
            <w:shd w:val="clear" w:color="auto" w:fill="D9D9D9"/>
            <w:vAlign w:val="center"/>
          </w:tcPr>
          <w:p w:rsidR="00516AC2" w:rsidRPr="00B43EA2" w:rsidRDefault="00516AC2" w:rsidP="00DF70E4">
            <w:pPr>
              <w:spacing w:after="120"/>
              <w:rPr>
                <w:rFonts w:ascii="Tahoma" w:hAnsi="Tahoma" w:cs="Tahoma"/>
                <w:b/>
                <w:sz w:val="16"/>
              </w:rPr>
            </w:pPr>
            <w:r w:rsidRPr="00B43EA2">
              <w:rPr>
                <w:rFonts w:ascii="Tahoma" w:hAnsi="Tahoma" w:cs="Tahoma"/>
                <w:b/>
                <w:sz w:val="16"/>
              </w:rPr>
              <w:lastRenderedPageBreak/>
              <w:t>Υποσύστημα Δίσκων</w:t>
            </w: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DF70E4">
            <w:pPr>
              <w:spacing w:after="120"/>
              <w:rPr>
                <w:rFonts w:ascii="Tahoma" w:hAnsi="Tahoma" w:cs="Tahoma"/>
                <w:sz w:val="16"/>
              </w:rPr>
            </w:pPr>
            <w:r w:rsidRPr="00B43EA2">
              <w:rPr>
                <w:rFonts w:ascii="Tahoma" w:hAnsi="Tahoma" w:cs="Tahoma"/>
                <w:sz w:val="16"/>
              </w:rPr>
              <w:t xml:space="preserve">Ο κάθε εξυπηρετητής θα προσφέρεται με δύο τύπους δίσκων: SAS και </w:t>
            </w:r>
            <w:r w:rsidRPr="00B43EA2">
              <w:rPr>
                <w:rFonts w:ascii="Tahoma" w:hAnsi="Tahoma" w:cs="Tahoma"/>
                <w:sz w:val="16"/>
                <w:lang w:val="en-US"/>
              </w:rPr>
              <w:t>SATA</w:t>
            </w:r>
          </w:p>
        </w:tc>
        <w:tc>
          <w:tcPr>
            <w:tcW w:w="736" w:type="pct"/>
            <w:vAlign w:val="center"/>
          </w:tcPr>
          <w:p w:rsidR="00516AC2" w:rsidRPr="00B43EA2" w:rsidRDefault="00516AC2" w:rsidP="0060488B">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DF70E4">
            <w:pPr>
              <w:spacing w:after="120"/>
              <w:rPr>
                <w:rFonts w:ascii="Tahoma" w:hAnsi="Tahoma" w:cs="Tahoma"/>
                <w:sz w:val="16"/>
              </w:rPr>
            </w:pPr>
            <w:r w:rsidRPr="00B43EA2">
              <w:rPr>
                <w:rFonts w:ascii="Tahoma" w:hAnsi="Tahoma" w:cs="Tahoma"/>
                <w:sz w:val="16"/>
              </w:rPr>
              <w:t>Οι δίσκοι θα πρέπει απαραίτητα να είναι hot swap.</w:t>
            </w:r>
          </w:p>
        </w:tc>
        <w:tc>
          <w:tcPr>
            <w:tcW w:w="736" w:type="pct"/>
            <w:vAlign w:val="center"/>
          </w:tcPr>
          <w:p w:rsidR="00516AC2" w:rsidRPr="00B43EA2" w:rsidRDefault="00516AC2" w:rsidP="0060488B">
            <w:pPr>
              <w:spacing w:after="120"/>
              <w:jc w:val="center"/>
              <w:rPr>
                <w:rFonts w:ascii="Tahoma" w:hAnsi="Tahoma" w:cs="Tahoma"/>
                <w:sz w:val="16"/>
              </w:rPr>
            </w:pPr>
            <w:r w:rsidRPr="00B43EA2">
              <w:rPr>
                <w:rFonts w:ascii="Tahoma" w:hAnsi="Tahoma" w:cs="Tahoma"/>
                <w:sz w:val="16"/>
              </w:rPr>
              <w:t>NAI</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DF70E4">
            <w:pPr>
              <w:spacing w:after="120"/>
              <w:rPr>
                <w:rFonts w:ascii="Tahoma" w:hAnsi="Tahoma" w:cs="Tahoma"/>
                <w:sz w:val="16"/>
              </w:rPr>
            </w:pPr>
            <w:r w:rsidRPr="00B43EA2">
              <w:rPr>
                <w:rFonts w:ascii="Tahoma" w:hAnsi="Tahoma" w:cs="Tahoma"/>
                <w:sz w:val="16"/>
              </w:rPr>
              <w:t xml:space="preserve">Υποστηριζόμενη χωρητικότητα κάθε δίσκου </w:t>
            </w:r>
            <w:r w:rsidRPr="00B43EA2">
              <w:rPr>
                <w:rFonts w:ascii="Tahoma" w:hAnsi="Tahoma" w:cs="Tahoma"/>
                <w:sz w:val="16"/>
                <w:lang w:val="en-US"/>
              </w:rPr>
              <w:t>SAS</w:t>
            </w:r>
            <w:r w:rsidRPr="00B43EA2">
              <w:rPr>
                <w:rFonts w:ascii="Tahoma" w:hAnsi="Tahoma" w:cs="Tahoma"/>
                <w:sz w:val="16"/>
              </w:rPr>
              <w:t xml:space="preserve"> (GB)</w:t>
            </w:r>
          </w:p>
        </w:tc>
        <w:tc>
          <w:tcPr>
            <w:tcW w:w="736" w:type="pct"/>
            <w:vAlign w:val="center"/>
          </w:tcPr>
          <w:p w:rsidR="00516AC2" w:rsidRPr="00B43EA2" w:rsidRDefault="00516AC2" w:rsidP="0060488B">
            <w:pPr>
              <w:spacing w:after="120"/>
              <w:jc w:val="center"/>
              <w:rPr>
                <w:rFonts w:ascii="Tahoma" w:hAnsi="Tahoma" w:cs="Tahoma"/>
                <w:sz w:val="16"/>
              </w:rPr>
            </w:pPr>
            <w:r w:rsidRPr="00B43EA2">
              <w:rPr>
                <w:rFonts w:ascii="Tahoma" w:hAnsi="Tahoma" w:cs="Tahoma"/>
                <w:sz w:val="16"/>
              </w:rPr>
              <w:t>≥300 GB</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DF70E4">
            <w:pPr>
              <w:spacing w:after="120"/>
              <w:rPr>
                <w:rFonts w:ascii="Tahoma" w:hAnsi="Tahoma" w:cs="Tahoma"/>
                <w:sz w:val="16"/>
              </w:rPr>
            </w:pPr>
            <w:r w:rsidRPr="00B43EA2">
              <w:rPr>
                <w:rFonts w:ascii="Tahoma" w:hAnsi="Tahoma" w:cs="Tahoma"/>
                <w:sz w:val="16"/>
              </w:rPr>
              <w:t xml:space="preserve">Ταχύτητα περιστροφής κάθε δίσκου </w:t>
            </w:r>
            <w:r w:rsidRPr="00B43EA2">
              <w:rPr>
                <w:rFonts w:ascii="Tahoma" w:hAnsi="Tahoma" w:cs="Tahoma"/>
                <w:sz w:val="16"/>
                <w:lang w:val="en-US"/>
              </w:rPr>
              <w:t>SAS</w:t>
            </w:r>
          </w:p>
        </w:tc>
        <w:tc>
          <w:tcPr>
            <w:tcW w:w="736" w:type="pct"/>
            <w:vAlign w:val="center"/>
          </w:tcPr>
          <w:p w:rsidR="00516AC2" w:rsidRPr="00B43EA2" w:rsidRDefault="00516AC2" w:rsidP="0060488B">
            <w:pPr>
              <w:spacing w:after="120"/>
              <w:jc w:val="center"/>
              <w:rPr>
                <w:rFonts w:ascii="Tahoma" w:hAnsi="Tahoma" w:cs="Tahoma"/>
                <w:sz w:val="16"/>
                <w:lang w:val="en-US"/>
              </w:rPr>
            </w:pPr>
            <w:r w:rsidRPr="00B43EA2">
              <w:rPr>
                <w:rFonts w:ascii="Tahoma" w:hAnsi="Tahoma" w:cs="Tahoma"/>
                <w:sz w:val="16"/>
              </w:rPr>
              <w:t>≥</w:t>
            </w:r>
            <w:r w:rsidRPr="00B43EA2">
              <w:rPr>
                <w:rFonts w:ascii="Tahoma" w:hAnsi="Tahoma" w:cs="Tahoma"/>
                <w:sz w:val="16"/>
                <w:lang w:val="en-US"/>
              </w:rPr>
              <w:t>10000 RPM</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9C04AE">
            <w:pPr>
              <w:spacing w:after="120"/>
              <w:rPr>
                <w:rFonts w:ascii="Tahoma" w:hAnsi="Tahoma" w:cs="Tahoma"/>
                <w:sz w:val="16"/>
              </w:rPr>
            </w:pPr>
            <w:r w:rsidRPr="00B43EA2">
              <w:rPr>
                <w:rFonts w:ascii="Tahoma" w:hAnsi="Tahoma" w:cs="Tahoma"/>
                <w:sz w:val="16"/>
              </w:rPr>
              <w:t xml:space="preserve">Υποστηριζόμενη χωρητικότητα κάθε δίσκου </w:t>
            </w:r>
            <w:r w:rsidRPr="00B43EA2">
              <w:rPr>
                <w:rFonts w:ascii="Tahoma" w:hAnsi="Tahoma" w:cs="Tahoma"/>
                <w:sz w:val="16"/>
                <w:lang w:val="en-US"/>
              </w:rPr>
              <w:t>SATA</w:t>
            </w:r>
            <w:r w:rsidRPr="00B43EA2">
              <w:rPr>
                <w:rFonts w:ascii="Tahoma" w:hAnsi="Tahoma" w:cs="Tahoma"/>
                <w:sz w:val="16"/>
              </w:rPr>
              <w:t xml:space="preserve"> (GB)</w:t>
            </w:r>
          </w:p>
        </w:tc>
        <w:tc>
          <w:tcPr>
            <w:tcW w:w="736" w:type="pct"/>
            <w:vAlign w:val="center"/>
          </w:tcPr>
          <w:p w:rsidR="00516AC2" w:rsidRPr="00B43EA2" w:rsidRDefault="00516AC2" w:rsidP="009C04AE">
            <w:pPr>
              <w:spacing w:after="120"/>
              <w:jc w:val="center"/>
              <w:rPr>
                <w:rFonts w:ascii="Tahoma" w:hAnsi="Tahoma" w:cs="Tahoma"/>
                <w:sz w:val="16"/>
              </w:rPr>
            </w:pPr>
            <w:r w:rsidRPr="00B43EA2">
              <w:rPr>
                <w:rFonts w:ascii="Tahoma" w:hAnsi="Tahoma" w:cs="Tahoma"/>
                <w:sz w:val="16"/>
              </w:rPr>
              <w:t>≥</w:t>
            </w:r>
            <w:r w:rsidRPr="00B43EA2">
              <w:rPr>
                <w:rFonts w:ascii="Tahoma" w:hAnsi="Tahoma" w:cs="Tahoma"/>
                <w:sz w:val="16"/>
                <w:lang w:val="en-US"/>
              </w:rPr>
              <w:t>2</w:t>
            </w:r>
            <w:r w:rsidRPr="00B43EA2">
              <w:rPr>
                <w:rFonts w:ascii="Tahoma" w:hAnsi="Tahoma" w:cs="Tahoma"/>
                <w:sz w:val="16"/>
              </w:rPr>
              <w:t xml:space="preserve"> </w:t>
            </w:r>
            <w:r w:rsidRPr="00B43EA2">
              <w:rPr>
                <w:rFonts w:ascii="Tahoma" w:hAnsi="Tahoma" w:cs="Tahoma"/>
                <w:sz w:val="16"/>
                <w:lang w:val="en-US"/>
              </w:rPr>
              <w:t>T</w:t>
            </w:r>
            <w:r w:rsidRPr="00B43EA2">
              <w:rPr>
                <w:rFonts w:ascii="Tahoma" w:hAnsi="Tahoma" w:cs="Tahoma"/>
                <w:sz w:val="16"/>
              </w:rPr>
              <w:t>B</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9C04AE">
            <w:pPr>
              <w:spacing w:after="120"/>
              <w:rPr>
                <w:rFonts w:ascii="Tahoma" w:hAnsi="Tahoma" w:cs="Tahoma"/>
                <w:sz w:val="16"/>
              </w:rPr>
            </w:pPr>
            <w:r w:rsidRPr="00B43EA2">
              <w:rPr>
                <w:rFonts w:ascii="Tahoma" w:hAnsi="Tahoma" w:cs="Tahoma"/>
                <w:sz w:val="16"/>
              </w:rPr>
              <w:t xml:space="preserve">Ταχύτητα περιστροφής κάθε δίσκου </w:t>
            </w:r>
            <w:r w:rsidRPr="00B43EA2">
              <w:rPr>
                <w:rFonts w:ascii="Tahoma" w:hAnsi="Tahoma" w:cs="Tahoma"/>
                <w:sz w:val="16"/>
                <w:lang w:val="en-US"/>
              </w:rPr>
              <w:t>SATA</w:t>
            </w:r>
          </w:p>
        </w:tc>
        <w:tc>
          <w:tcPr>
            <w:tcW w:w="736" w:type="pct"/>
            <w:vAlign w:val="center"/>
          </w:tcPr>
          <w:p w:rsidR="00516AC2" w:rsidRPr="00B43EA2" w:rsidRDefault="00516AC2" w:rsidP="00417056">
            <w:pPr>
              <w:spacing w:after="120"/>
              <w:jc w:val="center"/>
              <w:rPr>
                <w:rFonts w:ascii="Tahoma" w:hAnsi="Tahoma" w:cs="Tahoma"/>
                <w:sz w:val="16"/>
                <w:lang w:val="en-US"/>
              </w:rPr>
            </w:pPr>
            <w:r w:rsidRPr="00B43EA2">
              <w:rPr>
                <w:rFonts w:ascii="Tahoma" w:hAnsi="Tahoma" w:cs="Tahoma"/>
                <w:sz w:val="16"/>
              </w:rPr>
              <w:t>≥</w:t>
            </w:r>
            <w:r w:rsidRPr="00B43EA2">
              <w:rPr>
                <w:rFonts w:ascii="Tahoma" w:hAnsi="Tahoma" w:cs="Tahoma"/>
                <w:sz w:val="16"/>
                <w:lang w:val="en-US"/>
              </w:rPr>
              <w:t>7200 RPM</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DF70E4">
            <w:pPr>
              <w:spacing w:after="120"/>
              <w:rPr>
                <w:rFonts w:ascii="Tahoma" w:hAnsi="Tahoma" w:cs="Tahoma"/>
                <w:sz w:val="16"/>
              </w:rPr>
            </w:pPr>
            <w:r w:rsidRPr="00B43EA2">
              <w:rPr>
                <w:rFonts w:ascii="Tahoma" w:hAnsi="Tahoma" w:cs="Tahoma"/>
                <w:sz w:val="16"/>
              </w:rPr>
              <w:t xml:space="preserve">Ελεγκτής δίσκων με υποστήριξη RAID 0, 1, 1+0 ή ισοδύναμα 10 και 5 </w:t>
            </w:r>
          </w:p>
        </w:tc>
        <w:tc>
          <w:tcPr>
            <w:tcW w:w="736" w:type="pct"/>
            <w:vAlign w:val="center"/>
          </w:tcPr>
          <w:p w:rsidR="00516AC2" w:rsidRPr="00B43EA2" w:rsidRDefault="00516AC2" w:rsidP="0060488B">
            <w:pPr>
              <w:spacing w:after="120"/>
              <w:jc w:val="center"/>
              <w:rPr>
                <w:rFonts w:ascii="Tahoma" w:hAnsi="Tahoma" w:cs="Tahoma"/>
                <w:sz w:val="16"/>
              </w:rPr>
            </w:pPr>
            <w:r w:rsidRPr="00B43EA2">
              <w:rPr>
                <w:rFonts w:ascii="Tahoma" w:hAnsi="Tahoma" w:cs="Tahoma"/>
                <w:sz w:val="16"/>
              </w:rPr>
              <w:t>NAI</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DF70E4">
            <w:pPr>
              <w:spacing w:after="120"/>
              <w:rPr>
                <w:rFonts w:ascii="Tahoma" w:hAnsi="Tahoma" w:cs="Tahoma"/>
                <w:sz w:val="16"/>
                <w:lang w:val="en-US"/>
              </w:rPr>
            </w:pPr>
            <w:r w:rsidRPr="00B43EA2">
              <w:rPr>
                <w:rFonts w:ascii="Tahoma" w:hAnsi="Tahoma" w:cs="Tahoma"/>
                <w:sz w:val="16"/>
              </w:rPr>
              <w:t xml:space="preserve">Αριθμός Προσφερόμενων δίσκων </w:t>
            </w:r>
            <w:r w:rsidRPr="00B43EA2">
              <w:rPr>
                <w:rFonts w:ascii="Tahoma" w:hAnsi="Tahoma" w:cs="Tahoma"/>
                <w:sz w:val="16"/>
                <w:lang w:val="en-US"/>
              </w:rPr>
              <w:t>SAS</w:t>
            </w:r>
          </w:p>
        </w:tc>
        <w:tc>
          <w:tcPr>
            <w:tcW w:w="736" w:type="pct"/>
            <w:vAlign w:val="center"/>
          </w:tcPr>
          <w:p w:rsidR="00516AC2" w:rsidRPr="00B43EA2" w:rsidRDefault="00516AC2" w:rsidP="0060488B">
            <w:pPr>
              <w:spacing w:after="120"/>
              <w:jc w:val="center"/>
              <w:rPr>
                <w:rFonts w:ascii="Tahoma" w:hAnsi="Tahoma" w:cs="Tahoma"/>
                <w:sz w:val="16"/>
              </w:rPr>
            </w:pPr>
            <w:r w:rsidRPr="00B43EA2">
              <w:rPr>
                <w:rFonts w:ascii="Tahoma" w:hAnsi="Tahoma" w:cs="Tahoma"/>
                <w:sz w:val="16"/>
              </w:rPr>
              <w:t>≥2</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DF70E4">
            <w:pPr>
              <w:spacing w:after="120"/>
              <w:rPr>
                <w:rFonts w:ascii="Tahoma" w:hAnsi="Tahoma" w:cs="Tahoma"/>
                <w:sz w:val="16"/>
              </w:rPr>
            </w:pPr>
            <w:r w:rsidRPr="00B43EA2">
              <w:rPr>
                <w:rFonts w:ascii="Tahoma" w:hAnsi="Tahoma" w:cs="Tahoma"/>
                <w:sz w:val="16"/>
              </w:rPr>
              <w:t xml:space="preserve">Αριθμός Προσφερόμενων δίσκων </w:t>
            </w:r>
            <w:r w:rsidRPr="00B43EA2">
              <w:rPr>
                <w:rFonts w:ascii="Tahoma" w:hAnsi="Tahoma" w:cs="Tahoma"/>
                <w:sz w:val="16"/>
                <w:lang w:val="en-US"/>
              </w:rPr>
              <w:t>SATA</w:t>
            </w:r>
          </w:p>
        </w:tc>
        <w:tc>
          <w:tcPr>
            <w:tcW w:w="736" w:type="pct"/>
            <w:vAlign w:val="center"/>
          </w:tcPr>
          <w:p w:rsidR="00516AC2" w:rsidRPr="00B43EA2" w:rsidRDefault="00516AC2" w:rsidP="0060488B">
            <w:pPr>
              <w:spacing w:after="120"/>
              <w:jc w:val="center"/>
              <w:rPr>
                <w:rFonts w:ascii="Tahoma" w:hAnsi="Tahoma" w:cs="Tahoma"/>
                <w:sz w:val="16"/>
              </w:rPr>
            </w:pPr>
            <w:r w:rsidRPr="00B43EA2">
              <w:rPr>
                <w:rFonts w:ascii="Tahoma" w:hAnsi="Tahoma" w:cs="Tahoma"/>
                <w:sz w:val="16"/>
              </w:rPr>
              <w:t>≥2</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417056">
            <w:pPr>
              <w:spacing w:after="120"/>
              <w:rPr>
                <w:rFonts w:ascii="Tahoma" w:hAnsi="Tahoma" w:cs="Tahoma"/>
                <w:sz w:val="16"/>
              </w:rPr>
            </w:pPr>
            <w:r w:rsidRPr="00B43EA2">
              <w:rPr>
                <w:rFonts w:ascii="Tahoma" w:hAnsi="Tahoma" w:cs="Tahoma"/>
                <w:sz w:val="16"/>
              </w:rPr>
              <w:t>Αριθμός επιπλέον υποστηριζόμενων δίσκων</w:t>
            </w:r>
          </w:p>
        </w:tc>
        <w:tc>
          <w:tcPr>
            <w:tcW w:w="736" w:type="pct"/>
            <w:vAlign w:val="center"/>
          </w:tcPr>
          <w:p w:rsidR="00516AC2" w:rsidRPr="00B43EA2" w:rsidRDefault="00516AC2" w:rsidP="00417056">
            <w:pPr>
              <w:spacing w:after="120"/>
              <w:jc w:val="center"/>
              <w:rPr>
                <w:rFonts w:ascii="Tahoma" w:hAnsi="Tahoma" w:cs="Tahoma"/>
                <w:sz w:val="16"/>
              </w:rPr>
            </w:pPr>
            <w:r w:rsidRPr="00B43EA2">
              <w:rPr>
                <w:rFonts w:ascii="Tahoma" w:hAnsi="Tahoma" w:cs="Tahoma"/>
                <w:sz w:val="16"/>
              </w:rPr>
              <w:t>≥2</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5000" w:type="pct"/>
            <w:gridSpan w:val="5"/>
            <w:shd w:val="clear" w:color="auto" w:fill="D9D9D9"/>
            <w:vAlign w:val="center"/>
          </w:tcPr>
          <w:p w:rsidR="00516AC2" w:rsidRPr="00B43EA2" w:rsidRDefault="00516AC2" w:rsidP="00DF70E4">
            <w:pPr>
              <w:spacing w:after="120"/>
              <w:rPr>
                <w:rFonts w:ascii="Tahoma" w:hAnsi="Tahoma" w:cs="Tahoma"/>
                <w:b/>
                <w:sz w:val="16"/>
              </w:rPr>
            </w:pPr>
            <w:r w:rsidRPr="00B43EA2">
              <w:rPr>
                <w:rFonts w:ascii="Tahoma" w:hAnsi="Tahoma" w:cs="Tahoma"/>
                <w:b/>
                <w:sz w:val="16"/>
              </w:rPr>
              <w:t xml:space="preserve">Δικτυακή διασύνδεση </w:t>
            </w: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DF70E4">
            <w:pPr>
              <w:spacing w:after="120"/>
              <w:rPr>
                <w:rFonts w:ascii="Tahoma" w:hAnsi="Tahoma" w:cs="Tahoma"/>
                <w:sz w:val="16"/>
              </w:rPr>
            </w:pPr>
            <w:r w:rsidRPr="00B43EA2">
              <w:rPr>
                <w:rFonts w:ascii="Tahoma" w:hAnsi="Tahoma" w:cs="Tahoma"/>
                <w:sz w:val="16"/>
              </w:rPr>
              <w:t>Προσαρμογείς διασύνδεσης δικτύου (nic) τύπου 1</w:t>
            </w:r>
            <w:r w:rsidRPr="00B43EA2">
              <w:rPr>
                <w:rFonts w:ascii="Tahoma" w:hAnsi="Tahoma" w:cs="Tahoma"/>
                <w:sz w:val="16"/>
                <w:lang w:val="en-US"/>
              </w:rPr>
              <w:t>Gbps</w:t>
            </w:r>
            <w:r w:rsidRPr="00B43EA2">
              <w:rPr>
                <w:rFonts w:ascii="Tahoma" w:hAnsi="Tahoma" w:cs="Tahoma"/>
                <w:sz w:val="16"/>
              </w:rPr>
              <w:t xml:space="preserve">  </w:t>
            </w:r>
            <w:r w:rsidRPr="00B43EA2">
              <w:rPr>
                <w:rFonts w:ascii="Tahoma" w:hAnsi="Tahoma" w:cs="Tahoma"/>
                <w:sz w:val="16"/>
                <w:lang w:val="en-US"/>
              </w:rPr>
              <w:t>Ethernet</w:t>
            </w:r>
          </w:p>
        </w:tc>
        <w:tc>
          <w:tcPr>
            <w:tcW w:w="736" w:type="pct"/>
            <w:vAlign w:val="center"/>
          </w:tcPr>
          <w:p w:rsidR="00516AC2" w:rsidRPr="00B43EA2" w:rsidRDefault="00516AC2" w:rsidP="0060488B">
            <w:pPr>
              <w:spacing w:after="120"/>
              <w:jc w:val="center"/>
              <w:rPr>
                <w:rFonts w:ascii="Tahoma" w:hAnsi="Tahoma" w:cs="Tahoma"/>
                <w:sz w:val="16"/>
                <w:lang w:val="en-US"/>
              </w:rPr>
            </w:pPr>
            <w:r w:rsidRPr="00B43EA2">
              <w:rPr>
                <w:rFonts w:ascii="Tahoma" w:hAnsi="Tahoma" w:cs="Tahoma"/>
                <w:sz w:val="16"/>
                <w:lang w:val="en-US"/>
              </w:rPr>
              <w:t>NAI</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953CF4">
            <w:pPr>
              <w:numPr>
                <w:ilvl w:val="0"/>
                <w:numId w:val="90"/>
              </w:numPr>
              <w:spacing w:after="120"/>
              <w:rPr>
                <w:rFonts w:ascii="Tahoma" w:hAnsi="Tahoma" w:cs="Tahoma"/>
                <w:i/>
                <w:sz w:val="16"/>
              </w:rPr>
            </w:pPr>
            <w:r w:rsidRPr="00B43EA2">
              <w:rPr>
                <w:rFonts w:ascii="Tahoma" w:hAnsi="Tahoma" w:cs="Tahoma"/>
                <w:sz w:val="16"/>
              </w:rPr>
              <w:t>Αριθμός θυρών</w:t>
            </w:r>
          </w:p>
        </w:tc>
        <w:tc>
          <w:tcPr>
            <w:tcW w:w="736" w:type="pct"/>
            <w:vAlign w:val="center"/>
          </w:tcPr>
          <w:p w:rsidR="00516AC2" w:rsidRPr="00B43EA2" w:rsidRDefault="00516AC2" w:rsidP="0060488B">
            <w:pPr>
              <w:spacing w:after="120"/>
              <w:jc w:val="center"/>
              <w:rPr>
                <w:rFonts w:ascii="Tahoma" w:hAnsi="Tahoma" w:cs="Tahoma"/>
                <w:sz w:val="16"/>
              </w:rPr>
            </w:pPr>
            <w:r w:rsidRPr="00B43EA2">
              <w:rPr>
                <w:rFonts w:ascii="Tahoma" w:hAnsi="Tahoma" w:cs="Tahoma"/>
                <w:sz w:val="16"/>
              </w:rPr>
              <w:t>≥4</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Del="00400B57" w:rsidRDefault="00516AC2" w:rsidP="00400B57">
            <w:pPr>
              <w:spacing w:after="120"/>
              <w:rPr>
                <w:rFonts w:ascii="Tahoma" w:hAnsi="Tahoma" w:cs="Tahoma"/>
                <w:sz w:val="16"/>
              </w:rPr>
            </w:pPr>
            <w:r w:rsidRPr="00B43EA2">
              <w:rPr>
                <w:rFonts w:ascii="Tahoma" w:hAnsi="Tahoma" w:cs="Tahoma"/>
                <w:sz w:val="16"/>
              </w:rPr>
              <w:t xml:space="preserve">Το σύστημα θα διαθέτει διασυνδέσεις </w:t>
            </w:r>
            <w:r w:rsidRPr="00B43EA2">
              <w:rPr>
                <w:rFonts w:ascii="Tahoma" w:hAnsi="Tahoma" w:cs="Tahoma"/>
                <w:sz w:val="16"/>
                <w:lang w:val="en-US"/>
              </w:rPr>
              <w:t>SAN</w:t>
            </w:r>
            <w:r w:rsidRPr="00B43EA2">
              <w:rPr>
                <w:rFonts w:ascii="Tahoma" w:hAnsi="Tahoma" w:cs="Tahoma"/>
                <w:sz w:val="16"/>
              </w:rPr>
              <w:t xml:space="preserve"> τύπου </w:t>
            </w:r>
            <w:r w:rsidRPr="00B43EA2">
              <w:rPr>
                <w:rFonts w:ascii="Tahoma" w:hAnsi="Tahoma" w:cs="Tahoma"/>
                <w:sz w:val="16"/>
                <w:lang w:val="en-US"/>
              </w:rPr>
              <w:t>FC</w:t>
            </w:r>
            <w:r w:rsidRPr="00B43EA2">
              <w:rPr>
                <w:rFonts w:ascii="Tahoma" w:hAnsi="Tahoma" w:cs="Tahoma"/>
                <w:sz w:val="16"/>
              </w:rPr>
              <w:t xml:space="preserve"> ΗΒΑ </w:t>
            </w:r>
          </w:p>
        </w:tc>
        <w:tc>
          <w:tcPr>
            <w:tcW w:w="736" w:type="pct"/>
            <w:vAlign w:val="center"/>
          </w:tcPr>
          <w:p w:rsidR="00516AC2" w:rsidRPr="00B43EA2" w:rsidDel="00400B57" w:rsidRDefault="00516AC2" w:rsidP="0060488B">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Del="00400B57" w:rsidRDefault="00516AC2" w:rsidP="00953CF4">
            <w:pPr>
              <w:pStyle w:val="ListParagraph"/>
              <w:numPr>
                <w:ilvl w:val="0"/>
                <w:numId w:val="90"/>
              </w:numPr>
              <w:spacing w:after="120"/>
              <w:rPr>
                <w:rFonts w:ascii="Tahoma" w:hAnsi="Tahoma" w:cs="Tahoma"/>
                <w:i/>
                <w:sz w:val="16"/>
              </w:rPr>
            </w:pPr>
            <w:r w:rsidRPr="00B43EA2">
              <w:rPr>
                <w:rFonts w:ascii="Tahoma" w:hAnsi="Tahoma" w:cs="Tahoma"/>
                <w:sz w:val="16"/>
              </w:rPr>
              <w:t xml:space="preserve">Ταχύτητα </w:t>
            </w:r>
            <w:r w:rsidRPr="00B43EA2">
              <w:rPr>
                <w:rFonts w:ascii="Tahoma" w:hAnsi="Tahoma" w:cs="Tahoma"/>
                <w:sz w:val="16"/>
                <w:lang w:val="en-US"/>
              </w:rPr>
              <w:t xml:space="preserve">FC </w:t>
            </w:r>
            <w:r w:rsidRPr="00B43EA2">
              <w:rPr>
                <w:rFonts w:ascii="Tahoma" w:hAnsi="Tahoma" w:cs="Tahoma"/>
                <w:sz w:val="16"/>
              </w:rPr>
              <w:t>θυρών</w:t>
            </w:r>
          </w:p>
        </w:tc>
        <w:tc>
          <w:tcPr>
            <w:tcW w:w="736" w:type="pct"/>
            <w:vAlign w:val="center"/>
          </w:tcPr>
          <w:p w:rsidR="00516AC2" w:rsidRPr="00B43EA2" w:rsidDel="00400B57" w:rsidRDefault="00516AC2" w:rsidP="0060488B">
            <w:pPr>
              <w:tabs>
                <w:tab w:val="right" w:leader="dot" w:pos="8743"/>
              </w:tabs>
              <w:spacing w:after="120"/>
              <w:ind w:left="600"/>
              <w:jc w:val="center"/>
              <w:rPr>
                <w:rFonts w:ascii="Tahoma" w:hAnsi="Tahoma" w:cs="Tahoma"/>
                <w:sz w:val="16"/>
                <w:lang w:val="en-US"/>
              </w:rPr>
            </w:pPr>
            <w:r w:rsidRPr="00B43EA2">
              <w:rPr>
                <w:rFonts w:ascii="Tahoma" w:hAnsi="Tahoma" w:cs="Tahoma"/>
                <w:sz w:val="16"/>
              </w:rPr>
              <w:t>&gt;= 4</w:t>
            </w:r>
            <w:r w:rsidRPr="00B43EA2">
              <w:rPr>
                <w:rFonts w:ascii="Tahoma" w:hAnsi="Tahoma" w:cs="Tahoma"/>
                <w:sz w:val="16"/>
                <w:lang w:val="en-US"/>
              </w:rPr>
              <w:t>Gbps</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953CF4">
            <w:pPr>
              <w:pStyle w:val="ListParagraph"/>
              <w:numPr>
                <w:ilvl w:val="0"/>
                <w:numId w:val="90"/>
              </w:numPr>
              <w:spacing w:after="120"/>
              <w:rPr>
                <w:rFonts w:ascii="Tahoma" w:hAnsi="Tahoma" w:cs="Tahoma"/>
                <w:i/>
                <w:sz w:val="16"/>
              </w:rPr>
            </w:pPr>
            <w:r w:rsidRPr="00B43EA2">
              <w:rPr>
                <w:rFonts w:ascii="Tahoma" w:hAnsi="Tahoma" w:cs="Tahoma"/>
                <w:sz w:val="16"/>
              </w:rPr>
              <w:t xml:space="preserve">Αριθμός </w:t>
            </w:r>
            <w:r w:rsidRPr="00B43EA2">
              <w:rPr>
                <w:rFonts w:ascii="Tahoma" w:hAnsi="Tahoma" w:cs="Tahoma"/>
                <w:sz w:val="16"/>
                <w:lang w:val="en-US"/>
              </w:rPr>
              <w:t xml:space="preserve">FC </w:t>
            </w:r>
            <w:r w:rsidRPr="00B43EA2">
              <w:rPr>
                <w:rFonts w:ascii="Tahoma" w:hAnsi="Tahoma" w:cs="Tahoma"/>
                <w:sz w:val="16"/>
              </w:rPr>
              <w:t>θυρών</w:t>
            </w:r>
          </w:p>
        </w:tc>
        <w:tc>
          <w:tcPr>
            <w:tcW w:w="736" w:type="pct"/>
            <w:vAlign w:val="center"/>
          </w:tcPr>
          <w:p w:rsidR="00516AC2" w:rsidRPr="00B43EA2" w:rsidRDefault="00516AC2" w:rsidP="0060488B">
            <w:pPr>
              <w:spacing w:after="120"/>
              <w:jc w:val="center"/>
              <w:rPr>
                <w:rFonts w:ascii="Tahoma" w:hAnsi="Tahoma" w:cs="Tahoma"/>
                <w:sz w:val="16"/>
              </w:rPr>
            </w:pPr>
            <w:r w:rsidRPr="00B43EA2">
              <w:rPr>
                <w:rFonts w:ascii="Tahoma" w:hAnsi="Tahoma" w:cs="Tahoma"/>
                <w:sz w:val="16"/>
              </w:rPr>
              <w:t>&gt;=2</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5000" w:type="pct"/>
            <w:gridSpan w:val="5"/>
            <w:shd w:val="clear" w:color="auto" w:fill="D9D9D9"/>
            <w:vAlign w:val="center"/>
          </w:tcPr>
          <w:p w:rsidR="00516AC2" w:rsidRPr="00B43EA2" w:rsidRDefault="00516AC2" w:rsidP="00DF70E4">
            <w:pPr>
              <w:spacing w:after="120"/>
              <w:rPr>
                <w:rFonts w:ascii="Tahoma" w:hAnsi="Tahoma" w:cs="Tahoma"/>
                <w:b/>
                <w:sz w:val="16"/>
              </w:rPr>
            </w:pPr>
            <w:r w:rsidRPr="00B43EA2">
              <w:rPr>
                <w:rFonts w:ascii="Tahoma" w:hAnsi="Tahoma" w:cs="Tahoma"/>
                <w:b/>
                <w:sz w:val="16"/>
              </w:rPr>
              <w:t>Μονάδες εισόδου/εξόδου</w:t>
            </w: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DF70E4">
            <w:pPr>
              <w:spacing w:after="120"/>
              <w:rPr>
                <w:rFonts w:ascii="Tahoma" w:hAnsi="Tahoma" w:cs="Tahoma"/>
                <w:sz w:val="16"/>
              </w:rPr>
            </w:pPr>
            <w:r w:rsidRPr="00B43EA2">
              <w:rPr>
                <w:rFonts w:ascii="Tahoma" w:hAnsi="Tahoma" w:cs="Tahoma"/>
                <w:sz w:val="16"/>
              </w:rPr>
              <w:t xml:space="preserve">Επεξεργαστής γραφικών με υποστήριξη ανάλυσης 1280 x 1024 (16 bpp) ή καλύτερα </w:t>
            </w:r>
            <w:r w:rsidRPr="00B43EA2">
              <w:rPr>
                <w:rFonts w:ascii="Tahoma" w:hAnsi="Tahoma" w:cs="Tahoma"/>
                <w:sz w:val="16"/>
              </w:rPr>
              <w:lastRenderedPageBreak/>
              <w:t>χαρακτηριστικά</w:t>
            </w:r>
          </w:p>
        </w:tc>
        <w:tc>
          <w:tcPr>
            <w:tcW w:w="736" w:type="pct"/>
            <w:vAlign w:val="center"/>
          </w:tcPr>
          <w:p w:rsidR="00516AC2" w:rsidRPr="00B43EA2" w:rsidRDefault="00516AC2" w:rsidP="0060488B">
            <w:pPr>
              <w:spacing w:after="120"/>
              <w:jc w:val="center"/>
              <w:rPr>
                <w:rFonts w:ascii="Tahoma" w:hAnsi="Tahoma" w:cs="Tahoma"/>
                <w:sz w:val="16"/>
              </w:rPr>
            </w:pPr>
            <w:r w:rsidRPr="00B43EA2">
              <w:rPr>
                <w:rFonts w:ascii="Tahoma" w:hAnsi="Tahoma" w:cs="Tahoma"/>
                <w:sz w:val="16"/>
              </w:rPr>
              <w:lastRenderedPageBreak/>
              <w:t>ΝΑΙ</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DF70E4">
            <w:pPr>
              <w:spacing w:after="120"/>
              <w:rPr>
                <w:rFonts w:ascii="Tahoma" w:hAnsi="Tahoma" w:cs="Tahoma"/>
                <w:sz w:val="16"/>
                <w:lang w:val="en-US"/>
              </w:rPr>
            </w:pPr>
            <w:r w:rsidRPr="00B43EA2">
              <w:rPr>
                <w:rFonts w:ascii="Tahoma" w:hAnsi="Tahoma" w:cs="Tahoma"/>
                <w:sz w:val="16"/>
              </w:rPr>
              <w:t>Θύρες</w:t>
            </w:r>
            <w:r w:rsidRPr="00B43EA2">
              <w:rPr>
                <w:rFonts w:ascii="Tahoma" w:hAnsi="Tahoma" w:cs="Tahoma"/>
                <w:sz w:val="16"/>
                <w:lang w:val="en-US"/>
              </w:rPr>
              <w:t xml:space="preserve"> </w:t>
            </w:r>
            <w:r w:rsidRPr="00B43EA2">
              <w:rPr>
                <w:rFonts w:ascii="Tahoma" w:hAnsi="Tahoma" w:cs="Tahoma"/>
                <w:sz w:val="16"/>
              </w:rPr>
              <w:t>σύνδεσης</w:t>
            </w:r>
            <w:r w:rsidRPr="00B43EA2">
              <w:rPr>
                <w:rFonts w:ascii="Tahoma" w:hAnsi="Tahoma" w:cs="Tahoma"/>
                <w:sz w:val="16"/>
                <w:lang w:val="en-US"/>
              </w:rPr>
              <w:t xml:space="preserve">   KVM (Keyboard Video Mouse)</w:t>
            </w:r>
          </w:p>
          <w:p w:rsidR="00516AC2" w:rsidRPr="00B43EA2" w:rsidRDefault="00516AC2" w:rsidP="00DF70E4">
            <w:pPr>
              <w:spacing w:after="120"/>
              <w:rPr>
                <w:rFonts w:ascii="Tahoma" w:hAnsi="Tahoma" w:cs="Tahoma"/>
                <w:sz w:val="16"/>
              </w:rPr>
            </w:pPr>
            <w:r w:rsidRPr="00B43EA2">
              <w:rPr>
                <w:rFonts w:ascii="Tahoma" w:hAnsi="Tahoma" w:cs="Tahoma"/>
                <w:sz w:val="16"/>
              </w:rPr>
              <w:t>Θα προσφέρονται θύρες σύνδεσης πληκτρολογίου, οθόνης ποντικιού</w:t>
            </w:r>
          </w:p>
          <w:p w:rsidR="00516AC2" w:rsidRPr="00B43EA2" w:rsidRDefault="00516AC2" w:rsidP="00953CF4">
            <w:pPr>
              <w:numPr>
                <w:ilvl w:val="0"/>
                <w:numId w:val="90"/>
              </w:numPr>
              <w:tabs>
                <w:tab w:val="num" w:pos="513"/>
              </w:tabs>
              <w:spacing w:after="120"/>
              <w:rPr>
                <w:rFonts w:ascii="Tahoma" w:hAnsi="Tahoma" w:cs="Tahoma"/>
                <w:i/>
                <w:sz w:val="16"/>
              </w:rPr>
            </w:pPr>
            <w:r w:rsidRPr="00B43EA2">
              <w:rPr>
                <w:rFonts w:ascii="Tahoma" w:hAnsi="Tahoma" w:cs="Tahoma"/>
                <w:sz w:val="16"/>
              </w:rPr>
              <w:t xml:space="preserve">Οι θύρες μπορεί να είναι ανεξάρτητες θύρες </w:t>
            </w:r>
            <w:r w:rsidRPr="00B43EA2">
              <w:rPr>
                <w:rFonts w:ascii="Tahoma" w:hAnsi="Tahoma" w:cs="Tahoma"/>
                <w:sz w:val="16"/>
                <w:lang w:val="en-US"/>
              </w:rPr>
              <w:t>VGA</w:t>
            </w:r>
            <w:r w:rsidRPr="00B43EA2">
              <w:rPr>
                <w:rFonts w:ascii="Tahoma" w:hAnsi="Tahoma" w:cs="Tahoma"/>
                <w:sz w:val="16"/>
              </w:rPr>
              <w:t xml:space="preserve"> και πληκτρολογίου –ποντικιού (</w:t>
            </w:r>
            <w:r w:rsidRPr="00B43EA2">
              <w:rPr>
                <w:rFonts w:ascii="Tahoma" w:hAnsi="Tahoma" w:cs="Tahoma"/>
                <w:sz w:val="16"/>
                <w:lang w:val="en-US"/>
              </w:rPr>
              <w:t>USB</w:t>
            </w:r>
            <w:r w:rsidRPr="00B43EA2">
              <w:rPr>
                <w:rFonts w:ascii="Tahoma" w:hAnsi="Tahoma" w:cs="Tahoma"/>
                <w:sz w:val="16"/>
              </w:rPr>
              <w:t xml:space="preserve">  ή  άλλου τύπου) </w:t>
            </w:r>
          </w:p>
          <w:p w:rsidR="00516AC2" w:rsidRPr="00B43EA2" w:rsidRDefault="00516AC2" w:rsidP="00953CF4">
            <w:pPr>
              <w:numPr>
                <w:ilvl w:val="0"/>
                <w:numId w:val="90"/>
              </w:numPr>
              <w:tabs>
                <w:tab w:val="num" w:pos="513"/>
              </w:tabs>
              <w:spacing w:after="120"/>
              <w:rPr>
                <w:rFonts w:ascii="Tahoma" w:hAnsi="Tahoma" w:cs="Tahoma"/>
                <w:i/>
                <w:sz w:val="16"/>
              </w:rPr>
            </w:pPr>
            <w:r w:rsidRPr="00B43EA2">
              <w:rPr>
                <w:rFonts w:ascii="Tahoma" w:hAnsi="Tahoma" w:cs="Tahoma"/>
                <w:sz w:val="16"/>
              </w:rPr>
              <w:t xml:space="preserve">Ισοδύναμα η </w:t>
            </w:r>
            <w:r w:rsidRPr="00B43EA2">
              <w:rPr>
                <w:rFonts w:ascii="Tahoma" w:hAnsi="Tahoma" w:cs="Tahoma"/>
                <w:sz w:val="16"/>
                <w:lang w:val="en-US"/>
              </w:rPr>
              <w:t>KVM</w:t>
            </w:r>
            <w:r w:rsidRPr="00B43EA2">
              <w:rPr>
                <w:rFonts w:ascii="Tahoma" w:hAnsi="Tahoma" w:cs="Tahoma"/>
                <w:sz w:val="16"/>
              </w:rPr>
              <w:t xml:space="preserve"> πρόσβαση μπορεί να γίνεται μέσω άλλων λύσεων πχ. </w:t>
            </w:r>
            <w:r w:rsidRPr="00B43EA2">
              <w:rPr>
                <w:rFonts w:ascii="Tahoma" w:hAnsi="Tahoma" w:cs="Tahoma"/>
                <w:sz w:val="16"/>
                <w:lang w:val="en-US"/>
              </w:rPr>
              <w:t>USB</w:t>
            </w:r>
            <w:r w:rsidRPr="00B43EA2">
              <w:rPr>
                <w:rFonts w:ascii="Tahoma" w:hAnsi="Tahoma" w:cs="Tahoma"/>
                <w:sz w:val="16"/>
              </w:rPr>
              <w:t xml:space="preserve"> σύνδεσης που θα προσφέρουν την ίδια λειτουργικότητα σε συνδυασμό με το σύστημα </w:t>
            </w:r>
            <w:r w:rsidRPr="00B43EA2">
              <w:rPr>
                <w:rFonts w:ascii="Tahoma" w:hAnsi="Tahoma" w:cs="Tahoma"/>
                <w:sz w:val="16"/>
                <w:lang w:val="en-US"/>
              </w:rPr>
              <w:t>KVM</w:t>
            </w:r>
            <w:r w:rsidRPr="00B43EA2">
              <w:rPr>
                <w:rFonts w:ascii="Tahoma" w:hAnsi="Tahoma" w:cs="Tahoma"/>
                <w:sz w:val="16"/>
              </w:rPr>
              <w:t xml:space="preserve"> που ζητείται. (βλ ΠΤΧ 14 Σύστημα πληκτρολογίου/οθόνης διαχείρισης)</w:t>
            </w:r>
          </w:p>
        </w:tc>
        <w:tc>
          <w:tcPr>
            <w:tcW w:w="736" w:type="pct"/>
            <w:vAlign w:val="center"/>
          </w:tcPr>
          <w:p w:rsidR="00516AC2" w:rsidRPr="00B43EA2" w:rsidRDefault="00516AC2" w:rsidP="0060488B">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DF70E4">
            <w:pPr>
              <w:spacing w:after="120"/>
              <w:rPr>
                <w:rFonts w:ascii="Tahoma" w:hAnsi="Tahoma" w:cs="Tahoma"/>
                <w:sz w:val="16"/>
              </w:rPr>
            </w:pPr>
            <w:r w:rsidRPr="00B43EA2">
              <w:rPr>
                <w:rFonts w:ascii="Tahoma" w:hAnsi="Tahoma" w:cs="Tahoma"/>
                <w:sz w:val="16"/>
              </w:rPr>
              <w:t>Θύρες ποντικιού πληκτρολογίου και οθόνης</w:t>
            </w:r>
          </w:p>
        </w:tc>
        <w:tc>
          <w:tcPr>
            <w:tcW w:w="736" w:type="pct"/>
            <w:vAlign w:val="center"/>
          </w:tcPr>
          <w:p w:rsidR="00516AC2" w:rsidRPr="00B43EA2" w:rsidRDefault="00516AC2" w:rsidP="0060488B">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DF70E4">
            <w:pPr>
              <w:spacing w:after="120"/>
              <w:rPr>
                <w:rFonts w:ascii="Tahoma" w:hAnsi="Tahoma" w:cs="Tahoma"/>
                <w:sz w:val="16"/>
                <w:lang w:val="en-US"/>
              </w:rPr>
            </w:pPr>
            <w:r w:rsidRPr="00B43EA2">
              <w:rPr>
                <w:rFonts w:ascii="Tahoma" w:hAnsi="Tahoma" w:cs="Tahoma"/>
                <w:sz w:val="16"/>
              </w:rPr>
              <w:t xml:space="preserve">Θύρες </w:t>
            </w:r>
            <w:r w:rsidRPr="00B43EA2">
              <w:rPr>
                <w:rFonts w:ascii="Tahoma" w:hAnsi="Tahoma" w:cs="Tahoma"/>
                <w:sz w:val="16"/>
                <w:lang w:val="en-US"/>
              </w:rPr>
              <w:t>USB</w:t>
            </w:r>
          </w:p>
        </w:tc>
        <w:tc>
          <w:tcPr>
            <w:tcW w:w="736" w:type="pct"/>
            <w:vAlign w:val="center"/>
          </w:tcPr>
          <w:p w:rsidR="00516AC2" w:rsidRPr="00B43EA2" w:rsidRDefault="00516AC2" w:rsidP="0060488B">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5000" w:type="pct"/>
            <w:gridSpan w:val="5"/>
            <w:shd w:val="clear" w:color="auto" w:fill="D9D9D9"/>
            <w:vAlign w:val="center"/>
          </w:tcPr>
          <w:p w:rsidR="00516AC2" w:rsidRPr="00B43EA2" w:rsidRDefault="00516AC2" w:rsidP="00DF70E4">
            <w:pPr>
              <w:spacing w:after="120"/>
              <w:rPr>
                <w:rFonts w:ascii="Tahoma" w:hAnsi="Tahoma" w:cs="Tahoma"/>
                <w:b/>
                <w:sz w:val="16"/>
              </w:rPr>
            </w:pPr>
            <w:r w:rsidRPr="00B43EA2">
              <w:rPr>
                <w:rFonts w:ascii="Tahoma" w:hAnsi="Tahoma" w:cs="Tahoma"/>
                <w:b/>
                <w:sz w:val="16"/>
              </w:rPr>
              <w:t>Λειτουργικό σύστημα</w:t>
            </w: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DF70E4">
            <w:pPr>
              <w:spacing w:after="120"/>
              <w:rPr>
                <w:rFonts w:ascii="Tahoma" w:hAnsi="Tahoma" w:cs="Tahoma"/>
                <w:sz w:val="16"/>
              </w:rPr>
            </w:pPr>
            <w:r w:rsidRPr="00B43EA2">
              <w:rPr>
                <w:rFonts w:ascii="Tahoma" w:hAnsi="Tahoma" w:cs="Tahoma"/>
                <w:sz w:val="16"/>
              </w:rPr>
              <w:t>Το σύστημα θα συνοδεύεται από το λειτουργικό σύστημα που είναι απαραίτητο για τη λειτουργία του μαζί με τις άδειες χρήστης.</w:t>
            </w:r>
          </w:p>
        </w:tc>
        <w:tc>
          <w:tcPr>
            <w:tcW w:w="736" w:type="pct"/>
            <w:vAlign w:val="center"/>
          </w:tcPr>
          <w:p w:rsidR="00516AC2" w:rsidRPr="00B43EA2" w:rsidRDefault="00516AC2" w:rsidP="0060488B">
            <w:pPr>
              <w:spacing w:after="120"/>
              <w:jc w:val="center"/>
              <w:rPr>
                <w:rFonts w:ascii="Tahoma" w:hAnsi="Tahoma" w:cs="Tahoma"/>
                <w:sz w:val="16"/>
                <w:lang w:val="en-US"/>
              </w:rPr>
            </w:pPr>
            <w:r w:rsidRPr="00B43EA2">
              <w:rPr>
                <w:rFonts w:ascii="Tahoma" w:hAnsi="Tahoma" w:cs="Tahoma"/>
                <w:sz w:val="16"/>
                <w:lang w:val="en-US"/>
              </w:rPr>
              <w:t>NAI</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DF70E4">
            <w:pPr>
              <w:spacing w:after="120"/>
              <w:rPr>
                <w:rFonts w:ascii="Tahoma" w:hAnsi="Tahoma" w:cs="Tahoma"/>
                <w:sz w:val="16"/>
              </w:rPr>
            </w:pPr>
            <w:r w:rsidRPr="00B43EA2">
              <w:rPr>
                <w:rFonts w:ascii="Tahoma" w:hAnsi="Tahoma" w:cs="Tahoma"/>
                <w:sz w:val="16"/>
                <w:lang w:val="en-US"/>
              </w:rPr>
              <w:t>H</w:t>
            </w:r>
            <w:r w:rsidRPr="00B43EA2">
              <w:rPr>
                <w:rFonts w:ascii="Tahoma" w:hAnsi="Tahoma" w:cs="Tahoma"/>
                <w:sz w:val="16"/>
              </w:rPr>
              <w:t xml:space="preserve"> επιλογή του ΛΣ είναι ευθύνη του αναδόχου με βάση τις ανάγκες του λογισμικού που θα εξυπηρετεί.</w:t>
            </w:r>
          </w:p>
        </w:tc>
        <w:tc>
          <w:tcPr>
            <w:tcW w:w="736" w:type="pct"/>
            <w:vAlign w:val="center"/>
          </w:tcPr>
          <w:p w:rsidR="00516AC2" w:rsidRPr="00B43EA2" w:rsidRDefault="00516AC2" w:rsidP="0060488B">
            <w:pPr>
              <w:spacing w:after="120"/>
              <w:jc w:val="center"/>
              <w:rPr>
                <w:rFonts w:ascii="Tahoma" w:hAnsi="Tahoma" w:cs="Tahoma"/>
                <w:sz w:val="16"/>
              </w:rPr>
            </w:pPr>
            <w:r w:rsidRPr="00B43EA2">
              <w:rPr>
                <w:rFonts w:ascii="Tahoma" w:hAnsi="Tahoma" w:cs="Tahoma"/>
                <w:sz w:val="16"/>
              </w:rPr>
              <w:t>ΝΑΙ</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DF70E4">
            <w:pPr>
              <w:spacing w:after="120"/>
              <w:rPr>
                <w:rFonts w:ascii="Tahoma" w:hAnsi="Tahoma" w:cs="Tahoma"/>
                <w:sz w:val="16"/>
              </w:rPr>
            </w:pPr>
            <w:r w:rsidRPr="00B43EA2">
              <w:rPr>
                <w:rFonts w:ascii="Tahoma" w:hAnsi="Tahoma" w:cs="Tahoma"/>
                <w:sz w:val="16"/>
              </w:rPr>
              <w:t>Οι άδειες του ΛΣ δεν θα πρέπει να έχουν χρονικό περιορισμό και το λειτουργικό σύστημα θα πρέπει να λειτουργεί διαρκώς (</w:t>
            </w:r>
            <w:r w:rsidRPr="00B43EA2">
              <w:rPr>
                <w:rFonts w:ascii="Tahoma" w:hAnsi="Tahoma" w:cs="Tahoma"/>
                <w:sz w:val="16"/>
                <w:lang w:val="en-US"/>
              </w:rPr>
              <w:t>perpetual</w:t>
            </w:r>
            <w:r w:rsidRPr="00B43EA2">
              <w:rPr>
                <w:rFonts w:ascii="Tahoma" w:hAnsi="Tahoma" w:cs="Tahoma"/>
                <w:sz w:val="16"/>
              </w:rPr>
              <w:t xml:space="preserve"> </w:t>
            </w:r>
            <w:r w:rsidRPr="00B43EA2">
              <w:rPr>
                <w:rFonts w:ascii="Tahoma" w:hAnsi="Tahoma" w:cs="Tahoma"/>
                <w:sz w:val="16"/>
                <w:lang w:val="en-US"/>
              </w:rPr>
              <w:t>license</w:t>
            </w:r>
            <w:r w:rsidRPr="00B43EA2">
              <w:rPr>
                <w:rFonts w:ascii="Tahoma" w:hAnsi="Tahoma" w:cs="Tahoma"/>
                <w:sz w:val="16"/>
              </w:rPr>
              <w:t xml:space="preserve"> ).  Θα εκτιμηθεί θετικά η προσφορά του χαρακτηριστικού αυτού.</w:t>
            </w:r>
          </w:p>
        </w:tc>
        <w:tc>
          <w:tcPr>
            <w:tcW w:w="736" w:type="pct"/>
            <w:vAlign w:val="center"/>
          </w:tcPr>
          <w:p w:rsidR="00516AC2" w:rsidRPr="00B43EA2" w:rsidRDefault="00516AC2" w:rsidP="0060488B">
            <w:pPr>
              <w:spacing w:after="120"/>
              <w:jc w:val="center"/>
              <w:rPr>
                <w:rFonts w:ascii="Tahoma" w:hAnsi="Tahoma" w:cs="Tahoma"/>
                <w:sz w:val="16"/>
              </w:rPr>
            </w:pP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5000" w:type="pct"/>
            <w:gridSpan w:val="5"/>
            <w:shd w:val="clear" w:color="auto" w:fill="D9D9D9"/>
            <w:vAlign w:val="center"/>
          </w:tcPr>
          <w:p w:rsidR="00516AC2" w:rsidRPr="00B43EA2" w:rsidRDefault="00516AC2" w:rsidP="00DF70E4">
            <w:pPr>
              <w:spacing w:after="120"/>
              <w:rPr>
                <w:rFonts w:ascii="Tahoma" w:hAnsi="Tahoma" w:cs="Tahoma"/>
                <w:b/>
                <w:sz w:val="16"/>
              </w:rPr>
            </w:pPr>
            <w:r w:rsidRPr="00B43EA2">
              <w:rPr>
                <w:rFonts w:ascii="Tahoma" w:hAnsi="Tahoma" w:cs="Tahoma"/>
                <w:b/>
                <w:sz w:val="16"/>
              </w:rPr>
              <w:t>Άλλα χαρακτηριστικά</w:t>
            </w: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DF70E4">
            <w:pPr>
              <w:spacing w:after="120"/>
              <w:rPr>
                <w:rFonts w:ascii="Tahoma" w:hAnsi="Tahoma" w:cs="Tahoma"/>
                <w:sz w:val="16"/>
              </w:rPr>
            </w:pPr>
            <w:r w:rsidRPr="00B43EA2">
              <w:rPr>
                <w:rFonts w:ascii="Tahoma" w:hAnsi="Tahoma" w:cs="Tahoma"/>
                <w:sz w:val="16"/>
              </w:rPr>
              <w:t>Προδιαγραφές Περιβάλλοντος και εκπομπών ακτινοβολίας:</w:t>
            </w:r>
          </w:p>
          <w:p w:rsidR="00516AC2" w:rsidRPr="00B43EA2" w:rsidRDefault="00516AC2" w:rsidP="00953CF4">
            <w:pPr>
              <w:pStyle w:val="ListParagraph"/>
              <w:numPr>
                <w:ilvl w:val="0"/>
                <w:numId w:val="99"/>
              </w:numPr>
              <w:spacing w:after="120"/>
              <w:rPr>
                <w:rFonts w:ascii="Tahoma" w:hAnsi="Tahoma" w:cs="Tahoma"/>
                <w:i/>
                <w:sz w:val="16"/>
              </w:rPr>
            </w:pPr>
            <w:r w:rsidRPr="00B43EA2">
              <w:rPr>
                <w:rFonts w:ascii="Tahoma" w:hAnsi="Tahoma" w:cs="Tahoma"/>
                <w:sz w:val="16"/>
              </w:rPr>
              <w:t>Σήμανση CE (CE marking)</w:t>
            </w:r>
          </w:p>
          <w:p w:rsidR="00516AC2" w:rsidRPr="00B43EA2" w:rsidRDefault="00516AC2" w:rsidP="00953CF4">
            <w:pPr>
              <w:pStyle w:val="ListParagraph"/>
              <w:numPr>
                <w:ilvl w:val="0"/>
                <w:numId w:val="99"/>
              </w:numPr>
              <w:spacing w:after="120"/>
              <w:rPr>
                <w:rFonts w:ascii="Tahoma" w:hAnsi="Tahoma" w:cs="Tahoma"/>
                <w:i/>
                <w:sz w:val="16"/>
              </w:rPr>
            </w:pPr>
            <w:r w:rsidRPr="00B43EA2">
              <w:rPr>
                <w:rFonts w:ascii="Tahoma" w:hAnsi="Tahoma" w:cs="Tahoma"/>
                <w:sz w:val="16"/>
              </w:rPr>
              <w:t>Να αναφερθούν άλλες</w:t>
            </w:r>
          </w:p>
        </w:tc>
        <w:tc>
          <w:tcPr>
            <w:tcW w:w="736" w:type="pct"/>
            <w:vAlign w:val="center"/>
          </w:tcPr>
          <w:p w:rsidR="00516AC2" w:rsidRPr="00B43EA2" w:rsidRDefault="00516AC2" w:rsidP="0060488B">
            <w:pPr>
              <w:spacing w:after="120"/>
              <w:jc w:val="center"/>
              <w:rPr>
                <w:rFonts w:ascii="Tahoma" w:hAnsi="Tahoma" w:cs="Tahoma"/>
                <w:sz w:val="16"/>
              </w:rPr>
            </w:pPr>
            <w:r w:rsidRPr="00B43EA2">
              <w:rPr>
                <w:rFonts w:ascii="Tahoma" w:hAnsi="Tahoma" w:cs="Tahoma"/>
                <w:sz w:val="16"/>
                <w:lang w:val="en-US"/>
              </w:rPr>
              <w:t>NAI</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DF70E4">
            <w:pPr>
              <w:spacing w:after="120"/>
              <w:rPr>
                <w:rFonts w:ascii="Tahoma" w:hAnsi="Tahoma" w:cs="Tahoma"/>
                <w:sz w:val="16"/>
              </w:rPr>
            </w:pPr>
            <w:r w:rsidRPr="00B43EA2">
              <w:rPr>
                <w:rFonts w:ascii="Tahoma" w:hAnsi="Tahoma" w:cs="Tahoma"/>
                <w:sz w:val="16"/>
              </w:rPr>
              <w:t>Προδιαγραφές Ασφάλειας και προστασίας να αναφερθούν</w:t>
            </w:r>
          </w:p>
        </w:tc>
        <w:tc>
          <w:tcPr>
            <w:tcW w:w="736" w:type="pct"/>
            <w:vAlign w:val="center"/>
          </w:tcPr>
          <w:p w:rsidR="00516AC2" w:rsidRPr="00B43EA2" w:rsidRDefault="00516AC2" w:rsidP="0060488B">
            <w:pPr>
              <w:spacing w:after="120"/>
              <w:jc w:val="center"/>
              <w:rPr>
                <w:rFonts w:ascii="Tahoma" w:hAnsi="Tahoma" w:cs="Tahoma"/>
                <w:sz w:val="16"/>
                <w:lang w:val="en-US"/>
              </w:rPr>
            </w:pPr>
            <w:r w:rsidRPr="00B43EA2">
              <w:rPr>
                <w:rFonts w:ascii="Tahoma" w:hAnsi="Tahoma" w:cs="Tahoma"/>
                <w:sz w:val="16"/>
                <w:lang w:val="en-US"/>
              </w:rPr>
              <w:t>ΝΑΙ</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5000" w:type="pct"/>
            <w:gridSpan w:val="5"/>
            <w:shd w:val="clear" w:color="auto" w:fill="D9D9D9"/>
            <w:vAlign w:val="center"/>
          </w:tcPr>
          <w:p w:rsidR="00516AC2" w:rsidRPr="00B43EA2" w:rsidRDefault="00516AC2" w:rsidP="00DF70E4">
            <w:pPr>
              <w:spacing w:after="120"/>
              <w:rPr>
                <w:rFonts w:ascii="Tahoma" w:hAnsi="Tahoma" w:cs="Tahoma"/>
                <w:b/>
                <w:sz w:val="16"/>
              </w:rPr>
            </w:pPr>
            <w:r w:rsidRPr="00B43EA2">
              <w:rPr>
                <w:rFonts w:ascii="Tahoma" w:hAnsi="Tahoma" w:cs="Tahoma"/>
                <w:b/>
                <w:sz w:val="16"/>
              </w:rPr>
              <w:t>Εγγύηση και Υποστήριξη</w:t>
            </w: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DF70E4">
            <w:pPr>
              <w:spacing w:after="120"/>
              <w:rPr>
                <w:rFonts w:ascii="Tahoma" w:hAnsi="Tahoma" w:cs="Tahoma"/>
                <w:sz w:val="16"/>
              </w:rPr>
            </w:pPr>
            <w:r w:rsidRPr="00B43EA2">
              <w:rPr>
                <w:rFonts w:ascii="Tahoma" w:hAnsi="Tahoma" w:cs="Tahoma"/>
                <w:sz w:val="16"/>
              </w:rPr>
              <w:t>Το ζητούμενο διάστημα εγγύησης και υποστήριξης είναι</w:t>
            </w:r>
          </w:p>
        </w:tc>
        <w:tc>
          <w:tcPr>
            <w:tcW w:w="736" w:type="pct"/>
            <w:vAlign w:val="center"/>
          </w:tcPr>
          <w:p w:rsidR="00516AC2" w:rsidRPr="00B43EA2" w:rsidRDefault="00516AC2" w:rsidP="0060488B">
            <w:pPr>
              <w:spacing w:after="120"/>
              <w:jc w:val="center"/>
              <w:rPr>
                <w:rFonts w:ascii="Tahoma" w:hAnsi="Tahoma" w:cs="Tahoma"/>
                <w:sz w:val="16"/>
                <w:lang w:val="en-US"/>
              </w:rPr>
            </w:pPr>
            <w:r w:rsidRPr="00B43EA2">
              <w:rPr>
                <w:rFonts w:ascii="Tahoma" w:hAnsi="Tahoma" w:cs="Tahoma"/>
                <w:sz w:val="16"/>
                <w:lang w:val="en-US"/>
              </w:rPr>
              <w:t>&gt;=</w:t>
            </w:r>
            <w:r w:rsidRPr="00B43EA2">
              <w:rPr>
                <w:rFonts w:ascii="Tahoma" w:hAnsi="Tahoma" w:cs="Tahoma"/>
                <w:sz w:val="16"/>
              </w:rPr>
              <w:t>36 μηνών</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DF70E4">
            <w:pPr>
              <w:spacing w:after="120"/>
              <w:rPr>
                <w:rFonts w:ascii="Tahoma" w:hAnsi="Tahoma" w:cs="Tahoma"/>
                <w:sz w:val="16"/>
              </w:rPr>
            </w:pPr>
            <w:r w:rsidRPr="00B43EA2">
              <w:rPr>
                <w:rFonts w:ascii="Tahoma" w:hAnsi="Tahoma" w:cs="Tahoma"/>
                <w:sz w:val="16"/>
              </w:rPr>
              <w:t>H παρεχόμενη εγγύηση και υποστήριξης θα είναι σύμφωνη με τον Πίνακα Συμμόρφωσης ΠΣ 1</w:t>
            </w:r>
          </w:p>
        </w:tc>
        <w:tc>
          <w:tcPr>
            <w:tcW w:w="736" w:type="pct"/>
            <w:vAlign w:val="center"/>
          </w:tcPr>
          <w:p w:rsidR="00516AC2" w:rsidRPr="00B43EA2" w:rsidRDefault="00516AC2" w:rsidP="0060488B">
            <w:pPr>
              <w:spacing w:after="120"/>
              <w:jc w:val="center"/>
              <w:rPr>
                <w:rFonts w:ascii="Tahoma" w:hAnsi="Tahoma" w:cs="Tahoma"/>
                <w:sz w:val="16"/>
                <w:lang w:val="en-US"/>
              </w:rPr>
            </w:pPr>
            <w:r w:rsidRPr="00B43EA2">
              <w:rPr>
                <w:rFonts w:ascii="Tahoma" w:hAnsi="Tahoma" w:cs="Tahoma"/>
                <w:sz w:val="16"/>
                <w:lang w:val="en-US"/>
              </w:rPr>
              <w:t>ΝΑΙ</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r w:rsidR="00516AC2" w:rsidRPr="00B43EA2" w:rsidTr="00CF364C">
        <w:trPr>
          <w:trHeight w:val="340"/>
          <w:jc w:val="center"/>
        </w:trPr>
        <w:tc>
          <w:tcPr>
            <w:tcW w:w="410" w:type="pct"/>
            <w:vAlign w:val="center"/>
          </w:tcPr>
          <w:p w:rsidR="00516AC2" w:rsidRPr="00B43EA2" w:rsidRDefault="00516AC2" w:rsidP="00953CF4">
            <w:pPr>
              <w:numPr>
                <w:ilvl w:val="1"/>
                <w:numId w:val="93"/>
              </w:numPr>
              <w:spacing w:after="120"/>
              <w:rPr>
                <w:rFonts w:ascii="Tahoma" w:hAnsi="Tahoma" w:cs="Tahoma"/>
                <w:sz w:val="16"/>
              </w:rPr>
            </w:pPr>
          </w:p>
        </w:tc>
        <w:tc>
          <w:tcPr>
            <w:tcW w:w="2597" w:type="pct"/>
            <w:vAlign w:val="center"/>
          </w:tcPr>
          <w:p w:rsidR="00516AC2" w:rsidRPr="00B43EA2" w:rsidRDefault="00516AC2" w:rsidP="00DF70E4">
            <w:pPr>
              <w:spacing w:after="120"/>
              <w:rPr>
                <w:rFonts w:ascii="Tahoma" w:hAnsi="Tahoma" w:cs="Tahoma"/>
                <w:sz w:val="16"/>
              </w:rPr>
            </w:pPr>
            <w:r w:rsidRPr="00B43EA2">
              <w:rPr>
                <w:rFonts w:ascii="Tahoma" w:hAnsi="Tahoma" w:cs="Tahoma"/>
                <w:sz w:val="16"/>
              </w:rPr>
              <w:t>Οι υπηρεσίες εγγύησης θα παρέχονται μέσω συμβολαίου υποστήριξης ή επίσημης υπηρεσίας υποστήριξης από τον κατασκευαστή του συστήματος</w:t>
            </w:r>
          </w:p>
        </w:tc>
        <w:tc>
          <w:tcPr>
            <w:tcW w:w="736" w:type="pct"/>
            <w:vAlign w:val="center"/>
          </w:tcPr>
          <w:p w:rsidR="00516AC2" w:rsidRPr="00B43EA2" w:rsidRDefault="00516AC2" w:rsidP="0060488B">
            <w:pPr>
              <w:spacing w:after="120"/>
              <w:jc w:val="center"/>
              <w:rPr>
                <w:rFonts w:ascii="Tahoma" w:hAnsi="Tahoma" w:cs="Tahoma"/>
                <w:sz w:val="16"/>
                <w:lang w:val="en-US"/>
              </w:rPr>
            </w:pPr>
            <w:r w:rsidRPr="00B43EA2">
              <w:rPr>
                <w:rFonts w:ascii="Tahoma" w:hAnsi="Tahoma" w:cs="Tahoma"/>
                <w:sz w:val="16"/>
                <w:lang w:val="en-US"/>
              </w:rPr>
              <w:t>ΝΑΙ</w:t>
            </w:r>
          </w:p>
        </w:tc>
        <w:tc>
          <w:tcPr>
            <w:tcW w:w="752" w:type="pct"/>
            <w:vAlign w:val="center"/>
          </w:tcPr>
          <w:p w:rsidR="00516AC2" w:rsidRPr="00B43EA2" w:rsidRDefault="00516AC2" w:rsidP="00DF70E4">
            <w:pPr>
              <w:spacing w:after="120"/>
              <w:rPr>
                <w:rFonts w:ascii="Tahoma" w:hAnsi="Tahoma" w:cs="Tahoma"/>
                <w:b/>
                <w:sz w:val="16"/>
              </w:rPr>
            </w:pPr>
          </w:p>
        </w:tc>
        <w:tc>
          <w:tcPr>
            <w:tcW w:w="505" w:type="pct"/>
            <w:vAlign w:val="center"/>
          </w:tcPr>
          <w:p w:rsidR="00516AC2" w:rsidRPr="00B43EA2" w:rsidRDefault="00516AC2" w:rsidP="00DF70E4">
            <w:pPr>
              <w:spacing w:after="120"/>
              <w:rPr>
                <w:rFonts w:ascii="Tahoma" w:hAnsi="Tahoma" w:cs="Tahoma"/>
                <w:b/>
                <w:sz w:val="16"/>
              </w:rPr>
            </w:pPr>
          </w:p>
        </w:tc>
      </w:tr>
    </w:tbl>
    <w:p w:rsidR="00516AC2" w:rsidRPr="00B43EA2" w:rsidRDefault="00516AC2">
      <w:pPr>
        <w:spacing w:before="0" w:after="0"/>
        <w:jc w:val="left"/>
        <w:rPr>
          <w:rFonts w:ascii="Tahoma" w:hAnsi="Tahoma" w:cs="Tahoma"/>
          <w:sz w:val="16"/>
        </w:rPr>
      </w:pPr>
    </w:p>
    <w:p w:rsidR="00516AC2" w:rsidRPr="00B43EA2" w:rsidRDefault="00516AC2">
      <w:pPr>
        <w:spacing w:before="0" w:after="0"/>
        <w:jc w:val="left"/>
        <w:rPr>
          <w:rFonts w:ascii="Tahoma" w:hAnsi="Tahoma" w:cs="Tahoma"/>
          <w:sz w:val="16"/>
        </w:rPr>
      </w:pPr>
      <w:r w:rsidRPr="00B43EA2">
        <w:rPr>
          <w:rFonts w:ascii="Tahoma" w:hAnsi="Tahoma" w:cs="Tahoma"/>
          <w:sz w:val="16"/>
        </w:rPr>
        <w:br w:type="page"/>
      </w:r>
    </w:p>
    <w:p w:rsidR="00516AC2" w:rsidRPr="00B43EA2" w:rsidRDefault="00516AC2" w:rsidP="00431C08">
      <w:pPr>
        <w:pStyle w:val="Heading9"/>
        <w:rPr>
          <w:rFonts w:ascii="Tahoma" w:hAnsi="Tahoma" w:cs="Tahoma"/>
        </w:rPr>
      </w:pPr>
      <w:bookmarkStart w:id="339" w:name="_Toc370212732"/>
      <w:r w:rsidRPr="00B43EA2">
        <w:rPr>
          <w:rFonts w:ascii="Tahoma" w:hAnsi="Tahoma" w:cs="Tahoma"/>
          <w:lang w:val="el-GR"/>
        </w:rPr>
        <w:lastRenderedPageBreak/>
        <w:t xml:space="preserve">Κεντρικοποιημένος </w:t>
      </w:r>
      <w:r w:rsidRPr="00B43EA2">
        <w:rPr>
          <w:rFonts w:ascii="Tahoma" w:hAnsi="Tahoma" w:cs="Tahoma"/>
        </w:rPr>
        <w:t>NAT Server (NS)</w:t>
      </w:r>
      <w:bookmarkEnd w:id="339"/>
    </w:p>
    <w:p w:rsidR="00516AC2" w:rsidRPr="00B43EA2" w:rsidRDefault="00516AC2">
      <w:pPr>
        <w:spacing w:before="0" w:after="0"/>
        <w:jc w:val="left"/>
        <w:rPr>
          <w:rFonts w:ascii="Tahoma" w:hAnsi="Tahoma" w:cs="Tahoma"/>
          <w:sz w:val="16"/>
        </w:rPr>
      </w:pPr>
    </w:p>
    <w:p w:rsidR="00516AC2" w:rsidRPr="00B43EA2" w:rsidRDefault="00516AC2">
      <w:pPr>
        <w:spacing w:before="0" w:after="0"/>
        <w:jc w:val="left"/>
        <w:rPr>
          <w:rFonts w:ascii="Tahoma" w:hAnsi="Tahoma" w:cs="Tahoma"/>
          <w:sz w:val="16"/>
        </w:rPr>
      </w:pPr>
    </w:p>
    <w:tbl>
      <w:tblPr>
        <w:tblW w:w="50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0"/>
        <w:gridCol w:w="6950"/>
        <w:gridCol w:w="1997"/>
        <w:gridCol w:w="2275"/>
        <w:gridCol w:w="1882"/>
      </w:tblGrid>
      <w:tr w:rsidR="00516AC2" w:rsidRPr="00B43EA2" w:rsidTr="00415FE6">
        <w:trPr>
          <w:trHeight w:val="340"/>
          <w:tblHeader/>
          <w:jc w:val="center"/>
        </w:trPr>
        <w:tc>
          <w:tcPr>
            <w:tcW w:w="473" w:type="pct"/>
            <w:shd w:val="clear" w:color="auto" w:fill="C0C0C0"/>
            <w:vAlign w:val="center"/>
          </w:tcPr>
          <w:p w:rsidR="00516AC2" w:rsidRPr="00B43EA2" w:rsidRDefault="00516AC2" w:rsidP="00431C08">
            <w:pPr>
              <w:spacing w:after="120"/>
              <w:jc w:val="center"/>
              <w:rPr>
                <w:rFonts w:ascii="Tahoma" w:hAnsi="Tahoma" w:cs="Tahoma"/>
                <w:b/>
                <w:sz w:val="16"/>
              </w:rPr>
            </w:pPr>
            <w:r w:rsidRPr="00B43EA2">
              <w:rPr>
                <w:rFonts w:ascii="Tahoma" w:hAnsi="Tahoma" w:cs="Tahoma"/>
                <w:b/>
                <w:sz w:val="16"/>
              </w:rPr>
              <w:t>Α/Α</w:t>
            </w:r>
          </w:p>
        </w:tc>
        <w:tc>
          <w:tcPr>
            <w:tcW w:w="2401" w:type="pct"/>
            <w:shd w:val="clear" w:color="auto" w:fill="C0C0C0"/>
            <w:vAlign w:val="center"/>
          </w:tcPr>
          <w:p w:rsidR="00516AC2" w:rsidRPr="00B43EA2" w:rsidRDefault="00516AC2" w:rsidP="00431C08">
            <w:pPr>
              <w:spacing w:after="120"/>
              <w:jc w:val="center"/>
              <w:rPr>
                <w:rFonts w:ascii="Tahoma" w:hAnsi="Tahoma" w:cs="Tahoma"/>
                <w:b/>
                <w:sz w:val="16"/>
              </w:rPr>
            </w:pPr>
            <w:r w:rsidRPr="00B43EA2">
              <w:rPr>
                <w:rFonts w:ascii="Tahoma" w:hAnsi="Tahoma" w:cs="Tahoma"/>
                <w:b/>
                <w:sz w:val="16"/>
              </w:rPr>
              <w:t>Περιγραφή / Προδιαγραφές</w:t>
            </w:r>
          </w:p>
        </w:tc>
        <w:tc>
          <w:tcPr>
            <w:tcW w:w="690" w:type="pct"/>
            <w:shd w:val="clear" w:color="auto" w:fill="C0C0C0"/>
            <w:vAlign w:val="center"/>
          </w:tcPr>
          <w:p w:rsidR="00516AC2" w:rsidRPr="00B43EA2" w:rsidRDefault="00516AC2" w:rsidP="00431C08">
            <w:pPr>
              <w:spacing w:after="120"/>
              <w:jc w:val="center"/>
              <w:rPr>
                <w:rFonts w:ascii="Tahoma" w:hAnsi="Tahoma" w:cs="Tahoma"/>
                <w:b/>
                <w:sz w:val="16"/>
              </w:rPr>
            </w:pPr>
            <w:r w:rsidRPr="00B43EA2">
              <w:rPr>
                <w:rFonts w:ascii="Tahoma" w:hAnsi="Tahoma" w:cs="Tahoma"/>
                <w:b/>
                <w:sz w:val="16"/>
              </w:rPr>
              <w:t>Υποχρεωτική Απαίτηση</w:t>
            </w:r>
          </w:p>
        </w:tc>
        <w:tc>
          <w:tcPr>
            <w:tcW w:w="786" w:type="pct"/>
            <w:shd w:val="clear" w:color="auto" w:fill="C0C0C0"/>
            <w:vAlign w:val="center"/>
          </w:tcPr>
          <w:p w:rsidR="00516AC2" w:rsidRPr="00B43EA2" w:rsidRDefault="00516AC2" w:rsidP="00431C08">
            <w:pPr>
              <w:spacing w:after="120"/>
              <w:jc w:val="center"/>
              <w:rPr>
                <w:rFonts w:ascii="Tahoma" w:hAnsi="Tahoma" w:cs="Tahoma"/>
                <w:b/>
                <w:sz w:val="16"/>
              </w:rPr>
            </w:pPr>
            <w:r w:rsidRPr="00B43EA2">
              <w:rPr>
                <w:rFonts w:ascii="Tahoma" w:hAnsi="Tahoma" w:cs="Tahoma"/>
                <w:b/>
                <w:sz w:val="16"/>
              </w:rPr>
              <w:t>Απάντηση Οικονομικού Φορέα</w:t>
            </w:r>
          </w:p>
        </w:tc>
        <w:tc>
          <w:tcPr>
            <w:tcW w:w="650" w:type="pct"/>
            <w:shd w:val="clear" w:color="auto" w:fill="C0C0C0"/>
            <w:vAlign w:val="center"/>
          </w:tcPr>
          <w:p w:rsidR="00516AC2" w:rsidRPr="00B43EA2" w:rsidRDefault="00516AC2" w:rsidP="00431C08">
            <w:pPr>
              <w:spacing w:after="120"/>
              <w:jc w:val="center"/>
              <w:rPr>
                <w:rFonts w:ascii="Tahoma" w:hAnsi="Tahoma" w:cs="Tahoma"/>
                <w:b/>
                <w:sz w:val="16"/>
              </w:rPr>
            </w:pPr>
            <w:r w:rsidRPr="00B43EA2">
              <w:rPr>
                <w:rFonts w:ascii="Tahoma" w:hAnsi="Tahoma" w:cs="Tahoma"/>
                <w:b/>
                <w:sz w:val="16"/>
              </w:rPr>
              <w:t>Παραπομπή</w:t>
            </w:r>
          </w:p>
        </w:tc>
      </w:tr>
      <w:tr w:rsidR="00516AC2" w:rsidRPr="00B43EA2" w:rsidTr="00365390">
        <w:trPr>
          <w:trHeight w:val="340"/>
          <w:jc w:val="center"/>
        </w:trPr>
        <w:tc>
          <w:tcPr>
            <w:tcW w:w="5000" w:type="pct"/>
            <w:gridSpan w:val="5"/>
            <w:vAlign w:val="center"/>
          </w:tcPr>
          <w:p w:rsidR="00516AC2" w:rsidRPr="00B43EA2" w:rsidRDefault="00516AC2" w:rsidP="00431C08">
            <w:pPr>
              <w:spacing w:before="0" w:after="0"/>
              <w:jc w:val="left"/>
              <w:rPr>
                <w:rFonts w:ascii="Tahoma" w:hAnsi="Tahoma" w:cs="Tahoma"/>
                <w:sz w:val="16"/>
              </w:rPr>
            </w:pPr>
            <w:r w:rsidRPr="00B43EA2">
              <w:rPr>
                <w:rFonts w:ascii="Tahoma" w:hAnsi="Tahoma" w:cs="Tahoma"/>
                <w:sz w:val="16"/>
              </w:rPr>
              <w:t xml:space="preserve">Πρόκειται για την προμήθεια νέου Κεντρικοποιημένου </w:t>
            </w:r>
            <w:r w:rsidRPr="00B43EA2">
              <w:rPr>
                <w:rFonts w:ascii="Tahoma" w:hAnsi="Tahoma" w:cs="Tahoma"/>
                <w:sz w:val="16"/>
                <w:lang w:val="en-US"/>
              </w:rPr>
              <w:t>NAT</w:t>
            </w:r>
            <w:r w:rsidRPr="00B43EA2">
              <w:rPr>
                <w:rFonts w:ascii="Tahoma" w:hAnsi="Tahoma" w:cs="Tahoma"/>
                <w:sz w:val="16"/>
              </w:rPr>
              <w:t xml:space="preserve"> </w:t>
            </w:r>
            <w:r w:rsidRPr="00B43EA2">
              <w:rPr>
                <w:rFonts w:ascii="Tahoma" w:hAnsi="Tahoma" w:cs="Tahoma"/>
                <w:sz w:val="16"/>
                <w:lang w:val="en-US"/>
              </w:rPr>
              <w:t>Server</w:t>
            </w:r>
            <w:r w:rsidRPr="00B43EA2">
              <w:rPr>
                <w:rFonts w:ascii="Tahoma" w:hAnsi="Tahoma" w:cs="Tahoma"/>
                <w:sz w:val="16"/>
              </w:rPr>
              <w:t xml:space="preserve"> </w:t>
            </w:r>
          </w:p>
        </w:tc>
      </w:tr>
      <w:tr w:rsidR="00516AC2" w:rsidRPr="00B43EA2" w:rsidTr="00365390">
        <w:trPr>
          <w:trHeight w:val="340"/>
          <w:jc w:val="center"/>
        </w:trPr>
        <w:tc>
          <w:tcPr>
            <w:tcW w:w="5000" w:type="pct"/>
            <w:gridSpan w:val="5"/>
            <w:shd w:val="pct25" w:color="auto" w:fill="auto"/>
            <w:vAlign w:val="center"/>
          </w:tcPr>
          <w:p w:rsidR="00516AC2" w:rsidRPr="00B43EA2" w:rsidRDefault="00516AC2" w:rsidP="00431C08">
            <w:pPr>
              <w:spacing w:before="0" w:after="0"/>
              <w:jc w:val="left"/>
              <w:rPr>
                <w:rFonts w:ascii="Tahoma" w:hAnsi="Tahoma" w:cs="Tahoma"/>
                <w:b/>
                <w:sz w:val="16"/>
              </w:rPr>
            </w:pPr>
            <w:r w:rsidRPr="00B43EA2">
              <w:rPr>
                <w:rFonts w:ascii="Tahoma" w:hAnsi="Tahoma" w:cs="Tahoma"/>
                <w:b/>
                <w:sz w:val="16"/>
              </w:rPr>
              <w:t>Γενικά Χαρακτηριστικά</w:t>
            </w: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1F6644">
            <w:pPr>
              <w:spacing w:before="0" w:after="0"/>
              <w:rPr>
                <w:rFonts w:ascii="Tahoma" w:hAnsi="Tahoma" w:cs="Tahoma"/>
                <w:bCs/>
                <w:sz w:val="16"/>
              </w:rPr>
            </w:pPr>
            <w:r w:rsidRPr="00B43EA2">
              <w:rPr>
                <w:rFonts w:ascii="Tahoma" w:hAnsi="Tahoma" w:cs="Tahoma"/>
                <w:bCs/>
                <w:sz w:val="16"/>
              </w:rPr>
              <w:t>Να αναφερθεί το πλήθος του προσφερόμενου υλικού</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1F6644">
            <w:pPr>
              <w:spacing w:before="0" w:after="0"/>
              <w:rPr>
                <w:rFonts w:ascii="Tahoma" w:hAnsi="Tahoma" w:cs="Tahoma"/>
                <w:bCs/>
                <w:sz w:val="16"/>
              </w:rPr>
            </w:pPr>
            <w:r w:rsidRPr="00B43EA2">
              <w:rPr>
                <w:rFonts w:ascii="Tahoma" w:hAnsi="Tahoma" w:cs="Tahoma"/>
                <w:bCs/>
                <w:sz w:val="16"/>
              </w:rPr>
              <w:t>Να αναφερθεί η εταιρεία κατασκευής και το μοντέλο</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1F6644">
            <w:pPr>
              <w:spacing w:before="0" w:after="0"/>
              <w:rPr>
                <w:rFonts w:ascii="Tahoma" w:hAnsi="Tahoma" w:cs="Tahoma"/>
                <w:bCs/>
                <w:sz w:val="16"/>
              </w:rPr>
            </w:pPr>
            <w:r w:rsidRPr="00B43EA2">
              <w:rPr>
                <w:rFonts w:ascii="Tahoma" w:hAnsi="Tahoma" w:cs="Tahoma"/>
                <w:bCs/>
                <w:sz w:val="16"/>
              </w:rPr>
              <w:t xml:space="preserve">Το προσφερόμενο μοντέλο πρέπει να βρίσκεται σε παραγωγή από τον κατασκευαστή τη χρονική στιγμή υποβολής της προσφοράς. </w:t>
            </w:r>
          </w:p>
          <w:p w:rsidR="00516AC2" w:rsidRPr="00B43EA2" w:rsidRDefault="00516AC2" w:rsidP="001F6644">
            <w:pPr>
              <w:spacing w:before="0" w:after="0"/>
              <w:rPr>
                <w:rFonts w:ascii="Tahoma" w:hAnsi="Tahoma" w:cs="Tahoma"/>
                <w:bCs/>
                <w:sz w:val="16"/>
              </w:rPr>
            </w:pPr>
            <w:r w:rsidRPr="00B43EA2">
              <w:rPr>
                <w:rFonts w:ascii="Tahoma" w:hAnsi="Tahoma" w:cs="Tahoma"/>
                <w:bCs/>
                <w:sz w:val="16"/>
              </w:rPr>
              <w:t>Δεν πρέπει να έχει ανακοινωθεί παύση της η παραγωγής του ή κατάσταση End Of Life. Να προσκομιστούν σχετικά στοιχεία από τον κατασκευαστή.</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1F6644">
            <w:pPr>
              <w:spacing w:before="0" w:after="0"/>
              <w:rPr>
                <w:rFonts w:ascii="Tahoma" w:hAnsi="Tahoma" w:cs="Tahoma"/>
                <w:bCs/>
                <w:sz w:val="16"/>
              </w:rPr>
            </w:pPr>
            <w:r w:rsidRPr="00B43EA2">
              <w:rPr>
                <w:rFonts w:ascii="Tahoma" w:hAnsi="Tahoma" w:cs="Tahoma"/>
                <w:bCs/>
                <w:sz w:val="16"/>
              </w:rPr>
              <w:t>Κατάλληλο πλαίσιο για προσαρμογή σε standard 19” EIA rack (να προσφερθούν και τα αντίστοιχα παρελκόμενα για την τοποθέτηση). Να αναφερθεί το ύψος σε RU.</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1F6644">
            <w:pPr>
              <w:spacing w:before="0" w:after="0"/>
              <w:rPr>
                <w:rFonts w:ascii="Tahoma" w:hAnsi="Tahoma" w:cs="Tahoma"/>
                <w:bCs/>
                <w:sz w:val="16"/>
              </w:rPr>
            </w:pPr>
            <w:r w:rsidRPr="00B43EA2">
              <w:rPr>
                <w:rFonts w:ascii="Tahoma" w:hAnsi="Tahoma" w:cs="Tahoma"/>
                <w:bCs/>
                <w:sz w:val="16"/>
              </w:rPr>
              <w:t>Αρθρωτή αρχιτεκτονική που να δίνει την δυνατότητα για επέκταση/αλλαγή (με τη μορφή καρτών/αρθρωμάτων) των διαθέσιμων θυρών του δρομολογητή όταν αυτό καταστεί αναγκαίο.</w:t>
            </w:r>
          </w:p>
          <w:p w:rsidR="00516AC2" w:rsidRPr="00B43EA2" w:rsidRDefault="00516AC2" w:rsidP="001F6644">
            <w:pPr>
              <w:spacing w:before="0" w:after="0"/>
              <w:rPr>
                <w:rFonts w:ascii="Tahoma" w:hAnsi="Tahoma" w:cs="Tahoma"/>
                <w:bCs/>
                <w:sz w:val="16"/>
              </w:rPr>
            </w:pPr>
          </w:p>
        </w:tc>
        <w:tc>
          <w:tcPr>
            <w:tcW w:w="690" w:type="pct"/>
            <w:vAlign w:val="center"/>
          </w:tcPr>
          <w:p w:rsidR="00516AC2" w:rsidRPr="000B193F" w:rsidRDefault="00516AC2" w:rsidP="001F6644">
            <w:pPr>
              <w:spacing w:before="0" w:after="0"/>
              <w:jc w:val="center"/>
              <w:rPr>
                <w:rFonts w:ascii="Tahoma" w:hAnsi="Tahoma" w:cs="Tahoma"/>
                <w:sz w:val="16"/>
              </w:rPr>
            </w:pP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C7774">
        <w:trPr>
          <w:trHeight w:val="340"/>
          <w:jc w:val="center"/>
        </w:trPr>
        <w:tc>
          <w:tcPr>
            <w:tcW w:w="473" w:type="pct"/>
            <w:vAlign w:val="center"/>
          </w:tcPr>
          <w:p w:rsidR="00516AC2" w:rsidRPr="000B193F"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1F6644">
            <w:pPr>
              <w:spacing w:before="0" w:after="0"/>
              <w:rPr>
                <w:rFonts w:ascii="Tahoma" w:hAnsi="Tahoma" w:cs="Tahoma"/>
                <w:bCs/>
                <w:sz w:val="16"/>
              </w:rPr>
            </w:pPr>
            <w:r w:rsidRPr="00B43EA2">
              <w:rPr>
                <w:rFonts w:ascii="Tahoma" w:hAnsi="Tahoma" w:cs="Tahoma"/>
                <w:bCs/>
                <w:sz w:val="16"/>
              </w:rPr>
              <w:t>Λειτουργία στο δίκτυο Ηλεκτρικής ενέργειας της Ελλάδας 230 V AC /50 Hz.</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C7774">
        <w:trPr>
          <w:trHeight w:val="340"/>
          <w:jc w:val="center"/>
        </w:trPr>
        <w:tc>
          <w:tcPr>
            <w:tcW w:w="5000" w:type="pct"/>
            <w:gridSpan w:val="5"/>
            <w:shd w:val="pct25" w:color="auto" w:fill="auto"/>
            <w:vAlign w:val="center"/>
          </w:tcPr>
          <w:p w:rsidR="00516AC2" w:rsidRPr="00B43EA2" w:rsidRDefault="00516AC2" w:rsidP="00431C08">
            <w:pPr>
              <w:spacing w:before="0" w:after="0"/>
              <w:jc w:val="left"/>
              <w:rPr>
                <w:rFonts w:ascii="Tahoma" w:hAnsi="Tahoma" w:cs="Tahoma"/>
                <w:b/>
                <w:sz w:val="16"/>
              </w:rPr>
            </w:pPr>
            <w:r w:rsidRPr="00B43EA2">
              <w:rPr>
                <w:rFonts w:ascii="Tahoma" w:hAnsi="Tahoma" w:cs="Tahoma"/>
                <w:b/>
                <w:sz w:val="16"/>
              </w:rPr>
              <w:t>Παρεχόμενη λειτουργικότητα</w:t>
            </w: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tcPr>
          <w:p w:rsidR="00516AC2" w:rsidRPr="00B43EA2" w:rsidRDefault="00516AC2" w:rsidP="001F6644">
            <w:pPr>
              <w:spacing w:before="0" w:after="0"/>
              <w:rPr>
                <w:rFonts w:ascii="Tahoma" w:hAnsi="Tahoma" w:cs="Tahoma"/>
                <w:bCs/>
                <w:sz w:val="16"/>
              </w:rPr>
            </w:pPr>
            <w:r w:rsidRPr="00B43EA2">
              <w:rPr>
                <w:rFonts w:ascii="Tahoma" w:hAnsi="Tahoma" w:cs="Tahoma"/>
                <w:bCs/>
                <w:sz w:val="16"/>
              </w:rPr>
              <w:t>Θα πρέπει να υποστηρίζει PPP πρωτόκολλο σύμφωνα με τις συστάσεις RFC 1661, RFC 1994, RFC 1877</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1F6644">
            <w:pPr>
              <w:spacing w:before="0" w:after="0"/>
              <w:rPr>
                <w:rFonts w:ascii="Tahoma" w:hAnsi="Tahoma" w:cs="Tahoma"/>
                <w:bCs/>
                <w:sz w:val="16"/>
              </w:rPr>
            </w:pPr>
            <w:r w:rsidRPr="00B43EA2">
              <w:rPr>
                <w:rFonts w:ascii="Tahoma" w:hAnsi="Tahoma" w:cs="Tahoma"/>
                <w:bCs/>
                <w:sz w:val="16"/>
              </w:rPr>
              <w:t xml:space="preserve">Θα πρέπει να υποστηρίζει τερματισμό L2TP Tunnels σύμφωνα με την σύσταση RFC 2661 και να διαθέτει διεπαφές τύπου Ethernet που να υποστηρίζουν  MTU με μέγεθος τουλάχιστον 1542. </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1F6644">
            <w:pPr>
              <w:spacing w:before="0" w:after="0"/>
              <w:rPr>
                <w:rFonts w:ascii="Tahoma" w:hAnsi="Tahoma" w:cs="Tahoma"/>
                <w:bCs/>
                <w:sz w:val="16"/>
              </w:rPr>
            </w:pPr>
            <w:r w:rsidRPr="00B43EA2">
              <w:rPr>
                <w:rFonts w:ascii="Tahoma" w:hAnsi="Tahoma" w:cs="Tahoma"/>
                <w:bCs/>
                <w:sz w:val="16"/>
              </w:rPr>
              <w:t>Σε περίπτωση αρθρωτής αρχιτεκτονικής να δίνεται η δυνατότητα για προσθήκη/αφαίρεση των αρθρωμάτων (modules) χωρίς να απαιτείται η διακοπή της λειτουργίας ολόκληρης της συσκευής (Online Insertion &amp; Removal ή Hot Swap)</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1F6644">
            <w:pPr>
              <w:spacing w:before="0" w:after="0"/>
              <w:rPr>
                <w:rFonts w:ascii="Tahoma" w:hAnsi="Tahoma" w:cs="Tahoma"/>
                <w:bCs/>
                <w:sz w:val="16"/>
              </w:rPr>
            </w:pPr>
            <w:r w:rsidRPr="00B43EA2">
              <w:rPr>
                <w:rFonts w:ascii="Tahoma" w:hAnsi="Tahoma" w:cs="Tahoma"/>
                <w:bCs/>
                <w:sz w:val="16"/>
              </w:rPr>
              <w:t>Να υποστηρίζει την ταυτόχρονη (concurrent) σύνδεση τουλάχιστον 16000 PPP συνδέσεων (broadband license). Να αναφερθεί ο ακριβής αριθμός παράλληλων συνδέσεων.</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1F6644">
            <w:pPr>
              <w:spacing w:before="0" w:after="0"/>
              <w:rPr>
                <w:rFonts w:ascii="Tahoma" w:hAnsi="Tahoma" w:cs="Tahoma"/>
                <w:bCs/>
                <w:sz w:val="16"/>
                <w:lang w:val="en-US"/>
              </w:rPr>
            </w:pPr>
            <w:r w:rsidRPr="00B43EA2">
              <w:rPr>
                <w:rFonts w:ascii="Tahoma" w:hAnsi="Tahoma" w:cs="Tahoma"/>
                <w:bCs/>
                <w:sz w:val="16"/>
              </w:rPr>
              <w:t>Θα</w:t>
            </w:r>
            <w:r w:rsidRPr="00B43EA2">
              <w:rPr>
                <w:rFonts w:ascii="Tahoma" w:hAnsi="Tahoma" w:cs="Tahoma"/>
                <w:bCs/>
                <w:sz w:val="16"/>
                <w:lang w:val="en-US"/>
              </w:rPr>
              <w:t xml:space="preserve"> </w:t>
            </w:r>
            <w:r w:rsidRPr="00B43EA2">
              <w:rPr>
                <w:rFonts w:ascii="Tahoma" w:hAnsi="Tahoma" w:cs="Tahoma"/>
                <w:bCs/>
                <w:sz w:val="16"/>
              </w:rPr>
              <w:t>πρέπει</w:t>
            </w:r>
            <w:r w:rsidRPr="00B43EA2">
              <w:rPr>
                <w:rFonts w:ascii="Tahoma" w:hAnsi="Tahoma" w:cs="Tahoma"/>
                <w:bCs/>
                <w:sz w:val="16"/>
                <w:lang w:val="en-US"/>
              </w:rPr>
              <w:t xml:space="preserve"> </w:t>
            </w:r>
            <w:r w:rsidRPr="00B43EA2">
              <w:rPr>
                <w:rFonts w:ascii="Tahoma" w:hAnsi="Tahoma" w:cs="Tahoma"/>
                <w:bCs/>
                <w:sz w:val="16"/>
              </w:rPr>
              <w:t>να</w:t>
            </w:r>
            <w:r w:rsidRPr="00B43EA2">
              <w:rPr>
                <w:rFonts w:ascii="Tahoma" w:hAnsi="Tahoma" w:cs="Tahoma"/>
                <w:bCs/>
                <w:sz w:val="16"/>
                <w:lang w:val="en-US"/>
              </w:rPr>
              <w:t xml:space="preserve"> </w:t>
            </w:r>
            <w:r w:rsidRPr="00B43EA2">
              <w:rPr>
                <w:rFonts w:ascii="Tahoma" w:hAnsi="Tahoma" w:cs="Tahoma"/>
                <w:bCs/>
                <w:sz w:val="16"/>
              </w:rPr>
              <w:t>υποστηρίζει</w:t>
            </w:r>
            <w:r w:rsidRPr="00B43EA2">
              <w:rPr>
                <w:rFonts w:ascii="Tahoma" w:hAnsi="Tahoma" w:cs="Tahoma"/>
                <w:bCs/>
                <w:sz w:val="16"/>
                <w:lang w:val="en-US"/>
              </w:rPr>
              <w:t xml:space="preserve"> </w:t>
            </w:r>
            <w:r w:rsidRPr="00B43EA2">
              <w:rPr>
                <w:rFonts w:ascii="Tahoma" w:hAnsi="Tahoma" w:cs="Tahoma"/>
                <w:bCs/>
                <w:sz w:val="16"/>
              </w:rPr>
              <w:t>σύμφωνα</w:t>
            </w:r>
            <w:r w:rsidRPr="00B43EA2">
              <w:rPr>
                <w:rFonts w:ascii="Tahoma" w:hAnsi="Tahoma" w:cs="Tahoma"/>
                <w:bCs/>
                <w:sz w:val="16"/>
                <w:lang w:val="en-US"/>
              </w:rPr>
              <w:t xml:space="preserve"> </w:t>
            </w:r>
            <w:r w:rsidRPr="00B43EA2">
              <w:rPr>
                <w:rFonts w:ascii="Tahoma" w:hAnsi="Tahoma" w:cs="Tahoma"/>
                <w:bCs/>
                <w:sz w:val="16"/>
              </w:rPr>
              <w:t>με</w:t>
            </w:r>
            <w:r w:rsidRPr="00B43EA2">
              <w:rPr>
                <w:rFonts w:ascii="Tahoma" w:hAnsi="Tahoma" w:cs="Tahoma"/>
                <w:bCs/>
                <w:sz w:val="16"/>
                <w:lang w:val="en-US"/>
              </w:rPr>
              <w:t xml:space="preserve"> </w:t>
            </w:r>
            <w:r w:rsidRPr="00B43EA2">
              <w:rPr>
                <w:rFonts w:ascii="Tahoma" w:hAnsi="Tahoma" w:cs="Tahoma"/>
                <w:bCs/>
                <w:sz w:val="16"/>
              </w:rPr>
              <w:t>την</w:t>
            </w:r>
            <w:r w:rsidRPr="00B43EA2">
              <w:rPr>
                <w:rFonts w:ascii="Tahoma" w:hAnsi="Tahoma" w:cs="Tahoma"/>
                <w:bCs/>
                <w:sz w:val="16"/>
                <w:lang w:val="en-US"/>
              </w:rPr>
              <w:t xml:space="preserve"> </w:t>
            </w:r>
            <w:r w:rsidRPr="00B43EA2">
              <w:rPr>
                <w:rFonts w:ascii="Tahoma" w:hAnsi="Tahoma" w:cs="Tahoma"/>
                <w:bCs/>
                <w:sz w:val="16"/>
              </w:rPr>
              <w:t>σύσταση</w:t>
            </w:r>
            <w:r w:rsidRPr="00B43EA2">
              <w:rPr>
                <w:rFonts w:ascii="Tahoma" w:hAnsi="Tahoma" w:cs="Tahoma"/>
                <w:bCs/>
                <w:sz w:val="16"/>
                <w:lang w:val="en-US"/>
              </w:rPr>
              <w:t xml:space="preserve"> RFC 3162  </w:t>
            </w:r>
            <w:r w:rsidRPr="00B43EA2">
              <w:rPr>
                <w:rFonts w:ascii="Tahoma" w:hAnsi="Tahoma" w:cs="Tahoma"/>
                <w:bCs/>
                <w:sz w:val="16"/>
              </w:rPr>
              <w:t>τα</w:t>
            </w:r>
            <w:r w:rsidRPr="00B43EA2">
              <w:rPr>
                <w:rFonts w:ascii="Tahoma" w:hAnsi="Tahoma" w:cs="Tahoma"/>
                <w:bCs/>
                <w:sz w:val="16"/>
                <w:lang w:val="en-US"/>
              </w:rPr>
              <w:t xml:space="preserve"> </w:t>
            </w:r>
            <w:r w:rsidRPr="00B43EA2">
              <w:rPr>
                <w:rFonts w:ascii="Tahoma" w:hAnsi="Tahoma" w:cs="Tahoma"/>
                <w:bCs/>
                <w:sz w:val="16"/>
              </w:rPr>
              <w:t>παρακάτω</w:t>
            </w:r>
            <w:r w:rsidRPr="00B43EA2">
              <w:rPr>
                <w:rFonts w:ascii="Tahoma" w:hAnsi="Tahoma" w:cs="Tahoma"/>
                <w:bCs/>
                <w:sz w:val="16"/>
                <w:lang w:val="en-US"/>
              </w:rPr>
              <w:t xml:space="preserve"> Radius Attributes (Nas-IPv6-Address, Framed-Interface-Id, Framed-IPv6-Prefix, Framed-IPv6-Route, </w:t>
            </w:r>
            <w:r w:rsidRPr="00B43EA2">
              <w:rPr>
                <w:rFonts w:ascii="Tahoma" w:hAnsi="Tahoma" w:cs="Tahoma"/>
                <w:bCs/>
                <w:sz w:val="16"/>
                <w:lang w:val="en-US"/>
              </w:rPr>
              <w:tab/>
              <w:t>Framed-IPv6-Pool)</w:t>
            </w:r>
          </w:p>
        </w:tc>
        <w:tc>
          <w:tcPr>
            <w:tcW w:w="690" w:type="pct"/>
            <w:vAlign w:val="center"/>
          </w:tcPr>
          <w:p w:rsidR="00516AC2" w:rsidRPr="00B43EA2" w:rsidRDefault="00516AC2" w:rsidP="001F6644">
            <w:pPr>
              <w:spacing w:before="0" w:after="0"/>
              <w:jc w:val="center"/>
              <w:rPr>
                <w:rFonts w:ascii="Tahoma" w:hAnsi="Tahoma" w:cs="Tahoma"/>
                <w:sz w:val="16"/>
                <w:lang w:val="en-US"/>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lang w:val="en-US"/>
              </w:rPr>
            </w:pPr>
          </w:p>
        </w:tc>
        <w:tc>
          <w:tcPr>
            <w:tcW w:w="650" w:type="pct"/>
            <w:vAlign w:val="center"/>
          </w:tcPr>
          <w:p w:rsidR="00516AC2" w:rsidRPr="00B43EA2" w:rsidRDefault="00516AC2" w:rsidP="00431C08">
            <w:pPr>
              <w:spacing w:before="0" w:after="0"/>
              <w:jc w:val="left"/>
              <w:rPr>
                <w:rFonts w:ascii="Tahoma" w:hAnsi="Tahoma" w:cs="Tahoma"/>
                <w:b/>
                <w:sz w:val="16"/>
                <w:lang w:val="en-US"/>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1F6644">
            <w:pPr>
              <w:spacing w:before="0" w:after="0"/>
              <w:rPr>
                <w:rFonts w:ascii="Tahoma" w:hAnsi="Tahoma" w:cs="Tahoma"/>
                <w:bCs/>
                <w:sz w:val="16"/>
              </w:rPr>
            </w:pPr>
            <w:r w:rsidRPr="00B43EA2">
              <w:rPr>
                <w:rFonts w:ascii="Tahoma" w:hAnsi="Tahoma" w:cs="Tahoma"/>
                <w:bCs/>
                <w:sz w:val="16"/>
              </w:rPr>
              <w:t xml:space="preserve">Θα πρέπει να υποστηρίζει </w:t>
            </w:r>
            <w:r w:rsidRPr="00B43EA2">
              <w:rPr>
                <w:rFonts w:ascii="Tahoma" w:hAnsi="Tahoma" w:cs="Tahoma"/>
                <w:bCs/>
                <w:sz w:val="16"/>
                <w:lang w:val="en-US"/>
              </w:rPr>
              <w:t>Delegated</w:t>
            </w:r>
            <w:r w:rsidRPr="00B43EA2">
              <w:rPr>
                <w:rFonts w:ascii="Tahoma" w:hAnsi="Tahoma" w:cs="Tahoma"/>
                <w:bCs/>
                <w:sz w:val="16"/>
              </w:rPr>
              <w:t>-</w:t>
            </w:r>
            <w:r w:rsidRPr="00B43EA2">
              <w:rPr>
                <w:rFonts w:ascii="Tahoma" w:hAnsi="Tahoma" w:cs="Tahoma"/>
                <w:bCs/>
                <w:sz w:val="16"/>
                <w:lang w:val="en-US"/>
              </w:rPr>
              <w:t>IPv</w:t>
            </w:r>
            <w:r w:rsidRPr="00B43EA2">
              <w:rPr>
                <w:rFonts w:ascii="Tahoma" w:hAnsi="Tahoma" w:cs="Tahoma"/>
                <w:bCs/>
                <w:sz w:val="16"/>
              </w:rPr>
              <w:t>6-</w:t>
            </w:r>
            <w:r w:rsidRPr="00B43EA2">
              <w:rPr>
                <w:rFonts w:ascii="Tahoma" w:hAnsi="Tahoma" w:cs="Tahoma"/>
                <w:bCs/>
                <w:sz w:val="16"/>
                <w:lang w:val="en-US"/>
              </w:rPr>
              <w:t>Prefix</w:t>
            </w:r>
            <w:r w:rsidRPr="00B43EA2">
              <w:rPr>
                <w:rFonts w:ascii="Tahoma" w:hAnsi="Tahoma" w:cs="Tahoma"/>
                <w:bCs/>
                <w:sz w:val="16"/>
              </w:rPr>
              <w:t xml:space="preserve">  σύμφωνα με την σύσταση </w:t>
            </w:r>
            <w:r w:rsidRPr="00B43EA2">
              <w:rPr>
                <w:rFonts w:ascii="Tahoma" w:hAnsi="Tahoma" w:cs="Tahoma"/>
                <w:bCs/>
                <w:sz w:val="16"/>
                <w:lang w:val="en-US"/>
              </w:rPr>
              <w:t>RFC</w:t>
            </w:r>
            <w:r w:rsidRPr="00B43EA2">
              <w:rPr>
                <w:rFonts w:ascii="Tahoma" w:hAnsi="Tahoma" w:cs="Tahoma"/>
                <w:bCs/>
                <w:sz w:val="16"/>
              </w:rPr>
              <w:t xml:space="preserve"> 4818</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AA36E4"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0B193F" w:rsidRDefault="00516AC2" w:rsidP="000B193F">
            <w:pPr>
              <w:tabs>
                <w:tab w:val="right" w:leader="dot" w:pos="8743"/>
              </w:tabs>
              <w:spacing w:before="0" w:after="0"/>
              <w:rPr>
                <w:rFonts w:ascii="Tahoma" w:hAnsi="Tahoma" w:cs="Tahoma"/>
                <w:bCs/>
                <w:sz w:val="16"/>
                <w:lang w:val="en-GB"/>
              </w:rPr>
            </w:pPr>
            <w:r w:rsidRPr="00B43EA2">
              <w:rPr>
                <w:rFonts w:ascii="Tahoma" w:hAnsi="Tahoma" w:cs="Tahoma"/>
                <w:bCs/>
                <w:sz w:val="16"/>
              </w:rPr>
              <w:t>Να</w:t>
            </w:r>
            <w:r w:rsidRPr="00B43EA2">
              <w:rPr>
                <w:rFonts w:ascii="Tahoma" w:hAnsi="Tahoma" w:cs="Tahoma"/>
                <w:bCs/>
                <w:sz w:val="16"/>
                <w:lang w:val="en-US"/>
              </w:rPr>
              <w:t xml:space="preserve"> </w:t>
            </w:r>
            <w:r w:rsidRPr="00B43EA2">
              <w:rPr>
                <w:rFonts w:ascii="Tahoma" w:hAnsi="Tahoma" w:cs="Tahoma"/>
                <w:bCs/>
                <w:sz w:val="16"/>
              </w:rPr>
              <w:t>αναφερθεί</w:t>
            </w:r>
            <w:r w:rsidRPr="00B43EA2">
              <w:rPr>
                <w:rFonts w:ascii="Tahoma" w:hAnsi="Tahoma" w:cs="Tahoma"/>
                <w:bCs/>
                <w:sz w:val="16"/>
                <w:lang w:val="en-US"/>
              </w:rPr>
              <w:t xml:space="preserve"> </w:t>
            </w:r>
            <w:r w:rsidRPr="00B43EA2">
              <w:rPr>
                <w:rFonts w:ascii="Tahoma" w:hAnsi="Tahoma" w:cs="Tahoma"/>
                <w:bCs/>
                <w:sz w:val="16"/>
              </w:rPr>
              <w:t>η</w:t>
            </w:r>
            <w:r w:rsidRPr="00B43EA2">
              <w:rPr>
                <w:rFonts w:ascii="Tahoma" w:hAnsi="Tahoma" w:cs="Tahoma"/>
                <w:bCs/>
                <w:sz w:val="16"/>
                <w:lang w:val="en-US"/>
              </w:rPr>
              <w:t xml:space="preserve"> </w:t>
            </w:r>
            <w:r w:rsidRPr="00B43EA2">
              <w:rPr>
                <w:rFonts w:ascii="Tahoma" w:hAnsi="Tahoma" w:cs="Tahoma"/>
                <w:bCs/>
                <w:sz w:val="16"/>
              </w:rPr>
              <w:t>υποστήριξη</w:t>
            </w:r>
            <w:r w:rsidRPr="00B43EA2">
              <w:rPr>
                <w:rFonts w:ascii="Tahoma" w:hAnsi="Tahoma" w:cs="Tahoma"/>
                <w:bCs/>
                <w:sz w:val="16"/>
                <w:lang w:val="en-US"/>
              </w:rPr>
              <w:t xml:space="preserve"> Dynamic Authorization Extensions to Remote Authentication Dial In User Service (RADIUS) </w:t>
            </w:r>
            <w:r w:rsidRPr="00B43EA2">
              <w:rPr>
                <w:rFonts w:ascii="Tahoma" w:hAnsi="Tahoma" w:cs="Tahoma"/>
                <w:bCs/>
                <w:sz w:val="16"/>
              </w:rPr>
              <w:t>σύμφωνα</w:t>
            </w:r>
            <w:r w:rsidRPr="00B43EA2">
              <w:rPr>
                <w:rFonts w:ascii="Tahoma" w:hAnsi="Tahoma" w:cs="Tahoma"/>
                <w:bCs/>
                <w:sz w:val="16"/>
                <w:lang w:val="en-US"/>
              </w:rPr>
              <w:t xml:space="preserve"> </w:t>
            </w:r>
            <w:r w:rsidRPr="00B43EA2">
              <w:rPr>
                <w:rFonts w:ascii="Tahoma" w:hAnsi="Tahoma" w:cs="Tahoma"/>
                <w:bCs/>
                <w:sz w:val="16"/>
              </w:rPr>
              <w:t>με</w:t>
            </w:r>
            <w:r w:rsidRPr="00B43EA2">
              <w:rPr>
                <w:rFonts w:ascii="Tahoma" w:hAnsi="Tahoma" w:cs="Tahoma"/>
                <w:bCs/>
                <w:sz w:val="16"/>
                <w:lang w:val="en-US"/>
              </w:rPr>
              <w:t xml:space="preserve"> </w:t>
            </w:r>
            <w:r w:rsidRPr="00B43EA2">
              <w:rPr>
                <w:rFonts w:ascii="Tahoma" w:hAnsi="Tahoma" w:cs="Tahoma"/>
                <w:bCs/>
                <w:sz w:val="16"/>
              </w:rPr>
              <w:t>την</w:t>
            </w:r>
            <w:r w:rsidRPr="00B43EA2">
              <w:rPr>
                <w:rFonts w:ascii="Tahoma" w:hAnsi="Tahoma" w:cs="Tahoma"/>
                <w:bCs/>
                <w:sz w:val="16"/>
                <w:lang w:val="en-US"/>
              </w:rPr>
              <w:t xml:space="preserve"> </w:t>
            </w:r>
            <w:r w:rsidRPr="00B43EA2">
              <w:rPr>
                <w:rFonts w:ascii="Tahoma" w:hAnsi="Tahoma" w:cs="Tahoma"/>
                <w:bCs/>
                <w:sz w:val="16"/>
              </w:rPr>
              <w:t>σύσταση</w:t>
            </w:r>
            <w:r w:rsidRPr="00B43EA2">
              <w:rPr>
                <w:rFonts w:ascii="Tahoma" w:hAnsi="Tahoma" w:cs="Tahoma"/>
                <w:bCs/>
                <w:sz w:val="16"/>
                <w:lang w:val="en-US"/>
              </w:rPr>
              <w:t xml:space="preserve"> RFC 5176.</w:t>
            </w:r>
            <w:r w:rsidRPr="000B193F">
              <w:rPr>
                <w:rFonts w:ascii="Tahoma" w:hAnsi="Tahoma" w:cs="Tahoma"/>
                <w:sz w:val="16"/>
                <w:lang w:val="en-GB"/>
              </w:rPr>
              <w:t>)</w:t>
            </w:r>
          </w:p>
        </w:tc>
        <w:tc>
          <w:tcPr>
            <w:tcW w:w="690" w:type="pct"/>
            <w:vAlign w:val="center"/>
          </w:tcPr>
          <w:p w:rsidR="00516AC2" w:rsidRPr="000B193F" w:rsidRDefault="00516AC2" w:rsidP="001F6644">
            <w:pPr>
              <w:tabs>
                <w:tab w:val="right" w:leader="dot" w:pos="8743"/>
              </w:tabs>
              <w:spacing w:before="0" w:after="0"/>
              <w:ind w:left="600"/>
              <w:jc w:val="center"/>
              <w:rPr>
                <w:rFonts w:ascii="Tahoma" w:hAnsi="Tahoma" w:cs="Tahoma"/>
                <w:sz w:val="16"/>
                <w:lang w:val="en-GB"/>
              </w:rPr>
            </w:pPr>
          </w:p>
        </w:tc>
        <w:tc>
          <w:tcPr>
            <w:tcW w:w="786" w:type="pct"/>
            <w:vAlign w:val="center"/>
          </w:tcPr>
          <w:p w:rsidR="00516AC2" w:rsidRPr="000B193F" w:rsidRDefault="00516AC2" w:rsidP="00431C08">
            <w:pPr>
              <w:spacing w:before="0" w:after="0"/>
              <w:jc w:val="left"/>
              <w:rPr>
                <w:rFonts w:ascii="Tahoma" w:hAnsi="Tahoma" w:cs="Tahoma"/>
                <w:b/>
                <w:sz w:val="16"/>
                <w:lang w:val="en-GB"/>
              </w:rPr>
            </w:pPr>
          </w:p>
        </w:tc>
        <w:tc>
          <w:tcPr>
            <w:tcW w:w="650" w:type="pct"/>
            <w:vAlign w:val="center"/>
          </w:tcPr>
          <w:p w:rsidR="00516AC2" w:rsidRPr="000B193F" w:rsidRDefault="00516AC2" w:rsidP="00431C08">
            <w:pPr>
              <w:spacing w:before="0" w:after="0"/>
              <w:jc w:val="left"/>
              <w:rPr>
                <w:rFonts w:ascii="Tahoma" w:hAnsi="Tahoma" w:cs="Tahoma"/>
                <w:b/>
                <w:sz w:val="16"/>
                <w:lang w:val="en-GB"/>
              </w:rPr>
            </w:pPr>
          </w:p>
        </w:tc>
      </w:tr>
      <w:tr w:rsidR="00516AC2" w:rsidRPr="00B9779F" w:rsidTr="00415FE6">
        <w:trPr>
          <w:trHeight w:val="340"/>
          <w:jc w:val="center"/>
        </w:trPr>
        <w:tc>
          <w:tcPr>
            <w:tcW w:w="473" w:type="pct"/>
            <w:vAlign w:val="center"/>
          </w:tcPr>
          <w:p w:rsidR="00516AC2" w:rsidRPr="000B193F" w:rsidRDefault="00516AC2" w:rsidP="00953CF4">
            <w:pPr>
              <w:pStyle w:val="ListParagraph"/>
              <w:numPr>
                <w:ilvl w:val="0"/>
                <w:numId w:val="97"/>
              </w:numPr>
              <w:rPr>
                <w:rFonts w:ascii="Tahoma" w:hAnsi="Tahoma" w:cs="Tahoma"/>
                <w:sz w:val="16"/>
                <w:lang w:val="en-GB"/>
              </w:rPr>
            </w:pPr>
          </w:p>
        </w:tc>
        <w:tc>
          <w:tcPr>
            <w:tcW w:w="2401" w:type="pct"/>
            <w:vAlign w:val="center"/>
          </w:tcPr>
          <w:p w:rsidR="00516AC2" w:rsidRPr="000B193F" w:rsidRDefault="00516AC2" w:rsidP="000B193F">
            <w:pPr>
              <w:tabs>
                <w:tab w:val="right" w:leader="dot" w:pos="8743"/>
              </w:tabs>
              <w:spacing w:before="0" w:after="0"/>
              <w:rPr>
                <w:rFonts w:ascii="Tahoma" w:hAnsi="Tahoma" w:cs="Tahoma"/>
                <w:bCs/>
                <w:sz w:val="16"/>
                <w:lang w:val="en-GB"/>
              </w:rPr>
            </w:pPr>
            <w:r w:rsidRPr="00B43EA2">
              <w:rPr>
                <w:rFonts w:ascii="Tahoma" w:hAnsi="Tahoma" w:cs="Tahoma"/>
                <w:bCs/>
                <w:sz w:val="16"/>
              </w:rPr>
              <w:t>Να</w:t>
            </w:r>
            <w:r w:rsidRPr="000B193F">
              <w:rPr>
                <w:rFonts w:ascii="Tahoma" w:hAnsi="Tahoma" w:cs="Tahoma"/>
                <w:bCs/>
                <w:sz w:val="16"/>
                <w:lang w:val="en-GB"/>
              </w:rPr>
              <w:t xml:space="preserve"> </w:t>
            </w:r>
            <w:r w:rsidRPr="00B43EA2">
              <w:rPr>
                <w:rFonts w:ascii="Tahoma" w:hAnsi="Tahoma" w:cs="Tahoma"/>
                <w:bCs/>
                <w:sz w:val="16"/>
              </w:rPr>
              <w:t>αναφερθεί</w:t>
            </w:r>
            <w:r w:rsidRPr="000B193F">
              <w:rPr>
                <w:rFonts w:ascii="Tahoma" w:hAnsi="Tahoma" w:cs="Tahoma"/>
                <w:bCs/>
                <w:sz w:val="16"/>
                <w:lang w:val="en-GB"/>
              </w:rPr>
              <w:t xml:space="preserve"> </w:t>
            </w:r>
            <w:r w:rsidRPr="00B43EA2">
              <w:rPr>
                <w:rFonts w:ascii="Tahoma" w:hAnsi="Tahoma" w:cs="Tahoma"/>
                <w:bCs/>
                <w:sz w:val="16"/>
              </w:rPr>
              <w:t>η</w:t>
            </w:r>
            <w:r w:rsidRPr="000B193F">
              <w:rPr>
                <w:rFonts w:ascii="Tahoma" w:hAnsi="Tahoma" w:cs="Tahoma"/>
                <w:bCs/>
                <w:sz w:val="16"/>
                <w:lang w:val="en-GB"/>
              </w:rPr>
              <w:t xml:space="preserve"> </w:t>
            </w:r>
            <w:r w:rsidRPr="00B43EA2">
              <w:rPr>
                <w:rFonts w:ascii="Tahoma" w:hAnsi="Tahoma" w:cs="Tahoma"/>
                <w:bCs/>
                <w:sz w:val="16"/>
              </w:rPr>
              <w:t>υποστήριξη</w:t>
            </w:r>
            <w:r w:rsidRPr="000B193F">
              <w:rPr>
                <w:rFonts w:ascii="Tahoma" w:hAnsi="Tahoma" w:cs="Tahoma"/>
                <w:bCs/>
                <w:sz w:val="16"/>
                <w:lang w:val="en-GB"/>
              </w:rPr>
              <w:t xml:space="preserve"> </w:t>
            </w:r>
            <w:r w:rsidRPr="00B43EA2">
              <w:rPr>
                <w:rFonts w:ascii="Tahoma" w:hAnsi="Tahoma" w:cs="Tahoma"/>
                <w:bCs/>
                <w:sz w:val="16"/>
                <w:lang w:val="en-US"/>
              </w:rPr>
              <w:t>RADIUS</w:t>
            </w:r>
            <w:r w:rsidRPr="000B193F">
              <w:rPr>
                <w:rFonts w:ascii="Tahoma" w:hAnsi="Tahoma" w:cs="Tahoma"/>
                <w:bCs/>
                <w:sz w:val="16"/>
                <w:lang w:val="en-GB"/>
              </w:rPr>
              <w:t xml:space="preserve"> </w:t>
            </w:r>
            <w:r w:rsidRPr="00B43EA2">
              <w:rPr>
                <w:rFonts w:ascii="Tahoma" w:hAnsi="Tahoma" w:cs="Tahoma"/>
                <w:bCs/>
                <w:sz w:val="16"/>
                <w:lang w:val="en-US"/>
              </w:rPr>
              <w:t>Attributes</w:t>
            </w:r>
            <w:r w:rsidRPr="000B193F">
              <w:rPr>
                <w:rFonts w:ascii="Tahoma" w:hAnsi="Tahoma" w:cs="Tahoma"/>
                <w:bCs/>
                <w:sz w:val="16"/>
                <w:lang w:val="en-GB"/>
              </w:rPr>
              <w:t xml:space="preserve"> </w:t>
            </w:r>
            <w:r w:rsidRPr="00B43EA2">
              <w:rPr>
                <w:rFonts w:ascii="Tahoma" w:hAnsi="Tahoma" w:cs="Tahoma"/>
                <w:bCs/>
                <w:sz w:val="16"/>
                <w:lang w:val="en-US"/>
              </w:rPr>
              <w:t>for</w:t>
            </w:r>
            <w:r w:rsidRPr="000B193F">
              <w:rPr>
                <w:rFonts w:ascii="Tahoma" w:hAnsi="Tahoma" w:cs="Tahoma"/>
                <w:bCs/>
                <w:sz w:val="16"/>
                <w:lang w:val="en-GB"/>
              </w:rPr>
              <w:t xml:space="preserve"> </w:t>
            </w:r>
            <w:r w:rsidRPr="00B43EA2">
              <w:rPr>
                <w:rFonts w:ascii="Tahoma" w:hAnsi="Tahoma" w:cs="Tahoma"/>
                <w:bCs/>
                <w:sz w:val="16"/>
                <w:lang w:val="en-US"/>
              </w:rPr>
              <w:t>Virtual</w:t>
            </w:r>
            <w:r w:rsidRPr="000B193F">
              <w:rPr>
                <w:rFonts w:ascii="Tahoma" w:hAnsi="Tahoma" w:cs="Tahoma"/>
                <w:bCs/>
                <w:sz w:val="16"/>
                <w:lang w:val="en-GB"/>
              </w:rPr>
              <w:t xml:space="preserve"> </w:t>
            </w:r>
            <w:r w:rsidRPr="00B43EA2">
              <w:rPr>
                <w:rFonts w:ascii="Tahoma" w:hAnsi="Tahoma" w:cs="Tahoma"/>
                <w:bCs/>
                <w:sz w:val="16"/>
                <w:lang w:val="en-US"/>
              </w:rPr>
              <w:t>LAN</w:t>
            </w:r>
            <w:r w:rsidRPr="000B193F">
              <w:rPr>
                <w:rFonts w:ascii="Tahoma" w:hAnsi="Tahoma" w:cs="Tahoma"/>
                <w:bCs/>
                <w:sz w:val="16"/>
                <w:lang w:val="en-GB"/>
              </w:rPr>
              <w:t xml:space="preserve"> </w:t>
            </w:r>
            <w:r w:rsidRPr="00B43EA2">
              <w:rPr>
                <w:rFonts w:ascii="Tahoma" w:hAnsi="Tahoma" w:cs="Tahoma"/>
                <w:bCs/>
                <w:sz w:val="16"/>
                <w:lang w:val="en-US"/>
              </w:rPr>
              <w:t>and</w:t>
            </w:r>
            <w:r w:rsidRPr="000B193F">
              <w:rPr>
                <w:rFonts w:ascii="Tahoma" w:hAnsi="Tahoma" w:cs="Tahoma"/>
                <w:bCs/>
                <w:sz w:val="16"/>
                <w:lang w:val="en-GB"/>
              </w:rPr>
              <w:t xml:space="preserve"> </w:t>
            </w:r>
            <w:r w:rsidRPr="00B43EA2">
              <w:rPr>
                <w:rFonts w:ascii="Tahoma" w:hAnsi="Tahoma" w:cs="Tahoma"/>
                <w:bCs/>
                <w:sz w:val="16"/>
                <w:lang w:val="en-US"/>
              </w:rPr>
              <w:t>Priority</w:t>
            </w:r>
            <w:r w:rsidRPr="000B193F">
              <w:rPr>
                <w:rFonts w:ascii="Tahoma" w:hAnsi="Tahoma" w:cs="Tahoma"/>
                <w:bCs/>
                <w:sz w:val="16"/>
                <w:lang w:val="en-GB"/>
              </w:rPr>
              <w:t xml:space="preserve"> </w:t>
            </w:r>
            <w:r w:rsidRPr="00B43EA2">
              <w:rPr>
                <w:rFonts w:ascii="Tahoma" w:hAnsi="Tahoma" w:cs="Tahoma"/>
                <w:bCs/>
                <w:sz w:val="16"/>
                <w:lang w:val="en-US"/>
              </w:rPr>
              <w:t>Support</w:t>
            </w:r>
            <w:r w:rsidRPr="000B193F">
              <w:rPr>
                <w:rFonts w:ascii="Tahoma" w:hAnsi="Tahoma" w:cs="Tahoma"/>
                <w:bCs/>
                <w:sz w:val="16"/>
                <w:lang w:val="en-GB"/>
              </w:rPr>
              <w:t xml:space="preserve"> </w:t>
            </w:r>
            <w:r w:rsidRPr="00B43EA2">
              <w:rPr>
                <w:rFonts w:ascii="Tahoma" w:hAnsi="Tahoma" w:cs="Tahoma"/>
                <w:bCs/>
                <w:sz w:val="16"/>
              </w:rPr>
              <w:t>σύμφωνα</w:t>
            </w:r>
            <w:r w:rsidRPr="000B193F">
              <w:rPr>
                <w:rFonts w:ascii="Tahoma" w:hAnsi="Tahoma" w:cs="Tahoma"/>
                <w:bCs/>
                <w:sz w:val="16"/>
                <w:lang w:val="en-GB"/>
              </w:rPr>
              <w:t xml:space="preserve"> </w:t>
            </w:r>
            <w:r w:rsidRPr="00B43EA2">
              <w:rPr>
                <w:rFonts w:ascii="Tahoma" w:hAnsi="Tahoma" w:cs="Tahoma"/>
                <w:bCs/>
                <w:sz w:val="16"/>
              </w:rPr>
              <w:t>με</w:t>
            </w:r>
            <w:r w:rsidRPr="000B193F">
              <w:rPr>
                <w:rFonts w:ascii="Tahoma" w:hAnsi="Tahoma" w:cs="Tahoma"/>
                <w:bCs/>
                <w:sz w:val="16"/>
                <w:lang w:val="en-GB"/>
              </w:rPr>
              <w:t xml:space="preserve"> </w:t>
            </w:r>
            <w:r w:rsidRPr="00B43EA2">
              <w:rPr>
                <w:rFonts w:ascii="Tahoma" w:hAnsi="Tahoma" w:cs="Tahoma"/>
                <w:bCs/>
                <w:sz w:val="16"/>
              </w:rPr>
              <w:t>την</w:t>
            </w:r>
            <w:r w:rsidRPr="000B193F">
              <w:rPr>
                <w:rFonts w:ascii="Tahoma" w:hAnsi="Tahoma" w:cs="Tahoma"/>
                <w:bCs/>
                <w:sz w:val="16"/>
                <w:lang w:val="en-GB"/>
              </w:rPr>
              <w:t xml:space="preserve"> </w:t>
            </w:r>
            <w:r w:rsidRPr="00B43EA2">
              <w:rPr>
                <w:rFonts w:ascii="Tahoma" w:hAnsi="Tahoma" w:cs="Tahoma"/>
                <w:bCs/>
                <w:sz w:val="16"/>
              </w:rPr>
              <w:t>σύσταση</w:t>
            </w:r>
            <w:r w:rsidRPr="000B193F">
              <w:rPr>
                <w:rFonts w:ascii="Tahoma" w:hAnsi="Tahoma" w:cs="Tahoma"/>
                <w:bCs/>
                <w:sz w:val="16"/>
                <w:lang w:val="en-GB"/>
              </w:rPr>
              <w:t xml:space="preserve"> </w:t>
            </w:r>
            <w:r w:rsidRPr="00B43EA2">
              <w:rPr>
                <w:rFonts w:ascii="Tahoma" w:hAnsi="Tahoma" w:cs="Tahoma"/>
                <w:bCs/>
                <w:sz w:val="16"/>
                <w:lang w:val="en-US"/>
              </w:rPr>
              <w:t>RFC</w:t>
            </w:r>
            <w:r w:rsidRPr="000B193F">
              <w:rPr>
                <w:rFonts w:ascii="Tahoma" w:hAnsi="Tahoma" w:cs="Tahoma"/>
                <w:bCs/>
                <w:sz w:val="16"/>
                <w:lang w:val="en-GB"/>
              </w:rPr>
              <w:t xml:space="preserve"> 4675</w:t>
            </w:r>
            <w:r w:rsidRPr="000B193F">
              <w:rPr>
                <w:rFonts w:ascii="Tahoma" w:hAnsi="Tahoma" w:cs="Tahoma"/>
                <w:sz w:val="16"/>
                <w:lang w:val="en-GB"/>
              </w:rPr>
              <w:t>)</w:t>
            </w:r>
          </w:p>
        </w:tc>
        <w:tc>
          <w:tcPr>
            <w:tcW w:w="690" w:type="pct"/>
            <w:vAlign w:val="center"/>
          </w:tcPr>
          <w:p w:rsidR="00516AC2" w:rsidRPr="000B193F" w:rsidRDefault="00516AC2" w:rsidP="001F6644">
            <w:pPr>
              <w:tabs>
                <w:tab w:val="right" w:leader="dot" w:pos="8743"/>
              </w:tabs>
              <w:spacing w:before="0" w:after="0"/>
              <w:ind w:left="600"/>
              <w:jc w:val="center"/>
              <w:rPr>
                <w:rFonts w:ascii="Tahoma" w:hAnsi="Tahoma" w:cs="Tahoma"/>
                <w:sz w:val="16"/>
                <w:lang w:val="en-GB"/>
              </w:rPr>
            </w:pPr>
          </w:p>
        </w:tc>
        <w:tc>
          <w:tcPr>
            <w:tcW w:w="786" w:type="pct"/>
            <w:vAlign w:val="center"/>
          </w:tcPr>
          <w:p w:rsidR="00516AC2" w:rsidRPr="000B193F" w:rsidRDefault="00516AC2" w:rsidP="00431C08">
            <w:pPr>
              <w:spacing w:before="0" w:after="0"/>
              <w:jc w:val="left"/>
              <w:rPr>
                <w:rFonts w:ascii="Tahoma" w:hAnsi="Tahoma" w:cs="Tahoma"/>
                <w:b/>
                <w:sz w:val="16"/>
                <w:lang w:val="en-GB"/>
              </w:rPr>
            </w:pPr>
          </w:p>
        </w:tc>
        <w:tc>
          <w:tcPr>
            <w:tcW w:w="650" w:type="pct"/>
            <w:vAlign w:val="center"/>
          </w:tcPr>
          <w:p w:rsidR="00516AC2" w:rsidRPr="000B193F" w:rsidRDefault="00516AC2" w:rsidP="00431C08">
            <w:pPr>
              <w:spacing w:before="0" w:after="0"/>
              <w:jc w:val="left"/>
              <w:rPr>
                <w:rFonts w:ascii="Tahoma" w:hAnsi="Tahoma" w:cs="Tahoma"/>
                <w:b/>
                <w:sz w:val="16"/>
                <w:lang w:val="en-GB"/>
              </w:rPr>
            </w:pPr>
          </w:p>
        </w:tc>
      </w:tr>
      <w:tr w:rsidR="00516AC2" w:rsidRPr="00B43EA2" w:rsidTr="00415FE6">
        <w:trPr>
          <w:trHeight w:val="340"/>
          <w:jc w:val="center"/>
        </w:trPr>
        <w:tc>
          <w:tcPr>
            <w:tcW w:w="473" w:type="pct"/>
            <w:vAlign w:val="center"/>
          </w:tcPr>
          <w:p w:rsidR="00516AC2" w:rsidRPr="000B193F" w:rsidRDefault="00516AC2" w:rsidP="00953CF4">
            <w:pPr>
              <w:pStyle w:val="ListParagraph"/>
              <w:numPr>
                <w:ilvl w:val="0"/>
                <w:numId w:val="97"/>
              </w:numPr>
              <w:rPr>
                <w:rFonts w:ascii="Tahoma" w:hAnsi="Tahoma" w:cs="Tahoma"/>
                <w:sz w:val="16"/>
                <w:lang w:val="en-GB"/>
              </w:rPr>
            </w:pPr>
          </w:p>
        </w:tc>
        <w:tc>
          <w:tcPr>
            <w:tcW w:w="2401" w:type="pct"/>
            <w:vAlign w:val="center"/>
          </w:tcPr>
          <w:p w:rsidR="00516AC2" w:rsidRPr="00B43EA2" w:rsidRDefault="00516AC2" w:rsidP="001F6644">
            <w:pPr>
              <w:spacing w:before="0" w:after="0"/>
              <w:rPr>
                <w:rFonts w:ascii="Tahoma" w:hAnsi="Tahoma" w:cs="Tahoma"/>
                <w:bCs/>
                <w:sz w:val="16"/>
                <w:lang w:val="en-US"/>
              </w:rPr>
            </w:pPr>
            <w:r w:rsidRPr="00B43EA2">
              <w:rPr>
                <w:rFonts w:ascii="Tahoma" w:hAnsi="Tahoma" w:cs="Tahoma"/>
                <w:bCs/>
                <w:sz w:val="16"/>
                <w:lang w:val="en-US"/>
              </w:rPr>
              <w:t xml:space="preserve">Να αναφερθεί η υποστήριξη Default Router Preferences and More-Specific Routes σύμφωνα με την σύσταση RFC 4191  </w:t>
            </w:r>
          </w:p>
        </w:tc>
        <w:tc>
          <w:tcPr>
            <w:tcW w:w="690" w:type="pct"/>
            <w:vAlign w:val="center"/>
          </w:tcPr>
          <w:p w:rsidR="00516AC2" w:rsidRPr="00B43EA2" w:rsidRDefault="00516AC2" w:rsidP="001F6644">
            <w:pPr>
              <w:spacing w:before="0" w:after="0"/>
              <w:jc w:val="center"/>
              <w:rPr>
                <w:rFonts w:ascii="Tahoma" w:hAnsi="Tahoma" w:cs="Tahoma"/>
                <w:sz w:val="16"/>
                <w:lang w:val="en-US"/>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lang w:val="en-US"/>
              </w:rPr>
            </w:pPr>
          </w:p>
        </w:tc>
        <w:tc>
          <w:tcPr>
            <w:tcW w:w="650" w:type="pct"/>
            <w:vAlign w:val="center"/>
          </w:tcPr>
          <w:p w:rsidR="00516AC2" w:rsidRPr="00B43EA2" w:rsidRDefault="00516AC2" w:rsidP="00431C08">
            <w:pPr>
              <w:spacing w:before="0" w:after="0"/>
              <w:jc w:val="left"/>
              <w:rPr>
                <w:rFonts w:ascii="Tahoma" w:hAnsi="Tahoma" w:cs="Tahoma"/>
                <w:b/>
                <w:sz w:val="16"/>
                <w:lang w:val="en-US"/>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1F6644">
            <w:pPr>
              <w:spacing w:before="0" w:after="0"/>
              <w:rPr>
                <w:rFonts w:ascii="Tahoma" w:hAnsi="Tahoma" w:cs="Tahoma"/>
                <w:bCs/>
                <w:sz w:val="16"/>
              </w:rPr>
            </w:pPr>
            <w:r w:rsidRPr="00B43EA2">
              <w:rPr>
                <w:rFonts w:ascii="Tahoma" w:hAnsi="Tahoma" w:cs="Tahoma"/>
                <w:bCs/>
                <w:sz w:val="16"/>
              </w:rPr>
              <w:t>Η προσφερόμενη λύση να εξασφαλίζει υψηλή διαθεσιμότητα (</w:t>
            </w:r>
            <w:r w:rsidRPr="00B43EA2">
              <w:rPr>
                <w:rFonts w:ascii="Tahoma" w:hAnsi="Tahoma" w:cs="Tahoma"/>
                <w:bCs/>
                <w:sz w:val="16"/>
                <w:lang w:val="en-US"/>
              </w:rPr>
              <w:t>full</w:t>
            </w:r>
            <w:r w:rsidRPr="00B43EA2">
              <w:rPr>
                <w:rFonts w:ascii="Tahoma" w:hAnsi="Tahoma" w:cs="Tahoma"/>
                <w:bCs/>
                <w:sz w:val="16"/>
              </w:rPr>
              <w:t xml:space="preserve"> </w:t>
            </w:r>
            <w:r w:rsidRPr="00B43EA2">
              <w:rPr>
                <w:rFonts w:ascii="Tahoma" w:hAnsi="Tahoma" w:cs="Tahoma"/>
                <w:bCs/>
                <w:sz w:val="16"/>
                <w:lang w:val="en-US"/>
              </w:rPr>
              <w:t>redundant</w:t>
            </w:r>
            <w:r w:rsidRPr="00B43EA2">
              <w:rPr>
                <w:rFonts w:ascii="Tahoma" w:hAnsi="Tahoma" w:cs="Tahoma"/>
                <w:bCs/>
                <w:sz w:val="16"/>
              </w:rPr>
              <w:t>) σε όλα τα επίπεδα εκτός των παθητικών μερών (</w:t>
            </w:r>
            <w:r w:rsidRPr="00B43EA2">
              <w:rPr>
                <w:rFonts w:ascii="Tahoma" w:hAnsi="Tahoma" w:cs="Tahoma"/>
                <w:bCs/>
                <w:sz w:val="16"/>
                <w:lang w:val="en-US"/>
              </w:rPr>
              <w:t>chassis</w:t>
            </w:r>
            <w:r w:rsidRPr="00B43EA2">
              <w:rPr>
                <w:rFonts w:ascii="Tahoma" w:hAnsi="Tahoma" w:cs="Tahoma"/>
                <w:bCs/>
                <w:sz w:val="16"/>
              </w:rPr>
              <w:t>) του προσφερόμενου εξοπλισμού.</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417056">
            <w:pPr>
              <w:spacing w:before="0" w:after="0"/>
              <w:rPr>
                <w:rFonts w:ascii="Tahoma" w:hAnsi="Tahoma" w:cs="Tahoma"/>
                <w:bCs/>
                <w:sz w:val="16"/>
              </w:rPr>
            </w:pPr>
            <w:r w:rsidRPr="00B43EA2">
              <w:rPr>
                <w:rFonts w:ascii="Tahoma" w:hAnsi="Tahoma" w:cs="Tahoma"/>
                <w:bCs/>
                <w:sz w:val="16"/>
              </w:rPr>
              <w:t>Να αναφερθεί ο ελάχιστος αριθμός θέσεων για τοποθέτηση καρτών επέκτασης που φέρουν θύρες συνδέσεων LAN/WAN.</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1451D2">
            <w:pPr>
              <w:spacing w:before="0" w:after="0"/>
              <w:rPr>
                <w:rFonts w:ascii="Tahoma" w:hAnsi="Tahoma" w:cs="Tahoma"/>
                <w:bCs/>
                <w:sz w:val="16"/>
              </w:rPr>
            </w:pPr>
            <w:r w:rsidRPr="00B43EA2">
              <w:rPr>
                <w:rFonts w:ascii="Tahoma" w:hAnsi="Tahoma" w:cs="Tahoma"/>
                <w:bCs/>
                <w:sz w:val="16"/>
              </w:rPr>
              <w:t>Να αναφερθεί ο ελάχιστος αριθμός επεξεργαστών δρομολόγησης ή/και διαμεταγωγής, με υποστήριξη αναβάθμισης λογισμικού εν λειτουργία.</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431"/>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1F6644">
            <w:pPr>
              <w:spacing w:before="0" w:after="0"/>
              <w:rPr>
                <w:rFonts w:ascii="Tahoma" w:hAnsi="Tahoma" w:cs="Tahoma"/>
                <w:bCs/>
                <w:sz w:val="16"/>
              </w:rPr>
            </w:pPr>
            <w:r w:rsidRPr="00B43EA2">
              <w:rPr>
                <w:rFonts w:ascii="Tahoma" w:hAnsi="Tahoma" w:cs="Tahoma"/>
                <w:bCs/>
                <w:sz w:val="16"/>
              </w:rPr>
              <w:t>Υποστήριξη και παροχή εφεδρικής τροφοδοσίας</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431"/>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1F6644">
            <w:pPr>
              <w:spacing w:before="0" w:after="0"/>
              <w:rPr>
                <w:rFonts w:ascii="Tahoma" w:hAnsi="Tahoma" w:cs="Tahoma"/>
                <w:bCs/>
                <w:sz w:val="16"/>
              </w:rPr>
            </w:pPr>
            <w:r w:rsidRPr="00B43EA2">
              <w:rPr>
                <w:rFonts w:ascii="Tahoma" w:hAnsi="Tahoma" w:cs="Tahoma"/>
                <w:bCs/>
                <w:sz w:val="16"/>
              </w:rPr>
              <w:t xml:space="preserve">Ο </w:t>
            </w:r>
            <w:r>
              <w:rPr>
                <w:rFonts w:ascii="Tahoma" w:hAnsi="Tahoma" w:cs="Tahoma"/>
                <w:bCs/>
                <w:sz w:val="16"/>
              </w:rPr>
              <w:t>Ανάδοχος</w:t>
            </w:r>
            <w:r w:rsidRPr="00B43EA2">
              <w:rPr>
                <w:rFonts w:ascii="Tahoma" w:hAnsi="Tahoma" w:cs="Tahoma"/>
                <w:bCs/>
                <w:sz w:val="16"/>
              </w:rPr>
              <w:t xml:space="preserve"> είναι υπεύθυνος να αναφέρει και να παρέχει οποιαδήποτε άδεια, όπου αυτή κρίνεται απαραίτητη, ώστε να υποστηρίζονται τα ζητούμενα χαρακτηριστικά.</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365390">
        <w:trPr>
          <w:trHeight w:val="340"/>
          <w:jc w:val="center"/>
        </w:trPr>
        <w:tc>
          <w:tcPr>
            <w:tcW w:w="5000" w:type="pct"/>
            <w:gridSpan w:val="5"/>
            <w:shd w:val="pct25" w:color="auto" w:fill="auto"/>
            <w:vAlign w:val="center"/>
          </w:tcPr>
          <w:p w:rsidR="00516AC2" w:rsidRPr="00B43EA2" w:rsidRDefault="00516AC2" w:rsidP="00431C08">
            <w:pPr>
              <w:spacing w:before="0" w:after="0"/>
              <w:jc w:val="left"/>
              <w:rPr>
                <w:rFonts w:ascii="Tahoma" w:hAnsi="Tahoma" w:cs="Tahoma"/>
                <w:b/>
                <w:sz w:val="16"/>
              </w:rPr>
            </w:pPr>
            <w:r w:rsidRPr="00B43EA2">
              <w:rPr>
                <w:rFonts w:ascii="Tahoma" w:hAnsi="Tahoma" w:cs="Tahoma"/>
                <w:b/>
                <w:sz w:val="16"/>
                <w:lang w:val="en-US"/>
              </w:rPr>
              <w:t>Θύρες</w:t>
            </w: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tcPr>
          <w:p w:rsidR="00516AC2" w:rsidRPr="00B43EA2" w:rsidRDefault="00516AC2" w:rsidP="001F6644">
            <w:pPr>
              <w:spacing w:before="0" w:after="0"/>
              <w:rPr>
                <w:rFonts w:ascii="Tahoma" w:hAnsi="Tahoma" w:cs="Tahoma"/>
                <w:bCs/>
                <w:sz w:val="16"/>
              </w:rPr>
            </w:pPr>
            <w:r w:rsidRPr="00B43EA2">
              <w:rPr>
                <w:rFonts w:ascii="Tahoma" w:hAnsi="Tahoma" w:cs="Tahoma"/>
                <w:bCs/>
                <w:sz w:val="16"/>
              </w:rPr>
              <w:t>Ελάχιστος αριθμός 10 Gigabit Ethernet θυρών ανά προσφερόμενη συσκευή, που να υποστηρίζουν τα πρωτόκολλα 10 Gigabit BASE-SR, LR, ZR, ER, με απλή αλλαγή μετατροπέα.</w:t>
            </w:r>
          </w:p>
        </w:tc>
        <w:tc>
          <w:tcPr>
            <w:tcW w:w="690" w:type="pct"/>
            <w:vAlign w:val="center"/>
          </w:tcPr>
          <w:p w:rsidR="00516AC2" w:rsidRPr="00B43EA2" w:rsidRDefault="00516AC2" w:rsidP="001F6644">
            <w:pPr>
              <w:spacing w:before="0" w:after="0"/>
              <w:jc w:val="center"/>
              <w:rPr>
                <w:rFonts w:ascii="Tahoma" w:hAnsi="Tahoma" w:cs="Tahoma"/>
                <w:i/>
                <w:sz w:val="16"/>
              </w:rPr>
            </w:pPr>
            <w:r w:rsidRPr="00B43EA2">
              <w:rPr>
                <w:rFonts w:ascii="Tahoma" w:hAnsi="Tahoma" w:cs="Tahoma"/>
                <w:sz w:val="16"/>
              </w:rPr>
              <w:t>≥2</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tcPr>
          <w:p w:rsidR="00516AC2" w:rsidRPr="00B43EA2" w:rsidRDefault="00516AC2" w:rsidP="001F6644">
            <w:pPr>
              <w:spacing w:before="0" w:after="0"/>
              <w:rPr>
                <w:rFonts w:ascii="Tahoma" w:hAnsi="Tahoma" w:cs="Tahoma"/>
                <w:bCs/>
                <w:sz w:val="16"/>
              </w:rPr>
            </w:pPr>
            <w:r w:rsidRPr="00B43EA2">
              <w:rPr>
                <w:rFonts w:ascii="Tahoma" w:hAnsi="Tahoma" w:cs="Tahoma"/>
                <w:bCs/>
                <w:sz w:val="16"/>
              </w:rPr>
              <w:t>Ελάχιστος αριθμός Gigabit Ethernet θυρών ανά προσφερόμενη συσκευή, που να υποστηρίζουν τα πρωτόκολλα 1000BaseΤ, 1000BaseSX, 1000BaseLX/LH και 1000BaseZX με απλή αλλαγή μετατροπέα. Να προσφερθούν με υποστήριξη 1000ΒaseSX κατά την παράδοση.</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≥2</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tcPr>
          <w:p w:rsidR="00516AC2" w:rsidRPr="00B43EA2" w:rsidRDefault="00516AC2" w:rsidP="001F6644">
            <w:pPr>
              <w:spacing w:before="0" w:after="0"/>
              <w:rPr>
                <w:rFonts w:ascii="Tahoma" w:hAnsi="Tahoma" w:cs="Tahoma"/>
                <w:bCs/>
                <w:sz w:val="16"/>
              </w:rPr>
            </w:pPr>
            <w:r w:rsidRPr="00B43EA2">
              <w:rPr>
                <w:rFonts w:ascii="Tahoma" w:hAnsi="Tahoma" w:cs="Tahoma"/>
                <w:bCs/>
                <w:sz w:val="16"/>
              </w:rPr>
              <w:t>Κάθε συσκευή θα συνοδεύεται από οπτικούς προσαρμογείς SFP+ τύπου SR σε αριθμό</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≥2</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1F6644">
            <w:pPr>
              <w:spacing w:before="0" w:after="0"/>
              <w:rPr>
                <w:rFonts w:ascii="Tahoma" w:hAnsi="Tahoma" w:cs="Tahoma"/>
                <w:bCs/>
                <w:sz w:val="16"/>
              </w:rPr>
            </w:pPr>
            <w:r w:rsidRPr="00B43EA2">
              <w:rPr>
                <w:rFonts w:ascii="Tahoma" w:hAnsi="Tahoma" w:cs="Tahoma"/>
                <w:bCs/>
                <w:sz w:val="16"/>
              </w:rPr>
              <w:t>Υποστήριξη IEEE 802.3x full duplex σε όλες τις θύρες</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1F6644">
            <w:pPr>
              <w:spacing w:before="0" w:after="0"/>
              <w:rPr>
                <w:rFonts w:ascii="Tahoma" w:hAnsi="Tahoma" w:cs="Tahoma"/>
                <w:bCs/>
                <w:sz w:val="16"/>
              </w:rPr>
            </w:pPr>
            <w:r w:rsidRPr="00B43EA2">
              <w:rPr>
                <w:rFonts w:ascii="Tahoma" w:hAnsi="Tahoma" w:cs="Tahoma"/>
                <w:bCs/>
                <w:sz w:val="16"/>
              </w:rPr>
              <w:t>Αν υπάρχει αδειοδότηση (licensing) σε επίπεδο θύρας θα προσφερθούν όλες οι αναγκαίες άδειες</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1F6644">
            <w:pPr>
              <w:spacing w:before="0" w:after="0"/>
              <w:rPr>
                <w:rFonts w:ascii="Tahoma" w:hAnsi="Tahoma" w:cs="Tahoma"/>
                <w:bCs/>
                <w:sz w:val="16"/>
              </w:rPr>
            </w:pPr>
            <w:r w:rsidRPr="00B43EA2">
              <w:rPr>
                <w:rFonts w:ascii="Tahoma" w:hAnsi="Tahoma" w:cs="Tahoma"/>
                <w:bCs/>
                <w:sz w:val="16"/>
              </w:rPr>
              <w:t>Να αναφερθεί ο αριθμός των θυρών που δεν είναι ενεργές, αν υπάρχουν</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1F6644">
            <w:pPr>
              <w:spacing w:before="0" w:after="0"/>
              <w:rPr>
                <w:rFonts w:ascii="Tahoma" w:hAnsi="Tahoma" w:cs="Tahoma"/>
                <w:bCs/>
                <w:sz w:val="16"/>
              </w:rPr>
            </w:pPr>
            <w:r w:rsidRPr="00B43EA2">
              <w:rPr>
                <w:rFonts w:ascii="Tahoma" w:hAnsi="Tahoma" w:cs="Tahoma"/>
                <w:bCs/>
                <w:sz w:val="16"/>
              </w:rPr>
              <w:t>Να αναφερθεί ο αριθμός και ο τύπος των προσφερόμενων ενεργών θυρών</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1F6644">
            <w:pPr>
              <w:spacing w:before="0" w:after="0"/>
              <w:rPr>
                <w:rFonts w:ascii="Tahoma" w:hAnsi="Tahoma" w:cs="Tahoma"/>
                <w:bCs/>
                <w:sz w:val="16"/>
              </w:rPr>
            </w:pPr>
            <w:r w:rsidRPr="00B43EA2">
              <w:rPr>
                <w:rFonts w:ascii="Tahoma" w:hAnsi="Tahoma" w:cs="Tahoma"/>
                <w:bCs/>
                <w:sz w:val="16"/>
              </w:rPr>
              <w:t>Θύρα τοπικής διαχείρισης με χρήση τερματικού (console).</w:t>
            </w:r>
          </w:p>
          <w:p w:rsidR="00516AC2" w:rsidRPr="00B43EA2" w:rsidRDefault="00516AC2" w:rsidP="001F6644">
            <w:pPr>
              <w:spacing w:before="0" w:after="0"/>
              <w:rPr>
                <w:rFonts w:ascii="Tahoma" w:hAnsi="Tahoma" w:cs="Tahoma"/>
                <w:bCs/>
                <w:sz w:val="16"/>
              </w:rPr>
            </w:pPr>
            <w:r w:rsidRPr="00B43EA2">
              <w:rPr>
                <w:rFonts w:ascii="Tahoma" w:hAnsi="Tahoma" w:cs="Tahoma"/>
                <w:sz w:val="16"/>
              </w:rPr>
              <w:t>Να προσφερθεί και το αντίστοιχο καλώδιο</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p w:rsidR="00516AC2" w:rsidRPr="00B43EA2" w:rsidRDefault="00516AC2" w:rsidP="001F6644">
            <w:pPr>
              <w:spacing w:before="0" w:after="0"/>
              <w:jc w:val="center"/>
              <w:rPr>
                <w:rFonts w:ascii="Tahoma" w:hAnsi="Tahoma" w:cs="Tahoma"/>
                <w:sz w:val="16"/>
              </w:rPr>
            </w:pP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365390">
        <w:trPr>
          <w:trHeight w:val="340"/>
          <w:jc w:val="center"/>
        </w:trPr>
        <w:tc>
          <w:tcPr>
            <w:tcW w:w="5000" w:type="pct"/>
            <w:gridSpan w:val="5"/>
            <w:shd w:val="pct25" w:color="auto" w:fill="auto"/>
            <w:vAlign w:val="center"/>
          </w:tcPr>
          <w:p w:rsidR="00516AC2" w:rsidRPr="00B43EA2" w:rsidRDefault="00516AC2" w:rsidP="00431C08">
            <w:pPr>
              <w:spacing w:before="0" w:after="0"/>
              <w:jc w:val="left"/>
              <w:rPr>
                <w:rFonts w:ascii="Tahoma" w:hAnsi="Tahoma" w:cs="Tahoma"/>
                <w:b/>
                <w:sz w:val="16"/>
              </w:rPr>
            </w:pPr>
            <w:r w:rsidRPr="00B43EA2">
              <w:rPr>
                <w:rFonts w:ascii="Tahoma" w:hAnsi="Tahoma" w:cs="Tahoma"/>
                <w:b/>
                <w:sz w:val="16"/>
              </w:rPr>
              <w:lastRenderedPageBreak/>
              <w:t xml:space="preserve">Χαρακτηριστικά θυρών </w:t>
            </w:r>
            <w:r w:rsidRPr="00B43EA2">
              <w:rPr>
                <w:rFonts w:ascii="Tahoma" w:hAnsi="Tahoma" w:cs="Tahoma"/>
                <w:b/>
                <w:sz w:val="16"/>
                <w:lang w:val="en-US"/>
              </w:rPr>
              <w:t>Layer</w:t>
            </w:r>
            <w:r w:rsidRPr="00B43EA2">
              <w:rPr>
                <w:rFonts w:ascii="Tahoma" w:hAnsi="Tahoma" w:cs="Tahoma"/>
                <w:b/>
                <w:sz w:val="16"/>
              </w:rPr>
              <w:t xml:space="preserve"> 2</w:t>
            </w: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1F6644">
            <w:pPr>
              <w:spacing w:before="0" w:after="0"/>
              <w:rPr>
                <w:rFonts w:ascii="Tahoma" w:hAnsi="Tahoma" w:cs="Tahoma"/>
                <w:bCs/>
                <w:sz w:val="16"/>
                <w:lang w:val="en-US"/>
              </w:rPr>
            </w:pPr>
            <w:r w:rsidRPr="00B43EA2">
              <w:rPr>
                <w:rFonts w:ascii="Tahoma" w:hAnsi="Tahoma" w:cs="Tahoma"/>
                <w:bCs/>
                <w:sz w:val="16"/>
              </w:rPr>
              <w:t>Υποστήριξη</w:t>
            </w:r>
            <w:r w:rsidRPr="00B43EA2">
              <w:rPr>
                <w:rFonts w:ascii="Tahoma" w:hAnsi="Tahoma" w:cs="Tahoma"/>
                <w:bCs/>
                <w:sz w:val="16"/>
                <w:lang w:val="en-US"/>
              </w:rPr>
              <w:t xml:space="preserve"> IEEE 802.1Q (VLAN tagging)</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7A5E81">
            <w:pPr>
              <w:spacing w:before="0" w:after="0"/>
              <w:rPr>
                <w:rFonts w:ascii="Tahoma" w:hAnsi="Tahoma" w:cs="Tahoma"/>
                <w:bCs/>
                <w:sz w:val="16"/>
              </w:rPr>
            </w:pPr>
            <w:r w:rsidRPr="00B43EA2">
              <w:rPr>
                <w:rFonts w:ascii="Tahoma" w:hAnsi="Tahoma" w:cs="Tahoma"/>
                <w:bCs/>
                <w:sz w:val="16"/>
              </w:rPr>
              <w:t>Να αναφερθεί το υποστηριζόμενο πλήθος διαφορετικών 802.1Q VLANs</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1F6644">
            <w:pPr>
              <w:spacing w:before="0" w:after="0"/>
              <w:rPr>
                <w:rFonts w:ascii="Tahoma" w:hAnsi="Tahoma" w:cs="Tahoma"/>
                <w:bCs/>
                <w:sz w:val="16"/>
              </w:rPr>
            </w:pPr>
            <w:r w:rsidRPr="00B43EA2">
              <w:rPr>
                <w:rFonts w:ascii="Tahoma" w:hAnsi="Tahoma" w:cs="Tahoma"/>
                <w:bCs/>
                <w:sz w:val="16"/>
              </w:rPr>
              <w:t>Υποστήριξη IEEE 802.1d (STP)</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1F6644">
            <w:pPr>
              <w:spacing w:before="0" w:after="0"/>
              <w:rPr>
                <w:rFonts w:ascii="Tahoma" w:hAnsi="Tahoma" w:cs="Tahoma"/>
                <w:bCs/>
                <w:sz w:val="16"/>
                <w:lang w:val="en-US"/>
              </w:rPr>
            </w:pPr>
            <w:r w:rsidRPr="00B43EA2">
              <w:rPr>
                <w:rFonts w:ascii="Tahoma" w:hAnsi="Tahoma" w:cs="Tahoma"/>
                <w:bCs/>
                <w:sz w:val="16"/>
              </w:rPr>
              <w:t>Υποστήριξη</w:t>
            </w:r>
            <w:r w:rsidRPr="00B43EA2">
              <w:rPr>
                <w:rFonts w:ascii="Tahoma" w:hAnsi="Tahoma" w:cs="Tahoma"/>
                <w:bCs/>
                <w:sz w:val="16"/>
                <w:lang w:val="en-US"/>
              </w:rPr>
              <w:t xml:space="preserve"> IEEE 802.1p CoS prioritization</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lang w:val="en-US"/>
              </w:rPr>
            </w:pPr>
          </w:p>
        </w:tc>
        <w:tc>
          <w:tcPr>
            <w:tcW w:w="650" w:type="pct"/>
            <w:vAlign w:val="center"/>
          </w:tcPr>
          <w:p w:rsidR="00516AC2" w:rsidRPr="00B43EA2" w:rsidRDefault="00516AC2" w:rsidP="00431C08">
            <w:pPr>
              <w:spacing w:before="0" w:after="0"/>
              <w:jc w:val="left"/>
              <w:rPr>
                <w:rFonts w:ascii="Tahoma" w:hAnsi="Tahoma" w:cs="Tahoma"/>
                <w:b/>
                <w:sz w:val="16"/>
                <w:lang w:val="en-US"/>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1F6644">
            <w:pPr>
              <w:spacing w:before="0" w:after="0"/>
              <w:rPr>
                <w:rFonts w:ascii="Tahoma" w:hAnsi="Tahoma" w:cs="Tahoma"/>
                <w:bCs/>
                <w:sz w:val="16"/>
                <w:lang w:val="en-US"/>
              </w:rPr>
            </w:pPr>
            <w:r w:rsidRPr="00B43EA2">
              <w:rPr>
                <w:rFonts w:ascii="Tahoma" w:hAnsi="Tahoma" w:cs="Tahoma"/>
                <w:bCs/>
                <w:sz w:val="16"/>
              </w:rPr>
              <w:t>Υποστήριξη</w:t>
            </w:r>
            <w:r w:rsidRPr="00B43EA2">
              <w:rPr>
                <w:rFonts w:ascii="Tahoma" w:hAnsi="Tahoma" w:cs="Tahoma"/>
                <w:bCs/>
                <w:sz w:val="16"/>
                <w:lang w:val="en-US"/>
              </w:rPr>
              <w:t xml:space="preserve"> IEEE 802.3ad Link Aggregation (LACP)</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lang w:val="en-US"/>
              </w:rPr>
            </w:pPr>
          </w:p>
        </w:tc>
        <w:tc>
          <w:tcPr>
            <w:tcW w:w="650" w:type="pct"/>
            <w:vAlign w:val="center"/>
          </w:tcPr>
          <w:p w:rsidR="00516AC2" w:rsidRPr="00B43EA2" w:rsidRDefault="00516AC2" w:rsidP="00431C08">
            <w:pPr>
              <w:spacing w:before="0" w:after="0"/>
              <w:jc w:val="left"/>
              <w:rPr>
                <w:rFonts w:ascii="Tahoma" w:hAnsi="Tahoma" w:cs="Tahoma"/>
                <w:b/>
                <w:sz w:val="16"/>
                <w:lang w:val="en-US"/>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1F6644">
            <w:pPr>
              <w:spacing w:before="0" w:after="0"/>
              <w:rPr>
                <w:rFonts w:ascii="Tahoma" w:hAnsi="Tahoma" w:cs="Tahoma"/>
                <w:bCs/>
                <w:sz w:val="16"/>
                <w:lang w:val="en-US"/>
              </w:rPr>
            </w:pPr>
            <w:r w:rsidRPr="00B43EA2">
              <w:rPr>
                <w:rFonts w:ascii="Tahoma" w:hAnsi="Tahoma" w:cs="Tahoma"/>
                <w:bCs/>
                <w:sz w:val="16"/>
              </w:rPr>
              <w:t>Υποστήριξη</w:t>
            </w:r>
            <w:r w:rsidRPr="00B43EA2">
              <w:rPr>
                <w:rFonts w:ascii="Tahoma" w:hAnsi="Tahoma" w:cs="Tahoma"/>
                <w:bCs/>
                <w:sz w:val="16"/>
                <w:lang w:val="en-US"/>
              </w:rPr>
              <w:t xml:space="preserve"> IEEE 802.1s (Multiple STP)</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lang w:val="en-US"/>
              </w:rPr>
            </w:pPr>
          </w:p>
        </w:tc>
        <w:tc>
          <w:tcPr>
            <w:tcW w:w="650" w:type="pct"/>
            <w:vAlign w:val="center"/>
          </w:tcPr>
          <w:p w:rsidR="00516AC2" w:rsidRPr="00B43EA2" w:rsidRDefault="00516AC2" w:rsidP="00431C08">
            <w:pPr>
              <w:spacing w:before="0" w:after="0"/>
              <w:jc w:val="left"/>
              <w:rPr>
                <w:rFonts w:ascii="Tahoma" w:hAnsi="Tahoma" w:cs="Tahoma"/>
                <w:b/>
                <w:sz w:val="16"/>
                <w:lang w:val="en-US"/>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1F6644">
            <w:pPr>
              <w:spacing w:before="0" w:after="0"/>
              <w:rPr>
                <w:rFonts w:ascii="Tahoma" w:hAnsi="Tahoma" w:cs="Tahoma"/>
                <w:bCs/>
                <w:sz w:val="16"/>
              </w:rPr>
            </w:pPr>
            <w:r w:rsidRPr="00B43EA2">
              <w:rPr>
                <w:rFonts w:ascii="Tahoma" w:hAnsi="Tahoma" w:cs="Tahoma"/>
                <w:bCs/>
                <w:sz w:val="16"/>
              </w:rPr>
              <w:t>Υποστήριξη IEEE 802.1w (Rapid STP)</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AA36E4"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B9779F">
            <w:pPr>
              <w:spacing w:before="0" w:after="0"/>
              <w:rPr>
                <w:rFonts w:ascii="Tahoma" w:hAnsi="Tahoma" w:cs="Tahoma"/>
                <w:bCs/>
                <w:sz w:val="16"/>
                <w:lang w:val="en-US"/>
              </w:rPr>
            </w:pPr>
            <w:r w:rsidRPr="00B43EA2">
              <w:rPr>
                <w:rFonts w:ascii="Tahoma" w:hAnsi="Tahoma" w:cs="Tahoma"/>
                <w:bCs/>
                <w:sz w:val="16"/>
              </w:rPr>
              <w:t>Υποστήριξη</w:t>
            </w:r>
            <w:r w:rsidRPr="00B43EA2">
              <w:rPr>
                <w:rFonts w:ascii="Tahoma" w:hAnsi="Tahoma" w:cs="Tahoma"/>
                <w:bCs/>
                <w:sz w:val="16"/>
                <w:lang w:val="en-US"/>
              </w:rPr>
              <w:t xml:space="preserve"> </w:t>
            </w:r>
            <w:r w:rsidRPr="00B43EA2">
              <w:rPr>
                <w:rFonts w:ascii="Tahoma" w:hAnsi="Tahoma" w:cs="Tahoma"/>
                <w:bCs/>
                <w:sz w:val="16"/>
              </w:rPr>
              <w:t>ενθυλάκωσης</w:t>
            </w:r>
            <w:r w:rsidRPr="00B43EA2">
              <w:rPr>
                <w:rFonts w:ascii="Tahoma" w:hAnsi="Tahoma" w:cs="Tahoma"/>
                <w:bCs/>
                <w:sz w:val="16"/>
                <w:lang w:val="en-US"/>
              </w:rPr>
              <w:t xml:space="preserve"> </w:t>
            </w:r>
            <w:r w:rsidRPr="00B43EA2">
              <w:rPr>
                <w:rFonts w:ascii="Tahoma" w:hAnsi="Tahoma" w:cs="Tahoma"/>
                <w:bCs/>
                <w:sz w:val="16"/>
              </w:rPr>
              <w:t>κίνησης</w:t>
            </w:r>
            <w:r w:rsidRPr="00B43EA2">
              <w:rPr>
                <w:rFonts w:ascii="Tahoma" w:hAnsi="Tahoma" w:cs="Tahoma"/>
                <w:bCs/>
                <w:sz w:val="16"/>
                <w:lang w:val="en-US"/>
              </w:rPr>
              <w:t xml:space="preserve"> </w:t>
            </w:r>
            <w:r w:rsidRPr="00B43EA2">
              <w:rPr>
                <w:rFonts w:ascii="Tahoma" w:hAnsi="Tahoma" w:cs="Tahoma"/>
                <w:bCs/>
                <w:sz w:val="16"/>
              </w:rPr>
              <w:t>επιπέδου</w:t>
            </w:r>
            <w:r w:rsidRPr="00B43EA2">
              <w:rPr>
                <w:rFonts w:ascii="Tahoma" w:hAnsi="Tahoma" w:cs="Tahoma"/>
                <w:bCs/>
                <w:sz w:val="16"/>
                <w:lang w:val="en-US"/>
              </w:rPr>
              <w:t xml:space="preserve"> 2 </w:t>
            </w:r>
            <w:r w:rsidRPr="00B43EA2">
              <w:rPr>
                <w:rFonts w:ascii="Tahoma" w:hAnsi="Tahoma" w:cs="Tahoma"/>
                <w:bCs/>
                <w:sz w:val="16"/>
              </w:rPr>
              <w:t>πάνω</w:t>
            </w:r>
            <w:r w:rsidRPr="00B43EA2">
              <w:rPr>
                <w:rFonts w:ascii="Tahoma" w:hAnsi="Tahoma" w:cs="Tahoma"/>
                <w:bCs/>
                <w:sz w:val="16"/>
                <w:lang w:val="en-US"/>
              </w:rPr>
              <w:t xml:space="preserve"> </w:t>
            </w:r>
            <w:r w:rsidRPr="00B43EA2">
              <w:rPr>
                <w:rFonts w:ascii="Tahoma" w:hAnsi="Tahoma" w:cs="Tahoma"/>
                <w:bCs/>
                <w:sz w:val="16"/>
              </w:rPr>
              <w:t>από</w:t>
            </w:r>
            <w:r w:rsidRPr="00B43EA2">
              <w:rPr>
                <w:rFonts w:ascii="Tahoma" w:hAnsi="Tahoma" w:cs="Tahoma"/>
                <w:bCs/>
                <w:sz w:val="16"/>
                <w:lang w:val="en-US"/>
              </w:rPr>
              <w:t xml:space="preserve"> 802.1Q tunnels (Layer 2 Protocol Tunneling), </w:t>
            </w:r>
            <w:r w:rsidRPr="00B43EA2">
              <w:rPr>
                <w:rFonts w:ascii="Tahoma" w:hAnsi="Tahoma" w:cs="Tahoma"/>
                <w:bCs/>
                <w:sz w:val="16"/>
              </w:rPr>
              <w:t>συμπεριλαμβανομένης</w:t>
            </w:r>
            <w:r w:rsidRPr="00B43EA2">
              <w:rPr>
                <w:rFonts w:ascii="Tahoma" w:hAnsi="Tahoma" w:cs="Tahoma"/>
                <w:bCs/>
                <w:sz w:val="16"/>
                <w:lang w:val="en-US"/>
              </w:rPr>
              <w:t xml:space="preserve"> </w:t>
            </w:r>
            <w:r w:rsidRPr="00B43EA2">
              <w:rPr>
                <w:rFonts w:ascii="Tahoma" w:hAnsi="Tahoma" w:cs="Tahoma"/>
                <w:bCs/>
                <w:sz w:val="16"/>
              </w:rPr>
              <w:t>της</w:t>
            </w:r>
            <w:r w:rsidRPr="00B43EA2">
              <w:rPr>
                <w:rFonts w:ascii="Tahoma" w:hAnsi="Tahoma" w:cs="Tahoma"/>
                <w:bCs/>
                <w:sz w:val="16"/>
                <w:lang w:val="en-US"/>
              </w:rPr>
              <w:t xml:space="preserve"> </w:t>
            </w:r>
            <w:r w:rsidRPr="00B43EA2">
              <w:rPr>
                <w:rFonts w:ascii="Tahoma" w:hAnsi="Tahoma" w:cs="Tahoma"/>
                <w:bCs/>
                <w:sz w:val="16"/>
              </w:rPr>
              <w:t>κίνησης</w:t>
            </w:r>
            <w:r w:rsidRPr="00B43EA2">
              <w:rPr>
                <w:rFonts w:ascii="Tahoma" w:hAnsi="Tahoma" w:cs="Tahoma"/>
                <w:bCs/>
                <w:sz w:val="16"/>
                <w:lang w:val="en-US"/>
              </w:rPr>
              <w:t xml:space="preserve"> Spanning Tree Protocol (STP) </w:t>
            </w:r>
          </w:p>
        </w:tc>
        <w:tc>
          <w:tcPr>
            <w:tcW w:w="690" w:type="pct"/>
            <w:vAlign w:val="center"/>
          </w:tcPr>
          <w:p w:rsidR="00516AC2" w:rsidRPr="00B43EA2" w:rsidRDefault="00516AC2" w:rsidP="001F6644">
            <w:pPr>
              <w:spacing w:before="0" w:after="0"/>
              <w:jc w:val="center"/>
              <w:rPr>
                <w:rFonts w:ascii="Tahoma" w:hAnsi="Tahoma" w:cs="Tahoma"/>
                <w:sz w:val="16"/>
                <w:lang w:val="en-US"/>
              </w:rPr>
            </w:pPr>
          </w:p>
        </w:tc>
        <w:tc>
          <w:tcPr>
            <w:tcW w:w="786" w:type="pct"/>
            <w:vAlign w:val="center"/>
          </w:tcPr>
          <w:p w:rsidR="00516AC2" w:rsidRPr="00B43EA2" w:rsidRDefault="00516AC2" w:rsidP="00431C08">
            <w:pPr>
              <w:spacing w:before="0" w:after="0"/>
              <w:jc w:val="left"/>
              <w:rPr>
                <w:rFonts w:ascii="Tahoma" w:hAnsi="Tahoma" w:cs="Tahoma"/>
                <w:b/>
                <w:sz w:val="16"/>
                <w:lang w:val="en-US"/>
              </w:rPr>
            </w:pPr>
          </w:p>
        </w:tc>
        <w:tc>
          <w:tcPr>
            <w:tcW w:w="650" w:type="pct"/>
            <w:vAlign w:val="center"/>
          </w:tcPr>
          <w:p w:rsidR="00516AC2" w:rsidRPr="00B43EA2" w:rsidRDefault="00516AC2" w:rsidP="00431C08">
            <w:pPr>
              <w:spacing w:before="0" w:after="0"/>
              <w:jc w:val="left"/>
              <w:rPr>
                <w:rFonts w:ascii="Tahoma" w:hAnsi="Tahoma" w:cs="Tahoma"/>
                <w:b/>
                <w:sz w:val="16"/>
                <w:lang w:val="en-US"/>
              </w:rPr>
            </w:pPr>
          </w:p>
        </w:tc>
      </w:tr>
      <w:tr w:rsidR="00516AC2" w:rsidRPr="00B43EA2" w:rsidTr="00365390">
        <w:trPr>
          <w:trHeight w:val="340"/>
          <w:jc w:val="center"/>
        </w:trPr>
        <w:tc>
          <w:tcPr>
            <w:tcW w:w="5000" w:type="pct"/>
            <w:gridSpan w:val="5"/>
            <w:shd w:val="pct25" w:color="auto" w:fill="auto"/>
            <w:vAlign w:val="center"/>
          </w:tcPr>
          <w:p w:rsidR="00516AC2" w:rsidRPr="00B43EA2" w:rsidRDefault="00516AC2" w:rsidP="00431C08">
            <w:pPr>
              <w:spacing w:before="0" w:after="0"/>
              <w:jc w:val="left"/>
              <w:rPr>
                <w:rFonts w:ascii="Tahoma" w:hAnsi="Tahoma" w:cs="Tahoma"/>
                <w:b/>
                <w:sz w:val="16"/>
              </w:rPr>
            </w:pPr>
            <w:r w:rsidRPr="00B43EA2">
              <w:rPr>
                <w:rFonts w:ascii="Tahoma" w:hAnsi="Tahoma" w:cs="Tahoma"/>
                <w:b/>
                <w:sz w:val="16"/>
                <w:lang w:val="en-US"/>
              </w:rPr>
              <w:t>Χαρακτηριστικά θυρών Layer 3</w:t>
            </w: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tcPr>
          <w:p w:rsidR="00516AC2" w:rsidRPr="00B43EA2" w:rsidRDefault="00516AC2" w:rsidP="001F6644">
            <w:pPr>
              <w:spacing w:before="0" w:after="0"/>
              <w:rPr>
                <w:rFonts w:ascii="Tahoma" w:hAnsi="Tahoma" w:cs="Tahoma"/>
                <w:bCs/>
                <w:sz w:val="16"/>
              </w:rPr>
            </w:pPr>
            <w:r w:rsidRPr="00B43EA2">
              <w:rPr>
                <w:rFonts w:ascii="Tahoma" w:hAnsi="Tahoma" w:cs="Tahoma"/>
                <w:bCs/>
                <w:sz w:val="16"/>
              </w:rPr>
              <w:t>Υποστήριξη πρωτόκολλου δρομολόγησης IPv4 OSPF και OSPF v2 (συμμόρφωση με το RFC 1793)</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tcPr>
          <w:p w:rsidR="00516AC2" w:rsidRPr="00B43EA2" w:rsidRDefault="00516AC2" w:rsidP="001F6644">
            <w:pPr>
              <w:spacing w:before="0" w:after="0"/>
              <w:rPr>
                <w:rFonts w:ascii="Tahoma" w:hAnsi="Tahoma" w:cs="Tahoma"/>
                <w:bCs/>
                <w:sz w:val="16"/>
              </w:rPr>
            </w:pPr>
            <w:r w:rsidRPr="00B43EA2">
              <w:rPr>
                <w:rFonts w:ascii="Tahoma" w:hAnsi="Tahoma" w:cs="Tahoma"/>
                <w:bCs/>
                <w:sz w:val="16"/>
              </w:rPr>
              <w:t>Υποστήριξη πρωτόκολλου δρομολόγησης OSPF για IPv6 (OSPFv3)</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tcPr>
          <w:p w:rsidR="00516AC2" w:rsidRPr="00B43EA2" w:rsidRDefault="00516AC2" w:rsidP="001F6644">
            <w:pPr>
              <w:spacing w:before="0" w:after="0"/>
              <w:rPr>
                <w:rFonts w:ascii="Tahoma" w:hAnsi="Tahoma" w:cs="Tahoma"/>
                <w:bCs/>
                <w:sz w:val="16"/>
              </w:rPr>
            </w:pPr>
            <w:r w:rsidRPr="00B43EA2">
              <w:rPr>
                <w:rFonts w:ascii="Tahoma" w:hAnsi="Tahoma" w:cs="Tahoma"/>
                <w:bCs/>
                <w:sz w:val="16"/>
              </w:rPr>
              <w:t>Υποστήριξη πρωτόκολλου δρομολόγησης BGP v4 καθώς και όλων των απαραίτητων επεκτάσεων για υποστήριξη IPv6.</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tcPr>
          <w:p w:rsidR="00516AC2" w:rsidRPr="00B43EA2" w:rsidRDefault="00516AC2" w:rsidP="001F6644">
            <w:pPr>
              <w:spacing w:before="0" w:after="0"/>
              <w:rPr>
                <w:rFonts w:ascii="Tahoma" w:hAnsi="Tahoma" w:cs="Tahoma"/>
                <w:bCs/>
                <w:sz w:val="16"/>
              </w:rPr>
            </w:pPr>
            <w:r w:rsidRPr="00B43EA2">
              <w:rPr>
                <w:rFonts w:ascii="Tahoma" w:hAnsi="Tahoma" w:cs="Tahoma"/>
                <w:bCs/>
                <w:sz w:val="16"/>
              </w:rPr>
              <w:t xml:space="preserve">Τα υποστηριζόμενα πρωτόκολλα δρομολόγησης θα πρέπει υποστηρίζουν IPv4, IPv6 και </w:t>
            </w:r>
            <w:hyperlink r:id="rId25" w:history="1">
              <w:r w:rsidRPr="00B43EA2">
                <w:rPr>
                  <w:rFonts w:ascii="Tahoma" w:hAnsi="Tahoma" w:cs="Tahoma"/>
                  <w:bCs/>
                  <w:sz w:val="16"/>
                </w:rPr>
                <w:t>IPv4/IPv6 Dual Stack</w:t>
              </w:r>
            </w:hyperlink>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tcPr>
          <w:p w:rsidR="00516AC2" w:rsidRPr="00B43EA2" w:rsidRDefault="00516AC2" w:rsidP="001F6644">
            <w:pPr>
              <w:spacing w:before="0" w:after="0"/>
              <w:rPr>
                <w:rFonts w:ascii="Tahoma" w:hAnsi="Tahoma" w:cs="Tahoma"/>
                <w:bCs/>
                <w:sz w:val="16"/>
              </w:rPr>
            </w:pPr>
            <w:r w:rsidRPr="00B43EA2">
              <w:rPr>
                <w:rFonts w:ascii="Tahoma" w:hAnsi="Tahoma" w:cs="Tahoma"/>
                <w:bCs/>
                <w:sz w:val="16"/>
              </w:rPr>
              <w:t>Υποστήριξη αναδρομολόγησης βασισμένη στην κατάσταση των interfaces και την ποιότητα του κυκλώματος.</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1F6644">
            <w:pPr>
              <w:spacing w:before="0" w:after="0"/>
              <w:rPr>
                <w:rFonts w:ascii="Tahoma" w:hAnsi="Tahoma" w:cs="Tahoma"/>
                <w:bCs/>
                <w:sz w:val="16"/>
              </w:rPr>
            </w:pPr>
            <w:r w:rsidRPr="00B43EA2">
              <w:rPr>
                <w:rFonts w:ascii="Tahoma" w:hAnsi="Tahoma" w:cs="Tahoma"/>
                <w:bCs/>
                <w:sz w:val="16"/>
              </w:rPr>
              <w:t>Υποστήριξη DHCP server (συμμόρφωση με το RFC 2131)</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1F6644">
            <w:pPr>
              <w:spacing w:before="0" w:after="0"/>
              <w:rPr>
                <w:rFonts w:ascii="Tahoma" w:hAnsi="Tahoma" w:cs="Tahoma"/>
                <w:bCs/>
                <w:sz w:val="16"/>
              </w:rPr>
            </w:pPr>
            <w:r w:rsidRPr="00B43EA2">
              <w:rPr>
                <w:rFonts w:ascii="Tahoma" w:hAnsi="Tahoma" w:cs="Tahoma"/>
                <w:bCs/>
                <w:sz w:val="16"/>
              </w:rPr>
              <w:t>Υποστήριξη DHCP relay (συμμόρφωση με το RFC 3046)</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tcPr>
          <w:p w:rsidR="00516AC2" w:rsidRPr="00B43EA2" w:rsidRDefault="00516AC2" w:rsidP="001F6644">
            <w:pPr>
              <w:spacing w:before="0" w:after="0"/>
              <w:rPr>
                <w:rFonts w:ascii="Tahoma" w:hAnsi="Tahoma" w:cs="Tahoma"/>
                <w:bCs/>
                <w:sz w:val="16"/>
                <w:lang w:val="en-US"/>
              </w:rPr>
            </w:pPr>
            <w:r w:rsidRPr="00B43EA2">
              <w:rPr>
                <w:rFonts w:ascii="Tahoma" w:hAnsi="Tahoma" w:cs="Tahoma"/>
                <w:bCs/>
                <w:sz w:val="16"/>
              </w:rPr>
              <w:t>Υποστήριξη</w:t>
            </w:r>
            <w:r w:rsidRPr="00B43EA2">
              <w:rPr>
                <w:rFonts w:ascii="Tahoma" w:hAnsi="Tahoma" w:cs="Tahoma"/>
                <w:bCs/>
                <w:sz w:val="16"/>
                <w:lang w:val="en-US"/>
              </w:rPr>
              <w:t xml:space="preserve"> DHCP Client/Proxy Client</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lang w:val="en-US"/>
              </w:rPr>
            </w:pPr>
          </w:p>
        </w:tc>
        <w:tc>
          <w:tcPr>
            <w:tcW w:w="650" w:type="pct"/>
            <w:vAlign w:val="center"/>
          </w:tcPr>
          <w:p w:rsidR="00516AC2" w:rsidRPr="00B43EA2" w:rsidRDefault="00516AC2" w:rsidP="00431C08">
            <w:pPr>
              <w:spacing w:before="0" w:after="0"/>
              <w:jc w:val="left"/>
              <w:rPr>
                <w:rFonts w:ascii="Tahoma" w:hAnsi="Tahoma" w:cs="Tahoma"/>
                <w:b/>
                <w:sz w:val="16"/>
                <w:lang w:val="en-US"/>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1F6644">
            <w:pPr>
              <w:spacing w:before="0" w:after="0"/>
              <w:rPr>
                <w:rFonts w:ascii="Tahoma" w:hAnsi="Tahoma" w:cs="Tahoma"/>
                <w:bCs/>
                <w:sz w:val="16"/>
              </w:rPr>
            </w:pPr>
            <w:r w:rsidRPr="00B43EA2">
              <w:rPr>
                <w:rFonts w:ascii="Tahoma" w:hAnsi="Tahoma" w:cs="Tahoma"/>
                <w:bCs/>
                <w:sz w:val="16"/>
              </w:rPr>
              <w:t>Υποστήριξη NHRP</w:t>
            </w:r>
          </w:p>
        </w:tc>
        <w:tc>
          <w:tcPr>
            <w:tcW w:w="690" w:type="pct"/>
            <w:vAlign w:val="center"/>
          </w:tcPr>
          <w:p w:rsidR="00516AC2" w:rsidRPr="00B43EA2" w:rsidRDefault="00516AC2" w:rsidP="001F6644">
            <w:pPr>
              <w:spacing w:before="0" w:after="0"/>
              <w:jc w:val="center"/>
              <w:rPr>
                <w:rFonts w:ascii="Tahoma" w:hAnsi="Tahoma" w:cs="Tahoma"/>
                <w:sz w:val="16"/>
                <w:lang w:val="en-US"/>
              </w:rPr>
            </w:pPr>
          </w:p>
        </w:tc>
        <w:tc>
          <w:tcPr>
            <w:tcW w:w="786" w:type="pct"/>
            <w:vAlign w:val="center"/>
          </w:tcPr>
          <w:p w:rsidR="00516AC2" w:rsidRPr="00B43EA2" w:rsidRDefault="00516AC2" w:rsidP="00431C08">
            <w:pPr>
              <w:spacing w:before="0" w:after="0"/>
              <w:jc w:val="left"/>
              <w:rPr>
                <w:rFonts w:ascii="Tahoma" w:hAnsi="Tahoma" w:cs="Tahoma"/>
                <w:b/>
                <w:sz w:val="16"/>
                <w:lang w:val="en-US"/>
              </w:rPr>
            </w:pPr>
          </w:p>
        </w:tc>
        <w:tc>
          <w:tcPr>
            <w:tcW w:w="650" w:type="pct"/>
            <w:vAlign w:val="center"/>
          </w:tcPr>
          <w:p w:rsidR="00516AC2" w:rsidRPr="00B43EA2" w:rsidRDefault="00516AC2" w:rsidP="00431C08">
            <w:pPr>
              <w:spacing w:before="0" w:after="0"/>
              <w:jc w:val="left"/>
              <w:rPr>
                <w:rFonts w:ascii="Tahoma" w:hAnsi="Tahoma" w:cs="Tahoma"/>
                <w:b/>
                <w:sz w:val="16"/>
                <w:lang w:val="en-US"/>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1F6644">
            <w:pPr>
              <w:spacing w:before="0" w:after="0"/>
              <w:rPr>
                <w:rFonts w:ascii="Tahoma" w:hAnsi="Tahoma" w:cs="Tahoma"/>
                <w:bCs/>
                <w:sz w:val="16"/>
              </w:rPr>
            </w:pPr>
            <w:r w:rsidRPr="00B43EA2">
              <w:rPr>
                <w:rFonts w:ascii="Tahoma" w:hAnsi="Tahoma" w:cs="Tahoma"/>
                <w:bCs/>
                <w:sz w:val="16"/>
              </w:rPr>
              <w:t>Υποστήριξη φίλτρων της κίνησης με βάση την IP διεύθυνση και το port προέλευσης και προορισμού (Access Control Lists)</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B61DE0">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1F6644">
            <w:pPr>
              <w:spacing w:before="0" w:after="0"/>
              <w:rPr>
                <w:rFonts w:ascii="Tahoma" w:hAnsi="Tahoma" w:cs="Tahoma"/>
                <w:bCs/>
                <w:sz w:val="16"/>
              </w:rPr>
            </w:pPr>
            <w:r w:rsidRPr="00B43EA2">
              <w:rPr>
                <w:rFonts w:ascii="Tahoma" w:hAnsi="Tahoma" w:cs="Tahoma"/>
                <w:bCs/>
                <w:sz w:val="16"/>
              </w:rPr>
              <w:t>Υποστήριξη απρόσκοπτης προώθησης της κίνησης IPv6 (IPv6 traffic forwarding)</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B61DE0">
        <w:trPr>
          <w:trHeight w:val="340"/>
          <w:jc w:val="center"/>
        </w:trPr>
        <w:tc>
          <w:tcPr>
            <w:tcW w:w="5000" w:type="pct"/>
            <w:gridSpan w:val="5"/>
            <w:shd w:val="pct25" w:color="auto" w:fill="auto"/>
            <w:vAlign w:val="center"/>
          </w:tcPr>
          <w:p w:rsidR="00516AC2" w:rsidRPr="00B43EA2" w:rsidRDefault="00516AC2" w:rsidP="00431C08">
            <w:pPr>
              <w:spacing w:before="0" w:after="0"/>
              <w:jc w:val="left"/>
              <w:rPr>
                <w:rFonts w:ascii="Tahoma" w:hAnsi="Tahoma" w:cs="Tahoma"/>
                <w:b/>
                <w:sz w:val="16"/>
              </w:rPr>
            </w:pPr>
            <w:r w:rsidRPr="00B43EA2">
              <w:rPr>
                <w:rFonts w:ascii="Tahoma" w:hAnsi="Tahoma" w:cs="Tahoma"/>
                <w:b/>
                <w:sz w:val="16"/>
              </w:rPr>
              <w:t>Υποστήριξη χαρακτηριστικών για IP</w:t>
            </w: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6A0735">
            <w:pPr>
              <w:spacing w:before="0" w:after="0"/>
              <w:rPr>
                <w:rFonts w:ascii="Tahoma" w:hAnsi="Tahoma" w:cs="Tahoma"/>
                <w:bCs/>
                <w:sz w:val="16"/>
              </w:rPr>
            </w:pPr>
            <w:r w:rsidRPr="00B43EA2">
              <w:rPr>
                <w:rFonts w:ascii="Tahoma" w:hAnsi="Tahoma" w:cs="Tahoma"/>
                <w:bCs/>
                <w:sz w:val="16"/>
              </w:rPr>
              <w:t>Υποστήριξη πρωτοκόλλου IP (συμμόρφωση με τα RFC 791, 815, 919, 922, 1191)</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6A0735">
            <w:pPr>
              <w:spacing w:before="0" w:after="0"/>
              <w:rPr>
                <w:rFonts w:ascii="Tahoma" w:hAnsi="Tahoma" w:cs="Tahoma"/>
                <w:bCs/>
                <w:sz w:val="16"/>
              </w:rPr>
            </w:pPr>
            <w:r w:rsidRPr="00B43EA2">
              <w:rPr>
                <w:rFonts w:ascii="Tahoma" w:hAnsi="Tahoma" w:cs="Tahoma"/>
                <w:bCs/>
                <w:sz w:val="16"/>
              </w:rPr>
              <w:t>Υποστήριξη IP Router requirements (συμμόρφωση με το RFC 1812)</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6A0735">
            <w:pPr>
              <w:spacing w:before="0" w:after="0"/>
              <w:rPr>
                <w:rFonts w:ascii="Tahoma" w:hAnsi="Tahoma" w:cs="Tahoma"/>
                <w:bCs/>
                <w:sz w:val="16"/>
              </w:rPr>
            </w:pPr>
            <w:r w:rsidRPr="00B43EA2">
              <w:rPr>
                <w:rFonts w:ascii="Tahoma" w:hAnsi="Tahoma" w:cs="Tahoma"/>
                <w:bCs/>
                <w:sz w:val="16"/>
              </w:rPr>
              <w:t>Υποστήριξη ARP (συμμόρφωση με τα RFC 826, 1027, 1293, 2390, 925) και RARP (συμμόρφωση με το RFC 903)</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6A0735">
            <w:pPr>
              <w:spacing w:before="0" w:after="0"/>
              <w:rPr>
                <w:rFonts w:ascii="Tahoma" w:hAnsi="Tahoma" w:cs="Tahoma"/>
                <w:bCs/>
                <w:sz w:val="16"/>
              </w:rPr>
            </w:pPr>
            <w:r w:rsidRPr="00B43EA2">
              <w:rPr>
                <w:rFonts w:ascii="Tahoma" w:hAnsi="Tahoma" w:cs="Tahoma"/>
                <w:bCs/>
                <w:sz w:val="16"/>
              </w:rPr>
              <w:t>Υποστήριξη VLSM (συμμόρφωση με το RFC 950) και CIDR (συμμόρφωση με το RFC 1519)</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6A0735">
            <w:pPr>
              <w:spacing w:before="0" w:after="0"/>
              <w:rPr>
                <w:rFonts w:ascii="Tahoma" w:hAnsi="Tahoma" w:cs="Tahoma"/>
                <w:bCs/>
                <w:sz w:val="16"/>
              </w:rPr>
            </w:pPr>
            <w:r w:rsidRPr="00B43EA2">
              <w:rPr>
                <w:rFonts w:ascii="Tahoma" w:hAnsi="Tahoma" w:cs="Tahoma"/>
                <w:bCs/>
                <w:sz w:val="16"/>
              </w:rPr>
              <w:t>Υποστήριξη ICMP (συμμόρφωση με τα RFC 792, 1256)</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6A0735">
            <w:pPr>
              <w:spacing w:before="0" w:after="0"/>
              <w:rPr>
                <w:rFonts w:ascii="Tahoma" w:hAnsi="Tahoma" w:cs="Tahoma"/>
                <w:bCs/>
                <w:sz w:val="16"/>
              </w:rPr>
            </w:pPr>
            <w:r w:rsidRPr="00B43EA2">
              <w:rPr>
                <w:rFonts w:ascii="Tahoma" w:hAnsi="Tahoma" w:cs="Tahoma"/>
                <w:bCs/>
                <w:sz w:val="16"/>
              </w:rPr>
              <w:t>Υποστήριξη TCP (συμμόρφωση με τα RFC 793, 813, 879, 896, 1323, 2018)</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7A1A92">
            <w:pPr>
              <w:spacing w:before="0" w:after="0"/>
              <w:rPr>
                <w:rFonts w:ascii="Tahoma" w:hAnsi="Tahoma" w:cs="Tahoma"/>
                <w:bCs/>
                <w:sz w:val="16"/>
              </w:rPr>
            </w:pPr>
            <w:r w:rsidRPr="00B43EA2">
              <w:rPr>
                <w:rFonts w:ascii="Tahoma" w:hAnsi="Tahoma" w:cs="Tahoma"/>
                <w:bCs/>
                <w:sz w:val="16"/>
              </w:rPr>
              <w:t>Υποστήριξη UDP (συμμόρφωση με το RFC 768)</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7A1A92">
            <w:pPr>
              <w:spacing w:before="0" w:after="0"/>
              <w:rPr>
                <w:rFonts w:ascii="Tahoma" w:hAnsi="Tahoma" w:cs="Tahoma"/>
                <w:bCs/>
                <w:sz w:val="16"/>
              </w:rPr>
            </w:pPr>
            <w:r w:rsidRPr="00B43EA2">
              <w:rPr>
                <w:rFonts w:ascii="Tahoma" w:hAnsi="Tahoma" w:cs="Tahoma"/>
                <w:bCs/>
                <w:sz w:val="16"/>
              </w:rPr>
              <w:t>Υποστήριξη IP over IP Tunnels (συμμόρφωση με το RFC 2003)</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7A1A92">
            <w:pPr>
              <w:spacing w:before="0" w:after="0"/>
              <w:rPr>
                <w:rFonts w:ascii="Tahoma" w:hAnsi="Tahoma" w:cs="Tahoma"/>
                <w:bCs/>
                <w:sz w:val="16"/>
              </w:rPr>
            </w:pPr>
            <w:r w:rsidRPr="00B43EA2">
              <w:rPr>
                <w:rFonts w:ascii="Tahoma" w:hAnsi="Tahoma" w:cs="Tahoma"/>
                <w:bCs/>
                <w:sz w:val="16"/>
              </w:rPr>
              <w:t>Υποστήριξη Quality of Service - QoS (συμμόρφωση με τα RFC 2474, 2475, 2597, 2598, 2697, 2698)</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7A1A92">
            <w:pPr>
              <w:spacing w:before="0" w:after="0"/>
              <w:rPr>
                <w:rFonts w:ascii="Tahoma" w:hAnsi="Tahoma" w:cs="Tahoma"/>
                <w:bCs/>
                <w:sz w:val="16"/>
              </w:rPr>
            </w:pPr>
            <w:r w:rsidRPr="00B43EA2">
              <w:rPr>
                <w:rFonts w:ascii="Tahoma" w:hAnsi="Tahoma" w:cs="Tahoma"/>
                <w:bCs/>
                <w:sz w:val="16"/>
              </w:rPr>
              <w:t>Υποστήριξη μηχανισμών για Traffic Classification σε Layer 4 - Layer 7</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B9779F">
            <w:pPr>
              <w:spacing w:before="0" w:after="0"/>
              <w:rPr>
                <w:rFonts w:ascii="Tahoma" w:hAnsi="Tahoma" w:cs="Tahoma"/>
                <w:bCs/>
                <w:sz w:val="16"/>
              </w:rPr>
            </w:pPr>
            <w:r w:rsidRPr="00B43EA2">
              <w:rPr>
                <w:rFonts w:ascii="Tahoma" w:hAnsi="Tahoma" w:cs="Tahoma"/>
                <w:bCs/>
                <w:sz w:val="16"/>
              </w:rPr>
              <w:t xml:space="preserve">Υποστήριξη IP Flow Information Export - IPFIX (σύμφωνα με το RFC 3917)  </w:t>
            </w:r>
          </w:p>
        </w:tc>
        <w:tc>
          <w:tcPr>
            <w:tcW w:w="690" w:type="pct"/>
            <w:vAlign w:val="center"/>
          </w:tcPr>
          <w:p w:rsidR="00516AC2" w:rsidRPr="00B43EA2" w:rsidRDefault="00516AC2" w:rsidP="001F6644">
            <w:pPr>
              <w:spacing w:before="0" w:after="0"/>
              <w:jc w:val="center"/>
              <w:rPr>
                <w:rFonts w:ascii="Tahoma" w:hAnsi="Tahoma" w:cs="Tahoma"/>
                <w:sz w:val="16"/>
              </w:rPr>
            </w:pP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0110F7">
        <w:trPr>
          <w:trHeight w:val="340"/>
          <w:jc w:val="center"/>
        </w:trPr>
        <w:tc>
          <w:tcPr>
            <w:tcW w:w="5000" w:type="pct"/>
            <w:gridSpan w:val="5"/>
            <w:vAlign w:val="center"/>
          </w:tcPr>
          <w:p w:rsidR="00516AC2" w:rsidRPr="00B43EA2" w:rsidRDefault="00516AC2" w:rsidP="00621DD4">
            <w:pPr>
              <w:rPr>
                <w:rFonts w:ascii="Tahoma" w:hAnsi="Tahoma" w:cs="Tahoma"/>
                <w:sz w:val="16"/>
              </w:rPr>
            </w:pPr>
            <w:r w:rsidRPr="00B43EA2">
              <w:rPr>
                <w:rFonts w:ascii="Tahoma" w:hAnsi="Tahoma" w:cs="Tahoma"/>
                <w:b/>
                <w:sz w:val="16"/>
                <w:szCs w:val="16"/>
                <w:lang w:val="en-US"/>
              </w:rPr>
              <w:t>Υποστήριξη NAT</w:t>
            </w:r>
            <w:r w:rsidRPr="00B43EA2">
              <w:rPr>
                <w:rFonts w:ascii="Tahoma" w:hAnsi="Tahoma" w:cs="Tahoma"/>
                <w:b/>
                <w:sz w:val="16"/>
                <w:szCs w:val="16"/>
              </w:rPr>
              <w:t>:</w:t>
            </w: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8E0FBE">
            <w:pPr>
              <w:spacing w:before="0" w:after="0"/>
              <w:rPr>
                <w:rFonts w:ascii="Tahoma" w:hAnsi="Tahoma" w:cs="Tahoma"/>
                <w:bCs/>
                <w:sz w:val="16"/>
              </w:rPr>
            </w:pPr>
            <w:r w:rsidRPr="00B43EA2">
              <w:rPr>
                <w:rFonts w:ascii="Tahoma" w:hAnsi="Tahoma" w:cs="Tahoma"/>
                <w:bCs/>
                <w:sz w:val="16"/>
              </w:rPr>
              <w:t>Υποστήριξη Network Address Translator (συμμόρφωση με τα RFC 1631, 3022)</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84643D">
            <w:pPr>
              <w:spacing w:before="0" w:after="0"/>
              <w:rPr>
                <w:rFonts w:ascii="Tahoma" w:hAnsi="Tahoma" w:cs="Tahoma"/>
                <w:bCs/>
                <w:sz w:val="16"/>
                <w:lang w:val="en-GB"/>
              </w:rPr>
            </w:pPr>
            <w:r w:rsidRPr="00B43EA2">
              <w:rPr>
                <w:rFonts w:ascii="Tahoma" w:hAnsi="Tahoma" w:cs="Tahoma"/>
                <w:bCs/>
                <w:sz w:val="16"/>
              </w:rPr>
              <w:t>Υποστήριξη</w:t>
            </w:r>
            <w:r w:rsidRPr="00B43EA2">
              <w:rPr>
                <w:rFonts w:ascii="Tahoma" w:hAnsi="Tahoma" w:cs="Tahoma"/>
                <w:bCs/>
                <w:sz w:val="16"/>
                <w:lang w:val="en-GB"/>
              </w:rPr>
              <w:t xml:space="preserve"> Static NAT, Dynamic NAT, Port Address Translation (PAT - NAPT), Bi-directional NAT </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lang w:val="en-US"/>
              </w:rPr>
            </w:pPr>
          </w:p>
        </w:tc>
        <w:tc>
          <w:tcPr>
            <w:tcW w:w="650" w:type="pct"/>
            <w:vAlign w:val="center"/>
          </w:tcPr>
          <w:p w:rsidR="00516AC2" w:rsidRPr="00B43EA2" w:rsidRDefault="00516AC2" w:rsidP="00431C08">
            <w:pPr>
              <w:spacing w:before="0" w:after="0"/>
              <w:jc w:val="left"/>
              <w:rPr>
                <w:rFonts w:ascii="Tahoma" w:hAnsi="Tahoma" w:cs="Tahoma"/>
                <w:b/>
                <w:sz w:val="16"/>
                <w:lang w:val="en-US"/>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8E0FBE">
            <w:pPr>
              <w:spacing w:before="0" w:after="0"/>
              <w:rPr>
                <w:rFonts w:ascii="Tahoma" w:hAnsi="Tahoma" w:cs="Tahoma"/>
                <w:bCs/>
                <w:sz w:val="16"/>
              </w:rPr>
            </w:pPr>
            <w:r w:rsidRPr="00B43EA2">
              <w:rPr>
                <w:rFonts w:ascii="Tahoma" w:hAnsi="Tahoma" w:cs="Tahoma"/>
                <w:bCs/>
                <w:sz w:val="16"/>
              </w:rPr>
              <w:t>Υλοποίηση Application Level Gateway – ALG για τα πρωτόκολλα:</w:t>
            </w:r>
          </w:p>
          <w:p w:rsidR="00516AC2" w:rsidRPr="00B43EA2" w:rsidRDefault="00516AC2" w:rsidP="008E0FBE">
            <w:pPr>
              <w:spacing w:before="0" w:after="0"/>
              <w:rPr>
                <w:rFonts w:ascii="Tahoma" w:hAnsi="Tahoma" w:cs="Tahoma"/>
                <w:bCs/>
                <w:sz w:val="16"/>
                <w:lang w:val="en-GB"/>
              </w:rPr>
            </w:pPr>
            <w:r w:rsidRPr="00B43EA2">
              <w:rPr>
                <w:rFonts w:ascii="Tahoma" w:hAnsi="Tahoma" w:cs="Tahoma"/>
                <w:bCs/>
                <w:sz w:val="16"/>
                <w:lang w:val="en-GB"/>
              </w:rPr>
              <w:t>ICMP, DNS, FTP, H.323, SIP</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lang w:val="en-US"/>
              </w:rPr>
            </w:pPr>
          </w:p>
        </w:tc>
        <w:tc>
          <w:tcPr>
            <w:tcW w:w="650" w:type="pct"/>
            <w:vAlign w:val="center"/>
          </w:tcPr>
          <w:p w:rsidR="00516AC2" w:rsidRPr="00B43EA2" w:rsidRDefault="00516AC2" w:rsidP="00431C08">
            <w:pPr>
              <w:spacing w:before="0" w:after="0"/>
              <w:jc w:val="left"/>
              <w:rPr>
                <w:rFonts w:ascii="Tahoma" w:hAnsi="Tahoma" w:cs="Tahoma"/>
                <w:b/>
                <w:sz w:val="16"/>
                <w:lang w:val="en-US"/>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265910">
            <w:pPr>
              <w:spacing w:before="0" w:after="0"/>
              <w:rPr>
                <w:rFonts w:ascii="Tahoma" w:hAnsi="Tahoma" w:cs="Tahoma"/>
                <w:bCs/>
                <w:sz w:val="16"/>
                <w:lang w:val="en-US"/>
              </w:rPr>
            </w:pPr>
            <w:r w:rsidRPr="00B43EA2">
              <w:rPr>
                <w:rFonts w:ascii="Tahoma" w:hAnsi="Tahoma" w:cs="Tahoma"/>
                <w:bCs/>
                <w:sz w:val="16"/>
              </w:rPr>
              <w:t>Υποστήριξη</w:t>
            </w:r>
            <w:r w:rsidRPr="00B43EA2">
              <w:rPr>
                <w:rFonts w:ascii="Tahoma" w:hAnsi="Tahoma" w:cs="Tahoma"/>
                <w:bCs/>
                <w:sz w:val="16"/>
                <w:lang w:val="en-US"/>
              </w:rPr>
              <w:t xml:space="preserve"> 31-Bit Prefixes </w:t>
            </w:r>
            <w:r w:rsidRPr="00B43EA2">
              <w:rPr>
                <w:rFonts w:ascii="Tahoma" w:hAnsi="Tahoma" w:cs="Tahoma"/>
                <w:bCs/>
                <w:sz w:val="16"/>
              </w:rPr>
              <w:t>για</w:t>
            </w:r>
            <w:r w:rsidRPr="00B43EA2">
              <w:rPr>
                <w:rFonts w:ascii="Tahoma" w:hAnsi="Tahoma" w:cs="Tahoma"/>
                <w:bCs/>
                <w:sz w:val="16"/>
                <w:lang w:val="en-US"/>
              </w:rPr>
              <w:t xml:space="preserve"> Point-to-Point Links </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8E0FBE">
            <w:pPr>
              <w:spacing w:before="0" w:after="0"/>
              <w:rPr>
                <w:rFonts w:ascii="Tahoma" w:hAnsi="Tahoma" w:cs="Tahoma"/>
                <w:bCs/>
                <w:sz w:val="16"/>
              </w:rPr>
            </w:pPr>
            <w:r w:rsidRPr="00B43EA2">
              <w:rPr>
                <w:rFonts w:ascii="Tahoma" w:hAnsi="Tahoma" w:cs="Tahoma"/>
                <w:bCs/>
                <w:sz w:val="16"/>
              </w:rPr>
              <w:t>Υποστήριξη στατικής δρομολόγησης IP (static routes)</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8E0FBE">
            <w:pPr>
              <w:spacing w:before="0" w:after="0"/>
              <w:rPr>
                <w:rFonts w:ascii="Tahoma" w:hAnsi="Tahoma" w:cs="Tahoma"/>
                <w:bCs/>
                <w:sz w:val="16"/>
              </w:rPr>
            </w:pPr>
            <w:r w:rsidRPr="00B43EA2">
              <w:rPr>
                <w:rFonts w:ascii="Tahoma" w:hAnsi="Tahoma" w:cs="Tahoma"/>
                <w:bCs/>
                <w:sz w:val="16"/>
              </w:rPr>
              <w:t>Υποστήριξη δυνατότητας καθορισμού ανεξάρτητης πολιτικής δρομολόγησης (policy routing) με βάση Source IP και Layer 4 κριτήρια (protocol και port)</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654034">
        <w:trPr>
          <w:trHeight w:val="340"/>
          <w:jc w:val="center"/>
        </w:trPr>
        <w:tc>
          <w:tcPr>
            <w:tcW w:w="5000" w:type="pct"/>
            <w:gridSpan w:val="5"/>
            <w:vAlign w:val="center"/>
          </w:tcPr>
          <w:p w:rsidR="00516AC2" w:rsidRPr="00B43EA2" w:rsidRDefault="00516AC2" w:rsidP="00766B18">
            <w:pPr>
              <w:rPr>
                <w:rFonts w:ascii="Tahoma" w:hAnsi="Tahoma" w:cs="Tahoma"/>
                <w:b/>
                <w:sz w:val="16"/>
              </w:rPr>
            </w:pPr>
            <w:r w:rsidRPr="00B43EA2">
              <w:rPr>
                <w:rFonts w:ascii="Tahoma" w:hAnsi="Tahoma" w:cs="Tahoma"/>
                <w:b/>
                <w:sz w:val="16"/>
                <w:szCs w:val="16"/>
                <w:lang w:val="en-US"/>
              </w:rPr>
              <w:lastRenderedPageBreak/>
              <w:t>Υποστήριξη OSPF</w:t>
            </w:r>
            <w:r w:rsidRPr="00B43EA2">
              <w:rPr>
                <w:rFonts w:ascii="Tahoma" w:hAnsi="Tahoma" w:cs="Tahoma"/>
                <w:b/>
                <w:sz w:val="16"/>
                <w:szCs w:val="16"/>
              </w:rPr>
              <w:t>:</w:t>
            </w: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BC3FA7">
            <w:pPr>
              <w:spacing w:before="0" w:after="0"/>
              <w:rPr>
                <w:rFonts w:ascii="Tahoma" w:hAnsi="Tahoma" w:cs="Tahoma"/>
                <w:bCs/>
                <w:sz w:val="16"/>
              </w:rPr>
            </w:pPr>
            <w:r w:rsidRPr="00B43EA2">
              <w:rPr>
                <w:rFonts w:ascii="Tahoma" w:hAnsi="Tahoma" w:cs="Tahoma"/>
                <w:bCs/>
                <w:sz w:val="16"/>
              </w:rPr>
              <w:t>Υποστήριξη OSPFv2 (συμμόρφωση με το RFC 2328)</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BC3FA7">
            <w:pPr>
              <w:spacing w:before="0" w:after="0"/>
              <w:rPr>
                <w:rFonts w:ascii="Tahoma" w:hAnsi="Tahoma" w:cs="Tahoma"/>
                <w:bCs/>
                <w:sz w:val="16"/>
              </w:rPr>
            </w:pPr>
            <w:r w:rsidRPr="00B43EA2">
              <w:rPr>
                <w:rFonts w:ascii="Tahoma" w:hAnsi="Tahoma" w:cs="Tahoma"/>
                <w:bCs/>
                <w:sz w:val="16"/>
              </w:rPr>
              <w:t>Υποστήριξη Not-So-Stubby Area (NSSA) (συμμόρφωση με το RFC 3101)</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BC3FA7">
            <w:pPr>
              <w:spacing w:before="0" w:after="0"/>
              <w:rPr>
                <w:rFonts w:ascii="Tahoma" w:hAnsi="Tahoma" w:cs="Tahoma"/>
                <w:bCs/>
                <w:sz w:val="16"/>
              </w:rPr>
            </w:pPr>
            <w:r w:rsidRPr="00B43EA2">
              <w:rPr>
                <w:rFonts w:ascii="Tahoma" w:hAnsi="Tahoma" w:cs="Tahoma"/>
                <w:bCs/>
                <w:sz w:val="16"/>
              </w:rPr>
              <w:t>Υποστήριξη Stub Router Advertisement (συμμόρφωση με το RFC 3137)</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BC3FA7">
            <w:pPr>
              <w:spacing w:before="0" w:after="0"/>
              <w:rPr>
                <w:rFonts w:ascii="Tahoma" w:hAnsi="Tahoma" w:cs="Tahoma"/>
                <w:bCs/>
                <w:sz w:val="16"/>
              </w:rPr>
            </w:pPr>
            <w:r w:rsidRPr="00B43EA2">
              <w:rPr>
                <w:rFonts w:ascii="Tahoma" w:hAnsi="Tahoma" w:cs="Tahoma"/>
                <w:bCs/>
                <w:sz w:val="16"/>
              </w:rPr>
              <w:t>Υποστήριξη OSPF database overflow (συμμόρφωση με το RFC 1765)</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BC3FA7">
            <w:pPr>
              <w:spacing w:before="0" w:after="0"/>
              <w:rPr>
                <w:rFonts w:ascii="Tahoma" w:hAnsi="Tahoma" w:cs="Tahoma"/>
                <w:bCs/>
                <w:sz w:val="16"/>
              </w:rPr>
            </w:pPr>
            <w:r w:rsidRPr="00B43EA2">
              <w:rPr>
                <w:rFonts w:ascii="Tahoma" w:hAnsi="Tahoma" w:cs="Tahoma"/>
                <w:bCs/>
                <w:sz w:val="16"/>
              </w:rPr>
              <w:t>Υποστήριξη μηχανισμών για inbound routes filtering</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BC3FA7">
            <w:pPr>
              <w:spacing w:before="0" w:after="0"/>
              <w:rPr>
                <w:rFonts w:ascii="Tahoma" w:hAnsi="Tahoma" w:cs="Tahoma"/>
                <w:bCs/>
                <w:sz w:val="16"/>
              </w:rPr>
            </w:pPr>
            <w:r w:rsidRPr="00B43EA2">
              <w:rPr>
                <w:rFonts w:ascii="Tahoma" w:hAnsi="Tahoma" w:cs="Tahoma"/>
                <w:bCs/>
                <w:sz w:val="16"/>
              </w:rPr>
              <w:t>Υποστήριξη Opaque LSAs (συμμόρφωση με το RFC 2370)</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1B066C">
        <w:trPr>
          <w:trHeight w:val="340"/>
          <w:jc w:val="center"/>
        </w:trPr>
        <w:tc>
          <w:tcPr>
            <w:tcW w:w="5000" w:type="pct"/>
            <w:gridSpan w:val="5"/>
            <w:vAlign w:val="center"/>
          </w:tcPr>
          <w:p w:rsidR="00516AC2" w:rsidRPr="00B43EA2" w:rsidRDefault="00516AC2" w:rsidP="00811934">
            <w:pPr>
              <w:rPr>
                <w:rFonts w:ascii="Tahoma" w:hAnsi="Tahoma" w:cs="Tahoma"/>
                <w:b/>
                <w:sz w:val="16"/>
              </w:rPr>
            </w:pPr>
            <w:r w:rsidRPr="00B43EA2">
              <w:rPr>
                <w:rFonts w:ascii="Tahoma" w:hAnsi="Tahoma" w:cs="Tahoma"/>
                <w:b/>
                <w:sz w:val="16"/>
                <w:szCs w:val="16"/>
                <w:lang w:val="en-US"/>
              </w:rPr>
              <w:t>Υποστήριξη BGP</w:t>
            </w:r>
            <w:r w:rsidRPr="00B43EA2">
              <w:rPr>
                <w:rFonts w:ascii="Tahoma" w:hAnsi="Tahoma" w:cs="Tahoma"/>
                <w:b/>
                <w:sz w:val="16"/>
                <w:szCs w:val="16"/>
              </w:rPr>
              <w:t>:</w:t>
            </w: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012FE9">
            <w:pPr>
              <w:spacing w:before="0" w:after="0"/>
              <w:rPr>
                <w:rFonts w:ascii="Tahoma" w:hAnsi="Tahoma" w:cs="Tahoma"/>
                <w:bCs/>
                <w:sz w:val="16"/>
              </w:rPr>
            </w:pPr>
            <w:r w:rsidRPr="00B43EA2">
              <w:rPr>
                <w:rFonts w:ascii="Tahoma" w:hAnsi="Tahoma" w:cs="Tahoma"/>
                <w:bCs/>
                <w:sz w:val="16"/>
              </w:rPr>
              <w:t>Υποστήριξη BGPv4 (συμμόρφωση με το RFC 1771)</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012FE9">
            <w:pPr>
              <w:spacing w:before="0" w:after="0"/>
              <w:rPr>
                <w:rFonts w:ascii="Tahoma" w:hAnsi="Tahoma" w:cs="Tahoma"/>
                <w:bCs/>
                <w:sz w:val="16"/>
              </w:rPr>
            </w:pPr>
            <w:r w:rsidRPr="00B43EA2">
              <w:rPr>
                <w:rFonts w:ascii="Tahoma" w:hAnsi="Tahoma" w:cs="Tahoma"/>
                <w:bCs/>
                <w:sz w:val="16"/>
              </w:rPr>
              <w:t>Υποστήριξη Route Refresh Capability (συμμόρφωση με το RFC 2918)</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012FE9">
            <w:pPr>
              <w:spacing w:before="0" w:after="0"/>
              <w:rPr>
                <w:rFonts w:ascii="Tahoma" w:hAnsi="Tahoma" w:cs="Tahoma"/>
                <w:bCs/>
                <w:sz w:val="16"/>
              </w:rPr>
            </w:pPr>
            <w:r w:rsidRPr="00B43EA2">
              <w:rPr>
                <w:rFonts w:ascii="Tahoma" w:hAnsi="Tahoma" w:cs="Tahoma"/>
                <w:bCs/>
                <w:sz w:val="16"/>
              </w:rPr>
              <w:t>Υποστήριξη μηχανισμών για inbound/outbound route και prefix filtering</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012FE9">
            <w:pPr>
              <w:spacing w:before="0" w:after="0"/>
              <w:rPr>
                <w:rFonts w:ascii="Tahoma" w:hAnsi="Tahoma" w:cs="Tahoma"/>
                <w:bCs/>
                <w:sz w:val="16"/>
              </w:rPr>
            </w:pPr>
            <w:r w:rsidRPr="00B43EA2">
              <w:rPr>
                <w:rFonts w:ascii="Tahoma" w:hAnsi="Tahoma" w:cs="Tahoma"/>
                <w:bCs/>
                <w:sz w:val="16"/>
              </w:rPr>
              <w:t>Υποστήριξη community attribute (συμμόρφωση με το RFC 1997)</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AA36E4"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012FE9">
            <w:pPr>
              <w:spacing w:before="0" w:after="0"/>
              <w:rPr>
                <w:rFonts w:ascii="Tahoma" w:hAnsi="Tahoma" w:cs="Tahoma"/>
                <w:bCs/>
                <w:sz w:val="16"/>
                <w:lang w:val="en-GB"/>
              </w:rPr>
            </w:pPr>
            <w:r w:rsidRPr="00B43EA2">
              <w:rPr>
                <w:rFonts w:ascii="Tahoma" w:hAnsi="Tahoma" w:cs="Tahoma"/>
                <w:bCs/>
                <w:sz w:val="16"/>
              </w:rPr>
              <w:t>Υποστήριξη</w:t>
            </w:r>
            <w:r w:rsidRPr="00B43EA2">
              <w:rPr>
                <w:rFonts w:ascii="Tahoma" w:hAnsi="Tahoma" w:cs="Tahoma"/>
                <w:bCs/>
                <w:sz w:val="16"/>
                <w:lang w:val="en-GB"/>
              </w:rPr>
              <w:t xml:space="preserve"> load balancing </w:t>
            </w:r>
            <w:r w:rsidRPr="00B43EA2">
              <w:rPr>
                <w:rFonts w:ascii="Tahoma" w:hAnsi="Tahoma" w:cs="Tahoma"/>
                <w:bCs/>
                <w:sz w:val="16"/>
              </w:rPr>
              <w:t>για</w:t>
            </w:r>
            <w:r w:rsidRPr="00B43EA2">
              <w:rPr>
                <w:rFonts w:ascii="Tahoma" w:hAnsi="Tahoma" w:cs="Tahoma"/>
                <w:bCs/>
                <w:sz w:val="16"/>
                <w:lang w:val="en-GB"/>
              </w:rPr>
              <w:t xml:space="preserve"> eBGP peers</w:t>
            </w:r>
          </w:p>
        </w:tc>
        <w:tc>
          <w:tcPr>
            <w:tcW w:w="690" w:type="pct"/>
            <w:vAlign w:val="center"/>
          </w:tcPr>
          <w:p w:rsidR="00516AC2" w:rsidRPr="00B43EA2" w:rsidRDefault="00516AC2" w:rsidP="00417056">
            <w:pPr>
              <w:spacing w:before="0" w:after="0"/>
              <w:jc w:val="center"/>
              <w:rPr>
                <w:rFonts w:ascii="Tahoma" w:hAnsi="Tahoma" w:cs="Tahoma"/>
                <w:sz w:val="16"/>
                <w:lang w:val="en-US"/>
              </w:rPr>
            </w:pPr>
          </w:p>
        </w:tc>
        <w:tc>
          <w:tcPr>
            <w:tcW w:w="786" w:type="pct"/>
            <w:vAlign w:val="center"/>
          </w:tcPr>
          <w:p w:rsidR="00516AC2" w:rsidRPr="00B43EA2" w:rsidRDefault="00516AC2" w:rsidP="00431C08">
            <w:pPr>
              <w:spacing w:before="0" w:after="0"/>
              <w:jc w:val="left"/>
              <w:rPr>
                <w:rFonts w:ascii="Tahoma" w:hAnsi="Tahoma" w:cs="Tahoma"/>
                <w:b/>
                <w:sz w:val="16"/>
                <w:lang w:val="en-US"/>
              </w:rPr>
            </w:pPr>
          </w:p>
        </w:tc>
        <w:tc>
          <w:tcPr>
            <w:tcW w:w="650" w:type="pct"/>
            <w:vAlign w:val="center"/>
          </w:tcPr>
          <w:p w:rsidR="00516AC2" w:rsidRPr="00B43EA2" w:rsidRDefault="00516AC2" w:rsidP="00431C08">
            <w:pPr>
              <w:spacing w:before="0" w:after="0"/>
              <w:jc w:val="left"/>
              <w:rPr>
                <w:rFonts w:ascii="Tahoma" w:hAnsi="Tahoma" w:cs="Tahoma"/>
                <w:b/>
                <w:sz w:val="16"/>
                <w:lang w:val="en-US"/>
              </w:rPr>
            </w:pPr>
          </w:p>
        </w:tc>
      </w:tr>
      <w:tr w:rsidR="00516AC2" w:rsidRPr="00AA36E4"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012FE9">
            <w:pPr>
              <w:spacing w:before="0" w:after="0"/>
              <w:rPr>
                <w:rFonts w:ascii="Tahoma" w:hAnsi="Tahoma" w:cs="Tahoma"/>
                <w:bCs/>
                <w:sz w:val="16"/>
                <w:lang w:val="en-US"/>
              </w:rPr>
            </w:pPr>
            <w:r w:rsidRPr="00B43EA2">
              <w:rPr>
                <w:rFonts w:ascii="Tahoma" w:hAnsi="Tahoma" w:cs="Tahoma"/>
                <w:bCs/>
                <w:sz w:val="16"/>
              </w:rPr>
              <w:t>Υποστήριξη</w:t>
            </w:r>
            <w:r w:rsidRPr="00B43EA2">
              <w:rPr>
                <w:rFonts w:ascii="Tahoma" w:hAnsi="Tahoma" w:cs="Tahoma"/>
                <w:bCs/>
                <w:sz w:val="16"/>
                <w:lang w:val="en-US"/>
              </w:rPr>
              <w:t xml:space="preserve"> BGP confederations </w:t>
            </w:r>
            <w:r w:rsidRPr="00B43EA2">
              <w:rPr>
                <w:rFonts w:ascii="Tahoma" w:hAnsi="Tahoma" w:cs="Tahoma"/>
                <w:bCs/>
                <w:sz w:val="16"/>
              </w:rPr>
              <w:t>και</w:t>
            </w:r>
            <w:r w:rsidRPr="00B43EA2">
              <w:rPr>
                <w:rFonts w:ascii="Tahoma" w:hAnsi="Tahoma" w:cs="Tahoma"/>
                <w:bCs/>
                <w:sz w:val="16"/>
                <w:lang w:val="en-US"/>
              </w:rPr>
              <w:t xml:space="preserve"> Route Reflection (</w:t>
            </w:r>
            <w:r w:rsidRPr="00B43EA2">
              <w:rPr>
                <w:rFonts w:ascii="Tahoma" w:hAnsi="Tahoma" w:cs="Tahoma"/>
                <w:bCs/>
                <w:sz w:val="16"/>
              </w:rPr>
              <w:t>συμμόρφωση</w:t>
            </w:r>
            <w:r w:rsidRPr="00B43EA2">
              <w:rPr>
                <w:rFonts w:ascii="Tahoma" w:hAnsi="Tahoma" w:cs="Tahoma"/>
                <w:bCs/>
                <w:sz w:val="16"/>
                <w:lang w:val="en-US"/>
              </w:rPr>
              <w:t xml:space="preserve"> </w:t>
            </w:r>
            <w:r w:rsidRPr="00B43EA2">
              <w:rPr>
                <w:rFonts w:ascii="Tahoma" w:hAnsi="Tahoma" w:cs="Tahoma"/>
                <w:bCs/>
                <w:sz w:val="16"/>
              </w:rPr>
              <w:t>με</w:t>
            </w:r>
            <w:r w:rsidRPr="00B43EA2">
              <w:rPr>
                <w:rFonts w:ascii="Tahoma" w:hAnsi="Tahoma" w:cs="Tahoma"/>
                <w:bCs/>
                <w:sz w:val="16"/>
                <w:lang w:val="en-US"/>
              </w:rPr>
              <w:t xml:space="preserve"> </w:t>
            </w:r>
            <w:r w:rsidRPr="00B43EA2">
              <w:rPr>
                <w:rFonts w:ascii="Tahoma" w:hAnsi="Tahoma" w:cs="Tahoma"/>
                <w:bCs/>
                <w:sz w:val="16"/>
              </w:rPr>
              <w:t>τα</w:t>
            </w:r>
            <w:r w:rsidRPr="00B43EA2">
              <w:rPr>
                <w:rFonts w:ascii="Tahoma" w:hAnsi="Tahoma" w:cs="Tahoma"/>
                <w:bCs/>
                <w:sz w:val="16"/>
                <w:lang w:val="en-US"/>
              </w:rPr>
              <w:t xml:space="preserve"> RFC 3065, 2796)</w:t>
            </w:r>
          </w:p>
        </w:tc>
        <w:tc>
          <w:tcPr>
            <w:tcW w:w="690" w:type="pct"/>
            <w:vAlign w:val="center"/>
          </w:tcPr>
          <w:p w:rsidR="00516AC2" w:rsidRPr="00B43EA2" w:rsidRDefault="00516AC2" w:rsidP="001F6644">
            <w:pPr>
              <w:spacing w:before="0" w:after="0"/>
              <w:jc w:val="center"/>
              <w:rPr>
                <w:rFonts w:ascii="Tahoma" w:hAnsi="Tahoma" w:cs="Tahoma"/>
                <w:sz w:val="16"/>
                <w:lang w:val="en-US"/>
              </w:rPr>
            </w:pPr>
          </w:p>
        </w:tc>
        <w:tc>
          <w:tcPr>
            <w:tcW w:w="786" w:type="pct"/>
            <w:vAlign w:val="center"/>
          </w:tcPr>
          <w:p w:rsidR="00516AC2" w:rsidRPr="00B43EA2" w:rsidRDefault="00516AC2" w:rsidP="00431C08">
            <w:pPr>
              <w:spacing w:before="0" w:after="0"/>
              <w:jc w:val="left"/>
              <w:rPr>
                <w:rFonts w:ascii="Tahoma" w:hAnsi="Tahoma" w:cs="Tahoma"/>
                <w:b/>
                <w:sz w:val="16"/>
                <w:lang w:val="en-US"/>
              </w:rPr>
            </w:pPr>
          </w:p>
        </w:tc>
        <w:tc>
          <w:tcPr>
            <w:tcW w:w="650" w:type="pct"/>
            <w:vAlign w:val="center"/>
          </w:tcPr>
          <w:p w:rsidR="00516AC2" w:rsidRPr="00B43EA2" w:rsidRDefault="00516AC2" w:rsidP="00431C08">
            <w:pPr>
              <w:spacing w:before="0" w:after="0"/>
              <w:jc w:val="left"/>
              <w:rPr>
                <w:rFonts w:ascii="Tahoma" w:hAnsi="Tahoma" w:cs="Tahoma"/>
                <w:b/>
                <w:sz w:val="16"/>
                <w:lang w:val="en-US"/>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012FE9">
            <w:pPr>
              <w:spacing w:before="0" w:after="0"/>
              <w:rPr>
                <w:rFonts w:ascii="Tahoma" w:hAnsi="Tahoma" w:cs="Tahoma"/>
                <w:bCs/>
                <w:sz w:val="16"/>
              </w:rPr>
            </w:pPr>
            <w:r w:rsidRPr="00B43EA2">
              <w:rPr>
                <w:rFonts w:ascii="Tahoma" w:hAnsi="Tahoma" w:cs="Tahoma"/>
                <w:bCs/>
                <w:sz w:val="16"/>
              </w:rPr>
              <w:t>Υποστήριξη Route Flap Damping (συμμόρφωση με το RFC 2439)</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012FE9">
            <w:pPr>
              <w:spacing w:before="0" w:after="0"/>
              <w:rPr>
                <w:rFonts w:ascii="Tahoma" w:hAnsi="Tahoma" w:cs="Tahoma"/>
                <w:bCs/>
                <w:sz w:val="16"/>
              </w:rPr>
            </w:pPr>
            <w:r w:rsidRPr="00B43EA2">
              <w:rPr>
                <w:rFonts w:ascii="Tahoma" w:hAnsi="Tahoma" w:cs="Tahoma"/>
                <w:bCs/>
                <w:sz w:val="16"/>
              </w:rPr>
              <w:t>Υποστήριξη Capabilities Advertisement (συμμόρφωση με το RFC 2842)</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0A3A34">
        <w:trPr>
          <w:trHeight w:val="340"/>
          <w:jc w:val="center"/>
        </w:trPr>
        <w:tc>
          <w:tcPr>
            <w:tcW w:w="5000" w:type="pct"/>
            <w:gridSpan w:val="5"/>
            <w:vAlign w:val="center"/>
          </w:tcPr>
          <w:p w:rsidR="00516AC2" w:rsidRPr="00B43EA2" w:rsidRDefault="00516AC2" w:rsidP="00DD3BFD">
            <w:pPr>
              <w:rPr>
                <w:rFonts w:ascii="Tahoma" w:hAnsi="Tahoma" w:cs="Tahoma"/>
                <w:b/>
                <w:sz w:val="16"/>
              </w:rPr>
            </w:pPr>
            <w:r w:rsidRPr="00B43EA2">
              <w:rPr>
                <w:rFonts w:ascii="Tahoma" w:hAnsi="Tahoma" w:cs="Tahoma"/>
                <w:b/>
                <w:sz w:val="16"/>
                <w:szCs w:val="16"/>
                <w:lang w:val="en-US"/>
              </w:rPr>
              <w:t>Υποστήριξη Multicast</w:t>
            </w:r>
            <w:r w:rsidRPr="00B43EA2">
              <w:rPr>
                <w:rFonts w:ascii="Tahoma" w:hAnsi="Tahoma" w:cs="Tahoma"/>
                <w:b/>
                <w:sz w:val="16"/>
                <w:szCs w:val="16"/>
              </w:rPr>
              <w:t>:</w:t>
            </w: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8E208B">
            <w:pPr>
              <w:spacing w:before="0" w:after="0"/>
              <w:rPr>
                <w:rFonts w:ascii="Tahoma" w:hAnsi="Tahoma" w:cs="Tahoma"/>
                <w:bCs/>
                <w:sz w:val="16"/>
              </w:rPr>
            </w:pPr>
            <w:r w:rsidRPr="00B43EA2">
              <w:rPr>
                <w:rFonts w:ascii="Tahoma" w:hAnsi="Tahoma" w:cs="Tahoma"/>
                <w:bCs/>
                <w:sz w:val="16"/>
              </w:rPr>
              <w:t>Υποστήριξη πρωτοκόλλου IGMP για IP Multicast (συμμόρφωση με το RFC 2236)</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975375">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8E208B">
            <w:pPr>
              <w:spacing w:before="0" w:after="0"/>
              <w:rPr>
                <w:rFonts w:ascii="Tahoma" w:hAnsi="Tahoma" w:cs="Tahoma"/>
                <w:bCs/>
                <w:sz w:val="16"/>
                <w:lang w:val="en-GB"/>
              </w:rPr>
            </w:pPr>
            <w:r w:rsidRPr="00B43EA2">
              <w:rPr>
                <w:rFonts w:ascii="Tahoma" w:hAnsi="Tahoma" w:cs="Tahoma"/>
                <w:bCs/>
                <w:sz w:val="16"/>
              </w:rPr>
              <w:t>Υποστήριξη</w:t>
            </w:r>
            <w:r w:rsidRPr="00B43EA2">
              <w:rPr>
                <w:rFonts w:ascii="Tahoma" w:hAnsi="Tahoma" w:cs="Tahoma"/>
                <w:bCs/>
                <w:sz w:val="16"/>
                <w:lang w:val="en-GB"/>
              </w:rPr>
              <w:t xml:space="preserve"> IP Multicast </w:t>
            </w:r>
            <w:r w:rsidRPr="00B43EA2">
              <w:rPr>
                <w:rFonts w:ascii="Tahoma" w:hAnsi="Tahoma" w:cs="Tahoma"/>
                <w:bCs/>
                <w:sz w:val="16"/>
              </w:rPr>
              <w:t>με</w:t>
            </w:r>
            <w:r w:rsidRPr="00B43EA2">
              <w:rPr>
                <w:rFonts w:ascii="Tahoma" w:hAnsi="Tahoma" w:cs="Tahoma"/>
                <w:bCs/>
                <w:sz w:val="16"/>
                <w:lang w:val="en-GB"/>
              </w:rPr>
              <w:t xml:space="preserve"> </w:t>
            </w:r>
            <w:r w:rsidRPr="00B43EA2">
              <w:rPr>
                <w:rFonts w:ascii="Tahoma" w:hAnsi="Tahoma" w:cs="Tahoma"/>
                <w:bCs/>
                <w:sz w:val="16"/>
              </w:rPr>
              <w:t>χρήση</w:t>
            </w:r>
            <w:r w:rsidRPr="00B43EA2">
              <w:rPr>
                <w:rFonts w:ascii="Tahoma" w:hAnsi="Tahoma" w:cs="Tahoma"/>
                <w:bCs/>
                <w:sz w:val="16"/>
                <w:lang w:val="en-GB"/>
              </w:rPr>
              <w:t xml:space="preserve"> Protocol Independent Multicast (PIM) Sparse Mode (</w:t>
            </w:r>
            <w:r w:rsidRPr="00B43EA2">
              <w:rPr>
                <w:rFonts w:ascii="Tahoma" w:hAnsi="Tahoma" w:cs="Tahoma"/>
                <w:bCs/>
                <w:sz w:val="16"/>
              </w:rPr>
              <w:t>συμμόρφωση</w:t>
            </w:r>
            <w:r w:rsidRPr="00B43EA2">
              <w:rPr>
                <w:rFonts w:ascii="Tahoma" w:hAnsi="Tahoma" w:cs="Tahoma"/>
                <w:bCs/>
                <w:sz w:val="16"/>
                <w:lang w:val="en-GB"/>
              </w:rPr>
              <w:t xml:space="preserve"> </w:t>
            </w:r>
            <w:r w:rsidRPr="00B43EA2">
              <w:rPr>
                <w:rFonts w:ascii="Tahoma" w:hAnsi="Tahoma" w:cs="Tahoma"/>
                <w:bCs/>
                <w:sz w:val="16"/>
              </w:rPr>
              <w:t>με</w:t>
            </w:r>
            <w:r w:rsidRPr="00B43EA2">
              <w:rPr>
                <w:rFonts w:ascii="Tahoma" w:hAnsi="Tahoma" w:cs="Tahoma"/>
                <w:bCs/>
                <w:sz w:val="16"/>
                <w:lang w:val="en-GB"/>
              </w:rPr>
              <w:t xml:space="preserve"> </w:t>
            </w:r>
            <w:r w:rsidRPr="00B43EA2">
              <w:rPr>
                <w:rFonts w:ascii="Tahoma" w:hAnsi="Tahoma" w:cs="Tahoma"/>
                <w:bCs/>
                <w:sz w:val="16"/>
              </w:rPr>
              <w:t>τα</w:t>
            </w:r>
            <w:r w:rsidRPr="00B43EA2">
              <w:rPr>
                <w:rFonts w:ascii="Tahoma" w:hAnsi="Tahoma" w:cs="Tahoma"/>
                <w:bCs/>
                <w:sz w:val="16"/>
                <w:lang w:val="en-GB"/>
              </w:rPr>
              <w:t xml:space="preserve"> RFC 2362)</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lang w:val="en-US"/>
              </w:rPr>
            </w:pPr>
          </w:p>
        </w:tc>
        <w:tc>
          <w:tcPr>
            <w:tcW w:w="650" w:type="pct"/>
            <w:vAlign w:val="center"/>
          </w:tcPr>
          <w:p w:rsidR="00516AC2" w:rsidRPr="00B43EA2" w:rsidRDefault="00516AC2" w:rsidP="00431C08">
            <w:pPr>
              <w:spacing w:before="0" w:after="0"/>
              <w:jc w:val="left"/>
              <w:rPr>
                <w:rFonts w:ascii="Tahoma" w:hAnsi="Tahoma" w:cs="Tahoma"/>
                <w:b/>
                <w:sz w:val="16"/>
                <w:lang w:val="en-US"/>
              </w:rPr>
            </w:pPr>
          </w:p>
        </w:tc>
      </w:tr>
      <w:tr w:rsidR="00516AC2" w:rsidRPr="00B43EA2" w:rsidTr="00975375">
        <w:trPr>
          <w:trHeight w:val="340"/>
          <w:jc w:val="center"/>
        </w:trPr>
        <w:tc>
          <w:tcPr>
            <w:tcW w:w="5000" w:type="pct"/>
            <w:gridSpan w:val="5"/>
            <w:shd w:val="pct25" w:color="auto" w:fill="auto"/>
            <w:vAlign w:val="center"/>
          </w:tcPr>
          <w:p w:rsidR="00516AC2" w:rsidRPr="00B43EA2" w:rsidRDefault="00516AC2" w:rsidP="00431C08">
            <w:pPr>
              <w:spacing w:before="0" w:after="0"/>
              <w:jc w:val="left"/>
              <w:rPr>
                <w:rFonts w:ascii="Tahoma" w:hAnsi="Tahoma" w:cs="Tahoma"/>
                <w:b/>
                <w:sz w:val="16"/>
                <w:lang w:val="en-US"/>
              </w:rPr>
            </w:pPr>
            <w:r w:rsidRPr="00B43EA2">
              <w:rPr>
                <w:rFonts w:ascii="Tahoma" w:hAnsi="Tahoma" w:cs="Tahoma"/>
                <w:b/>
                <w:sz w:val="16"/>
                <w:lang w:val="en-US"/>
              </w:rPr>
              <w:t>Υποστήριξη πρωτοκόλλου IPv6</w:t>
            </w: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58039B">
            <w:pPr>
              <w:spacing w:before="0" w:after="0"/>
              <w:rPr>
                <w:rFonts w:ascii="Tahoma" w:hAnsi="Tahoma" w:cs="Tahoma"/>
                <w:bCs/>
                <w:sz w:val="16"/>
              </w:rPr>
            </w:pPr>
            <w:r w:rsidRPr="00B43EA2">
              <w:rPr>
                <w:rFonts w:ascii="Tahoma" w:hAnsi="Tahoma" w:cs="Tahoma"/>
                <w:bCs/>
                <w:sz w:val="16"/>
              </w:rPr>
              <w:t>Υποστήριξη πρωτοκόλλου IPv6 (συμμόρφωση με το RFC 2460)</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58039B">
            <w:pPr>
              <w:spacing w:before="0" w:after="0"/>
              <w:rPr>
                <w:rFonts w:ascii="Tahoma" w:hAnsi="Tahoma" w:cs="Tahoma"/>
                <w:bCs/>
                <w:sz w:val="16"/>
              </w:rPr>
            </w:pPr>
            <w:r w:rsidRPr="00B43EA2">
              <w:rPr>
                <w:rFonts w:ascii="Tahoma" w:hAnsi="Tahoma" w:cs="Tahoma"/>
                <w:bCs/>
                <w:sz w:val="16"/>
              </w:rPr>
              <w:t>Υποστήριξη IPv6 πάνω από Ethernet (συμμόρφωση με το RFC 2464)</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58039B">
            <w:pPr>
              <w:spacing w:before="0" w:after="0"/>
              <w:rPr>
                <w:rFonts w:ascii="Tahoma" w:hAnsi="Tahoma" w:cs="Tahoma"/>
                <w:bCs/>
                <w:sz w:val="16"/>
              </w:rPr>
            </w:pPr>
            <w:r w:rsidRPr="00B43EA2">
              <w:rPr>
                <w:rFonts w:ascii="Tahoma" w:hAnsi="Tahoma" w:cs="Tahoma"/>
                <w:bCs/>
                <w:sz w:val="16"/>
              </w:rPr>
              <w:t>Υποστήριξη ICMPv6 (συμμόρφωση με το RFC 2463)</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58039B">
            <w:pPr>
              <w:spacing w:before="0" w:after="0"/>
              <w:rPr>
                <w:rFonts w:ascii="Tahoma" w:hAnsi="Tahoma" w:cs="Tahoma"/>
                <w:bCs/>
                <w:sz w:val="16"/>
              </w:rPr>
            </w:pPr>
            <w:r w:rsidRPr="00B43EA2">
              <w:rPr>
                <w:rFonts w:ascii="Tahoma" w:hAnsi="Tahoma" w:cs="Tahoma"/>
                <w:bCs/>
                <w:sz w:val="16"/>
              </w:rPr>
              <w:t>Υποστήριξη IPv6 Stateless Auto configuration (συμμόρφωση με το RFC 2462)</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lang w:val="en-US"/>
              </w:rPr>
            </w:pPr>
          </w:p>
        </w:tc>
        <w:tc>
          <w:tcPr>
            <w:tcW w:w="650" w:type="pct"/>
            <w:vAlign w:val="center"/>
          </w:tcPr>
          <w:p w:rsidR="00516AC2" w:rsidRPr="00B43EA2" w:rsidRDefault="00516AC2" w:rsidP="00431C08">
            <w:pPr>
              <w:spacing w:before="0" w:after="0"/>
              <w:jc w:val="left"/>
              <w:rPr>
                <w:rFonts w:ascii="Tahoma" w:hAnsi="Tahoma" w:cs="Tahoma"/>
                <w:b/>
                <w:sz w:val="16"/>
                <w:lang w:val="en-US"/>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58039B">
            <w:pPr>
              <w:spacing w:before="0" w:after="0"/>
              <w:rPr>
                <w:rFonts w:ascii="Tahoma" w:hAnsi="Tahoma" w:cs="Tahoma"/>
                <w:bCs/>
                <w:sz w:val="16"/>
              </w:rPr>
            </w:pPr>
            <w:r w:rsidRPr="00B43EA2">
              <w:rPr>
                <w:rFonts w:ascii="Tahoma" w:hAnsi="Tahoma" w:cs="Tahoma"/>
                <w:bCs/>
                <w:sz w:val="16"/>
              </w:rPr>
              <w:t>Υποστήριξη IPv6 Addressing architecture (συμμόρφωση με το RFC 3513)</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lang w:val="en-US"/>
              </w:rPr>
            </w:pPr>
          </w:p>
        </w:tc>
        <w:tc>
          <w:tcPr>
            <w:tcW w:w="650" w:type="pct"/>
            <w:vAlign w:val="center"/>
          </w:tcPr>
          <w:p w:rsidR="00516AC2" w:rsidRPr="00B43EA2" w:rsidRDefault="00516AC2" w:rsidP="00431C08">
            <w:pPr>
              <w:spacing w:before="0" w:after="0"/>
              <w:jc w:val="left"/>
              <w:rPr>
                <w:rFonts w:ascii="Tahoma" w:hAnsi="Tahoma" w:cs="Tahoma"/>
                <w:b/>
                <w:sz w:val="16"/>
                <w:lang w:val="en-US"/>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58039B">
            <w:pPr>
              <w:spacing w:before="0" w:after="0"/>
              <w:rPr>
                <w:rFonts w:ascii="Tahoma" w:hAnsi="Tahoma" w:cs="Tahoma"/>
                <w:bCs/>
                <w:sz w:val="16"/>
              </w:rPr>
            </w:pPr>
            <w:r w:rsidRPr="00B43EA2">
              <w:rPr>
                <w:rFonts w:ascii="Tahoma" w:hAnsi="Tahoma" w:cs="Tahoma"/>
                <w:bCs/>
                <w:sz w:val="16"/>
              </w:rPr>
              <w:t>Υποστήριξη Global Unicast Address Format (συμμόρφωση με το RFC 3587)</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lang w:val="en-US"/>
              </w:rPr>
            </w:pPr>
          </w:p>
        </w:tc>
        <w:tc>
          <w:tcPr>
            <w:tcW w:w="650" w:type="pct"/>
            <w:vAlign w:val="center"/>
          </w:tcPr>
          <w:p w:rsidR="00516AC2" w:rsidRPr="00B43EA2" w:rsidRDefault="00516AC2" w:rsidP="00431C08">
            <w:pPr>
              <w:spacing w:before="0" w:after="0"/>
              <w:jc w:val="left"/>
              <w:rPr>
                <w:rFonts w:ascii="Tahoma" w:hAnsi="Tahoma" w:cs="Tahoma"/>
                <w:b/>
                <w:sz w:val="16"/>
                <w:lang w:val="en-US"/>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D7268F">
            <w:pPr>
              <w:spacing w:before="0" w:after="0"/>
              <w:rPr>
                <w:rFonts w:ascii="Tahoma" w:hAnsi="Tahoma" w:cs="Tahoma"/>
                <w:bCs/>
                <w:sz w:val="16"/>
              </w:rPr>
            </w:pPr>
            <w:r w:rsidRPr="00B43EA2">
              <w:rPr>
                <w:rFonts w:ascii="Tahoma" w:hAnsi="Tahoma" w:cs="Tahoma"/>
                <w:bCs/>
                <w:sz w:val="16"/>
              </w:rPr>
              <w:t>Υποστήριξη Neighbor Discovery (συμμόρφωση με το RFC 2461)</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D7268F">
            <w:pPr>
              <w:spacing w:before="0" w:after="0"/>
              <w:rPr>
                <w:rFonts w:ascii="Tahoma" w:hAnsi="Tahoma" w:cs="Tahoma"/>
                <w:bCs/>
                <w:sz w:val="16"/>
              </w:rPr>
            </w:pPr>
            <w:r w:rsidRPr="00B43EA2">
              <w:rPr>
                <w:rFonts w:ascii="Tahoma" w:hAnsi="Tahoma" w:cs="Tahoma"/>
                <w:bCs/>
                <w:sz w:val="16"/>
              </w:rPr>
              <w:t>Υποστήριξη Path MTU Discovery (συμμόρφωση με το RFC 1981)</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D7268F">
            <w:pPr>
              <w:spacing w:before="0" w:after="0"/>
              <w:rPr>
                <w:rFonts w:ascii="Tahoma" w:hAnsi="Tahoma" w:cs="Tahoma"/>
                <w:bCs/>
                <w:sz w:val="16"/>
              </w:rPr>
            </w:pPr>
            <w:r w:rsidRPr="00B43EA2">
              <w:rPr>
                <w:rFonts w:ascii="Tahoma" w:hAnsi="Tahoma" w:cs="Tahoma"/>
                <w:bCs/>
                <w:sz w:val="16"/>
              </w:rPr>
              <w:t>Υποστήριξη Stateless DHCP (συμμόρφωση με το RFC 3736)</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D7268F">
            <w:pPr>
              <w:spacing w:before="0" w:after="0"/>
              <w:rPr>
                <w:rFonts w:ascii="Tahoma" w:hAnsi="Tahoma" w:cs="Tahoma"/>
                <w:bCs/>
                <w:sz w:val="16"/>
              </w:rPr>
            </w:pPr>
            <w:r w:rsidRPr="00B43EA2">
              <w:rPr>
                <w:rFonts w:ascii="Tahoma" w:hAnsi="Tahoma" w:cs="Tahoma"/>
                <w:bCs/>
                <w:sz w:val="16"/>
              </w:rPr>
              <w:t>Υποστήριξη DHCPv6 (συμμόρφωση με το RFC 3315)</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D7268F">
            <w:pPr>
              <w:spacing w:before="0" w:after="0"/>
              <w:rPr>
                <w:rFonts w:ascii="Tahoma" w:hAnsi="Tahoma" w:cs="Tahoma"/>
                <w:bCs/>
                <w:sz w:val="16"/>
              </w:rPr>
            </w:pPr>
            <w:r w:rsidRPr="00B43EA2">
              <w:rPr>
                <w:rFonts w:ascii="Tahoma" w:hAnsi="Tahoma" w:cs="Tahoma"/>
                <w:bCs/>
                <w:sz w:val="16"/>
              </w:rPr>
              <w:t>Υποστήριξη DHCPv6 options (συμμόρφωση με τα RFC 3633, 3646)</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D7268F">
            <w:pPr>
              <w:spacing w:before="0" w:after="0"/>
              <w:rPr>
                <w:rFonts w:ascii="Tahoma" w:hAnsi="Tahoma" w:cs="Tahoma"/>
                <w:bCs/>
                <w:sz w:val="16"/>
              </w:rPr>
            </w:pPr>
            <w:r w:rsidRPr="00B43EA2">
              <w:rPr>
                <w:rFonts w:ascii="Tahoma" w:hAnsi="Tahoma" w:cs="Tahoma"/>
                <w:bCs/>
                <w:sz w:val="16"/>
              </w:rPr>
              <w:t>Υποστήριξη DNS extensions (συμμόρφωση με το RFC 3596)</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D7268F">
            <w:pPr>
              <w:spacing w:before="0" w:after="0"/>
              <w:rPr>
                <w:rFonts w:ascii="Tahoma" w:hAnsi="Tahoma" w:cs="Tahoma"/>
                <w:bCs/>
                <w:sz w:val="16"/>
              </w:rPr>
            </w:pPr>
            <w:r w:rsidRPr="00B43EA2">
              <w:rPr>
                <w:rFonts w:ascii="Tahoma" w:hAnsi="Tahoma" w:cs="Tahoma"/>
                <w:bCs/>
                <w:sz w:val="16"/>
              </w:rPr>
              <w:t>Υποστήριξη RADIUS (συμμόρφωση με το RFC 3162)</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D7268F">
            <w:pPr>
              <w:spacing w:before="0" w:after="0"/>
              <w:rPr>
                <w:rFonts w:ascii="Tahoma" w:hAnsi="Tahoma" w:cs="Tahoma"/>
                <w:bCs/>
                <w:sz w:val="16"/>
              </w:rPr>
            </w:pPr>
            <w:r w:rsidRPr="00B43EA2">
              <w:rPr>
                <w:rFonts w:ascii="Tahoma" w:hAnsi="Tahoma" w:cs="Tahoma"/>
                <w:bCs/>
                <w:sz w:val="16"/>
              </w:rPr>
              <w:t>Υποστήριξη στατικής δρομολόγησης IPv6 (IPv6 Static Routes)</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D7268F">
            <w:pPr>
              <w:spacing w:before="0" w:after="0"/>
              <w:rPr>
                <w:rFonts w:ascii="Tahoma" w:hAnsi="Tahoma" w:cs="Tahoma"/>
                <w:bCs/>
                <w:sz w:val="16"/>
              </w:rPr>
            </w:pPr>
            <w:r w:rsidRPr="00B43EA2">
              <w:rPr>
                <w:rFonts w:ascii="Tahoma" w:hAnsi="Tahoma" w:cs="Tahoma"/>
                <w:bCs/>
                <w:sz w:val="16"/>
              </w:rPr>
              <w:t>Υποστήριξη OSPFv3 (συμμόρφωση με το RFC 2740)</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D7268F">
            <w:pPr>
              <w:spacing w:before="0" w:after="0"/>
              <w:rPr>
                <w:rFonts w:ascii="Tahoma" w:hAnsi="Tahoma" w:cs="Tahoma"/>
                <w:bCs/>
                <w:sz w:val="16"/>
              </w:rPr>
            </w:pPr>
            <w:r w:rsidRPr="00B43EA2">
              <w:rPr>
                <w:rFonts w:ascii="Tahoma" w:hAnsi="Tahoma" w:cs="Tahoma"/>
                <w:bCs/>
                <w:sz w:val="16"/>
              </w:rPr>
              <w:t>Υποστήριξη IPv6 over IPv4 (συμμόρφωση με τα RFC 2473, 2893, 3056)</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D7268F">
            <w:pPr>
              <w:spacing w:before="0" w:after="0"/>
              <w:rPr>
                <w:rFonts w:ascii="Tahoma" w:hAnsi="Tahoma" w:cs="Tahoma"/>
                <w:bCs/>
                <w:sz w:val="16"/>
              </w:rPr>
            </w:pPr>
            <w:r w:rsidRPr="00B43EA2">
              <w:rPr>
                <w:rFonts w:ascii="Tahoma" w:hAnsi="Tahoma" w:cs="Tahoma"/>
                <w:bCs/>
                <w:sz w:val="16"/>
              </w:rPr>
              <w:t>Υποστήριξη BGP (συμμόρφωση με τα RFC 2858, 2545)</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D7268F">
            <w:pPr>
              <w:spacing w:before="0" w:after="0"/>
              <w:rPr>
                <w:rFonts w:ascii="Tahoma" w:hAnsi="Tahoma" w:cs="Tahoma"/>
                <w:bCs/>
                <w:sz w:val="16"/>
              </w:rPr>
            </w:pPr>
            <w:r w:rsidRPr="00B43EA2">
              <w:rPr>
                <w:rFonts w:ascii="Tahoma" w:hAnsi="Tahoma" w:cs="Tahoma"/>
                <w:bCs/>
                <w:sz w:val="16"/>
              </w:rPr>
              <w:t>Υποστήριξη QoS με χρήση του Flow Label (συμμόρφωση με το RFC 3697)</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D7268F">
            <w:pPr>
              <w:spacing w:before="0" w:after="0"/>
              <w:rPr>
                <w:rFonts w:ascii="Tahoma" w:hAnsi="Tahoma" w:cs="Tahoma"/>
                <w:bCs/>
                <w:sz w:val="16"/>
              </w:rPr>
            </w:pPr>
            <w:r w:rsidRPr="00B43EA2">
              <w:rPr>
                <w:rFonts w:ascii="Tahoma" w:hAnsi="Tahoma" w:cs="Tahoma"/>
                <w:bCs/>
                <w:sz w:val="16"/>
              </w:rPr>
              <w:t xml:space="preserve">Υποστήριξη Delegated-IPv6-Prefix  σύμφωνα με την σύσταση RFC 4818 </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D7268F">
            <w:pPr>
              <w:spacing w:before="0" w:after="0"/>
              <w:rPr>
                <w:rFonts w:ascii="Tahoma" w:hAnsi="Tahoma" w:cs="Tahoma"/>
                <w:bCs/>
                <w:sz w:val="16"/>
                <w:lang w:val="en-GB"/>
              </w:rPr>
            </w:pPr>
            <w:r w:rsidRPr="00B43EA2">
              <w:rPr>
                <w:rFonts w:ascii="Tahoma" w:hAnsi="Tahoma" w:cs="Tahoma"/>
                <w:bCs/>
                <w:sz w:val="16"/>
              </w:rPr>
              <w:t>Υποστήριξη</w:t>
            </w:r>
            <w:r w:rsidRPr="00B43EA2">
              <w:rPr>
                <w:rFonts w:ascii="Tahoma" w:hAnsi="Tahoma" w:cs="Tahoma"/>
                <w:bCs/>
                <w:sz w:val="16"/>
                <w:lang w:val="en-GB"/>
              </w:rPr>
              <w:t xml:space="preserve"> IPv6 Router Advertisement Options for DNS Configuration </w:t>
            </w:r>
            <w:r w:rsidRPr="00B43EA2">
              <w:rPr>
                <w:rFonts w:ascii="Tahoma" w:hAnsi="Tahoma" w:cs="Tahoma"/>
                <w:bCs/>
                <w:sz w:val="16"/>
              </w:rPr>
              <w:t>σύμφωνα</w:t>
            </w:r>
            <w:r w:rsidRPr="00B43EA2">
              <w:rPr>
                <w:rFonts w:ascii="Tahoma" w:hAnsi="Tahoma" w:cs="Tahoma"/>
                <w:bCs/>
                <w:sz w:val="16"/>
                <w:lang w:val="en-GB"/>
              </w:rPr>
              <w:t xml:space="preserve"> </w:t>
            </w:r>
            <w:r w:rsidRPr="00B43EA2">
              <w:rPr>
                <w:rFonts w:ascii="Tahoma" w:hAnsi="Tahoma" w:cs="Tahoma"/>
                <w:bCs/>
                <w:sz w:val="16"/>
              </w:rPr>
              <w:t>με</w:t>
            </w:r>
            <w:r w:rsidRPr="00B43EA2">
              <w:rPr>
                <w:rFonts w:ascii="Tahoma" w:hAnsi="Tahoma" w:cs="Tahoma"/>
                <w:bCs/>
                <w:sz w:val="16"/>
                <w:lang w:val="en-GB"/>
              </w:rPr>
              <w:t xml:space="preserve"> </w:t>
            </w:r>
            <w:r w:rsidRPr="00B43EA2">
              <w:rPr>
                <w:rFonts w:ascii="Tahoma" w:hAnsi="Tahoma" w:cs="Tahoma"/>
                <w:bCs/>
                <w:sz w:val="16"/>
              </w:rPr>
              <w:t>την</w:t>
            </w:r>
            <w:r w:rsidRPr="00B43EA2">
              <w:rPr>
                <w:rFonts w:ascii="Tahoma" w:hAnsi="Tahoma" w:cs="Tahoma"/>
                <w:bCs/>
                <w:sz w:val="16"/>
                <w:lang w:val="en-GB"/>
              </w:rPr>
              <w:t xml:space="preserve"> </w:t>
            </w:r>
            <w:r w:rsidRPr="00B43EA2">
              <w:rPr>
                <w:rFonts w:ascii="Tahoma" w:hAnsi="Tahoma" w:cs="Tahoma"/>
                <w:bCs/>
                <w:sz w:val="16"/>
              </w:rPr>
              <w:t>σύσταση</w:t>
            </w:r>
            <w:r w:rsidRPr="00B43EA2">
              <w:rPr>
                <w:rFonts w:ascii="Tahoma" w:hAnsi="Tahoma" w:cs="Tahoma"/>
                <w:bCs/>
                <w:sz w:val="16"/>
                <w:lang w:val="en-GB"/>
              </w:rPr>
              <w:t xml:space="preserve"> RFC 6106 </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lang w:val="en-US"/>
              </w:rPr>
            </w:pPr>
          </w:p>
        </w:tc>
        <w:tc>
          <w:tcPr>
            <w:tcW w:w="650" w:type="pct"/>
            <w:vAlign w:val="center"/>
          </w:tcPr>
          <w:p w:rsidR="00516AC2" w:rsidRPr="00B43EA2" w:rsidRDefault="00516AC2" w:rsidP="00431C08">
            <w:pPr>
              <w:spacing w:before="0" w:after="0"/>
              <w:jc w:val="left"/>
              <w:rPr>
                <w:rFonts w:ascii="Tahoma" w:hAnsi="Tahoma" w:cs="Tahoma"/>
                <w:b/>
                <w:sz w:val="16"/>
                <w:lang w:val="en-US"/>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BB30D0">
            <w:pPr>
              <w:spacing w:before="0" w:after="0"/>
              <w:rPr>
                <w:rFonts w:ascii="Tahoma" w:hAnsi="Tahoma" w:cs="Tahoma"/>
                <w:bCs/>
                <w:sz w:val="16"/>
              </w:rPr>
            </w:pPr>
            <w:r w:rsidRPr="00B43EA2">
              <w:rPr>
                <w:rFonts w:ascii="Tahoma" w:hAnsi="Tahoma" w:cs="Tahoma"/>
                <w:bCs/>
                <w:sz w:val="16"/>
              </w:rPr>
              <w:t xml:space="preserve">Υποστήριξη του RFC 5006 </w:t>
            </w:r>
          </w:p>
        </w:tc>
        <w:tc>
          <w:tcPr>
            <w:tcW w:w="690" w:type="pct"/>
            <w:vAlign w:val="center"/>
          </w:tcPr>
          <w:p w:rsidR="00516AC2" w:rsidRPr="00B43EA2" w:rsidRDefault="00516AC2" w:rsidP="00417056">
            <w:pPr>
              <w:spacing w:before="0" w:after="0"/>
              <w:jc w:val="center"/>
              <w:rPr>
                <w:rFonts w:ascii="Tahoma" w:hAnsi="Tahoma" w:cs="Tahoma"/>
                <w:sz w:val="16"/>
              </w:rPr>
            </w:pP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8E208B">
            <w:pPr>
              <w:spacing w:before="0" w:after="0"/>
              <w:rPr>
                <w:rFonts w:ascii="Tahoma" w:hAnsi="Tahoma" w:cs="Tahoma"/>
                <w:bCs/>
                <w:sz w:val="16"/>
              </w:rPr>
            </w:pPr>
            <w:r w:rsidRPr="00B43EA2">
              <w:rPr>
                <w:rFonts w:ascii="Tahoma" w:hAnsi="Tahoma" w:cs="Tahoma"/>
                <w:bCs/>
                <w:sz w:val="16"/>
              </w:rPr>
              <w:t xml:space="preserve">Υποστήριξη IPv6 Prefix Options  Dynamic Host Configuration Protocol (DHCP) version 6 </w:t>
            </w:r>
            <w:r w:rsidRPr="00B43EA2">
              <w:rPr>
                <w:rFonts w:ascii="Tahoma" w:hAnsi="Tahoma" w:cs="Tahoma"/>
                <w:bCs/>
                <w:sz w:val="16"/>
              </w:rPr>
              <w:lastRenderedPageBreak/>
              <w:t xml:space="preserve">σύμφωνα με την σύσταση RFC 3633  </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lastRenderedPageBreak/>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8E208B">
            <w:pPr>
              <w:spacing w:before="0" w:after="0"/>
              <w:rPr>
                <w:rFonts w:ascii="Tahoma" w:hAnsi="Tahoma" w:cs="Tahoma"/>
                <w:bCs/>
                <w:sz w:val="16"/>
                <w:lang w:val="en-GB"/>
              </w:rPr>
            </w:pPr>
            <w:r w:rsidRPr="00B43EA2">
              <w:rPr>
                <w:rFonts w:ascii="Tahoma" w:hAnsi="Tahoma" w:cs="Tahoma"/>
                <w:bCs/>
                <w:sz w:val="16"/>
              </w:rPr>
              <w:t>Υποστήριξη</w:t>
            </w:r>
            <w:r w:rsidRPr="00B43EA2">
              <w:rPr>
                <w:rFonts w:ascii="Tahoma" w:hAnsi="Tahoma" w:cs="Tahoma"/>
                <w:bCs/>
                <w:sz w:val="16"/>
                <w:lang w:val="en-GB"/>
              </w:rPr>
              <w:t xml:space="preserve"> Stateless Dynamic Host Configuration Protocol (DHCP) Service for IPv6 </w:t>
            </w:r>
            <w:r w:rsidRPr="00B43EA2">
              <w:rPr>
                <w:rFonts w:ascii="Tahoma" w:hAnsi="Tahoma" w:cs="Tahoma"/>
                <w:bCs/>
                <w:sz w:val="16"/>
              </w:rPr>
              <w:t>σύμφωνα</w:t>
            </w:r>
            <w:r w:rsidRPr="00B43EA2">
              <w:rPr>
                <w:rFonts w:ascii="Tahoma" w:hAnsi="Tahoma" w:cs="Tahoma"/>
                <w:bCs/>
                <w:sz w:val="16"/>
                <w:lang w:val="en-GB"/>
              </w:rPr>
              <w:t xml:space="preserve"> </w:t>
            </w:r>
            <w:r w:rsidRPr="00B43EA2">
              <w:rPr>
                <w:rFonts w:ascii="Tahoma" w:hAnsi="Tahoma" w:cs="Tahoma"/>
                <w:bCs/>
                <w:sz w:val="16"/>
              </w:rPr>
              <w:t>με</w:t>
            </w:r>
            <w:r w:rsidRPr="00B43EA2">
              <w:rPr>
                <w:rFonts w:ascii="Tahoma" w:hAnsi="Tahoma" w:cs="Tahoma"/>
                <w:bCs/>
                <w:sz w:val="16"/>
                <w:lang w:val="en-GB"/>
              </w:rPr>
              <w:t xml:space="preserve"> </w:t>
            </w:r>
            <w:r w:rsidRPr="00B43EA2">
              <w:rPr>
                <w:rFonts w:ascii="Tahoma" w:hAnsi="Tahoma" w:cs="Tahoma"/>
                <w:bCs/>
                <w:sz w:val="16"/>
              </w:rPr>
              <w:t>την</w:t>
            </w:r>
            <w:r w:rsidRPr="00B43EA2">
              <w:rPr>
                <w:rFonts w:ascii="Tahoma" w:hAnsi="Tahoma" w:cs="Tahoma"/>
                <w:bCs/>
                <w:sz w:val="16"/>
                <w:lang w:val="en-GB"/>
              </w:rPr>
              <w:t xml:space="preserve"> </w:t>
            </w:r>
            <w:r w:rsidRPr="00B43EA2">
              <w:rPr>
                <w:rFonts w:ascii="Tahoma" w:hAnsi="Tahoma" w:cs="Tahoma"/>
                <w:bCs/>
                <w:sz w:val="16"/>
              </w:rPr>
              <w:t>σύσταση</w:t>
            </w:r>
            <w:r w:rsidRPr="00B43EA2">
              <w:rPr>
                <w:rFonts w:ascii="Tahoma" w:hAnsi="Tahoma" w:cs="Tahoma"/>
                <w:bCs/>
                <w:sz w:val="16"/>
                <w:lang w:val="en-GB"/>
              </w:rPr>
              <w:t xml:space="preserve"> RFC 3736</w:t>
            </w:r>
          </w:p>
        </w:tc>
        <w:tc>
          <w:tcPr>
            <w:tcW w:w="690" w:type="pct"/>
            <w:vAlign w:val="center"/>
          </w:tcPr>
          <w:p w:rsidR="00516AC2" w:rsidRPr="00B43EA2" w:rsidRDefault="00516AC2" w:rsidP="00417056">
            <w:pPr>
              <w:spacing w:before="0" w:after="0"/>
              <w:jc w:val="center"/>
              <w:rPr>
                <w:rFonts w:ascii="Tahoma" w:hAnsi="Tahoma" w:cs="Tahoma"/>
                <w:sz w:val="16"/>
                <w:lang w:val="en-US"/>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lang w:val="en-US"/>
              </w:rPr>
            </w:pPr>
          </w:p>
        </w:tc>
        <w:tc>
          <w:tcPr>
            <w:tcW w:w="650" w:type="pct"/>
            <w:vAlign w:val="center"/>
          </w:tcPr>
          <w:p w:rsidR="00516AC2" w:rsidRPr="00B43EA2" w:rsidRDefault="00516AC2" w:rsidP="00431C08">
            <w:pPr>
              <w:spacing w:before="0" w:after="0"/>
              <w:jc w:val="left"/>
              <w:rPr>
                <w:rFonts w:ascii="Tahoma" w:hAnsi="Tahoma" w:cs="Tahoma"/>
                <w:b/>
                <w:sz w:val="16"/>
                <w:lang w:val="en-US"/>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BB30D0">
            <w:pPr>
              <w:spacing w:before="0" w:after="0"/>
              <w:rPr>
                <w:rFonts w:ascii="Tahoma" w:hAnsi="Tahoma" w:cs="Tahoma"/>
                <w:bCs/>
                <w:sz w:val="16"/>
              </w:rPr>
            </w:pPr>
            <w:r w:rsidRPr="00B43EA2">
              <w:rPr>
                <w:rFonts w:ascii="Tahoma" w:hAnsi="Tahoma" w:cs="Tahoma"/>
                <w:bCs/>
                <w:sz w:val="16"/>
              </w:rPr>
              <w:t xml:space="preserve">Υποστήριξη IPv6 Router Advertisement Guard σύμφωνα με την σύσταση  RFC 6105 </w:t>
            </w:r>
          </w:p>
        </w:tc>
        <w:tc>
          <w:tcPr>
            <w:tcW w:w="690" w:type="pct"/>
            <w:vAlign w:val="center"/>
          </w:tcPr>
          <w:p w:rsidR="00516AC2" w:rsidRPr="00B43EA2" w:rsidRDefault="00516AC2" w:rsidP="00417056">
            <w:pPr>
              <w:spacing w:before="0" w:after="0"/>
              <w:jc w:val="center"/>
              <w:rPr>
                <w:rFonts w:ascii="Tahoma" w:hAnsi="Tahoma" w:cs="Tahoma"/>
                <w:sz w:val="16"/>
              </w:rPr>
            </w:pP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8E208B">
            <w:pPr>
              <w:spacing w:before="0" w:after="0"/>
              <w:rPr>
                <w:rFonts w:ascii="Tahoma" w:hAnsi="Tahoma" w:cs="Tahoma"/>
                <w:bCs/>
                <w:sz w:val="16"/>
                <w:lang w:val="en-US"/>
              </w:rPr>
            </w:pPr>
            <w:r w:rsidRPr="00B43EA2">
              <w:rPr>
                <w:rFonts w:ascii="Tahoma" w:hAnsi="Tahoma" w:cs="Tahoma"/>
                <w:bCs/>
                <w:sz w:val="16"/>
              </w:rPr>
              <w:t>Υποστήριξη</w:t>
            </w:r>
            <w:r w:rsidRPr="00B43EA2">
              <w:rPr>
                <w:rFonts w:ascii="Tahoma" w:hAnsi="Tahoma" w:cs="Tahoma"/>
                <w:bCs/>
                <w:sz w:val="16"/>
                <w:lang w:val="en-US"/>
              </w:rPr>
              <w:t xml:space="preserve"> Management Information Base for the Internet Protocol (IP), </w:t>
            </w:r>
            <w:r w:rsidRPr="00B43EA2">
              <w:rPr>
                <w:rFonts w:ascii="Tahoma" w:hAnsi="Tahoma" w:cs="Tahoma"/>
                <w:bCs/>
                <w:sz w:val="16"/>
              </w:rPr>
              <w:t>σύμφωνα</w:t>
            </w:r>
            <w:r w:rsidRPr="00B43EA2">
              <w:rPr>
                <w:rFonts w:ascii="Tahoma" w:hAnsi="Tahoma" w:cs="Tahoma"/>
                <w:bCs/>
                <w:sz w:val="16"/>
                <w:lang w:val="en-US"/>
              </w:rPr>
              <w:t xml:space="preserve"> </w:t>
            </w:r>
            <w:r w:rsidRPr="00B43EA2">
              <w:rPr>
                <w:rFonts w:ascii="Tahoma" w:hAnsi="Tahoma" w:cs="Tahoma"/>
                <w:bCs/>
                <w:sz w:val="16"/>
              </w:rPr>
              <w:t>με</w:t>
            </w:r>
            <w:r w:rsidRPr="00B43EA2">
              <w:rPr>
                <w:rFonts w:ascii="Tahoma" w:hAnsi="Tahoma" w:cs="Tahoma"/>
                <w:bCs/>
                <w:sz w:val="16"/>
                <w:lang w:val="en-US"/>
              </w:rPr>
              <w:t xml:space="preserve"> </w:t>
            </w:r>
            <w:r w:rsidRPr="00B43EA2">
              <w:rPr>
                <w:rFonts w:ascii="Tahoma" w:hAnsi="Tahoma" w:cs="Tahoma"/>
                <w:bCs/>
                <w:sz w:val="16"/>
              </w:rPr>
              <w:t>την</w:t>
            </w:r>
            <w:r w:rsidRPr="00B43EA2">
              <w:rPr>
                <w:rFonts w:ascii="Tahoma" w:hAnsi="Tahoma" w:cs="Tahoma"/>
                <w:bCs/>
                <w:sz w:val="16"/>
                <w:lang w:val="en-US"/>
              </w:rPr>
              <w:t xml:space="preserve"> </w:t>
            </w:r>
            <w:r w:rsidRPr="00B43EA2">
              <w:rPr>
                <w:rFonts w:ascii="Tahoma" w:hAnsi="Tahoma" w:cs="Tahoma"/>
                <w:bCs/>
                <w:sz w:val="16"/>
              </w:rPr>
              <w:t>σύσταση</w:t>
            </w:r>
            <w:r w:rsidRPr="00B43EA2">
              <w:rPr>
                <w:rFonts w:ascii="Tahoma" w:hAnsi="Tahoma" w:cs="Tahoma"/>
                <w:bCs/>
                <w:sz w:val="16"/>
                <w:lang w:val="en-US"/>
              </w:rPr>
              <w:t xml:space="preserve"> RFC 4293  </w:t>
            </w:r>
          </w:p>
        </w:tc>
        <w:tc>
          <w:tcPr>
            <w:tcW w:w="690" w:type="pct"/>
            <w:vAlign w:val="center"/>
          </w:tcPr>
          <w:p w:rsidR="00516AC2" w:rsidRPr="00B43EA2" w:rsidRDefault="00516AC2" w:rsidP="00417056">
            <w:pPr>
              <w:spacing w:before="0" w:after="0"/>
              <w:jc w:val="center"/>
              <w:rPr>
                <w:rFonts w:ascii="Tahoma" w:hAnsi="Tahoma" w:cs="Tahoma"/>
                <w:sz w:val="16"/>
                <w:lang w:val="en-US"/>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lang w:val="en-US"/>
              </w:rPr>
            </w:pPr>
          </w:p>
        </w:tc>
        <w:tc>
          <w:tcPr>
            <w:tcW w:w="650" w:type="pct"/>
            <w:vAlign w:val="center"/>
          </w:tcPr>
          <w:p w:rsidR="00516AC2" w:rsidRPr="00B43EA2" w:rsidRDefault="00516AC2" w:rsidP="00431C08">
            <w:pPr>
              <w:spacing w:before="0" w:after="0"/>
              <w:jc w:val="left"/>
              <w:rPr>
                <w:rFonts w:ascii="Tahoma" w:hAnsi="Tahoma" w:cs="Tahoma"/>
                <w:b/>
                <w:sz w:val="16"/>
                <w:lang w:val="en-US"/>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8E208B">
            <w:pPr>
              <w:spacing w:before="0" w:after="0"/>
              <w:rPr>
                <w:rFonts w:ascii="Tahoma" w:hAnsi="Tahoma" w:cs="Tahoma"/>
                <w:bCs/>
                <w:sz w:val="16"/>
              </w:rPr>
            </w:pPr>
            <w:r w:rsidRPr="00B43EA2">
              <w:rPr>
                <w:rFonts w:ascii="Tahoma" w:hAnsi="Tahoma" w:cs="Tahoma"/>
                <w:bCs/>
                <w:sz w:val="16"/>
              </w:rPr>
              <w:t xml:space="preserve">Υποστήριξη </w:t>
            </w:r>
            <w:r w:rsidRPr="00B43EA2">
              <w:rPr>
                <w:rFonts w:ascii="Tahoma" w:hAnsi="Tahoma" w:cs="Tahoma"/>
                <w:bCs/>
                <w:sz w:val="16"/>
                <w:lang w:val="en-US"/>
              </w:rPr>
              <w:t>SNMP</w:t>
            </w:r>
            <w:r w:rsidRPr="00B43EA2">
              <w:rPr>
                <w:rFonts w:ascii="Tahoma" w:hAnsi="Tahoma" w:cs="Tahoma"/>
                <w:bCs/>
                <w:sz w:val="16"/>
              </w:rPr>
              <w:t xml:space="preserve"> </w:t>
            </w:r>
            <w:r w:rsidRPr="00B43EA2">
              <w:rPr>
                <w:rFonts w:ascii="Tahoma" w:hAnsi="Tahoma" w:cs="Tahoma"/>
                <w:bCs/>
                <w:sz w:val="16"/>
                <w:lang w:val="en-US"/>
              </w:rPr>
              <w:t>MIB</w:t>
            </w:r>
            <w:r w:rsidRPr="00B43EA2">
              <w:rPr>
                <w:rFonts w:ascii="Tahoma" w:hAnsi="Tahoma" w:cs="Tahoma"/>
                <w:bCs/>
                <w:sz w:val="16"/>
              </w:rPr>
              <w:t xml:space="preserve"> (επιτρέπεται και </w:t>
            </w:r>
            <w:r w:rsidRPr="00B43EA2">
              <w:rPr>
                <w:rFonts w:ascii="Tahoma" w:hAnsi="Tahoma" w:cs="Tahoma"/>
                <w:bCs/>
                <w:sz w:val="16"/>
                <w:lang w:val="en-US"/>
              </w:rPr>
              <w:t>Vendor</w:t>
            </w:r>
            <w:r w:rsidRPr="00B43EA2">
              <w:rPr>
                <w:rFonts w:ascii="Tahoma" w:hAnsi="Tahoma" w:cs="Tahoma"/>
                <w:bCs/>
                <w:sz w:val="16"/>
              </w:rPr>
              <w:t xml:space="preserve"> </w:t>
            </w:r>
            <w:r w:rsidRPr="00B43EA2">
              <w:rPr>
                <w:rFonts w:ascii="Tahoma" w:hAnsi="Tahoma" w:cs="Tahoma"/>
                <w:bCs/>
                <w:sz w:val="16"/>
                <w:lang w:val="en-US"/>
              </w:rPr>
              <w:t>Specific</w:t>
            </w:r>
            <w:r w:rsidRPr="00B43EA2">
              <w:rPr>
                <w:rFonts w:ascii="Tahoma" w:hAnsi="Tahoma" w:cs="Tahoma"/>
                <w:bCs/>
                <w:sz w:val="16"/>
              </w:rPr>
              <w:t xml:space="preserve">) που να φανερώνει τους συνδεδεμένους χρήστες και όλα τα προθέματα </w:t>
            </w:r>
            <w:r w:rsidRPr="00B43EA2">
              <w:rPr>
                <w:rFonts w:ascii="Tahoma" w:hAnsi="Tahoma" w:cs="Tahoma"/>
                <w:bCs/>
                <w:sz w:val="16"/>
                <w:lang w:val="en-US"/>
              </w:rPr>
              <w:t>IPv</w:t>
            </w:r>
            <w:r w:rsidRPr="00B43EA2">
              <w:rPr>
                <w:rFonts w:ascii="Tahoma" w:hAnsi="Tahoma" w:cs="Tahoma"/>
                <w:bCs/>
                <w:sz w:val="16"/>
              </w:rPr>
              <w:t>6 που τους έχουν ανατεθεί</w:t>
            </w:r>
          </w:p>
        </w:tc>
        <w:tc>
          <w:tcPr>
            <w:tcW w:w="690" w:type="pct"/>
            <w:vAlign w:val="center"/>
          </w:tcPr>
          <w:p w:rsidR="00516AC2" w:rsidRPr="00B43EA2" w:rsidRDefault="00516AC2" w:rsidP="00417056">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BB30D0">
            <w:pPr>
              <w:spacing w:before="0" w:after="0"/>
              <w:rPr>
                <w:rFonts w:ascii="Tahoma" w:hAnsi="Tahoma" w:cs="Tahoma"/>
                <w:bCs/>
                <w:sz w:val="16"/>
              </w:rPr>
            </w:pPr>
            <w:r w:rsidRPr="00B43EA2">
              <w:rPr>
                <w:rFonts w:ascii="Tahoma" w:hAnsi="Tahoma" w:cs="Tahoma"/>
                <w:bCs/>
                <w:sz w:val="16"/>
              </w:rPr>
              <w:t xml:space="preserve">Υποστήριξη IPv6 RADIUS Authentication Client MIB σύμφωνα με την σύσταση RFC 4668 </w:t>
            </w:r>
          </w:p>
        </w:tc>
        <w:tc>
          <w:tcPr>
            <w:tcW w:w="690" w:type="pct"/>
            <w:vAlign w:val="center"/>
          </w:tcPr>
          <w:p w:rsidR="00516AC2" w:rsidRPr="00B43EA2" w:rsidRDefault="00516AC2" w:rsidP="00417056">
            <w:pPr>
              <w:spacing w:before="0" w:after="0"/>
              <w:jc w:val="center"/>
              <w:rPr>
                <w:rFonts w:ascii="Tahoma" w:hAnsi="Tahoma" w:cs="Tahoma"/>
                <w:sz w:val="16"/>
              </w:rPr>
            </w:pP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BB30D0">
            <w:pPr>
              <w:spacing w:before="0" w:after="0"/>
              <w:rPr>
                <w:rFonts w:ascii="Tahoma" w:hAnsi="Tahoma" w:cs="Tahoma"/>
                <w:bCs/>
                <w:sz w:val="16"/>
              </w:rPr>
            </w:pPr>
            <w:r w:rsidRPr="00B43EA2">
              <w:rPr>
                <w:rFonts w:ascii="Tahoma" w:hAnsi="Tahoma" w:cs="Tahoma"/>
                <w:bCs/>
                <w:sz w:val="16"/>
              </w:rPr>
              <w:t xml:space="preserve">Υποστήριξη IPv6 RADIUS Authentication Server MIB σύμφωνα με την σύσταση RFC 4669 </w:t>
            </w:r>
          </w:p>
        </w:tc>
        <w:tc>
          <w:tcPr>
            <w:tcW w:w="690" w:type="pct"/>
            <w:vAlign w:val="center"/>
          </w:tcPr>
          <w:p w:rsidR="00516AC2" w:rsidRPr="00B43EA2" w:rsidRDefault="00516AC2" w:rsidP="00417056">
            <w:pPr>
              <w:spacing w:before="0" w:after="0"/>
              <w:jc w:val="center"/>
              <w:rPr>
                <w:rFonts w:ascii="Tahoma" w:hAnsi="Tahoma" w:cs="Tahoma"/>
                <w:sz w:val="16"/>
              </w:rPr>
            </w:pP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BB30D0">
            <w:pPr>
              <w:spacing w:before="0" w:after="0"/>
              <w:rPr>
                <w:rFonts w:ascii="Tahoma" w:hAnsi="Tahoma" w:cs="Tahoma"/>
                <w:bCs/>
                <w:sz w:val="16"/>
              </w:rPr>
            </w:pPr>
            <w:r w:rsidRPr="00B43EA2">
              <w:rPr>
                <w:rFonts w:ascii="Tahoma" w:hAnsi="Tahoma" w:cs="Tahoma"/>
                <w:bCs/>
                <w:sz w:val="16"/>
              </w:rPr>
              <w:t xml:space="preserve">Υποστήριξη IPv6 RADIUS Accounting Client MIB σύμφωνα με την σύσταση RFC 4670 </w:t>
            </w:r>
          </w:p>
        </w:tc>
        <w:tc>
          <w:tcPr>
            <w:tcW w:w="690" w:type="pct"/>
            <w:vAlign w:val="center"/>
          </w:tcPr>
          <w:p w:rsidR="00516AC2" w:rsidRPr="00B43EA2" w:rsidRDefault="00516AC2" w:rsidP="00417056">
            <w:pPr>
              <w:spacing w:before="0" w:after="0"/>
              <w:jc w:val="center"/>
              <w:rPr>
                <w:rFonts w:ascii="Tahoma" w:hAnsi="Tahoma" w:cs="Tahoma"/>
                <w:sz w:val="16"/>
              </w:rPr>
            </w:pP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BB30D0">
            <w:pPr>
              <w:spacing w:before="0" w:after="0"/>
              <w:rPr>
                <w:rFonts w:ascii="Tahoma" w:hAnsi="Tahoma" w:cs="Tahoma"/>
                <w:bCs/>
                <w:sz w:val="16"/>
              </w:rPr>
            </w:pPr>
            <w:r w:rsidRPr="00B43EA2">
              <w:rPr>
                <w:rFonts w:ascii="Tahoma" w:hAnsi="Tahoma" w:cs="Tahoma"/>
                <w:bCs/>
                <w:sz w:val="16"/>
              </w:rPr>
              <w:t xml:space="preserve">Υποστήριξη IPv6 RADIUS Accounting Server MIB σύμφωνα με την σύσταση RFC 4671 </w:t>
            </w:r>
          </w:p>
        </w:tc>
        <w:tc>
          <w:tcPr>
            <w:tcW w:w="690" w:type="pct"/>
            <w:vAlign w:val="center"/>
          </w:tcPr>
          <w:p w:rsidR="00516AC2" w:rsidRPr="00B43EA2" w:rsidRDefault="00516AC2" w:rsidP="00417056">
            <w:pPr>
              <w:spacing w:before="0" w:after="0"/>
              <w:jc w:val="center"/>
              <w:rPr>
                <w:rFonts w:ascii="Tahoma" w:hAnsi="Tahoma" w:cs="Tahoma"/>
                <w:sz w:val="16"/>
              </w:rPr>
            </w:pP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365390">
        <w:trPr>
          <w:trHeight w:val="340"/>
          <w:jc w:val="center"/>
        </w:trPr>
        <w:tc>
          <w:tcPr>
            <w:tcW w:w="5000" w:type="pct"/>
            <w:gridSpan w:val="5"/>
            <w:shd w:val="pct25" w:color="auto" w:fill="auto"/>
            <w:vAlign w:val="center"/>
          </w:tcPr>
          <w:p w:rsidR="00516AC2" w:rsidRPr="00B43EA2" w:rsidRDefault="00516AC2" w:rsidP="00431C08">
            <w:pPr>
              <w:spacing w:before="0" w:after="0"/>
              <w:jc w:val="left"/>
              <w:rPr>
                <w:rFonts w:ascii="Tahoma" w:hAnsi="Tahoma" w:cs="Tahoma"/>
                <w:b/>
                <w:sz w:val="16"/>
              </w:rPr>
            </w:pPr>
            <w:r w:rsidRPr="00B43EA2">
              <w:rPr>
                <w:rFonts w:ascii="Tahoma" w:hAnsi="Tahoma" w:cs="Tahoma"/>
                <w:b/>
                <w:sz w:val="16"/>
                <w:lang w:val="en-US"/>
              </w:rPr>
              <w:t>Χαρακτηριστικά απόδοσης (performance)</w:t>
            </w: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1F6644">
            <w:pPr>
              <w:spacing w:before="0" w:after="0"/>
              <w:rPr>
                <w:rFonts w:ascii="Tahoma" w:hAnsi="Tahoma" w:cs="Tahoma"/>
                <w:bCs/>
                <w:sz w:val="16"/>
              </w:rPr>
            </w:pPr>
            <w:r w:rsidRPr="00B43EA2">
              <w:rPr>
                <w:rFonts w:ascii="Tahoma" w:hAnsi="Tahoma" w:cs="Tahoma"/>
                <w:bCs/>
                <w:sz w:val="16"/>
              </w:rPr>
              <w:t>Συνολικό Throughput της κάθε συσκευής (Mpps)</w:t>
            </w:r>
          </w:p>
        </w:tc>
        <w:tc>
          <w:tcPr>
            <w:tcW w:w="690" w:type="pct"/>
            <w:vAlign w:val="center"/>
          </w:tcPr>
          <w:p w:rsidR="00516AC2" w:rsidRPr="00B43EA2" w:rsidRDefault="00516AC2" w:rsidP="00606AA2">
            <w:pPr>
              <w:spacing w:before="0" w:after="0"/>
              <w:jc w:val="center"/>
              <w:rPr>
                <w:rFonts w:ascii="Tahoma" w:hAnsi="Tahoma" w:cs="Tahoma"/>
                <w:sz w:val="16"/>
                <w:lang w:val="en-US"/>
              </w:rPr>
            </w:pPr>
            <w:r w:rsidRPr="00B43EA2">
              <w:rPr>
                <w:rFonts w:ascii="Tahoma" w:hAnsi="Tahoma" w:cs="Tahoma"/>
                <w:sz w:val="16"/>
              </w:rPr>
              <w:t>≥</w:t>
            </w:r>
            <w:r w:rsidRPr="00B43EA2">
              <w:rPr>
                <w:rFonts w:ascii="Tahoma" w:hAnsi="Tahoma" w:cs="Tahoma"/>
                <w:sz w:val="16"/>
                <w:lang w:val="en-US"/>
              </w:rPr>
              <w:t>7</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1F6644">
            <w:pPr>
              <w:spacing w:before="0" w:after="0"/>
              <w:rPr>
                <w:rFonts w:ascii="Tahoma" w:hAnsi="Tahoma" w:cs="Tahoma"/>
                <w:bCs/>
                <w:sz w:val="16"/>
              </w:rPr>
            </w:pPr>
            <w:r w:rsidRPr="00B43EA2">
              <w:rPr>
                <w:rFonts w:ascii="Tahoma" w:hAnsi="Tahoma" w:cs="Tahoma"/>
                <w:bCs/>
                <w:sz w:val="16"/>
              </w:rPr>
              <w:t>Χωρητικότητα μεταγωγής (switching capacity) εσωτερικού διαύλου της κάθε συσκευής</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≥7Gbps</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1F6644">
            <w:pPr>
              <w:spacing w:before="0" w:after="0"/>
              <w:rPr>
                <w:rFonts w:ascii="Tahoma" w:hAnsi="Tahoma" w:cs="Tahoma"/>
                <w:bCs/>
                <w:sz w:val="16"/>
              </w:rPr>
            </w:pPr>
            <w:r w:rsidRPr="00B43EA2">
              <w:rPr>
                <w:rFonts w:ascii="Tahoma" w:hAnsi="Tahoma" w:cs="Tahoma"/>
                <w:bCs/>
                <w:sz w:val="16"/>
              </w:rPr>
              <w:t>Να αναφερθεί ο ρυθμός προώθησης (forwarding rate) για IPv4 πακέτα μεγέθους 64 bytes της κάθε συσκευής</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1F6644">
            <w:pPr>
              <w:spacing w:before="0" w:after="0"/>
              <w:rPr>
                <w:rFonts w:ascii="Tahoma" w:hAnsi="Tahoma" w:cs="Tahoma"/>
                <w:bCs/>
                <w:sz w:val="16"/>
              </w:rPr>
            </w:pPr>
            <w:r w:rsidRPr="00B43EA2">
              <w:rPr>
                <w:rFonts w:ascii="Tahoma" w:hAnsi="Tahoma" w:cs="Tahoma"/>
                <w:bCs/>
                <w:sz w:val="16"/>
              </w:rPr>
              <w:t>Να αναφερθεί ο ρυθμός προώθησης (forwarding rate) για IPv6 πακέτα μεγέθους 64 bytes της κάθε συσκευής</w:t>
            </w:r>
          </w:p>
        </w:tc>
        <w:tc>
          <w:tcPr>
            <w:tcW w:w="690" w:type="pct"/>
            <w:vAlign w:val="center"/>
          </w:tcPr>
          <w:p w:rsidR="00516AC2" w:rsidRPr="00B43EA2" w:rsidRDefault="00516AC2" w:rsidP="002023FA">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366876">
            <w:pPr>
              <w:spacing w:before="0" w:after="0"/>
              <w:rPr>
                <w:rFonts w:ascii="Tahoma" w:hAnsi="Tahoma" w:cs="Tahoma"/>
                <w:bCs/>
                <w:sz w:val="16"/>
              </w:rPr>
            </w:pPr>
            <w:r w:rsidRPr="00B43EA2">
              <w:rPr>
                <w:rFonts w:ascii="Tahoma" w:hAnsi="Tahoma" w:cs="Tahoma"/>
                <w:bCs/>
                <w:sz w:val="16"/>
              </w:rPr>
              <w:t>Να αναφερθεί το πλήθος υποστηριζόμενων MAC Addresses (συνολικά για όλες τις θύρες)</w:t>
            </w:r>
          </w:p>
        </w:tc>
        <w:tc>
          <w:tcPr>
            <w:tcW w:w="690" w:type="pct"/>
            <w:vAlign w:val="center"/>
          </w:tcPr>
          <w:p w:rsidR="00516AC2" w:rsidRPr="00B43EA2" w:rsidRDefault="00516AC2" w:rsidP="002023FA">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1F6644">
            <w:pPr>
              <w:spacing w:before="0" w:after="0"/>
              <w:rPr>
                <w:rFonts w:ascii="Tahoma" w:hAnsi="Tahoma" w:cs="Tahoma"/>
                <w:bCs/>
                <w:sz w:val="16"/>
              </w:rPr>
            </w:pPr>
            <w:r w:rsidRPr="00B43EA2">
              <w:rPr>
                <w:rFonts w:ascii="Tahoma" w:hAnsi="Tahoma" w:cs="Tahoma"/>
                <w:bCs/>
                <w:sz w:val="16"/>
              </w:rPr>
              <w:t>Να αναφερθεί το υποστηριζόμενο πλήθος διαφορετικών 802.1Q VLANs (συνολικά για όλες τις θύρες)</w:t>
            </w:r>
          </w:p>
        </w:tc>
        <w:tc>
          <w:tcPr>
            <w:tcW w:w="690" w:type="pct"/>
            <w:vAlign w:val="center"/>
          </w:tcPr>
          <w:p w:rsidR="00516AC2" w:rsidRPr="00B43EA2" w:rsidRDefault="00516AC2" w:rsidP="002023FA">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1F6644">
            <w:pPr>
              <w:spacing w:before="0" w:after="0"/>
              <w:rPr>
                <w:rFonts w:ascii="Tahoma" w:hAnsi="Tahoma" w:cs="Tahoma"/>
                <w:bCs/>
                <w:sz w:val="16"/>
              </w:rPr>
            </w:pPr>
            <w:r w:rsidRPr="00B43EA2">
              <w:rPr>
                <w:rFonts w:ascii="Tahoma" w:hAnsi="Tahoma" w:cs="Tahoma"/>
                <w:bCs/>
                <w:sz w:val="16"/>
              </w:rPr>
              <w:t xml:space="preserve">Να αναφερθεί το πλήθος υποστηριζόμενων </w:t>
            </w:r>
            <w:r w:rsidRPr="00B43EA2">
              <w:rPr>
                <w:rFonts w:ascii="Tahoma" w:hAnsi="Tahoma" w:cs="Tahoma"/>
                <w:bCs/>
                <w:sz w:val="16"/>
                <w:lang w:val="en-US"/>
              </w:rPr>
              <w:t>routes</w:t>
            </w:r>
            <w:r w:rsidRPr="00B43EA2">
              <w:rPr>
                <w:rFonts w:ascii="Tahoma" w:hAnsi="Tahoma" w:cs="Tahoma"/>
                <w:bCs/>
                <w:sz w:val="16"/>
              </w:rPr>
              <w:t xml:space="preserve"> </w:t>
            </w:r>
            <w:r w:rsidRPr="00B43EA2">
              <w:rPr>
                <w:rFonts w:ascii="Tahoma" w:hAnsi="Tahoma" w:cs="Tahoma"/>
                <w:bCs/>
                <w:sz w:val="16"/>
                <w:lang w:val="en-US"/>
              </w:rPr>
              <w:t>IPv</w:t>
            </w:r>
            <w:r w:rsidRPr="00B43EA2">
              <w:rPr>
                <w:rFonts w:ascii="Tahoma" w:hAnsi="Tahoma" w:cs="Tahoma"/>
                <w:bCs/>
                <w:sz w:val="16"/>
              </w:rPr>
              <w:t xml:space="preserve">4 ικανό για </w:t>
            </w:r>
            <w:r w:rsidRPr="00B43EA2">
              <w:rPr>
                <w:rFonts w:ascii="Tahoma" w:hAnsi="Tahoma" w:cs="Tahoma"/>
                <w:bCs/>
                <w:sz w:val="16"/>
                <w:lang w:val="en-US"/>
              </w:rPr>
              <w:t>Full</w:t>
            </w:r>
            <w:r w:rsidRPr="00B43EA2">
              <w:rPr>
                <w:rFonts w:ascii="Tahoma" w:hAnsi="Tahoma" w:cs="Tahoma"/>
                <w:bCs/>
                <w:sz w:val="16"/>
              </w:rPr>
              <w:t xml:space="preserve"> </w:t>
            </w:r>
            <w:r w:rsidRPr="00B43EA2">
              <w:rPr>
                <w:rFonts w:ascii="Tahoma" w:hAnsi="Tahoma" w:cs="Tahoma"/>
                <w:bCs/>
                <w:sz w:val="16"/>
                <w:lang w:val="en-US"/>
              </w:rPr>
              <w:t>Internet</w:t>
            </w:r>
            <w:r w:rsidRPr="00B43EA2">
              <w:rPr>
                <w:rFonts w:ascii="Tahoma" w:hAnsi="Tahoma" w:cs="Tahoma"/>
                <w:bCs/>
                <w:sz w:val="16"/>
              </w:rPr>
              <w:t xml:space="preserve"> </w:t>
            </w:r>
            <w:r w:rsidRPr="00B43EA2">
              <w:rPr>
                <w:rFonts w:ascii="Tahoma" w:hAnsi="Tahoma" w:cs="Tahoma"/>
                <w:bCs/>
                <w:sz w:val="16"/>
                <w:lang w:val="en-US"/>
              </w:rPr>
              <w:t>Routing</w:t>
            </w:r>
            <w:r w:rsidRPr="00B43EA2">
              <w:rPr>
                <w:rFonts w:ascii="Tahoma" w:hAnsi="Tahoma" w:cs="Tahoma"/>
                <w:bCs/>
                <w:sz w:val="16"/>
              </w:rPr>
              <w:t xml:space="preserve"> </w:t>
            </w:r>
            <w:r w:rsidRPr="00B43EA2">
              <w:rPr>
                <w:rFonts w:ascii="Tahoma" w:hAnsi="Tahoma" w:cs="Tahoma"/>
                <w:bCs/>
                <w:sz w:val="16"/>
                <w:lang w:val="en-US"/>
              </w:rPr>
              <w:t>Table</w:t>
            </w:r>
            <w:r w:rsidRPr="00B43EA2">
              <w:rPr>
                <w:rFonts w:ascii="Tahoma" w:hAnsi="Tahoma" w:cs="Tahoma"/>
                <w:bCs/>
                <w:sz w:val="16"/>
              </w:rPr>
              <w:t xml:space="preserve"> – </w:t>
            </w:r>
            <w:r w:rsidRPr="00B43EA2">
              <w:rPr>
                <w:rFonts w:ascii="Tahoma" w:hAnsi="Tahoma" w:cs="Tahoma"/>
                <w:bCs/>
                <w:sz w:val="16"/>
                <w:lang w:val="en-US"/>
              </w:rPr>
              <w:t>FIRT</w:t>
            </w:r>
          </w:p>
        </w:tc>
        <w:tc>
          <w:tcPr>
            <w:tcW w:w="690" w:type="pct"/>
            <w:vAlign w:val="center"/>
          </w:tcPr>
          <w:p w:rsidR="00516AC2" w:rsidRPr="00B43EA2" w:rsidRDefault="00516AC2" w:rsidP="002023FA">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1F6644">
            <w:pPr>
              <w:spacing w:before="0" w:after="0"/>
              <w:rPr>
                <w:rFonts w:ascii="Tahoma" w:hAnsi="Tahoma" w:cs="Tahoma"/>
                <w:bCs/>
                <w:sz w:val="16"/>
              </w:rPr>
            </w:pPr>
            <w:r w:rsidRPr="00B43EA2">
              <w:rPr>
                <w:rFonts w:ascii="Tahoma" w:hAnsi="Tahoma" w:cs="Tahoma"/>
                <w:bCs/>
                <w:sz w:val="16"/>
              </w:rPr>
              <w:t>Να αναφερθεί το πλήθος υποστηριζόμενων routes IPv4</w:t>
            </w:r>
          </w:p>
        </w:tc>
        <w:tc>
          <w:tcPr>
            <w:tcW w:w="690" w:type="pct"/>
            <w:vAlign w:val="center"/>
          </w:tcPr>
          <w:p w:rsidR="00516AC2" w:rsidRPr="00B43EA2" w:rsidRDefault="00516AC2" w:rsidP="002023FA">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EF140B">
            <w:pPr>
              <w:spacing w:before="0" w:after="0"/>
              <w:rPr>
                <w:rFonts w:ascii="Tahoma" w:hAnsi="Tahoma" w:cs="Tahoma"/>
                <w:bCs/>
                <w:sz w:val="16"/>
              </w:rPr>
            </w:pPr>
            <w:r w:rsidRPr="00B43EA2">
              <w:rPr>
                <w:rFonts w:ascii="Tahoma" w:hAnsi="Tahoma" w:cs="Tahoma"/>
                <w:bCs/>
                <w:sz w:val="16"/>
              </w:rPr>
              <w:t>Να αναφερθεί το πλήθος υποστηριζόμενων routes IPv6</w:t>
            </w:r>
          </w:p>
        </w:tc>
        <w:tc>
          <w:tcPr>
            <w:tcW w:w="690" w:type="pct"/>
            <w:vAlign w:val="center"/>
          </w:tcPr>
          <w:p w:rsidR="00516AC2" w:rsidRPr="00B43EA2" w:rsidRDefault="00516AC2" w:rsidP="002023FA">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tcPr>
          <w:p w:rsidR="00516AC2" w:rsidRPr="00B43EA2" w:rsidRDefault="00516AC2" w:rsidP="001F6644">
            <w:pPr>
              <w:spacing w:before="0" w:after="0"/>
              <w:rPr>
                <w:rFonts w:ascii="Tahoma" w:hAnsi="Tahoma" w:cs="Tahoma"/>
                <w:bCs/>
                <w:sz w:val="16"/>
              </w:rPr>
            </w:pPr>
            <w:r w:rsidRPr="00B43EA2">
              <w:rPr>
                <w:rFonts w:ascii="Tahoma" w:hAnsi="Tahoma" w:cs="Tahoma"/>
                <w:bCs/>
                <w:sz w:val="16"/>
              </w:rPr>
              <w:t>Υποστήριξη ιεραρχικού QoS τριών επιπέδων</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tcPr>
          <w:p w:rsidR="00516AC2" w:rsidRPr="00B43EA2" w:rsidRDefault="00516AC2" w:rsidP="00740E4D">
            <w:pPr>
              <w:spacing w:before="0" w:after="0"/>
              <w:rPr>
                <w:rFonts w:ascii="Tahoma" w:hAnsi="Tahoma" w:cs="Tahoma"/>
                <w:bCs/>
                <w:sz w:val="16"/>
              </w:rPr>
            </w:pPr>
            <w:r w:rsidRPr="00B43EA2">
              <w:rPr>
                <w:rFonts w:ascii="Tahoma" w:hAnsi="Tahoma" w:cs="Tahoma"/>
                <w:bCs/>
                <w:sz w:val="16"/>
              </w:rPr>
              <w:t>Να αναφερθεί ο ελάχιστος αριθμός υποστηριζόμενων Queues</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tcPr>
          <w:p w:rsidR="00516AC2" w:rsidRPr="00B43EA2" w:rsidRDefault="00516AC2" w:rsidP="001F6644">
            <w:pPr>
              <w:spacing w:before="0" w:after="0"/>
              <w:rPr>
                <w:rFonts w:ascii="Tahoma" w:hAnsi="Tahoma" w:cs="Tahoma"/>
                <w:bCs/>
                <w:sz w:val="16"/>
              </w:rPr>
            </w:pPr>
            <w:r w:rsidRPr="00B43EA2">
              <w:rPr>
                <w:rFonts w:ascii="Tahoma" w:hAnsi="Tahoma" w:cs="Tahoma"/>
                <w:bCs/>
                <w:sz w:val="16"/>
              </w:rPr>
              <w:t xml:space="preserve">Υποστήριξη τεχνικών </w:t>
            </w:r>
            <w:r w:rsidRPr="00B43EA2">
              <w:rPr>
                <w:rFonts w:ascii="Tahoma" w:hAnsi="Tahoma" w:cs="Tahoma"/>
                <w:bCs/>
                <w:sz w:val="16"/>
                <w:lang w:val="en-US"/>
              </w:rPr>
              <w:t>Queuing</w:t>
            </w:r>
            <w:r w:rsidRPr="00B43EA2">
              <w:rPr>
                <w:rFonts w:ascii="Tahoma" w:hAnsi="Tahoma" w:cs="Tahoma"/>
                <w:bCs/>
                <w:sz w:val="16"/>
              </w:rPr>
              <w:t xml:space="preserve"> (όπως  </w:t>
            </w:r>
            <w:r w:rsidRPr="00B43EA2">
              <w:rPr>
                <w:rFonts w:ascii="Tahoma" w:hAnsi="Tahoma" w:cs="Tahoma"/>
                <w:bCs/>
                <w:sz w:val="16"/>
                <w:lang w:val="en-US"/>
              </w:rPr>
              <w:t>Weighted</w:t>
            </w:r>
            <w:r w:rsidRPr="00B43EA2">
              <w:rPr>
                <w:rFonts w:ascii="Tahoma" w:hAnsi="Tahoma" w:cs="Tahoma"/>
                <w:bCs/>
                <w:sz w:val="16"/>
              </w:rPr>
              <w:t xml:space="preserve"> </w:t>
            </w:r>
            <w:r w:rsidRPr="00B43EA2">
              <w:rPr>
                <w:rFonts w:ascii="Tahoma" w:hAnsi="Tahoma" w:cs="Tahoma"/>
                <w:bCs/>
                <w:sz w:val="16"/>
                <w:lang w:val="en-US"/>
              </w:rPr>
              <w:t>Fair</w:t>
            </w:r>
            <w:r w:rsidRPr="00B43EA2">
              <w:rPr>
                <w:rFonts w:ascii="Tahoma" w:hAnsi="Tahoma" w:cs="Tahoma"/>
                <w:bCs/>
                <w:sz w:val="16"/>
              </w:rPr>
              <w:t xml:space="preserve"> </w:t>
            </w:r>
            <w:r w:rsidRPr="00B43EA2">
              <w:rPr>
                <w:rFonts w:ascii="Tahoma" w:hAnsi="Tahoma" w:cs="Tahoma"/>
                <w:bCs/>
                <w:sz w:val="16"/>
                <w:lang w:val="en-US"/>
              </w:rPr>
              <w:t>Queuing</w:t>
            </w:r>
            <w:r w:rsidRPr="00B43EA2">
              <w:rPr>
                <w:rFonts w:ascii="Tahoma" w:hAnsi="Tahoma" w:cs="Tahoma"/>
                <w:bCs/>
                <w:sz w:val="16"/>
              </w:rPr>
              <w:t xml:space="preserve">, </w:t>
            </w:r>
            <w:r w:rsidRPr="00B43EA2">
              <w:rPr>
                <w:rFonts w:ascii="Tahoma" w:hAnsi="Tahoma" w:cs="Tahoma"/>
                <w:bCs/>
                <w:sz w:val="16"/>
                <w:lang w:val="en-US"/>
              </w:rPr>
              <w:t>Priority</w:t>
            </w:r>
            <w:r w:rsidRPr="00B43EA2">
              <w:rPr>
                <w:rFonts w:ascii="Tahoma" w:hAnsi="Tahoma" w:cs="Tahoma"/>
                <w:bCs/>
                <w:sz w:val="16"/>
              </w:rPr>
              <w:t xml:space="preserve"> </w:t>
            </w:r>
            <w:r w:rsidRPr="00B43EA2">
              <w:rPr>
                <w:rFonts w:ascii="Tahoma" w:hAnsi="Tahoma" w:cs="Tahoma"/>
                <w:bCs/>
                <w:sz w:val="16"/>
                <w:lang w:val="en-US"/>
              </w:rPr>
              <w:t>Queuing</w:t>
            </w:r>
            <w:r w:rsidRPr="00B43EA2">
              <w:rPr>
                <w:rFonts w:ascii="Tahoma" w:hAnsi="Tahoma" w:cs="Tahoma"/>
                <w:bCs/>
                <w:sz w:val="16"/>
              </w:rPr>
              <w:t xml:space="preserve"> και </w:t>
            </w:r>
            <w:r w:rsidRPr="00B43EA2">
              <w:rPr>
                <w:rFonts w:ascii="Tahoma" w:hAnsi="Tahoma" w:cs="Tahoma"/>
                <w:bCs/>
                <w:sz w:val="16"/>
                <w:lang w:val="en-US"/>
              </w:rPr>
              <w:t>Custom</w:t>
            </w:r>
            <w:r w:rsidRPr="00B43EA2">
              <w:rPr>
                <w:rFonts w:ascii="Tahoma" w:hAnsi="Tahoma" w:cs="Tahoma"/>
                <w:bCs/>
                <w:sz w:val="16"/>
              </w:rPr>
              <w:t xml:space="preserve"> </w:t>
            </w:r>
            <w:r w:rsidRPr="00B43EA2">
              <w:rPr>
                <w:rFonts w:ascii="Tahoma" w:hAnsi="Tahoma" w:cs="Tahoma"/>
                <w:bCs/>
                <w:sz w:val="16"/>
                <w:lang w:val="en-US"/>
              </w:rPr>
              <w:t>Queuing</w:t>
            </w:r>
            <w:r w:rsidRPr="00B43EA2">
              <w:rPr>
                <w:rFonts w:ascii="Tahoma" w:hAnsi="Tahoma" w:cs="Tahoma"/>
                <w:bCs/>
                <w:sz w:val="16"/>
              </w:rPr>
              <w:t xml:space="preserve"> ή άλλες λειτουργικά ισοδύναμες) </w:t>
            </w:r>
          </w:p>
        </w:tc>
        <w:tc>
          <w:tcPr>
            <w:tcW w:w="690" w:type="pct"/>
            <w:vAlign w:val="center"/>
          </w:tcPr>
          <w:p w:rsidR="00516AC2" w:rsidRPr="00B43EA2" w:rsidRDefault="00516AC2" w:rsidP="001F6644">
            <w:pPr>
              <w:spacing w:before="0" w:after="0"/>
              <w:jc w:val="center"/>
              <w:rPr>
                <w:rFonts w:ascii="Tahoma" w:hAnsi="Tahoma" w:cs="Tahoma"/>
                <w:sz w:val="16"/>
                <w:lang w:val="en-US"/>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lang w:val="en-US"/>
              </w:rPr>
            </w:pPr>
          </w:p>
        </w:tc>
        <w:tc>
          <w:tcPr>
            <w:tcW w:w="650" w:type="pct"/>
            <w:vAlign w:val="center"/>
          </w:tcPr>
          <w:p w:rsidR="00516AC2" w:rsidRPr="00B43EA2" w:rsidRDefault="00516AC2" w:rsidP="00431C08">
            <w:pPr>
              <w:spacing w:before="0" w:after="0"/>
              <w:jc w:val="left"/>
              <w:rPr>
                <w:rFonts w:ascii="Tahoma" w:hAnsi="Tahoma" w:cs="Tahoma"/>
                <w:b/>
                <w:sz w:val="16"/>
                <w:lang w:val="en-US"/>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tcPr>
          <w:p w:rsidR="00516AC2" w:rsidRPr="00B43EA2" w:rsidRDefault="00516AC2" w:rsidP="001F6644">
            <w:pPr>
              <w:spacing w:before="0" w:after="0"/>
              <w:rPr>
                <w:rFonts w:ascii="Tahoma" w:hAnsi="Tahoma" w:cs="Tahoma"/>
                <w:bCs/>
                <w:sz w:val="16"/>
              </w:rPr>
            </w:pPr>
            <w:r w:rsidRPr="00B43EA2">
              <w:rPr>
                <w:rFonts w:ascii="Tahoma" w:hAnsi="Tahoma" w:cs="Tahoma"/>
                <w:bCs/>
                <w:sz w:val="16"/>
              </w:rPr>
              <w:t>Υποστήριξη μηχανισμών διασφάλισης απαιτούμενου Bandwidth από άκρο σε άκρο σε δίκτυο ευρείας περιοχής (WAN) για κάθε ανεξάρτητη εφαρμογή (GTS, FRTS, CAR, RED ή άλλων λειτουργικά ισοδύναμων)</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7235A7"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tcPr>
          <w:p w:rsidR="00516AC2" w:rsidRPr="00B43EA2" w:rsidRDefault="00516AC2" w:rsidP="000B193F">
            <w:pPr>
              <w:tabs>
                <w:tab w:val="right" w:leader="dot" w:pos="8743"/>
              </w:tabs>
              <w:spacing w:before="0" w:after="0"/>
              <w:rPr>
                <w:rFonts w:ascii="Tahoma" w:hAnsi="Tahoma" w:cs="Tahoma"/>
                <w:bCs/>
                <w:i/>
                <w:sz w:val="16"/>
                <w:lang w:val="en-US"/>
              </w:rPr>
            </w:pPr>
            <w:r w:rsidRPr="00B43EA2">
              <w:rPr>
                <w:rFonts w:ascii="Tahoma" w:hAnsi="Tahoma" w:cs="Tahoma"/>
                <w:bCs/>
                <w:sz w:val="16"/>
                <w:lang w:val="en-US"/>
              </w:rPr>
              <w:t xml:space="preserve">Resource Reservation Protocol (RSVP) </w:t>
            </w:r>
          </w:p>
        </w:tc>
        <w:tc>
          <w:tcPr>
            <w:tcW w:w="690" w:type="pct"/>
            <w:vAlign w:val="center"/>
          </w:tcPr>
          <w:p w:rsidR="00516AC2" w:rsidRPr="00B43EA2" w:rsidRDefault="00516AC2" w:rsidP="001F6644">
            <w:pPr>
              <w:tabs>
                <w:tab w:val="right" w:leader="dot" w:pos="8743"/>
              </w:tabs>
              <w:spacing w:before="0" w:after="0"/>
              <w:ind w:left="600"/>
              <w:jc w:val="center"/>
              <w:rPr>
                <w:rFonts w:ascii="Tahoma" w:hAnsi="Tahoma" w:cs="Tahoma"/>
                <w:sz w:val="16"/>
                <w:lang w:val="en-US"/>
              </w:rPr>
            </w:pPr>
          </w:p>
        </w:tc>
        <w:tc>
          <w:tcPr>
            <w:tcW w:w="786" w:type="pct"/>
            <w:vAlign w:val="center"/>
          </w:tcPr>
          <w:p w:rsidR="00516AC2" w:rsidRPr="00B43EA2" w:rsidRDefault="00516AC2" w:rsidP="00431C08">
            <w:pPr>
              <w:spacing w:before="0" w:after="0"/>
              <w:jc w:val="left"/>
              <w:rPr>
                <w:rFonts w:ascii="Tahoma" w:hAnsi="Tahoma" w:cs="Tahoma"/>
                <w:b/>
                <w:sz w:val="16"/>
                <w:lang w:val="en-US"/>
              </w:rPr>
            </w:pPr>
          </w:p>
        </w:tc>
        <w:tc>
          <w:tcPr>
            <w:tcW w:w="650" w:type="pct"/>
            <w:vAlign w:val="center"/>
          </w:tcPr>
          <w:p w:rsidR="00516AC2" w:rsidRPr="00B43EA2" w:rsidRDefault="00516AC2" w:rsidP="00431C08">
            <w:pPr>
              <w:spacing w:before="0" w:after="0"/>
              <w:jc w:val="left"/>
              <w:rPr>
                <w:rFonts w:ascii="Tahoma" w:hAnsi="Tahoma" w:cs="Tahoma"/>
                <w:b/>
                <w:sz w:val="16"/>
                <w:lang w:val="en-US"/>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tcPr>
          <w:p w:rsidR="00516AC2" w:rsidRPr="00B43EA2" w:rsidRDefault="00516AC2" w:rsidP="001F6644">
            <w:pPr>
              <w:spacing w:before="0" w:after="0"/>
              <w:rPr>
                <w:rFonts w:ascii="Tahoma" w:hAnsi="Tahoma" w:cs="Tahoma"/>
                <w:bCs/>
                <w:sz w:val="16"/>
              </w:rPr>
            </w:pPr>
            <w:r w:rsidRPr="00B43EA2">
              <w:rPr>
                <w:rFonts w:ascii="Tahoma" w:hAnsi="Tahoma" w:cs="Tahoma"/>
                <w:bCs/>
                <w:sz w:val="16"/>
              </w:rPr>
              <w:t>Υποστήριξη καθορισμού ανεξάρτητης πολιτικής δρομολόγησης, για δεδομένα διαφορετικών εφαρμογών (policy routing)</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AA36E4"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tcPr>
          <w:p w:rsidR="00516AC2" w:rsidRPr="00B43EA2" w:rsidRDefault="00516AC2" w:rsidP="001F6644">
            <w:pPr>
              <w:spacing w:before="0" w:after="0"/>
              <w:rPr>
                <w:rFonts w:ascii="Tahoma" w:hAnsi="Tahoma" w:cs="Tahoma"/>
                <w:bCs/>
                <w:sz w:val="16"/>
                <w:lang w:val="en-US"/>
              </w:rPr>
            </w:pPr>
            <w:r w:rsidRPr="00B43EA2">
              <w:rPr>
                <w:rFonts w:ascii="Tahoma" w:hAnsi="Tahoma" w:cs="Tahoma"/>
                <w:bCs/>
                <w:sz w:val="16"/>
              </w:rPr>
              <w:t>Υποστήριξη</w:t>
            </w:r>
            <w:r w:rsidRPr="00B43EA2">
              <w:rPr>
                <w:rFonts w:ascii="Tahoma" w:hAnsi="Tahoma" w:cs="Tahoma"/>
                <w:bCs/>
                <w:sz w:val="16"/>
                <w:lang w:val="en-US"/>
              </w:rPr>
              <w:t xml:space="preserve"> </w:t>
            </w:r>
            <w:r w:rsidRPr="00B43EA2">
              <w:rPr>
                <w:rFonts w:ascii="Tahoma" w:hAnsi="Tahoma" w:cs="Tahoma"/>
                <w:bCs/>
                <w:sz w:val="16"/>
              </w:rPr>
              <w:t>χαρακτηριστικών</w:t>
            </w:r>
            <w:r w:rsidRPr="00B43EA2">
              <w:rPr>
                <w:rFonts w:ascii="Tahoma" w:hAnsi="Tahoma" w:cs="Tahoma"/>
                <w:bCs/>
                <w:sz w:val="16"/>
                <w:lang w:val="en-US"/>
              </w:rPr>
              <w:t xml:space="preserve"> SLA: Delay (both round-trip and one-way),</w:t>
            </w:r>
            <w:bookmarkStart w:id="340" w:name="wp1081807"/>
            <w:bookmarkEnd w:id="340"/>
            <w:r w:rsidRPr="00B43EA2">
              <w:rPr>
                <w:rFonts w:ascii="Tahoma" w:hAnsi="Tahoma" w:cs="Tahoma"/>
                <w:bCs/>
                <w:sz w:val="16"/>
                <w:lang w:val="en-US"/>
              </w:rPr>
              <w:t xml:space="preserve"> Jitter (directional) ,</w:t>
            </w:r>
            <w:bookmarkStart w:id="341" w:name="wp1081813"/>
            <w:bookmarkEnd w:id="341"/>
            <w:r w:rsidRPr="00B43EA2">
              <w:rPr>
                <w:rFonts w:ascii="Tahoma" w:hAnsi="Tahoma" w:cs="Tahoma"/>
                <w:bCs/>
                <w:sz w:val="16"/>
                <w:lang w:val="en-US"/>
              </w:rPr>
              <w:t>Packet loss (directional),</w:t>
            </w:r>
            <w:bookmarkStart w:id="342" w:name="wp1081819"/>
            <w:bookmarkEnd w:id="342"/>
            <w:r w:rsidRPr="00B43EA2">
              <w:rPr>
                <w:rFonts w:ascii="Tahoma" w:hAnsi="Tahoma" w:cs="Tahoma"/>
                <w:bCs/>
                <w:sz w:val="16"/>
                <w:lang w:val="en-US"/>
              </w:rPr>
              <w:t xml:space="preserve"> Packet sequencing (packet ordering),</w:t>
            </w:r>
            <w:bookmarkStart w:id="343" w:name="wp1081825"/>
            <w:bookmarkEnd w:id="343"/>
            <w:r w:rsidRPr="00B43EA2">
              <w:rPr>
                <w:rFonts w:ascii="Tahoma" w:hAnsi="Tahoma" w:cs="Tahoma"/>
                <w:bCs/>
                <w:sz w:val="16"/>
                <w:lang w:val="en-US"/>
              </w:rPr>
              <w:t xml:space="preserve"> Path (per hop),</w:t>
            </w:r>
            <w:bookmarkStart w:id="344" w:name="wp1081831"/>
            <w:bookmarkEnd w:id="344"/>
            <w:r w:rsidRPr="00B43EA2">
              <w:rPr>
                <w:rFonts w:ascii="Tahoma" w:hAnsi="Tahoma" w:cs="Tahoma"/>
                <w:bCs/>
                <w:sz w:val="16"/>
                <w:lang w:val="en-US"/>
              </w:rPr>
              <w:t xml:space="preserve"> Connectivity (directional)</w:t>
            </w:r>
          </w:p>
        </w:tc>
        <w:tc>
          <w:tcPr>
            <w:tcW w:w="690" w:type="pct"/>
            <w:vAlign w:val="center"/>
          </w:tcPr>
          <w:p w:rsidR="00516AC2" w:rsidRPr="00B43EA2" w:rsidRDefault="00516AC2" w:rsidP="001F6644">
            <w:pPr>
              <w:spacing w:before="0" w:after="0"/>
              <w:jc w:val="center"/>
              <w:rPr>
                <w:rFonts w:ascii="Tahoma" w:hAnsi="Tahoma" w:cs="Tahoma"/>
                <w:sz w:val="16"/>
                <w:lang w:val="en-US"/>
              </w:rPr>
            </w:pPr>
          </w:p>
        </w:tc>
        <w:tc>
          <w:tcPr>
            <w:tcW w:w="786" w:type="pct"/>
            <w:vAlign w:val="center"/>
          </w:tcPr>
          <w:p w:rsidR="00516AC2" w:rsidRPr="00B43EA2" w:rsidRDefault="00516AC2" w:rsidP="00431C08">
            <w:pPr>
              <w:spacing w:before="0" w:after="0"/>
              <w:jc w:val="left"/>
              <w:rPr>
                <w:rFonts w:ascii="Tahoma" w:hAnsi="Tahoma" w:cs="Tahoma"/>
                <w:b/>
                <w:sz w:val="16"/>
                <w:lang w:val="en-US"/>
              </w:rPr>
            </w:pPr>
          </w:p>
        </w:tc>
        <w:tc>
          <w:tcPr>
            <w:tcW w:w="650" w:type="pct"/>
            <w:vAlign w:val="center"/>
          </w:tcPr>
          <w:p w:rsidR="00516AC2" w:rsidRPr="00B43EA2" w:rsidRDefault="00516AC2" w:rsidP="00431C08">
            <w:pPr>
              <w:spacing w:before="0" w:after="0"/>
              <w:jc w:val="left"/>
              <w:rPr>
                <w:rFonts w:ascii="Tahoma" w:hAnsi="Tahoma" w:cs="Tahoma"/>
                <w:b/>
                <w:sz w:val="16"/>
                <w:lang w:val="en-US"/>
              </w:rPr>
            </w:pPr>
          </w:p>
        </w:tc>
      </w:tr>
      <w:tr w:rsidR="00516AC2" w:rsidRPr="00B43EA2" w:rsidTr="00365390">
        <w:trPr>
          <w:trHeight w:val="340"/>
          <w:jc w:val="center"/>
        </w:trPr>
        <w:tc>
          <w:tcPr>
            <w:tcW w:w="5000" w:type="pct"/>
            <w:gridSpan w:val="5"/>
            <w:shd w:val="pct25" w:color="auto" w:fill="auto"/>
            <w:vAlign w:val="center"/>
          </w:tcPr>
          <w:p w:rsidR="00516AC2" w:rsidRPr="00B43EA2" w:rsidRDefault="00516AC2" w:rsidP="00431C08">
            <w:pPr>
              <w:spacing w:before="0" w:after="0"/>
              <w:jc w:val="left"/>
              <w:rPr>
                <w:rFonts w:ascii="Tahoma" w:hAnsi="Tahoma" w:cs="Tahoma"/>
                <w:b/>
                <w:sz w:val="16"/>
              </w:rPr>
            </w:pPr>
            <w:r w:rsidRPr="00B43EA2">
              <w:rPr>
                <w:rFonts w:ascii="Tahoma" w:hAnsi="Tahoma" w:cs="Tahoma"/>
                <w:b/>
                <w:sz w:val="16"/>
                <w:lang w:val="en-US"/>
              </w:rPr>
              <w:t>Χαρακτηριστικά ασφάλειας</w:t>
            </w: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1F6644">
            <w:pPr>
              <w:spacing w:before="0" w:after="0"/>
              <w:rPr>
                <w:rFonts w:ascii="Tahoma" w:hAnsi="Tahoma" w:cs="Tahoma"/>
                <w:bCs/>
                <w:sz w:val="16"/>
              </w:rPr>
            </w:pPr>
            <w:r w:rsidRPr="00F467E7">
              <w:rPr>
                <w:rFonts w:ascii="Tahoma" w:hAnsi="Tahoma" w:cs="Tahoma"/>
                <w:bCs/>
                <w:sz w:val="16"/>
              </w:rPr>
              <w:t>Υποστήριξη authentication και authorization μέσω RADIUS για προστασία απομακρυσμένης ή τοπικής πρόσβασης (συμμόρφωση με τα RFC 2138 και 2139 όπως αυτά έχουν τροποποιηθεί και ισχύουν σήμερα)</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1F6644">
            <w:pPr>
              <w:spacing w:before="0" w:after="0"/>
              <w:rPr>
                <w:rFonts w:ascii="Tahoma" w:hAnsi="Tahoma" w:cs="Tahoma"/>
                <w:bCs/>
                <w:sz w:val="16"/>
              </w:rPr>
            </w:pPr>
            <w:r w:rsidRPr="00B43EA2">
              <w:rPr>
                <w:rFonts w:ascii="Tahoma" w:hAnsi="Tahoma" w:cs="Tahoma"/>
                <w:bCs/>
                <w:sz w:val="16"/>
              </w:rPr>
              <w:t>Υποστήριξη περιορισμού των πακέτων με βάση την MAC address (MAC filtering)</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1F6644">
            <w:pPr>
              <w:spacing w:before="0" w:after="0"/>
              <w:rPr>
                <w:rFonts w:ascii="Tahoma" w:hAnsi="Tahoma" w:cs="Tahoma"/>
                <w:bCs/>
                <w:sz w:val="16"/>
              </w:rPr>
            </w:pPr>
            <w:r w:rsidRPr="00B43EA2">
              <w:rPr>
                <w:rFonts w:ascii="Tahoma" w:hAnsi="Tahoma" w:cs="Tahoma"/>
                <w:bCs/>
                <w:sz w:val="16"/>
              </w:rPr>
              <w:t>Υποστήριξη φίλτρων περιορισμού της IP κίνησης με βάση την διεύθυνση και το TCP/UDP/ICMP port προορισμού και προέλευσης (access control lists)</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tcPr>
          <w:p w:rsidR="00516AC2" w:rsidRPr="00B43EA2" w:rsidRDefault="00516AC2" w:rsidP="001F6644">
            <w:pPr>
              <w:spacing w:before="0" w:after="0"/>
              <w:rPr>
                <w:rFonts w:ascii="Tahoma" w:hAnsi="Tahoma" w:cs="Tahoma"/>
                <w:bCs/>
                <w:sz w:val="16"/>
              </w:rPr>
            </w:pPr>
            <w:r w:rsidRPr="00B43EA2">
              <w:rPr>
                <w:rFonts w:ascii="Tahoma" w:hAnsi="Tahoma" w:cs="Tahoma"/>
                <w:bCs/>
                <w:sz w:val="16"/>
              </w:rPr>
              <w:t xml:space="preserve">Να διαθέτει ενσωματωμένο SSH Client και υποστήριξη για SSH Server </w:t>
            </w:r>
          </w:p>
        </w:tc>
        <w:tc>
          <w:tcPr>
            <w:tcW w:w="690" w:type="pct"/>
            <w:vAlign w:val="center"/>
          </w:tcPr>
          <w:p w:rsidR="00516AC2" w:rsidRPr="00B43EA2" w:rsidRDefault="00516AC2" w:rsidP="001F6644">
            <w:pPr>
              <w:spacing w:before="0" w:after="0"/>
              <w:jc w:val="center"/>
              <w:rPr>
                <w:rFonts w:ascii="Tahoma" w:hAnsi="Tahoma" w:cs="Tahoma"/>
                <w:sz w:val="16"/>
              </w:rPr>
            </w:pP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tcPr>
          <w:p w:rsidR="00516AC2" w:rsidRPr="00B43EA2" w:rsidRDefault="00516AC2" w:rsidP="00CF67A6">
            <w:pPr>
              <w:tabs>
                <w:tab w:val="right" w:leader="dot" w:pos="8743"/>
              </w:tabs>
              <w:spacing w:before="0" w:after="0"/>
              <w:rPr>
                <w:rFonts w:ascii="Tahoma" w:hAnsi="Tahoma" w:cs="Tahoma"/>
                <w:bCs/>
                <w:sz w:val="16"/>
              </w:rPr>
            </w:pPr>
            <w:r w:rsidRPr="00B43EA2">
              <w:rPr>
                <w:rFonts w:ascii="Tahoma" w:hAnsi="Tahoma" w:cs="Tahoma"/>
                <w:bCs/>
                <w:sz w:val="16"/>
                <w:lang w:val="en-US"/>
              </w:rPr>
              <w:t>Y</w:t>
            </w:r>
            <w:r w:rsidRPr="00B43EA2">
              <w:rPr>
                <w:rFonts w:ascii="Tahoma" w:hAnsi="Tahoma" w:cs="Tahoma"/>
                <w:bCs/>
                <w:sz w:val="16"/>
              </w:rPr>
              <w:t xml:space="preserve">ποστήριξης </w:t>
            </w:r>
            <w:r w:rsidRPr="00B43EA2">
              <w:rPr>
                <w:rFonts w:ascii="Tahoma" w:hAnsi="Tahoma" w:cs="Tahoma"/>
                <w:bCs/>
                <w:sz w:val="16"/>
                <w:lang w:val="en-US"/>
              </w:rPr>
              <w:t>IPSec</w:t>
            </w:r>
            <w:r w:rsidRPr="00B43EA2">
              <w:rPr>
                <w:rFonts w:ascii="Tahoma" w:hAnsi="Tahoma" w:cs="Tahoma"/>
                <w:bCs/>
                <w:sz w:val="16"/>
              </w:rPr>
              <w:t xml:space="preserve"> </w:t>
            </w:r>
            <w:r w:rsidRPr="00B43EA2">
              <w:rPr>
                <w:rFonts w:ascii="Tahoma" w:hAnsi="Tahoma" w:cs="Tahoma"/>
                <w:bCs/>
                <w:sz w:val="16"/>
                <w:lang w:val="en-US"/>
              </w:rPr>
              <w:t>AES</w:t>
            </w:r>
            <w:r w:rsidRPr="00B43EA2">
              <w:rPr>
                <w:rFonts w:ascii="Tahoma" w:hAnsi="Tahoma" w:cs="Tahoma"/>
                <w:bCs/>
                <w:sz w:val="16"/>
              </w:rPr>
              <w:t xml:space="preserve"> και 3</w:t>
            </w:r>
            <w:r w:rsidRPr="00B43EA2">
              <w:rPr>
                <w:rFonts w:ascii="Tahoma" w:hAnsi="Tahoma" w:cs="Tahoma"/>
                <w:bCs/>
                <w:sz w:val="16"/>
                <w:lang w:val="en-US"/>
              </w:rPr>
              <w:t>DES</w:t>
            </w:r>
            <w:r w:rsidRPr="00B43EA2">
              <w:rPr>
                <w:rFonts w:ascii="Tahoma" w:hAnsi="Tahoma" w:cs="Tahoma"/>
                <w:bCs/>
                <w:sz w:val="16"/>
              </w:rPr>
              <w:t xml:space="preserve"> κρυπτογράφησης, για </w:t>
            </w:r>
            <w:r w:rsidRPr="00B43EA2">
              <w:rPr>
                <w:rFonts w:ascii="Tahoma" w:hAnsi="Tahoma" w:cs="Tahoma"/>
                <w:bCs/>
                <w:sz w:val="16"/>
                <w:lang w:val="en-US"/>
              </w:rPr>
              <w:t>unicast</w:t>
            </w:r>
            <w:r w:rsidRPr="00B43EA2">
              <w:rPr>
                <w:rFonts w:ascii="Tahoma" w:hAnsi="Tahoma" w:cs="Tahoma"/>
                <w:bCs/>
                <w:sz w:val="16"/>
              </w:rPr>
              <w:t xml:space="preserve"> &amp; </w:t>
            </w:r>
            <w:r w:rsidRPr="00B43EA2">
              <w:rPr>
                <w:rFonts w:ascii="Tahoma" w:hAnsi="Tahoma" w:cs="Tahoma"/>
                <w:bCs/>
                <w:sz w:val="16"/>
                <w:lang w:val="en-US"/>
              </w:rPr>
              <w:t>multicast</w:t>
            </w:r>
            <w:r w:rsidRPr="00B43EA2">
              <w:rPr>
                <w:rFonts w:ascii="Tahoma" w:hAnsi="Tahoma" w:cs="Tahoma"/>
                <w:bCs/>
                <w:sz w:val="16"/>
              </w:rPr>
              <w:t xml:space="preserve"> κίνηση.</w:t>
            </w:r>
          </w:p>
        </w:tc>
        <w:tc>
          <w:tcPr>
            <w:tcW w:w="690" w:type="pct"/>
            <w:vAlign w:val="center"/>
          </w:tcPr>
          <w:p w:rsidR="00516AC2" w:rsidRPr="00B43EA2" w:rsidRDefault="00516AC2" w:rsidP="001F6644">
            <w:pPr>
              <w:spacing w:before="0" w:after="0"/>
              <w:jc w:val="center"/>
              <w:rPr>
                <w:rFonts w:ascii="Tahoma" w:hAnsi="Tahoma" w:cs="Tahoma"/>
                <w:sz w:val="16"/>
              </w:rPr>
            </w:pP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tcPr>
          <w:p w:rsidR="00516AC2" w:rsidRPr="00B43EA2" w:rsidRDefault="00516AC2" w:rsidP="001F6644">
            <w:pPr>
              <w:spacing w:before="0" w:after="0"/>
              <w:rPr>
                <w:rFonts w:ascii="Tahoma" w:hAnsi="Tahoma" w:cs="Tahoma"/>
                <w:bCs/>
                <w:sz w:val="16"/>
              </w:rPr>
            </w:pPr>
            <w:r w:rsidRPr="00B43EA2">
              <w:rPr>
                <w:rFonts w:ascii="Tahoma" w:hAnsi="Tahoma" w:cs="Tahoma"/>
                <w:bCs/>
                <w:sz w:val="16"/>
              </w:rPr>
              <w:t>Υποστήριξηςσουίτας</w:t>
            </w:r>
            <w:r w:rsidRPr="00B43EA2">
              <w:rPr>
                <w:rFonts w:ascii="Tahoma" w:hAnsi="Tahoma" w:cs="Tahoma"/>
                <w:bCs/>
                <w:sz w:val="16"/>
                <w:lang w:val="en-US"/>
              </w:rPr>
              <w:t xml:space="preserve"> </w:t>
            </w:r>
            <w:r w:rsidRPr="00B43EA2">
              <w:rPr>
                <w:rFonts w:ascii="Tahoma" w:hAnsi="Tahoma" w:cs="Tahoma"/>
                <w:bCs/>
                <w:sz w:val="16"/>
              </w:rPr>
              <w:t>πρωτοκόλων</w:t>
            </w:r>
            <w:r w:rsidRPr="00B43EA2">
              <w:rPr>
                <w:rFonts w:ascii="Tahoma" w:hAnsi="Tahoma" w:cs="Tahoma"/>
                <w:bCs/>
                <w:sz w:val="16"/>
                <w:lang w:val="en-US"/>
              </w:rPr>
              <w:t xml:space="preserve"> IETF IPSec, Authentication Header (AH), Encapsulating Security Payload (ESP),  Internet Key Exchange Security Protocol. </w:t>
            </w:r>
            <w:r w:rsidRPr="00B43EA2">
              <w:rPr>
                <w:rFonts w:ascii="Tahoma" w:hAnsi="Tahoma" w:cs="Tahoma"/>
                <w:bCs/>
                <w:sz w:val="16"/>
              </w:rPr>
              <w:t>Nα αναφερθούν άλλα.</w:t>
            </w:r>
          </w:p>
        </w:tc>
        <w:tc>
          <w:tcPr>
            <w:tcW w:w="690" w:type="pct"/>
            <w:vAlign w:val="center"/>
          </w:tcPr>
          <w:p w:rsidR="00516AC2" w:rsidRPr="00B43EA2" w:rsidRDefault="00516AC2" w:rsidP="001F6644">
            <w:pPr>
              <w:spacing w:before="0" w:after="0"/>
              <w:jc w:val="center"/>
              <w:rPr>
                <w:rFonts w:ascii="Tahoma" w:hAnsi="Tahoma" w:cs="Tahoma"/>
                <w:sz w:val="16"/>
                <w:lang w:val="en-US"/>
              </w:rPr>
            </w:pPr>
          </w:p>
        </w:tc>
        <w:tc>
          <w:tcPr>
            <w:tcW w:w="786" w:type="pct"/>
            <w:vAlign w:val="center"/>
          </w:tcPr>
          <w:p w:rsidR="00516AC2" w:rsidRPr="00B43EA2" w:rsidRDefault="00516AC2" w:rsidP="00431C08">
            <w:pPr>
              <w:spacing w:before="0" w:after="0"/>
              <w:jc w:val="left"/>
              <w:rPr>
                <w:rFonts w:ascii="Tahoma" w:hAnsi="Tahoma" w:cs="Tahoma"/>
                <w:b/>
                <w:sz w:val="16"/>
                <w:lang w:val="en-US"/>
              </w:rPr>
            </w:pPr>
          </w:p>
        </w:tc>
        <w:tc>
          <w:tcPr>
            <w:tcW w:w="650" w:type="pct"/>
            <w:vAlign w:val="center"/>
          </w:tcPr>
          <w:p w:rsidR="00516AC2" w:rsidRPr="00B43EA2" w:rsidRDefault="00516AC2" w:rsidP="00431C08">
            <w:pPr>
              <w:spacing w:before="0" w:after="0"/>
              <w:jc w:val="left"/>
              <w:rPr>
                <w:rFonts w:ascii="Tahoma" w:hAnsi="Tahoma" w:cs="Tahoma"/>
                <w:b/>
                <w:sz w:val="16"/>
                <w:lang w:val="en-US"/>
              </w:rPr>
            </w:pPr>
          </w:p>
        </w:tc>
      </w:tr>
      <w:tr w:rsidR="00516AC2" w:rsidRPr="00AA36E4"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tcPr>
          <w:p w:rsidR="00516AC2" w:rsidRPr="00B43EA2" w:rsidRDefault="00516AC2" w:rsidP="00BB30D0">
            <w:pPr>
              <w:spacing w:before="0" w:after="0"/>
              <w:rPr>
                <w:rFonts w:ascii="Tahoma" w:hAnsi="Tahoma" w:cs="Tahoma"/>
                <w:bCs/>
                <w:sz w:val="16"/>
                <w:lang w:val="en-US"/>
              </w:rPr>
            </w:pPr>
            <w:r w:rsidRPr="00B43EA2">
              <w:rPr>
                <w:rFonts w:ascii="Tahoma" w:hAnsi="Tahoma" w:cs="Tahoma"/>
                <w:bCs/>
                <w:sz w:val="16"/>
              </w:rPr>
              <w:t>Υποστήριξη</w:t>
            </w:r>
            <w:r w:rsidRPr="00B43EA2">
              <w:rPr>
                <w:rFonts w:ascii="Tahoma" w:hAnsi="Tahoma" w:cs="Tahoma"/>
                <w:bCs/>
                <w:sz w:val="16"/>
                <w:lang w:val="en-US"/>
              </w:rPr>
              <w:t xml:space="preserve"> hardware-accelerated IPSec VPNs encryption (Tuneled: site-site, hub &amp; spoke Tuneless:any-any)  </w:t>
            </w:r>
          </w:p>
        </w:tc>
        <w:tc>
          <w:tcPr>
            <w:tcW w:w="690" w:type="pct"/>
            <w:vAlign w:val="center"/>
          </w:tcPr>
          <w:p w:rsidR="00516AC2" w:rsidRPr="00B43EA2" w:rsidRDefault="00516AC2" w:rsidP="00303854">
            <w:pPr>
              <w:spacing w:before="0" w:after="0"/>
              <w:jc w:val="center"/>
              <w:rPr>
                <w:rFonts w:ascii="Tahoma" w:hAnsi="Tahoma" w:cs="Tahoma"/>
                <w:sz w:val="16"/>
                <w:lang w:val="en-US"/>
              </w:rPr>
            </w:pPr>
          </w:p>
        </w:tc>
        <w:tc>
          <w:tcPr>
            <w:tcW w:w="786" w:type="pct"/>
            <w:vAlign w:val="center"/>
          </w:tcPr>
          <w:p w:rsidR="00516AC2" w:rsidRPr="00B43EA2" w:rsidRDefault="00516AC2" w:rsidP="00431C08">
            <w:pPr>
              <w:spacing w:before="0" w:after="0"/>
              <w:jc w:val="left"/>
              <w:rPr>
                <w:rFonts w:ascii="Tahoma" w:hAnsi="Tahoma" w:cs="Tahoma"/>
                <w:b/>
                <w:sz w:val="16"/>
                <w:lang w:val="en-US"/>
              </w:rPr>
            </w:pPr>
          </w:p>
        </w:tc>
        <w:tc>
          <w:tcPr>
            <w:tcW w:w="650" w:type="pct"/>
            <w:vAlign w:val="center"/>
          </w:tcPr>
          <w:p w:rsidR="00516AC2" w:rsidRPr="00B43EA2" w:rsidRDefault="00516AC2" w:rsidP="00431C08">
            <w:pPr>
              <w:spacing w:before="0" w:after="0"/>
              <w:jc w:val="left"/>
              <w:rPr>
                <w:rFonts w:ascii="Tahoma" w:hAnsi="Tahoma" w:cs="Tahoma"/>
                <w:b/>
                <w:sz w:val="16"/>
                <w:lang w:val="en-US"/>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tcPr>
          <w:p w:rsidR="00516AC2" w:rsidRPr="00B43EA2" w:rsidRDefault="00516AC2" w:rsidP="001F6644">
            <w:pPr>
              <w:spacing w:before="0" w:after="0"/>
              <w:rPr>
                <w:rFonts w:ascii="Tahoma" w:hAnsi="Tahoma" w:cs="Tahoma"/>
                <w:bCs/>
                <w:sz w:val="16"/>
              </w:rPr>
            </w:pPr>
            <w:r w:rsidRPr="00B43EA2">
              <w:rPr>
                <w:rFonts w:ascii="Tahoma" w:hAnsi="Tahoma" w:cs="Tahoma"/>
                <w:bCs/>
                <w:sz w:val="16"/>
              </w:rPr>
              <w:t>Υποστήριξη μεγάλου αριθμού IPSec tunnels. Να αναφερθεί το πλήθος.</w:t>
            </w:r>
          </w:p>
          <w:p w:rsidR="00516AC2" w:rsidRPr="00B43EA2" w:rsidRDefault="00516AC2" w:rsidP="001F6644">
            <w:pPr>
              <w:spacing w:before="0" w:after="0"/>
              <w:rPr>
                <w:rFonts w:ascii="Tahoma" w:hAnsi="Tahoma" w:cs="Tahoma"/>
                <w:bCs/>
                <w:sz w:val="16"/>
              </w:rPr>
            </w:pPr>
          </w:p>
        </w:tc>
        <w:tc>
          <w:tcPr>
            <w:tcW w:w="690" w:type="pct"/>
            <w:vAlign w:val="center"/>
          </w:tcPr>
          <w:p w:rsidR="00516AC2" w:rsidRPr="00B43EA2" w:rsidRDefault="00516AC2" w:rsidP="001F6644">
            <w:pPr>
              <w:spacing w:before="0" w:after="0"/>
              <w:jc w:val="center"/>
              <w:rPr>
                <w:rFonts w:ascii="Tahoma" w:hAnsi="Tahoma" w:cs="Tahoma"/>
                <w:sz w:val="16"/>
              </w:rPr>
            </w:pP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tcPr>
          <w:p w:rsidR="00516AC2" w:rsidRPr="00B43EA2" w:rsidRDefault="00516AC2" w:rsidP="001F6644">
            <w:pPr>
              <w:spacing w:before="0" w:after="0"/>
              <w:rPr>
                <w:rFonts w:ascii="Tahoma" w:hAnsi="Tahoma" w:cs="Tahoma"/>
                <w:bCs/>
                <w:sz w:val="16"/>
              </w:rPr>
            </w:pPr>
            <w:r w:rsidRPr="00B43EA2">
              <w:rPr>
                <w:rFonts w:ascii="Tahoma" w:hAnsi="Tahoma" w:cs="Tahoma"/>
                <w:bCs/>
                <w:sz w:val="16"/>
              </w:rPr>
              <w:t>Υποστήριξης ενσωματωμένων λειτουργιών stateful Firewall και ΝΑΤ.</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365390">
        <w:trPr>
          <w:trHeight w:val="340"/>
          <w:jc w:val="center"/>
        </w:trPr>
        <w:tc>
          <w:tcPr>
            <w:tcW w:w="5000" w:type="pct"/>
            <w:gridSpan w:val="5"/>
            <w:shd w:val="pct25" w:color="auto" w:fill="auto"/>
            <w:vAlign w:val="center"/>
          </w:tcPr>
          <w:p w:rsidR="00516AC2" w:rsidRPr="00B43EA2" w:rsidRDefault="00516AC2" w:rsidP="00431C08">
            <w:pPr>
              <w:spacing w:before="0" w:after="0"/>
              <w:jc w:val="left"/>
              <w:rPr>
                <w:rFonts w:ascii="Tahoma" w:hAnsi="Tahoma" w:cs="Tahoma"/>
                <w:b/>
                <w:sz w:val="16"/>
                <w:lang w:val="en-US"/>
              </w:rPr>
            </w:pPr>
            <w:r w:rsidRPr="00B43EA2">
              <w:rPr>
                <w:rFonts w:ascii="Tahoma" w:hAnsi="Tahoma" w:cs="Tahoma"/>
                <w:b/>
                <w:sz w:val="16"/>
              </w:rPr>
              <w:t>Χαρακτηριστικά διαχείρισης</w:t>
            </w: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1F6644">
            <w:pPr>
              <w:spacing w:before="0" w:after="0"/>
              <w:rPr>
                <w:rFonts w:ascii="Tahoma" w:hAnsi="Tahoma" w:cs="Tahoma"/>
                <w:bCs/>
                <w:sz w:val="16"/>
              </w:rPr>
            </w:pPr>
            <w:r w:rsidRPr="00B43EA2">
              <w:rPr>
                <w:rFonts w:ascii="Tahoma" w:hAnsi="Tahoma" w:cs="Tahoma"/>
                <w:bCs/>
                <w:sz w:val="16"/>
              </w:rPr>
              <w:t xml:space="preserve">Δυνατότητα απομακρυσμένης διαχείρισης/ρύθμισης μέσω Telnet ή </w:t>
            </w:r>
            <w:r w:rsidRPr="00B43EA2">
              <w:rPr>
                <w:rFonts w:ascii="Tahoma" w:hAnsi="Tahoma" w:cs="Tahoma"/>
                <w:bCs/>
                <w:sz w:val="16"/>
                <w:lang w:val="en-US"/>
              </w:rPr>
              <w:t>SSH</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3969AE">
            <w:pPr>
              <w:spacing w:before="0" w:after="0"/>
              <w:rPr>
                <w:rFonts w:ascii="Tahoma" w:hAnsi="Tahoma" w:cs="Tahoma"/>
                <w:bCs/>
                <w:sz w:val="16"/>
              </w:rPr>
            </w:pPr>
            <w:r w:rsidRPr="00B43EA2">
              <w:rPr>
                <w:rFonts w:ascii="Tahoma" w:hAnsi="Tahoma" w:cs="Tahoma"/>
                <w:bCs/>
                <w:sz w:val="16"/>
              </w:rPr>
              <w:t xml:space="preserve">Δυνατότητα απομακρυσμένης αποθηκεύσης ρύθμισεψν μέσω TFTP ή </w:t>
            </w:r>
            <w:r w:rsidRPr="00B43EA2">
              <w:rPr>
                <w:rFonts w:ascii="Tahoma" w:hAnsi="Tahoma" w:cs="Tahoma"/>
                <w:bCs/>
                <w:sz w:val="16"/>
                <w:lang w:val="en-US"/>
              </w:rPr>
              <w:t>FTP</w:t>
            </w:r>
            <w:r w:rsidRPr="00B43EA2">
              <w:rPr>
                <w:rFonts w:ascii="Tahoma" w:hAnsi="Tahoma" w:cs="Tahoma"/>
                <w:bCs/>
                <w:sz w:val="16"/>
              </w:rPr>
              <w:t xml:space="preserve"> ήαλλου ισοδύναμου τρόπου.</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1F6644">
            <w:pPr>
              <w:spacing w:before="0" w:after="0"/>
              <w:rPr>
                <w:rFonts w:ascii="Tahoma" w:hAnsi="Tahoma" w:cs="Tahoma"/>
                <w:bCs/>
                <w:sz w:val="16"/>
              </w:rPr>
            </w:pPr>
            <w:r w:rsidRPr="00B43EA2">
              <w:rPr>
                <w:rFonts w:ascii="Tahoma" w:hAnsi="Tahoma" w:cs="Tahoma"/>
                <w:bCs/>
                <w:sz w:val="16"/>
              </w:rPr>
              <w:t xml:space="preserve">Δυνατότητα απομακρυσμένης διαχείρισης/ρύθμισης μέσω SSHv2 </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1F6644">
            <w:pPr>
              <w:spacing w:before="0" w:after="0"/>
              <w:rPr>
                <w:rFonts w:ascii="Tahoma" w:hAnsi="Tahoma" w:cs="Tahoma"/>
                <w:bCs/>
                <w:sz w:val="16"/>
                <w:lang w:val="en-US"/>
              </w:rPr>
            </w:pPr>
            <w:r w:rsidRPr="00B43EA2">
              <w:rPr>
                <w:rFonts w:ascii="Tahoma" w:hAnsi="Tahoma" w:cs="Tahoma"/>
                <w:bCs/>
                <w:sz w:val="16"/>
              </w:rPr>
              <w:t>Υποστήριξη</w:t>
            </w:r>
            <w:r w:rsidRPr="00B43EA2">
              <w:rPr>
                <w:rFonts w:ascii="Tahoma" w:hAnsi="Tahoma" w:cs="Tahoma"/>
                <w:bCs/>
                <w:sz w:val="16"/>
                <w:lang w:val="en-US"/>
              </w:rPr>
              <w:t xml:space="preserve"> remote commands </w:t>
            </w:r>
            <w:r w:rsidRPr="00B43EA2">
              <w:rPr>
                <w:rFonts w:ascii="Tahoma" w:hAnsi="Tahoma" w:cs="Tahoma"/>
                <w:bCs/>
                <w:sz w:val="16"/>
              </w:rPr>
              <w:t>μέσω</w:t>
            </w:r>
            <w:r w:rsidRPr="00B43EA2">
              <w:rPr>
                <w:rFonts w:ascii="Tahoma" w:hAnsi="Tahoma" w:cs="Tahoma"/>
                <w:bCs/>
                <w:sz w:val="16"/>
                <w:lang w:val="en-US"/>
              </w:rPr>
              <w:t xml:space="preserve"> RSH </w:t>
            </w:r>
            <w:r w:rsidRPr="00B43EA2">
              <w:rPr>
                <w:rFonts w:ascii="Tahoma" w:hAnsi="Tahoma" w:cs="Tahoma"/>
                <w:bCs/>
                <w:sz w:val="16"/>
              </w:rPr>
              <w:t xml:space="preserve">ή </w:t>
            </w:r>
            <w:r w:rsidRPr="00B43EA2">
              <w:rPr>
                <w:rFonts w:ascii="Tahoma" w:hAnsi="Tahoma" w:cs="Tahoma"/>
                <w:bCs/>
                <w:sz w:val="16"/>
                <w:lang w:val="en-US"/>
              </w:rPr>
              <w:t>SSH</w:t>
            </w:r>
          </w:p>
        </w:tc>
        <w:tc>
          <w:tcPr>
            <w:tcW w:w="690" w:type="pct"/>
            <w:vAlign w:val="center"/>
          </w:tcPr>
          <w:p w:rsidR="00516AC2" w:rsidRPr="00B43EA2" w:rsidRDefault="00516AC2" w:rsidP="001F6644">
            <w:pPr>
              <w:spacing w:before="0" w:after="0"/>
              <w:jc w:val="center"/>
              <w:rPr>
                <w:rFonts w:ascii="Tahoma" w:hAnsi="Tahoma" w:cs="Tahoma"/>
                <w:sz w:val="16"/>
                <w:lang w:val="en-US"/>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lang w:val="en-US"/>
              </w:rPr>
            </w:pPr>
          </w:p>
        </w:tc>
        <w:tc>
          <w:tcPr>
            <w:tcW w:w="650" w:type="pct"/>
            <w:vAlign w:val="center"/>
          </w:tcPr>
          <w:p w:rsidR="00516AC2" w:rsidRPr="00B43EA2" w:rsidRDefault="00516AC2" w:rsidP="00431C08">
            <w:pPr>
              <w:spacing w:before="0" w:after="0"/>
              <w:jc w:val="left"/>
              <w:rPr>
                <w:rFonts w:ascii="Tahoma" w:hAnsi="Tahoma" w:cs="Tahoma"/>
                <w:b/>
                <w:sz w:val="16"/>
                <w:lang w:val="en-US"/>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1F6644">
            <w:pPr>
              <w:spacing w:before="0" w:after="0"/>
              <w:rPr>
                <w:rFonts w:ascii="Tahoma" w:hAnsi="Tahoma" w:cs="Tahoma"/>
                <w:bCs/>
                <w:sz w:val="16"/>
              </w:rPr>
            </w:pPr>
            <w:r w:rsidRPr="00B43EA2">
              <w:rPr>
                <w:rFonts w:ascii="Tahoma" w:hAnsi="Tahoma" w:cs="Tahoma"/>
                <w:bCs/>
                <w:sz w:val="16"/>
              </w:rPr>
              <w:t>Υποστήριξη διαχείρισης τοπικά μέσω command line interface</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365390">
        <w:trPr>
          <w:trHeight w:val="340"/>
          <w:jc w:val="center"/>
        </w:trPr>
        <w:tc>
          <w:tcPr>
            <w:tcW w:w="5000" w:type="pct"/>
            <w:gridSpan w:val="5"/>
            <w:shd w:val="pct25" w:color="auto" w:fill="auto"/>
            <w:vAlign w:val="center"/>
          </w:tcPr>
          <w:p w:rsidR="00516AC2" w:rsidRPr="00B43EA2" w:rsidRDefault="00516AC2" w:rsidP="00365390">
            <w:pPr>
              <w:spacing w:before="0" w:after="0"/>
              <w:jc w:val="left"/>
              <w:rPr>
                <w:rFonts w:ascii="Tahoma" w:hAnsi="Tahoma" w:cs="Tahoma"/>
                <w:b/>
                <w:sz w:val="16"/>
                <w:lang w:val="en-US"/>
              </w:rPr>
            </w:pPr>
            <w:r w:rsidRPr="00B43EA2">
              <w:rPr>
                <w:rFonts w:ascii="Tahoma" w:hAnsi="Tahoma" w:cs="Tahoma"/>
                <w:b/>
                <w:sz w:val="16"/>
              </w:rPr>
              <w:t xml:space="preserve">Χαρακτηριστικά πρωτοκόλλου </w:t>
            </w:r>
            <w:r w:rsidRPr="00B43EA2">
              <w:rPr>
                <w:rFonts w:ascii="Tahoma" w:hAnsi="Tahoma" w:cs="Tahoma"/>
                <w:b/>
                <w:sz w:val="16"/>
                <w:lang w:val="en-US"/>
              </w:rPr>
              <w:t>SNMP</w:t>
            </w: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1F6644">
            <w:pPr>
              <w:spacing w:before="0" w:after="0"/>
              <w:rPr>
                <w:rFonts w:ascii="Tahoma" w:hAnsi="Tahoma" w:cs="Tahoma"/>
                <w:bCs/>
                <w:sz w:val="16"/>
              </w:rPr>
            </w:pPr>
            <w:r w:rsidRPr="00B43EA2">
              <w:rPr>
                <w:rFonts w:ascii="Tahoma" w:hAnsi="Tahoma" w:cs="Tahoma"/>
                <w:bCs/>
                <w:sz w:val="16"/>
              </w:rPr>
              <w:t>Υποστήριξη SNMPv2 (συμμόρφωση με τα RFC 1904, 1905, 1906)</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1F6644">
            <w:pPr>
              <w:spacing w:before="0" w:after="0"/>
              <w:rPr>
                <w:rFonts w:ascii="Tahoma" w:hAnsi="Tahoma" w:cs="Tahoma"/>
                <w:bCs/>
                <w:sz w:val="16"/>
              </w:rPr>
            </w:pPr>
            <w:r w:rsidRPr="00B43EA2">
              <w:rPr>
                <w:rFonts w:ascii="Tahoma" w:hAnsi="Tahoma" w:cs="Tahoma"/>
                <w:bCs/>
                <w:sz w:val="16"/>
              </w:rPr>
              <w:t>Υποστήριξη MIB για SNMPv2 (συμμόρφωση με το RFC 1907)</w:t>
            </w:r>
          </w:p>
        </w:tc>
        <w:tc>
          <w:tcPr>
            <w:tcW w:w="690" w:type="pct"/>
            <w:vAlign w:val="center"/>
          </w:tcPr>
          <w:p w:rsidR="00516AC2" w:rsidRPr="00B43EA2" w:rsidRDefault="00516AC2" w:rsidP="001F6644">
            <w:pPr>
              <w:spacing w:before="0" w:after="0"/>
              <w:jc w:val="center"/>
              <w:rPr>
                <w:rFonts w:ascii="Tahoma" w:hAnsi="Tahoma" w:cs="Tahoma"/>
                <w:sz w:val="16"/>
                <w:lang w:val="en-US"/>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1F6644">
            <w:pPr>
              <w:spacing w:before="0" w:after="0"/>
              <w:rPr>
                <w:rFonts w:ascii="Tahoma" w:hAnsi="Tahoma" w:cs="Tahoma"/>
                <w:bCs/>
                <w:sz w:val="16"/>
              </w:rPr>
            </w:pPr>
            <w:r w:rsidRPr="00B43EA2">
              <w:rPr>
                <w:rFonts w:ascii="Tahoma" w:hAnsi="Tahoma" w:cs="Tahoma"/>
                <w:bCs/>
                <w:sz w:val="16"/>
              </w:rPr>
              <w:t>Υλοποίηση MIB-II (συμμόρφωση με τα RFC 1213, 2011, 2012, 2013)</w:t>
            </w:r>
          </w:p>
        </w:tc>
        <w:tc>
          <w:tcPr>
            <w:tcW w:w="690" w:type="pct"/>
            <w:vAlign w:val="center"/>
          </w:tcPr>
          <w:p w:rsidR="00516AC2" w:rsidRPr="00B43EA2" w:rsidRDefault="00516AC2" w:rsidP="001F6644">
            <w:pPr>
              <w:spacing w:before="0" w:after="0"/>
              <w:jc w:val="center"/>
              <w:rPr>
                <w:rFonts w:ascii="Tahoma" w:hAnsi="Tahoma" w:cs="Tahoma"/>
                <w:sz w:val="16"/>
              </w:rPr>
            </w:pP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1F6644">
            <w:pPr>
              <w:spacing w:before="0" w:after="0"/>
              <w:rPr>
                <w:rFonts w:ascii="Tahoma" w:hAnsi="Tahoma" w:cs="Tahoma"/>
                <w:bCs/>
                <w:sz w:val="16"/>
              </w:rPr>
            </w:pPr>
            <w:r w:rsidRPr="00B43EA2">
              <w:rPr>
                <w:rFonts w:ascii="Tahoma" w:hAnsi="Tahoma" w:cs="Tahoma"/>
                <w:bCs/>
                <w:sz w:val="16"/>
              </w:rPr>
              <w:t>Υλοποίηση Entity MIB version 2 (συμμόρφωση με το RFC 2737)</w:t>
            </w:r>
          </w:p>
        </w:tc>
        <w:tc>
          <w:tcPr>
            <w:tcW w:w="690" w:type="pct"/>
            <w:vAlign w:val="center"/>
          </w:tcPr>
          <w:p w:rsidR="00516AC2" w:rsidRPr="00B43EA2" w:rsidRDefault="00516AC2" w:rsidP="001F6644">
            <w:pPr>
              <w:spacing w:before="0" w:after="0"/>
              <w:jc w:val="center"/>
              <w:rPr>
                <w:rFonts w:ascii="Tahoma" w:hAnsi="Tahoma" w:cs="Tahoma"/>
                <w:sz w:val="16"/>
                <w:lang w:val="en-US"/>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1F6644">
            <w:pPr>
              <w:spacing w:before="0" w:after="0"/>
              <w:rPr>
                <w:rFonts w:ascii="Tahoma" w:hAnsi="Tahoma" w:cs="Tahoma"/>
                <w:bCs/>
                <w:sz w:val="16"/>
              </w:rPr>
            </w:pPr>
            <w:r w:rsidRPr="00B43EA2">
              <w:rPr>
                <w:rFonts w:ascii="Tahoma" w:hAnsi="Tahoma" w:cs="Tahoma"/>
                <w:bCs/>
                <w:sz w:val="16"/>
              </w:rPr>
              <w:t>Υλοποίηση Interfaces MIB-II (συμμόρφωση με το RFC 2233)</w:t>
            </w:r>
          </w:p>
        </w:tc>
        <w:tc>
          <w:tcPr>
            <w:tcW w:w="690" w:type="pct"/>
            <w:vAlign w:val="center"/>
          </w:tcPr>
          <w:p w:rsidR="00516AC2" w:rsidRPr="00B43EA2" w:rsidRDefault="00516AC2" w:rsidP="001F6644">
            <w:pPr>
              <w:spacing w:before="0" w:after="0"/>
              <w:jc w:val="center"/>
              <w:rPr>
                <w:rFonts w:ascii="Tahoma" w:hAnsi="Tahoma" w:cs="Tahoma"/>
                <w:sz w:val="16"/>
              </w:rPr>
            </w:pP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1F6644">
            <w:pPr>
              <w:spacing w:before="0" w:after="0"/>
              <w:rPr>
                <w:rFonts w:ascii="Tahoma" w:hAnsi="Tahoma" w:cs="Tahoma"/>
                <w:bCs/>
                <w:sz w:val="16"/>
              </w:rPr>
            </w:pPr>
            <w:r w:rsidRPr="00B43EA2">
              <w:rPr>
                <w:rFonts w:ascii="Tahoma" w:hAnsi="Tahoma" w:cs="Tahoma"/>
                <w:bCs/>
                <w:sz w:val="16"/>
              </w:rPr>
              <w:t xml:space="preserve">Υποστήριξη στην Interfaces MIB-II και των 802.1Q </w:t>
            </w:r>
            <w:hyperlink r:id="rId26" w:history="1">
              <w:r w:rsidRPr="00B43EA2">
                <w:rPr>
                  <w:rFonts w:ascii="Tahoma" w:hAnsi="Tahoma" w:cs="Tahoma"/>
                  <w:bCs/>
                  <w:sz w:val="16"/>
                </w:rPr>
                <w:t>VLAN Sub-interfaces</w:t>
              </w:r>
            </w:hyperlink>
          </w:p>
        </w:tc>
        <w:tc>
          <w:tcPr>
            <w:tcW w:w="690" w:type="pct"/>
            <w:vAlign w:val="center"/>
          </w:tcPr>
          <w:p w:rsidR="00516AC2" w:rsidRPr="00B43EA2" w:rsidRDefault="00516AC2" w:rsidP="001F6644">
            <w:pPr>
              <w:spacing w:before="0" w:after="0"/>
              <w:jc w:val="center"/>
              <w:rPr>
                <w:rFonts w:ascii="Tahoma" w:hAnsi="Tahoma" w:cs="Tahoma"/>
                <w:sz w:val="16"/>
                <w:lang w:val="en-US"/>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lang w:val="en-US"/>
              </w:rPr>
            </w:pPr>
          </w:p>
        </w:tc>
        <w:tc>
          <w:tcPr>
            <w:tcW w:w="650" w:type="pct"/>
            <w:vAlign w:val="center"/>
          </w:tcPr>
          <w:p w:rsidR="00516AC2" w:rsidRPr="00B43EA2" w:rsidRDefault="00516AC2" w:rsidP="00431C08">
            <w:pPr>
              <w:spacing w:before="0" w:after="0"/>
              <w:jc w:val="left"/>
              <w:rPr>
                <w:rFonts w:ascii="Tahoma" w:hAnsi="Tahoma" w:cs="Tahoma"/>
                <w:b/>
                <w:sz w:val="16"/>
                <w:lang w:val="en-US"/>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1F6644">
            <w:pPr>
              <w:spacing w:before="0" w:after="0"/>
              <w:rPr>
                <w:rFonts w:ascii="Tahoma" w:hAnsi="Tahoma" w:cs="Tahoma"/>
                <w:bCs/>
                <w:sz w:val="16"/>
              </w:rPr>
            </w:pPr>
            <w:r w:rsidRPr="00B43EA2">
              <w:rPr>
                <w:rFonts w:ascii="Tahoma" w:hAnsi="Tahoma" w:cs="Tahoma"/>
                <w:bCs/>
                <w:sz w:val="16"/>
              </w:rPr>
              <w:t>Υποστήριξη traps (συμμόρφωση με το RFC 1215)</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1F6644">
            <w:pPr>
              <w:spacing w:before="0" w:after="0"/>
              <w:rPr>
                <w:rFonts w:ascii="Tahoma" w:hAnsi="Tahoma" w:cs="Tahoma"/>
                <w:bCs/>
                <w:sz w:val="16"/>
              </w:rPr>
            </w:pPr>
            <w:r w:rsidRPr="00B43EA2">
              <w:rPr>
                <w:rFonts w:ascii="Tahoma" w:hAnsi="Tahoma" w:cs="Tahoma"/>
                <w:bCs/>
                <w:sz w:val="16"/>
              </w:rPr>
              <w:t>Υποστήριξη NTP version 3 Server και Client (συμμόρφωση με RFC 1305)</w:t>
            </w:r>
          </w:p>
        </w:tc>
        <w:tc>
          <w:tcPr>
            <w:tcW w:w="690" w:type="pct"/>
            <w:vAlign w:val="center"/>
          </w:tcPr>
          <w:p w:rsidR="00516AC2" w:rsidRPr="00B43EA2" w:rsidRDefault="00516AC2" w:rsidP="001F6644">
            <w:pPr>
              <w:spacing w:before="0" w:after="0"/>
              <w:jc w:val="center"/>
              <w:rPr>
                <w:rFonts w:ascii="Tahoma" w:hAnsi="Tahoma" w:cs="Tahoma"/>
                <w:sz w:val="16"/>
                <w:lang w:val="en-US"/>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1F6644">
            <w:pPr>
              <w:spacing w:before="0" w:after="0"/>
              <w:rPr>
                <w:rFonts w:ascii="Tahoma" w:hAnsi="Tahoma" w:cs="Tahoma"/>
                <w:bCs/>
                <w:sz w:val="16"/>
              </w:rPr>
            </w:pPr>
            <w:r w:rsidRPr="00B43EA2">
              <w:rPr>
                <w:rFonts w:ascii="Tahoma" w:hAnsi="Tahoma" w:cs="Tahoma"/>
                <w:bCs/>
                <w:sz w:val="16"/>
              </w:rPr>
              <w:t>Υποστήριξη SNMPv3</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05777D">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tcPr>
          <w:p w:rsidR="00516AC2" w:rsidRPr="00B43EA2" w:rsidRDefault="00516AC2" w:rsidP="001F6644">
            <w:pPr>
              <w:spacing w:before="0" w:after="0"/>
              <w:rPr>
                <w:rFonts w:ascii="Tahoma" w:hAnsi="Tahoma" w:cs="Tahoma"/>
                <w:bCs/>
                <w:sz w:val="16"/>
              </w:rPr>
            </w:pPr>
            <w:r w:rsidRPr="00B43EA2">
              <w:rPr>
                <w:rFonts w:ascii="Tahoma" w:hAnsi="Tahoma" w:cs="Tahoma"/>
                <w:bCs/>
                <w:sz w:val="16"/>
              </w:rPr>
              <w:t>Υποστήριξη RMON (alarms &amp; events)</w:t>
            </w:r>
          </w:p>
        </w:tc>
        <w:tc>
          <w:tcPr>
            <w:tcW w:w="690" w:type="pct"/>
            <w:vAlign w:val="center"/>
          </w:tcPr>
          <w:p w:rsidR="00516AC2" w:rsidRPr="00B43EA2" w:rsidRDefault="00516AC2" w:rsidP="001F6644">
            <w:pPr>
              <w:spacing w:before="0" w:after="0"/>
              <w:jc w:val="center"/>
              <w:rPr>
                <w:rFonts w:ascii="Tahoma" w:hAnsi="Tahoma" w:cs="Tahoma"/>
                <w:sz w:val="16"/>
                <w:lang w:val="en-US"/>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lang w:val="en-US"/>
              </w:rPr>
            </w:pPr>
          </w:p>
        </w:tc>
        <w:tc>
          <w:tcPr>
            <w:tcW w:w="650" w:type="pct"/>
            <w:vAlign w:val="center"/>
          </w:tcPr>
          <w:p w:rsidR="00516AC2" w:rsidRPr="00B43EA2" w:rsidRDefault="00516AC2" w:rsidP="00431C08">
            <w:pPr>
              <w:spacing w:before="0" w:after="0"/>
              <w:jc w:val="left"/>
              <w:rPr>
                <w:rFonts w:ascii="Tahoma" w:hAnsi="Tahoma" w:cs="Tahoma"/>
                <w:b/>
                <w:sz w:val="16"/>
                <w:lang w:val="en-US"/>
              </w:rPr>
            </w:pPr>
          </w:p>
        </w:tc>
      </w:tr>
      <w:tr w:rsidR="00516AC2" w:rsidRPr="00B43EA2" w:rsidTr="0005777D">
        <w:trPr>
          <w:trHeight w:val="340"/>
          <w:jc w:val="center"/>
        </w:trPr>
        <w:tc>
          <w:tcPr>
            <w:tcW w:w="5000" w:type="pct"/>
            <w:gridSpan w:val="5"/>
            <w:shd w:val="pct25" w:color="auto" w:fill="auto"/>
            <w:vAlign w:val="center"/>
          </w:tcPr>
          <w:p w:rsidR="00516AC2" w:rsidRPr="00B43EA2" w:rsidRDefault="00516AC2" w:rsidP="00431C08">
            <w:pPr>
              <w:spacing w:before="0" w:after="0"/>
              <w:jc w:val="left"/>
              <w:rPr>
                <w:rFonts w:ascii="Tahoma" w:hAnsi="Tahoma" w:cs="Tahoma"/>
                <w:b/>
                <w:sz w:val="16"/>
                <w:lang w:val="en-US"/>
              </w:rPr>
            </w:pPr>
            <w:r w:rsidRPr="00B43EA2">
              <w:rPr>
                <w:rFonts w:ascii="Tahoma" w:hAnsi="Tahoma" w:cs="Tahoma"/>
                <w:b/>
                <w:sz w:val="16"/>
              </w:rPr>
              <w:t>Ειδικά χαρακτηριστικά</w:t>
            </w:r>
          </w:p>
        </w:tc>
      </w:tr>
      <w:tr w:rsidR="00516AC2" w:rsidRPr="00B43EA2" w:rsidTr="002023FA">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23232C">
            <w:pPr>
              <w:spacing w:before="0" w:after="0"/>
              <w:rPr>
                <w:rFonts w:ascii="Tahoma" w:hAnsi="Tahoma" w:cs="Tahoma"/>
                <w:bCs/>
                <w:sz w:val="16"/>
              </w:rPr>
            </w:pPr>
            <w:r w:rsidRPr="00B43EA2">
              <w:rPr>
                <w:rFonts w:ascii="Tahoma" w:hAnsi="Tahoma" w:cs="Tahoma"/>
                <w:bCs/>
                <w:sz w:val="16"/>
              </w:rPr>
              <w:t>Μνήμη RAM. Να αναφερθεί η προσφερόμενη και η μέγιστη υποστηριζόμενη.</w:t>
            </w:r>
          </w:p>
        </w:tc>
        <w:tc>
          <w:tcPr>
            <w:tcW w:w="690" w:type="pct"/>
            <w:vAlign w:val="center"/>
          </w:tcPr>
          <w:p w:rsidR="00516AC2" w:rsidRPr="00B43EA2" w:rsidRDefault="00516AC2" w:rsidP="002023FA">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2023FA">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23232C">
            <w:pPr>
              <w:spacing w:before="0" w:after="0"/>
              <w:rPr>
                <w:rFonts w:ascii="Tahoma" w:hAnsi="Tahoma" w:cs="Tahoma"/>
                <w:bCs/>
                <w:sz w:val="16"/>
              </w:rPr>
            </w:pPr>
            <w:r w:rsidRPr="00B43EA2">
              <w:rPr>
                <w:rFonts w:ascii="Tahoma" w:hAnsi="Tahoma" w:cs="Tahoma"/>
                <w:bCs/>
                <w:sz w:val="16"/>
              </w:rPr>
              <w:t>Μνήμη αποθήκευσης λειτουργικού συστήματος και αρχείων ρυθμίσεων (configuration) flash. Να αναφερθεί η προσφερόμενη και η μέγιστη υποστηριζόμενη</w:t>
            </w:r>
          </w:p>
        </w:tc>
        <w:tc>
          <w:tcPr>
            <w:tcW w:w="690" w:type="pct"/>
            <w:vAlign w:val="center"/>
          </w:tcPr>
          <w:p w:rsidR="00516AC2" w:rsidRPr="00B43EA2" w:rsidRDefault="00516AC2" w:rsidP="002023FA">
            <w:pPr>
              <w:spacing w:before="0" w:after="0"/>
              <w:jc w:val="center"/>
              <w:rPr>
                <w:rFonts w:ascii="Tahoma" w:hAnsi="Tahoma" w:cs="Tahoma"/>
                <w:sz w:val="16"/>
                <w:lang w:val="en-US"/>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lang w:val="en-US"/>
              </w:rPr>
            </w:pPr>
          </w:p>
        </w:tc>
        <w:tc>
          <w:tcPr>
            <w:tcW w:w="650" w:type="pct"/>
            <w:vAlign w:val="center"/>
          </w:tcPr>
          <w:p w:rsidR="00516AC2" w:rsidRPr="00B43EA2" w:rsidRDefault="00516AC2" w:rsidP="00431C08">
            <w:pPr>
              <w:spacing w:before="0" w:after="0"/>
              <w:jc w:val="left"/>
              <w:rPr>
                <w:rFonts w:ascii="Tahoma" w:hAnsi="Tahoma" w:cs="Tahoma"/>
                <w:b/>
                <w:sz w:val="16"/>
                <w:lang w:val="en-US"/>
              </w:rPr>
            </w:pPr>
          </w:p>
        </w:tc>
      </w:tr>
      <w:tr w:rsidR="00516AC2" w:rsidRPr="00B43EA2" w:rsidTr="00365390">
        <w:trPr>
          <w:trHeight w:val="340"/>
          <w:jc w:val="center"/>
        </w:trPr>
        <w:tc>
          <w:tcPr>
            <w:tcW w:w="5000" w:type="pct"/>
            <w:gridSpan w:val="5"/>
            <w:shd w:val="pct25" w:color="auto" w:fill="auto"/>
            <w:vAlign w:val="center"/>
          </w:tcPr>
          <w:p w:rsidR="00516AC2" w:rsidRPr="00B43EA2" w:rsidRDefault="00516AC2" w:rsidP="00431C08">
            <w:pPr>
              <w:spacing w:before="0" w:after="0"/>
              <w:jc w:val="left"/>
              <w:rPr>
                <w:rFonts w:ascii="Tahoma" w:hAnsi="Tahoma" w:cs="Tahoma"/>
                <w:b/>
                <w:sz w:val="16"/>
              </w:rPr>
            </w:pPr>
            <w:r w:rsidRPr="00B43EA2">
              <w:rPr>
                <w:rFonts w:ascii="Tahoma" w:hAnsi="Tahoma" w:cs="Tahoma"/>
                <w:b/>
                <w:sz w:val="16"/>
              </w:rPr>
              <w:t>Άλλα χαρακτηριστικά</w:t>
            </w: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1F6644">
            <w:pPr>
              <w:spacing w:before="0" w:after="0"/>
              <w:rPr>
                <w:rFonts w:ascii="Tahoma" w:hAnsi="Tahoma" w:cs="Tahoma"/>
                <w:sz w:val="16"/>
              </w:rPr>
            </w:pPr>
            <w:r w:rsidRPr="00B43EA2">
              <w:rPr>
                <w:rFonts w:ascii="Tahoma" w:hAnsi="Tahoma" w:cs="Tahoma"/>
                <w:sz w:val="16"/>
              </w:rPr>
              <w:t>Λειτουργία με ηλεκτρική τροφοδοσία:</w:t>
            </w:r>
          </w:p>
          <w:p w:rsidR="00516AC2" w:rsidRPr="00B43EA2" w:rsidRDefault="00516AC2" w:rsidP="00953CF4">
            <w:pPr>
              <w:numPr>
                <w:ilvl w:val="0"/>
                <w:numId w:val="96"/>
              </w:numPr>
              <w:spacing w:before="0" w:after="0"/>
              <w:rPr>
                <w:rFonts w:ascii="Tahoma" w:hAnsi="Tahoma" w:cs="Tahoma"/>
                <w:i/>
                <w:sz w:val="16"/>
              </w:rPr>
            </w:pPr>
            <w:r w:rsidRPr="00B43EA2">
              <w:rPr>
                <w:rFonts w:ascii="Tahoma" w:hAnsi="Tahoma" w:cs="Tahoma"/>
                <w:sz w:val="16"/>
              </w:rPr>
              <w:t xml:space="preserve">τάση 200-240 </w:t>
            </w:r>
            <w:r w:rsidRPr="00B43EA2">
              <w:rPr>
                <w:rFonts w:ascii="Tahoma" w:hAnsi="Tahoma" w:cs="Tahoma"/>
                <w:sz w:val="16"/>
                <w:lang w:val="en-US"/>
              </w:rPr>
              <w:t>VAC</w:t>
            </w:r>
          </w:p>
          <w:p w:rsidR="00516AC2" w:rsidRPr="00B43EA2" w:rsidRDefault="00516AC2" w:rsidP="00953CF4">
            <w:pPr>
              <w:numPr>
                <w:ilvl w:val="0"/>
                <w:numId w:val="96"/>
              </w:numPr>
              <w:spacing w:before="0" w:after="0"/>
              <w:rPr>
                <w:rFonts w:ascii="Tahoma" w:hAnsi="Tahoma" w:cs="Tahoma"/>
                <w:i/>
                <w:sz w:val="16"/>
              </w:rPr>
            </w:pPr>
            <w:r w:rsidRPr="00B43EA2">
              <w:rPr>
                <w:rFonts w:ascii="Tahoma" w:hAnsi="Tahoma" w:cs="Tahoma"/>
                <w:sz w:val="16"/>
              </w:rPr>
              <w:t xml:space="preserve">συχνότητα 50-60 </w:t>
            </w:r>
            <w:r w:rsidRPr="00B43EA2">
              <w:rPr>
                <w:rFonts w:ascii="Tahoma" w:hAnsi="Tahoma" w:cs="Tahoma"/>
                <w:sz w:val="16"/>
                <w:lang w:val="en-US"/>
              </w:rPr>
              <w:t>Hz</w:t>
            </w:r>
            <w:r w:rsidRPr="00B43EA2">
              <w:rPr>
                <w:rFonts w:ascii="Tahoma" w:hAnsi="Tahoma" w:cs="Tahoma"/>
                <w:sz w:val="16"/>
              </w:rPr>
              <w:t xml:space="preserve"> για </w:t>
            </w:r>
            <w:r w:rsidRPr="00B43EA2">
              <w:rPr>
                <w:rFonts w:ascii="Tahoma" w:hAnsi="Tahoma" w:cs="Tahoma"/>
                <w:sz w:val="16"/>
                <w:lang w:val="en-US"/>
              </w:rPr>
              <w:t>AC</w:t>
            </w:r>
          </w:p>
          <w:p w:rsidR="00516AC2" w:rsidRPr="00B43EA2" w:rsidRDefault="00516AC2" w:rsidP="00953CF4">
            <w:pPr>
              <w:numPr>
                <w:ilvl w:val="0"/>
                <w:numId w:val="96"/>
              </w:numPr>
              <w:spacing w:before="0" w:after="0"/>
              <w:rPr>
                <w:rFonts w:ascii="Tahoma" w:hAnsi="Tahoma" w:cs="Tahoma"/>
                <w:i/>
                <w:sz w:val="16"/>
              </w:rPr>
            </w:pPr>
            <w:r w:rsidRPr="00B43EA2">
              <w:rPr>
                <w:rFonts w:ascii="Tahoma" w:hAnsi="Tahoma" w:cs="Tahoma"/>
                <w:sz w:val="16"/>
              </w:rPr>
              <w:lastRenderedPageBreak/>
              <w:t>δυνατότητα DC τροφοδοσίας</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lastRenderedPageBreak/>
              <w:t>ΝΑΙ</w:t>
            </w:r>
          </w:p>
          <w:p w:rsidR="00516AC2" w:rsidRPr="00B43EA2" w:rsidRDefault="00516AC2" w:rsidP="001F6644">
            <w:pPr>
              <w:spacing w:before="0" w:after="0"/>
              <w:jc w:val="center"/>
              <w:rPr>
                <w:rFonts w:ascii="Tahoma" w:hAnsi="Tahoma" w:cs="Tahoma"/>
                <w:sz w:val="16"/>
              </w:rPr>
            </w:pP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1F6644">
            <w:pPr>
              <w:spacing w:before="0" w:after="0"/>
              <w:rPr>
                <w:rFonts w:ascii="Tahoma" w:hAnsi="Tahoma" w:cs="Tahoma"/>
                <w:sz w:val="16"/>
              </w:rPr>
            </w:pPr>
            <w:r w:rsidRPr="00B43EA2">
              <w:rPr>
                <w:rFonts w:ascii="Tahoma" w:hAnsi="Tahoma" w:cs="Tahoma"/>
                <w:sz w:val="16"/>
              </w:rPr>
              <w:t xml:space="preserve">Συμβατότητα με προδιαγραφές: </w:t>
            </w:r>
          </w:p>
          <w:p w:rsidR="00516AC2" w:rsidRPr="00B43EA2" w:rsidRDefault="00516AC2" w:rsidP="00953CF4">
            <w:pPr>
              <w:numPr>
                <w:ilvl w:val="0"/>
                <w:numId w:val="96"/>
              </w:numPr>
              <w:spacing w:before="0" w:after="0"/>
              <w:rPr>
                <w:rFonts w:ascii="Tahoma" w:hAnsi="Tahoma" w:cs="Tahoma"/>
                <w:i/>
                <w:sz w:val="16"/>
              </w:rPr>
            </w:pPr>
            <w:r w:rsidRPr="00B43EA2">
              <w:rPr>
                <w:rFonts w:ascii="Tahoma" w:hAnsi="Tahoma" w:cs="Tahoma"/>
                <w:sz w:val="16"/>
              </w:rPr>
              <w:t>Περιβάλλοντος και εκπομπών ακτινοβολίας</w:t>
            </w:r>
          </w:p>
          <w:p w:rsidR="00516AC2" w:rsidRPr="00B43EA2" w:rsidRDefault="00516AC2" w:rsidP="00953CF4">
            <w:pPr>
              <w:numPr>
                <w:ilvl w:val="0"/>
                <w:numId w:val="96"/>
              </w:numPr>
              <w:spacing w:before="0" w:after="0"/>
              <w:rPr>
                <w:rFonts w:ascii="Tahoma" w:hAnsi="Tahoma" w:cs="Tahoma"/>
                <w:i/>
                <w:sz w:val="16"/>
              </w:rPr>
            </w:pPr>
            <w:r w:rsidRPr="00B43EA2">
              <w:rPr>
                <w:rFonts w:ascii="Tahoma" w:hAnsi="Tahoma" w:cs="Tahoma"/>
                <w:sz w:val="16"/>
              </w:rPr>
              <w:t>Ασφάλειας και προστασίας</w:t>
            </w:r>
          </w:p>
          <w:p w:rsidR="00516AC2" w:rsidRPr="00B43EA2" w:rsidRDefault="00516AC2" w:rsidP="00257E92">
            <w:pPr>
              <w:spacing w:before="0" w:after="0"/>
              <w:ind w:left="284"/>
              <w:rPr>
                <w:rFonts w:ascii="Tahoma" w:hAnsi="Tahoma" w:cs="Tahoma"/>
                <w:i/>
                <w:sz w:val="16"/>
              </w:rPr>
            </w:pPr>
            <w:r w:rsidRPr="00B43EA2">
              <w:rPr>
                <w:rFonts w:ascii="Tahoma" w:hAnsi="Tahoma" w:cs="Tahoma"/>
                <w:sz w:val="16"/>
              </w:rPr>
              <w:t>(Να αναφερθούν)</w:t>
            </w:r>
          </w:p>
        </w:tc>
        <w:tc>
          <w:tcPr>
            <w:tcW w:w="690" w:type="pct"/>
            <w:vAlign w:val="center"/>
          </w:tcPr>
          <w:p w:rsidR="00516AC2" w:rsidRPr="00B43EA2" w:rsidRDefault="00516AC2" w:rsidP="001F6644">
            <w:pPr>
              <w:spacing w:before="0" w:after="0"/>
              <w:jc w:val="center"/>
              <w:rPr>
                <w:rFonts w:ascii="Tahoma" w:hAnsi="Tahoma" w:cs="Tahoma"/>
                <w:sz w:val="16"/>
              </w:rPr>
            </w:pPr>
          </w:p>
          <w:p w:rsidR="00516AC2" w:rsidRPr="00B43EA2" w:rsidRDefault="00516AC2" w:rsidP="001F6644">
            <w:pPr>
              <w:spacing w:before="0" w:after="0"/>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421C4">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1F6644">
            <w:pPr>
              <w:spacing w:before="0" w:after="0"/>
              <w:rPr>
                <w:rFonts w:ascii="Tahoma" w:hAnsi="Tahoma" w:cs="Tahoma"/>
                <w:sz w:val="16"/>
              </w:rPr>
            </w:pPr>
            <w:r w:rsidRPr="00B43EA2">
              <w:rPr>
                <w:rFonts w:ascii="Tahoma" w:hAnsi="Tahoma" w:cs="Tahoma"/>
                <w:bCs/>
                <w:sz w:val="16"/>
              </w:rPr>
              <w:t>Διαστάσεις και βάρος, Να αναφερθούν</w:t>
            </w:r>
          </w:p>
        </w:tc>
        <w:tc>
          <w:tcPr>
            <w:tcW w:w="690" w:type="pct"/>
            <w:vAlign w:val="center"/>
          </w:tcPr>
          <w:p w:rsidR="00516AC2" w:rsidRPr="00B43EA2" w:rsidRDefault="00516AC2" w:rsidP="001F6644">
            <w:pPr>
              <w:spacing w:before="0" w:after="0"/>
              <w:jc w:val="center"/>
              <w:rPr>
                <w:rFonts w:ascii="Tahoma" w:hAnsi="Tahoma" w:cs="Tahoma"/>
                <w:sz w:val="16"/>
              </w:rPr>
            </w:pPr>
            <w:r w:rsidRPr="00B43EA2">
              <w:rPr>
                <w:rFonts w:ascii="Tahoma" w:hAnsi="Tahoma" w:cs="Tahoma"/>
                <w:sz w:val="16"/>
              </w:rPr>
              <w:t xml:space="preserve"> 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421C4">
        <w:trPr>
          <w:trHeight w:val="340"/>
          <w:jc w:val="center"/>
        </w:trPr>
        <w:tc>
          <w:tcPr>
            <w:tcW w:w="5000" w:type="pct"/>
            <w:gridSpan w:val="5"/>
            <w:shd w:val="pct25" w:color="auto" w:fill="auto"/>
            <w:vAlign w:val="center"/>
          </w:tcPr>
          <w:p w:rsidR="00516AC2" w:rsidRPr="00B43EA2" w:rsidRDefault="00516AC2" w:rsidP="00431C08">
            <w:pPr>
              <w:spacing w:before="0" w:after="0"/>
              <w:jc w:val="left"/>
              <w:rPr>
                <w:rFonts w:ascii="Tahoma" w:hAnsi="Tahoma" w:cs="Tahoma"/>
                <w:b/>
                <w:sz w:val="16"/>
              </w:rPr>
            </w:pPr>
            <w:r w:rsidRPr="00B43EA2">
              <w:rPr>
                <w:rFonts w:ascii="Tahoma" w:hAnsi="Tahoma" w:cs="Tahoma"/>
                <w:b/>
                <w:sz w:val="16"/>
              </w:rPr>
              <w:t>Εγγύηση και υποστήριξη</w:t>
            </w: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lang w:val="en-US"/>
              </w:rPr>
            </w:pPr>
          </w:p>
        </w:tc>
        <w:tc>
          <w:tcPr>
            <w:tcW w:w="2401" w:type="pct"/>
            <w:vAlign w:val="center"/>
          </w:tcPr>
          <w:p w:rsidR="00516AC2" w:rsidRPr="00B43EA2" w:rsidRDefault="00516AC2" w:rsidP="004421C4">
            <w:pPr>
              <w:spacing w:before="0" w:after="0"/>
              <w:rPr>
                <w:rFonts w:ascii="Tahoma" w:hAnsi="Tahoma" w:cs="Tahoma"/>
                <w:bCs/>
                <w:sz w:val="16"/>
              </w:rPr>
            </w:pPr>
            <w:r w:rsidRPr="00B43EA2">
              <w:rPr>
                <w:rFonts w:ascii="Tahoma" w:hAnsi="Tahoma" w:cs="Tahoma"/>
                <w:bCs/>
                <w:sz w:val="16"/>
              </w:rPr>
              <w:t>Το ζητούμενο διάστημα εγγύησης και υποστήριξης είναι:</w:t>
            </w:r>
          </w:p>
        </w:tc>
        <w:tc>
          <w:tcPr>
            <w:tcW w:w="690" w:type="pct"/>
            <w:vAlign w:val="center"/>
          </w:tcPr>
          <w:p w:rsidR="00516AC2" w:rsidRPr="00B43EA2" w:rsidRDefault="00516AC2" w:rsidP="002023FA">
            <w:pPr>
              <w:jc w:val="center"/>
              <w:rPr>
                <w:rFonts w:ascii="Tahoma" w:hAnsi="Tahoma" w:cs="Tahoma"/>
                <w:sz w:val="16"/>
              </w:rPr>
            </w:pPr>
            <w:r w:rsidRPr="00B43EA2">
              <w:rPr>
                <w:rFonts w:ascii="Tahoma" w:hAnsi="Tahoma" w:cs="Tahoma"/>
                <w:sz w:val="16"/>
              </w:rPr>
              <w:t>&gt;=36 μηνών</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4421C4">
            <w:pPr>
              <w:spacing w:before="0" w:after="0"/>
              <w:rPr>
                <w:rFonts w:ascii="Tahoma" w:hAnsi="Tahoma" w:cs="Tahoma"/>
                <w:bCs/>
                <w:sz w:val="16"/>
              </w:rPr>
            </w:pPr>
            <w:r w:rsidRPr="00B43EA2">
              <w:rPr>
                <w:rFonts w:ascii="Tahoma" w:hAnsi="Tahoma" w:cs="Tahoma"/>
                <w:bCs/>
                <w:sz w:val="16"/>
              </w:rPr>
              <w:t>H παρεχόμενη εγγύηση και υποστήριξης θα είναι σύμφωνη με τον Πίνακα Συμμόρφωσης ΠΣ 1</w:t>
            </w:r>
          </w:p>
        </w:tc>
        <w:tc>
          <w:tcPr>
            <w:tcW w:w="690" w:type="pct"/>
            <w:vAlign w:val="center"/>
          </w:tcPr>
          <w:p w:rsidR="00516AC2" w:rsidRPr="00B43EA2" w:rsidRDefault="00516AC2" w:rsidP="002023FA">
            <w:pPr>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r w:rsidR="00516AC2" w:rsidRPr="00B43EA2" w:rsidTr="00415FE6">
        <w:trPr>
          <w:trHeight w:val="340"/>
          <w:jc w:val="center"/>
        </w:trPr>
        <w:tc>
          <w:tcPr>
            <w:tcW w:w="473" w:type="pct"/>
            <w:vAlign w:val="center"/>
          </w:tcPr>
          <w:p w:rsidR="00516AC2" w:rsidRPr="00B43EA2" w:rsidRDefault="00516AC2" w:rsidP="00953CF4">
            <w:pPr>
              <w:pStyle w:val="ListParagraph"/>
              <w:numPr>
                <w:ilvl w:val="0"/>
                <w:numId w:val="97"/>
              </w:numPr>
              <w:rPr>
                <w:rFonts w:ascii="Tahoma" w:hAnsi="Tahoma" w:cs="Tahoma"/>
                <w:sz w:val="16"/>
              </w:rPr>
            </w:pPr>
          </w:p>
        </w:tc>
        <w:tc>
          <w:tcPr>
            <w:tcW w:w="2401" w:type="pct"/>
            <w:vAlign w:val="center"/>
          </w:tcPr>
          <w:p w:rsidR="00516AC2" w:rsidRPr="00B43EA2" w:rsidRDefault="00516AC2" w:rsidP="004421C4">
            <w:pPr>
              <w:spacing w:before="0" w:after="0"/>
              <w:rPr>
                <w:rFonts w:ascii="Tahoma" w:hAnsi="Tahoma" w:cs="Tahoma"/>
                <w:bCs/>
                <w:sz w:val="16"/>
              </w:rPr>
            </w:pPr>
            <w:r w:rsidRPr="00B43EA2">
              <w:rPr>
                <w:rFonts w:ascii="Tahoma" w:hAnsi="Tahoma" w:cs="Tahoma"/>
                <w:bCs/>
                <w:sz w:val="16"/>
              </w:rPr>
              <w:t>Οι υπηρεσίες εγγύησης θα παρέχονται μέσω συμβολαίου υποστήριξης ή επίσημης υπηρεσίας υποστήριξης από τον κατασκευαστή του συστήματος</w:t>
            </w:r>
          </w:p>
        </w:tc>
        <w:tc>
          <w:tcPr>
            <w:tcW w:w="690" w:type="pct"/>
            <w:vAlign w:val="center"/>
          </w:tcPr>
          <w:p w:rsidR="00516AC2" w:rsidRPr="00B43EA2" w:rsidRDefault="00516AC2" w:rsidP="002023FA">
            <w:pPr>
              <w:jc w:val="center"/>
              <w:rPr>
                <w:rFonts w:ascii="Tahoma" w:hAnsi="Tahoma" w:cs="Tahoma"/>
                <w:sz w:val="16"/>
              </w:rPr>
            </w:pPr>
            <w:r w:rsidRPr="00B43EA2">
              <w:rPr>
                <w:rFonts w:ascii="Tahoma" w:hAnsi="Tahoma" w:cs="Tahoma"/>
                <w:sz w:val="16"/>
              </w:rPr>
              <w:t>ΝΑΙ</w:t>
            </w:r>
          </w:p>
        </w:tc>
        <w:tc>
          <w:tcPr>
            <w:tcW w:w="786" w:type="pct"/>
            <w:vAlign w:val="center"/>
          </w:tcPr>
          <w:p w:rsidR="00516AC2" w:rsidRPr="00B43EA2" w:rsidRDefault="00516AC2" w:rsidP="00431C08">
            <w:pPr>
              <w:spacing w:before="0" w:after="0"/>
              <w:jc w:val="left"/>
              <w:rPr>
                <w:rFonts w:ascii="Tahoma" w:hAnsi="Tahoma" w:cs="Tahoma"/>
                <w:b/>
                <w:sz w:val="16"/>
              </w:rPr>
            </w:pPr>
          </w:p>
        </w:tc>
        <w:tc>
          <w:tcPr>
            <w:tcW w:w="650" w:type="pct"/>
            <w:vAlign w:val="center"/>
          </w:tcPr>
          <w:p w:rsidR="00516AC2" w:rsidRPr="00B43EA2" w:rsidRDefault="00516AC2" w:rsidP="00431C08">
            <w:pPr>
              <w:spacing w:before="0" w:after="0"/>
              <w:jc w:val="left"/>
              <w:rPr>
                <w:rFonts w:ascii="Tahoma" w:hAnsi="Tahoma" w:cs="Tahoma"/>
                <w:b/>
                <w:sz w:val="16"/>
              </w:rPr>
            </w:pPr>
          </w:p>
        </w:tc>
      </w:tr>
    </w:tbl>
    <w:p w:rsidR="00516AC2" w:rsidRPr="00B43EA2" w:rsidRDefault="00516AC2">
      <w:pPr>
        <w:spacing w:before="0" w:after="0"/>
        <w:jc w:val="left"/>
        <w:rPr>
          <w:rFonts w:ascii="Tahoma" w:hAnsi="Tahoma" w:cs="Tahoma"/>
          <w:sz w:val="16"/>
        </w:rPr>
      </w:pPr>
    </w:p>
    <w:p w:rsidR="00516AC2" w:rsidRPr="00B43EA2" w:rsidRDefault="00516AC2">
      <w:pPr>
        <w:spacing w:before="0" w:after="0"/>
        <w:jc w:val="left"/>
        <w:rPr>
          <w:rFonts w:ascii="Tahoma" w:hAnsi="Tahoma" w:cs="Tahoma"/>
          <w:sz w:val="16"/>
        </w:rPr>
      </w:pPr>
    </w:p>
    <w:p w:rsidR="00516AC2" w:rsidRPr="00B43EA2" w:rsidRDefault="00516AC2">
      <w:pPr>
        <w:spacing w:before="0" w:after="0"/>
        <w:jc w:val="left"/>
        <w:rPr>
          <w:rFonts w:ascii="Tahoma" w:hAnsi="Tahoma" w:cs="Tahoma"/>
          <w:sz w:val="16"/>
        </w:rPr>
      </w:pPr>
    </w:p>
    <w:p w:rsidR="00516AC2" w:rsidRPr="00B43EA2" w:rsidRDefault="00516AC2">
      <w:pPr>
        <w:spacing w:before="0" w:after="0"/>
        <w:jc w:val="left"/>
        <w:rPr>
          <w:rFonts w:ascii="Tahoma" w:hAnsi="Tahoma" w:cs="Tahoma"/>
          <w:sz w:val="16"/>
        </w:rPr>
      </w:pPr>
      <w:r w:rsidRPr="00B43EA2">
        <w:rPr>
          <w:rFonts w:ascii="Tahoma" w:hAnsi="Tahoma" w:cs="Tahoma"/>
          <w:sz w:val="16"/>
        </w:rPr>
        <w:br w:type="page"/>
      </w:r>
    </w:p>
    <w:p w:rsidR="00516AC2" w:rsidRPr="00B43EA2" w:rsidRDefault="00516AC2">
      <w:pPr>
        <w:spacing w:before="0" w:after="0"/>
        <w:jc w:val="left"/>
        <w:rPr>
          <w:rFonts w:ascii="Tahoma" w:hAnsi="Tahoma" w:cs="Tahoma"/>
          <w:sz w:val="16"/>
        </w:rPr>
      </w:pPr>
    </w:p>
    <w:p w:rsidR="00516AC2" w:rsidRPr="00B43EA2" w:rsidRDefault="00516AC2" w:rsidP="00DF70E4">
      <w:pPr>
        <w:pStyle w:val="Heading9"/>
        <w:rPr>
          <w:rFonts w:ascii="Tahoma" w:hAnsi="Tahoma" w:cs="Tahoma"/>
          <w:lang w:val="el-GR"/>
        </w:rPr>
      </w:pPr>
      <w:bookmarkStart w:id="345" w:name="_Toc370212733"/>
      <w:r w:rsidRPr="00B43EA2">
        <w:rPr>
          <w:rFonts w:ascii="Tahoma" w:hAnsi="Tahoma" w:cs="Tahoma"/>
          <w:lang w:val="el-GR"/>
        </w:rPr>
        <w:t>Λογισμικό Διαχείρισης Διευθύνσεων IP (IPAM)</w:t>
      </w:r>
      <w:bookmarkEnd w:id="345"/>
    </w:p>
    <w:tbl>
      <w:tblPr>
        <w:tblW w:w="134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8"/>
        <w:gridCol w:w="5774"/>
        <w:gridCol w:w="2046"/>
        <w:gridCol w:w="2230"/>
        <w:gridCol w:w="1684"/>
      </w:tblGrid>
      <w:tr w:rsidR="00516AC2" w:rsidRPr="00B43EA2" w:rsidTr="001E7060">
        <w:trPr>
          <w:tblHeader/>
        </w:trPr>
        <w:tc>
          <w:tcPr>
            <w:tcW w:w="1758" w:type="dxa"/>
            <w:shd w:val="clear" w:color="auto" w:fill="B3B3B3"/>
            <w:vAlign w:val="center"/>
          </w:tcPr>
          <w:p w:rsidR="00516AC2" w:rsidRPr="00B43EA2" w:rsidRDefault="00516AC2" w:rsidP="001E7060">
            <w:pPr>
              <w:spacing w:after="120"/>
              <w:jc w:val="center"/>
              <w:rPr>
                <w:rFonts w:ascii="Tahoma" w:hAnsi="Tahoma" w:cs="Tahoma"/>
                <w:b/>
                <w:sz w:val="16"/>
              </w:rPr>
            </w:pPr>
            <w:r w:rsidRPr="00B43EA2">
              <w:rPr>
                <w:rFonts w:ascii="Tahoma" w:hAnsi="Tahoma" w:cs="Tahoma"/>
                <w:b/>
                <w:sz w:val="16"/>
              </w:rPr>
              <w:t>Α/Α</w:t>
            </w:r>
          </w:p>
        </w:tc>
        <w:tc>
          <w:tcPr>
            <w:tcW w:w="5774" w:type="dxa"/>
            <w:shd w:val="clear" w:color="auto" w:fill="B3B3B3"/>
            <w:vAlign w:val="center"/>
          </w:tcPr>
          <w:p w:rsidR="00516AC2" w:rsidRPr="00B43EA2" w:rsidRDefault="00516AC2" w:rsidP="001E7060">
            <w:pPr>
              <w:spacing w:after="120"/>
              <w:jc w:val="center"/>
              <w:rPr>
                <w:rFonts w:ascii="Tahoma" w:hAnsi="Tahoma" w:cs="Tahoma"/>
                <w:b/>
                <w:sz w:val="16"/>
              </w:rPr>
            </w:pPr>
            <w:r w:rsidRPr="00B43EA2">
              <w:rPr>
                <w:rFonts w:ascii="Tahoma" w:hAnsi="Tahoma" w:cs="Tahoma"/>
                <w:b/>
                <w:sz w:val="16"/>
              </w:rPr>
              <w:t>Περιγραφή / Προδιαγραφές</w:t>
            </w:r>
          </w:p>
        </w:tc>
        <w:tc>
          <w:tcPr>
            <w:tcW w:w="2046" w:type="dxa"/>
            <w:shd w:val="clear" w:color="auto" w:fill="B3B3B3"/>
            <w:vAlign w:val="center"/>
          </w:tcPr>
          <w:p w:rsidR="00516AC2" w:rsidRPr="00B43EA2" w:rsidRDefault="00516AC2" w:rsidP="001E7060">
            <w:pPr>
              <w:spacing w:after="120"/>
              <w:jc w:val="center"/>
              <w:rPr>
                <w:rFonts w:ascii="Tahoma" w:hAnsi="Tahoma" w:cs="Tahoma"/>
                <w:b/>
                <w:sz w:val="16"/>
              </w:rPr>
            </w:pPr>
            <w:r w:rsidRPr="00B43EA2">
              <w:rPr>
                <w:rFonts w:ascii="Tahoma" w:hAnsi="Tahoma" w:cs="Tahoma"/>
                <w:b/>
                <w:sz w:val="16"/>
              </w:rPr>
              <w:t>Υποχρεωτική Απαίτηση</w:t>
            </w:r>
          </w:p>
        </w:tc>
        <w:tc>
          <w:tcPr>
            <w:tcW w:w="2230" w:type="dxa"/>
            <w:shd w:val="clear" w:color="auto" w:fill="B3B3B3"/>
            <w:vAlign w:val="center"/>
          </w:tcPr>
          <w:p w:rsidR="00516AC2" w:rsidRPr="00B43EA2" w:rsidRDefault="00516AC2" w:rsidP="001E7060">
            <w:pPr>
              <w:spacing w:after="120"/>
              <w:jc w:val="center"/>
              <w:rPr>
                <w:rFonts w:ascii="Tahoma" w:hAnsi="Tahoma" w:cs="Tahoma"/>
                <w:b/>
                <w:sz w:val="16"/>
              </w:rPr>
            </w:pPr>
            <w:r w:rsidRPr="00B43EA2">
              <w:rPr>
                <w:rFonts w:ascii="Tahoma" w:hAnsi="Tahoma" w:cs="Tahoma"/>
                <w:b/>
                <w:sz w:val="16"/>
              </w:rPr>
              <w:t>Απάντηση Οικονομικού Φορέα</w:t>
            </w:r>
          </w:p>
        </w:tc>
        <w:tc>
          <w:tcPr>
            <w:tcW w:w="1684" w:type="dxa"/>
            <w:shd w:val="clear" w:color="auto" w:fill="B3B3B3"/>
            <w:vAlign w:val="center"/>
          </w:tcPr>
          <w:p w:rsidR="00516AC2" w:rsidRPr="00B43EA2" w:rsidRDefault="00516AC2" w:rsidP="001E7060">
            <w:pPr>
              <w:spacing w:after="120"/>
              <w:jc w:val="center"/>
              <w:rPr>
                <w:rFonts w:ascii="Tahoma" w:hAnsi="Tahoma" w:cs="Tahoma"/>
                <w:b/>
                <w:sz w:val="16"/>
              </w:rPr>
            </w:pPr>
            <w:r w:rsidRPr="00B43EA2">
              <w:rPr>
                <w:rFonts w:ascii="Tahoma" w:hAnsi="Tahoma" w:cs="Tahoma"/>
                <w:b/>
                <w:sz w:val="16"/>
              </w:rPr>
              <w:t>Παραπομπή</w:t>
            </w:r>
          </w:p>
        </w:tc>
      </w:tr>
      <w:tr w:rsidR="00516AC2" w:rsidRPr="00B43EA2" w:rsidTr="001E7060">
        <w:tc>
          <w:tcPr>
            <w:tcW w:w="13492" w:type="dxa"/>
            <w:gridSpan w:val="5"/>
            <w:vAlign w:val="center"/>
          </w:tcPr>
          <w:p w:rsidR="00516AC2" w:rsidRPr="00B43EA2" w:rsidRDefault="00516AC2" w:rsidP="001E7060">
            <w:pPr>
              <w:spacing w:after="120"/>
              <w:rPr>
                <w:rFonts w:ascii="Tahoma" w:hAnsi="Tahoma" w:cs="Tahoma"/>
                <w:sz w:val="16"/>
              </w:rPr>
            </w:pPr>
            <w:r w:rsidRPr="00B43EA2">
              <w:rPr>
                <w:rFonts w:ascii="Tahoma" w:hAnsi="Tahoma" w:cs="Tahoma"/>
                <w:sz w:val="16"/>
              </w:rPr>
              <w:t xml:space="preserve">Το Λογισμικό Διαχείρισης Διευθύνσεων </w:t>
            </w:r>
            <w:r w:rsidRPr="00B43EA2">
              <w:rPr>
                <w:rFonts w:ascii="Tahoma" w:hAnsi="Tahoma" w:cs="Tahoma"/>
                <w:sz w:val="16"/>
                <w:lang w:val="en-US"/>
              </w:rPr>
              <w:t>IP</w:t>
            </w:r>
            <w:r w:rsidRPr="00B43EA2">
              <w:rPr>
                <w:rFonts w:ascii="Tahoma" w:hAnsi="Tahoma" w:cs="Tahoma"/>
                <w:sz w:val="16"/>
              </w:rPr>
              <w:t xml:space="preserve"> (</w:t>
            </w:r>
            <w:r w:rsidRPr="00B43EA2">
              <w:rPr>
                <w:rFonts w:ascii="Tahoma" w:hAnsi="Tahoma" w:cs="Tahoma"/>
                <w:sz w:val="16"/>
                <w:lang w:val="en-US"/>
              </w:rPr>
              <w:t>IPAM</w:t>
            </w:r>
            <w:r w:rsidRPr="00B43EA2">
              <w:rPr>
                <w:rFonts w:ascii="Tahoma" w:hAnsi="Tahoma" w:cs="Tahoma"/>
                <w:sz w:val="16"/>
              </w:rPr>
              <w:t xml:space="preserve">) θα δώσει τη δυνατότητα για τη διαχείριση του </w:t>
            </w:r>
            <w:r w:rsidRPr="00B43EA2">
              <w:rPr>
                <w:rFonts w:ascii="Tahoma" w:hAnsi="Tahoma" w:cs="Tahoma"/>
                <w:sz w:val="16"/>
                <w:lang w:val="en-US"/>
              </w:rPr>
              <w:t>IPv</w:t>
            </w:r>
            <w:r w:rsidRPr="00B43EA2">
              <w:rPr>
                <w:rFonts w:ascii="Tahoma" w:hAnsi="Tahoma" w:cs="Tahoma"/>
                <w:sz w:val="16"/>
              </w:rPr>
              <w:t>4 (</w:t>
            </w:r>
            <w:r w:rsidRPr="00B43EA2">
              <w:rPr>
                <w:rFonts w:ascii="Tahoma" w:hAnsi="Tahoma" w:cs="Tahoma"/>
                <w:sz w:val="16"/>
                <w:lang w:val="en-US"/>
              </w:rPr>
              <w:t>public</w:t>
            </w:r>
            <w:r w:rsidRPr="00B43EA2">
              <w:rPr>
                <w:rFonts w:ascii="Tahoma" w:hAnsi="Tahoma" w:cs="Tahoma"/>
                <w:sz w:val="16"/>
              </w:rPr>
              <w:t xml:space="preserve"> και </w:t>
            </w:r>
            <w:r w:rsidRPr="00B43EA2">
              <w:rPr>
                <w:rFonts w:ascii="Tahoma" w:hAnsi="Tahoma" w:cs="Tahoma"/>
                <w:sz w:val="16"/>
                <w:lang w:val="en-US"/>
              </w:rPr>
              <w:t>private</w:t>
            </w:r>
            <w:r w:rsidRPr="00B43EA2">
              <w:rPr>
                <w:rFonts w:ascii="Tahoma" w:hAnsi="Tahoma" w:cs="Tahoma"/>
                <w:sz w:val="16"/>
              </w:rPr>
              <w:t xml:space="preserve">) καθώς και του </w:t>
            </w:r>
            <w:r w:rsidRPr="00B43EA2">
              <w:rPr>
                <w:rFonts w:ascii="Tahoma" w:hAnsi="Tahoma" w:cs="Tahoma"/>
                <w:sz w:val="16"/>
                <w:lang w:val="en-US"/>
              </w:rPr>
              <w:t>IPv</w:t>
            </w:r>
            <w:r w:rsidRPr="00B43EA2">
              <w:rPr>
                <w:rFonts w:ascii="Tahoma" w:hAnsi="Tahoma" w:cs="Tahoma"/>
                <w:sz w:val="16"/>
              </w:rPr>
              <w:t xml:space="preserve">6 </w:t>
            </w:r>
            <w:r w:rsidRPr="00B43EA2">
              <w:rPr>
                <w:rFonts w:ascii="Tahoma" w:hAnsi="Tahoma" w:cs="Tahoma"/>
                <w:sz w:val="16"/>
                <w:lang w:val="en-US"/>
              </w:rPr>
              <w:t>Address</w:t>
            </w:r>
            <w:r w:rsidRPr="00B43EA2">
              <w:rPr>
                <w:rFonts w:ascii="Tahoma" w:hAnsi="Tahoma" w:cs="Tahoma"/>
                <w:sz w:val="16"/>
              </w:rPr>
              <w:t xml:space="preserve"> </w:t>
            </w:r>
            <w:r w:rsidRPr="00B43EA2">
              <w:rPr>
                <w:rFonts w:ascii="Tahoma" w:hAnsi="Tahoma" w:cs="Tahoma"/>
                <w:sz w:val="16"/>
                <w:lang w:val="en-US"/>
              </w:rPr>
              <w:t>Space</w:t>
            </w:r>
            <w:r w:rsidRPr="00B43EA2">
              <w:rPr>
                <w:rFonts w:ascii="Tahoma" w:hAnsi="Tahoma" w:cs="Tahoma"/>
                <w:sz w:val="16"/>
              </w:rPr>
              <w:t xml:space="preserve"> του ΠΣΔ σε συνδυασμό με το σύστημα ονομάτων (</w:t>
            </w:r>
            <w:r w:rsidRPr="00B43EA2">
              <w:rPr>
                <w:rFonts w:ascii="Tahoma" w:hAnsi="Tahoma" w:cs="Tahoma"/>
                <w:sz w:val="16"/>
                <w:lang w:val="en-US"/>
              </w:rPr>
              <w:t>DNS</w:t>
            </w:r>
            <w:r w:rsidRPr="00B43EA2">
              <w:rPr>
                <w:rFonts w:ascii="Tahoma" w:hAnsi="Tahoma" w:cs="Tahoma"/>
                <w:sz w:val="16"/>
              </w:rPr>
              <w:t>).</w:t>
            </w:r>
          </w:p>
        </w:tc>
      </w:tr>
      <w:tr w:rsidR="00516AC2" w:rsidRPr="00B43EA2" w:rsidTr="001E7060">
        <w:tc>
          <w:tcPr>
            <w:tcW w:w="13492" w:type="dxa"/>
            <w:gridSpan w:val="5"/>
            <w:shd w:val="clear" w:color="auto" w:fill="D9D9D9"/>
            <w:vAlign w:val="center"/>
          </w:tcPr>
          <w:p w:rsidR="00516AC2" w:rsidRPr="00B43EA2" w:rsidRDefault="00516AC2" w:rsidP="001E7060">
            <w:pPr>
              <w:spacing w:after="120"/>
              <w:rPr>
                <w:rFonts w:ascii="Tahoma" w:hAnsi="Tahoma" w:cs="Tahoma"/>
                <w:sz w:val="16"/>
              </w:rPr>
            </w:pPr>
            <w:r w:rsidRPr="00B43EA2">
              <w:rPr>
                <w:rFonts w:ascii="Tahoma" w:hAnsi="Tahoma" w:cs="Tahoma"/>
                <w:b/>
                <w:bCs/>
                <w:sz w:val="16"/>
              </w:rPr>
              <w:t>Γενικά Χαρακτηριστικά</w:t>
            </w: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E7060">
            <w:pPr>
              <w:spacing w:after="120"/>
              <w:rPr>
                <w:rFonts w:ascii="Tahoma" w:hAnsi="Tahoma" w:cs="Tahoma"/>
                <w:sz w:val="16"/>
              </w:rPr>
            </w:pPr>
            <w:r w:rsidRPr="00B43EA2">
              <w:rPr>
                <w:rFonts w:ascii="Tahoma" w:hAnsi="Tahoma" w:cs="Tahoma"/>
                <w:sz w:val="16"/>
              </w:rPr>
              <w:t>Να αναφερθούν το όνομα, έκδοση, κατασκευαστής, τύπος, χρονολογία διάθεσης του προσφερόμενου λογισμικού ή/και να γίνει αναφορά σε τυχόν επιμέρους υποσυστήματα λογισμικού ή/και εφαρμογές που συνθέτουν την προσφερόμενη λύση αναφορικά με τις απαιτήσεις του παρόντος Πίνακα Τεχνικών Χαρακτηριστικών.</w:t>
            </w:r>
          </w:p>
        </w:tc>
        <w:tc>
          <w:tcPr>
            <w:tcW w:w="2046" w:type="dxa"/>
            <w:vAlign w:val="center"/>
          </w:tcPr>
          <w:p w:rsidR="00516AC2" w:rsidRPr="00B43EA2" w:rsidRDefault="00516AC2" w:rsidP="001E7060">
            <w:pPr>
              <w:spacing w:after="120"/>
              <w:jc w:val="center"/>
              <w:rPr>
                <w:rFonts w:ascii="Tahoma" w:hAnsi="Tahoma" w:cs="Tahoma"/>
                <w:sz w:val="16"/>
              </w:rPr>
            </w:pPr>
            <w:r w:rsidRPr="00B43EA2">
              <w:rPr>
                <w:rFonts w:ascii="Tahoma" w:hAnsi="Tahoma" w:cs="Tahoma"/>
                <w:sz w:val="16"/>
              </w:rPr>
              <w:t>ΝΑΙ</w:t>
            </w: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E7060">
            <w:pPr>
              <w:spacing w:after="120"/>
              <w:rPr>
                <w:rFonts w:ascii="Tahoma" w:hAnsi="Tahoma" w:cs="Tahoma"/>
                <w:sz w:val="16"/>
              </w:rPr>
            </w:pPr>
            <w:r w:rsidRPr="00B43EA2">
              <w:rPr>
                <w:rFonts w:ascii="Tahoma" w:hAnsi="Tahoma" w:cs="Tahoma"/>
                <w:sz w:val="16"/>
                <w:lang w:val="en-US"/>
              </w:rPr>
              <w:t>T</w:t>
            </w:r>
            <w:r w:rsidRPr="00B43EA2">
              <w:rPr>
                <w:rFonts w:ascii="Tahoma" w:hAnsi="Tahoma" w:cs="Tahoma"/>
                <w:sz w:val="16"/>
              </w:rPr>
              <w:t>ο προσφερόμενο λογισμικό θα πρέπει να καλύψει το σύνολο των δικτυακών συσκευών του Δικτύου Διανομής του ΠΣΔ, τους εξυπηρετητές των Κέντρων Δεδομένων του ΠΣΔ καθώς και 17.000 σχολικών και διοικητικών μονάδων</w:t>
            </w:r>
          </w:p>
        </w:tc>
        <w:tc>
          <w:tcPr>
            <w:tcW w:w="2046" w:type="dxa"/>
            <w:vAlign w:val="center"/>
          </w:tcPr>
          <w:p w:rsidR="00516AC2" w:rsidRPr="00B43EA2" w:rsidRDefault="00516AC2" w:rsidP="001E7060">
            <w:pPr>
              <w:spacing w:after="120"/>
              <w:jc w:val="center"/>
              <w:rPr>
                <w:rFonts w:ascii="Tahoma" w:hAnsi="Tahoma" w:cs="Tahoma"/>
                <w:sz w:val="16"/>
              </w:rPr>
            </w:pPr>
            <w:r w:rsidRPr="00B43EA2">
              <w:rPr>
                <w:rFonts w:ascii="Tahoma" w:hAnsi="Tahoma" w:cs="Tahoma"/>
                <w:sz w:val="16"/>
              </w:rPr>
              <w:t>ΝΑΙ</w:t>
            </w: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E7060">
            <w:pPr>
              <w:spacing w:after="120"/>
              <w:rPr>
                <w:rFonts w:ascii="Tahoma" w:hAnsi="Tahoma" w:cs="Tahoma"/>
                <w:sz w:val="16"/>
                <w:lang w:val="en-US"/>
              </w:rPr>
            </w:pPr>
            <w:r w:rsidRPr="00B43EA2">
              <w:rPr>
                <w:rFonts w:ascii="Tahoma" w:hAnsi="Tahoma" w:cs="Tahoma"/>
                <w:sz w:val="16"/>
              </w:rPr>
              <w:t>Πλήρη</w:t>
            </w:r>
            <w:r w:rsidRPr="00B43EA2">
              <w:rPr>
                <w:rFonts w:ascii="Tahoma" w:hAnsi="Tahoma" w:cs="Tahoma"/>
                <w:sz w:val="16"/>
                <w:lang w:val="en-US"/>
              </w:rPr>
              <w:t xml:space="preserve"> </w:t>
            </w:r>
            <w:r w:rsidRPr="00B43EA2">
              <w:rPr>
                <w:rFonts w:ascii="Tahoma" w:hAnsi="Tahoma" w:cs="Tahoma"/>
                <w:sz w:val="16"/>
              </w:rPr>
              <w:t>υποστήριξη</w:t>
            </w:r>
            <w:r w:rsidRPr="00B43EA2">
              <w:rPr>
                <w:rFonts w:ascii="Tahoma" w:hAnsi="Tahoma" w:cs="Tahoma"/>
                <w:sz w:val="16"/>
                <w:lang w:val="en-US"/>
              </w:rPr>
              <w:t xml:space="preserve"> IPv4 </w:t>
            </w:r>
            <w:r w:rsidRPr="00B43EA2">
              <w:rPr>
                <w:rFonts w:ascii="Tahoma" w:hAnsi="Tahoma" w:cs="Tahoma"/>
                <w:sz w:val="16"/>
              </w:rPr>
              <w:t>και</w:t>
            </w:r>
            <w:r w:rsidRPr="00B43EA2">
              <w:rPr>
                <w:rFonts w:ascii="Tahoma" w:hAnsi="Tahoma" w:cs="Tahoma"/>
                <w:sz w:val="16"/>
                <w:lang w:val="en-US"/>
              </w:rPr>
              <w:t xml:space="preserve"> Ipv6 address management</w:t>
            </w:r>
          </w:p>
        </w:tc>
        <w:tc>
          <w:tcPr>
            <w:tcW w:w="2046" w:type="dxa"/>
            <w:vAlign w:val="center"/>
          </w:tcPr>
          <w:p w:rsidR="00516AC2" w:rsidRPr="00B43EA2" w:rsidRDefault="00516AC2" w:rsidP="001E7060">
            <w:pPr>
              <w:spacing w:after="120"/>
              <w:jc w:val="center"/>
              <w:rPr>
                <w:rFonts w:ascii="Tahoma" w:hAnsi="Tahoma" w:cs="Tahoma"/>
                <w:sz w:val="16"/>
                <w:lang w:val="en-US"/>
              </w:rPr>
            </w:pPr>
            <w:r w:rsidRPr="00B43EA2">
              <w:rPr>
                <w:rFonts w:ascii="Tahoma" w:hAnsi="Tahoma" w:cs="Tahoma"/>
                <w:sz w:val="16"/>
                <w:lang w:val="en-US"/>
              </w:rPr>
              <w:t>NAI</w:t>
            </w:r>
          </w:p>
        </w:tc>
        <w:tc>
          <w:tcPr>
            <w:tcW w:w="2230" w:type="dxa"/>
            <w:vAlign w:val="center"/>
          </w:tcPr>
          <w:p w:rsidR="00516AC2" w:rsidRPr="00B43EA2" w:rsidRDefault="00516AC2" w:rsidP="001E7060">
            <w:pPr>
              <w:spacing w:after="120"/>
              <w:rPr>
                <w:rFonts w:ascii="Tahoma" w:hAnsi="Tahoma" w:cs="Tahoma"/>
                <w:sz w:val="16"/>
                <w:lang w:val="en-US"/>
              </w:rPr>
            </w:pPr>
          </w:p>
        </w:tc>
        <w:tc>
          <w:tcPr>
            <w:tcW w:w="1684" w:type="dxa"/>
            <w:vAlign w:val="center"/>
          </w:tcPr>
          <w:p w:rsidR="00516AC2" w:rsidRPr="00B43EA2" w:rsidRDefault="00516AC2" w:rsidP="001E7060">
            <w:pPr>
              <w:spacing w:after="120"/>
              <w:rPr>
                <w:rFonts w:ascii="Tahoma" w:hAnsi="Tahoma" w:cs="Tahoma"/>
                <w:sz w:val="16"/>
                <w:lang w:val="en-US"/>
              </w:rPr>
            </w:pPr>
          </w:p>
        </w:tc>
      </w:tr>
      <w:tr w:rsidR="00516AC2" w:rsidRPr="00B43EA2" w:rsidTr="000A3B6D">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0A3B6D">
            <w:pPr>
              <w:spacing w:after="120"/>
              <w:rPr>
                <w:rFonts w:ascii="Tahoma" w:hAnsi="Tahoma" w:cs="Tahoma"/>
                <w:sz w:val="16"/>
              </w:rPr>
            </w:pPr>
            <w:r w:rsidRPr="00B43EA2">
              <w:rPr>
                <w:rFonts w:ascii="Tahoma" w:hAnsi="Tahoma" w:cs="Tahoma"/>
                <w:sz w:val="16"/>
                <w:szCs w:val="16"/>
                <w:lang w:val="en-US"/>
              </w:rPr>
              <w:t>To</w:t>
            </w:r>
            <w:r w:rsidRPr="00B43EA2">
              <w:rPr>
                <w:rFonts w:ascii="Tahoma" w:hAnsi="Tahoma" w:cs="Tahoma"/>
                <w:sz w:val="16"/>
                <w:szCs w:val="16"/>
              </w:rPr>
              <w:t xml:space="preserve"> Λογισμικό Διαχείρισης Δικτύου θα εγκατασταθεί σε εξυπηρετητή του ΠΣΔ τεχνολογίας </w:t>
            </w:r>
            <w:r w:rsidRPr="00B43EA2">
              <w:rPr>
                <w:rFonts w:ascii="Tahoma" w:hAnsi="Tahoma" w:cs="Tahoma"/>
                <w:sz w:val="16"/>
                <w:szCs w:val="16"/>
                <w:lang w:val="en-US"/>
              </w:rPr>
              <w:t>x</w:t>
            </w:r>
            <w:r w:rsidRPr="00B43EA2">
              <w:rPr>
                <w:rFonts w:ascii="Tahoma" w:hAnsi="Tahoma" w:cs="Tahoma"/>
                <w:sz w:val="16"/>
                <w:szCs w:val="16"/>
              </w:rPr>
              <w:t xml:space="preserve">86  που θα καλύπτει τις λειτουργικές απαιτήσεις του Λογισμικού </w:t>
            </w:r>
          </w:p>
        </w:tc>
        <w:tc>
          <w:tcPr>
            <w:tcW w:w="2046" w:type="dxa"/>
            <w:vAlign w:val="center"/>
          </w:tcPr>
          <w:p w:rsidR="00516AC2" w:rsidRPr="00B43EA2" w:rsidRDefault="00516AC2" w:rsidP="000A3B6D">
            <w:pPr>
              <w:spacing w:after="120"/>
              <w:jc w:val="center"/>
              <w:rPr>
                <w:rFonts w:ascii="Tahoma" w:hAnsi="Tahoma" w:cs="Tahoma"/>
                <w:sz w:val="16"/>
              </w:rPr>
            </w:pPr>
            <w:r w:rsidRPr="00B43EA2">
              <w:rPr>
                <w:rFonts w:ascii="Tahoma" w:hAnsi="Tahoma" w:cs="Tahoma"/>
                <w:sz w:val="16"/>
              </w:rPr>
              <w:t>ΝΑΙ</w:t>
            </w:r>
          </w:p>
        </w:tc>
        <w:tc>
          <w:tcPr>
            <w:tcW w:w="2230" w:type="dxa"/>
            <w:vAlign w:val="center"/>
          </w:tcPr>
          <w:p w:rsidR="00516AC2" w:rsidRPr="00B43EA2" w:rsidRDefault="00516AC2" w:rsidP="000A3B6D">
            <w:pPr>
              <w:spacing w:after="120"/>
              <w:rPr>
                <w:rFonts w:ascii="Tahoma" w:hAnsi="Tahoma" w:cs="Tahoma"/>
                <w:sz w:val="16"/>
              </w:rPr>
            </w:pPr>
          </w:p>
        </w:tc>
        <w:tc>
          <w:tcPr>
            <w:tcW w:w="1684" w:type="dxa"/>
            <w:vAlign w:val="center"/>
          </w:tcPr>
          <w:p w:rsidR="00516AC2" w:rsidRPr="00B43EA2" w:rsidRDefault="00516AC2" w:rsidP="000A3B6D">
            <w:pPr>
              <w:spacing w:after="120"/>
              <w:rPr>
                <w:rFonts w:ascii="Tahoma" w:hAnsi="Tahoma" w:cs="Tahoma"/>
                <w:sz w:val="16"/>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lang w:val="en-US"/>
              </w:rPr>
            </w:pPr>
          </w:p>
        </w:tc>
        <w:tc>
          <w:tcPr>
            <w:tcW w:w="5774" w:type="dxa"/>
            <w:vAlign w:val="center"/>
          </w:tcPr>
          <w:p w:rsidR="00516AC2" w:rsidRPr="00B43EA2" w:rsidRDefault="00516AC2" w:rsidP="004159D6">
            <w:pPr>
              <w:spacing w:after="120"/>
              <w:rPr>
                <w:rFonts w:ascii="Tahoma" w:hAnsi="Tahoma" w:cs="Tahoma"/>
                <w:sz w:val="16"/>
              </w:rPr>
            </w:pPr>
            <w:r w:rsidRPr="00B43EA2">
              <w:rPr>
                <w:rFonts w:ascii="Tahoma" w:hAnsi="Tahoma" w:cs="Tahoma"/>
                <w:sz w:val="16"/>
              </w:rPr>
              <w:t xml:space="preserve">Είναι δυνατό να προσφερθεί λύση </w:t>
            </w:r>
          </w:p>
          <w:p w:rsidR="00516AC2" w:rsidRPr="00B43EA2" w:rsidRDefault="00516AC2" w:rsidP="00953CF4">
            <w:pPr>
              <w:pStyle w:val="ListParagraph"/>
              <w:numPr>
                <w:ilvl w:val="0"/>
                <w:numId w:val="113"/>
              </w:numPr>
              <w:spacing w:before="60" w:after="120"/>
              <w:jc w:val="both"/>
              <w:rPr>
                <w:rFonts w:ascii="Tahoma" w:hAnsi="Tahoma" w:cs="Tahoma"/>
                <w:i/>
                <w:sz w:val="16"/>
              </w:rPr>
            </w:pPr>
            <w:r w:rsidRPr="00B43EA2">
              <w:rPr>
                <w:rFonts w:ascii="Tahoma" w:hAnsi="Tahoma" w:cs="Tahoma"/>
                <w:sz w:val="16"/>
              </w:rPr>
              <w:t xml:space="preserve">hardware appliance  </w:t>
            </w:r>
          </w:p>
          <w:p w:rsidR="00516AC2" w:rsidRPr="00B43EA2" w:rsidRDefault="00516AC2" w:rsidP="00953CF4">
            <w:pPr>
              <w:pStyle w:val="ListParagraph"/>
              <w:numPr>
                <w:ilvl w:val="0"/>
                <w:numId w:val="113"/>
              </w:numPr>
              <w:spacing w:before="60" w:after="120"/>
              <w:jc w:val="both"/>
              <w:rPr>
                <w:rFonts w:ascii="Tahoma" w:hAnsi="Tahoma" w:cs="Tahoma"/>
                <w:i/>
                <w:sz w:val="16"/>
              </w:rPr>
            </w:pPr>
            <w:r w:rsidRPr="00B43EA2">
              <w:rPr>
                <w:rFonts w:ascii="Tahoma" w:hAnsi="Tahoma" w:cs="Tahoma"/>
                <w:sz w:val="16"/>
              </w:rPr>
              <w:t>vm appliance. Στην περίπτωση αυτή θα πρέπει υποχρεωτικά να προσφερθεί και ο hypervisor   με τις άδειες χρήσης που απαιτούνται, ώστε να καλυφθούν οι απαιτήσεις του ή των virtual machines που απαιτούνται για τη λειτουργία του συστήματος</w:t>
            </w:r>
          </w:p>
        </w:tc>
        <w:tc>
          <w:tcPr>
            <w:tcW w:w="2046" w:type="dxa"/>
            <w:vAlign w:val="center"/>
          </w:tcPr>
          <w:p w:rsidR="00516AC2" w:rsidRPr="00B43EA2" w:rsidRDefault="00516AC2" w:rsidP="001E7060">
            <w:pPr>
              <w:spacing w:after="120"/>
              <w:jc w:val="center"/>
              <w:rPr>
                <w:rFonts w:ascii="Tahoma" w:hAnsi="Tahoma" w:cs="Tahoma"/>
                <w:sz w:val="16"/>
              </w:rPr>
            </w:pP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0A3B6D">
        <w:tc>
          <w:tcPr>
            <w:tcW w:w="13492" w:type="dxa"/>
            <w:gridSpan w:val="5"/>
            <w:shd w:val="clear" w:color="auto" w:fill="D9D9D9"/>
            <w:vAlign w:val="center"/>
          </w:tcPr>
          <w:p w:rsidR="00516AC2" w:rsidRPr="00B43EA2" w:rsidRDefault="00516AC2" w:rsidP="004159D6">
            <w:pPr>
              <w:spacing w:after="120"/>
              <w:rPr>
                <w:rFonts w:ascii="Tahoma" w:hAnsi="Tahoma" w:cs="Tahoma"/>
                <w:sz w:val="16"/>
              </w:rPr>
            </w:pPr>
            <w:r w:rsidRPr="00B43EA2">
              <w:rPr>
                <w:rFonts w:ascii="Tahoma" w:hAnsi="Tahoma" w:cs="Tahoma"/>
                <w:b/>
                <w:bCs/>
                <w:sz w:val="16"/>
              </w:rPr>
              <w:t>Προσφερόμενες Λειτουργίες</w:t>
            </w:r>
          </w:p>
        </w:tc>
      </w:tr>
      <w:tr w:rsidR="00516AC2" w:rsidRPr="00B43EA2" w:rsidTr="000A3B6D">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0A3B6D">
            <w:pPr>
              <w:spacing w:after="120"/>
              <w:rPr>
                <w:rFonts w:ascii="Tahoma" w:hAnsi="Tahoma" w:cs="Tahoma"/>
                <w:sz w:val="16"/>
              </w:rPr>
            </w:pPr>
            <w:r w:rsidRPr="00B43EA2">
              <w:rPr>
                <w:rFonts w:ascii="Tahoma" w:hAnsi="Tahoma" w:cs="Tahoma"/>
                <w:bCs/>
                <w:sz w:val="16"/>
                <w:szCs w:val="16"/>
              </w:rPr>
              <w:t xml:space="preserve">Διαχείριση περιοχών  διευθύνσεων </w:t>
            </w:r>
            <w:r w:rsidRPr="00B43EA2">
              <w:rPr>
                <w:rFonts w:ascii="Tahoma" w:hAnsi="Tahoma" w:cs="Tahoma"/>
                <w:bCs/>
                <w:sz w:val="16"/>
                <w:szCs w:val="16"/>
                <w:lang w:val="en-US"/>
              </w:rPr>
              <w:t>IP</w:t>
            </w:r>
            <w:r w:rsidRPr="00B43EA2">
              <w:rPr>
                <w:rFonts w:ascii="Tahoma" w:hAnsi="Tahoma" w:cs="Tahoma"/>
                <w:bCs/>
                <w:sz w:val="16"/>
                <w:szCs w:val="16"/>
              </w:rPr>
              <w:t xml:space="preserve"> - </w:t>
            </w:r>
            <w:r w:rsidRPr="00B43EA2">
              <w:rPr>
                <w:rFonts w:ascii="Tahoma" w:hAnsi="Tahoma" w:cs="Tahoma"/>
                <w:bCs/>
                <w:sz w:val="16"/>
                <w:szCs w:val="16"/>
                <w:lang w:val="en-US"/>
              </w:rPr>
              <w:t>IP</w:t>
            </w:r>
            <w:r w:rsidRPr="00B43EA2">
              <w:rPr>
                <w:rFonts w:ascii="Tahoma" w:hAnsi="Tahoma" w:cs="Tahoma"/>
                <w:bCs/>
                <w:sz w:val="16"/>
                <w:szCs w:val="16"/>
              </w:rPr>
              <w:t xml:space="preserve"> </w:t>
            </w:r>
            <w:r w:rsidRPr="00B43EA2">
              <w:rPr>
                <w:rFonts w:ascii="Tahoma" w:hAnsi="Tahoma" w:cs="Tahoma"/>
                <w:bCs/>
                <w:sz w:val="16"/>
                <w:szCs w:val="16"/>
                <w:lang w:val="en-US"/>
              </w:rPr>
              <w:t>Address</w:t>
            </w:r>
            <w:r w:rsidRPr="00B43EA2">
              <w:rPr>
                <w:rFonts w:ascii="Tahoma" w:hAnsi="Tahoma" w:cs="Tahoma"/>
                <w:bCs/>
                <w:sz w:val="16"/>
                <w:szCs w:val="16"/>
              </w:rPr>
              <w:t xml:space="preserve"> </w:t>
            </w:r>
            <w:r w:rsidRPr="00B43EA2">
              <w:rPr>
                <w:rFonts w:ascii="Tahoma" w:hAnsi="Tahoma" w:cs="Tahoma"/>
                <w:bCs/>
                <w:sz w:val="16"/>
                <w:szCs w:val="16"/>
                <w:lang w:val="en-US"/>
              </w:rPr>
              <w:t>Management</w:t>
            </w:r>
            <w:r w:rsidRPr="00B43EA2">
              <w:rPr>
                <w:rFonts w:ascii="Tahoma" w:hAnsi="Tahoma" w:cs="Tahoma"/>
                <w:bCs/>
                <w:sz w:val="16"/>
                <w:szCs w:val="16"/>
              </w:rPr>
              <w:t xml:space="preserve"> (</w:t>
            </w:r>
            <w:r w:rsidRPr="00B43EA2">
              <w:rPr>
                <w:rFonts w:ascii="Tahoma" w:hAnsi="Tahoma" w:cs="Tahoma"/>
                <w:bCs/>
                <w:sz w:val="16"/>
                <w:szCs w:val="16"/>
                <w:lang w:val="en-US"/>
              </w:rPr>
              <w:t>IPAM</w:t>
            </w:r>
            <w:r w:rsidRPr="00B43EA2">
              <w:rPr>
                <w:rFonts w:ascii="Tahoma" w:hAnsi="Tahoma" w:cs="Tahoma"/>
                <w:bCs/>
                <w:sz w:val="16"/>
                <w:szCs w:val="16"/>
              </w:rPr>
              <w:t>)</w:t>
            </w:r>
          </w:p>
        </w:tc>
        <w:tc>
          <w:tcPr>
            <w:tcW w:w="2046" w:type="dxa"/>
            <w:vAlign w:val="center"/>
          </w:tcPr>
          <w:p w:rsidR="00516AC2" w:rsidRPr="00B43EA2" w:rsidRDefault="00516AC2" w:rsidP="000A3B6D">
            <w:pPr>
              <w:spacing w:after="120"/>
              <w:jc w:val="center"/>
              <w:rPr>
                <w:rFonts w:ascii="Tahoma" w:hAnsi="Tahoma" w:cs="Tahoma"/>
                <w:sz w:val="16"/>
              </w:rPr>
            </w:pPr>
            <w:r w:rsidRPr="00B43EA2">
              <w:rPr>
                <w:rFonts w:ascii="Tahoma" w:hAnsi="Tahoma" w:cs="Tahoma"/>
                <w:sz w:val="16"/>
                <w:szCs w:val="16"/>
              </w:rPr>
              <w:t>ΝΑΙ</w:t>
            </w:r>
          </w:p>
        </w:tc>
        <w:tc>
          <w:tcPr>
            <w:tcW w:w="2230" w:type="dxa"/>
            <w:vAlign w:val="center"/>
          </w:tcPr>
          <w:p w:rsidR="00516AC2" w:rsidRPr="00B43EA2" w:rsidRDefault="00516AC2" w:rsidP="000A3B6D">
            <w:pPr>
              <w:spacing w:after="120"/>
              <w:rPr>
                <w:rFonts w:ascii="Tahoma" w:hAnsi="Tahoma" w:cs="Tahoma"/>
                <w:sz w:val="16"/>
                <w:lang w:val="en-US"/>
              </w:rPr>
            </w:pPr>
          </w:p>
        </w:tc>
        <w:tc>
          <w:tcPr>
            <w:tcW w:w="1684" w:type="dxa"/>
            <w:vAlign w:val="center"/>
          </w:tcPr>
          <w:p w:rsidR="00516AC2" w:rsidRPr="00B43EA2" w:rsidRDefault="00516AC2" w:rsidP="000A3B6D">
            <w:pPr>
              <w:spacing w:after="120"/>
              <w:rPr>
                <w:rFonts w:ascii="Tahoma" w:hAnsi="Tahoma" w:cs="Tahoma"/>
                <w:sz w:val="16"/>
                <w:lang w:val="en-US"/>
              </w:rPr>
            </w:pPr>
          </w:p>
        </w:tc>
      </w:tr>
      <w:tr w:rsidR="00516AC2" w:rsidRPr="00B43EA2" w:rsidTr="000A3B6D">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0A3B6D">
            <w:pPr>
              <w:spacing w:after="120"/>
              <w:rPr>
                <w:rFonts w:ascii="Tahoma" w:hAnsi="Tahoma" w:cs="Tahoma"/>
                <w:sz w:val="16"/>
              </w:rPr>
            </w:pPr>
            <w:r w:rsidRPr="00B43EA2">
              <w:rPr>
                <w:rFonts w:ascii="Tahoma" w:hAnsi="Tahoma" w:cs="Tahoma"/>
                <w:bCs/>
                <w:sz w:val="16"/>
                <w:szCs w:val="16"/>
              </w:rPr>
              <w:t>Διαχείρισης συστήματος Ονομάτων περιοχών (</w:t>
            </w:r>
            <w:r w:rsidRPr="00B43EA2">
              <w:rPr>
                <w:rFonts w:ascii="Tahoma" w:hAnsi="Tahoma" w:cs="Tahoma"/>
                <w:bCs/>
                <w:sz w:val="16"/>
                <w:szCs w:val="16"/>
                <w:lang w:val="en-US"/>
              </w:rPr>
              <w:t>DNS</w:t>
            </w:r>
            <w:r w:rsidRPr="00B43EA2">
              <w:rPr>
                <w:rFonts w:ascii="Tahoma" w:hAnsi="Tahoma" w:cs="Tahoma"/>
                <w:bCs/>
                <w:sz w:val="16"/>
                <w:szCs w:val="16"/>
              </w:rPr>
              <w:t xml:space="preserve">) - </w:t>
            </w:r>
            <w:r w:rsidRPr="00B43EA2">
              <w:rPr>
                <w:rFonts w:ascii="Tahoma" w:hAnsi="Tahoma" w:cs="Tahoma"/>
                <w:bCs/>
                <w:sz w:val="16"/>
                <w:szCs w:val="16"/>
                <w:lang w:val="en-US"/>
              </w:rPr>
              <w:t>DNS</w:t>
            </w:r>
            <w:r w:rsidRPr="00B43EA2">
              <w:rPr>
                <w:rFonts w:ascii="Tahoma" w:hAnsi="Tahoma" w:cs="Tahoma"/>
                <w:bCs/>
                <w:sz w:val="16"/>
                <w:szCs w:val="16"/>
              </w:rPr>
              <w:t xml:space="preserve"> </w:t>
            </w:r>
            <w:r w:rsidRPr="00B43EA2">
              <w:rPr>
                <w:rFonts w:ascii="Tahoma" w:hAnsi="Tahoma" w:cs="Tahoma"/>
                <w:bCs/>
                <w:sz w:val="16"/>
                <w:szCs w:val="16"/>
                <w:lang w:val="en-US"/>
              </w:rPr>
              <w:t>Management</w:t>
            </w:r>
          </w:p>
        </w:tc>
        <w:tc>
          <w:tcPr>
            <w:tcW w:w="2046" w:type="dxa"/>
            <w:vAlign w:val="center"/>
          </w:tcPr>
          <w:p w:rsidR="00516AC2" w:rsidRPr="00B43EA2" w:rsidRDefault="00516AC2" w:rsidP="000A3B6D">
            <w:pPr>
              <w:spacing w:after="120"/>
              <w:jc w:val="center"/>
              <w:rPr>
                <w:rFonts w:ascii="Tahoma" w:hAnsi="Tahoma" w:cs="Tahoma"/>
                <w:sz w:val="16"/>
              </w:rPr>
            </w:pPr>
            <w:r w:rsidRPr="00B43EA2">
              <w:rPr>
                <w:rFonts w:ascii="Tahoma" w:hAnsi="Tahoma" w:cs="Tahoma"/>
                <w:sz w:val="16"/>
                <w:szCs w:val="16"/>
              </w:rPr>
              <w:t>ΝΑΙ</w:t>
            </w:r>
          </w:p>
        </w:tc>
        <w:tc>
          <w:tcPr>
            <w:tcW w:w="2230" w:type="dxa"/>
            <w:vAlign w:val="center"/>
          </w:tcPr>
          <w:p w:rsidR="00516AC2" w:rsidRPr="00B43EA2" w:rsidRDefault="00516AC2" w:rsidP="000A3B6D">
            <w:pPr>
              <w:spacing w:after="120"/>
              <w:rPr>
                <w:rFonts w:ascii="Tahoma" w:hAnsi="Tahoma" w:cs="Tahoma"/>
                <w:sz w:val="16"/>
                <w:lang w:val="en-US"/>
              </w:rPr>
            </w:pPr>
          </w:p>
        </w:tc>
        <w:tc>
          <w:tcPr>
            <w:tcW w:w="1684" w:type="dxa"/>
            <w:vAlign w:val="center"/>
          </w:tcPr>
          <w:p w:rsidR="00516AC2" w:rsidRPr="00B43EA2" w:rsidRDefault="00516AC2" w:rsidP="000A3B6D">
            <w:pPr>
              <w:spacing w:after="120"/>
              <w:rPr>
                <w:rFonts w:ascii="Tahoma" w:hAnsi="Tahoma" w:cs="Tahoma"/>
                <w:sz w:val="16"/>
                <w:lang w:val="en-US"/>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E7060">
            <w:pPr>
              <w:spacing w:after="120"/>
              <w:rPr>
                <w:rFonts w:ascii="Tahoma" w:hAnsi="Tahoma" w:cs="Tahoma"/>
                <w:sz w:val="16"/>
              </w:rPr>
            </w:pPr>
            <w:r w:rsidRPr="00B43EA2">
              <w:rPr>
                <w:rFonts w:ascii="Tahoma" w:hAnsi="Tahoma" w:cs="Tahoma"/>
                <w:bCs/>
                <w:sz w:val="16"/>
                <w:szCs w:val="16"/>
              </w:rPr>
              <w:t>Διαχείριση συστημάτων δυναμικής  απόδοσης δικτυακής  διαμόρφωσης (</w:t>
            </w:r>
            <w:r w:rsidRPr="00B43EA2">
              <w:rPr>
                <w:rFonts w:ascii="Tahoma" w:hAnsi="Tahoma" w:cs="Tahoma"/>
                <w:bCs/>
                <w:sz w:val="16"/>
                <w:szCs w:val="16"/>
                <w:lang w:val="en-US"/>
              </w:rPr>
              <w:t>DHCP</w:t>
            </w:r>
            <w:r w:rsidRPr="00B43EA2">
              <w:rPr>
                <w:rFonts w:ascii="Tahoma" w:hAnsi="Tahoma" w:cs="Tahoma"/>
                <w:bCs/>
                <w:sz w:val="16"/>
                <w:szCs w:val="16"/>
              </w:rPr>
              <w:t xml:space="preserve">- </w:t>
            </w:r>
            <w:r w:rsidRPr="00B43EA2">
              <w:rPr>
                <w:rFonts w:ascii="Tahoma" w:hAnsi="Tahoma" w:cs="Tahoma"/>
                <w:i/>
                <w:iCs/>
                <w:sz w:val="16"/>
                <w:szCs w:val="16"/>
              </w:rPr>
              <w:t>Dynamic Host Configuration Protocol</w:t>
            </w:r>
            <w:r w:rsidRPr="00B43EA2">
              <w:rPr>
                <w:rFonts w:ascii="Tahoma" w:hAnsi="Tahoma" w:cs="Tahoma"/>
                <w:sz w:val="16"/>
                <w:szCs w:val="16"/>
              </w:rPr>
              <w:t>)</w:t>
            </w:r>
            <w:r w:rsidRPr="00B43EA2">
              <w:rPr>
                <w:rFonts w:ascii="Tahoma" w:hAnsi="Tahoma" w:cs="Tahoma"/>
                <w:bCs/>
                <w:sz w:val="16"/>
                <w:szCs w:val="16"/>
              </w:rPr>
              <w:t xml:space="preserve">) </w:t>
            </w:r>
            <w:r w:rsidRPr="00B43EA2">
              <w:rPr>
                <w:rFonts w:ascii="Tahoma" w:hAnsi="Tahoma" w:cs="Tahoma"/>
                <w:bCs/>
                <w:sz w:val="16"/>
                <w:szCs w:val="16"/>
                <w:lang w:val="en-US"/>
              </w:rPr>
              <w:t>DHCP</w:t>
            </w:r>
            <w:r w:rsidRPr="00B43EA2">
              <w:rPr>
                <w:rFonts w:ascii="Tahoma" w:hAnsi="Tahoma" w:cs="Tahoma"/>
                <w:bCs/>
                <w:sz w:val="16"/>
                <w:szCs w:val="16"/>
              </w:rPr>
              <w:t xml:space="preserve"> </w:t>
            </w:r>
            <w:r w:rsidRPr="00B43EA2">
              <w:rPr>
                <w:rFonts w:ascii="Tahoma" w:hAnsi="Tahoma" w:cs="Tahoma"/>
                <w:bCs/>
                <w:sz w:val="16"/>
                <w:szCs w:val="16"/>
                <w:lang w:val="en-US"/>
              </w:rPr>
              <w:t>Management</w:t>
            </w:r>
          </w:p>
        </w:tc>
        <w:tc>
          <w:tcPr>
            <w:tcW w:w="2046" w:type="dxa"/>
            <w:vAlign w:val="center"/>
          </w:tcPr>
          <w:p w:rsidR="00516AC2" w:rsidRPr="00B43EA2" w:rsidRDefault="00516AC2" w:rsidP="001E7060">
            <w:pPr>
              <w:spacing w:after="120"/>
              <w:jc w:val="center"/>
              <w:rPr>
                <w:rFonts w:ascii="Tahoma" w:hAnsi="Tahoma" w:cs="Tahoma"/>
                <w:sz w:val="16"/>
              </w:rPr>
            </w:pP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0A3B6D">
        <w:tc>
          <w:tcPr>
            <w:tcW w:w="13492" w:type="dxa"/>
            <w:gridSpan w:val="5"/>
            <w:shd w:val="clear" w:color="auto" w:fill="D9D9D9"/>
            <w:vAlign w:val="center"/>
          </w:tcPr>
          <w:p w:rsidR="00516AC2" w:rsidRPr="00B43EA2" w:rsidRDefault="00516AC2" w:rsidP="000A3B6D">
            <w:pPr>
              <w:spacing w:after="120"/>
              <w:rPr>
                <w:rFonts w:ascii="Tahoma" w:hAnsi="Tahoma" w:cs="Tahoma"/>
                <w:sz w:val="16"/>
              </w:rPr>
            </w:pPr>
            <w:r w:rsidRPr="00B43EA2">
              <w:rPr>
                <w:rFonts w:ascii="Tahoma" w:hAnsi="Tahoma" w:cs="Tahoma"/>
                <w:b/>
                <w:bCs/>
                <w:sz w:val="16"/>
              </w:rPr>
              <w:t xml:space="preserve">Άδειες Χρήσης </w:t>
            </w:r>
          </w:p>
        </w:tc>
      </w:tr>
      <w:tr w:rsidR="00516AC2" w:rsidRPr="00B43EA2" w:rsidTr="00F15B14">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F15B14">
            <w:pPr>
              <w:spacing w:after="120"/>
              <w:rPr>
                <w:rFonts w:ascii="Tahoma" w:hAnsi="Tahoma" w:cs="Tahoma"/>
                <w:sz w:val="16"/>
              </w:rPr>
            </w:pPr>
            <w:r w:rsidRPr="00B43EA2">
              <w:rPr>
                <w:rFonts w:ascii="Tahoma" w:hAnsi="Tahoma" w:cs="Tahoma"/>
                <w:sz w:val="16"/>
                <w:szCs w:val="16"/>
              </w:rPr>
              <w:t>Θα προφερθούν όλες οι άδειες που απαιτούνται για τη λειτουργία του συστήματος και την εκπλήρωση των προδιαγραφούν που ορίζοντα πιο κάτω.</w:t>
            </w:r>
          </w:p>
        </w:tc>
        <w:tc>
          <w:tcPr>
            <w:tcW w:w="2046" w:type="dxa"/>
            <w:vAlign w:val="center"/>
          </w:tcPr>
          <w:p w:rsidR="00516AC2" w:rsidRPr="00B43EA2" w:rsidRDefault="00516AC2" w:rsidP="00F15B14">
            <w:pPr>
              <w:spacing w:after="120"/>
              <w:jc w:val="center"/>
              <w:rPr>
                <w:rFonts w:ascii="Tahoma" w:hAnsi="Tahoma" w:cs="Tahoma"/>
                <w:sz w:val="16"/>
              </w:rPr>
            </w:pPr>
            <w:r w:rsidRPr="00B43EA2">
              <w:rPr>
                <w:rFonts w:ascii="Tahoma" w:hAnsi="Tahoma" w:cs="Tahoma"/>
                <w:sz w:val="16"/>
                <w:szCs w:val="16"/>
              </w:rPr>
              <w:t>ΝΑΙ</w:t>
            </w:r>
          </w:p>
        </w:tc>
        <w:tc>
          <w:tcPr>
            <w:tcW w:w="2230" w:type="dxa"/>
            <w:vAlign w:val="center"/>
          </w:tcPr>
          <w:p w:rsidR="00516AC2" w:rsidRPr="00B43EA2" w:rsidRDefault="00516AC2" w:rsidP="00F15B14">
            <w:pPr>
              <w:spacing w:after="120"/>
              <w:rPr>
                <w:rFonts w:ascii="Tahoma" w:hAnsi="Tahoma" w:cs="Tahoma"/>
                <w:sz w:val="16"/>
                <w:lang w:val="en-US"/>
              </w:rPr>
            </w:pPr>
          </w:p>
        </w:tc>
        <w:tc>
          <w:tcPr>
            <w:tcW w:w="1684" w:type="dxa"/>
            <w:vAlign w:val="center"/>
          </w:tcPr>
          <w:p w:rsidR="00516AC2" w:rsidRPr="00B43EA2" w:rsidRDefault="00516AC2" w:rsidP="00F15B14">
            <w:pPr>
              <w:spacing w:after="120"/>
              <w:rPr>
                <w:rFonts w:ascii="Tahoma" w:hAnsi="Tahoma" w:cs="Tahoma"/>
                <w:sz w:val="16"/>
                <w:lang w:val="en-US"/>
              </w:rPr>
            </w:pPr>
          </w:p>
        </w:tc>
      </w:tr>
      <w:tr w:rsidR="00516AC2" w:rsidRPr="00B43EA2" w:rsidTr="00F15B14">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F15B14">
            <w:pPr>
              <w:spacing w:after="120"/>
              <w:rPr>
                <w:rFonts w:ascii="Tahoma" w:hAnsi="Tahoma" w:cs="Tahoma"/>
                <w:sz w:val="16"/>
              </w:rPr>
            </w:pPr>
            <w:r w:rsidRPr="00B43EA2">
              <w:rPr>
                <w:rFonts w:ascii="Tahoma" w:hAnsi="Tahoma" w:cs="Tahoma"/>
                <w:sz w:val="16"/>
                <w:szCs w:val="16"/>
              </w:rPr>
              <w:t xml:space="preserve">Αν το λογισμικό απαιτεί για τη λειτουργία του </w:t>
            </w:r>
            <w:r w:rsidRPr="00B43EA2">
              <w:rPr>
                <w:rFonts w:ascii="Tahoma" w:hAnsi="Tahoma" w:cs="Tahoma"/>
                <w:sz w:val="16"/>
                <w:szCs w:val="16"/>
                <w:lang w:val="en-US"/>
              </w:rPr>
              <w:t>RDBMS</w:t>
            </w:r>
            <w:r w:rsidRPr="00B43EA2">
              <w:rPr>
                <w:rFonts w:ascii="Tahoma" w:hAnsi="Tahoma" w:cs="Tahoma"/>
                <w:sz w:val="16"/>
                <w:szCs w:val="16"/>
              </w:rPr>
              <w:t xml:space="preserve"> ή και άλλο συνοδευτικό λογισμικό θα προσφερθέν και αυτό μαζί με τις απαιτούμενες άδεις (</w:t>
            </w:r>
            <w:r w:rsidRPr="00B43EA2">
              <w:rPr>
                <w:rFonts w:ascii="Tahoma" w:hAnsi="Tahoma" w:cs="Tahoma"/>
                <w:sz w:val="16"/>
                <w:szCs w:val="16"/>
                <w:lang w:val="en-US"/>
              </w:rPr>
              <w:t>licenses</w:t>
            </w:r>
            <w:r w:rsidRPr="00B43EA2">
              <w:rPr>
                <w:rFonts w:ascii="Tahoma" w:hAnsi="Tahoma" w:cs="Tahoma"/>
                <w:sz w:val="16"/>
                <w:szCs w:val="16"/>
              </w:rPr>
              <w:t>).</w:t>
            </w:r>
          </w:p>
        </w:tc>
        <w:tc>
          <w:tcPr>
            <w:tcW w:w="2046" w:type="dxa"/>
            <w:vAlign w:val="center"/>
          </w:tcPr>
          <w:p w:rsidR="00516AC2" w:rsidRPr="00B43EA2" w:rsidRDefault="00516AC2" w:rsidP="00F15B14">
            <w:pPr>
              <w:spacing w:after="120"/>
              <w:jc w:val="center"/>
              <w:rPr>
                <w:rFonts w:ascii="Tahoma" w:hAnsi="Tahoma" w:cs="Tahoma"/>
                <w:sz w:val="16"/>
              </w:rPr>
            </w:pPr>
            <w:r w:rsidRPr="00B43EA2">
              <w:rPr>
                <w:rFonts w:ascii="Tahoma" w:hAnsi="Tahoma" w:cs="Tahoma"/>
                <w:sz w:val="16"/>
                <w:szCs w:val="16"/>
                <w:lang w:val="en-US"/>
              </w:rPr>
              <w:t>NAI</w:t>
            </w:r>
          </w:p>
        </w:tc>
        <w:tc>
          <w:tcPr>
            <w:tcW w:w="2230" w:type="dxa"/>
            <w:vAlign w:val="center"/>
          </w:tcPr>
          <w:p w:rsidR="00516AC2" w:rsidRPr="00B43EA2" w:rsidRDefault="00516AC2" w:rsidP="00F15B14">
            <w:pPr>
              <w:spacing w:after="120"/>
              <w:rPr>
                <w:rFonts w:ascii="Tahoma" w:hAnsi="Tahoma" w:cs="Tahoma"/>
                <w:sz w:val="16"/>
                <w:lang w:val="en-US"/>
              </w:rPr>
            </w:pPr>
          </w:p>
        </w:tc>
        <w:tc>
          <w:tcPr>
            <w:tcW w:w="1684" w:type="dxa"/>
            <w:vAlign w:val="center"/>
          </w:tcPr>
          <w:p w:rsidR="00516AC2" w:rsidRPr="00B43EA2" w:rsidRDefault="00516AC2" w:rsidP="00F15B14">
            <w:pPr>
              <w:spacing w:after="120"/>
              <w:rPr>
                <w:rFonts w:ascii="Tahoma" w:hAnsi="Tahoma" w:cs="Tahoma"/>
                <w:sz w:val="16"/>
                <w:lang w:val="en-US"/>
              </w:rPr>
            </w:pPr>
          </w:p>
        </w:tc>
      </w:tr>
      <w:tr w:rsidR="00516AC2" w:rsidRPr="00B43EA2" w:rsidTr="00F15B14">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F15B14">
            <w:pPr>
              <w:spacing w:after="120"/>
              <w:rPr>
                <w:rFonts w:ascii="Tahoma" w:hAnsi="Tahoma" w:cs="Tahoma"/>
                <w:sz w:val="16"/>
              </w:rPr>
            </w:pPr>
            <w:r w:rsidRPr="00B43EA2">
              <w:rPr>
                <w:rFonts w:ascii="Tahoma" w:hAnsi="Tahoma" w:cs="Tahoma"/>
                <w:bCs/>
                <w:sz w:val="16"/>
                <w:szCs w:val="16"/>
              </w:rPr>
              <w:t xml:space="preserve">Στην περίπτωση που το σύστημα απαιτεί λειτουργικό σύστημα </w:t>
            </w:r>
            <w:r w:rsidRPr="00B43EA2">
              <w:rPr>
                <w:rFonts w:ascii="Tahoma" w:hAnsi="Tahoma" w:cs="Tahoma"/>
                <w:bCs/>
                <w:sz w:val="16"/>
                <w:szCs w:val="16"/>
                <w:lang w:val="en-US"/>
              </w:rPr>
              <w:t>windows</w:t>
            </w:r>
            <w:r w:rsidRPr="00B43EA2">
              <w:rPr>
                <w:rFonts w:ascii="Tahoma" w:hAnsi="Tahoma" w:cs="Tahoma"/>
                <w:bCs/>
                <w:sz w:val="16"/>
                <w:szCs w:val="16"/>
              </w:rPr>
              <w:t xml:space="preserve">  ή </w:t>
            </w:r>
            <w:r w:rsidRPr="00B43EA2">
              <w:rPr>
                <w:rFonts w:ascii="Tahoma" w:hAnsi="Tahoma" w:cs="Tahoma"/>
                <w:bCs/>
                <w:sz w:val="16"/>
                <w:szCs w:val="16"/>
                <w:lang w:val="en-US"/>
              </w:rPr>
              <w:t>enterprise</w:t>
            </w:r>
            <w:r w:rsidRPr="00B43EA2">
              <w:rPr>
                <w:rFonts w:ascii="Tahoma" w:hAnsi="Tahoma" w:cs="Tahoma"/>
                <w:bCs/>
                <w:sz w:val="16"/>
                <w:szCs w:val="16"/>
              </w:rPr>
              <w:t xml:space="preserve">  </w:t>
            </w:r>
            <w:r w:rsidRPr="00B43EA2">
              <w:rPr>
                <w:rFonts w:ascii="Tahoma" w:hAnsi="Tahoma" w:cs="Tahoma"/>
                <w:bCs/>
                <w:sz w:val="16"/>
                <w:szCs w:val="16"/>
                <w:lang w:val="en-US"/>
              </w:rPr>
              <w:t>Linux</w:t>
            </w:r>
            <w:r w:rsidRPr="00B43EA2">
              <w:rPr>
                <w:rFonts w:ascii="Tahoma" w:hAnsi="Tahoma" w:cs="Tahoma"/>
                <w:bCs/>
                <w:sz w:val="16"/>
                <w:szCs w:val="16"/>
              </w:rPr>
              <w:t xml:space="preserve">ή ή </w:t>
            </w:r>
            <w:r w:rsidRPr="00B43EA2">
              <w:rPr>
                <w:rFonts w:ascii="Tahoma" w:hAnsi="Tahoma" w:cs="Tahoma"/>
                <w:bCs/>
                <w:sz w:val="16"/>
                <w:szCs w:val="16"/>
                <w:lang w:val="en-US"/>
              </w:rPr>
              <w:t>hypervisor</w:t>
            </w:r>
            <w:r w:rsidRPr="00B43EA2">
              <w:rPr>
                <w:rFonts w:ascii="Tahoma" w:hAnsi="Tahoma" w:cs="Tahoma"/>
                <w:bCs/>
                <w:sz w:val="16"/>
                <w:szCs w:val="16"/>
              </w:rPr>
              <w:t xml:space="preserve"> θα πρέπει να προσφερθούν και αυτά.</w:t>
            </w:r>
          </w:p>
        </w:tc>
        <w:tc>
          <w:tcPr>
            <w:tcW w:w="2046" w:type="dxa"/>
            <w:vAlign w:val="center"/>
          </w:tcPr>
          <w:p w:rsidR="00516AC2" w:rsidRPr="00B43EA2" w:rsidRDefault="00516AC2" w:rsidP="00F15B14">
            <w:pPr>
              <w:spacing w:after="120"/>
              <w:jc w:val="center"/>
              <w:rPr>
                <w:rFonts w:ascii="Tahoma" w:hAnsi="Tahoma" w:cs="Tahoma"/>
                <w:sz w:val="16"/>
              </w:rPr>
            </w:pPr>
            <w:r w:rsidRPr="00B43EA2">
              <w:rPr>
                <w:rFonts w:ascii="Tahoma" w:hAnsi="Tahoma" w:cs="Tahoma"/>
                <w:sz w:val="16"/>
                <w:szCs w:val="16"/>
              </w:rPr>
              <w:t>ΝΑΙ</w:t>
            </w:r>
          </w:p>
        </w:tc>
        <w:tc>
          <w:tcPr>
            <w:tcW w:w="2230" w:type="dxa"/>
            <w:vAlign w:val="center"/>
          </w:tcPr>
          <w:p w:rsidR="00516AC2" w:rsidRPr="00B43EA2" w:rsidRDefault="00516AC2" w:rsidP="00F15B14">
            <w:pPr>
              <w:spacing w:after="120"/>
              <w:rPr>
                <w:rFonts w:ascii="Tahoma" w:hAnsi="Tahoma" w:cs="Tahoma"/>
                <w:sz w:val="16"/>
                <w:lang w:val="en-US"/>
              </w:rPr>
            </w:pPr>
          </w:p>
        </w:tc>
        <w:tc>
          <w:tcPr>
            <w:tcW w:w="1684" w:type="dxa"/>
            <w:vAlign w:val="center"/>
          </w:tcPr>
          <w:p w:rsidR="00516AC2" w:rsidRPr="00B43EA2" w:rsidRDefault="00516AC2" w:rsidP="00F15B14">
            <w:pPr>
              <w:spacing w:after="120"/>
              <w:rPr>
                <w:rFonts w:ascii="Tahoma" w:hAnsi="Tahoma" w:cs="Tahoma"/>
                <w:sz w:val="16"/>
                <w:lang w:val="en-US"/>
              </w:rPr>
            </w:pPr>
          </w:p>
        </w:tc>
      </w:tr>
      <w:tr w:rsidR="00516AC2" w:rsidRPr="00B43EA2" w:rsidTr="00F15B14">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F15B14">
            <w:pPr>
              <w:spacing w:after="120"/>
              <w:rPr>
                <w:rFonts w:ascii="Tahoma" w:hAnsi="Tahoma" w:cs="Tahoma"/>
                <w:sz w:val="16"/>
              </w:rPr>
            </w:pPr>
            <w:r w:rsidRPr="00B43EA2">
              <w:rPr>
                <w:rFonts w:ascii="Tahoma" w:hAnsi="Tahoma" w:cs="Tahoma"/>
                <w:sz w:val="16"/>
                <w:szCs w:val="16"/>
              </w:rPr>
              <w:t>Όλες  οι άδειες του συστήματος  δεν θα πρέπει να έχουν χρονικό περιορισμό κα το σύστημα  θα πρέπει να λειτουργεί διαρκώς (</w:t>
            </w:r>
            <w:r w:rsidRPr="00B43EA2">
              <w:rPr>
                <w:rFonts w:ascii="Tahoma" w:hAnsi="Tahoma" w:cs="Tahoma"/>
                <w:sz w:val="16"/>
                <w:szCs w:val="16"/>
                <w:lang w:val="en-US"/>
              </w:rPr>
              <w:t>perpetual</w:t>
            </w:r>
            <w:r w:rsidRPr="00B43EA2">
              <w:rPr>
                <w:rFonts w:ascii="Tahoma" w:hAnsi="Tahoma" w:cs="Tahoma"/>
                <w:sz w:val="16"/>
                <w:szCs w:val="16"/>
              </w:rPr>
              <w:t xml:space="preserve"> </w:t>
            </w:r>
            <w:r w:rsidRPr="00B43EA2">
              <w:rPr>
                <w:rFonts w:ascii="Tahoma" w:hAnsi="Tahoma" w:cs="Tahoma"/>
                <w:sz w:val="16"/>
                <w:szCs w:val="16"/>
                <w:lang w:val="en-US"/>
              </w:rPr>
              <w:t>license</w:t>
            </w:r>
            <w:r w:rsidRPr="00B43EA2">
              <w:rPr>
                <w:rFonts w:ascii="Tahoma" w:hAnsi="Tahoma" w:cs="Tahoma"/>
                <w:sz w:val="16"/>
                <w:szCs w:val="16"/>
              </w:rPr>
              <w:t xml:space="preserve"> ).</w:t>
            </w:r>
          </w:p>
        </w:tc>
        <w:tc>
          <w:tcPr>
            <w:tcW w:w="2046" w:type="dxa"/>
            <w:vAlign w:val="center"/>
          </w:tcPr>
          <w:p w:rsidR="00516AC2" w:rsidRPr="00B43EA2" w:rsidRDefault="00516AC2" w:rsidP="00F15B14">
            <w:pPr>
              <w:spacing w:after="120"/>
              <w:jc w:val="center"/>
              <w:rPr>
                <w:rFonts w:ascii="Tahoma" w:hAnsi="Tahoma" w:cs="Tahoma"/>
                <w:sz w:val="16"/>
              </w:rPr>
            </w:pPr>
            <w:r w:rsidRPr="00B43EA2">
              <w:rPr>
                <w:rFonts w:ascii="Tahoma" w:hAnsi="Tahoma" w:cs="Tahoma"/>
                <w:sz w:val="16"/>
                <w:szCs w:val="16"/>
              </w:rPr>
              <w:t>ΝΑΙ</w:t>
            </w:r>
          </w:p>
        </w:tc>
        <w:tc>
          <w:tcPr>
            <w:tcW w:w="2230" w:type="dxa"/>
            <w:vAlign w:val="center"/>
          </w:tcPr>
          <w:p w:rsidR="00516AC2" w:rsidRPr="00B43EA2" w:rsidRDefault="00516AC2" w:rsidP="00F15B14">
            <w:pPr>
              <w:spacing w:after="120"/>
              <w:rPr>
                <w:rFonts w:ascii="Tahoma" w:hAnsi="Tahoma" w:cs="Tahoma"/>
                <w:sz w:val="16"/>
                <w:lang w:val="en-US"/>
              </w:rPr>
            </w:pPr>
          </w:p>
        </w:tc>
        <w:tc>
          <w:tcPr>
            <w:tcW w:w="1684" w:type="dxa"/>
            <w:vAlign w:val="center"/>
          </w:tcPr>
          <w:p w:rsidR="00516AC2" w:rsidRPr="00B43EA2" w:rsidRDefault="00516AC2" w:rsidP="00F15B14">
            <w:pPr>
              <w:spacing w:after="120"/>
              <w:rPr>
                <w:rFonts w:ascii="Tahoma" w:hAnsi="Tahoma" w:cs="Tahoma"/>
                <w:sz w:val="16"/>
                <w:lang w:val="en-US"/>
              </w:rPr>
            </w:pPr>
          </w:p>
        </w:tc>
      </w:tr>
      <w:tr w:rsidR="00516AC2" w:rsidRPr="00B43EA2" w:rsidTr="00F15B14">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F15B14">
            <w:pPr>
              <w:spacing w:after="120"/>
              <w:rPr>
                <w:rFonts w:ascii="Tahoma" w:hAnsi="Tahoma" w:cs="Tahoma"/>
                <w:sz w:val="16"/>
              </w:rPr>
            </w:pPr>
            <w:r w:rsidRPr="00B43EA2">
              <w:rPr>
                <w:rFonts w:ascii="Tahoma" w:hAnsi="Tahoma" w:cs="Tahoma"/>
                <w:sz w:val="16"/>
                <w:szCs w:val="16"/>
              </w:rPr>
              <w:t xml:space="preserve">Ομοίως δεν θα πρέπει να έχουν χρονικό περιορισμό  και οι άδειες Λειτουργικού συστήματος και άλλου υποστηρικτικού λογισμικού για τη λειτουργία του πχ </w:t>
            </w:r>
            <w:r w:rsidRPr="00B43EA2">
              <w:rPr>
                <w:rFonts w:ascii="Tahoma" w:hAnsi="Tahoma" w:cs="Tahoma"/>
                <w:sz w:val="16"/>
                <w:szCs w:val="16"/>
                <w:lang w:val="en-US"/>
              </w:rPr>
              <w:t>RDBMS</w:t>
            </w:r>
            <w:r w:rsidRPr="00B43EA2">
              <w:rPr>
                <w:rFonts w:ascii="Tahoma" w:hAnsi="Tahoma" w:cs="Tahoma"/>
                <w:sz w:val="16"/>
                <w:szCs w:val="16"/>
              </w:rPr>
              <w:t xml:space="preserve">, </w:t>
            </w:r>
            <w:r w:rsidRPr="00B43EA2">
              <w:rPr>
                <w:rFonts w:ascii="Tahoma" w:hAnsi="Tahoma" w:cs="Tahoma"/>
                <w:sz w:val="16"/>
                <w:szCs w:val="16"/>
                <w:lang w:val="en-US"/>
              </w:rPr>
              <w:t>hypervisor</w:t>
            </w:r>
            <w:r w:rsidRPr="00B43EA2">
              <w:rPr>
                <w:rFonts w:ascii="Tahoma" w:hAnsi="Tahoma" w:cs="Tahoma"/>
                <w:sz w:val="16"/>
                <w:szCs w:val="16"/>
              </w:rPr>
              <w:t xml:space="preserve"> κλπ που θα προσφερθούν.</w:t>
            </w:r>
          </w:p>
        </w:tc>
        <w:tc>
          <w:tcPr>
            <w:tcW w:w="2046" w:type="dxa"/>
            <w:vAlign w:val="center"/>
          </w:tcPr>
          <w:p w:rsidR="00516AC2" w:rsidRPr="00B43EA2" w:rsidRDefault="00516AC2" w:rsidP="00F15B14">
            <w:pPr>
              <w:spacing w:after="120"/>
              <w:jc w:val="center"/>
              <w:rPr>
                <w:rFonts w:ascii="Tahoma" w:hAnsi="Tahoma" w:cs="Tahoma"/>
                <w:sz w:val="16"/>
              </w:rPr>
            </w:pPr>
            <w:r w:rsidRPr="00B43EA2">
              <w:rPr>
                <w:rFonts w:ascii="Tahoma" w:hAnsi="Tahoma" w:cs="Tahoma"/>
                <w:sz w:val="16"/>
                <w:szCs w:val="16"/>
              </w:rPr>
              <w:t>ΝΑΙ</w:t>
            </w:r>
          </w:p>
        </w:tc>
        <w:tc>
          <w:tcPr>
            <w:tcW w:w="2230" w:type="dxa"/>
            <w:vAlign w:val="center"/>
          </w:tcPr>
          <w:p w:rsidR="00516AC2" w:rsidRPr="00B43EA2" w:rsidRDefault="00516AC2" w:rsidP="00F15B14">
            <w:pPr>
              <w:spacing w:after="120"/>
              <w:rPr>
                <w:rFonts w:ascii="Tahoma" w:hAnsi="Tahoma" w:cs="Tahoma"/>
                <w:sz w:val="16"/>
                <w:lang w:val="en-US"/>
              </w:rPr>
            </w:pPr>
          </w:p>
        </w:tc>
        <w:tc>
          <w:tcPr>
            <w:tcW w:w="1684" w:type="dxa"/>
            <w:vAlign w:val="center"/>
          </w:tcPr>
          <w:p w:rsidR="00516AC2" w:rsidRPr="00B43EA2" w:rsidRDefault="00516AC2" w:rsidP="00F15B14">
            <w:pPr>
              <w:spacing w:after="120"/>
              <w:rPr>
                <w:rFonts w:ascii="Tahoma" w:hAnsi="Tahoma" w:cs="Tahoma"/>
                <w:sz w:val="16"/>
                <w:lang w:val="en-US"/>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F15B14">
            <w:pPr>
              <w:spacing w:after="120"/>
              <w:rPr>
                <w:rFonts w:ascii="Tahoma" w:hAnsi="Tahoma" w:cs="Tahoma"/>
                <w:sz w:val="16"/>
                <w:szCs w:val="16"/>
              </w:rPr>
            </w:pPr>
            <w:r w:rsidRPr="00B43EA2">
              <w:rPr>
                <w:rFonts w:ascii="Tahoma" w:hAnsi="Tahoma" w:cs="Tahoma"/>
                <w:sz w:val="16"/>
                <w:szCs w:val="16"/>
              </w:rPr>
              <w:t xml:space="preserve">Το σύστημα θα καλύπτει την διαχείριση </w:t>
            </w:r>
            <w:r w:rsidRPr="00B43EA2">
              <w:rPr>
                <w:rFonts w:ascii="Tahoma" w:hAnsi="Tahoma" w:cs="Tahoma"/>
                <w:sz w:val="16"/>
                <w:szCs w:val="16"/>
                <w:lang w:val="en-US"/>
              </w:rPr>
              <w:t>IP</w:t>
            </w:r>
            <w:r w:rsidRPr="00B43EA2">
              <w:rPr>
                <w:rFonts w:ascii="Tahoma" w:hAnsi="Tahoma" w:cs="Tahoma"/>
                <w:sz w:val="16"/>
                <w:szCs w:val="16"/>
              </w:rPr>
              <w:t xml:space="preserve"> </w:t>
            </w:r>
            <w:r w:rsidRPr="00B43EA2">
              <w:rPr>
                <w:rFonts w:ascii="Tahoma" w:hAnsi="Tahoma" w:cs="Tahoma"/>
                <w:sz w:val="16"/>
                <w:szCs w:val="16"/>
                <w:lang w:val="en-US"/>
              </w:rPr>
              <w:t>address</w:t>
            </w:r>
            <w:r w:rsidRPr="00B43EA2">
              <w:rPr>
                <w:rFonts w:ascii="Tahoma" w:hAnsi="Tahoma" w:cs="Tahoma"/>
                <w:sz w:val="16"/>
                <w:szCs w:val="16"/>
              </w:rPr>
              <w:t xml:space="preserve"> </w:t>
            </w:r>
            <w:r w:rsidRPr="00B43EA2">
              <w:rPr>
                <w:rFonts w:ascii="Tahoma" w:hAnsi="Tahoma" w:cs="Tahoma"/>
                <w:sz w:val="16"/>
                <w:szCs w:val="16"/>
                <w:lang w:val="en-US"/>
              </w:rPr>
              <w:t>space</w:t>
            </w:r>
            <w:r w:rsidRPr="00B43EA2">
              <w:rPr>
                <w:rFonts w:ascii="Tahoma" w:hAnsi="Tahoma" w:cs="Tahoma"/>
                <w:sz w:val="16"/>
                <w:szCs w:val="16"/>
              </w:rPr>
              <w:t xml:space="preserve"> </w:t>
            </w:r>
            <w:r w:rsidRPr="00B43EA2">
              <w:rPr>
                <w:rFonts w:ascii="Tahoma" w:hAnsi="Tahoma" w:cs="Tahoma"/>
                <w:sz w:val="16"/>
                <w:szCs w:val="16"/>
                <w:lang w:val="en-US"/>
              </w:rPr>
              <w:t>ipv</w:t>
            </w:r>
            <w:r w:rsidRPr="00B43EA2">
              <w:rPr>
                <w:rFonts w:ascii="Tahoma" w:hAnsi="Tahoma" w:cs="Tahoma"/>
                <w:sz w:val="16"/>
                <w:szCs w:val="16"/>
              </w:rPr>
              <w:t xml:space="preserve">4 &amp; </w:t>
            </w:r>
            <w:r w:rsidRPr="00B43EA2">
              <w:rPr>
                <w:rFonts w:ascii="Tahoma" w:hAnsi="Tahoma" w:cs="Tahoma"/>
                <w:sz w:val="16"/>
                <w:szCs w:val="16"/>
                <w:lang w:val="en-US"/>
              </w:rPr>
              <w:t>ipv</w:t>
            </w:r>
            <w:r w:rsidRPr="00B43EA2">
              <w:rPr>
                <w:rFonts w:ascii="Tahoma" w:hAnsi="Tahoma" w:cs="Tahoma"/>
                <w:sz w:val="16"/>
                <w:szCs w:val="16"/>
              </w:rPr>
              <w:t>6, τουλάχιστον για τα παρακάτω μεγέθη:</w:t>
            </w:r>
          </w:p>
          <w:p w:rsidR="00516AC2" w:rsidRPr="00B43EA2" w:rsidRDefault="00516AC2" w:rsidP="00953CF4">
            <w:pPr>
              <w:pStyle w:val="ListParagraph"/>
              <w:numPr>
                <w:ilvl w:val="0"/>
                <w:numId w:val="122"/>
              </w:numPr>
              <w:spacing w:after="120"/>
              <w:rPr>
                <w:rFonts w:ascii="Tahoma" w:hAnsi="Tahoma" w:cs="Tahoma"/>
                <w:i/>
                <w:sz w:val="16"/>
                <w:lang w:val="en-US"/>
              </w:rPr>
            </w:pPr>
            <w:r w:rsidRPr="00B43EA2">
              <w:rPr>
                <w:rFonts w:ascii="Tahoma" w:hAnsi="Tahoma" w:cs="Tahoma"/>
                <w:sz w:val="16"/>
                <w:lang w:val="en-US"/>
              </w:rPr>
              <w:t xml:space="preserve">IP Management </w:t>
            </w:r>
            <w:r w:rsidRPr="00B43EA2">
              <w:rPr>
                <w:rFonts w:ascii="Tahoma" w:hAnsi="Tahoma" w:cs="Tahoma"/>
                <w:sz w:val="16"/>
              </w:rPr>
              <w:t>για</w:t>
            </w:r>
            <w:r w:rsidRPr="00B43EA2">
              <w:rPr>
                <w:rFonts w:ascii="Tahoma" w:hAnsi="Tahoma" w:cs="Tahoma"/>
                <w:sz w:val="16"/>
                <w:lang w:val="en-US"/>
              </w:rPr>
              <w:t xml:space="preserve">  320 Class C public ipv4 address space</w:t>
            </w:r>
          </w:p>
          <w:p w:rsidR="00516AC2" w:rsidRPr="00B43EA2" w:rsidRDefault="00516AC2" w:rsidP="00953CF4">
            <w:pPr>
              <w:pStyle w:val="ListParagraph"/>
              <w:numPr>
                <w:ilvl w:val="0"/>
                <w:numId w:val="122"/>
              </w:numPr>
              <w:spacing w:after="120"/>
              <w:rPr>
                <w:rFonts w:ascii="Tahoma" w:hAnsi="Tahoma" w:cs="Tahoma"/>
                <w:i/>
                <w:sz w:val="16"/>
                <w:lang w:val="en-US"/>
              </w:rPr>
            </w:pPr>
            <w:r w:rsidRPr="00B43EA2">
              <w:rPr>
                <w:rFonts w:ascii="Tahoma" w:hAnsi="Tahoma" w:cs="Tahoma"/>
                <w:sz w:val="16"/>
                <w:lang w:val="en-US"/>
              </w:rPr>
              <w:t xml:space="preserve">IP Management </w:t>
            </w:r>
            <w:r w:rsidRPr="00B43EA2">
              <w:rPr>
                <w:rFonts w:ascii="Tahoma" w:hAnsi="Tahoma" w:cs="Tahoma"/>
                <w:sz w:val="16"/>
              </w:rPr>
              <w:t>για</w:t>
            </w:r>
            <w:r w:rsidRPr="00B43EA2">
              <w:rPr>
                <w:rFonts w:ascii="Tahoma" w:hAnsi="Tahoma" w:cs="Tahoma"/>
                <w:sz w:val="16"/>
                <w:lang w:val="en-US"/>
              </w:rPr>
              <w:t xml:space="preserve"> 10.000 Class C private ipv4 address space</w:t>
            </w:r>
          </w:p>
          <w:p w:rsidR="00516AC2" w:rsidRPr="00B43EA2" w:rsidRDefault="00516AC2" w:rsidP="00953CF4">
            <w:pPr>
              <w:pStyle w:val="ListParagraph"/>
              <w:numPr>
                <w:ilvl w:val="0"/>
                <w:numId w:val="122"/>
              </w:numPr>
              <w:spacing w:after="120"/>
              <w:rPr>
                <w:rFonts w:ascii="Tahoma" w:hAnsi="Tahoma" w:cs="Tahoma"/>
                <w:i/>
                <w:sz w:val="16"/>
                <w:lang w:val="en-US"/>
              </w:rPr>
            </w:pPr>
            <w:r w:rsidRPr="00B43EA2">
              <w:rPr>
                <w:rFonts w:ascii="Tahoma" w:hAnsi="Tahoma" w:cs="Tahoma"/>
                <w:sz w:val="16"/>
                <w:lang w:val="en-US"/>
              </w:rPr>
              <w:t xml:space="preserve">IP Management </w:t>
            </w:r>
            <w:r w:rsidRPr="00B43EA2">
              <w:rPr>
                <w:rFonts w:ascii="Tahoma" w:hAnsi="Tahoma" w:cs="Tahoma"/>
                <w:sz w:val="16"/>
              </w:rPr>
              <w:t>για</w:t>
            </w:r>
            <w:r w:rsidRPr="00B43EA2">
              <w:rPr>
                <w:rFonts w:ascii="Tahoma" w:hAnsi="Tahoma" w:cs="Tahoma"/>
                <w:sz w:val="16"/>
                <w:lang w:val="en-US"/>
              </w:rPr>
              <w:t xml:space="preserve"> </w:t>
            </w:r>
            <w:r w:rsidRPr="00B43EA2">
              <w:rPr>
                <w:rFonts w:ascii="Tahoma" w:hAnsi="Tahoma" w:cs="Tahoma"/>
                <w:sz w:val="16"/>
              </w:rPr>
              <w:t>ένα</w:t>
            </w:r>
            <w:r w:rsidRPr="00B43EA2">
              <w:rPr>
                <w:rFonts w:ascii="Tahoma" w:hAnsi="Tahoma" w:cs="Tahoma"/>
                <w:sz w:val="16"/>
                <w:lang w:val="en-US"/>
              </w:rPr>
              <w:t xml:space="preserve"> /40 </w:t>
            </w:r>
            <w:r w:rsidRPr="00B43EA2">
              <w:rPr>
                <w:rFonts w:ascii="Tahoma" w:hAnsi="Tahoma" w:cs="Tahoma"/>
                <w:sz w:val="16"/>
              </w:rPr>
              <w:t>και</w:t>
            </w:r>
            <w:r w:rsidRPr="00B43EA2">
              <w:rPr>
                <w:rFonts w:ascii="Tahoma" w:hAnsi="Tahoma" w:cs="Tahoma"/>
                <w:sz w:val="16"/>
                <w:lang w:val="en-US"/>
              </w:rPr>
              <w:t xml:space="preserve"> </w:t>
            </w:r>
            <w:r w:rsidRPr="00B43EA2">
              <w:rPr>
                <w:rFonts w:ascii="Tahoma" w:hAnsi="Tahoma" w:cs="Tahoma"/>
                <w:sz w:val="16"/>
              </w:rPr>
              <w:t>ένα</w:t>
            </w:r>
            <w:r w:rsidRPr="00B43EA2">
              <w:rPr>
                <w:rFonts w:ascii="Tahoma" w:hAnsi="Tahoma" w:cs="Tahoma"/>
                <w:sz w:val="16"/>
                <w:lang w:val="en-US"/>
              </w:rPr>
              <w:t xml:space="preserve"> /48 ipv6 address space</w:t>
            </w:r>
          </w:p>
          <w:p w:rsidR="00516AC2" w:rsidRPr="00B43EA2" w:rsidRDefault="00516AC2" w:rsidP="00F15B14">
            <w:pPr>
              <w:spacing w:after="120"/>
              <w:rPr>
                <w:rFonts w:ascii="Tahoma" w:hAnsi="Tahoma" w:cs="Tahoma"/>
                <w:sz w:val="16"/>
              </w:rPr>
            </w:pPr>
            <w:r w:rsidRPr="00B43EA2">
              <w:rPr>
                <w:rFonts w:ascii="Tahoma" w:hAnsi="Tahoma" w:cs="Tahoma"/>
                <w:sz w:val="16"/>
              </w:rPr>
              <w:t xml:space="preserve">Συνολικά από το παραπάνω </w:t>
            </w:r>
            <w:r w:rsidRPr="00B43EA2">
              <w:rPr>
                <w:rFonts w:ascii="Tahoma" w:hAnsi="Tahoma" w:cs="Tahoma"/>
                <w:sz w:val="16"/>
                <w:lang w:val="en-US"/>
              </w:rPr>
              <w:t>ip</w:t>
            </w:r>
            <w:r w:rsidRPr="00B43EA2">
              <w:rPr>
                <w:rFonts w:ascii="Tahoma" w:hAnsi="Tahoma" w:cs="Tahoma"/>
                <w:sz w:val="16"/>
              </w:rPr>
              <w:t xml:space="preserve"> </w:t>
            </w:r>
            <w:r w:rsidRPr="00B43EA2">
              <w:rPr>
                <w:rFonts w:ascii="Tahoma" w:hAnsi="Tahoma" w:cs="Tahoma"/>
                <w:sz w:val="16"/>
                <w:lang w:val="en-US"/>
              </w:rPr>
              <w:t>address</w:t>
            </w:r>
            <w:r w:rsidRPr="00B43EA2">
              <w:rPr>
                <w:rFonts w:ascii="Tahoma" w:hAnsi="Tahoma" w:cs="Tahoma"/>
                <w:sz w:val="16"/>
              </w:rPr>
              <w:t xml:space="preserve"> </w:t>
            </w:r>
            <w:r w:rsidRPr="00B43EA2">
              <w:rPr>
                <w:rFonts w:ascii="Tahoma" w:hAnsi="Tahoma" w:cs="Tahoma"/>
                <w:sz w:val="16"/>
                <w:lang w:val="en-US"/>
              </w:rPr>
              <w:t>space</w:t>
            </w:r>
            <w:r w:rsidRPr="00B43EA2">
              <w:rPr>
                <w:rFonts w:ascii="Tahoma" w:hAnsi="Tahoma" w:cs="Tahoma"/>
                <w:sz w:val="16"/>
              </w:rPr>
              <w:t xml:space="preserve">, αναμένεται να απαιτηθεί δημιουργία τουλάχιστον 300.000 </w:t>
            </w:r>
            <w:r w:rsidRPr="00B43EA2">
              <w:rPr>
                <w:rFonts w:ascii="Tahoma" w:hAnsi="Tahoma" w:cs="Tahoma"/>
                <w:sz w:val="16"/>
                <w:lang w:val="en-US"/>
              </w:rPr>
              <w:t>objects</w:t>
            </w:r>
            <w:r w:rsidRPr="00B43EA2">
              <w:rPr>
                <w:rFonts w:ascii="Tahoma" w:hAnsi="Tahoma" w:cs="Tahoma"/>
                <w:sz w:val="16"/>
              </w:rPr>
              <w:t>.</w:t>
            </w:r>
          </w:p>
        </w:tc>
        <w:tc>
          <w:tcPr>
            <w:tcW w:w="2046" w:type="dxa"/>
            <w:vAlign w:val="center"/>
          </w:tcPr>
          <w:p w:rsidR="00516AC2" w:rsidRPr="00B43EA2" w:rsidRDefault="00516AC2" w:rsidP="001E7060">
            <w:pPr>
              <w:spacing w:after="120"/>
              <w:jc w:val="center"/>
              <w:rPr>
                <w:rFonts w:ascii="Tahoma" w:hAnsi="Tahoma" w:cs="Tahoma"/>
                <w:sz w:val="16"/>
              </w:rPr>
            </w:pPr>
            <w:r w:rsidRPr="00B43EA2">
              <w:rPr>
                <w:rFonts w:ascii="Tahoma" w:hAnsi="Tahoma" w:cs="Tahoma"/>
                <w:sz w:val="16"/>
                <w:szCs w:val="16"/>
              </w:rPr>
              <w:t>ΝΑΙ</w:t>
            </w:r>
          </w:p>
        </w:tc>
        <w:tc>
          <w:tcPr>
            <w:tcW w:w="2230" w:type="dxa"/>
            <w:vAlign w:val="center"/>
          </w:tcPr>
          <w:p w:rsidR="00516AC2" w:rsidRPr="00B43EA2" w:rsidRDefault="00516AC2" w:rsidP="001E7060">
            <w:pPr>
              <w:spacing w:after="120"/>
              <w:rPr>
                <w:rFonts w:ascii="Tahoma" w:hAnsi="Tahoma" w:cs="Tahoma"/>
                <w:sz w:val="16"/>
                <w:lang w:val="en-US"/>
              </w:rPr>
            </w:pPr>
          </w:p>
        </w:tc>
        <w:tc>
          <w:tcPr>
            <w:tcW w:w="1684" w:type="dxa"/>
            <w:vAlign w:val="center"/>
          </w:tcPr>
          <w:p w:rsidR="00516AC2" w:rsidRPr="00B43EA2" w:rsidRDefault="00516AC2" w:rsidP="001E7060">
            <w:pPr>
              <w:spacing w:after="120"/>
              <w:rPr>
                <w:rFonts w:ascii="Tahoma" w:hAnsi="Tahoma" w:cs="Tahoma"/>
                <w:sz w:val="16"/>
                <w:lang w:val="en-US"/>
              </w:rPr>
            </w:pPr>
          </w:p>
        </w:tc>
      </w:tr>
      <w:tr w:rsidR="00516AC2" w:rsidRPr="00B43EA2" w:rsidTr="00F15B14">
        <w:tc>
          <w:tcPr>
            <w:tcW w:w="13492" w:type="dxa"/>
            <w:gridSpan w:val="5"/>
            <w:shd w:val="clear" w:color="auto" w:fill="D9D9D9"/>
            <w:vAlign w:val="center"/>
          </w:tcPr>
          <w:p w:rsidR="00516AC2" w:rsidRPr="00B43EA2" w:rsidRDefault="00516AC2" w:rsidP="00F15B14">
            <w:pPr>
              <w:spacing w:after="120"/>
              <w:rPr>
                <w:rFonts w:ascii="Tahoma" w:hAnsi="Tahoma" w:cs="Tahoma"/>
                <w:sz w:val="16"/>
              </w:rPr>
            </w:pPr>
            <w:r w:rsidRPr="00B43EA2">
              <w:rPr>
                <w:rFonts w:ascii="Tahoma" w:hAnsi="Tahoma" w:cs="Tahoma"/>
                <w:b/>
                <w:bCs/>
                <w:sz w:val="16"/>
                <w:szCs w:val="16"/>
              </w:rPr>
              <w:t>Περιβάλλον εργασίας</w:t>
            </w: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F15B14">
            <w:pPr>
              <w:spacing w:after="120"/>
              <w:rPr>
                <w:rFonts w:ascii="Tahoma" w:hAnsi="Tahoma" w:cs="Tahoma"/>
                <w:sz w:val="16"/>
              </w:rPr>
            </w:pPr>
            <w:r w:rsidRPr="00B43EA2">
              <w:rPr>
                <w:rFonts w:ascii="Tahoma" w:hAnsi="Tahoma" w:cs="Tahoma"/>
                <w:bCs/>
                <w:sz w:val="16"/>
                <w:szCs w:val="16"/>
              </w:rPr>
              <w:t>Το σύστημα θα διαθέτει εξελιγμένη γραφικό περιβάλλον εργασίας προσφέροντας τουλάχιστον γραφικό (</w:t>
            </w:r>
            <w:r w:rsidRPr="00B43EA2">
              <w:rPr>
                <w:rFonts w:ascii="Tahoma" w:hAnsi="Tahoma" w:cs="Tahoma"/>
                <w:bCs/>
                <w:sz w:val="16"/>
                <w:szCs w:val="16"/>
                <w:lang w:val="en-US"/>
              </w:rPr>
              <w:t>GUI</w:t>
            </w:r>
            <w:r w:rsidRPr="00B43EA2">
              <w:rPr>
                <w:rFonts w:ascii="Tahoma" w:hAnsi="Tahoma" w:cs="Tahoma"/>
                <w:bCs/>
                <w:sz w:val="16"/>
                <w:szCs w:val="16"/>
              </w:rPr>
              <w:t xml:space="preserve"> </w:t>
            </w:r>
            <w:r w:rsidRPr="00B43EA2">
              <w:rPr>
                <w:rFonts w:ascii="Tahoma" w:hAnsi="Tahoma" w:cs="Tahoma"/>
                <w:bCs/>
                <w:sz w:val="16"/>
                <w:szCs w:val="16"/>
                <w:lang w:val="en-US"/>
              </w:rPr>
              <w:t>console</w:t>
            </w:r>
            <w:r w:rsidRPr="00B43EA2">
              <w:rPr>
                <w:rFonts w:ascii="Tahoma" w:hAnsi="Tahoma" w:cs="Tahoma"/>
                <w:bCs/>
                <w:sz w:val="16"/>
                <w:szCs w:val="16"/>
              </w:rPr>
              <w:t xml:space="preserve">) ή πρόσβαση μέσω </w:t>
            </w:r>
            <w:r w:rsidRPr="00B43EA2">
              <w:rPr>
                <w:rFonts w:ascii="Tahoma" w:hAnsi="Tahoma" w:cs="Tahoma"/>
                <w:bCs/>
                <w:sz w:val="16"/>
                <w:szCs w:val="16"/>
                <w:lang w:val="en-US"/>
              </w:rPr>
              <w:t>web</w:t>
            </w:r>
            <w:r w:rsidRPr="00B43EA2">
              <w:rPr>
                <w:rFonts w:ascii="Tahoma" w:hAnsi="Tahoma" w:cs="Tahoma"/>
                <w:bCs/>
                <w:sz w:val="16"/>
                <w:szCs w:val="16"/>
              </w:rPr>
              <w:t xml:space="preserve"> </w:t>
            </w:r>
            <w:r w:rsidRPr="00B43EA2">
              <w:rPr>
                <w:rFonts w:ascii="Tahoma" w:hAnsi="Tahoma" w:cs="Tahoma"/>
                <w:bCs/>
                <w:sz w:val="16"/>
                <w:szCs w:val="16"/>
                <w:lang w:val="en-US"/>
              </w:rPr>
              <w:t>browser</w:t>
            </w:r>
            <w:r w:rsidRPr="00B43EA2">
              <w:rPr>
                <w:rFonts w:ascii="Tahoma" w:hAnsi="Tahoma" w:cs="Tahoma"/>
                <w:bCs/>
                <w:sz w:val="16"/>
                <w:szCs w:val="16"/>
              </w:rPr>
              <w:t>.</w:t>
            </w:r>
          </w:p>
        </w:tc>
        <w:tc>
          <w:tcPr>
            <w:tcW w:w="2046" w:type="dxa"/>
            <w:vAlign w:val="center"/>
          </w:tcPr>
          <w:p w:rsidR="00516AC2" w:rsidRPr="00B43EA2" w:rsidRDefault="00516AC2" w:rsidP="001E7060">
            <w:pPr>
              <w:spacing w:after="120"/>
              <w:jc w:val="center"/>
              <w:rPr>
                <w:rFonts w:ascii="Tahoma" w:hAnsi="Tahoma" w:cs="Tahoma"/>
                <w:sz w:val="16"/>
              </w:rPr>
            </w:pPr>
            <w:r w:rsidRPr="00B43EA2">
              <w:rPr>
                <w:rFonts w:ascii="Tahoma" w:hAnsi="Tahoma" w:cs="Tahoma"/>
                <w:sz w:val="16"/>
                <w:szCs w:val="16"/>
                <w:lang w:val="en-US"/>
              </w:rPr>
              <w:t>NAI</w:t>
            </w:r>
          </w:p>
        </w:tc>
        <w:tc>
          <w:tcPr>
            <w:tcW w:w="2230" w:type="dxa"/>
            <w:vAlign w:val="center"/>
          </w:tcPr>
          <w:p w:rsidR="00516AC2" w:rsidRPr="00B43EA2" w:rsidRDefault="00516AC2" w:rsidP="001E7060">
            <w:pPr>
              <w:spacing w:after="120"/>
              <w:rPr>
                <w:rFonts w:ascii="Tahoma" w:hAnsi="Tahoma" w:cs="Tahoma"/>
                <w:sz w:val="16"/>
                <w:lang w:val="en-US"/>
              </w:rPr>
            </w:pPr>
          </w:p>
        </w:tc>
        <w:tc>
          <w:tcPr>
            <w:tcW w:w="1684" w:type="dxa"/>
            <w:vAlign w:val="center"/>
          </w:tcPr>
          <w:p w:rsidR="00516AC2" w:rsidRPr="00B43EA2" w:rsidRDefault="00516AC2" w:rsidP="001E7060">
            <w:pPr>
              <w:spacing w:after="120"/>
              <w:rPr>
                <w:rFonts w:ascii="Tahoma" w:hAnsi="Tahoma" w:cs="Tahoma"/>
                <w:sz w:val="16"/>
                <w:lang w:val="en-US"/>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E7060">
            <w:pPr>
              <w:spacing w:after="120"/>
              <w:rPr>
                <w:rFonts w:ascii="Tahoma" w:hAnsi="Tahoma" w:cs="Tahoma"/>
                <w:sz w:val="16"/>
              </w:rPr>
            </w:pPr>
            <w:r w:rsidRPr="00B43EA2">
              <w:rPr>
                <w:rFonts w:ascii="Tahoma" w:hAnsi="Tahoma" w:cs="Tahoma"/>
                <w:bCs/>
                <w:sz w:val="16"/>
                <w:szCs w:val="16"/>
              </w:rPr>
              <w:t xml:space="preserve">Η διάθεση συστήματος με περιβάλλον λειτουργίας </w:t>
            </w:r>
            <w:r w:rsidRPr="00B43EA2">
              <w:rPr>
                <w:rFonts w:ascii="Tahoma" w:hAnsi="Tahoma" w:cs="Tahoma"/>
                <w:bCs/>
                <w:sz w:val="16"/>
                <w:szCs w:val="16"/>
                <w:lang w:val="en-US"/>
              </w:rPr>
              <w:t>web</w:t>
            </w:r>
            <w:r w:rsidRPr="00B43EA2">
              <w:rPr>
                <w:rFonts w:ascii="Tahoma" w:hAnsi="Tahoma" w:cs="Tahoma"/>
                <w:bCs/>
                <w:sz w:val="16"/>
                <w:szCs w:val="16"/>
              </w:rPr>
              <w:t xml:space="preserve"> θα εκτιμηθεί θετικά.</w:t>
            </w:r>
          </w:p>
        </w:tc>
        <w:tc>
          <w:tcPr>
            <w:tcW w:w="2046" w:type="dxa"/>
            <w:vAlign w:val="center"/>
          </w:tcPr>
          <w:p w:rsidR="00516AC2" w:rsidRPr="00B43EA2" w:rsidRDefault="00516AC2" w:rsidP="001E7060">
            <w:pPr>
              <w:spacing w:after="120"/>
              <w:jc w:val="center"/>
              <w:rPr>
                <w:rFonts w:ascii="Tahoma" w:hAnsi="Tahoma" w:cs="Tahoma"/>
                <w:sz w:val="16"/>
              </w:rPr>
            </w:pP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E7060">
            <w:pPr>
              <w:spacing w:after="120"/>
              <w:rPr>
                <w:rFonts w:ascii="Tahoma" w:hAnsi="Tahoma" w:cs="Tahoma"/>
                <w:sz w:val="16"/>
              </w:rPr>
            </w:pPr>
            <w:r w:rsidRPr="00B43EA2">
              <w:rPr>
                <w:rFonts w:ascii="Tahoma" w:hAnsi="Tahoma" w:cs="Tahoma"/>
                <w:bCs/>
                <w:sz w:val="16"/>
                <w:szCs w:val="16"/>
              </w:rPr>
              <w:t xml:space="preserve">Διεπαφή  εντολών </w:t>
            </w:r>
            <w:r w:rsidRPr="00B43EA2">
              <w:rPr>
                <w:rFonts w:ascii="Tahoma" w:hAnsi="Tahoma" w:cs="Tahoma"/>
                <w:bCs/>
                <w:sz w:val="16"/>
                <w:szCs w:val="16"/>
                <w:lang w:val="en-US"/>
              </w:rPr>
              <w:t>(CLI)</w:t>
            </w:r>
          </w:p>
        </w:tc>
        <w:tc>
          <w:tcPr>
            <w:tcW w:w="2046" w:type="dxa"/>
            <w:vAlign w:val="center"/>
          </w:tcPr>
          <w:p w:rsidR="00516AC2" w:rsidRPr="00B43EA2" w:rsidRDefault="00516AC2" w:rsidP="001E7060">
            <w:pPr>
              <w:spacing w:after="120"/>
              <w:jc w:val="center"/>
              <w:rPr>
                <w:rFonts w:ascii="Tahoma" w:hAnsi="Tahoma" w:cs="Tahoma"/>
                <w:sz w:val="16"/>
              </w:rPr>
            </w:pPr>
            <w:r w:rsidRPr="00B43EA2">
              <w:rPr>
                <w:rFonts w:ascii="Tahoma" w:hAnsi="Tahoma" w:cs="Tahoma"/>
                <w:sz w:val="16"/>
                <w:szCs w:val="16"/>
              </w:rPr>
              <w:t>ΝΑΙ</w:t>
            </w:r>
          </w:p>
        </w:tc>
        <w:tc>
          <w:tcPr>
            <w:tcW w:w="2230" w:type="dxa"/>
            <w:vAlign w:val="center"/>
          </w:tcPr>
          <w:p w:rsidR="00516AC2" w:rsidRPr="00B43EA2" w:rsidRDefault="00516AC2" w:rsidP="001E7060">
            <w:pPr>
              <w:spacing w:after="120"/>
              <w:rPr>
                <w:rFonts w:ascii="Tahoma" w:hAnsi="Tahoma" w:cs="Tahoma"/>
                <w:sz w:val="16"/>
                <w:lang w:val="en-US"/>
              </w:rPr>
            </w:pPr>
          </w:p>
        </w:tc>
        <w:tc>
          <w:tcPr>
            <w:tcW w:w="1684" w:type="dxa"/>
            <w:vAlign w:val="center"/>
          </w:tcPr>
          <w:p w:rsidR="00516AC2" w:rsidRPr="00B43EA2" w:rsidRDefault="00516AC2" w:rsidP="001E7060">
            <w:pPr>
              <w:spacing w:after="120"/>
              <w:rPr>
                <w:rFonts w:ascii="Tahoma" w:hAnsi="Tahoma" w:cs="Tahoma"/>
                <w:sz w:val="16"/>
                <w:lang w:val="en-US"/>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E7060">
            <w:pPr>
              <w:spacing w:after="120"/>
              <w:rPr>
                <w:rFonts w:ascii="Tahoma" w:hAnsi="Tahoma" w:cs="Tahoma"/>
                <w:sz w:val="16"/>
              </w:rPr>
            </w:pPr>
            <w:r w:rsidRPr="00B43EA2">
              <w:rPr>
                <w:rFonts w:ascii="Tahoma" w:hAnsi="Tahoma" w:cs="Tahoma"/>
                <w:bCs/>
                <w:sz w:val="16"/>
                <w:szCs w:val="16"/>
              </w:rPr>
              <w:t>Ολοκληρωμένο και εύχρηστος μηχανισμός εγκατάστασης όλων των τμημάτων του συστήματος.</w:t>
            </w:r>
          </w:p>
        </w:tc>
        <w:tc>
          <w:tcPr>
            <w:tcW w:w="2046" w:type="dxa"/>
            <w:vAlign w:val="center"/>
          </w:tcPr>
          <w:p w:rsidR="00516AC2" w:rsidRPr="00B43EA2" w:rsidRDefault="00516AC2" w:rsidP="001E7060">
            <w:pPr>
              <w:spacing w:after="120"/>
              <w:jc w:val="center"/>
              <w:rPr>
                <w:rFonts w:ascii="Tahoma" w:hAnsi="Tahoma" w:cs="Tahoma"/>
                <w:sz w:val="16"/>
              </w:rPr>
            </w:pPr>
            <w:r w:rsidRPr="00B43EA2">
              <w:rPr>
                <w:rFonts w:ascii="Tahoma" w:hAnsi="Tahoma" w:cs="Tahoma"/>
                <w:sz w:val="16"/>
                <w:szCs w:val="16"/>
              </w:rPr>
              <w:t>ΝΑΙ</w:t>
            </w:r>
          </w:p>
        </w:tc>
        <w:tc>
          <w:tcPr>
            <w:tcW w:w="2230" w:type="dxa"/>
            <w:vAlign w:val="center"/>
          </w:tcPr>
          <w:p w:rsidR="00516AC2" w:rsidRPr="00B43EA2" w:rsidRDefault="00516AC2" w:rsidP="001E7060">
            <w:pPr>
              <w:spacing w:after="120"/>
              <w:rPr>
                <w:rFonts w:ascii="Tahoma" w:hAnsi="Tahoma" w:cs="Tahoma"/>
                <w:sz w:val="16"/>
                <w:lang w:val="en-US"/>
              </w:rPr>
            </w:pPr>
          </w:p>
        </w:tc>
        <w:tc>
          <w:tcPr>
            <w:tcW w:w="1684" w:type="dxa"/>
            <w:vAlign w:val="center"/>
          </w:tcPr>
          <w:p w:rsidR="00516AC2" w:rsidRPr="00B43EA2" w:rsidRDefault="00516AC2" w:rsidP="001E7060">
            <w:pPr>
              <w:spacing w:after="120"/>
              <w:rPr>
                <w:rFonts w:ascii="Tahoma" w:hAnsi="Tahoma" w:cs="Tahoma"/>
                <w:sz w:val="16"/>
                <w:lang w:val="en-US"/>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E7060">
            <w:pPr>
              <w:spacing w:after="120"/>
              <w:rPr>
                <w:rFonts w:ascii="Tahoma" w:hAnsi="Tahoma" w:cs="Tahoma"/>
                <w:sz w:val="16"/>
              </w:rPr>
            </w:pPr>
            <w:r w:rsidRPr="00B43EA2">
              <w:rPr>
                <w:rFonts w:ascii="Tahoma" w:hAnsi="Tahoma" w:cs="Tahoma"/>
                <w:bCs/>
                <w:sz w:val="16"/>
                <w:szCs w:val="16"/>
              </w:rPr>
              <w:t>Αυτόματη αναβάθμιση του λογισμικού με λήψη και εγκατάσταση των νέων εκδόσεων ή εκδόσεων συντήρησης και των διορθώσεων του (</w:t>
            </w:r>
            <w:r w:rsidRPr="00B43EA2">
              <w:rPr>
                <w:rFonts w:ascii="Tahoma" w:hAnsi="Tahoma" w:cs="Tahoma"/>
                <w:bCs/>
                <w:sz w:val="16"/>
                <w:szCs w:val="16"/>
                <w:lang w:val="en-US"/>
              </w:rPr>
              <w:t>patches</w:t>
            </w:r>
            <w:r w:rsidRPr="00B43EA2">
              <w:rPr>
                <w:rFonts w:ascii="Tahoma" w:hAnsi="Tahoma" w:cs="Tahoma"/>
                <w:bCs/>
                <w:sz w:val="16"/>
                <w:szCs w:val="16"/>
              </w:rPr>
              <w:t>/</w:t>
            </w:r>
            <w:r w:rsidRPr="00B43EA2">
              <w:rPr>
                <w:rFonts w:ascii="Tahoma" w:hAnsi="Tahoma" w:cs="Tahoma"/>
                <w:bCs/>
                <w:sz w:val="16"/>
                <w:szCs w:val="16"/>
                <w:lang w:val="en-US"/>
              </w:rPr>
              <w:t>hot</w:t>
            </w:r>
            <w:r w:rsidRPr="00B43EA2">
              <w:rPr>
                <w:rFonts w:ascii="Tahoma" w:hAnsi="Tahoma" w:cs="Tahoma"/>
                <w:bCs/>
                <w:sz w:val="16"/>
                <w:szCs w:val="16"/>
              </w:rPr>
              <w:t>-</w:t>
            </w:r>
            <w:r w:rsidRPr="00B43EA2">
              <w:rPr>
                <w:rFonts w:ascii="Tahoma" w:hAnsi="Tahoma" w:cs="Tahoma"/>
                <w:bCs/>
                <w:sz w:val="16"/>
                <w:szCs w:val="16"/>
                <w:lang w:val="en-US"/>
              </w:rPr>
              <w:t>fixes</w:t>
            </w:r>
            <w:r w:rsidRPr="00B43EA2">
              <w:rPr>
                <w:rFonts w:ascii="Tahoma" w:hAnsi="Tahoma" w:cs="Tahoma"/>
                <w:bCs/>
                <w:sz w:val="16"/>
                <w:szCs w:val="16"/>
              </w:rPr>
              <w:t xml:space="preserve"> κλπ) </w:t>
            </w:r>
          </w:p>
        </w:tc>
        <w:tc>
          <w:tcPr>
            <w:tcW w:w="2046" w:type="dxa"/>
            <w:vAlign w:val="center"/>
          </w:tcPr>
          <w:p w:rsidR="00516AC2" w:rsidRPr="00B43EA2" w:rsidRDefault="00516AC2" w:rsidP="001E7060">
            <w:pPr>
              <w:spacing w:after="120"/>
              <w:jc w:val="center"/>
              <w:rPr>
                <w:rFonts w:ascii="Tahoma" w:hAnsi="Tahoma" w:cs="Tahoma"/>
                <w:sz w:val="16"/>
              </w:rPr>
            </w:pP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F15B14">
        <w:tc>
          <w:tcPr>
            <w:tcW w:w="13492" w:type="dxa"/>
            <w:gridSpan w:val="5"/>
            <w:shd w:val="clear" w:color="auto" w:fill="D9D9D9"/>
            <w:vAlign w:val="center"/>
          </w:tcPr>
          <w:p w:rsidR="00516AC2" w:rsidRPr="00B43EA2" w:rsidRDefault="00516AC2" w:rsidP="00F15B14">
            <w:pPr>
              <w:spacing w:after="120"/>
              <w:rPr>
                <w:rFonts w:ascii="Tahoma" w:hAnsi="Tahoma" w:cs="Tahoma"/>
                <w:sz w:val="16"/>
              </w:rPr>
            </w:pPr>
            <w:r w:rsidRPr="00B43EA2">
              <w:rPr>
                <w:rFonts w:ascii="Tahoma" w:hAnsi="Tahoma" w:cs="Tahoma"/>
                <w:b/>
                <w:bCs/>
                <w:sz w:val="16"/>
                <w:szCs w:val="16"/>
              </w:rPr>
              <w:t>Σύστημα Δεδομένων</w:t>
            </w: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E7060">
            <w:pPr>
              <w:spacing w:after="120"/>
              <w:rPr>
                <w:rFonts w:ascii="Tahoma" w:hAnsi="Tahoma" w:cs="Tahoma"/>
                <w:sz w:val="16"/>
              </w:rPr>
            </w:pPr>
            <w:r w:rsidRPr="00B43EA2">
              <w:rPr>
                <w:rFonts w:ascii="Tahoma" w:hAnsi="Tahoma" w:cs="Tahoma"/>
                <w:bCs/>
                <w:sz w:val="16"/>
                <w:szCs w:val="16"/>
              </w:rPr>
              <w:t xml:space="preserve">Βάση δεδομένων τύπου </w:t>
            </w:r>
            <w:r w:rsidRPr="00B43EA2">
              <w:rPr>
                <w:rFonts w:ascii="Tahoma" w:hAnsi="Tahoma" w:cs="Tahoma"/>
                <w:bCs/>
                <w:sz w:val="16"/>
                <w:szCs w:val="16"/>
                <w:lang w:val="en-US"/>
              </w:rPr>
              <w:t>SQL</w:t>
            </w:r>
            <w:r w:rsidRPr="00B43EA2">
              <w:rPr>
                <w:rFonts w:ascii="Tahoma" w:hAnsi="Tahoma" w:cs="Tahoma"/>
                <w:bCs/>
                <w:sz w:val="16"/>
                <w:szCs w:val="16"/>
              </w:rPr>
              <w:t xml:space="preserve"> </w:t>
            </w:r>
            <w:r w:rsidRPr="00B43EA2">
              <w:rPr>
                <w:rFonts w:ascii="Tahoma" w:hAnsi="Tahoma" w:cs="Tahoma"/>
                <w:bCs/>
                <w:sz w:val="16"/>
                <w:szCs w:val="16"/>
                <w:lang w:val="en-US"/>
              </w:rPr>
              <w:t>RDBMS</w:t>
            </w:r>
          </w:p>
        </w:tc>
        <w:tc>
          <w:tcPr>
            <w:tcW w:w="2046" w:type="dxa"/>
            <w:vAlign w:val="center"/>
          </w:tcPr>
          <w:p w:rsidR="00516AC2" w:rsidRPr="00B43EA2" w:rsidRDefault="00516AC2" w:rsidP="001E7060">
            <w:pPr>
              <w:spacing w:after="120"/>
              <w:jc w:val="center"/>
              <w:rPr>
                <w:rFonts w:ascii="Tahoma" w:hAnsi="Tahoma" w:cs="Tahoma"/>
                <w:sz w:val="16"/>
              </w:rPr>
            </w:pPr>
            <w:r w:rsidRPr="00B43EA2">
              <w:rPr>
                <w:rFonts w:ascii="Tahoma" w:hAnsi="Tahoma" w:cs="Tahoma"/>
                <w:sz w:val="16"/>
                <w:szCs w:val="16"/>
              </w:rPr>
              <w:t>ΝΑΙ</w:t>
            </w: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E7060">
            <w:pPr>
              <w:spacing w:after="120"/>
              <w:rPr>
                <w:rFonts w:ascii="Tahoma" w:hAnsi="Tahoma" w:cs="Tahoma"/>
                <w:sz w:val="16"/>
              </w:rPr>
            </w:pPr>
            <w:r w:rsidRPr="00B43EA2">
              <w:rPr>
                <w:rFonts w:ascii="Tahoma" w:hAnsi="Tahoma" w:cs="Tahoma"/>
                <w:bCs/>
                <w:sz w:val="16"/>
                <w:szCs w:val="16"/>
              </w:rPr>
              <w:t xml:space="preserve">Να αναφερθούν τα υποστηριζόμενα </w:t>
            </w:r>
            <w:r w:rsidRPr="00B43EA2">
              <w:rPr>
                <w:rFonts w:ascii="Tahoma" w:hAnsi="Tahoma" w:cs="Tahoma"/>
                <w:bCs/>
                <w:sz w:val="16"/>
                <w:szCs w:val="16"/>
                <w:lang w:val="en-US"/>
              </w:rPr>
              <w:t>RDBMS</w:t>
            </w:r>
          </w:p>
        </w:tc>
        <w:tc>
          <w:tcPr>
            <w:tcW w:w="2046" w:type="dxa"/>
            <w:vAlign w:val="center"/>
          </w:tcPr>
          <w:p w:rsidR="00516AC2" w:rsidRPr="00B43EA2" w:rsidRDefault="00516AC2" w:rsidP="001E7060">
            <w:pPr>
              <w:spacing w:after="120"/>
              <w:jc w:val="center"/>
              <w:rPr>
                <w:rFonts w:ascii="Tahoma" w:hAnsi="Tahoma" w:cs="Tahoma"/>
                <w:sz w:val="16"/>
              </w:rPr>
            </w:pPr>
            <w:r w:rsidRPr="00B43EA2">
              <w:rPr>
                <w:rFonts w:ascii="Tahoma" w:hAnsi="Tahoma" w:cs="Tahoma"/>
                <w:sz w:val="16"/>
                <w:szCs w:val="16"/>
              </w:rPr>
              <w:t>ΝΑΙ</w:t>
            </w: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E7060">
            <w:pPr>
              <w:spacing w:after="120"/>
              <w:rPr>
                <w:rFonts w:ascii="Tahoma" w:hAnsi="Tahoma" w:cs="Tahoma"/>
                <w:sz w:val="16"/>
              </w:rPr>
            </w:pPr>
            <w:r w:rsidRPr="00B43EA2">
              <w:rPr>
                <w:rFonts w:ascii="Tahoma" w:hAnsi="Tahoma" w:cs="Tahoma"/>
                <w:bCs/>
                <w:sz w:val="16"/>
                <w:szCs w:val="16"/>
              </w:rPr>
              <w:t xml:space="preserve">Μαζί με το σύστημα θα προσφερθεί το απαιτούμενο </w:t>
            </w:r>
            <w:r w:rsidRPr="00B43EA2">
              <w:rPr>
                <w:rFonts w:ascii="Tahoma" w:hAnsi="Tahoma" w:cs="Tahoma"/>
                <w:bCs/>
                <w:sz w:val="16"/>
                <w:szCs w:val="16"/>
                <w:lang w:val="en-US"/>
              </w:rPr>
              <w:t>RDBMS</w:t>
            </w:r>
            <w:r w:rsidRPr="00B43EA2">
              <w:rPr>
                <w:rFonts w:ascii="Tahoma" w:hAnsi="Tahoma" w:cs="Tahoma"/>
                <w:bCs/>
                <w:sz w:val="16"/>
                <w:szCs w:val="16"/>
              </w:rPr>
              <w:t xml:space="preserve"> με την απαιτούμενη δανειοδότηση για την υποστήριξη του συστήματος. </w:t>
            </w:r>
          </w:p>
        </w:tc>
        <w:tc>
          <w:tcPr>
            <w:tcW w:w="2046" w:type="dxa"/>
            <w:vAlign w:val="center"/>
          </w:tcPr>
          <w:p w:rsidR="00516AC2" w:rsidRPr="00B43EA2" w:rsidRDefault="00516AC2" w:rsidP="001E7060">
            <w:pPr>
              <w:spacing w:after="120"/>
              <w:jc w:val="center"/>
              <w:rPr>
                <w:rFonts w:ascii="Tahoma" w:hAnsi="Tahoma" w:cs="Tahoma"/>
                <w:sz w:val="16"/>
              </w:rPr>
            </w:pPr>
            <w:r w:rsidRPr="00B43EA2">
              <w:rPr>
                <w:rFonts w:ascii="Tahoma" w:hAnsi="Tahoma" w:cs="Tahoma"/>
                <w:sz w:val="16"/>
                <w:szCs w:val="16"/>
              </w:rPr>
              <w:t>ΝΑΙ</w:t>
            </w: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E7060">
            <w:pPr>
              <w:spacing w:after="120"/>
              <w:rPr>
                <w:rFonts w:ascii="Tahoma" w:hAnsi="Tahoma" w:cs="Tahoma"/>
                <w:sz w:val="16"/>
              </w:rPr>
            </w:pPr>
            <w:r w:rsidRPr="00B43EA2">
              <w:rPr>
                <w:rFonts w:ascii="Tahoma" w:hAnsi="Tahoma" w:cs="Tahoma"/>
                <w:bCs/>
                <w:sz w:val="16"/>
                <w:szCs w:val="16"/>
              </w:rPr>
              <w:t xml:space="preserve">Να  αναφερθεί το </w:t>
            </w:r>
            <w:r w:rsidRPr="00B43EA2">
              <w:rPr>
                <w:rFonts w:ascii="Tahoma" w:hAnsi="Tahoma" w:cs="Tahoma"/>
                <w:bCs/>
                <w:sz w:val="16"/>
                <w:szCs w:val="16"/>
                <w:lang w:val="en-US"/>
              </w:rPr>
              <w:t>RDBMS</w:t>
            </w:r>
            <w:r w:rsidRPr="00B43EA2">
              <w:rPr>
                <w:rFonts w:ascii="Tahoma" w:hAnsi="Tahoma" w:cs="Tahoma"/>
                <w:bCs/>
                <w:sz w:val="16"/>
                <w:szCs w:val="16"/>
              </w:rPr>
              <w:t xml:space="preserve"> στο οποίο βασίζεται η προσφερόμενη λύση και το οποίο προσφέρεται.</w:t>
            </w:r>
          </w:p>
        </w:tc>
        <w:tc>
          <w:tcPr>
            <w:tcW w:w="2046" w:type="dxa"/>
            <w:vAlign w:val="center"/>
          </w:tcPr>
          <w:p w:rsidR="00516AC2" w:rsidRPr="00B43EA2" w:rsidRDefault="00516AC2" w:rsidP="001E7060">
            <w:pPr>
              <w:spacing w:after="120"/>
              <w:jc w:val="center"/>
              <w:rPr>
                <w:rFonts w:ascii="Tahoma" w:hAnsi="Tahoma" w:cs="Tahoma"/>
                <w:sz w:val="16"/>
              </w:rPr>
            </w:pPr>
            <w:r w:rsidRPr="00B43EA2">
              <w:rPr>
                <w:rFonts w:ascii="Tahoma" w:hAnsi="Tahoma" w:cs="Tahoma"/>
                <w:sz w:val="16"/>
                <w:szCs w:val="16"/>
              </w:rPr>
              <w:t>ΝΑΙ</w:t>
            </w: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F15B14">
        <w:tc>
          <w:tcPr>
            <w:tcW w:w="13492" w:type="dxa"/>
            <w:gridSpan w:val="5"/>
            <w:shd w:val="clear" w:color="auto" w:fill="D9D9D9"/>
            <w:vAlign w:val="center"/>
          </w:tcPr>
          <w:p w:rsidR="00516AC2" w:rsidRPr="00B43EA2" w:rsidRDefault="00516AC2" w:rsidP="00F15B14">
            <w:pPr>
              <w:spacing w:after="120"/>
              <w:rPr>
                <w:rFonts w:ascii="Tahoma" w:hAnsi="Tahoma" w:cs="Tahoma"/>
                <w:sz w:val="16"/>
              </w:rPr>
            </w:pPr>
            <w:r w:rsidRPr="00B43EA2">
              <w:rPr>
                <w:rFonts w:ascii="Tahoma" w:hAnsi="Tahoma" w:cs="Tahoma"/>
                <w:b/>
                <w:bCs/>
                <w:sz w:val="16"/>
                <w:szCs w:val="16"/>
              </w:rPr>
              <w:t>Προστασία δεδομένων</w:t>
            </w: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E7060">
            <w:pPr>
              <w:spacing w:after="120"/>
              <w:rPr>
                <w:rFonts w:ascii="Tahoma" w:hAnsi="Tahoma" w:cs="Tahoma"/>
                <w:bCs/>
                <w:sz w:val="16"/>
                <w:szCs w:val="16"/>
              </w:rPr>
            </w:pPr>
            <w:r w:rsidRPr="00B43EA2">
              <w:rPr>
                <w:rFonts w:ascii="Tahoma" w:hAnsi="Tahoma" w:cs="Tahoma"/>
                <w:bCs/>
                <w:sz w:val="16"/>
                <w:szCs w:val="16"/>
              </w:rPr>
              <w:t xml:space="preserve">Λειτουργίες εφεδρικών αντιγράφων και ανάκτησης για την προστασία του συστήματος </w:t>
            </w:r>
            <w:r w:rsidRPr="00B43EA2">
              <w:rPr>
                <w:rFonts w:ascii="Tahoma" w:hAnsi="Tahoma" w:cs="Tahoma"/>
                <w:bCs/>
                <w:sz w:val="16"/>
                <w:szCs w:val="16"/>
                <w:lang w:val="en-US"/>
              </w:rPr>
              <w:t>DNS</w:t>
            </w:r>
            <w:r w:rsidRPr="00B43EA2">
              <w:rPr>
                <w:rFonts w:ascii="Tahoma" w:hAnsi="Tahoma" w:cs="Tahoma"/>
                <w:bCs/>
                <w:sz w:val="16"/>
                <w:szCs w:val="16"/>
              </w:rPr>
              <w:t xml:space="preserve"> σε περίπτωση βλάβης και απώλειας του συστήματος δεδομένων.</w:t>
            </w:r>
          </w:p>
        </w:tc>
        <w:tc>
          <w:tcPr>
            <w:tcW w:w="2046" w:type="dxa"/>
            <w:vAlign w:val="center"/>
          </w:tcPr>
          <w:p w:rsidR="00516AC2" w:rsidRPr="00B43EA2" w:rsidRDefault="00516AC2" w:rsidP="001E7060">
            <w:pPr>
              <w:spacing w:after="120"/>
              <w:jc w:val="center"/>
              <w:rPr>
                <w:rFonts w:ascii="Tahoma" w:hAnsi="Tahoma" w:cs="Tahoma"/>
                <w:sz w:val="16"/>
                <w:szCs w:val="16"/>
              </w:rPr>
            </w:pPr>
            <w:r w:rsidRPr="00B43EA2">
              <w:rPr>
                <w:rFonts w:ascii="Tahoma" w:hAnsi="Tahoma" w:cs="Tahoma"/>
                <w:sz w:val="16"/>
                <w:szCs w:val="16"/>
              </w:rPr>
              <w:t>ΝΑΙ</w:t>
            </w: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E7060">
            <w:pPr>
              <w:spacing w:after="120"/>
              <w:rPr>
                <w:rFonts w:ascii="Tahoma" w:hAnsi="Tahoma" w:cs="Tahoma"/>
                <w:bCs/>
                <w:sz w:val="16"/>
                <w:szCs w:val="16"/>
              </w:rPr>
            </w:pPr>
            <w:r w:rsidRPr="00B43EA2">
              <w:rPr>
                <w:rFonts w:ascii="Tahoma" w:hAnsi="Tahoma" w:cs="Tahoma"/>
                <w:bCs/>
                <w:sz w:val="16"/>
                <w:szCs w:val="16"/>
              </w:rPr>
              <w:t>Δυνατότητα χρονοπρογραμματισμού της λήψης των εφεδρικών αντιγράφων.</w:t>
            </w:r>
          </w:p>
        </w:tc>
        <w:tc>
          <w:tcPr>
            <w:tcW w:w="2046" w:type="dxa"/>
            <w:vAlign w:val="center"/>
          </w:tcPr>
          <w:p w:rsidR="00516AC2" w:rsidRPr="00B43EA2" w:rsidRDefault="00516AC2" w:rsidP="001E7060">
            <w:pPr>
              <w:spacing w:after="120"/>
              <w:jc w:val="center"/>
              <w:rPr>
                <w:rFonts w:ascii="Tahoma" w:hAnsi="Tahoma" w:cs="Tahoma"/>
                <w:sz w:val="16"/>
                <w:szCs w:val="16"/>
              </w:rPr>
            </w:pPr>
            <w:r w:rsidRPr="00B43EA2">
              <w:rPr>
                <w:rFonts w:ascii="Tahoma" w:hAnsi="Tahoma" w:cs="Tahoma"/>
                <w:sz w:val="16"/>
                <w:szCs w:val="16"/>
              </w:rPr>
              <w:t>ΝΑΙ</w:t>
            </w: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F15B14">
        <w:tc>
          <w:tcPr>
            <w:tcW w:w="13492" w:type="dxa"/>
            <w:gridSpan w:val="5"/>
            <w:shd w:val="clear" w:color="auto" w:fill="D9D9D9"/>
            <w:vAlign w:val="center"/>
          </w:tcPr>
          <w:p w:rsidR="00516AC2" w:rsidRPr="00B43EA2" w:rsidRDefault="00516AC2" w:rsidP="00F15B14">
            <w:pPr>
              <w:spacing w:after="120"/>
              <w:rPr>
                <w:rFonts w:ascii="Tahoma" w:hAnsi="Tahoma" w:cs="Tahoma"/>
                <w:sz w:val="16"/>
              </w:rPr>
            </w:pPr>
            <w:r w:rsidRPr="00B43EA2">
              <w:rPr>
                <w:rFonts w:ascii="Tahoma" w:hAnsi="Tahoma" w:cs="Tahoma"/>
                <w:b/>
                <w:bCs/>
                <w:sz w:val="16"/>
                <w:szCs w:val="16"/>
              </w:rPr>
              <w:t>Χαρακτηριστικά διαχείρισης περιοχών  διευθύνσεων IP – (IPAM)</w:t>
            </w: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E7060">
            <w:pPr>
              <w:spacing w:after="120"/>
              <w:rPr>
                <w:rFonts w:ascii="Tahoma" w:hAnsi="Tahoma" w:cs="Tahoma"/>
                <w:bCs/>
                <w:sz w:val="16"/>
                <w:szCs w:val="16"/>
              </w:rPr>
            </w:pPr>
            <w:r w:rsidRPr="00B43EA2">
              <w:rPr>
                <w:rFonts w:ascii="Tahoma" w:hAnsi="Tahoma" w:cs="Tahoma"/>
                <w:bCs/>
                <w:sz w:val="16"/>
                <w:szCs w:val="16"/>
              </w:rPr>
              <w:t xml:space="preserve">Υποστήριξη </w:t>
            </w:r>
            <w:r w:rsidRPr="00B43EA2">
              <w:rPr>
                <w:rFonts w:ascii="Tahoma" w:hAnsi="Tahoma" w:cs="Tahoma"/>
                <w:bCs/>
                <w:sz w:val="16"/>
                <w:szCs w:val="16"/>
                <w:lang w:val="en-US"/>
              </w:rPr>
              <w:t>IPv</w:t>
            </w:r>
            <w:r w:rsidRPr="00B43EA2">
              <w:rPr>
                <w:rFonts w:ascii="Tahoma" w:hAnsi="Tahoma" w:cs="Tahoma"/>
                <w:bCs/>
                <w:sz w:val="16"/>
                <w:szCs w:val="16"/>
              </w:rPr>
              <w:t>4 και Ι</w:t>
            </w:r>
            <w:r w:rsidRPr="00B43EA2">
              <w:rPr>
                <w:rFonts w:ascii="Tahoma" w:hAnsi="Tahoma" w:cs="Tahoma"/>
                <w:bCs/>
                <w:sz w:val="16"/>
                <w:szCs w:val="16"/>
                <w:lang w:val="en-US"/>
              </w:rPr>
              <w:t>Pv</w:t>
            </w:r>
            <w:r w:rsidRPr="00B43EA2">
              <w:rPr>
                <w:rFonts w:ascii="Tahoma" w:hAnsi="Tahoma" w:cs="Tahoma"/>
                <w:bCs/>
                <w:sz w:val="16"/>
                <w:szCs w:val="16"/>
              </w:rPr>
              <w:t>6 διαχείριση διευθύνσεων</w:t>
            </w:r>
          </w:p>
        </w:tc>
        <w:tc>
          <w:tcPr>
            <w:tcW w:w="2046" w:type="dxa"/>
            <w:vAlign w:val="center"/>
          </w:tcPr>
          <w:p w:rsidR="00516AC2" w:rsidRPr="00B43EA2" w:rsidRDefault="00516AC2" w:rsidP="001E7060">
            <w:pPr>
              <w:spacing w:after="120"/>
              <w:jc w:val="center"/>
              <w:rPr>
                <w:rFonts w:ascii="Tahoma" w:hAnsi="Tahoma" w:cs="Tahoma"/>
                <w:sz w:val="16"/>
                <w:szCs w:val="16"/>
              </w:rPr>
            </w:pPr>
            <w:r w:rsidRPr="00B43EA2">
              <w:rPr>
                <w:rFonts w:ascii="Tahoma" w:hAnsi="Tahoma" w:cs="Tahoma"/>
                <w:sz w:val="16"/>
                <w:szCs w:val="16"/>
              </w:rPr>
              <w:t>ΝΑΙ</w:t>
            </w: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E7060">
            <w:pPr>
              <w:spacing w:after="120"/>
              <w:rPr>
                <w:rFonts w:ascii="Tahoma" w:hAnsi="Tahoma" w:cs="Tahoma"/>
                <w:bCs/>
                <w:sz w:val="16"/>
                <w:szCs w:val="16"/>
              </w:rPr>
            </w:pPr>
            <w:r w:rsidRPr="00B43EA2">
              <w:rPr>
                <w:rFonts w:ascii="Tahoma" w:hAnsi="Tahoma" w:cs="Tahoma"/>
                <w:bCs/>
                <w:sz w:val="16"/>
                <w:szCs w:val="16"/>
              </w:rPr>
              <w:t xml:space="preserve">Διαχείριση της περιοχής διευθύνσεων  με δυνατότητα διαχείρισης δικτύων, υποδικιών  και </w:t>
            </w:r>
            <w:r w:rsidRPr="00B43EA2">
              <w:rPr>
                <w:rFonts w:ascii="Tahoma" w:hAnsi="Tahoma" w:cs="Tahoma"/>
                <w:bCs/>
                <w:sz w:val="16"/>
                <w:szCs w:val="16"/>
                <w:lang w:val="en-US"/>
              </w:rPr>
              <w:t>IP</w:t>
            </w:r>
            <w:r w:rsidRPr="00B43EA2">
              <w:rPr>
                <w:rFonts w:ascii="Tahoma" w:hAnsi="Tahoma" w:cs="Tahoma"/>
                <w:bCs/>
                <w:sz w:val="16"/>
                <w:szCs w:val="16"/>
              </w:rPr>
              <w:t xml:space="preserve"> Διεύθυνσης.</w:t>
            </w:r>
          </w:p>
        </w:tc>
        <w:tc>
          <w:tcPr>
            <w:tcW w:w="2046" w:type="dxa"/>
            <w:vAlign w:val="center"/>
          </w:tcPr>
          <w:p w:rsidR="00516AC2" w:rsidRPr="00B43EA2" w:rsidRDefault="00516AC2" w:rsidP="001E7060">
            <w:pPr>
              <w:spacing w:after="120"/>
              <w:jc w:val="center"/>
              <w:rPr>
                <w:rFonts w:ascii="Tahoma" w:hAnsi="Tahoma" w:cs="Tahoma"/>
                <w:sz w:val="16"/>
                <w:szCs w:val="16"/>
              </w:rPr>
            </w:pPr>
            <w:r w:rsidRPr="00B43EA2">
              <w:rPr>
                <w:rFonts w:ascii="Tahoma" w:hAnsi="Tahoma" w:cs="Tahoma"/>
                <w:sz w:val="16"/>
                <w:szCs w:val="16"/>
              </w:rPr>
              <w:t>ΝΑΙ</w:t>
            </w: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E7060">
            <w:pPr>
              <w:spacing w:after="120"/>
              <w:rPr>
                <w:rFonts w:ascii="Tahoma" w:hAnsi="Tahoma" w:cs="Tahoma"/>
                <w:bCs/>
                <w:sz w:val="16"/>
                <w:szCs w:val="16"/>
              </w:rPr>
            </w:pPr>
            <w:r w:rsidRPr="00B43EA2">
              <w:rPr>
                <w:rFonts w:ascii="Tahoma" w:hAnsi="Tahoma" w:cs="Tahoma"/>
                <w:bCs/>
                <w:sz w:val="16"/>
                <w:szCs w:val="16"/>
              </w:rPr>
              <w:t xml:space="preserve">Διαχωρισμός της περιοχής διευθύνσεων σε υποδικία  ανεξάρτητα από την </w:t>
            </w:r>
            <w:r w:rsidRPr="00B43EA2">
              <w:rPr>
                <w:rFonts w:ascii="Tahoma" w:hAnsi="Tahoma" w:cs="Tahoma"/>
                <w:bCs/>
                <w:sz w:val="16"/>
                <w:szCs w:val="16"/>
              </w:rPr>
              <w:lastRenderedPageBreak/>
              <w:t xml:space="preserve">κλάση (IP Classless Addressing)  - </w:t>
            </w:r>
            <w:r w:rsidRPr="00B43EA2">
              <w:rPr>
                <w:rFonts w:ascii="Tahoma" w:hAnsi="Tahoma" w:cs="Tahoma"/>
                <w:bCs/>
                <w:sz w:val="16"/>
                <w:szCs w:val="16"/>
                <w:lang w:val="en-US"/>
              </w:rPr>
              <w:t>CIDR</w:t>
            </w:r>
          </w:p>
        </w:tc>
        <w:tc>
          <w:tcPr>
            <w:tcW w:w="2046" w:type="dxa"/>
            <w:vAlign w:val="center"/>
          </w:tcPr>
          <w:p w:rsidR="00516AC2" w:rsidRPr="00B43EA2" w:rsidRDefault="00516AC2" w:rsidP="001E7060">
            <w:pPr>
              <w:spacing w:after="120"/>
              <w:jc w:val="center"/>
              <w:rPr>
                <w:rFonts w:ascii="Tahoma" w:hAnsi="Tahoma" w:cs="Tahoma"/>
                <w:sz w:val="16"/>
                <w:szCs w:val="16"/>
              </w:rPr>
            </w:pPr>
            <w:r w:rsidRPr="00B43EA2">
              <w:rPr>
                <w:rFonts w:ascii="Tahoma" w:hAnsi="Tahoma" w:cs="Tahoma"/>
                <w:sz w:val="16"/>
                <w:szCs w:val="16"/>
              </w:rPr>
              <w:lastRenderedPageBreak/>
              <w:t>ΝΑΙ</w:t>
            </w: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E7060">
            <w:pPr>
              <w:spacing w:after="120"/>
              <w:rPr>
                <w:rFonts w:ascii="Tahoma" w:hAnsi="Tahoma" w:cs="Tahoma"/>
                <w:bCs/>
                <w:sz w:val="16"/>
                <w:szCs w:val="16"/>
              </w:rPr>
            </w:pPr>
            <w:r w:rsidRPr="00B43EA2">
              <w:rPr>
                <w:rFonts w:ascii="Tahoma" w:hAnsi="Tahoma" w:cs="Tahoma"/>
                <w:bCs/>
                <w:sz w:val="16"/>
                <w:szCs w:val="16"/>
              </w:rPr>
              <w:t xml:space="preserve">Δυνατότητα ορισμού και   διαχείρισης περιοχών διευθύνσεων με: </w:t>
            </w:r>
          </w:p>
          <w:p w:rsidR="00516AC2" w:rsidRPr="00B43EA2" w:rsidRDefault="00516AC2" w:rsidP="00953CF4">
            <w:pPr>
              <w:pStyle w:val="ListParagraph"/>
              <w:numPr>
                <w:ilvl w:val="0"/>
                <w:numId w:val="121"/>
              </w:numPr>
              <w:spacing w:after="120"/>
              <w:rPr>
                <w:rFonts w:ascii="Tahoma" w:hAnsi="Tahoma" w:cs="Tahoma"/>
                <w:i/>
                <w:sz w:val="16"/>
              </w:rPr>
            </w:pPr>
            <w:r w:rsidRPr="00B43EA2">
              <w:rPr>
                <w:rFonts w:ascii="Tahoma" w:hAnsi="Tahoma" w:cs="Tahoma"/>
                <w:sz w:val="16"/>
              </w:rPr>
              <w:t xml:space="preserve">Διαχωρισμό των περιοχών διευθύνσεων και ορισμό υποδικτύων </w:t>
            </w:r>
          </w:p>
          <w:p w:rsidR="00516AC2" w:rsidRPr="00B43EA2" w:rsidRDefault="00516AC2" w:rsidP="00953CF4">
            <w:pPr>
              <w:pStyle w:val="ListParagraph"/>
              <w:numPr>
                <w:ilvl w:val="0"/>
                <w:numId w:val="121"/>
              </w:numPr>
              <w:spacing w:after="120"/>
              <w:rPr>
                <w:rFonts w:ascii="Tahoma" w:hAnsi="Tahoma" w:cs="Tahoma"/>
                <w:i/>
                <w:sz w:val="16"/>
                <w:lang w:val="en-US"/>
              </w:rPr>
            </w:pPr>
            <w:r w:rsidRPr="00B43EA2">
              <w:rPr>
                <w:rFonts w:ascii="Tahoma" w:hAnsi="Tahoma" w:cs="Tahoma"/>
                <w:sz w:val="16"/>
                <w:lang w:val="en-US"/>
              </w:rPr>
              <w:t>Split address range</w:t>
            </w:r>
          </w:p>
          <w:p w:rsidR="00516AC2" w:rsidRPr="00B43EA2" w:rsidRDefault="00516AC2" w:rsidP="00953CF4">
            <w:pPr>
              <w:pStyle w:val="ListParagraph"/>
              <w:numPr>
                <w:ilvl w:val="0"/>
                <w:numId w:val="121"/>
              </w:numPr>
              <w:spacing w:after="120"/>
              <w:rPr>
                <w:rFonts w:ascii="Tahoma" w:hAnsi="Tahoma" w:cs="Tahoma"/>
                <w:bCs/>
                <w:i/>
                <w:sz w:val="16"/>
                <w:szCs w:val="16"/>
              </w:rPr>
            </w:pPr>
            <w:r w:rsidRPr="00B43EA2">
              <w:rPr>
                <w:rFonts w:ascii="Tahoma" w:hAnsi="Tahoma" w:cs="Tahoma"/>
                <w:sz w:val="16"/>
                <w:lang w:val="en-US"/>
              </w:rPr>
              <w:t>Συνένωση υποδικτύων (join)</w:t>
            </w:r>
          </w:p>
        </w:tc>
        <w:tc>
          <w:tcPr>
            <w:tcW w:w="2046" w:type="dxa"/>
            <w:vAlign w:val="center"/>
          </w:tcPr>
          <w:p w:rsidR="00516AC2" w:rsidRPr="00B43EA2" w:rsidRDefault="00516AC2" w:rsidP="001E7060">
            <w:pPr>
              <w:spacing w:after="120"/>
              <w:jc w:val="center"/>
              <w:rPr>
                <w:rFonts w:ascii="Tahoma" w:hAnsi="Tahoma" w:cs="Tahoma"/>
                <w:sz w:val="16"/>
                <w:szCs w:val="16"/>
              </w:rPr>
            </w:pPr>
            <w:r w:rsidRPr="00B43EA2">
              <w:rPr>
                <w:rFonts w:ascii="Tahoma" w:hAnsi="Tahoma" w:cs="Tahoma"/>
                <w:sz w:val="16"/>
                <w:szCs w:val="16"/>
              </w:rPr>
              <w:t>ΝΑΙ</w:t>
            </w: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E7060">
            <w:pPr>
              <w:spacing w:after="120"/>
              <w:rPr>
                <w:rFonts w:ascii="Tahoma" w:hAnsi="Tahoma" w:cs="Tahoma"/>
                <w:bCs/>
                <w:sz w:val="16"/>
                <w:szCs w:val="16"/>
              </w:rPr>
            </w:pPr>
            <w:r w:rsidRPr="00B43EA2">
              <w:rPr>
                <w:rFonts w:ascii="Tahoma" w:hAnsi="Tahoma" w:cs="Tahoma"/>
                <w:bCs/>
                <w:sz w:val="16"/>
                <w:szCs w:val="16"/>
              </w:rPr>
              <w:t>Πρόσβαση και αναπαράσταση του χάρτη των διευθύνσεων</w:t>
            </w:r>
          </w:p>
        </w:tc>
        <w:tc>
          <w:tcPr>
            <w:tcW w:w="2046" w:type="dxa"/>
            <w:vAlign w:val="center"/>
          </w:tcPr>
          <w:p w:rsidR="00516AC2" w:rsidRPr="00B43EA2" w:rsidRDefault="00516AC2" w:rsidP="001E7060">
            <w:pPr>
              <w:spacing w:after="120"/>
              <w:jc w:val="center"/>
              <w:rPr>
                <w:rFonts w:ascii="Tahoma" w:hAnsi="Tahoma" w:cs="Tahoma"/>
                <w:sz w:val="16"/>
                <w:szCs w:val="16"/>
              </w:rPr>
            </w:pPr>
            <w:r w:rsidRPr="00B43EA2">
              <w:rPr>
                <w:rFonts w:ascii="Tahoma" w:hAnsi="Tahoma" w:cs="Tahoma"/>
                <w:sz w:val="16"/>
                <w:szCs w:val="16"/>
              </w:rPr>
              <w:t>ΝΑΙ</w:t>
            </w: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E7060">
            <w:pPr>
              <w:spacing w:after="120"/>
              <w:rPr>
                <w:rFonts w:ascii="Tahoma" w:hAnsi="Tahoma" w:cs="Tahoma"/>
                <w:bCs/>
                <w:sz w:val="16"/>
                <w:szCs w:val="16"/>
              </w:rPr>
            </w:pPr>
            <w:r w:rsidRPr="00B43EA2">
              <w:rPr>
                <w:rFonts w:ascii="Tahoma" w:hAnsi="Tahoma" w:cs="Tahoma"/>
                <w:bCs/>
                <w:sz w:val="16"/>
                <w:szCs w:val="16"/>
              </w:rPr>
              <w:t xml:space="preserve">Ορθή ταξινόμηση  των </w:t>
            </w:r>
            <w:r w:rsidRPr="00B43EA2">
              <w:rPr>
                <w:rFonts w:ascii="Tahoma" w:hAnsi="Tahoma" w:cs="Tahoma"/>
                <w:bCs/>
                <w:sz w:val="16"/>
                <w:szCs w:val="16"/>
                <w:lang w:val="en-US"/>
              </w:rPr>
              <w:t>IP</w:t>
            </w:r>
            <w:r w:rsidRPr="00B43EA2">
              <w:rPr>
                <w:rFonts w:ascii="Tahoma" w:hAnsi="Tahoma" w:cs="Tahoma"/>
                <w:bCs/>
                <w:sz w:val="16"/>
                <w:szCs w:val="16"/>
              </w:rPr>
              <w:t xml:space="preserve"> διευθύνσεων, δικτύων και υποδικτύων.</w:t>
            </w:r>
          </w:p>
        </w:tc>
        <w:tc>
          <w:tcPr>
            <w:tcW w:w="2046" w:type="dxa"/>
            <w:vAlign w:val="center"/>
          </w:tcPr>
          <w:p w:rsidR="00516AC2" w:rsidRPr="00B43EA2" w:rsidRDefault="00516AC2" w:rsidP="001E7060">
            <w:pPr>
              <w:spacing w:after="120"/>
              <w:jc w:val="center"/>
              <w:rPr>
                <w:rFonts w:ascii="Tahoma" w:hAnsi="Tahoma" w:cs="Tahoma"/>
                <w:sz w:val="16"/>
                <w:szCs w:val="16"/>
              </w:rPr>
            </w:pPr>
            <w:r w:rsidRPr="00B43EA2">
              <w:rPr>
                <w:rFonts w:ascii="Tahoma" w:hAnsi="Tahoma" w:cs="Tahoma"/>
                <w:sz w:val="16"/>
                <w:szCs w:val="16"/>
              </w:rPr>
              <w:t>ΝΑΙ</w:t>
            </w: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E7060">
            <w:pPr>
              <w:spacing w:after="120"/>
              <w:rPr>
                <w:rFonts w:ascii="Tahoma" w:hAnsi="Tahoma" w:cs="Tahoma"/>
                <w:bCs/>
                <w:sz w:val="16"/>
                <w:szCs w:val="16"/>
              </w:rPr>
            </w:pPr>
            <w:r w:rsidRPr="00B43EA2">
              <w:rPr>
                <w:rFonts w:ascii="Tahoma" w:hAnsi="Tahoma" w:cs="Tahoma"/>
                <w:bCs/>
                <w:sz w:val="16"/>
                <w:szCs w:val="16"/>
              </w:rPr>
              <w:t xml:space="preserve">Ιεραρχική απεικόνισης σε μορφή δένδρου με δυνατότητες ανάπτυξης σύμπτυξης σε επίπεδο περιοχής, υποδικτύου, </w:t>
            </w:r>
            <w:r w:rsidRPr="00B43EA2">
              <w:rPr>
                <w:rFonts w:ascii="Tahoma" w:hAnsi="Tahoma" w:cs="Tahoma"/>
                <w:bCs/>
                <w:sz w:val="16"/>
                <w:szCs w:val="16"/>
                <w:lang w:val="en-US"/>
              </w:rPr>
              <w:t>IP</w:t>
            </w:r>
            <w:r w:rsidRPr="00B43EA2">
              <w:rPr>
                <w:rFonts w:ascii="Tahoma" w:hAnsi="Tahoma" w:cs="Tahoma"/>
                <w:bCs/>
                <w:sz w:val="16"/>
                <w:szCs w:val="16"/>
              </w:rPr>
              <w:t xml:space="preserve"> διεύθυνσης.</w:t>
            </w:r>
          </w:p>
        </w:tc>
        <w:tc>
          <w:tcPr>
            <w:tcW w:w="2046" w:type="dxa"/>
            <w:vAlign w:val="center"/>
          </w:tcPr>
          <w:p w:rsidR="00516AC2" w:rsidRPr="00B43EA2" w:rsidRDefault="00516AC2" w:rsidP="001E7060">
            <w:pPr>
              <w:spacing w:after="120"/>
              <w:jc w:val="center"/>
              <w:rPr>
                <w:rFonts w:ascii="Tahoma" w:hAnsi="Tahoma" w:cs="Tahoma"/>
                <w:sz w:val="16"/>
                <w:szCs w:val="16"/>
              </w:rPr>
            </w:pPr>
            <w:r w:rsidRPr="00B43EA2">
              <w:rPr>
                <w:rFonts w:ascii="Tahoma" w:hAnsi="Tahoma" w:cs="Tahoma"/>
                <w:sz w:val="16"/>
                <w:szCs w:val="16"/>
              </w:rPr>
              <w:t>ΝΑΙ</w:t>
            </w: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E7060">
            <w:pPr>
              <w:spacing w:after="120"/>
              <w:rPr>
                <w:rFonts w:ascii="Tahoma" w:hAnsi="Tahoma" w:cs="Tahoma"/>
                <w:bCs/>
                <w:sz w:val="16"/>
                <w:szCs w:val="16"/>
              </w:rPr>
            </w:pPr>
            <w:r w:rsidRPr="00B43EA2">
              <w:rPr>
                <w:rFonts w:ascii="Tahoma" w:hAnsi="Tahoma" w:cs="Tahoma"/>
                <w:bCs/>
                <w:sz w:val="16"/>
                <w:szCs w:val="16"/>
              </w:rPr>
              <w:t>Γρήγορη πρόσβαση με μηχανισμούς αναζήτησης ή και φίλτρων</w:t>
            </w:r>
          </w:p>
        </w:tc>
        <w:tc>
          <w:tcPr>
            <w:tcW w:w="2046" w:type="dxa"/>
            <w:vAlign w:val="center"/>
          </w:tcPr>
          <w:p w:rsidR="00516AC2" w:rsidRPr="00B43EA2" w:rsidRDefault="00516AC2" w:rsidP="001E7060">
            <w:pPr>
              <w:spacing w:after="120"/>
              <w:jc w:val="center"/>
              <w:rPr>
                <w:rFonts w:ascii="Tahoma" w:hAnsi="Tahoma" w:cs="Tahoma"/>
                <w:sz w:val="16"/>
                <w:szCs w:val="16"/>
              </w:rPr>
            </w:pPr>
            <w:r w:rsidRPr="00B43EA2">
              <w:rPr>
                <w:rFonts w:ascii="Tahoma" w:hAnsi="Tahoma" w:cs="Tahoma"/>
                <w:sz w:val="16"/>
                <w:szCs w:val="16"/>
              </w:rPr>
              <w:t>ΝΑΙ</w:t>
            </w: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E7060">
            <w:pPr>
              <w:spacing w:after="120"/>
              <w:rPr>
                <w:rFonts w:ascii="Tahoma" w:hAnsi="Tahoma" w:cs="Tahoma"/>
                <w:bCs/>
                <w:sz w:val="16"/>
                <w:szCs w:val="16"/>
              </w:rPr>
            </w:pPr>
            <w:r w:rsidRPr="00B43EA2">
              <w:rPr>
                <w:rFonts w:ascii="Tahoma" w:hAnsi="Tahoma" w:cs="Tahoma"/>
                <w:bCs/>
                <w:sz w:val="16"/>
                <w:szCs w:val="16"/>
              </w:rPr>
              <w:t>Γρήγορος εντοπισμός της επόμενης διαθέσιμης διεύθυνσης</w:t>
            </w:r>
          </w:p>
        </w:tc>
        <w:tc>
          <w:tcPr>
            <w:tcW w:w="2046" w:type="dxa"/>
            <w:vAlign w:val="center"/>
          </w:tcPr>
          <w:p w:rsidR="00516AC2" w:rsidRPr="00B43EA2" w:rsidRDefault="00516AC2" w:rsidP="001E7060">
            <w:pPr>
              <w:spacing w:after="120"/>
              <w:jc w:val="center"/>
              <w:rPr>
                <w:rFonts w:ascii="Tahoma" w:hAnsi="Tahoma" w:cs="Tahoma"/>
                <w:sz w:val="16"/>
                <w:szCs w:val="16"/>
              </w:rPr>
            </w:pPr>
            <w:r w:rsidRPr="00B43EA2">
              <w:rPr>
                <w:rFonts w:ascii="Tahoma" w:hAnsi="Tahoma" w:cs="Tahoma"/>
                <w:sz w:val="16"/>
                <w:szCs w:val="16"/>
              </w:rPr>
              <w:t>ΝΑΙ</w:t>
            </w: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F15B14">
            <w:pPr>
              <w:rPr>
                <w:rFonts w:ascii="Tahoma" w:hAnsi="Tahoma" w:cs="Tahoma"/>
                <w:bCs/>
                <w:sz w:val="16"/>
                <w:szCs w:val="16"/>
              </w:rPr>
            </w:pPr>
            <w:r w:rsidRPr="00B43EA2">
              <w:rPr>
                <w:rFonts w:ascii="Tahoma" w:hAnsi="Tahoma" w:cs="Tahoma"/>
                <w:bCs/>
                <w:sz w:val="16"/>
                <w:szCs w:val="16"/>
              </w:rPr>
              <w:t>Τεκμηρίωση της χρήσης των αντικειμένων με χρήση κατάλληλων περιγραφικών ιδιοτήτων (</w:t>
            </w:r>
            <w:r w:rsidRPr="00B43EA2">
              <w:rPr>
                <w:rFonts w:ascii="Tahoma" w:hAnsi="Tahoma" w:cs="Tahoma"/>
                <w:bCs/>
                <w:sz w:val="16"/>
                <w:szCs w:val="16"/>
                <w:lang w:val="en-US"/>
              </w:rPr>
              <w:t>metadata</w:t>
            </w:r>
            <w:r w:rsidRPr="00B43EA2">
              <w:rPr>
                <w:rFonts w:ascii="Tahoma" w:hAnsi="Tahoma" w:cs="Tahoma"/>
                <w:bCs/>
                <w:sz w:val="16"/>
                <w:szCs w:val="16"/>
              </w:rPr>
              <w:t>)</w:t>
            </w:r>
          </w:p>
          <w:p w:rsidR="00516AC2" w:rsidRPr="00B43EA2" w:rsidRDefault="00516AC2" w:rsidP="00953CF4">
            <w:pPr>
              <w:pStyle w:val="ListParagraph"/>
              <w:numPr>
                <w:ilvl w:val="0"/>
                <w:numId w:val="113"/>
              </w:numPr>
              <w:spacing w:before="60" w:after="120"/>
              <w:jc w:val="both"/>
              <w:rPr>
                <w:rFonts w:ascii="Tahoma" w:hAnsi="Tahoma" w:cs="Tahoma"/>
                <w:i/>
                <w:sz w:val="16"/>
                <w:lang w:val="en-US"/>
              </w:rPr>
            </w:pPr>
            <w:r w:rsidRPr="00B43EA2">
              <w:rPr>
                <w:rFonts w:ascii="Tahoma" w:hAnsi="Tahoma" w:cs="Tahoma"/>
                <w:sz w:val="16"/>
                <w:lang w:val="en-US"/>
              </w:rPr>
              <w:t xml:space="preserve">IP περιοχές </w:t>
            </w:r>
          </w:p>
          <w:p w:rsidR="00516AC2" w:rsidRPr="00B43EA2" w:rsidRDefault="00516AC2" w:rsidP="00953CF4">
            <w:pPr>
              <w:pStyle w:val="ListParagraph"/>
              <w:numPr>
                <w:ilvl w:val="0"/>
                <w:numId w:val="113"/>
              </w:numPr>
              <w:spacing w:before="60" w:after="120"/>
              <w:jc w:val="both"/>
              <w:rPr>
                <w:rFonts w:ascii="Tahoma" w:hAnsi="Tahoma" w:cs="Tahoma"/>
                <w:i/>
                <w:sz w:val="16"/>
                <w:lang w:val="en-US"/>
              </w:rPr>
            </w:pPr>
            <w:r w:rsidRPr="00B43EA2">
              <w:rPr>
                <w:rFonts w:ascii="Tahoma" w:hAnsi="Tahoma" w:cs="Tahoma"/>
                <w:sz w:val="16"/>
                <w:lang w:val="en-US"/>
              </w:rPr>
              <w:t>Δίκτυα/υποδίκτυα</w:t>
            </w:r>
          </w:p>
          <w:p w:rsidR="00516AC2" w:rsidRPr="00B43EA2" w:rsidRDefault="00516AC2" w:rsidP="00953CF4">
            <w:pPr>
              <w:pStyle w:val="ListParagraph"/>
              <w:numPr>
                <w:ilvl w:val="0"/>
                <w:numId w:val="113"/>
              </w:numPr>
              <w:spacing w:before="60" w:after="120"/>
              <w:jc w:val="both"/>
              <w:rPr>
                <w:rFonts w:ascii="Tahoma" w:hAnsi="Tahoma" w:cs="Tahoma"/>
                <w:i/>
                <w:sz w:val="16"/>
                <w:lang w:val="en-US"/>
              </w:rPr>
            </w:pPr>
            <w:r w:rsidRPr="00B43EA2">
              <w:rPr>
                <w:rFonts w:ascii="Tahoma" w:hAnsi="Tahoma" w:cs="Tahoma"/>
                <w:sz w:val="16"/>
                <w:lang w:val="en-US"/>
              </w:rPr>
              <w:t xml:space="preserve">Διευθύνσεις IP </w:t>
            </w:r>
          </w:p>
          <w:p w:rsidR="00516AC2" w:rsidRPr="00B43EA2" w:rsidRDefault="00516AC2" w:rsidP="00953CF4">
            <w:pPr>
              <w:pStyle w:val="ListParagraph"/>
              <w:numPr>
                <w:ilvl w:val="0"/>
                <w:numId w:val="113"/>
              </w:numPr>
              <w:spacing w:before="60" w:after="120"/>
              <w:jc w:val="both"/>
              <w:rPr>
                <w:rFonts w:ascii="Tahoma" w:hAnsi="Tahoma" w:cs="Tahoma"/>
                <w:bCs/>
                <w:i/>
                <w:sz w:val="16"/>
                <w:szCs w:val="16"/>
              </w:rPr>
            </w:pPr>
            <w:r w:rsidRPr="00B43EA2">
              <w:rPr>
                <w:rFonts w:ascii="Tahoma" w:hAnsi="Tahoma" w:cs="Tahoma"/>
                <w:sz w:val="16"/>
                <w:lang w:val="en-US"/>
              </w:rPr>
              <w:t>Εξυπηρετητές</w:t>
            </w:r>
          </w:p>
        </w:tc>
        <w:tc>
          <w:tcPr>
            <w:tcW w:w="2046" w:type="dxa"/>
            <w:vAlign w:val="center"/>
          </w:tcPr>
          <w:p w:rsidR="00516AC2" w:rsidRPr="00B43EA2" w:rsidRDefault="00516AC2" w:rsidP="001E7060">
            <w:pPr>
              <w:spacing w:after="120"/>
              <w:jc w:val="center"/>
              <w:rPr>
                <w:rFonts w:ascii="Tahoma" w:hAnsi="Tahoma" w:cs="Tahoma"/>
                <w:sz w:val="16"/>
                <w:szCs w:val="16"/>
              </w:rPr>
            </w:pPr>
            <w:r w:rsidRPr="00B43EA2">
              <w:rPr>
                <w:rFonts w:ascii="Tahoma" w:hAnsi="Tahoma" w:cs="Tahoma"/>
                <w:sz w:val="16"/>
                <w:szCs w:val="16"/>
              </w:rPr>
              <w:t>ΝΑΙ</w:t>
            </w: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E7060">
            <w:pPr>
              <w:spacing w:after="120"/>
              <w:rPr>
                <w:rFonts w:ascii="Tahoma" w:hAnsi="Tahoma" w:cs="Tahoma"/>
                <w:bCs/>
                <w:sz w:val="16"/>
                <w:szCs w:val="16"/>
              </w:rPr>
            </w:pPr>
            <w:r w:rsidRPr="00B43EA2">
              <w:rPr>
                <w:rFonts w:ascii="Tahoma" w:hAnsi="Tahoma" w:cs="Tahoma"/>
                <w:bCs/>
                <w:sz w:val="16"/>
                <w:szCs w:val="16"/>
              </w:rPr>
              <w:t>Δυνατότητα ορισμού ειδικών ιδιοτήτων (</w:t>
            </w:r>
            <w:r w:rsidRPr="00B43EA2">
              <w:rPr>
                <w:rFonts w:ascii="Tahoma" w:hAnsi="Tahoma" w:cs="Tahoma"/>
                <w:bCs/>
                <w:sz w:val="16"/>
                <w:szCs w:val="16"/>
                <w:lang w:val="en-US"/>
              </w:rPr>
              <w:t>custom</w:t>
            </w:r>
            <w:r w:rsidRPr="00B43EA2">
              <w:rPr>
                <w:rFonts w:ascii="Tahoma" w:hAnsi="Tahoma" w:cs="Tahoma"/>
                <w:bCs/>
                <w:sz w:val="16"/>
                <w:szCs w:val="16"/>
              </w:rPr>
              <w:t xml:space="preserve"> </w:t>
            </w:r>
            <w:r w:rsidRPr="00B43EA2">
              <w:rPr>
                <w:rFonts w:ascii="Tahoma" w:hAnsi="Tahoma" w:cs="Tahoma"/>
                <w:bCs/>
                <w:sz w:val="16"/>
                <w:szCs w:val="16"/>
                <w:lang w:val="en-US"/>
              </w:rPr>
              <w:t>attributes</w:t>
            </w:r>
            <w:r w:rsidRPr="00B43EA2">
              <w:rPr>
                <w:rFonts w:ascii="Tahoma" w:hAnsi="Tahoma" w:cs="Tahoma"/>
                <w:bCs/>
                <w:sz w:val="16"/>
                <w:szCs w:val="16"/>
              </w:rPr>
              <w:t>) για κάθε κατηγορία από τα πιο πάνω αντικειμένων.</w:t>
            </w:r>
          </w:p>
        </w:tc>
        <w:tc>
          <w:tcPr>
            <w:tcW w:w="2046" w:type="dxa"/>
            <w:vAlign w:val="center"/>
          </w:tcPr>
          <w:p w:rsidR="00516AC2" w:rsidRPr="00B43EA2" w:rsidRDefault="00516AC2" w:rsidP="001E7060">
            <w:pPr>
              <w:spacing w:after="120"/>
              <w:jc w:val="center"/>
              <w:rPr>
                <w:rFonts w:ascii="Tahoma" w:hAnsi="Tahoma" w:cs="Tahoma"/>
                <w:sz w:val="16"/>
                <w:szCs w:val="16"/>
              </w:rPr>
            </w:pPr>
            <w:r w:rsidRPr="00B43EA2">
              <w:rPr>
                <w:rFonts w:ascii="Tahoma" w:hAnsi="Tahoma" w:cs="Tahoma"/>
                <w:sz w:val="16"/>
                <w:szCs w:val="16"/>
              </w:rPr>
              <w:t>ΝΑΙ</w:t>
            </w: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E7060">
            <w:pPr>
              <w:spacing w:after="120"/>
              <w:rPr>
                <w:rFonts w:ascii="Tahoma" w:hAnsi="Tahoma" w:cs="Tahoma"/>
                <w:bCs/>
                <w:sz w:val="16"/>
                <w:szCs w:val="16"/>
              </w:rPr>
            </w:pPr>
            <w:r w:rsidRPr="00B43EA2">
              <w:rPr>
                <w:rFonts w:ascii="Tahoma" w:hAnsi="Tahoma" w:cs="Tahoma"/>
                <w:bCs/>
                <w:sz w:val="16"/>
                <w:szCs w:val="16"/>
              </w:rPr>
              <w:t>Άλλα χαρακτηριστικά ειδικών ιδιοτήτων (</w:t>
            </w:r>
            <w:r w:rsidRPr="00B43EA2">
              <w:rPr>
                <w:rFonts w:ascii="Tahoma" w:hAnsi="Tahoma" w:cs="Tahoma"/>
                <w:bCs/>
                <w:sz w:val="16"/>
                <w:szCs w:val="16"/>
                <w:lang w:val="en-US"/>
              </w:rPr>
              <w:t>custom</w:t>
            </w:r>
            <w:r w:rsidRPr="00B43EA2">
              <w:rPr>
                <w:rFonts w:ascii="Tahoma" w:hAnsi="Tahoma" w:cs="Tahoma"/>
                <w:bCs/>
                <w:sz w:val="16"/>
                <w:szCs w:val="16"/>
              </w:rPr>
              <w:t xml:space="preserve"> </w:t>
            </w:r>
            <w:r w:rsidRPr="00B43EA2">
              <w:rPr>
                <w:rFonts w:ascii="Tahoma" w:hAnsi="Tahoma" w:cs="Tahoma"/>
                <w:bCs/>
                <w:sz w:val="16"/>
                <w:szCs w:val="16"/>
                <w:lang w:val="en-US"/>
              </w:rPr>
              <w:t>attributes</w:t>
            </w:r>
            <w:r w:rsidRPr="00B43EA2">
              <w:rPr>
                <w:rFonts w:ascii="Tahoma" w:hAnsi="Tahoma" w:cs="Tahoma"/>
                <w:bCs/>
                <w:sz w:val="16"/>
                <w:szCs w:val="16"/>
              </w:rPr>
              <w:t xml:space="preserve">) να αναφερθούν </w:t>
            </w:r>
          </w:p>
        </w:tc>
        <w:tc>
          <w:tcPr>
            <w:tcW w:w="2046" w:type="dxa"/>
            <w:vAlign w:val="center"/>
          </w:tcPr>
          <w:p w:rsidR="00516AC2" w:rsidRPr="00B43EA2" w:rsidRDefault="00516AC2" w:rsidP="001E7060">
            <w:pPr>
              <w:spacing w:after="120"/>
              <w:jc w:val="center"/>
              <w:rPr>
                <w:rFonts w:ascii="Tahoma" w:hAnsi="Tahoma" w:cs="Tahoma"/>
                <w:sz w:val="16"/>
                <w:szCs w:val="16"/>
              </w:rPr>
            </w:pP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E7060">
            <w:pPr>
              <w:spacing w:after="120"/>
              <w:rPr>
                <w:rFonts w:ascii="Tahoma" w:hAnsi="Tahoma" w:cs="Tahoma"/>
                <w:bCs/>
                <w:sz w:val="16"/>
                <w:szCs w:val="16"/>
              </w:rPr>
            </w:pPr>
            <w:r w:rsidRPr="00B43EA2">
              <w:rPr>
                <w:rFonts w:ascii="Tahoma" w:hAnsi="Tahoma" w:cs="Tahoma"/>
                <w:bCs/>
                <w:sz w:val="16"/>
                <w:szCs w:val="16"/>
              </w:rPr>
              <w:t>Λειτουργίες αυτόματης ανίχνευσης (</w:t>
            </w:r>
            <w:r w:rsidRPr="00B43EA2">
              <w:rPr>
                <w:rFonts w:ascii="Tahoma" w:hAnsi="Tahoma" w:cs="Tahoma"/>
                <w:bCs/>
                <w:sz w:val="16"/>
                <w:szCs w:val="16"/>
                <w:lang w:val="en-US"/>
              </w:rPr>
              <w:t>discovery</w:t>
            </w:r>
            <w:r w:rsidRPr="00B43EA2">
              <w:rPr>
                <w:rFonts w:ascii="Tahoma" w:hAnsi="Tahoma" w:cs="Tahoma"/>
                <w:bCs/>
                <w:sz w:val="16"/>
                <w:szCs w:val="16"/>
              </w:rPr>
              <w:t xml:space="preserve">) της χρήσης των </w:t>
            </w:r>
            <w:r w:rsidRPr="00B43EA2">
              <w:rPr>
                <w:rFonts w:ascii="Tahoma" w:hAnsi="Tahoma" w:cs="Tahoma"/>
                <w:bCs/>
                <w:sz w:val="16"/>
                <w:szCs w:val="16"/>
                <w:lang w:val="en-US"/>
              </w:rPr>
              <w:t>IP</w:t>
            </w:r>
            <w:r w:rsidRPr="00B43EA2">
              <w:rPr>
                <w:rFonts w:ascii="Tahoma" w:hAnsi="Tahoma" w:cs="Tahoma"/>
                <w:bCs/>
                <w:sz w:val="16"/>
                <w:szCs w:val="16"/>
              </w:rPr>
              <w:t xml:space="preserve"> διευθύνσεων στις οριζόμενες περιοχές με  χρήση:</w:t>
            </w:r>
          </w:p>
        </w:tc>
        <w:tc>
          <w:tcPr>
            <w:tcW w:w="2046" w:type="dxa"/>
            <w:vAlign w:val="center"/>
          </w:tcPr>
          <w:p w:rsidR="00516AC2" w:rsidRPr="00B43EA2" w:rsidRDefault="00516AC2" w:rsidP="001E7060">
            <w:pPr>
              <w:spacing w:after="120"/>
              <w:jc w:val="center"/>
              <w:rPr>
                <w:rFonts w:ascii="Tahoma" w:hAnsi="Tahoma" w:cs="Tahoma"/>
                <w:sz w:val="16"/>
                <w:szCs w:val="16"/>
              </w:rPr>
            </w:pPr>
            <w:r w:rsidRPr="00B43EA2">
              <w:rPr>
                <w:rFonts w:ascii="Tahoma" w:hAnsi="Tahoma" w:cs="Tahoma"/>
                <w:sz w:val="16"/>
                <w:szCs w:val="16"/>
              </w:rPr>
              <w:t>ΝΑΙ</w:t>
            </w: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F15B14">
            <w:pPr>
              <w:spacing w:before="0" w:after="0"/>
              <w:rPr>
                <w:rFonts w:ascii="Tahoma" w:hAnsi="Tahoma" w:cs="Tahoma"/>
                <w:bCs/>
                <w:sz w:val="16"/>
                <w:szCs w:val="16"/>
              </w:rPr>
            </w:pPr>
            <w:r w:rsidRPr="00B43EA2">
              <w:rPr>
                <w:rFonts w:ascii="Tahoma" w:hAnsi="Tahoma" w:cs="Tahoma"/>
                <w:bCs/>
                <w:sz w:val="16"/>
                <w:szCs w:val="16"/>
              </w:rPr>
              <w:t xml:space="preserve">Να αναφερθούν οι υποστηριζόμενοι μηχανισμοί </w:t>
            </w:r>
            <w:r w:rsidRPr="00B43EA2">
              <w:rPr>
                <w:rFonts w:ascii="Tahoma" w:hAnsi="Tahoma" w:cs="Tahoma"/>
                <w:bCs/>
                <w:sz w:val="16"/>
                <w:szCs w:val="16"/>
                <w:lang w:val="en-US"/>
              </w:rPr>
              <w:t>network</w:t>
            </w:r>
            <w:r w:rsidRPr="00B43EA2">
              <w:rPr>
                <w:rFonts w:ascii="Tahoma" w:hAnsi="Tahoma" w:cs="Tahoma"/>
                <w:bCs/>
                <w:sz w:val="16"/>
                <w:szCs w:val="16"/>
              </w:rPr>
              <w:t xml:space="preserve"> </w:t>
            </w:r>
            <w:r w:rsidRPr="00B43EA2">
              <w:rPr>
                <w:rFonts w:ascii="Tahoma" w:hAnsi="Tahoma" w:cs="Tahoma"/>
                <w:bCs/>
                <w:sz w:val="16"/>
                <w:szCs w:val="16"/>
                <w:lang w:val="en-US"/>
              </w:rPr>
              <w:t>discovery</w:t>
            </w:r>
            <w:r w:rsidRPr="00B43EA2">
              <w:rPr>
                <w:rFonts w:ascii="Tahoma" w:hAnsi="Tahoma" w:cs="Tahoma"/>
                <w:bCs/>
                <w:sz w:val="16"/>
                <w:szCs w:val="16"/>
              </w:rPr>
              <w:t xml:space="preserve">   και ολοκλήρωσης τα σχετικά χαρακτηριστικά που προσφέρει το σύστημα</w:t>
            </w:r>
          </w:p>
          <w:p w:rsidR="00516AC2" w:rsidRPr="00B43EA2" w:rsidRDefault="00516AC2" w:rsidP="00953CF4">
            <w:pPr>
              <w:pStyle w:val="ListParagraph"/>
              <w:numPr>
                <w:ilvl w:val="0"/>
                <w:numId w:val="123"/>
              </w:numPr>
              <w:spacing w:after="120"/>
              <w:rPr>
                <w:rFonts w:ascii="Tahoma" w:hAnsi="Tahoma" w:cs="Tahoma"/>
                <w:i/>
                <w:sz w:val="16"/>
                <w:lang w:val="en-US"/>
              </w:rPr>
            </w:pPr>
            <w:r w:rsidRPr="00B43EA2">
              <w:rPr>
                <w:rFonts w:ascii="Tahoma" w:hAnsi="Tahoma" w:cs="Tahoma"/>
                <w:sz w:val="16"/>
                <w:lang w:val="en-US"/>
              </w:rPr>
              <w:t>SNMP</w:t>
            </w:r>
          </w:p>
          <w:p w:rsidR="00516AC2" w:rsidRPr="00B43EA2" w:rsidRDefault="00516AC2" w:rsidP="00953CF4">
            <w:pPr>
              <w:pStyle w:val="ListParagraph"/>
              <w:numPr>
                <w:ilvl w:val="0"/>
                <w:numId w:val="123"/>
              </w:numPr>
              <w:spacing w:after="120"/>
              <w:rPr>
                <w:rFonts w:ascii="Tahoma" w:hAnsi="Tahoma" w:cs="Tahoma"/>
                <w:i/>
                <w:sz w:val="16"/>
                <w:lang w:val="en-US"/>
              </w:rPr>
            </w:pPr>
            <w:r w:rsidRPr="00B43EA2">
              <w:rPr>
                <w:rFonts w:ascii="Tahoma" w:hAnsi="Tahoma" w:cs="Tahoma"/>
                <w:sz w:val="16"/>
                <w:lang w:val="en-US"/>
              </w:rPr>
              <w:t>CDP ή LLDP</w:t>
            </w:r>
          </w:p>
          <w:p w:rsidR="00516AC2" w:rsidRPr="00B43EA2" w:rsidRDefault="00516AC2" w:rsidP="00953CF4">
            <w:pPr>
              <w:pStyle w:val="ListParagraph"/>
              <w:numPr>
                <w:ilvl w:val="0"/>
                <w:numId w:val="123"/>
              </w:numPr>
              <w:spacing w:after="120"/>
              <w:rPr>
                <w:rFonts w:ascii="Tahoma" w:hAnsi="Tahoma" w:cs="Tahoma"/>
                <w:bCs/>
                <w:i/>
                <w:sz w:val="16"/>
                <w:szCs w:val="16"/>
              </w:rPr>
            </w:pPr>
            <w:r w:rsidRPr="00B43EA2">
              <w:rPr>
                <w:rFonts w:ascii="Tahoma" w:hAnsi="Tahoma" w:cs="Tahoma"/>
                <w:sz w:val="16"/>
                <w:lang w:val="en-US"/>
              </w:rPr>
              <w:lastRenderedPageBreak/>
              <w:t>Άλλο</w:t>
            </w:r>
          </w:p>
        </w:tc>
        <w:tc>
          <w:tcPr>
            <w:tcW w:w="2046" w:type="dxa"/>
            <w:vAlign w:val="center"/>
          </w:tcPr>
          <w:p w:rsidR="00516AC2" w:rsidRPr="00B43EA2" w:rsidRDefault="00516AC2" w:rsidP="001E7060">
            <w:pPr>
              <w:spacing w:after="120"/>
              <w:jc w:val="center"/>
              <w:rPr>
                <w:rFonts w:ascii="Tahoma" w:hAnsi="Tahoma" w:cs="Tahoma"/>
                <w:sz w:val="16"/>
                <w:szCs w:val="16"/>
              </w:rPr>
            </w:pPr>
            <w:r w:rsidRPr="00B43EA2">
              <w:rPr>
                <w:rFonts w:ascii="Tahoma" w:hAnsi="Tahoma" w:cs="Tahoma"/>
                <w:sz w:val="16"/>
                <w:szCs w:val="16"/>
              </w:rPr>
              <w:lastRenderedPageBreak/>
              <w:t>ΝΑΙ</w:t>
            </w: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1913D1">
        <w:tc>
          <w:tcPr>
            <w:tcW w:w="13492" w:type="dxa"/>
            <w:gridSpan w:val="5"/>
            <w:shd w:val="clear" w:color="auto" w:fill="D9D9D9"/>
            <w:vAlign w:val="center"/>
          </w:tcPr>
          <w:p w:rsidR="00516AC2" w:rsidRPr="00B43EA2" w:rsidRDefault="00516AC2" w:rsidP="001913D1">
            <w:pPr>
              <w:spacing w:after="120"/>
              <w:rPr>
                <w:rFonts w:ascii="Tahoma" w:hAnsi="Tahoma" w:cs="Tahoma"/>
                <w:sz w:val="16"/>
              </w:rPr>
            </w:pPr>
            <w:r w:rsidRPr="00B43EA2">
              <w:rPr>
                <w:rFonts w:ascii="Tahoma" w:hAnsi="Tahoma" w:cs="Tahoma"/>
                <w:b/>
                <w:bCs/>
                <w:sz w:val="16"/>
                <w:szCs w:val="16"/>
              </w:rPr>
              <w:lastRenderedPageBreak/>
              <w:t xml:space="preserve">Χαρακτηριστικά διαχείρισης </w:t>
            </w:r>
            <w:r w:rsidRPr="00B43EA2">
              <w:rPr>
                <w:rFonts w:ascii="Tahoma" w:hAnsi="Tahoma" w:cs="Tahoma"/>
                <w:b/>
                <w:bCs/>
                <w:sz w:val="16"/>
                <w:szCs w:val="16"/>
                <w:lang w:val="en-US"/>
              </w:rPr>
              <w:t>DNS</w:t>
            </w: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913D1">
            <w:pPr>
              <w:pStyle w:val="ListParagraph"/>
              <w:ind w:left="0"/>
              <w:rPr>
                <w:rFonts w:ascii="Tahoma" w:hAnsi="Tahoma" w:cs="Tahoma"/>
                <w:bCs/>
                <w:sz w:val="16"/>
                <w:szCs w:val="16"/>
              </w:rPr>
            </w:pPr>
            <w:r w:rsidRPr="00B43EA2">
              <w:rPr>
                <w:rFonts w:ascii="Tahoma" w:hAnsi="Tahoma" w:cs="Tahoma"/>
                <w:bCs/>
                <w:sz w:val="16"/>
                <w:szCs w:val="16"/>
              </w:rPr>
              <w:t xml:space="preserve">Πλήρης ολοκλήρωσης με τις λειτουργίες  </w:t>
            </w:r>
            <w:r w:rsidRPr="00B43EA2">
              <w:rPr>
                <w:rFonts w:ascii="Tahoma" w:hAnsi="Tahoma" w:cs="Tahoma"/>
                <w:bCs/>
                <w:sz w:val="16"/>
                <w:szCs w:val="16"/>
                <w:lang w:val="en-US"/>
              </w:rPr>
              <w:t>IPAM</w:t>
            </w:r>
            <w:r w:rsidRPr="00B43EA2">
              <w:rPr>
                <w:rFonts w:ascii="Tahoma" w:hAnsi="Tahoma" w:cs="Tahoma"/>
                <w:bCs/>
                <w:sz w:val="16"/>
                <w:szCs w:val="16"/>
              </w:rPr>
              <w:t xml:space="preserve"> με</w:t>
            </w:r>
          </w:p>
          <w:p w:rsidR="00516AC2" w:rsidRPr="00B43EA2" w:rsidRDefault="00516AC2" w:rsidP="00953CF4">
            <w:pPr>
              <w:pStyle w:val="ListParagraph"/>
              <w:numPr>
                <w:ilvl w:val="0"/>
                <w:numId w:val="117"/>
              </w:numPr>
              <w:rPr>
                <w:rFonts w:ascii="Tahoma" w:hAnsi="Tahoma" w:cs="Tahoma"/>
                <w:bCs/>
                <w:i/>
                <w:sz w:val="16"/>
                <w:szCs w:val="16"/>
              </w:rPr>
            </w:pPr>
            <w:r w:rsidRPr="00B43EA2">
              <w:rPr>
                <w:rFonts w:ascii="Tahoma" w:hAnsi="Tahoma" w:cs="Tahoma"/>
                <w:bCs/>
                <w:sz w:val="16"/>
                <w:szCs w:val="16"/>
              </w:rPr>
              <w:t xml:space="preserve">Οποιαδήποτε μεταβολή στην δέσμευση και απόδοση ονόματος σε μια </w:t>
            </w:r>
            <w:r w:rsidRPr="00B43EA2">
              <w:rPr>
                <w:rFonts w:ascii="Tahoma" w:hAnsi="Tahoma" w:cs="Tahoma"/>
                <w:bCs/>
                <w:sz w:val="16"/>
                <w:szCs w:val="16"/>
                <w:lang w:val="en-US"/>
              </w:rPr>
              <w:t>IP</w:t>
            </w:r>
            <w:r w:rsidRPr="00B43EA2">
              <w:rPr>
                <w:rFonts w:ascii="Tahoma" w:hAnsi="Tahoma" w:cs="Tahoma"/>
                <w:bCs/>
                <w:sz w:val="16"/>
                <w:szCs w:val="16"/>
              </w:rPr>
              <w:t xml:space="preserve"> να αντανακλάται σε αντίστοιχη δήλωση/παραγωγή </w:t>
            </w:r>
            <w:r w:rsidRPr="00B43EA2">
              <w:rPr>
                <w:rFonts w:ascii="Tahoma" w:hAnsi="Tahoma" w:cs="Tahoma"/>
                <w:bCs/>
                <w:sz w:val="16"/>
                <w:szCs w:val="16"/>
                <w:lang w:val="en-US"/>
              </w:rPr>
              <w:t>DNS</w:t>
            </w:r>
            <w:r w:rsidRPr="00B43EA2">
              <w:rPr>
                <w:rFonts w:ascii="Tahoma" w:hAnsi="Tahoma" w:cs="Tahoma"/>
                <w:bCs/>
                <w:sz w:val="16"/>
                <w:szCs w:val="16"/>
              </w:rPr>
              <w:t xml:space="preserve"> </w:t>
            </w:r>
            <w:r w:rsidRPr="00B43EA2">
              <w:rPr>
                <w:rFonts w:ascii="Tahoma" w:hAnsi="Tahoma" w:cs="Tahoma"/>
                <w:bCs/>
                <w:sz w:val="16"/>
                <w:szCs w:val="16"/>
                <w:lang w:val="en-US"/>
              </w:rPr>
              <w:t>RRs</w:t>
            </w:r>
          </w:p>
          <w:p w:rsidR="00516AC2" w:rsidRPr="00B43EA2" w:rsidRDefault="00516AC2" w:rsidP="00953CF4">
            <w:pPr>
              <w:pStyle w:val="ListParagraph"/>
              <w:numPr>
                <w:ilvl w:val="0"/>
                <w:numId w:val="117"/>
              </w:numPr>
              <w:rPr>
                <w:rFonts w:ascii="Tahoma" w:hAnsi="Tahoma" w:cs="Tahoma"/>
                <w:bCs/>
                <w:i/>
                <w:sz w:val="16"/>
                <w:szCs w:val="16"/>
              </w:rPr>
            </w:pPr>
            <w:r w:rsidRPr="00B43EA2">
              <w:rPr>
                <w:rFonts w:ascii="Tahoma" w:hAnsi="Tahoma" w:cs="Tahoma"/>
                <w:bCs/>
                <w:sz w:val="16"/>
                <w:szCs w:val="16"/>
              </w:rPr>
              <w:t xml:space="preserve">Οποιαδήποτε μεταβολή στα δεδομένα ταυ </w:t>
            </w:r>
            <w:r w:rsidRPr="00B43EA2">
              <w:rPr>
                <w:rFonts w:ascii="Tahoma" w:hAnsi="Tahoma" w:cs="Tahoma"/>
                <w:bCs/>
                <w:sz w:val="16"/>
                <w:szCs w:val="16"/>
                <w:lang w:val="en-US"/>
              </w:rPr>
              <w:t>DNS</w:t>
            </w:r>
            <w:r w:rsidRPr="00B43EA2">
              <w:rPr>
                <w:rFonts w:ascii="Tahoma" w:hAnsi="Tahoma" w:cs="Tahoma"/>
                <w:bCs/>
                <w:sz w:val="16"/>
                <w:szCs w:val="16"/>
              </w:rPr>
              <w:t xml:space="preserve"> να οδηγεί  αυτόματα </w:t>
            </w:r>
          </w:p>
          <w:p w:rsidR="00516AC2" w:rsidRPr="00B43EA2" w:rsidRDefault="00516AC2" w:rsidP="001913D1">
            <w:pPr>
              <w:pStyle w:val="ListParagraph"/>
              <w:rPr>
                <w:rFonts w:ascii="Tahoma" w:hAnsi="Tahoma" w:cs="Tahoma"/>
                <w:bCs/>
                <w:sz w:val="16"/>
                <w:szCs w:val="16"/>
              </w:rPr>
            </w:pPr>
            <w:r w:rsidRPr="00B43EA2">
              <w:rPr>
                <w:rFonts w:ascii="Tahoma" w:hAnsi="Tahoma" w:cs="Tahoma"/>
                <w:bCs/>
                <w:sz w:val="16"/>
                <w:szCs w:val="16"/>
              </w:rPr>
              <w:t xml:space="preserve">σε ενημέρωση στα </w:t>
            </w:r>
            <w:r w:rsidRPr="00B43EA2">
              <w:rPr>
                <w:rFonts w:ascii="Tahoma" w:hAnsi="Tahoma" w:cs="Tahoma"/>
                <w:bCs/>
                <w:sz w:val="16"/>
                <w:szCs w:val="16"/>
                <w:lang w:val="en-US"/>
              </w:rPr>
              <w:t>IP</w:t>
            </w:r>
            <w:r w:rsidRPr="00B43EA2">
              <w:rPr>
                <w:rFonts w:ascii="Tahoma" w:hAnsi="Tahoma" w:cs="Tahoma"/>
                <w:bCs/>
                <w:sz w:val="16"/>
                <w:szCs w:val="16"/>
              </w:rPr>
              <w:t xml:space="preserve"> δεδομένα και αντιστρόφως.</w:t>
            </w:r>
          </w:p>
          <w:p w:rsidR="00516AC2" w:rsidRPr="00B43EA2" w:rsidRDefault="00516AC2" w:rsidP="00F15B14">
            <w:pPr>
              <w:spacing w:before="0" w:after="0"/>
              <w:rPr>
                <w:rFonts w:ascii="Tahoma" w:hAnsi="Tahoma" w:cs="Tahoma"/>
                <w:bCs/>
                <w:sz w:val="16"/>
                <w:szCs w:val="16"/>
              </w:rPr>
            </w:pPr>
          </w:p>
        </w:tc>
        <w:tc>
          <w:tcPr>
            <w:tcW w:w="2046" w:type="dxa"/>
            <w:vAlign w:val="center"/>
          </w:tcPr>
          <w:p w:rsidR="00516AC2" w:rsidRPr="00B43EA2" w:rsidRDefault="00516AC2" w:rsidP="001E7060">
            <w:pPr>
              <w:spacing w:after="120"/>
              <w:jc w:val="center"/>
              <w:rPr>
                <w:rFonts w:ascii="Tahoma" w:hAnsi="Tahoma" w:cs="Tahoma"/>
                <w:sz w:val="16"/>
                <w:szCs w:val="16"/>
              </w:rPr>
            </w:pPr>
            <w:r w:rsidRPr="00B43EA2">
              <w:rPr>
                <w:rFonts w:ascii="Tahoma" w:hAnsi="Tahoma" w:cs="Tahoma"/>
                <w:sz w:val="16"/>
                <w:szCs w:val="16"/>
              </w:rPr>
              <w:t>ΝΑΙ</w:t>
            </w: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F15B14">
            <w:pPr>
              <w:spacing w:before="0" w:after="0"/>
              <w:rPr>
                <w:rFonts w:ascii="Tahoma" w:hAnsi="Tahoma" w:cs="Tahoma"/>
                <w:bCs/>
                <w:sz w:val="16"/>
                <w:szCs w:val="16"/>
              </w:rPr>
            </w:pPr>
            <w:r w:rsidRPr="00B43EA2">
              <w:rPr>
                <w:rFonts w:ascii="Tahoma" w:hAnsi="Tahoma" w:cs="Tahoma"/>
                <w:bCs/>
                <w:sz w:val="16"/>
                <w:szCs w:val="16"/>
              </w:rPr>
              <w:t xml:space="preserve">Ολοκλήρωση με το σύστημα </w:t>
            </w:r>
            <w:r w:rsidRPr="00B43EA2">
              <w:rPr>
                <w:rFonts w:ascii="Tahoma" w:hAnsi="Tahoma" w:cs="Tahoma"/>
                <w:bCs/>
                <w:sz w:val="16"/>
                <w:szCs w:val="16"/>
                <w:lang w:val="en-US"/>
              </w:rPr>
              <w:t>DHCP</w:t>
            </w:r>
            <w:r w:rsidRPr="00B43EA2">
              <w:rPr>
                <w:rFonts w:ascii="Tahoma" w:hAnsi="Tahoma" w:cs="Tahoma"/>
                <w:bCs/>
                <w:sz w:val="16"/>
                <w:szCs w:val="16"/>
              </w:rPr>
              <w:t xml:space="preserve"> με δυνατότητα συγχρονισμού ανάμεσα στις μεταβολές από το ένα σύστημα στο άλλο με ενημέρωση των σχετιζόμενων πληροφοριών.</w:t>
            </w:r>
          </w:p>
        </w:tc>
        <w:tc>
          <w:tcPr>
            <w:tcW w:w="2046" w:type="dxa"/>
            <w:vAlign w:val="center"/>
          </w:tcPr>
          <w:p w:rsidR="00516AC2" w:rsidRPr="00B43EA2" w:rsidRDefault="00516AC2" w:rsidP="001E7060">
            <w:pPr>
              <w:spacing w:after="120"/>
              <w:jc w:val="center"/>
              <w:rPr>
                <w:rFonts w:ascii="Tahoma" w:hAnsi="Tahoma" w:cs="Tahoma"/>
                <w:sz w:val="16"/>
                <w:szCs w:val="16"/>
              </w:rPr>
            </w:pPr>
            <w:r w:rsidRPr="00B43EA2">
              <w:rPr>
                <w:rFonts w:ascii="Tahoma" w:hAnsi="Tahoma" w:cs="Tahoma"/>
                <w:sz w:val="16"/>
                <w:szCs w:val="16"/>
              </w:rPr>
              <w:t>ΝΑΙ</w:t>
            </w: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F15B14">
            <w:pPr>
              <w:spacing w:before="0" w:after="0"/>
              <w:rPr>
                <w:rFonts w:ascii="Tahoma" w:hAnsi="Tahoma" w:cs="Tahoma"/>
                <w:bCs/>
                <w:sz w:val="16"/>
                <w:szCs w:val="16"/>
              </w:rPr>
            </w:pPr>
            <w:r w:rsidRPr="00B43EA2">
              <w:rPr>
                <w:rFonts w:ascii="Tahoma" w:hAnsi="Tahoma" w:cs="Tahoma"/>
                <w:bCs/>
                <w:sz w:val="16"/>
                <w:szCs w:val="16"/>
              </w:rPr>
              <w:t xml:space="preserve">Υποστηριζόμενα συστήματα </w:t>
            </w:r>
            <w:r w:rsidRPr="00B43EA2">
              <w:rPr>
                <w:rFonts w:ascii="Tahoma" w:hAnsi="Tahoma" w:cs="Tahoma"/>
                <w:bCs/>
                <w:sz w:val="16"/>
                <w:szCs w:val="16"/>
                <w:lang w:val="en-US"/>
              </w:rPr>
              <w:t>DNS servers</w:t>
            </w:r>
          </w:p>
        </w:tc>
        <w:tc>
          <w:tcPr>
            <w:tcW w:w="2046" w:type="dxa"/>
            <w:vAlign w:val="center"/>
          </w:tcPr>
          <w:p w:rsidR="00516AC2" w:rsidRPr="00B43EA2" w:rsidRDefault="00516AC2" w:rsidP="001E7060">
            <w:pPr>
              <w:spacing w:after="120"/>
              <w:jc w:val="center"/>
              <w:rPr>
                <w:rFonts w:ascii="Tahoma" w:hAnsi="Tahoma" w:cs="Tahoma"/>
                <w:sz w:val="16"/>
                <w:szCs w:val="16"/>
              </w:rPr>
            </w:pPr>
            <w:r w:rsidRPr="00B43EA2">
              <w:rPr>
                <w:rFonts w:ascii="Tahoma" w:hAnsi="Tahoma" w:cs="Tahoma"/>
                <w:sz w:val="16"/>
                <w:szCs w:val="16"/>
              </w:rPr>
              <w:t>ΝΑΙ</w:t>
            </w: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913D1">
            <w:pPr>
              <w:pStyle w:val="ListParagraph"/>
              <w:ind w:left="0"/>
              <w:rPr>
                <w:rFonts w:ascii="Tahoma" w:hAnsi="Tahoma" w:cs="Tahoma"/>
                <w:bCs/>
                <w:sz w:val="16"/>
                <w:szCs w:val="16"/>
              </w:rPr>
            </w:pPr>
            <w:r w:rsidRPr="00B43EA2">
              <w:rPr>
                <w:rFonts w:ascii="Tahoma" w:hAnsi="Tahoma" w:cs="Tahoma"/>
                <w:bCs/>
                <w:sz w:val="16"/>
                <w:szCs w:val="16"/>
              </w:rPr>
              <w:t xml:space="preserve">Το  σύστημα  θα υποστηρίζει και θα δίνει τη δυνατότητα διαχείρισης του συστήματος </w:t>
            </w:r>
            <w:r w:rsidRPr="00B43EA2">
              <w:rPr>
                <w:rFonts w:ascii="Tahoma" w:hAnsi="Tahoma" w:cs="Tahoma"/>
                <w:bCs/>
                <w:sz w:val="16"/>
                <w:szCs w:val="16"/>
                <w:lang w:val="en-US"/>
              </w:rPr>
              <w:t>DNS</w:t>
            </w:r>
            <w:r w:rsidRPr="00B43EA2">
              <w:rPr>
                <w:rFonts w:ascii="Tahoma" w:hAnsi="Tahoma" w:cs="Tahoma"/>
                <w:bCs/>
                <w:sz w:val="16"/>
                <w:szCs w:val="16"/>
              </w:rPr>
              <w:t xml:space="preserve"> τουλάχιστον ένα από τους ακόλουθους δημοφιλής </w:t>
            </w:r>
            <w:r w:rsidRPr="00B43EA2">
              <w:rPr>
                <w:rFonts w:ascii="Tahoma" w:hAnsi="Tahoma" w:cs="Tahoma"/>
                <w:bCs/>
                <w:sz w:val="16"/>
                <w:szCs w:val="16"/>
                <w:lang w:val="en-US"/>
              </w:rPr>
              <w:t>DNS</w:t>
            </w:r>
            <w:r w:rsidRPr="00B43EA2">
              <w:rPr>
                <w:rFonts w:ascii="Tahoma" w:hAnsi="Tahoma" w:cs="Tahoma"/>
                <w:bCs/>
                <w:sz w:val="16"/>
                <w:szCs w:val="16"/>
              </w:rPr>
              <w:t xml:space="preserve"> </w:t>
            </w:r>
            <w:r w:rsidRPr="00B43EA2">
              <w:rPr>
                <w:rFonts w:ascii="Tahoma" w:hAnsi="Tahoma" w:cs="Tahoma"/>
                <w:bCs/>
                <w:sz w:val="16"/>
                <w:szCs w:val="16"/>
                <w:lang w:val="en-US"/>
              </w:rPr>
              <w:t>servers</w:t>
            </w:r>
            <w:r w:rsidRPr="00B43EA2">
              <w:rPr>
                <w:rFonts w:ascii="Tahoma" w:hAnsi="Tahoma" w:cs="Tahoma"/>
                <w:bCs/>
                <w:sz w:val="16"/>
                <w:szCs w:val="16"/>
              </w:rPr>
              <w:t>.</w:t>
            </w:r>
          </w:p>
          <w:p w:rsidR="00516AC2" w:rsidRPr="00B43EA2" w:rsidRDefault="00516AC2" w:rsidP="00953CF4">
            <w:pPr>
              <w:pStyle w:val="ListParagraph"/>
              <w:numPr>
                <w:ilvl w:val="0"/>
                <w:numId w:val="118"/>
              </w:numPr>
              <w:rPr>
                <w:rFonts w:ascii="Tahoma" w:hAnsi="Tahoma" w:cs="Tahoma"/>
                <w:bCs/>
                <w:i/>
                <w:sz w:val="16"/>
                <w:szCs w:val="16"/>
                <w:lang w:val="en-US"/>
              </w:rPr>
            </w:pPr>
            <w:r w:rsidRPr="00B43EA2">
              <w:rPr>
                <w:rFonts w:ascii="Tahoma" w:hAnsi="Tahoma" w:cs="Tahoma"/>
                <w:bCs/>
                <w:sz w:val="16"/>
                <w:szCs w:val="16"/>
                <w:lang w:val="en-US"/>
              </w:rPr>
              <w:t>ISC BIND</w:t>
            </w:r>
          </w:p>
          <w:p w:rsidR="00516AC2" w:rsidRPr="00B43EA2" w:rsidRDefault="00516AC2" w:rsidP="00953CF4">
            <w:pPr>
              <w:pStyle w:val="ListParagraph"/>
              <w:numPr>
                <w:ilvl w:val="0"/>
                <w:numId w:val="118"/>
              </w:numPr>
              <w:rPr>
                <w:rFonts w:ascii="Tahoma" w:hAnsi="Tahoma" w:cs="Tahoma"/>
                <w:bCs/>
                <w:i/>
                <w:sz w:val="16"/>
                <w:szCs w:val="16"/>
                <w:lang w:val="en-US"/>
              </w:rPr>
            </w:pPr>
            <w:r w:rsidRPr="00B43EA2">
              <w:rPr>
                <w:rFonts w:ascii="Tahoma" w:hAnsi="Tahoma" w:cs="Tahoma"/>
                <w:bCs/>
                <w:sz w:val="16"/>
                <w:szCs w:val="16"/>
                <w:lang w:val="en-US"/>
              </w:rPr>
              <w:t>Microsoft Windows DNS</w:t>
            </w:r>
          </w:p>
        </w:tc>
        <w:tc>
          <w:tcPr>
            <w:tcW w:w="2046" w:type="dxa"/>
            <w:vAlign w:val="center"/>
          </w:tcPr>
          <w:p w:rsidR="00516AC2" w:rsidRPr="00B43EA2" w:rsidRDefault="00516AC2" w:rsidP="001E7060">
            <w:pPr>
              <w:spacing w:after="120"/>
              <w:jc w:val="center"/>
              <w:rPr>
                <w:rFonts w:ascii="Tahoma" w:hAnsi="Tahoma" w:cs="Tahoma"/>
                <w:sz w:val="16"/>
                <w:szCs w:val="16"/>
              </w:rPr>
            </w:pPr>
            <w:r w:rsidRPr="00B43EA2">
              <w:rPr>
                <w:rFonts w:ascii="Tahoma" w:hAnsi="Tahoma" w:cs="Tahoma"/>
                <w:sz w:val="16"/>
                <w:szCs w:val="16"/>
                <w:lang w:val="en-US"/>
              </w:rPr>
              <w:t>NAI</w:t>
            </w: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F15B14">
            <w:pPr>
              <w:spacing w:before="0" w:after="0"/>
              <w:rPr>
                <w:rFonts w:ascii="Tahoma" w:hAnsi="Tahoma" w:cs="Tahoma"/>
                <w:bCs/>
                <w:sz w:val="16"/>
                <w:szCs w:val="16"/>
              </w:rPr>
            </w:pPr>
            <w:r w:rsidRPr="00B43EA2">
              <w:rPr>
                <w:rFonts w:ascii="Tahoma" w:hAnsi="Tahoma" w:cs="Tahoma"/>
                <w:bCs/>
                <w:sz w:val="16"/>
                <w:szCs w:val="16"/>
              </w:rPr>
              <w:t>Άλλοι υποστηριζόμενοι DNS servers, να αναφερθούν</w:t>
            </w:r>
          </w:p>
        </w:tc>
        <w:tc>
          <w:tcPr>
            <w:tcW w:w="2046" w:type="dxa"/>
            <w:vAlign w:val="center"/>
          </w:tcPr>
          <w:p w:rsidR="00516AC2" w:rsidRPr="00B43EA2" w:rsidRDefault="00516AC2" w:rsidP="001E7060">
            <w:pPr>
              <w:spacing w:after="120"/>
              <w:jc w:val="center"/>
              <w:rPr>
                <w:rFonts w:ascii="Tahoma" w:hAnsi="Tahoma" w:cs="Tahoma"/>
                <w:b/>
                <w:sz w:val="16"/>
                <w:szCs w:val="16"/>
              </w:rPr>
            </w:pP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913D1">
            <w:pPr>
              <w:rPr>
                <w:rFonts w:ascii="Tahoma" w:hAnsi="Tahoma" w:cs="Tahoma"/>
                <w:bCs/>
                <w:sz w:val="16"/>
                <w:szCs w:val="16"/>
              </w:rPr>
            </w:pPr>
            <w:r w:rsidRPr="00B43EA2">
              <w:rPr>
                <w:rFonts w:ascii="Tahoma" w:hAnsi="Tahoma" w:cs="Tahoma"/>
                <w:bCs/>
                <w:sz w:val="16"/>
                <w:szCs w:val="16"/>
              </w:rPr>
              <w:t xml:space="preserve">Στην περίπτωση που η προσφερόμενη λύση βασίζεται σε </w:t>
            </w:r>
            <w:r w:rsidRPr="00B43EA2">
              <w:rPr>
                <w:rFonts w:ascii="Tahoma" w:hAnsi="Tahoma" w:cs="Tahoma"/>
                <w:bCs/>
                <w:sz w:val="16"/>
                <w:szCs w:val="16"/>
                <w:lang w:val="en-US"/>
              </w:rPr>
              <w:t>Microsoft</w:t>
            </w:r>
            <w:r w:rsidRPr="00B43EA2">
              <w:rPr>
                <w:rFonts w:ascii="Tahoma" w:hAnsi="Tahoma" w:cs="Tahoma"/>
                <w:bCs/>
                <w:sz w:val="16"/>
                <w:szCs w:val="16"/>
              </w:rPr>
              <w:t xml:space="preserve"> </w:t>
            </w:r>
            <w:r w:rsidRPr="00B43EA2">
              <w:rPr>
                <w:rFonts w:ascii="Tahoma" w:hAnsi="Tahoma" w:cs="Tahoma"/>
                <w:bCs/>
                <w:sz w:val="16"/>
                <w:szCs w:val="16"/>
                <w:lang w:val="en-US"/>
              </w:rPr>
              <w:t>Windows</w:t>
            </w:r>
            <w:r w:rsidRPr="00B43EA2">
              <w:rPr>
                <w:rFonts w:ascii="Tahoma" w:hAnsi="Tahoma" w:cs="Tahoma"/>
                <w:bCs/>
                <w:sz w:val="16"/>
                <w:szCs w:val="16"/>
              </w:rPr>
              <w:t xml:space="preserve"> </w:t>
            </w:r>
            <w:r w:rsidRPr="00B43EA2">
              <w:rPr>
                <w:rFonts w:ascii="Tahoma" w:hAnsi="Tahoma" w:cs="Tahoma"/>
                <w:bCs/>
                <w:sz w:val="16"/>
                <w:szCs w:val="16"/>
                <w:lang w:val="en-US"/>
              </w:rPr>
              <w:t>DNS</w:t>
            </w:r>
            <w:r w:rsidRPr="00B43EA2">
              <w:rPr>
                <w:rFonts w:ascii="Tahoma" w:hAnsi="Tahoma" w:cs="Tahoma"/>
                <w:bCs/>
                <w:sz w:val="16"/>
                <w:szCs w:val="16"/>
              </w:rPr>
              <w:t xml:space="preserve"> θα πρέπει να προσφερθούν 3 άδειες </w:t>
            </w:r>
            <w:r w:rsidRPr="00B43EA2">
              <w:rPr>
                <w:rFonts w:ascii="Tahoma" w:hAnsi="Tahoma" w:cs="Tahoma"/>
                <w:bCs/>
                <w:sz w:val="16"/>
                <w:szCs w:val="16"/>
                <w:lang w:val="en-US"/>
              </w:rPr>
              <w:t>Windows</w:t>
            </w:r>
            <w:r w:rsidRPr="00B43EA2">
              <w:rPr>
                <w:rFonts w:ascii="Tahoma" w:hAnsi="Tahoma" w:cs="Tahoma"/>
                <w:bCs/>
                <w:sz w:val="16"/>
                <w:szCs w:val="16"/>
              </w:rPr>
              <w:t xml:space="preserve"> </w:t>
            </w:r>
            <w:r w:rsidRPr="00B43EA2">
              <w:rPr>
                <w:rFonts w:ascii="Tahoma" w:hAnsi="Tahoma" w:cs="Tahoma"/>
                <w:bCs/>
                <w:sz w:val="16"/>
                <w:szCs w:val="16"/>
                <w:lang w:val="en-US"/>
              </w:rPr>
              <w:t>server</w:t>
            </w:r>
            <w:r w:rsidRPr="00B43EA2">
              <w:rPr>
                <w:rFonts w:ascii="Tahoma" w:hAnsi="Tahoma" w:cs="Tahoma"/>
                <w:bCs/>
                <w:sz w:val="16"/>
                <w:szCs w:val="16"/>
              </w:rPr>
              <w:t xml:space="preserve"> Για την λειτουργία ενός κύριου (</w:t>
            </w:r>
            <w:r w:rsidRPr="00B43EA2">
              <w:rPr>
                <w:rFonts w:ascii="Tahoma" w:hAnsi="Tahoma" w:cs="Tahoma"/>
                <w:bCs/>
                <w:sz w:val="16"/>
                <w:szCs w:val="16"/>
                <w:lang w:val="en-US"/>
              </w:rPr>
              <w:t>master</w:t>
            </w:r>
            <w:r w:rsidRPr="00B43EA2">
              <w:rPr>
                <w:rFonts w:ascii="Tahoma" w:hAnsi="Tahoma" w:cs="Tahoma"/>
                <w:bCs/>
                <w:sz w:val="16"/>
                <w:szCs w:val="16"/>
              </w:rPr>
              <w:t xml:space="preserve">) και 2 </w:t>
            </w:r>
            <w:r w:rsidRPr="00B43EA2">
              <w:rPr>
                <w:rFonts w:ascii="Tahoma" w:hAnsi="Tahoma" w:cs="Tahoma"/>
                <w:bCs/>
                <w:sz w:val="16"/>
                <w:szCs w:val="16"/>
                <w:lang w:val="en-US"/>
              </w:rPr>
              <w:t>slave</w:t>
            </w:r>
            <w:r w:rsidRPr="00B43EA2">
              <w:rPr>
                <w:rFonts w:ascii="Tahoma" w:hAnsi="Tahoma" w:cs="Tahoma"/>
                <w:bCs/>
                <w:sz w:val="16"/>
                <w:szCs w:val="16"/>
              </w:rPr>
              <w:t xml:space="preserve"> εξυπηρετητών.</w:t>
            </w:r>
          </w:p>
          <w:p w:rsidR="00516AC2" w:rsidRPr="00B43EA2" w:rsidRDefault="00516AC2" w:rsidP="00F15B14">
            <w:pPr>
              <w:spacing w:before="0" w:after="0"/>
              <w:rPr>
                <w:rFonts w:ascii="Tahoma" w:hAnsi="Tahoma" w:cs="Tahoma"/>
                <w:bCs/>
                <w:sz w:val="16"/>
                <w:szCs w:val="16"/>
              </w:rPr>
            </w:pPr>
            <w:r w:rsidRPr="00B43EA2">
              <w:rPr>
                <w:rFonts w:ascii="Tahoma" w:hAnsi="Tahoma" w:cs="Tahoma"/>
                <w:bCs/>
                <w:sz w:val="16"/>
                <w:szCs w:val="16"/>
              </w:rPr>
              <w:t xml:space="preserve"> </w:t>
            </w:r>
          </w:p>
        </w:tc>
        <w:tc>
          <w:tcPr>
            <w:tcW w:w="2046" w:type="dxa"/>
            <w:vAlign w:val="center"/>
          </w:tcPr>
          <w:p w:rsidR="00516AC2" w:rsidRPr="00B43EA2" w:rsidRDefault="00516AC2" w:rsidP="001E7060">
            <w:pPr>
              <w:spacing w:after="120"/>
              <w:jc w:val="center"/>
              <w:rPr>
                <w:rFonts w:ascii="Tahoma" w:hAnsi="Tahoma" w:cs="Tahoma"/>
                <w:sz w:val="16"/>
                <w:szCs w:val="16"/>
              </w:rPr>
            </w:pPr>
            <w:r w:rsidRPr="00B43EA2">
              <w:rPr>
                <w:rFonts w:ascii="Tahoma" w:hAnsi="Tahoma" w:cs="Tahoma"/>
                <w:sz w:val="16"/>
                <w:szCs w:val="16"/>
              </w:rPr>
              <w:t>ΝΑΙ</w:t>
            </w: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913D1">
            <w:pPr>
              <w:rPr>
                <w:rFonts w:ascii="Tahoma" w:hAnsi="Tahoma" w:cs="Tahoma"/>
                <w:bCs/>
                <w:sz w:val="16"/>
                <w:szCs w:val="16"/>
              </w:rPr>
            </w:pPr>
            <w:r w:rsidRPr="00B43EA2">
              <w:rPr>
                <w:rFonts w:ascii="Tahoma" w:hAnsi="Tahoma" w:cs="Tahoma"/>
                <w:bCs/>
                <w:sz w:val="16"/>
                <w:szCs w:val="16"/>
              </w:rPr>
              <w:t xml:space="preserve">Πλήρης διαχείριση των ρυθμίσεων και επιλογών των </w:t>
            </w:r>
            <w:r w:rsidRPr="00B43EA2">
              <w:rPr>
                <w:rFonts w:ascii="Tahoma" w:hAnsi="Tahoma" w:cs="Tahoma"/>
                <w:bCs/>
                <w:sz w:val="16"/>
                <w:szCs w:val="16"/>
                <w:lang w:val="en-US"/>
              </w:rPr>
              <w:t>DNS</w:t>
            </w:r>
            <w:r w:rsidRPr="00B43EA2">
              <w:rPr>
                <w:rFonts w:ascii="Tahoma" w:hAnsi="Tahoma" w:cs="Tahoma"/>
                <w:bCs/>
                <w:sz w:val="16"/>
                <w:szCs w:val="16"/>
              </w:rPr>
              <w:t xml:space="preserve"> εξυπηρετητών από το περιβάλλον του συστήματος.</w:t>
            </w:r>
          </w:p>
        </w:tc>
        <w:tc>
          <w:tcPr>
            <w:tcW w:w="2046" w:type="dxa"/>
            <w:vAlign w:val="center"/>
          </w:tcPr>
          <w:p w:rsidR="00516AC2" w:rsidRPr="00B43EA2" w:rsidRDefault="00516AC2" w:rsidP="001E7060">
            <w:pPr>
              <w:spacing w:after="120"/>
              <w:jc w:val="center"/>
              <w:rPr>
                <w:rFonts w:ascii="Tahoma" w:hAnsi="Tahoma" w:cs="Tahoma"/>
                <w:sz w:val="16"/>
                <w:szCs w:val="16"/>
              </w:rPr>
            </w:pPr>
            <w:r w:rsidRPr="00B43EA2">
              <w:rPr>
                <w:rFonts w:ascii="Tahoma" w:hAnsi="Tahoma" w:cs="Tahoma"/>
                <w:sz w:val="16"/>
                <w:szCs w:val="16"/>
              </w:rPr>
              <w:t>ΝΑΙ</w:t>
            </w: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913D1">
            <w:pPr>
              <w:rPr>
                <w:rFonts w:ascii="Tahoma" w:hAnsi="Tahoma" w:cs="Tahoma"/>
                <w:bCs/>
                <w:sz w:val="16"/>
                <w:szCs w:val="16"/>
              </w:rPr>
            </w:pPr>
            <w:r w:rsidRPr="00B43EA2">
              <w:rPr>
                <w:rFonts w:ascii="Tahoma" w:hAnsi="Tahoma" w:cs="Tahoma"/>
                <w:bCs/>
                <w:sz w:val="16"/>
                <w:szCs w:val="16"/>
              </w:rPr>
              <w:t xml:space="preserve">Ολοκληρωμένη επισκόπηση όλης της υποδομής </w:t>
            </w:r>
            <w:r w:rsidRPr="00B43EA2">
              <w:rPr>
                <w:rFonts w:ascii="Tahoma" w:hAnsi="Tahoma" w:cs="Tahoma"/>
                <w:bCs/>
                <w:sz w:val="16"/>
                <w:szCs w:val="16"/>
                <w:lang w:val="en-US"/>
              </w:rPr>
              <w:t>DNS</w:t>
            </w:r>
            <w:r w:rsidRPr="00B43EA2">
              <w:rPr>
                <w:rFonts w:ascii="Tahoma" w:hAnsi="Tahoma" w:cs="Tahoma"/>
                <w:bCs/>
                <w:sz w:val="16"/>
                <w:szCs w:val="16"/>
              </w:rPr>
              <w:t>:</w:t>
            </w:r>
          </w:p>
          <w:p w:rsidR="00516AC2" w:rsidRPr="00B43EA2" w:rsidRDefault="00516AC2" w:rsidP="00953CF4">
            <w:pPr>
              <w:pStyle w:val="ListParagraph"/>
              <w:numPr>
                <w:ilvl w:val="0"/>
                <w:numId w:val="124"/>
              </w:numPr>
              <w:rPr>
                <w:rFonts w:ascii="Tahoma" w:hAnsi="Tahoma" w:cs="Tahoma"/>
                <w:bCs/>
                <w:i/>
                <w:sz w:val="16"/>
                <w:szCs w:val="16"/>
                <w:lang w:val="en-US"/>
              </w:rPr>
            </w:pPr>
            <w:r w:rsidRPr="00B43EA2">
              <w:rPr>
                <w:rFonts w:ascii="Tahoma" w:hAnsi="Tahoma" w:cs="Tahoma"/>
                <w:bCs/>
                <w:sz w:val="16"/>
                <w:szCs w:val="16"/>
                <w:lang w:val="en-US"/>
              </w:rPr>
              <w:t>DNS εξυπηρετητών</w:t>
            </w:r>
          </w:p>
          <w:p w:rsidR="00516AC2" w:rsidRPr="00B43EA2" w:rsidRDefault="00516AC2" w:rsidP="00953CF4">
            <w:pPr>
              <w:pStyle w:val="ListParagraph"/>
              <w:numPr>
                <w:ilvl w:val="0"/>
                <w:numId w:val="124"/>
              </w:numPr>
              <w:rPr>
                <w:rFonts w:ascii="Tahoma" w:hAnsi="Tahoma" w:cs="Tahoma"/>
                <w:bCs/>
                <w:i/>
                <w:sz w:val="16"/>
                <w:szCs w:val="16"/>
                <w:lang w:val="en-US"/>
              </w:rPr>
            </w:pPr>
            <w:r w:rsidRPr="00B43EA2">
              <w:rPr>
                <w:rFonts w:ascii="Tahoma" w:hAnsi="Tahoma" w:cs="Tahoma"/>
                <w:bCs/>
                <w:sz w:val="16"/>
                <w:szCs w:val="16"/>
                <w:lang w:val="en-US"/>
              </w:rPr>
              <w:t xml:space="preserve">DNS Zones </w:t>
            </w:r>
          </w:p>
          <w:p w:rsidR="00516AC2" w:rsidRPr="00B43EA2" w:rsidRDefault="00516AC2" w:rsidP="00953CF4">
            <w:pPr>
              <w:pStyle w:val="ListParagraph"/>
              <w:numPr>
                <w:ilvl w:val="0"/>
                <w:numId w:val="124"/>
              </w:numPr>
              <w:rPr>
                <w:rFonts w:ascii="Tahoma" w:hAnsi="Tahoma" w:cs="Tahoma"/>
                <w:bCs/>
                <w:i/>
                <w:sz w:val="16"/>
                <w:szCs w:val="16"/>
              </w:rPr>
            </w:pPr>
            <w:r w:rsidRPr="00B43EA2">
              <w:rPr>
                <w:rFonts w:ascii="Tahoma" w:hAnsi="Tahoma" w:cs="Tahoma"/>
                <w:bCs/>
                <w:sz w:val="16"/>
                <w:szCs w:val="16"/>
              </w:rPr>
              <w:t xml:space="preserve">Ονομάτων σε συνδυασμό με τις αντίστοιχες </w:t>
            </w:r>
            <w:r w:rsidRPr="00B43EA2">
              <w:rPr>
                <w:rFonts w:ascii="Tahoma" w:hAnsi="Tahoma" w:cs="Tahoma"/>
                <w:bCs/>
                <w:sz w:val="16"/>
                <w:szCs w:val="16"/>
                <w:lang w:val="en-US"/>
              </w:rPr>
              <w:t>IPs</w:t>
            </w:r>
          </w:p>
          <w:p w:rsidR="00516AC2" w:rsidRPr="00B43EA2" w:rsidRDefault="00516AC2" w:rsidP="00953CF4">
            <w:pPr>
              <w:pStyle w:val="ListParagraph"/>
              <w:numPr>
                <w:ilvl w:val="0"/>
                <w:numId w:val="124"/>
              </w:numPr>
              <w:rPr>
                <w:rFonts w:ascii="Tahoma" w:hAnsi="Tahoma" w:cs="Tahoma"/>
                <w:bCs/>
                <w:i/>
                <w:sz w:val="16"/>
                <w:szCs w:val="16"/>
              </w:rPr>
            </w:pPr>
            <w:r w:rsidRPr="00B43EA2">
              <w:rPr>
                <w:rFonts w:ascii="Tahoma" w:hAnsi="Tahoma" w:cs="Tahoma"/>
                <w:bCs/>
                <w:sz w:val="16"/>
                <w:szCs w:val="16"/>
                <w:lang w:val="en-US"/>
              </w:rPr>
              <w:t>DNS Resource records</w:t>
            </w:r>
          </w:p>
        </w:tc>
        <w:tc>
          <w:tcPr>
            <w:tcW w:w="2046" w:type="dxa"/>
            <w:vAlign w:val="center"/>
          </w:tcPr>
          <w:p w:rsidR="00516AC2" w:rsidRPr="00B43EA2" w:rsidRDefault="00516AC2" w:rsidP="001E7060">
            <w:pPr>
              <w:spacing w:after="120"/>
              <w:jc w:val="center"/>
              <w:rPr>
                <w:rFonts w:ascii="Tahoma" w:hAnsi="Tahoma" w:cs="Tahoma"/>
                <w:sz w:val="16"/>
                <w:szCs w:val="16"/>
              </w:rPr>
            </w:pPr>
            <w:r w:rsidRPr="00B43EA2">
              <w:rPr>
                <w:rFonts w:ascii="Tahoma" w:hAnsi="Tahoma" w:cs="Tahoma"/>
                <w:sz w:val="16"/>
                <w:szCs w:val="16"/>
              </w:rPr>
              <w:t>ΝΑΙ</w:t>
            </w: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913D1">
            <w:pPr>
              <w:rPr>
                <w:rFonts w:ascii="Tahoma" w:hAnsi="Tahoma" w:cs="Tahoma"/>
                <w:bCs/>
                <w:sz w:val="16"/>
                <w:szCs w:val="16"/>
              </w:rPr>
            </w:pPr>
            <w:r w:rsidRPr="00B43EA2">
              <w:rPr>
                <w:rFonts w:ascii="Tahoma" w:hAnsi="Tahoma" w:cs="Tahoma"/>
                <w:bCs/>
                <w:sz w:val="16"/>
                <w:szCs w:val="16"/>
              </w:rPr>
              <w:t>Διαχείριση DNS Zones:</w:t>
            </w:r>
          </w:p>
          <w:p w:rsidR="00516AC2" w:rsidRPr="00B43EA2" w:rsidRDefault="00516AC2" w:rsidP="00953CF4">
            <w:pPr>
              <w:pStyle w:val="ListParagraph"/>
              <w:numPr>
                <w:ilvl w:val="0"/>
                <w:numId w:val="125"/>
              </w:numPr>
              <w:rPr>
                <w:rFonts w:ascii="Tahoma" w:hAnsi="Tahoma" w:cs="Tahoma"/>
                <w:bCs/>
                <w:i/>
                <w:sz w:val="16"/>
                <w:szCs w:val="16"/>
              </w:rPr>
            </w:pPr>
            <w:r w:rsidRPr="00B43EA2">
              <w:rPr>
                <w:rFonts w:ascii="Tahoma" w:hAnsi="Tahoma" w:cs="Tahoma"/>
                <w:bCs/>
                <w:sz w:val="16"/>
                <w:szCs w:val="16"/>
              </w:rPr>
              <w:t xml:space="preserve">Δημιουργία </w:t>
            </w:r>
            <w:r w:rsidRPr="00B43EA2">
              <w:rPr>
                <w:rFonts w:ascii="Tahoma" w:hAnsi="Tahoma" w:cs="Tahoma"/>
                <w:bCs/>
                <w:sz w:val="16"/>
                <w:szCs w:val="16"/>
                <w:lang w:val="en-US"/>
              </w:rPr>
              <w:t>DNS</w:t>
            </w:r>
            <w:r w:rsidRPr="00B43EA2">
              <w:rPr>
                <w:rFonts w:ascii="Tahoma" w:hAnsi="Tahoma" w:cs="Tahoma"/>
                <w:bCs/>
                <w:sz w:val="16"/>
                <w:szCs w:val="16"/>
              </w:rPr>
              <w:t xml:space="preserve"> </w:t>
            </w:r>
            <w:r w:rsidRPr="00B43EA2">
              <w:rPr>
                <w:rFonts w:ascii="Tahoma" w:hAnsi="Tahoma" w:cs="Tahoma"/>
                <w:bCs/>
                <w:sz w:val="16"/>
                <w:szCs w:val="16"/>
                <w:lang w:val="en-US"/>
              </w:rPr>
              <w:t>zones</w:t>
            </w:r>
            <w:r w:rsidRPr="00B43EA2">
              <w:rPr>
                <w:rFonts w:ascii="Tahoma" w:hAnsi="Tahoma" w:cs="Tahoma"/>
                <w:bCs/>
                <w:sz w:val="16"/>
                <w:szCs w:val="16"/>
              </w:rPr>
              <w:t xml:space="preserve"> και λειτουργίες διαχείρισης μεταβολής, </w:t>
            </w:r>
            <w:r w:rsidRPr="00B43EA2">
              <w:rPr>
                <w:rFonts w:ascii="Tahoma" w:hAnsi="Tahoma" w:cs="Tahoma"/>
                <w:bCs/>
                <w:sz w:val="16"/>
                <w:szCs w:val="16"/>
              </w:rPr>
              <w:lastRenderedPageBreak/>
              <w:t>διαγραφής κλπ.</w:t>
            </w:r>
          </w:p>
          <w:p w:rsidR="00516AC2" w:rsidRPr="00B43EA2" w:rsidRDefault="00516AC2" w:rsidP="00953CF4">
            <w:pPr>
              <w:pStyle w:val="ListParagraph"/>
              <w:numPr>
                <w:ilvl w:val="0"/>
                <w:numId w:val="125"/>
              </w:numPr>
              <w:rPr>
                <w:rFonts w:ascii="Tahoma" w:hAnsi="Tahoma" w:cs="Tahoma"/>
                <w:bCs/>
                <w:i/>
                <w:sz w:val="16"/>
                <w:szCs w:val="16"/>
              </w:rPr>
            </w:pPr>
            <w:r w:rsidRPr="00B43EA2">
              <w:rPr>
                <w:rFonts w:ascii="Tahoma" w:hAnsi="Tahoma" w:cs="Tahoma"/>
                <w:bCs/>
                <w:sz w:val="16"/>
                <w:szCs w:val="16"/>
              </w:rPr>
              <w:t xml:space="preserve">Θα παρέχεται υποστήριξη του </w:t>
            </w:r>
            <w:r w:rsidRPr="00B43EA2">
              <w:rPr>
                <w:rFonts w:ascii="Tahoma" w:hAnsi="Tahoma" w:cs="Tahoma"/>
                <w:bCs/>
                <w:sz w:val="16"/>
                <w:szCs w:val="16"/>
                <w:lang w:val="en-US"/>
              </w:rPr>
              <w:t>IPv</w:t>
            </w:r>
            <w:r w:rsidRPr="00B43EA2">
              <w:rPr>
                <w:rFonts w:ascii="Tahoma" w:hAnsi="Tahoma" w:cs="Tahoma"/>
                <w:bCs/>
                <w:sz w:val="16"/>
                <w:szCs w:val="16"/>
              </w:rPr>
              <w:t xml:space="preserve">6 τόσο στις </w:t>
            </w:r>
            <w:r w:rsidRPr="00B43EA2">
              <w:rPr>
                <w:rFonts w:ascii="Tahoma" w:hAnsi="Tahoma" w:cs="Tahoma"/>
                <w:bCs/>
                <w:sz w:val="16"/>
                <w:szCs w:val="16"/>
                <w:lang w:val="en-US"/>
              </w:rPr>
              <w:t>forward</w:t>
            </w:r>
            <w:r w:rsidRPr="00B43EA2">
              <w:rPr>
                <w:rFonts w:ascii="Tahoma" w:hAnsi="Tahoma" w:cs="Tahoma"/>
                <w:bCs/>
                <w:sz w:val="16"/>
                <w:szCs w:val="16"/>
              </w:rPr>
              <w:t xml:space="preserve"> </w:t>
            </w:r>
            <w:r w:rsidRPr="00B43EA2">
              <w:rPr>
                <w:rFonts w:ascii="Tahoma" w:hAnsi="Tahoma" w:cs="Tahoma"/>
                <w:bCs/>
                <w:sz w:val="16"/>
                <w:szCs w:val="16"/>
                <w:lang w:val="en-US"/>
              </w:rPr>
              <w:t>zones</w:t>
            </w:r>
            <w:r w:rsidRPr="00B43EA2">
              <w:rPr>
                <w:rFonts w:ascii="Tahoma" w:hAnsi="Tahoma" w:cs="Tahoma"/>
                <w:bCs/>
                <w:sz w:val="16"/>
                <w:szCs w:val="16"/>
              </w:rPr>
              <w:t xml:space="preserve"> όσο και στις </w:t>
            </w:r>
            <w:r w:rsidRPr="00B43EA2">
              <w:rPr>
                <w:rFonts w:ascii="Tahoma" w:hAnsi="Tahoma" w:cs="Tahoma"/>
                <w:bCs/>
                <w:sz w:val="16"/>
                <w:szCs w:val="16"/>
                <w:lang w:val="en-US"/>
              </w:rPr>
              <w:t>reverse</w:t>
            </w:r>
            <w:r w:rsidRPr="00B43EA2">
              <w:rPr>
                <w:rFonts w:ascii="Tahoma" w:hAnsi="Tahoma" w:cs="Tahoma"/>
                <w:bCs/>
                <w:sz w:val="16"/>
                <w:szCs w:val="16"/>
              </w:rPr>
              <w:t xml:space="preserve"> με την ίδια λειτουργικότητα που προσφέρεται για το </w:t>
            </w:r>
            <w:r w:rsidRPr="00B43EA2">
              <w:rPr>
                <w:rFonts w:ascii="Tahoma" w:hAnsi="Tahoma" w:cs="Tahoma"/>
                <w:bCs/>
                <w:sz w:val="16"/>
                <w:szCs w:val="16"/>
                <w:lang w:val="en-US"/>
              </w:rPr>
              <w:t>IPv</w:t>
            </w:r>
            <w:r w:rsidRPr="00B43EA2">
              <w:rPr>
                <w:rFonts w:ascii="Tahoma" w:hAnsi="Tahoma" w:cs="Tahoma"/>
                <w:bCs/>
                <w:sz w:val="16"/>
                <w:szCs w:val="16"/>
              </w:rPr>
              <w:t>4</w:t>
            </w:r>
          </w:p>
          <w:p w:rsidR="00516AC2" w:rsidRPr="00B43EA2" w:rsidRDefault="00516AC2" w:rsidP="00953CF4">
            <w:pPr>
              <w:pStyle w:val="ListParagraph"/>
              <w:numPr>
                <w:ilvl w:val="0"/>
                <w:numId w:val="125"/>
              </w:numPr>
              <w:rPr>
                <w:rFonts w:ascii="Tahoma" w:hAnsi="Tahoma" w:cs="Tahoma"/>
                <w:bCs/>
                <w:i/>
                <w:sz w:val="16"/>
                <w:szCs w:val="16"/>
              </w:rPr>
            </w:pPr>
            <w:r w:rsidRPr="00B43EA2">
              <w:rPr>
                <w:rFonts w:ascii="Tahoma" w:hAnsi="Tahoma" w:cs="Tahoma"/>
                <w:bCs/>
                <w:sz w:val="16"/>
                <w:szCs w:val="16"/>
              </w:rPr>
              <w:t xml:space="preserve">Δημιουργία </w:t>
            </w:r>
            <w:r w:rsidRPr="00B43EA2">
              <w:rPr>
                <w:rFonts w:ascii="Tahoma" w:hAnsi="Tahoma" w:cs="Tahoma"/>
                <w:bCs/>
                <w:sz w:val="16"/>
                <w:szCs w:val="16"/>
                <w:lang w:val="en-US"/>
              </w:rPr>
              <w:t>reverse</w:t>
            </w:r>
            <w:r w:rsidRPr="00B43EA2">
              <w:rPr>
                <w:rFonts w:ascii="Tahoma" w:hAnsi="Tahoma" w:cs="Tahoma"/>
                <w:bCs/>
                <w:sz w:val="16"/>
                <w:szCs w:val="16"/>
              </w:rPr>
              <w:t xml:space="preserve"> </w:t>
            </w:r>
            <w:r w:rsidRPr="00B43EA2">
              <w:rPr>
                <w:rFonts w:ascii="Tahoma" w:hAnsi="Tahoma" w:cs="Tahoma"/>
                <w:bCs/>
                <w:sz w:val="16"/>
                <w:szCs w:val="16"/>
                <w:lang w:val="en-US"/>
              </w:rPr>
              <w:t>DNS</w:t>
            </w:r>
            <w:r w:rsidRPr="00B43EA2">
              <w:rPr>
                <w:rFonts w:ascii="Tahoma" w:hAnsi="Tahoma" w:cs="Tahoma"/>
                <w:bCs/>
                <w:sz w:val="16"/>
                <w:szCs w:val="16"/>
              </w:rPr>
              <w:t xml:space="preserve"> </w:t>
            </w:r>
            <w:r w:rsidRPr="00B43EA2">
              <w:rPr>
                <w:rFonts w:ascii="Tahoma" w:hAnsi="Tahoma" w:cs="Tahoma"/>
                <w:bCs/>
                <w:sz w:val="16"/>
                <w:szCs w:val="16"/>
                <w:lang w:val="en-US"/>
              </w:rPr>
              <w:t>zones</w:t>
            </w:r>
            <w:r w:rsidRPr="00B43EA2">
              <w:rPr>
                <w:rFonts w:ascii="Tahoma" w:hAnsi="Tahoma" w:cs="Tahoma"/>
                <w:bCs/>
                <w:sz w:val="16"/>
                <w:szCs w:val="16"/>
              </w:rPr>
              <w:t xml:space="preserve"> με υποστήριξη τόσο </w:t>
            </w:r>
            <w:r w:rsidRPr="00B43EA2">
              <w:rPr>
                <w:rFonts w:ascii="Tahoma" w:hAnsi="Tahoma" w:cs="Tahoma"/>
                <w:bCs/>
                <w:sz w:val="16"/>
                <w:szCs w:val="16"/>
                <w:lang w:val="en-US"/>
              </w:rPr>
              <w:t>IPv</w:t>
            </w:r>
            <w:r w:rsidRPr="00B43EA2">
              <w:rPr>
                <w:rFonts w:ascii="Tahoma" w:hAnsi="Tahoma" w:cs="Tahoma"/>
                <w:bCs/>
                <w:sz w:val="16"/>
                <w:szCs w:val="16"/>
              </w:rPr>
              <w:t xml:space="preserve">4 όσο και </w:t>
            </w:r>
            <w:r w:rsidRPr="00B43EA2">
              <w:rPr>
                <w:rFonts w:ascii="Tahoma" w:hAnsi="Tahoma" w:cs="Tahoma"/>
                <w:bCs/>
                <w:sz w:val="16"/>
                <w:szCs w:val="16"/>
                <w:lang w:val="en-US"/>
              </w:rPr>
              <w:t>IPv</w:t>
            </w:r>
            <w:r w:rsidRPr="00B43EA2">
              <w:rPr>
                <w:rFonts w:ascii="Tahoma" w:hAnsi="Tahoma" w:cs="Tahoma"/>
                <w:bCs/>
                <w:sz w:val="16"/>
                <w:szCs w:val="16"/>
              </w:rPr>
              <w:t>6 περιοχών διευθύνσεων.</w:t>
            </w:r>
          </w:p>
          <w:p w:rsidR="00516AC2" w:rsidRPr="00B43EA2" w:rsidRDefault="00516AC2" w:rsidP="00953CF4">
            <w:pPr>
              <w:pStyle w:val="ListParagraph"/>
              <w:numPr>
                <w:ilvl w:val="0"/>
                <w:numId w:val="125"/>
              </w:numPr>
              <w:rPr>
                <w:rFonts w:ascii="Tahoma" w:hAnsi="Tahoma" w:cs="Tahoma"/>
                <w:bCs/>
                <w:i/>
                <w:sz w:val="16"/>
                <w:szCs w:val="16"/>
              </w:rPr>
            </w:pPr>
            <w:r w:rsidRPr="00B43EA2">
              <w:rPr>
                <w:rFonts w:ascii="Tahoma" w:hAnsi="Tahoma" w:cs="Tahoma"/>
                <w:bCs/>
                <w:sz w:val="16"/>
                <w:szCs w:val="16"/>
              </w:rPr>
              <w:t xml:space="preserve">Μαζική εισαγωγή </w:t>
            </w:r>
            <w:r w:rsidRPr="00B43EA2">
              <w:rPr>
                <w:rFonts w:ascii="Tahoma" w:hAnsi="Tahoma" w:cs="Tahoma"/>
                <w:bCs/>
                <w:sz w:val="16"/>
                <w:szCs w:val="16"/>
                <w:lang w:val="en-US"/>
              </w:rPr>
              <w:t>DNS</w:t>
            </w:r>
            <w:r w:rsidRPr="00B43EA2">
              <w:rPr>
                <w:rFonts w:ascii="Tahoma" w:hAnsi="Tahoma" w:cs="Tahoma"/>
                <w:bCs/>
                <w:sz w:val="16"/>
                <w:szCs w:val="16"/>
              </w:rPr>
              <w:t xml:space="preserve"> ζωνών από το υφιστάμενο σύστημα </w:t>
            </w:r>
            <w:r w:rsidRPr="00B43EA2">
              <w:rPr>
                <w:rFonts w:ascii="Tahoma" w:hAnsi="Tahoma" w:cs="Tahoma"/>
                <w:bCs/>
                <w:sz w:val="16"/>
                <w:szCs w:val="16"/>
                <w:lang w:val="en-US"/>
              </w:rPr>
              <w:t>DNS</w:t>
            </w:r>
            <w:r w:rsidRPr="00B43EA2">
              <w:rPr>
                <w:rFonts w:ascii="Tahoma" w:hAnsi="Tahoma" w:cs="Tahoma"/>
                <w:bCs/>
                <w:sz w:val="16"/>
                <w:szCs w:val="16"/>
              </w:rPr>
              <w:t xml:space="preserve">  </w:t>
            </w:r>
            <w:r w:rsidRPr="00B43EA2">
              <w:rPr>
                <w:rFonts w:ascii="Tahoma" w:hAnsi="Tahoma" w:cs="Tahoma"/>
                <w:bCs/>
                <w:sz w:val="16"/>
                <w:szCs w:val="16"/>
                <w:lang w:val="en-US"/>
              </w:rPr>
              <w:t>ISC</w:t>
            </w:r>
            <w:r w:rsidRPr="00B43EA2">
              <w:rPr>
                <w:rFonts w:ascii="Tahoma" w:hAnsi="Tahoma" w:cs="Tahoma"/>
                <w:bCs/>
                <w:sz w:val="16"/>
                <w:szCs w:val="16"/>
              </w:rPr>
              <w:t xml:space="preserve"> </w:t>
            </w:r>
            <w:r w:rsidRPr="00B43EA2">
              <w:rPr>
                <w:rFonts w:ascii="Tahoma" w:hAnsi="Tahoma" w:cs="Tahoma"/>
                <w:bCs/>
                <w:sz w:val="16"/>
                <w:szCs w:val="16"/>
                <w:lang w:val="en-US"/>
              </w:rPr>
              <w:t>BIND</w:t>
            </w:r>
          </w:p>
        </w:tc>
        <w:tc>
          <w:tcPr>
            <w:tcW w:w="2046" w:type="dxa"/>
            <w:vAlign w:val="center"/>
          </w:tcPr>
          <w:p w:rsidR="00516AC2" w:rsidRPr="00B43EA2" w:rsidRDefault="00516AC2" w:rsidP="001E7060">
            <w:pPr>
              <w:spacing w:after="120"/>
              <w:jc w:val="center"/>
              <w:rPr>
                <w:rFonts w:ascii="Tahoma" w:hAnsi="Tahoma" w:cs="Tahoma"/>
                <w:b/>
                <w:sz w:val="16"/>
                <w:szCs w:val="16"/>
              </w:rPr>
            </w:pPr>
            <w:r w:rsidRPr="00B43EA2">
              <w:rPr>
                <w:rFonts w:ascii="Tahoma" w:hAnsi="Tahoma" w:cs="Tahoma"/>
                <w:sz w:val="16"/>
                <w:szCs w:val="16"/>
              </w:rPr>
              <w:lastRenderedPageBreak/>
              <w:t>ΝΑΙ</w:t>
            </w: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913D1">
            <w:pPr>
              <w:rPr>
                <w:rFonts w:ascii="Tahoma" w:hAnsi="Tahoma" w:cs="Tahoma"/>
                <w:bCs/>
                <w:sz w:val="16"/>
                <w:szCs w:val="16"/>
              </w:rPr>
            </w:pPr>
            <w:r w:rsidRPr="00B43EA2">
              <w:rPr>
                <w:rFonts w:ascii="Tahoma" w:hAnsi="Tahoma" w:cs="Tahoma"/>
                <w:bCs/>
                <w:sz w:val="16"/>
                <w:szCs w:val="16"/>
              </w:rPr>
              <w:t>Υποστηριζόμενοι τύποι DNS εγγραφών πόρων   (DNS RRs):</w:t>
            </w:r>
          </w:p>
          <w:p w:rsidR="00516AC2" w:rsidRPr="00B43EA2" w:rsidRDefault="00516AC2" w:rsidP="00953CF4">
            <w:pPr>
              <w:pStyle w:val="ListParagraph"/>
              <w:numPr>
                <w:ilvl w:val="0"/>
                <w:numId w:val="118"/>
              </w:numPr>
              <w:rPr>
                <w:rFonts w:ascii="Tahoma" w:hAnsi="Tahoma" w:cs="Tahoma"/>
                <w:bCs/>
                <w:i/>
                <w:sz w:val="16"/>
                <w:szCs w:val="16"/>
                <w:lang w:val="en-US"/>
              </w:rPr>
            </w:pPr>
            <w:r w:rsidRPr="00B43EA2">
              <w:rPr>
                <w:rFonts w:ascii="Tahoma" w:hAnsi="Tahoma" w:cs="Tahoma"/>
                <w:bCs/>
                <w:sz w:val="16"/>
                <w:szCs w:val="16"/>
                <w:lang w:val="en-US"/>
              </w:rPr>
              <w:t>Α, ΑΑΑΑ, PTR</w:t>
            </w:r>
          </w:p>
          <w:p w:rsidR="00516AC2" w:rsidRPr="00B43EA2" w:rsidRDefault="00516AC2" w:rsidP="00953CF4">
            <w:pPr>
              <w:pStyle w:val="ListParagraph"/>
              <w:numPr>
                <w:ilvl w:val="0"/>
                <w:numId w:val="118"/>
              </w:numPr>
              <w:rPr>
                <w:rFonts w:ascii="Tahoma" w:hAnsi="Tahoma" w:cs="Tahoma"/>
                <w:bCs/>
                <w:i/>
                <w:sz w:val="16"/>
                <w:szCs w:val="16"/>
                <w:lang w:val="en-US"/>
              </w:rPr>
            </w:pPr>
            <w:r w:rsidRPr="00B43EA2">
              <w:rPr>
                <w:rFonts w:ascii="Tahoma" w:hAnsi="Tahoma" w:cs="Tahoma"/>
                <w:bCs/>
                <w:sz w:val="16"/>
                <w:szCs w:val="16"/>
                <w:lang w:val="en-US"/>
              </w:rPr>
              <w:t>CNAME</w:t>
            </w:r>
          </w:p>
          <w:p w:rsidR="00516AC2" w:rsidRPr="00B43EA2" w:rsidRDefault="00516AC2" w:rsidP="00953CF4">
            <w:pPr>
              <w:pStyle w:val="ListParagraph"/>
              <w:numPr>
                <w:ilvl w:val="0"/>
                <w:numId w:val="118"/>
              </w:numPr>
              <w:rPr>
                <w:rFonts w:ascii="Tahoma" w:hAnsi="Tahoma" w:cs="Tahoma"/>
                <w:bCs/>
                <w:i/>
                <w:sz w:val="16"/>
                <w:szCs w:val="16"/>
                <w:lang w:val="en-US"/>
              </w:rPr>
            </w:pPr>
            <w:r w:rsidRPr="00B43EA2">
              <w:rPr>
                <w:rFonts w:ascii="Tahoma" w:hAnsi="Tahoma" w:cs="Tahoma"/>
                <w:bCs/>
                <w:sz w:val="16"/>
                <w:szCs w:val="16"/>
                <w:lang w:val="en-US"/>
              </w:rPr>
              <w:t>TXT</w:t>
            </w:r>
          </w:p>
          <w:p w:rsidR="00516AC2" w:rsidRPr="00B43EA2" w:rsidRDefault="00516AC2" w:rsidP="00953CF4">
            <w:pPr>
              <w:pStyle w:val="ListParagraph"/>
              <w:numPr>
                <w:ilvl w:val="0"/>
                <w:numId w:val="118"/>
              </w:numPr>
              <w:rPr>
                <w:rFonts w:ascii="Tahoma" w:hAnsi="Tahoma" w:cs="Tahoma"/>
                <w:bCs/>
                <w:i/>
                <w:sz w:val="16"/>
                <w:szCs w:val="16"/>
                <w:lang w:val="en-US"/>
              </w:rPr>
            </w:pPr>
            <w:r w:rsidRPr="00B43EA2">
              <w:rPr>
                <w:rFonts w:ascii="Tahoma" w:hAnsi="Tahoma" w:cs="Tahoma"/>
                <w:bCs/>
                <w:sz w:val="16"/>
                <w:szCs w:val="16"/>
                <w:lang w:val="en-US"/>
              </w:rPr>
              <w:t>MX</w:t>
            </w:r>
          </w:p>
          <w:p w:rsidR="00516AC2" w:rsidRPr="00B43EA2" w:rsidRDefault="00516AC2" w:rsidP="00953CF4">
            <w:pPr>
              <w:pStyle w:val="ListParagraph"/>
              <w:numPr>
                <w:ilvl w:val="0"/>
                <w:numId w:val="118"/>
              </w:numPr>
              <w:rPr>
                <w:rFonts w:ascii="Tahoma" w:hAnsi="Tahoma" w:cs="Tahoma"/>
                <w:bCs/>
                <w:i/>
                <w:sz w:val="16"/>
                <w:szCs w:val="16"/>
                <w:lang w:val="en-US"/>
              </w:rPr>
            </w:pPr>
            <w:r w:rsidRPr="00B43EA2">
              <w:rPr>
                <w:rFonts w:ascii="Tahoma" w:hAnsi="Tahoma" w:cs="Tahoma"/>
                <w:bCs/>
                <w:sz w:val="16"/>
                <w:szCs w:val="16"/>
                <w:lang w:val="en-US"/>
              </w:rPr>
              <w:t>SRV</w:t>
            </w:r>
          </w:p>
          <w:p w:rsidR="00516AC2" w:rsidRPr="00B43EA2" w:rsidRDefault="00516AC2" w:rsidP="00953CF4">
            <w:pPr>
              <w:pStyle w:val="ListParagraph"/>
              <w:numPr>
                <w:ilvl w:val="0"/>
                <w:numId w:val="118"/>
              </w:numPr>
              <w:rPr>
                <w:rFonts w:ascii="Tahoma" w:hAnsi="Tahoma" w:cs="Tahoma"/>
                <w:bCs/>
                <w:i/>
                <w:sz w:val="16"/>
                <w:szCs w:val="16"/>
              </w:rPr>
            </w:pPr>
            <w:r w:rsidRPr="00B43EA2">
              <w:rPr>
                <w:rFonts w:ascii="Tahoma" w:hAnsi="Tahoma" w:cs="Tahoma"/>
                <w:bCs/>
                <w:sz w:val="16"/>
                <w:szCs w:val="16"/>
              </w:rPr>
              <w:t>Άλλοι υποστηριζόμενοι τύποι να αναφερθούν</w:t>
            </w:r>
          </w:p>
        </w:tc>
        <w:tc>
          <w:tcPr>
            <w:tcW w:w="2046" w:type="dxa"/>
            <w:vAlign w:val="center"/>
          </w:tcPr>
          <w:p w:rsidR="00516AC2" w:rsidRPr="00B43EA2" w:rsidRDefault="00516AC2" w:rsidP="001E7060">
            <w:pPr>
              <w:spacing w:after="120"/>
              <w:jc w:val="center"/>
              <w:rPr>
                <w:rFonts w:ascii="Tahoma" w:hAnsi="Tahoma" w:cs="Tahoma"/>
                <w:b/>
                <w:sz w:val="16"/>
                <w:szCs w:val="16"/>
              </w:rPr>
            </w:pPr>
            <w:r w:rsidRPr="00B43EA2">
              <w:rPr>
                <w:rFonts w:ascii="Tahoma" w:hAnsi="Tahoma" w:cs="Tahoma"/>
                <w:sz w:val="16"/>
                <w:szCs w:val="16"/>
              </w:rPr>
              <w:t>ΝΑΙ</w:t>
            </w: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913D1">
            <w:pPr>
              <w:rPr>
                <w:rFonts w:ascii="Tahoma" w:hAnsi="Tahoma" w:cs="Tahoma"/>
                <w:bCs/>
                <w:sz w:val="16"/>
                <w:szCs w:val="16"/>
              </w:rPr>
            </w:pPr>
            <w:r w:rsidRPr="00B43EA2">
              <w:rPr>
                <w:rFonts w:ascii="Tahoma" w:hAnsi="Tahoma" w:cs="Tahoma"/>
                <w:bCs/>
                <w:sz w:val="16"/>
                <w:szCs w:val="16"/>
              </w:rPr>
              <w:t>Εξελιγμένο περιβάλλον επεξεργασίας:</w:t>
            </w:r>
          </w:p>
          <w:p w:rsidR="00516AC2" w:rsidRPr="00B43EA2" w:rsidRDefault="00516AC2" w:rsidP="00953CF4">
            <w:pPr>
              <w:pStyle w:val="ListParagraph"/>
              <w:numPr>
                <w:ilvl w:val="0"/>
                <w:numId w:val="120"/>
              </w:numPr>
              <w:rPr>
                <w:rFonts w:ascii="Tahoma" w:hAnsi="Tahoma" w:cs="Tahoma"/>
                <w:bCs/>
                <w:i/>
                <w:sz w:val="16"/>
                <w:szCs w:val="16"/>
              </w:rPr>
            </w:pPr>
            <w:r w:rsidRPr="00B43EA2">
              <w:rPr>
                <w:rFonts w:ascii="Tahoma" w:hAnsi="Tahoma" w:cs="Tahoma"/>
                <w:bCs/>
                <w:sz w:val="16"/>
                <w:szCs w:val="16"/>
              </w:rPr>
              <w:t>με έλεγχο σύνταξης και  λαθών</w:t>
            </w:r>
          </w:p>
          <w:p w:rsidR="00516AC2" w:rsidRPr="00B43EA2" w:rsidRDefault="00516AC2" w:rsidP="00953CF4">
            <w:pPr>
              <w:pStyle w:val="ListParagraph"/>
              <w:numPr>
                <w:ilvl w:val="0"/>
                <w:numId w:val="120"/>
              </w:numPr>
              <w:rPr>
                <w:rFonts w:ascii="Tahoma" w:hAnsi="Tahoma" w:cs="Tahoma"/>
                <w:bCs/>
                <w:i/>
                <w:sz w:val="16"/>
                <w:szCs w:val="16"/>
              </w:rPr>
            </w:pPr>
            <w:r w:rsidRPr="00B43EA2">
              <w:rPr>
                <w:rFonts w:ascii="Tahoma" w:hAnsi="Tahoma" w:cs="Tahoma"/>
                <w:bCs/>
                <w:sz w:val="16"/>
                <w:szCs w:val="16"/>
              </w:rPr>
              <w:t xml:space="preserve">με οδηγούς ή φόρμες σύνταξης των </w:t>
            </w:r>
            <w:r w:rsidRPr="00B43EA2">
              <w:rPr>
                <w:rFonts w:ascii="Tahoma" w:hAnsi="Tahoma" w:cs="Tahoma"/>
                <w:bCs/>
                <w:sz w:val="16"/>
                <w:szCs w:val="16"/>
                <w:lang w:val="en-US"/>
              </w:rPr>
              <w:t>DNS</w:t>
            </w:r>
            <w:r w:rsidRPr="00B43EA2">
              <w:rPr>
                <w:rFonts w:ascii="Tahoma" w:hAnsi="Tahoma" w:cs="Tahoma"/>
                <w:bCs/>
                <w:sz w:val="16"/>
                <w:szCs w:val="16"/>
              </w:rPr>
              <w:t xml:space="preserve"> </w:t>
            </w:r>
            <w:r w:rsidRPr="00B43EA2">
              <w:rPr>
                <w:rFonts w:ascii="Tahoma" w:hAnsi="Tahoma" w:cs="Tahoma"/>
                <w:bCs/>
                <w:sz w:val="16"/>
                <w:szCs w:val="16"/>
                <w:lang w:val="en-US"/>
              </w:rPr>
              <w:t>RRs</w:t>
            </w:r>
            <w:r w:rsidRPr="00B43EA2">
              <w:rPr>
                <w:rFonts w:ascii="Tahoma" w:hAnsi="Tahoma" w:cs="Tahoma"/>
                <w:bCs/>
                <w:sz w:val="16"/>
                <w:szCs w:val="16"/>
              </w:rPr>
              <w:t xml:space="preserve">  για αποφυγή περιορισμό των λαθών </w:t>
            </w:r>
          </w:p>
        </w:tc>
        <w:tc>
          <w:tcPr>
            <w:tcW w:w="2046" w:type="dxa"/>
            <w:vAlign w:val="center"/>
          </w:tcPr>
          <w:p w:rsidR="00516AC2" w:rsidRPr="00B43EA2" w:rsidRDefault="00516AC2" w:rsidP="001E7060">
            <w:pPr>
              <w:spacing w:after="120"/>
              <w:jc w:val="center"/>
              <w:rPr>
                <w:rFonts w:ascii="Tahoma" w:hAnsi="Tahoma" w:cs="Tahoma"/>
                <w:sz w:val="16"/>
                <w:szCs w:val="16"/>
              </w:rPr>
            </w:pPr>
            <w:r w:rsidRPr="00B43EA2">
              <w:rPr>
                <w:rFonts w:ascii="Tahoma" w:hAnsi="Tahoma" w:cs="Tahoma"/>
                <w:sz w:val="16"/>
                <w:szCs w:val="16"/>
              </w:rPr>
              <w:t>ΝΑΙ</w:t>
            </w: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913D1">
            <w:pPr>
              <w:rPr>
                <w:rFonts w:ascii="Tahoma" w:hAnsi="Tahoma" w:cs="Tahoma"/>
                <w:bCs/>
                <w:sz w:val="16"/>
                <w:szCs w:val="16"/>
              </w:rPr>
            </w:pPr>
            <w:r w:rsidRPr="00B43EA2">
              <w:rPr>
                <w:rFonts w:ascii="Tahoma" w:hAnsi="Tahoma" w:cs="Tahoma"/>
                <w:bCs/>
                <w:sz w:val="16"/>
                <w:szCs w:val="16"/>
              </w:rPr>
              <w:t>Μαζική επεξεργασία εγγραφών με δυνατότητες:</w:t>
            </w:r>
          </w:p>
          <w:p w:rsidR="00516AC2" w:rsidRPr="00B43EA2" w:rsidRDefault="00516AC2" w:rsidP="00953CF4">
            <w:pPr>
              <w:pStyle w:val="ListParagraph"/>
              <w:numPr>
                <w:ilvl w:val="0"/>
                <w:numId w:val="119"/>
              </w:numPr>
              <w:rPr>
                <w:rFonts w:ascii="Tahoma" w:hAnsi="Tahoma" w:cs="Tahoma"/>
                <w:bCs/>
                <w:i/>
                <w:sz w:val="16"/>
                <w:szCs w:val="16"/>
              </w:rPr>
            </w:pPr>
            <w:r w:rsidRPr="00B43EA2">
              <w:rPr>
                <w:rFonts w:ascii="Tahoma" w:hAnsi="Tahoma" w:cs="Tahoma"/>
                <w:bCs/>
                <w:sz w:val="16"/>
                <w:szCs w:val="16"/>
              </w:rPr>
              <w:t>Αναζήτησης/εντοπισμού (search/find)</w:t>
            </w:r>
          </w:p>
          <w:p w:rsidR="00516AC2" w:rsidRPr="00B43EA2" w:rsidRDefault="00516AC2" w:rsidP="00953CF4">
            <w:pPr>
              <w:pStyle w:val="ListParagraph"/>
              <w:numPr>
                <w:ilvl w:val="0"/>
                <w:numId w:val="119"/>
              </w:numPr>
              <w:rPr>
                <w:rFonts w:ascii="Tahoma" w:hAnsi="Tahoma" w:cs="Tahoma"/>
                <w:bCs/>
                <w:i/>
                <w:sz w:val="16"/>
                <w:szCs w:val="16"/>
              </w:rPr>
            </w:pPr>
            <w:r w:rsidRPr="00B43EA2">
              <w:rPr>
                <w:rFonts w:ascii="Tahoma" w:hAnsi="Tahoma" w:cs="Tahoma"/>
                <w:bCs/>
                <w:sz w:val="16"/>
                <w:szCs w:val="16"/>
              </w:rPr>
              <w:t>Εντοπισμού και αντικατάστασης (find and replace)</w:t>
            </w:r>
          </w:p>
        </w:tc>
        <w:tc>
          <w:tcPr>
            <w:tcW w:w="2046" w:type="dxa"/>
            <w:vAlign w:val="center"/>
          </w:tcPr>
          <w:p w:rsidR="00516AC2" w:rsidRPr="00B43EA2" w:rsidRDefault="00516AC2" w:rsidP="001E7060">
            <w:pPr>
              <w:spacing w:after="120"/>
              <w:jc w:val="center"/>
              <w:rPr>
                <w:rFonts w:ascii="Tahoma" w:hAnsi="Tahoma" w:cs="Tahoma"/>
                <w:sz w:val="16"/>
                <w:szCs w:val="16"/>
              </w:rPr>
            </w:pPr>
            <w:r w:rsidRPr="00B43EA2">
              <w:rPr>
                <w:rFonts w:ascii="Tahoma" w:hAnsi="Tahoma" w:cs="Tahoma"/>
                <w:sz w:val="16"/>
                <w:szCs w:val="16"/>
              </w:rPr>
              <w:t>ΝΑΙ</w:t>
            </w: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913D1">
            <w:pPr>
              <w:rPr>
                <w:rFonts w:ascii="Tahoma" w:hAnsi="Tahoma" w:cs="Tahoma"/>
                <w:bCs/>
                <w:sz w:val="16"/>
                <w:szCs w:val="16"/>
                <w:lang w:val="en-US"/>
              </w:rPr>
            </w:pPr>
            <w:r w:rsidRPr="00B43EA2">
              <w:rPr>
                <w:rFonts w:ascii="Tahoma" w:hAnsi="Tahoma" w:cs="Tahoma"/>
                <w:bCs/>
                <w:sz w:val="16"/>
                <w:szCs w:val="16"/>
              </w:rPr>
              <w:t>Rever</w:t>
            </w:r>
            <w:r w:rsidRPr="00B43EA2">
              <w:rPr>
                <w:rFonts w:ascii="Tahoma" w:hAnsi="Tahoma" w:cs="Tahoma"/>
                <w:bCs/>
                <w:sz w:val="16"/>
                <w:szCs w:val="16"/>
                <w:lang w:val="en-US"/>
              </w:rPr>
              <w:t>s</w:t>
            </w:r>
            <w:r w:rsidRPr="00B43EA2">
              <w:rPr>
                <w:rFonts w:ascii="Tahoma" w:hAnsi="Tahoma" w:cs="Tahoma"/>
                <w:bCs/>
                <w:sz w:val="16"/>
                <w:szCs w:val="16"/>
              </w:rPr>
              <w:t>e DNS</w:t>
            </w:r>
            <w:r w:rsidRPr="00B43EA2">
              <w:rPr>
                <w:rFonts w:ascii="Tahoma" w:hAnsi="Tahoma" w:cs="Tahoma"/>
                <w:bCs/>
                <w:sz w:val="16"/>
                <w:szCs w:val="16"/>
                <w:lang w:val="en-US"/>
              </w:rPr>
              <w:t>:</w:t>
            </w:r>
          </w:p>
          <w:p w:rsidR="00516AC2" w:rsidRPr="00B43EA2" w:rsidRDefault="00516AC2" w:rsidP="00953CF4">
            <w:pPr>
              <w:pStyle w:val="ListParagraph"/>
              <w:numPr>
                <w:ilvl w:val="0"/>
                <w:numId w:val="126"/>
              </w:numPr>
              <w:rPr>
                <w:rFonts w:ascii="Tahoma" w:hAnsi="Tahoma" w:cs="Tahoma"/>
                <w:bCs/>
                <w:i/>
                <w:sz w:val="16"/>
                <w:szCs w:val="16"/>
              </w:rPr>
            </w:pPr>
            <w:r w:rsidRPr="00B43EA2">
              <w:rPr>
                <w:rFonts w:ascii="Tahoma" w:hAnsi="Tahoma" w:cs="Tahoma"/>
                <w:bCs/>
                <w:sz w:val="16"/>
                <w:szCs w:val="16"/>
              </w:rPr>
              <w:t>Αυτόματη δημιουργία  ή διαγραφή των σχετικών PTR εγγραφών  ε  τη δημιουργία ή τη διαγραφή των A ή ΑΑΑΑ records</w:t>
            </w:r>
          </w:p>
          <w:p w:rsidR="00516AC2" w:rsidRPr="00B43EA2" w:rsidRDefault="00516AC2" w:rsidP="00953CF4">
            <w:pPr>
              <w:pStyle w:val="ListParagraph"/>
              <w:numPr>
                <w:ilvl w:val="0"/>
                <w:numId w:val="126"/>
              </w:numPr>
              <w:rPr>
                <w:rFonts w:ascii="Tahoma" w:hAnsi="Tahoma" w:cs="Tahoma"/>
                <w:bCs/>
                <w:i/>
                <w:sz w:val="16"/>
                <w:szCs w:val="16"/>
              </w:rPr>
            </w:pPr>
            <w:r w:rsidRPr="00B43EA2">
              <w:rPr>
                <w:rFonts w:ascii="Tahoma" w:hAnsi="Tahoma" w:cs="Tahoma"/>
                <w:bCs/>
                <w:sz w:val="16"/>
                <w:szCs w:val="16"/>
              </w:rPr>
              <w:t>Καθαρισμός (εντοπισμός και διαγραφή) των PTR records για τα οποία δεν υπάρχουν  αντίστοιχα A record (Orphan PTRs)</w:t>
            </w:r>
          </w:p>
        </w:tc>
        <w:tc>
          <w:tcPr>
            <w:tcW w:w="2046" w:type="dxa"/>
            <w:vAlign w:val="center"/>
          </w:tcPr>
          <w:p w:rsidR="00516AC2" w:rsidRPr="00B43EA2" w:rsidRDefault="00516AC2" w:rsidP="001E7060">
            <w:pPr>
              <w:spacing w:after="120"/>
              <w:jc w:val="center"/>
              <w:rPr>
                <w:rFonts w:ascii="Tahoma" w:hAnsi="Tahoma" w:cs="Tahoma"/>
                <w:sz w:val="16"/>
                <w:szCs w:val="16"/>
              </w:rPr>
            </w:pPr>
            <w:r w:rsidRPr="00B43EA2">
              <w:rPr>
                <w:rFonts w:ascii="Tahoma" w:hAnsi="Tahoma" w:cs="Tahoma"/>
                <w:sz w:val="16"/>
                <w:szCs w:val="16"/>
              </w:rPr>
              <w:t>ΝΑΙ</w:t>
            </w: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913D1">
            <w:pPr>
              <w:rPr>
                <w:rFonts w:ascii="Tahoma" w:hAnsi="Tahoma" w:cs="Tahoma"/>
                <w:bCs/>
                <w:sz w:val="16"/>
                <w:szCs w:val="16"/>
              </w:rPr>
            </w:pPr>
            <w:r w:rsidRPr="00B43EA2">
              <w:rPr>
                <w:rFonts w:ascii="Tahoma" w:hAnsi="Tahoma" w:cs="Tahoma"/>
                <w:bCs/>
                <w:sz w:val="16"/>
                <w:szCs w:val="16"/>
              </w:rPr>
              <w:t xml:space="preserve">Το σύστημα θα προσφέρει </w:t>
            </w:r>
            <w:r w:rsidRPr="00B43EA2">
              <w:rPr>
                <w:rFonts w:ascii="Tahoma" w:hAnsi="Tahoma" w:cs="Tahoma"/>
                <w:bCs/>
                <w:sz w:val="16"/>
                <w:szCs w:val="16"/>
                <w:lang w:val="en-US"/>
              </w:rPr>
              <w:t>Dynamic</w:t>
            </w:r>
            <w:r w:rsidRPr="00B43EA2">
              <w:rPr>
                <w:rFonts w:ascii="Tahoma" w:hAnsi="Tahoma" w:cs="Tahoma"/>
                <w:bCs/>
                <w:sz w:val="16"/>
                <w:szCs w:val="16"/>
              </w:rPr>
              <w:t xml:space="preserve"> </w:t>
            </w:r>
            <w:r w:rsidRPr="00B43EA2">
              <w:rPr>
                <w:rFonts w:ascii="Tahoma" w:hAnsi="Tahoma" w:cs="Tahoma"/>
                <w:bCs/>
                <w:sz w:val="16"/>
                <w:szCs w:val="16"/>
                <w:lang w:val="en-US"/>
              </w:rPr>
              <w:t>DNS</w:t>
            </w:r>
            <w:r w:rsidRPr="00B43EA2">
              <w:rPr>
                <w:rFonts w:ascii="Tahoma" w:hAnsi="Tahoma" w:cs="Tahoma"/>
                <w:bCs/>
                <w:sz w:val="16"/>
                <w:szCs w:val="16"/>
              </w:rPr>
              <w:t xml:space="preserve"> </w:t>
            </w:r>
            <w:r w:rsidRPr="00B43EA2">
              <w:rPr>
                <w:rFonts w:ascii="Tahoma" w:hAnsi="Tahoma" w:cs="Tahoma"/>
                <w:bCs/>
                <w:sz w:val="16"/>
                <w:szCs w:val="16"/>
                <w:lang w:val="en-US"/>
              </w:rPr>
              <w:t>updates</w:t>
            </w:r>
            <w:r w:rsidRPr="00B43EA2">
              <w:rPr>
                <w:rFonts w:ascii="Tahoma" w:hAnsi="Tahoma" w:cs="Tahoma"/>
                <w:bCs/>
                <w:sz w:val="16"/>
                <w:szCs w:val="16"/>
              </w:rPr>
              <w:t xml:space="preserve"> για τον προτεινόμενο/ προσφερόμενο  εξυπηρετητή </w:t>
            </w:r>
            <w:r w:rsidRPr="00B43EA2">
              <w:rPr>
                <w:rFonts w:ascii="Tahoma" w:hAnsi="Tahoma" w:cs="Tahoma"/>
                <w:bCs/>
                <w:sz w:val="16"/>
                <w:szCs w:val="16"/>
                <w:lang w:val="en-US"/>
              </w:rPr>
              <w:t>DNS</w:t>
            </w:r>
          </w:p>
        </w:tc>
        <w:tc>
          <w:tcPr>
            <w:tcW w:w="2046" w:type="dxa"/>
            <w:vAlign w:val="center"/>
          </w:tcPr>
          <w:p w:rsidR="00516AC2" w:rsidRPr="00B43EA2" w:rsidRDefault="00516AC2" w:rsidP="001E7060">
            <w:pPr>
              <w:spacing w:after="120"/>
              <w:jc w:val="center"/>
              <w:rPr>
                <w:rFonts w:ascii="Tahoma" w:hAnsi="Tahoma" w:cs="Tahoma"/>
                <w:sz w:val="16"/>
                <w:szCs w:val="16"/>
              </w:rPr>
            </w:pPr>
            <w:r w:rsidRPr="00B43EA2">
              <w:rPr>
                <w:rFonts w:ascii="Tahoma" w:hAnsi="Tahoma" w:cs="Tahoma"/>
                <w:sz w:val="16"/>
                <w:szCs w:val="16"/>
              </w:rPr>
              <w:t>ΝΑΙ</w:t>
            </w: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36512C">
        <w:tc>
          <w:tcPr>
            <w:tcW w:w="13492" w:type="dxa"/>
            <w:gridSpan w:val="5"/>
            <w:shd w:val="clear" w:color="auto" w:fill="D9D9D9"/>
            <w:vAlign w:val="center"/>
          </w:tcPr>
          <w:p w:rsidR="00516AC2" w:rsidRPr="00B43EA2" w:rsidRDefault="00516AC2" w:rsidP="0036512C">
            <w:pPr>
              <w:spacing w:after="120"/>
              <w:rPr>
                <w:rFonts w:ascii="Tahoma" w:hAnsi="Tahoma" w:cs="Tahoma"/>
                <w:sz w:val="16"/>
              </w:rPr>
            </w:pPr>
            <w:r w:rsidRPr="00B43EA2">
              <w:rPr>
                <w:rFonts w:ascii="Tahoma" w:hAnsi="Tahoma" w:cs="Tahoma"/>
                <w:b/>
                <w:sz w:val="16"/>
                <w:szCs w:val="16"/>
              </w:rPr>
              <w:t xml:space="preserve">Σύστημα διαχείρισης  </w:t>
            </w:r>
            <w:r w:rsidRPr="00B43EA2">
              <w:rPr>
                <w:rFonts w:ascii="Tahoma" w:hAnsi="Tahoma" w:cs="Tahoma"/>
                <w:b/>
                <w:sz w:val="16"/>
                <w:szCs w:val="16"/>
                <w:lang w:val="en-US"/>
              </w:rPr>
              <w:t>DHCP</w:t>
            </w:r>
            <w:r w:rsidRPr="00B43EA2">
              <w:rPr>
                <w:rFonts w:ascii="Tahoma" w:hAnsi="Tahoma" w:cs="Tahoma"/>
                <w:b/>
                <w:sz w:val="16"/>
                <w:szCs w:val="16"/>
              </w:rPr>
              <w:t xml:space="preserve"> (</w:t>
            </w:r>
            <w:r w:rsidRPr="00B43EA2">
              <w:rPr>
                <w:rFonts w:ascii="Tahoma" w:hAnsi="Tahoma" w:cs="Tahoma"/>
                <w:b/>
                <w:sz w:val="16"/>
                <w:szCs w:val="16"/>
                <w:lang w:val="en-US"/>
              </w:rPr>
              <w:t>DHCP</w:t>
            </w:r>
            <w:r w:rsidRPr="00B43EA2">
              <w:rPr>
                <w:rFonts w:ascii="Tahoma" w:hAnsi="Tahoma" w:cs="Tahoma"/>
                <w:b/>
                <w:sz w:val="16"/>
                <w:szCs w:val="16"/>
              </w:rPr>
              <w:t xml:space="preserve"> </w:t>
            </w:r>
            <w:r w:rsidRPr="00B43EA2">
              <w:rPr>
                <w:rFonts w:ascii="Tahoma" w:hAnsi="Tahoma" w:cs="Tahoma"/>
                <w:b/>
                <w:sz w:val="16"/>
                <w:szCs w:val="16"/>
                <w:lang w:val="en-US"/>
              </w:rPr>
              <w:t>management</w:t>
            </w:r>
            <w:r w:rsidRPr="00B43EA2">
              <w:rPr>
                <w:rFonts w:ascii="Tahoma" w:hAnsi="Tahoma" w:cs="Tahoma"/>
                <w:b/>
                <w:sz w:val="16"/>
                <w:szCs w:val="16"/>
              </w:rPr>
              <w:t xml:space="preserve">) </w:t>
            </w: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913D1">
            <w:pPr>
              <w:rPr>
                <w:rFonts w:ascii="Tahoma" w:hAnsi="Tahoma" w:cs="Tahoma"/>
                <w:bCs/>
                <w:sz w:val="16"/>
                <w:szCs w:val="16"/>
              </w:rPr>
            </w:pPr>
            <w:r w:rsidRPr="00B43EA2">
              <w:rPr>
                <w:rFonts w:ascii="Tahoma" w:hAnsi="Tahoma" w:cs="Tahoma"/>
                <w:sz w:val="16"/>
                <w:szCs w:val="16"/>
              </w:rPr>
              <w:t xml:space="preserve">Ολοκληρωμένος έλεγχος </w:t>
            </w:r>
            <w:r w:rsidRPr="00B43EA2">
              <w:rPr>
                <w:rFonts w:ascii="Tahoma" w:hAnsi="Tahoma" w:cs="Tahoma"/>
                <w:sz w:val="16"/>
                <w:szCs w:val="16"/>
                <w:lang w:val="en-US"/>
              </w:rPr>
              <w:t>DHCP</w:t>
            </w:r>
            <w:r w:rsidRPr="00B43EA2">
              <w:rPr>
                <w:rFonts w:ascii="Tahoma" w:hAnsi="Tahoma" w:cs="Tahoma"/>
                <w:sz w:val="16"/>
                <w:szCs w:val="16"/>
              </w:rPr>
              <w:t xml:space="preserve">  </w:t>
            </w:r>
          </w:p>
        </w:tc>
        <w:tc>
          <w:tcPr>
            <w:tcW w:w="2046" w:type="dxa"/>
            <w:vAlign w:val="center"/>
          </w:tcPr>
          <w:p w:rsidR="00516AC2" w:rsidRPr="00B43EA2" w:rsidRDefault="00516AC2" w:rsidP="001E7060">
            <w:pPr>
              <w:spacing w:after="120"/>
              <w:jc w:val="center"/>
              <w:rPr>
                <w:rFonts w:ascii="Tahoma" w:hAnsi="Tahoma" w:cs="Tahoma"/>
                <w:sz w:val="16"/>
                <w:szCs w:val="16"/>
              </w:rPr>
            </w:pP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831E82">
            <w:pPr>
              <w:rPr>
                <w:rFonts w:ascii="Tahoma" w:hAnsi="Tahoma" w:cs="Tahoma"/>
                <w:sz w:val="16"/>
                <w:szCs w:val="16"/>
              </w:rPr>
            </w:pPr>
            <w:r w:rsidRPr="00B43EA2">
              <w:rPr>
                <w:rFonts w:ascii="Tahoma" w:hAnsi="Tahoma" w:cs="Tahoma"/>
                <w:sz w:val="16"/>
                <w:szCs w:val="16"/>
              </w:rPr>
              <w:t xml:space="preserve">Υποστήριξη δημοφιλών </w:t>
            </w:r>
            <w:r w:rsidRPr="00B43EA2">
              <w:rPr>
                <w:rFonts w:ascii="Tahoma" w:hAnsi="Tahoma" w:cs="Tahoma"/>
                <w:sz w:val="16"/>
                <w:szCs w:val="16"/>
                <w:lang w:val="en-US"/>
              </w:rPr>
              <w:t>DHCP</w:t>
            </w:r>
            <w:r w:rsidRPr="00B43EA2">
              <w:rPr>
                <w:rFonts w:ascii="Tahoma" w:hAnsi="Tahoma" w:cs="Tahoma"/>
                <w:sz w:val="16"/>
                <w:szCs w:val="16"/>
              </w:rPr>
              <w:t xml:space="preserve"> </w:t>
            </w:r>
            <w:r w:rsidRPr="00B43EA2">
              <w:rPr>
                <w:rFonts w:ascii="Tahoma" w:hAnsi="Tahoma" w:cs="Tahoma"/>
                <w:sz w:val="16"/>
                <w:szCs w:val="16"/>
                <w:lang w:val="en-US"/>
              </w:rPr>
              <w:t>Servers</w:t>
            </w:r>
            <w:r w:rsidRPr="00B43EA2">
              <w:rPr>
                <w:rFonts w:ascii="Tahoma" w:hAnsi="Tahoma" w:cs="Tahoma"/>
                <w:sz w:val="16"/>
                <w:szCs w:val="16"/>
              </w:rPr>
              <w:t xml:space="preserve"> όπως:</w:t>
            </w:r>
          </w:p>
          <w:p w:rsidR="00516AC2" w:rsidRPr="00B43EA2" w:rsidRDefault="00516AC2" w:rsidP="00953CF4">
            <w:pPr>
              <w:pStyle w:val="ListParagraph"/>
              <w:numPr>
                <w:ilvl w:val="0"/>
                <w:numId w:val="127"/>
              </w:numPr>
              <w:rPr>
                <w:rFonts w:ascii="Tahoma" w:hAnsi="Tahoma" w:cs="Tahoma"/>
                <w:i/>
                <w:sz w:val="16"/>
                <w:szCs w:val="16"/>
              </w:rPr>
            </w:pPr>
            <w:r w:rsidRPr="00B43EA2">
              <w:rPr>
                <w:rFonts w:ascii="Tahoma" w:hAnsi="Tahoma" w:cs="Tahoma"/>
                <w:sz w:val="16"/>
                <w:szCs w:val="16"/>
              </w:rPr>
              <w:lastRenderedPageBreak/>
              <w:t>ISC DHCP</w:t>
            </w:r>
          </w:p>
          <w:p w:rsidR="00516AC2" w:rsidRPr="00B43EA2" w:rsidRDefault="00516AC2" w:rsidP="00953CF4">
            <w:pPr>
              <w:pStyle w:val="ListParagraph"/>
              <w:numPr>
                <w:ilvl w:val="0"/>
                <w:numId w:val="127"/>
              </w:numPr>
              <w:rPr>
                <w:rFonts w:ascii="Tahoma" w:hAnsi="Tahoma" w:cs="Tahoma"/>
                <w:i/>
                <w:sz w:val="16"/>
                <w:szCs w:val="16"/>
              </w:rPr>
            </w:pPr>
            <w:r w:rsidRPr="00B43EA2">
              <w:rPr>
                <w:rFonts w:ascii="Tahoma" w:hAnsi="Tahoma" w:cs="Tahoma"/>
                <w:sz w:val="16"/>
                <w:szCs w:val="16"/>
              </w:rPr>
              <w:t>Microsoft Windows DHCP</w:t>
            </w:r>
          </w:p>
          <w:p w:rsidR="00516AC2" w:rsidRPr="00B43EA2" w:rsidRDefault="00516AC2" w:rsidP="00953CF4">
            <w:pPr>
              <w:pStyle w:val="ListParagraph"/>
              <w:numPr>
                <w:ilvl w:val="0"/>
                <w:numId w:val="127"/>
              </w:numPr>
              <w:rPr>
                <w:rFonts w:ascii="Tahoma" w:hAnsi="Tahoma" w:cs="Tahoma"/>
                <w:i/>
                <w:sz w:val="16"/>
                <w:szCs w:val="16"/>
              </w:rPr>
            </w:pPr>
            <w:r w:rsidRPr="00B43EA2">
              <w:rPr>
                <w:rFonts w:ascii="Tahoma" w:hAnsi="Tahoma" w:cs="Tahoma"/>
                <w:sz w:val="16"/>
                <w:szCs w:val="16"/>
              </w:rPr>
              <w:t>Cisco DHCP</w:t>
            </w:r>
          </w:p>
          <w:p w:rsidR="00516AC2" w:rsidRPr="00B43EA2" w:rsidRDefault="00516AC2" w:rsidP="00953CF4">
            <w:pPr>
              <w:pStyle w:val="ListParagraph"/>
              <w:numPr>
                <w:ilvl w:val="0"/>
                <w:numId w:val="127"/>
              </w:numPr>
              <w:rPr>
                <w:rFonts w:ascii="Tahoma" w:hAnsi="Tahoma" w:cs="Tahoma"/>
                <w:i/>
                <w:sz w:val="16"/>
                <w:szCs w:val="16"/>
              </w:rPr>
            </w:pPr>
            <w:r w:rsidRPr="00B43EA2">
              <w:rPr>
                <w:rFonts w:ascii="Tahoma" w:hAnsi="Tahoma" w:cs="Tahoma"/>
                <w:sz w:val="16"/>
                <w:szCs w:val="16"/>
              </w:rPr>
              <w:t>Άλλοι (να αναφερθούν)</w:t>
            </w:r>
          </w:p>
        </w:tc>
        <w:tc>
          <w:tcPr>
            <w:tcW w:w="2046" w:type="dxa"/>
            <w:vAlign w:val="center"/>
          </w:tcPr>
          <w:p w:rsidR="00516AC2" w:rsidRPr="00B43EA2" w:rsidRDefault="00516AC2" w:rsidP="001E7060">
            <w:pPr>
              <w:spacing w:after="120"/>
              <w:jc w:val="center"/>
              <w:rPr>
                <w:rFonts w:ascii="Tahoma" w:hAnsi="Tahoma" w:cs="Tahoma"/>
                <w:sz w:val="16"/>
                <w:szCs w:val="16"/>
              </w:rPr>
            </w:pP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913D1">
            <w:pPr>
              <w:rPr>
                <w:rFonts w:ascii="Tahoma" w:hAnsi="Tahoma" w:cs="Tahoma"/>
                <w:sz w:val="16"/>
                <w:szCs w:val="16"/>
              </w:rPr>
            </w:pPr>
            <w:r w:rsidRPr="00B43EA2">
              <w:rPr>
                <w:rFonts w:ascii="Tahoma" w:hAnsi="Tahoma" w:cs="Tahoma"/>
                <w:sz w:val="16"/>
                <w:szCs w:val="16"/>
              </w:rPr>
              <w:t>Υποστήριξη DHCP server (συμμόρφωση με το RFC 2131)</w:t>
            </w:r>
          </w:p>
        </w:tc>
        <w:tc>
          <w:tcPr>
            <w:tcW w:w="2046" w:type="dxa"/>
            <w:vAlign w:val="center"/>
          </w:tcPr>
          <w:p w:rsidR="00516AC2" w:rsidRPr="00B43EA2" w:rsidRDefault="00516AC2" w:rsidP="001E7060">
            <w:pPr>
              <w:spacing w:after="120"/>
              <w:jc w:val="center"/>
              <w:rPr>
                <w:rFonts w:ascii="Tahoma" w:hAnsi="Tahoma" w:cs="Tahoma"/>
                <w:sz w:val="16"/>
                <w:szCs w:val="16"/>
              </w:rPr>
            </w:pP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913D1">
            <w:pPr>
              <w:rPr>
                <w:rFonts w:ascii="Tahoma" w:hAnsi="Tahoma" w:cs="Tahoma"/>
                <w:sz w:val="16"/>
                <w:szCs w:val="16"/>
              </w:rPr>
            </w:pPr>
            <w:r w:rsidRPr="00B43EA2">
              <w:rPr>
                <w:rFonts w:ascii="Tahoma" w:hAnsi="Tahoma" w:cs="Tahoma"/>
                <w:bCs/>
                <w:sz w:val="16"/>
                <w:szCs w:val="16"/>
              </w:rPr>
              <w:t>Υποστήριξη DHCPv6 (συμμόρφωση με το RFC 3315)</w:t>
            </w:r>
          </w:p>
        </w:tc>
        <w:tc>
          <w:tcPr>
            <w:tcW w:w="2046" w:type="dxa"/>
            <w:vAlign w:val="center"/>
          </w:tcPr>
          <w:p w:rsidR="00516AC2" w:rsidRPr="00B43EA2" w:rsidRDefault="00516AC2" w:rsidP="001E7060">
            <w:pPr>
              <w:spacing w:after="120"/>
              <w:jc w:val="center"/>
              <w:rPr>
                <w:rFonts w:ascii="Tahoma" w:hAnsi="Tahoma" w:cs="Tahoma"/>
                <w:sz w:val="16"/>
                <w:szCs w:val="16"/>
              </w:rPr>
            </w:pP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913D1">
            <w:pPr>
              <w:rPr>
                <w:rFonts w:ascii="Tahoma" w:hAnsi="Tahoma" w:cs="Tahoma"/>
                <w:sz w:val="16"/>
                <w:szCs w:val="16"/>
              </w:rPr>
            </w:pPr>
            <w:r w:rsidRPr="00B43EA2">
              <w:rPr>
                <w:rFonts w:ascii="Tahoma" w:hAnsi="Tahoma" w:cs="Tahoma"/>
                <w:bCs/>
                <w:sz w:val="16"/>
                <w:szCs w:val="16"/>
              </w:rPr>
              <w:t xml:space="preserve">Παρακολούθηση περιοχής </w:t>
            </w:r>
            <w:r w:rsidRPr="00B43EA2">
              <w:rPr>
                <w:rFonts w:ascii="Tahoma" w:hAnsi="Tahoma" w:cs="Tahoma"/>
                <w:bCs/>
                <w:sz w:val="16"/>
                <w:szCs w:val="16"/>
                <w:lang w:val="en-US"/>
              </w:rPr>
              <w:t>(scope monitoring)</w:t>
            </w:r>
          </w:p>
        </w:tc>
        <w:tc>
          <w:tcPr>
            <w:tcW w:w="2046" w:type="dxa"/>
            <w:vAlign w:val="center"/>
          </w:tcPr>
          <w:p w:rsidR="00516AC2" w:rsidRPr="00B43EA2" w:rsidRDefault="00516AC2" w:rsidP="001E7060">
            <w:pPr>
              <w:spacing w:after="120"/>
              <w:jc w:val="center"/>
              <w:rPr>
                <w:rFonts w:ascii="Tahoma" w:hAnsi="Tahoma" w:cs="Tahoma"/>
                <w:sz w:val="16"/>
                <w:szCs w:val="16"/>
              </w:rPr>
            </w:pP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913D1">
            <w:pPr>
              <w:rPr>
                <w:rFonts w:ascii="Tahoma" w:hAnsi="Tahoma" w:cs="Tahoma"/>
                <w:sz w:val="16"/>
                <w:szCs w:val="16"/>
              </w:rPr>
            </w:pPr>
            <w:r w:rsidRPr="00B43EA2">
              <w:rPr>
                <w:rFonts w:ascii="Tahoma" w:hAnsi="Tahoma" w:cs="Tahoma"/>
                <w:bCs/>
                <w:sz w:val="16"/>
                <w:szCs w:val="16"/>
                <w:lang w:val="en-US"/>
              </w:rPr>
              <w:t>E</w:t>
            </w:r>
            <w:r w:rsidRPr="00B43EA2">
              <w:rPr>
                <w:rFonts w:ascii="Tahoma" w:hAnsi="Tahoma" w:cs="Tahoma"/>
                <w:bCs/>
                <w:sz w:val="16"/>
                <w:szCs w:val="16"/>
              </w:rPr>
              <w:t xml:space="preserve">εξελιγμένη εμφάνιση </w:t>
            </w:r>
            <w:r w:rsidRPr="00B43EA2">
              <w:rPr>
                <w:rFonts w:ascii="Tahoma" w:hAnsi="Tahoma" w:cs="Tahoma"/>
                <w:bCs/>
                <w:sz w:val="16"/>
                <w:szCs w:val="16"/>
                <w:lang w:val="en-US"/>
              </w:rPr>
              <w:t xml:space="preserve">DHCP </w:t>
            </w:r>
            <w:r w:rsidRPr="00B43EA2">
              <w:rPr>
                <w:rFonts w:ascii="Tahoma" w:hAnsi="Tahoma" w:cs="Tahoma"/>
                <w:bCs/>
                <w:sz w:val="16"/>
                <w:szCs w:val="16"/>
              </w:rPr>
              <w:t xml:space="preserve">περιοχών </w:t>
            </w:r>
          </w:p>
        </w:tc>
        <w:tc>
          <w:tcPr>
            <w:tcW w:w="2046" w:type="dxa"/>
            <w:vAlign w:val="center"/>
          </w:tcPr>
          <w:p w:rsidR="00516AC2" w:rsidRPr="00B43EA2" w:rsidRDefault="00516AC2" w:rsidP="001E7060">
            <w:pPr>
              <w:spacing w:after="120"/>
              <w:jc w:val="center"/>
              <w:rPr>
                <w:rFonts w:ascii="Tahoma" w:hAnsi="Tahoma" w:cs="Tahoma"/>
                <w:sz w:val="16"/>
                <w:szCs w:val="16"/>
              </w:rPr>
            </w:pP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913D1">
            <w:pPr>
              <w:rPr>
                <w:rFonts w:ascii="Tahoma" w:hAnsi="Tahoma" w:cs="Tahoma"/>
                <w:sz w:val="16"/>
                <w:szCs w:val="16"/>
              </w:rPr>
            </w:pPr>
            <w:r w:rsidRPr="00B43EA2">
              <w:rPr>
                <w:rFonts w:ascii="Tahoma" w:hAnsi="Tahoma" w:cs="Tahoma"/>
                <w:bCs/>
                <w:sz w:val="16"/>
                <w:szCs w:val="16"/>
              </w:rPr>
              <w:t xml:space="preserve">Γενική επισκόπηση των/του </w:t>
            </w:r>
            <w:r w:rsidRPr="00B43EA2">
              <w:rPr>
                <w:rFonts w:ascii="Tahoma" w:hAnsi="Tahoma" w:cs="Tahoma"/>
                <w:bCs/>
                <w:sz w:val="16"/>
                <w:szCs w:val="16"/>
                <w:lang w:val="en-US"/>
              </w:rPr>
              <w:t>DHCP</w:t>
            </w:r>
            <w:r w:rsidRPr="00B43EA2">
              <w:rPr>
                <w:rFonts w:ascii="Tahoma" w:hAnsi="Tahoma" w:cs="Tahoma"/>
                <w:bCs/>
                <w:sz w:val="16"/>
                <w:szCs w:val="16"/>
              </w:rPr>
              <w:t xml:space="preserve"> </w:t>
            </w:r>
            <w:r w:rsidRPr="00B43EA2">
              <w:rPr>
                <w:rFonts w:ascii="Tahoma" w:hAnsi="Tahoma" w:cs="Tahoma"/>
                <w:bCs/>
                <w:sz w:val="16"/>
                <w:szCs w:val="16"/>
                <w:lang w:val="en-US"/>
              </w:rPr>
              <w:t>server</w:t>
            </w:r>
            <w:r w:rsidRPr="00B43EA2">
              <w:rPr>
                <w:rFonts w:ascii="Tahoma" w:hAnsi="Tahoma" w:cs="Tahoma"/>
                <w:bCs/>
                <w:sz w:val="16"/>
                <w:szCs w:val="16"/>
              </w:rPr>
              <w:t xml:space="preserve"> με άμεση πρόσβαση στις </w:t>
            </w:r>
            <w:r w:rsidRPr="00B43EA2">
              <w:rPr>
                <w:rFonts w:ascii="Tahoma" w:hAnsi="Tahoma" w:cs="Tahoma"/>
                <w:bCs/>
                <w:sz w:val="16"/>
                <w:szCs w:val="16"/>
                <w:lang w:val="en-US"/>
              </w:rPr>
              <w:t>DHCP</w:t>
            </w:r>
            <w:r w:rsidRPr="00B43EA2">
              <w:rPr>
                <w:rFonts w:ascii="Tahoma" w:hAnsi="Tahoma" w:cs="Tahoma"/>
                <w:bCs/>
                <w:sz w:val="16"/>
                <w:szCs w:val="16"/>
              </w:rPr>
              <w:t xml:space="preserve"> περιοχές (</w:t>
            </w:r>
            <w:r w:rsidRPr="00B43EA2">
              <w:rPr>
                <w:rFonts w:ascii="Tahoma" w:hAnsi="Tahoma" w:cs="Tahoma"/>
                <w:bCs/>
                <w:sz w:val="16"/>
                <w:szCs w:val="16"/>
                <w:lang w:val="en-US"/>
              </w:rPr>
              <w:t>scopes</w:t>
            </w:r>
            <w:r w:rsidRPr="00B43EA2">
              <w:rPr>
                <w:rFonts w:ascii="Tahoma" w:hAnsi="Tahoma" w:cs="Tahoma"/>
                <w:bCs/>
                <w:sz w:val="16"/>
                <w:szCs w:val="16"/>
              </w:rPr>
              <w:t>) με μηχανισμούς αναζήτησης και ταξινόμησης.</w:t>
            </w:r>
          </w:p>
        </w:tc>
        <w:tc>
          <w:tcPr>
            <w:tcW w:w="2046" w:type="dxa"/>
            <w:vAlign w:val="center"/>
          </w:tcPr>
          <w:p w:rsidR="00516AC2" w:rsidRPr="00B43EA2" w:rsidRDefault="00516AC2" w:rsidP="001E7060">
            <w:pPr>
              <w:spacing w:after="120"/>
              <w:jc w:val="center"/>
              <w:rPr>
                <w:rFonts w:ascii="Tahoma" w:hAnsi="Tahoma" w:cs="Tahoma"/>
                <w:sz w:val="16"/>
                <w:szCs w:val="16"/>
              </w:rPr>
            </w:pP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AA36E4"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913D1">
            <w:pPr>
              <w:rPr>
                <w:rFonts w:ascii="Tahoma" w:hAnsi="Tahoma" w:cs="Tahoma"/>
                <w:sz w:val="16"/>
                <w:szCs w:val="16"/>
                <w:lang w:val="en-US"/>
              </w:rPr>
            </w:pPr>
            <w:r w:rsidRPr="00B43EA2">
              <w:rPr>
                <w:rFonts w:ascii="Tahoma" w:hAnsi="Tahoma" w:cs="Tahoma"/>
                <w:bCs/>
                <w:sz w:val="16"/>
                <w:szCs w:val="16"/>
              </w:rPr>
              <w:t>Μαζικές</w:t>
            </w:r>
            <w:r w:rsidRPr="00B43EA2">
              <w:rPr>
                <w:rFonts w:ascii="Tahoma" w:hAnsi="Tahoma" w:cs="Tahoma"/>
                <w:bCs/>
                <w:sz w:val="16"/>
                <w:szCs w:val="16"/>
                <w:lang w:val="en-US"/>
              </w:rPr>
              <w:t xml:space="preserve"> </w:t>
            </w:r>
            <w:r w:rsidRPr="00B43EA2">
              <w:rPr>
                <w:rFonts w:ascii="Tahoma" w:hAnsi="Tahoma" w:cs="Tahoma"/>
                <w:bCs/>
                <w:sz w:val="16"/>
                <w:szCs w:val="16"/>
              </w:rPr>
              <w:t>μεταβολές</w:t>
            </w:r>
            <w:r w:rsidRPr="00B43EA2">
              <w:rPr>
                <w:rFonts w:ascii="Tahoma" w:hAnsi="Tahoma" w:cs="Tahoma"/>
                <w:bCs/>
                <w:sz w:val="16"/>
                <w:szCs w:val="16"/>
                <w:lang w:val="en-US"/>
              </w:rPr>
              <w:t xml:space="preserve"> (search and replace)</w:t>
            </w:r>
          </w:p>
        </w:tc>
        <w:tc>
          <w:tcPr>
            <w:tcW w:w="2046" w:type="dxa"/>
            <w:vAlign w:val="center"/>
          </w:tcPr>
          <w:p w:rsidR="00516AC2" w:rsidRPr="00B43EA2" w:rsidRDefault="00516AC2" w:rsidP="001E7060">
            <w:pPr>
              <w:spacing w:after="120"/>
              <w:jc w:val="center"/>
              <w:rPr>
                <w:rFonts w:ascii="Tahoma" w:hAnsi="Tahoma" w:cs="Tahoma"/>
                <w:sz w:val="16"/>
                <w:szCs w:val="16"/>
                <w:lang w:val="en-US"/>
              </w:rPr>
            </w:pPr>
          </w:p>
        </w:tc>
        <w:tc>
          <w:tcPr>
            <w:tcW w:w="2230" w:type="dxa"/>
            <w:vAlign w:val="center"/>
          </w:tcPr>
          <w:p w:rsidR="00516AC2" w:rsidRPr="00B43EA2" w:rsidRDefault="00516AC2" w:rsidP="001E7060">
            <w:pPr>
              <w:spacing w:after="120"/>
              <w:rPr>
                <w:rFonts w:ascii="Tahoma" w:hAnsi="Tahoma" w:cs="Tahoma"/>
                <w:sz w:val="16"/>
                <w:lang w:val="en-US"/>
              </w:rPr>
            </w:pPr>
          </w:p>
        </w:tc>
        <w:tc>
          <w:tcPr>
            <w:tcW w:w="1684" w:type="dxa"/>
            <w:vAlign w:val="center"/>
          </w:tcPr>
          <w:p w:rsidR="00516AC2" w:rsidRPr="00B43EA2" w:rsidRDefault="00516AC2" w:rsidP="001E7060">
            <w:pPr>
              <w:spacing w:after="120"/>
              <w:rPr>
                <w:rFonts w:ascii="Tahoma" w:hAnsi="Tahoma" w:cs="Tahoma"/>
                <w:sz w:val="16"/>
                <w:lang w:val="en-US"/>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lang w:val="en-US"/>
              </w:rPr>
            </w:pPr>
          </w:p>
        </w:tc>
        <w:tc>
          <w:tcPr>
            <w:tcW w:w="5774" w:type="dxa"/>
            <w:vAlign w:val="center"/>
          </w:tcPr>
          <w:p w:rsidR="00516AC2" w:rsidRPr="00B43EA2" w:rsidRDefault="00516AC2" w:rsidP="001913D1">
            <w:pPr>
              <w:rPr>
                <w:rFonts w:ascii="Tahoma" w:hAnsi="Tahoma" w:cs="Tahoma"/>
                <w:sz w:val="16"/>
                <w:szCs w:val="16"/>
              </w:rPr>
            </w:pPr>
            <w:r w:rsidRPr="00B43EA2">
              <w:rPr>
                <w:rFonts w:ascii="Tahoma" w:hAnsi="Tahoma" w:cs="Tahoma"/>
                <w:bCs/>
                <w:sz w:val="16"/>
                <w:szCs w:val="16"/>
              </w:rPr>
              <w:t xml:space="preserve">Ολοκλήρωση με τη διαχείριση </w:t>
            </w:r>
            <w:r w:rsidRPr="00B43EA2">
              <w:rPr>
                <w:rFonts w:ascii="Tahoma" w:hAnsi="Tahoma" w:cs="Tahoma"/>
                <w:bCs/>
                <w:sz w:val="16"/>
                <w:szCs w:val="16"/>
                <w:lang w:val="en-US"/>
              </w:rPr>
              <w:t>IPAM</w:t>
            </w:r>
            <w:r w:rsidRPr="00B43EA2">
              <w:rPr>
                <w:rFonts w:ascii="Tahoma" w:hAnsi="Tahoma" w:cs="Tahoma"/>
                <w:bCs/>
                <w:sz w:val="16"/>
                <w:szCs w:val="16"/>
              </w:rPr>
              <w:t xml:space="preserve">, με την δημιουργία των </w:t>
            </w:r>
            <w:r w:rsidRPr="00B43EA2">
              <w:rPr>
                <w:rFonts w:ascii="Tahoma" w:hAnsi="Tahoma" w:cs="Tahoma"/>
                <w:bCs/>
                <w:sz w:val="16"/>
                <w:szCs w:val="16"/>
                <w:lang w:val="en-US"/>
              </w:rPr>
              <w:t>DHC</w:t>
            </w:r>
            <w:r w:rsidRPr="00B43EA2">
              <w:rPr>
                <w:rFonts w:ascii="Tahoma" w:hAnsi="Tahoma" w:cs="Tahoma"/>
                <w:bCs/>
                <w:sz w:val="16"/>
                <w:szCs w:val="16"/>
              </w:rPr>
              <w:t xml:space="preserve"> </w:t>
            </w:r>
            <w:r w:rsidRPr="00B43EA2">
              <w:rPr>
                <w:rFonts w:ascii="Tahoma" w:hAnsi="Tahoma" w:cs="Tahoma"/>
                <w:bCs/>
                <w:sz w:val="16"/>
                <w:szCs w:val="16"/>
                <w:lang w:val="en-US"/>
              </w:rPr>
              <w:t>scopes</w:t>
            </w:r>
            <w:r w:rsidRPr="00B43EA2">
              <w:rPr>
                <w:rFonts w:ascii="Tahoma" w:hAnsi="Tahoma" w:cs="Tahoma"/>
                <w:bCs/>
                <w:sz w:val="16"/>
                <w:szCs w:val="16"/>
              </w:rPr>
              <w:t xml:space="preserve"> να ενημερώνει τα σχετιζόμενα δεδομένα στο </w:t>
            </w:r>
            <w:r w:rsidRPr="00B43EA2">
              <w:rPr>
                <w:rFonts w:ascii="Tahoma" w:hAnsi="Tahoma" w:cs="Tahoma"/>
                <w:bCs/>
                <w:sz w:val="16"/>
                <w:szCs w:val="16"/>
                <w:lang w:val="en-US"/>
              </w:rPr>
              <w:t>IPAM</w:t>
            </w:r>
            <w:r w:rsidRPr="00B43EA2">
              <w:rPr>
                <w:rFonts w:ascii="Tahoma" w:hAnsi="Tahoma" w:cs="Tahoma"/>
                <w:bCs/>
                <w:sz w:val="16"/>
                <w:szCs w:val="16"/>
              </w:rPr>
              <w:t xml:space="preserve"> </w:t>
            </w:r>
          </w:p>
        </w:tc>
        <w:tc>
          <w:tcPr>
            <w:tcW w:w="2046" w:type="dxa"/>
            <w:vAlign w:val="center"/>
          </w:tcPr>
          <w:p w:rsidR="00516AC2" w:rsidRPr="00B43EA2" w:rsidRDefault="00516AC2" w:rsidP="001E7060">
            <w:pPr>
              <w:spacing w:after="120"/>
              <w:jc w:val="center"/>
              <w:rPr>
                <w:rFonts w:ascii="Tahoma" w:hAnsi="Tahoma" w:cs="Tahoma"/>
                <w:sz w:val="16"/>
                <w:szCs w:val="16"/>
              </w:rPr>
            </w:pP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913D1">
            <w:pPr>
              <w:rPr>
                <w:rFonts w:ascii="Tahoma" w:hAnsi="Tahoma" w:cs="Tahoma"/>
                <w:sz w:val="16"/>
                <w:szCs w:val="16"/>
              </w:rPr>
            </w:pPr>
            <w:r w:rsidRPr="00B43EA2">
              <w:rPr>
                <w:rFonts w:ascii="Tahoma" w:hAnsi="Tahoma" w:cs="Tahoma"/>
                <w:bCs/>
                <w:sz w:val="16"/>
                <w:szCs w:val="16"/>
              </w:rPr>
              <w:t xml:space="preserve">Ολοκλήρωση με τη διαχείριση </w:t>
            </w:r>
            <w:r w:rsidRPr="00B43EA2">
              <w:rPr>
                <w:rFonts w:ascii="Tahoma" w:hAnsi="Tahoma" w:cs="Tahoma"/>
                <w:bCs/>
                <w:sz w:val="16"/>
                <w:szCs w:val="16"/>
                <w:lang w:val="en-US"/>
              </w:rPr>
              <w:t>DNS</w:t>
            </w:r>
            <w:r w:rsidRPr="00B43EA2">
              <w:rPr>
                <w:rFonts w:ascii="Tahoma" w:hAnsi="Tahoma" w:cs="Tahoma"/>
                <w:bCs/>
                <w:sz w:val="16"/>
                <w:szCs w:val="16"/>
              </w:rPr>
              <w:t xml:space="preserve">  με τις αλλαγές στο ένα σύστημα να αντανακλώνται και  συγχρονίζονται  στο άλλο σύστημα</w:t>
            </w:r>
          </w:p>
        </w:tc>
        <w:tc>
          <w:tcPr>
            <w:tcW w:w="2046" w:type="dxa"/>
            <w:vAlign w:val="center"/>
          </w:tcPr>
          <w:p w:rsidR="00516AC2" w:rsidRPr="00B43EA2" w:rsidRDefault="00516AC2" w:rsidP="001E7060">
            <w:pPr>
              <w:spacing w:after="120"/>
              <w:jc w:val="center"/>
              <w:rPr>
                <w:rFonts w:ascii="Tahoma" w:hAnsi="Tahoma" w:cs="Tahoma"/>
                <w:sz w:val="16"/>
                <w:szCs w:val="16"/>
              </w:rPr>
            </w:pP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913D1">
            <w:pPr>
              <w:rPr>
                <w:rFonts w:ascii="Tahoma" w:hAnsi="Tahoma" w:cs="Tahoma"/>
                <w:sz w:val="16"/>
                <w:szCs w:val="16"/>
              </w:rPr>
            </w:pPr>
            <w:r w:rsidRPr="00B43EA2">
              <w:rPr>
                <w:rFonts w:ascii="Tahoma" w:hAnsi="Tahoma" w:cs="Tahoma"/>
                <w:bCs/>
                <w:sz w:val="16"/>
                <w:szCs w:val="16"/>
              </w:rPr>
              <w:t xml:space="preserve">Ιστορικό διάθεσης </w:t>
            </w:r>
            <w:r w:rsidRPr="00B43EA2">
              <w:rPr>
                <w:rFonts w:ascii="Tahoma" w:hAnsi="Tahoma" w:cs="Tahoma"/>
                <w:bCs/>
                <w:sz w:val="16"/>
                <w:szCs w:val="16"/>
                <w:lang w:val="en-US"/>
              </w:rPr>
              <w:t>IPs</w:t>
            </w:r>
            <w:r w:rsidRPr="00B43EA2">
              <w:rPr>
                <w:rFonts w:ascii="Tahoma" w:hAnsi="Tahoma" w:cs="Tahoma"/>
                <w:bCs/>
                <w:sz w:val="16"/>
                <w:szCs w:val="16"/>
              </w:rPr>
              <w:t xml:space="preserve"> (</w:t>
            </w:r>
            <w:r w:rsidRPr="00B43EA2">
              <w:rPr>
                <w:rFonts w:ascii="Tahoma" w:hAnsi="Tahoma" w:cs="Tahoma"/>
                <w:bCs/>
                <w:sz w:val="16"/>
                <w:szCs w:val="16"/>
                <w:lang w:val="en-US"/>
              </w:rPr>
              <w:t>DHCP</w:t>
            </w:r>
            <w:r w:rsidRPr="00B43EA2">
              <w:rPr>
                <w:rFonts w:ascii="Tahoma" w:hAnsi="Tahoma" w:cs="Tahoma"/>
                <w:bCs/>
                <w:sz w:val="16"/>
                <w:szCs w:val="16"/>
              </w:rPr>
              <w:t xml:space="preserve"> </w:t>
            </w:r>
            <w:r w:rsidRPr="00B43EA2">
              <w:rPr>
                <w:rFonts w:ascii="Tahoma" w:hAnsi="Tahoma" w:cs="Tahoma"/>
                <w:bCs/>
                <w:sz w:val="16"/>
                <w:szCs w:val="16"/>
                <w:lang w:val="en-US"/>
              </w:rPr>
              <w:t>Lease</w:t>
            </w:r>
            <w:r w:rsidRPr="00B43EA2">
              <w:rPr>
                <w:rFonts w:ascii="Tahoma" w:hAnsi="Tahoma" w:cs="Tahoma"/>
                <w:bCs/>
                <w:sz w:val="16"/>
                <w:szCs w:val="16"/>
              </w:rPr>
              <w:t xml:space="preserve"> </w:t>
            </w:r>
            <w:r w:rsidRPr="00B43EA2">
              <w:rPr>
                <w:rFonts w:ascii="Tahoma" w:hAnsi="Tahoma" w:cs="Tahoma"/>
                <w:bCs/>
                <w:sz w:val="16"/>
                <w:szCs w:val="16"/>
                <w:lang w:val="en-US"/>
              </w:rPr>
              <w:t>history</w:t>
            </w:r>
            <w:r w:rsidRPr="00B43EA2">
              <w:rPr>
                <w:rFonts w:ascii="Tahoma" w:hAnsi="Tahoma" w:cs="Tahoma"/>
                <w:bCs/>
                <w:sz w:val="16"/>
                <w:szCs w:val="16"/>
              </w:rPr>
              <w:t xml:space="preserve">) με δυνατότητα εντοπισμού της διάθεσης κάθε </w:t>
            </w:r>
            <w:r w:rsidRPr="00B43EA2">
              <w:rPr>
                <w:rFonts w:ascii="Tahoma" w:hAnsi="Tahoma" w:cs="Tahoma"/>
                <w:bCs/>
                <w:sz w:val="16"/>
                <w:szCs w:val="16"/>
                <w:lang w:val="en-US"/>
              </w:rPr>
              <w:t>IP</w:t>
            </w:r>
            <w:r w:rsidRPr="00B43EA2">
              <w:rPr>
                <w:rFonts w:ascii="Tahoma" w:hAnsi="Tahoma" w:cs="Tahoma"/>
                <w:bCs/>
                <w:sz w:val="16"/>
                <w:szCs w:val="16"/>
              </w:rPr>
              <w:t xml:space="preserve"> κάθε χρονική στιγμή </w:t>
            </w:r>
          </w:p>
        </w:tc>
        <w:tc>
          <w:tcPr>
            <w:tcW w:w="2046" w:type="dxa"/>
            <w:vAlign w:val="center"/>
          </w:tcPr>
          <w:p w:rsidR="00516AC2" w:rsidRPr="00B43EA2" w:rsidRDefault="00516AC2" w:rsidP="001E7060">
            <w:pPr>
              <w:spacing w:after="120"/>
              <w:jc w:val="center"/>
              <w:rPr>
                <w:rFonts w:ascii="Tahoma" w:hAnsi="Tahoma" w:cs="Tahoma"/>
                <w:sz w:val="16"/>
                <w:szCs w:val="16"/>
              </w:rPr>
            </w:pP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913D1">
            <w:pPr>
              <w:rPr>
                <w:rFonts w:ascii="Tahoma" w:hAnsi="Tahoma" w:cs="Tahoma"/>
                <w:sz w:val="16"/>
                <w:szCs w:val="16"/>
              </w:rPr>
            </w:pPr>
            <w:r w:rsidRPr="00B43EA2">
              <w:rPr>
                <w:rFonts w:ascii="Tahoma" w:hAnsi="Tahoma" w:cs="Tahoma"/>
                <w:bCs/>
                <w:sz w:val="16"/>
                <w:szCs w:val="16"/>
              </w:rPr>
              <w:t xml:space="preserve">Εξελιγμένο σύστημα αναφορών για  αποτύπωση της χρήσης των </w:t>
            </w:r>
            <w:r w:rsidRPr="00B43EA2">
              <w:rPr>
                <w:rFonts w:ascii="Tahoma" w:hAnsi="Tahoma" w:cs="Tahoma"/>
                <w:bCs/>
                <w:sz w:val="16"/>
                <w:szCs w:val="16"/>
                <w:lang w:val="en-US"/>
              </w:rPr>
              <w:t>DHCP</w:t>
            </w:r>
            <w:r w:rsidRPr="00B43EA2">
              <w:rPr>
                <w:rFonts w:ascii="Tahoma" w:hAnsi="Tahoma" w:cs="Tahoma"/>
                <w:bCs/>
                <w:sz w:val="16"/>
                <w:szCs w:val="16"/>
              </w:rPr>
              <w:t xml:space="preserve">  </w:t>
            </w:r>
            <w:r w:rsidRPr="00B43EA2">
              <w:rPr>
                <w:rFonts w:ascii="Tahoma" w:hAnsi="Tahoma" w:cs="Tahoma"/>
                <w:bCs/>
                <w:sz w:val="16"/>
                <w:szCs w:val="16"/>
                <w:lang w:val="en-US"/>
              </w:rPr>
              <w:t>scopes</w:t>
            </w:r>
            <w:r w:rsidRPr="00B43EA2">
              <w:rPr>
                <w:rFonts w:ascii="Tahoma" w:hAnsi="Tahoma" w:cs="Tahoma"/>
                <w:bCs/>
                <w:sz w:val="16"/>
                <w:szCs w:val="16"/>
              </w:rPr>
              <w:t xml:space="preserve"> και διευθύνσεων.</w:t>
            </w:r>
          </w:p>
        </w:tc>
        <w:tc>
          <w:tcPr>
            <w:tcW w:w="2046" w:type="dxa"/>
            <w:vAlign w:val="center"/>
          </w:tcPr>
          <w:p w:rsidR="00516AC2" w:rsidRPr="00B43EA2" w:rsidRDefault="00516AC2" w:rsidP="001E7060">
            <w:pPr>
              <w:spacing w:after="120"/>
              <w:jc w:val="center"/>
              <w:rPr>
                <w:rFonts w:ascii="Tahoma" w:hAnsi="Tahoma" w:cs="Tahoma"/>
                <w:sz w:val="16"/>
                <w:szCs w:val="16"/>
              </w:rPr>
            </w:pP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36512C">
        <w:tc>
          <w:tcPr>
            <w:tcW w:w="13492" w:type="dxa"/>
            <w:gridSpan w:val="5"/>
            <w:shd w:val="clear" w:color="auto" w:fill="D9D9D9"/>
            <w:vAlign w:val="center"/>
          </w:tcPr>
          <w:p w:rsidR="00516AC2" w:rsidRPr="00B43EA2" w:rsidRDefault="00516AC2" w:rsidP="0036512C">
            <w:pPr>
              <w:spacing w:after="120"/>
              <w:rPr>
                <w:rFonts w:ascii="Tahoma" w:hAnsi="Tahoma" w:cs="Tahoma"/>
                <w:sz w:val="16"/>
              </w:rPr>
            </w:pPr>
            <w:r w:rsidRPr="00B43EA2">
              <w:rPr>
                <w:rFonts w:ascii="Tahoma" w:hAnsi="Tahoma" w:cs="Tahoma"/>
                <w:b/>
                <w:bCs/>
                <w:sz w:val="16"/>
                <w:szCs w:val="16"/>
              </w:rPr>
              <w:t>Ολοκληρωμένο σύστημα χρηστών δικαιωμάτων</w:t>
            </w: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913D1">
            <w:pPr>
              <w:rPr>
                <w:rFonts w:ascii="Tahoma" w:hAnsi="Tahoma" w:cs="Tahoma"/>
                <w:bCs/>
                <w:sz w:val="16"/>
                <w:szCs w:val="16"/>
              </w:rPr>
            </w:pPr>
            <w:r w:rsidRPr="00B43EA2">
              <w:rPr>
                <w:rFonts w:ascii="Tahoma" w:hAnsi="Tahoma" w:cs="Tahoma"/>
                <w:bCs/>
                <w:sz w:val="16"/>
                <w:szCs w:val="16"/>
              </w:rPr>
              <w:t>Το σύστημα θα περιλαμβάνει ολοκληρωμένο σύστημα χρηστών δικαιωμάτων που θα επιτρέπει τον επιμερισμό  συγκεκριμένων περιοχών  σε συγκεκριμένους χρήστες (διαχειριστές, χειριστές κλπ).</w:t>
            </w:r>
          </w:p>
        </w:tc>
        <w:tc>
          <w:tcPr>
            <w:tcW w:w="2046" w:type="dxa"/>
            <w:vAlign w:val="center"/>
          </w:tcPr>
          <w:p w:rsidR="00516AC2" w:rsidRPr="00B43EA2" w:rsidRDefault="00516AC2" w:rsidP="001E7060">
            <w:pPr>
              <w:spacing w:after="120"/>
              <w:jc w:val="center"/>
              <w:rPr>
                <w:rFonts w:ascii="Tahoma" w:hAnsi="Tahoma" w:cs="Tahoma"/>
                <w:sz w:val="16"/>
                <w:szCs w:val="16"/>
              </w:rPr>
            </w:pPr>
            <w:r w:rsidRPr="00B43EA2">
              <w:rPr>
                <w:rFonts w:ascii="Tahoma" w:hAnsi="Tahoma" w:cs="Tahoma"/>
                <w:sz w:val="16"/>
                <w:szCs w:val="16"/>
              </w:rPr>
              <w:t>ΝΑΙ</w:t>
            </w: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913D1">
            <w:pPr>
              <w:rPr>
                <w:rFonts w:ascii="Tahoma" w:hAnsi="Tahoma" w:cs="Tahoma"/>
                <w:bCs/>
                <w:sz w:val="16"/>
                <w:szCs w:val="16"/>
              </w:rPr>
            </w:pPr>
            <w:r w:rsidRPr="00B43EA2">
              <w:rPr>
                <w:rFonts w:ascii="Tahoma" w:hAnsi="Tahoma" w:cs="Tahoma"/>
                <w:bCs/>
                <w:sz w:val="16"/>
                <w:szCs w:val="16"/>
              </w:rPr>
              <w:t>Θα προβλέπονται δικαιώματα τουλάχιστον από επισκόπησης/ανάγνωσης (</w:t>
            </w:r>
            <w:r w:rsidRPr="00B43EA2">
              <w:rPr>
                <w:rFonts w:ascii="Tahoma" w:hAnsi="Tahoma" w:cs="Tahoma"/>
                <w:bCs/>
                <w:sz w:val="16"/>
                <w:szCs w:val="16"/>
                <w:lang w:val="en-US"/>
              </w:rPr>
              <w:t>view</w:t>
            </w:r>
            <w:r w:rsidRPr="00B43EA2">
              <w:rPr>
                <w:rFonts w:ascii="Tahoma" w:hAnsi="Tahoma" w:cs="Tahoma"/>
                <w:bCs/>
                <w:sz w:val="16"/>
                <w:szCs w:val="16"/>
              </w:rPr>
              <w:t>/</w:t>
            </w:r>
            <w:r w:rsidRPr="00B43EA2">
              <w:rPr>
                <w:rFonts w:ascii="Tahoma" w:hAnsi="Tahoma" w:cs="Tahoma"/>
                <w:bCs/>
                <w:sz w:val="16"/>
                <w:szCs w:val="16"/>
                <w:lang w:val="en-US"/>
              </w:rPr>
              <w:t>Read</w:t>
            </w:r>
            <w:r w:rsidRPr="00B43EA2">
              <w:rPr>
                <w:rFonts w:ascii="Tahoma" w:hAnsi="Tahoma" w:cs="Tahoma"/>
                <w:bCs/>
                <w:sz w:val="16"/>
                <w:szCs w:val="16"/>
              </w:rPr>
              <w:t xml:space="preserve"> </w:t>
            </w:r>
            <w:r w:rsidRPr="00B43EA2">
              <w:rPr>
                <w:rFonts w:ascii="Tahoma" w:hAnsi="Tahoma" w:cs="Tahoma"/>
                <w:bCs/>
                <w:sz w:val="16"/>
                <w:szCs w:val="16"/>
                <w:lang w:val="en-US"/>
              </w:rPr>
              <w:t>Only</w:t>
            </w:r>
            <w:r w:rsidRPr="00B43EA2">
              <w:rPr>
                <w:rFonts w:ascii="Tahoma" w:hAnsi="Tahoma" w:cs="Tahoma"/>
                <w:bCs/>
                <w:sz w:val="16"/>
                <w:szCs w:val="16"/>
              </w:rPr>
              <w:t>) έως και πλήρη πρόσβαση σε κάθε περιοχή αντικειμένων.</w:t>
            </w:r>
          </w:p>
        </w:tc>
        <w:tc>
          <w:tcPr>
            <w:tcW w:w="2046" w:type="dxa"/>
            <w:vAlign w:val="center"/>
          </w:tcPr>
          <w:p w:rsidR="00516AC2" w:rsidRPr="00B43EA2" w:rsidRDefault="00516AC2" w:rsidP="001E7060">
            <w:pPr>
              <w:spacing w:after="120"/>
              <w:jc w:val="center"/>
              <w:rPr>
                <w:rFonts w:ascii="Tahoma" w:hAnsi="Tahoma" w:cs="Tahoma"/>
                <w:sz w:val="16"/>
                <w:szCs w:val="16"/>
              </w:rPr>
            </w:pPr>
            <w:r w:rsidRPr="00B43EA2">
              <w:rPr>
                <w:rFonts w:ascii="Tahoma" w:hAnsi="Tahoma" w:cs="Tahoma"/>
                <w:sz w:val="16"/>
                <w:szCs w:val="16"/>
              </w:rPr>
              <w:t>ΝΑΙ</w:t>
            </w: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913D1">
            <w:pPr>
              <w:rPr>
                <w:rFonts w:ascii="Tahoma" w:hAnsi="Tahoma" w:cs="Tahoma"/>
                <w:bCs/>
                <w:sz w:val="16"/>
                <w:szCs w:val="16"/>
              </w:rPr>
            </w:pPr>
            <w:r w:rsidRPr="00B43EA2">
              <w:rPr>
                <w:rFonts w:ascii="Tahoma" w:hAnsi="Tahoma" w:cs="Tahoma"/>
                <w:bCs/>
                <w:sz w:val="16"/>
                <w:szCs w:val="16"/>
              </w:rPr>
              <w:t>Υποστήριξη χρηστών  και πιστοποίησης μέσω υπηρεσίας καταλόγου (</w:t>
            </w:r>
            <w:r w:rsidRPr="00B43EA2">
              <w:rPr>
                <w:rFonts w:ascii="Tahoma" w:hAnsi="Tahoma" w:cs="Tahoma"/>
                <w:bCs/>
                <w:sz w:val="16"/>
                <w:szCs w:val="16"/>
                <w:lang w:val="en-US"/>
              </w:rPr>
              <w:t>LDAP</w:t>
            </w:r>
            <w:r w:rsidRPr="00B43EA2">
              <w:rPr>
                <w:rFonts w:ascii="Tahoma" w:hAnsi="Tahoma" w:cs="Tahoma"/>
                <w:bCs/>
                <w:sz w:val="16"/>
                <w:szCs w:val="16"/>
              </w:rPr>
              <w:t xml:space="preserve">)  ή </w:t>
            </w:r>
            <w:r w:rsidRPr="00B43EA2">
              <w:rPr>
                <w:rFonts w:ascii="Tahoma" w:hAnsi="Tahoma" w:cs="Tahoma"/>
                <w:bCs/>
                <w:sz w:val="16"/>
                <w:szCs w:val="16"/>
                <w:lang w:val="en-US"/>
              </w:rPr>
              <w:t>Radius</w:t>
            </w:r>
            <w:r w:rsidRPr="00B43EA2">
              <w:rPr>
                <w:rFonts w:ascii="Tahoma" w:hAnsi="Tahoma" w:cs="Tahoma"/>
                <w:bCs/>
                <w:sz w:val="16"/>
                <w:szCs w:val="16"/>
              </w:rPr>
              <w:t xml:space="preserve"> θα εκτιμηθεί θετικά</w:t>
            </w:r>
          </w:p>
        </w:tc>
        <w:tc>
          <w:tcPr>
            <w:tcW w:w="2046" w:type="dxa"/>
            <w:vAlign w:val="center"/>
          </w:tcPr>
          <w:p w:rsidR="00516AC2" w:rsidRPr="00B43EA2" w:rsidRDefault="00516AC2" w:rsidP="001E7060">
            <w:pPr>
              <w:spacing w:after="120"/>
              <w:jc w:val="center"/>
              <w:rPr>
                <w:rFonts w:ascii="Tahoma" w:hAnsi="Tahoma" w:cs="Tahoma"/>
                <w:sz w:val="16"/>
                <w:szCs w:val="16"/>
              </w:rPr>
            </w:pP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36512C">
        <w:tc>
          <w:tcPr>
            <w:tcW w:w="13492" w:type="dxa"/>
            <w:gridSpan w:val="5"/>
            <w:shd w:val="clear" w:color="auto" w:fill="D9D9D9"/>
            <w:vAlign w:val="center"/>
          </w:tcPr>
          <w:p w:rsidR="00516AC2" w:rsidRPr="00B43EA2" w:rsidRDefault="00516AC2" w:rsidP="0036512C">
            <w:pPr>
              <w:spacing w:after="120"/>
              <w:rPr>
                <w:rFonts w:ascii="Tahoma" w:hAnsi="Tahoma" w:cs="Tahoma"/>
                <w:sz w:val="16"/>
              </w:rPr>
            </w:pPr>
            <w:r w:rsidRPr="00B43EA2">
              <w:rPr>
                <w:rFonts w:ascii="Tahoma" w:hAnsi="Tahoma" w:cs="Tahoma"/>
                <w:b/>
                <w:bCs/>
                <w:sz w:val="16"/>
                <w:szCs w:val="16"/>
              </w:rPr>
              <w:lastRenderedPageBreak/>
              <w:t>Παρακολούθηση και έλεγχος (</w:t>
            </w:r>
            <w:r w:rsidRPr="00B43EA2">
              <w:rPr>
                <w:rFonts w:ascii="Tahoma" w:hAnsi="Tahoma" w:cs="Tahoma"/>
                <w:b/>
                <w:bCs/>
                <w:sz w:val="16"/>
                <w:szCs w:val="16"/>
                <w:lang w:val="en-US"/>
              </w:rPr>
              <w:t>tracking</w:t>
            </w:r>
            <w:r w:rsidRPr="00B43EA2">
              <w:rPr>
                <w:rFonts w:ascii="Tahoma" w:hAnsi="Tahoma" w:cs="Tahoma"/>
                <w:b/>
                <w:bCs/>
                <w:sz w:val="16"/>
                <w:szCs w:val="16"/>
              </w:rPr>
              <w:t xml:space="preserve"> </w:t>
            </w:r>
            <w:r w:rsidRPr="00B43EA2">
              <w:rPr>
                <w:rFonts w:ascii="Tahoma" w:hAnsi="Tahoma" w:cs="Tahoma"/>
                <w:b/>
                <w:bCs/>
                <w:sz w:val="16"/>
                <w:szCs w:val="16"/>
                <w:lang w:val="en-US"/>
              </w:rPr>
              <w:t>and</w:t>
            </w:r>
            <w:r w:rsidRPr="00B43EA2">
              <w:rPr>
                <w:rFonts w:ascii="Tahoma" w:hAnsi="Tahoma" w:cs="Tahoma"/>
                <w:b/>
                <w:bCs/>
                <w:sz w:val="16"/>
                <w:szCs w:val="16"/>
              </w:rPr>
              <w:t xml:space="preserve"> </w:t>
            </w:r>
            <w:r w:rsidRPr="00B43EA2">
              <w:rPr>
                <w:rFonts w:ascii="Tahoma" w:hAnsi="Tahoma" w:cs="Tahoma"/>
                <w:b/>
                <w:bCs/>
                <w:sz w:val="16"/>
                <w:szCs w:val="16"/>
                <w:lang w:val="en-US"/>
              </w:rPr>
              <w:t>audit</w:t>
            </w:r>
            <w:r w:rsidRPr="00B43EA2">
              <w:rPr>
                <w:rFonts w:ascii="Tahoma" w:hAnsi="Tahoma" w:cs="Tahoma"/>
                <w:b/>
                <w:bCs/>
                <w:sz w:val="16"/>
                <w:szCs w:val="16"/>
              </w:rPr>
              <w:t>)</w:t>
            </w: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913D1">
            <w:pPr>
              <w:rPr>
                <w:rFonts w:ascii="Tahoma" w:hAnsi="Tahoma" w:cs="Tahoma"/>
                <w:bCs/>
                <w:sz w:val="16"/>
                <w:szCs w:val="16"/>
              </w:rPr>
            </w:pPr>
            <w:r w:rsidRPr="00B43EA2">
              <w:rPr>
                <w:rFonts w:ascii="Tahoma" w:hAnsi="Tahoma" w:cs="Tahoma"/>
                <w:bCs/>
                <w:sz w:val="16"/>
                <w:szCs w:val="16"/>
              </w:rPr>
              <w:t>Το σύστημα θα περιλαμβάνει σύστημα παρακολούθησης και ελέγχου των αλλαγών με  τα ακόλουθα χαρακτηριστικά</w:t>
            </w:r>
          </w:p>
        </w:tc>
        <w:tc>
          <w:tcPr>
            <w:tcW w:w="2046" w:type="dxa"/>
            <w:vAlign w:val="center"/>
          </w:tcPr>
          <w:p w:rsidR="00516AC2" w:rsidRPr="00B43EA2" w:rsidRDefault="00516AC2" w:rsidP="001E7060">
            <w:pPr>
              <w:spacing w:after="120"/>
              <w:jc w:val="center"/>
              <w:rPr>
                <w:rFonts w:ascii="Tahoma" w:hAnsi="Tahoma" w:cs="Tahoma"/>
                <w:sz w:val="16"/>
                <w:szCs w:val="16"/>
              </w:rPr>
            </w:pPr>
            <w:r w:rsidRPr="00B43EA2">
              <w:rPr>
                <w:rFonts w:ascii="Tahoma" w:hAnsi="Tahoma" w:cs="Tahoma"/>
                <w:sz w:val="16"/>
                <w:szCs w:val="16"/>
              </w:rPr>
              <w:t>ΝΑΙ</w:t>
            </w: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913D1">
            <w:pPr>
              <w:rPr>
                <w:rFonts w:ascii="Tahoma" w:hAnsi="Tahoma" w:cs="Tahoma"/>
                <w:bCs/>
                <w:sz w:val="16"/>
                <w:szCs w:val="16"/>
              </w:rPr>
            </w:pPr>
            <w:r w:rsidRPr="00B43EA2">
              <w:rPr>
                <w:rFonts w:ascii="Tahoma" w:hAnsi="Tahoma" w:cs="Tahoma"/>
                <w:bCs/>
                <w:sz w:val="16"/>
                <w:szCs w:val="16"/>
              </w:rPr>
              <w:t>Καταγραφή των αλλαγών σε επίπεδο αντικειμένου ή χρήστη</w:t>
            </w:r>
          </w:p>
        </w:tc>
        <w:tc>
          <w:tcPr>
            <w:tcW w:w="2046" w:type="dxa"/>
            <w:vAlign w:val="center"/>
          </w:tcPr>
          <w:p w:rsidR="00516AC2" w:rsidRPr="00B43EA2" w:rsidRDefault="00516AC2" w:rsidP="001E7060">
            <w:pPr>
              <w:spacing w:after="120"/>
              <w:jc w:val="center"/>
              <w:rPr>
                <w:rFonts w:ascii="Tahoma" w:hAnsi="Tahoma" w:cs="Tahoma"/>
                <w:sz w:val="16"/>
                <w:szCs w:val="16"/>
              </w:rPr>
            </w:pPr>
            <w:r w:rsidRPr="00B43EA2">
              <w:rPr>
                <w:rFonts w:ascii="Tahoma" w:hAnsi="Tahoma" w:cs="Tahoma"/>
                <w:sz w:val="16"/>
                <w:szCs w:val="16"/>
              </w:rPr>
              <w:t>ΝΑΙ</w:t>
            </w: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913D1">
            <w:pPr>
              <w:rPr>
                <w:rFonts w:ascii="Tahoma" w:hAnsi="Tahoma" w:cs="Tahoma"/>
                <w:bCs/>
                <w:sz w:val="16"/>
                <w:szCs w:val="16"/>
              </w:rPr>
            </w:pPr>
            <w:r w:rsidRPr="00B43EA2">
              <w:rPr>
                <w:rFonts w:ascii="Tahoma" w:hAnsi="Tahoma" w:cs="Tahoma"/>
                <w:bCs/>
                <w:sz w:val="16"/>
                <w:szCs w:val="16"/>
              </w:rPr>
              <w:t>Διατήρηση ιστορικών στοιχείων με τις μεταβολές αντικείμενα  (</w:t>
            </w:r>
            <w:r w:rsidRPr="00B43EA2">
              <w:rPr>
                <w:rFonts w:ascii="Tahoma" w:hAnsi="Tahoma" w:cs="Tahoma"/>
                <w:bCs/>
                <w:sz w:val="16"/>
                <w:szCs w:val="16"/>
                <w:lang w:val="en-US"/>
              </w:rPr>
              <w:t>IPs</w:t>
            </w:r>
            <w:r w:rsidRPr="00B43EA2">
              <w:rPr>
                <w:rFonts w:ascii="Tahoma" w:hAnsi="Tahoma" w:cs="Tahoma"/>
                <w:bCs/>
                <w:sz w:val="16"/>
                <w:szCs w:val="16"/>
              </w:rPr>
              <w:t xml:space="preserve">/ </w:t>
            </w:r>
            <w:r w:rsidRPr="00B43EA2">
              <w:rPr>
                <w:rFonts w:ascii="Tahoma" w:hAnsi="Tahoma" w:cs="Tahoma"/>
                <w:bCs/>
                <w:sz w:val="16"/>
                <w:szCs w:val="16"/>
                <w:lang w:val="en-US"/>
              </w:rPr>
              <w:t>DNS</w:t>
            </w:r>
            <w:r w:rsidRPr="00B43EA2">
              <w:rPr>
                <w:rFonts w:ascii="Tahoma" w:hAnsi="Tahoma" w:cs="Tahoma"/>
                <w:bCs/>
                <w:sz w:val="16"/>
                <w:szCs w:val="16"/>
              </w:rPr>
              <w:t xml:space="preserve"> </w:t>
            </w:r>
            <w:r w:rsidRPr="00B43EA2">
              <w:rPr>
                <w:rFonts w:ascii="Tahoma" w:hAnsi="Tahoma" w:cs="Tahoma"/>
                <w:bCs/>
                <w:sz w:val="16"/>
                <w:szCs w:val="16"/>
                <w:lang w:val="en-US"/>
              </w:rPr>
              <w:t>names</w:t>
            </w:r>
            <w:r w:rsidRPr="00B43EA2">
              <w:rPr>
                <w:rFonts w:ascii="Tahoma" w:hAnsi="Tahoma" w:cs="Tahoma"/>
                <w:bCs/>
                <w:sz w:val="16"/>
                <w:szCs w:val="16"/>
              </w:rPr>
              <w:t xml:space="preserve"> κλπ)</w:t>
            </w:r>
          </w:p>
        </w:tc>
        <w:tc>
          <w:tcPr>
            <w:tcW w:w="2046" w:type="dxa"/>
            <w:vAlign w:val="center"/>
          </w:tcPr>
          <w:p w:rsidR="00516AC2" w:rsidRPr="00B43EA2" w:rsidRDefault="00516AC2" w:rsidP="001E7060">
            <w:pPr>
              <w:spacing w:after="120"/>
              <w:jc w:val="center"/>
              <w:rPr>
                <w:rFonts w:ascii="Tahoma" w:hAnsi="Tahoma" w:cs="Tahoma"/>
                <w:sz w:val="16"/>
                <w:szCs w:val="16"/>
              </w:rPr>
            </w:pPr>
            <w:r w:rsidRPr="00B43EA2">
              <w:rPr>
                <w:rFonts w:ascii="Tahoma" w:hAnsi="Tahoma" w:cs="Tahoma"/>
                <w:sz w:val="16"/>
                <w:szCs w:val="16"/>
              </w:rPr>
              <w:t>ΝΑΙ</w:t>
            </w: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913D1">
            <w:pPr>
              <w:rPr>
                <w:rFonts w:ascii="Tahoma" w:hAnsi="Tahoma" w:cs="Tahoma"/>
                <w:bCs/>
                <w:sz w:val="16"/>
                <w:szCs w:val="16"/>
              </w:rPr>
            </w:pPr>
            <w:r w:rsidRPr="00B43EA2">
              <w:rPr>
                <w:rFonts w:ascii="Tahoma" w:hAnsi="Tahoma" w:cs="Tahoma"/>
                <w:bCs/>
                <w:sz w:val="16"/>
                <w:szCs w:val="16"/>
              </w:rPr>
              <w:t xml:space="preserve">Κάθε καταγραμμένη μεταβολή θα περιλαμβάνει το χρονικό σημείο, τον χρήστη που την πραγματοποίησε </w:t>
            </w:r>
          </w:p>
        </w:tc>
        <w:tc>
          <w:tcPr>
            <w:tcW w:w="2046" w:type="dxa"/>
            <w:vAlign w:val="center"/>
          </w:tcPr>
          <w:p w:rsidR="00516AC2" w:rsidRPr="00B43EA2" w:rsidRDefault="00516AC2" w:rsidP="001E7060">
            <w:pPr>
              <w:spacing w:after="120"/>
              <w:jc w:val="center"/>
              <w:rPr>
                <w:rFonts w:ascii="Tahoma" w:hAnsi="Tahoma" w:cs="Tahoma"/>
                <w:sz w:val="16"/>
                <w:szCs w:val="16"/>
              </w:rPr>
            </w:pPr>
            <w:r w:rsidRPr="00B43EA2">
              <w:rPr>
                <w:rFonts w:ascii="Tahoma" w:hAnsi="Tahoma" w:cs="Tahoma"/>
                <w:sz w:val="16"/>
                <w:szCs w:val="16"/>
              </w:rPr>
              <w:t>ΝΑΙ</w:t>
            </w: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36512C">
        <w:tc>
          <w:tcPr>
            <w:tcW w:w="13492" w:type="dxa"/>
            <w:gridSpan w:val="5"/>
            <w:shd w:val="clear" w:color="auto" w:fill="D9D9D9"/>
            <w:vAlign w:val="center"/>
          </w:tcPr>
          <w:p w:rsidR="00516AC2" w:rsidRPr="00B43EA2" w:rsidRDefault="00516AC2" w:rsidP="0036512C">
            <w:pPr>
              <w:spacing w:after="120"/>
              <w:rPr>
                <w:rFonts w:ascii="Tahoma" w:hAnsi="Tahoma" w:cs="Tahoma"/>
                <w:sz w:val="16"/>
              </w:rPr>
            </w:pPr>
            <w:r w:rsidRPr="00B43EA2">
              <w:rPr>
                <w:rFonts w:ascii="Tahoma" w:hAnsi="Tahoma" w:cs="Tahoma"/>
                <w:b/>
                <w:bCs/>
                <w:sz w:val="16"/>
                <w:szCs w:val="16"/>
              </w:rPr>
              <w:t>Λειτουργικότητα με άλλα συστήματα</w:t>
            </w: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913D1">
            <w:pPr>
              <w:rPr>
                <w:rFonts w:ascii="Tahoma" w:hAnsi="Tahoma" w:cs="Tahoma"/>
                <w:bCs/>
                <w:sz w:val="16"/>
                <w:szCs w:val="16"/>
              </w:rPr>
            </w:pPr>
            <w:r w:rsidRPr="00B43EA2">
              <w:rPr>
                <w:rFonts w:ascii="Tahoma" w:hAnsi="Tahoma" w:cs="Tahoma"/>
                <w:bCs/>
                <w:sz w:val="16"/>
                <w:szCs w:val="16"/>
              </w:rPr>
              <w:t>Ολοκλήρωση με άλλα συστήματα εφαρμογές και εισαγωγή, εξαγωγή ανταλλαγής δεδομένων  με:</w:t>
            </w:r>
          </w:p>
          <w:p w:rsidR="00516AC2" w:rsidRPr="00B43EA2" w:rsidRDefault="00516AC2" w:rsidP="00953CF4">
            <w:pPr>
              <w:pStyle w:val="ListParagraph"/>
              <w:numPr>
                <w:ilvl w:val="0"/>
                <w:numId w:val="128"/>
              </w:numPr>
              <w:rPr>
                <w:rFonts w:ascii="Tahoma" w:hAnsi="Tahoma" w:cs="Tahoma"/>
                <w:bCs/>
                <w:i/>
                <w:sz w:val="16"/>
                <w:szCs w:val="16"/>
              </w:rPr>
            </w:pPr>
            <w:r w:rsidRPr="00B43EA2">
              <w:rPr>
                <w:rFonts w:ascii="Tahoma" w:hAnsi="Tahoma" w:cs="Tahoma"/>
                <w:bCs/>
                <w:sz w:val="16"/>
                <w:szCs w:val="16"/>
              </w:rPr>
              <w:t>Χρήση διεπαφής  εντολών (CLI)</w:t>
            </w:r>
          </w:p>
          <w:p w:rsidR="00516AC2" w:rsidRPr="00B43EA2" w:rsidRDefault="00516AC2" w:rsidP="00953CF4">
            <w:pPr>
              <w:pStyle w:val="ListParagraph"/>
              <w:numPr>
                <w:ilvl w:val="0"/>
                <w:numId w:val="128"/>
              </w:numPr>
              <w:rPr>
                <w:rFonts w:ascii="Tahoma" w:hAnsi="Tahoma" w:cs="Tahoma"/>
                <w:bCs/>
                <w:i/>
                <w:sz w:val="16"/>
                <w:szCs w:val="16"/>
              </w:rPr>
            </w:pPr>
            <w:r w:rsidRPr="00B43EA2">
              <w:rPr>
                <w:rFonts w:ascii="Tahoma" w:hAnsi="Tahoma" w:cs="Tahoma"/>
                <w:bCs/>
                <w:sz w:val="16"/>
                <w:szCs w:val="16"/>
              </w:rPr>
              <w:t>Web Services, να αναφερθεί η υποστηριζόμενη τεχνολογία (πχ SOAP ή άλλη)</w:t>
            </w:r>
          </w:p>
          <w:p w:rsidR="00516AC2" w:rsidRPr="00B43EA2" w:rsidRDefault="00516AC2" w:rsidP="00953CF4">
            <w:pPr>
              <w:pStyle w:val="ListParagraph"/>
              <w:numPr>
                <w:ilvl w:val="0"/>
                <w:numId w:val="128"/>
              </w:numPr>
              <w:rPr>
                <w:rFonts w:ascii="Tahoma" w:hAnsi="Tahoma" w:cs="Tahoma"/>
                <w:bCs/>
                <w:i/>
                <w:sz w:val="16"/>
                <w:szCs w:val="16"/>
              </w:rPr>
            </w:pPr>
            <w:r w:rsidRPr="00B43EA2">
              <w:rPr>
                <w:rFonts w:ascii="Tahoma" w:hAnsi="Tahoma" w:cs="Tahoma"/>
                <w:bCs/>
                <w:sz w:val="16"/>
                <w:szCs w:val="16"/>
              </w:rPr>
              <w:t>Σενάρια εντολών (scripts)</w:t>
            </w:r>
          </w:p>
        </w:tc>
        <w:tc>
          <w:tcPr>
            <w:tcW w:w="2046" w:type="dxa"/>
            <w:vAlign w:val="center"/>
          </w:tcPr>
          <w:p w:rsidR="00516AC2" w:rsidRPr="00B43EA2" w:rsidRDefault="00516AC2" w:rsidP="001E7060">
            <w:pPr>
              <w:spacing w:after="120"/>
              <w:jc w:val="center"/>
              <w:rPr>
                <w:rFonts w:ascii="Tahoma" w:hAnsi="Tahoma" w:cs="Tahoma"/>
                <w:b/>
                <w:sz w:val="16"/>
                <w:szCs w:val="16"/>
              </w:rPr>
            </w:pPr>
            <w:r w:rsidRPr="00B43EA2">
              <w:rPr>
                <w:rFonts w:ascii="Tahoma" w:hAnsi="Tahoma" w:cs="Tahoma"/>
                <w:sz w:val="16"/>
                <w:szCs w:val="16"/>
              </w:rPr>
              <w:t>ΝΑΙ</w:t>
            </w: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36512C">
        <w:tc>
          <w:tcPr>
            <w:tcW w:w="13492" w:type="dxa"/>
            <w:gridSpan w:val="5"/>
            <w:shd w:val="clear" w:color="auto" w:fill="D9D9D9"/>
            <w:vAlign w:val="center"/>
          </w:tcPr>
          <w:p w:rsidR="00516AC2" w:rsidRPr="00B43EA2" w:rsidRDefault="00516AC2" w:rsidP="001E0DA2">
            <w:pPr>
              <w:spacing w:after="120"/>
              <w:rPr>
                <w:rFonts w:ascii="Tahoma" w:hAnsi="Tahoma" w:cs="Tahoma"/>
                <w:sz w:val="16"/>
              </w:rPr>
            </w:pPr>
            <w:r w:rsidRPr="00B43EA2">
              <w:rPr>
                <w:rFonts w:ascii="Tahoma" w:hAnsi="Tahoma" w:cs="Tahoma"/>
                <w:b/>
                <w:bCs/>
                <w:sz w:val="16"/>
                <w:szCs w:val="16"/>
              </w:rPr>
              <w:t>Τεκμηρίωση</w:t>
            </w: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E0DA2">
            <w:pPr>
              <w:rPr>
                <w:rFonts w:ascii="Tahoma" w:hAnsi="Tahoma" w:cs="Tahoma"/>
                <w:bCs/>
                <w:sz w:val="16"/>
                <w:szCs w:val="16"/>
              </w:rPr>
            </w:pPr>
            <w:r w:rsidRPr="00B43EA2">
              <w:rPr>
                <w:rFonts w:ascii="Tahoma" w:hAnsi="Tahoma" w:cs="Tahoma"/>
                <w:bCs/>
                <w:sz w:val="16"/>
                <w:szCs w:val="16"/>
              </w:rPr>
              <w:t>Το σύστημα θα συνοδεύεται από τεκμηρίωση σε ηλεκτρονική μορφή με τουλάχιστον :</w:t>
            </w:r>
          </w:p>
          <w:p w:rsidR="00516AC2" w:rsidRPr="00B43EA2" w:rsidRDefault="00516AC2" w:rsidP="00953CF4">
            <w:pPr>
              <w:pStyle w:val="ListParagraph"/>
              <w:numPr>
                <w:ilvl w:val="0"/>
                <w:numId w:val="129"/>
              </w:numPr>
              <w:rPr>
                <w:rFonts w:ascii="Tahoma" w:hAnsi="Tahoma" w:cs="Tahoma"/>
                <w:bCs/>
                <w:i/>
                <w:sz w:val="16"/>
                <w:szCs w:val="16"/>
              </w:rPr>
            </w:pPr>
            <w:r w:rsidRPr="00B43EA2">
              <w:rPr>
                <w:rFonts w:ascii="Tahoma" w:hAnsi="Tahoma" w:cs="Tahoma"/>
                <w:bCs/>
                <w:sz w:val="16"/>
                <w:szCs w:val="16"/>
              </w:rPr>
              <w:t>Εγχειρίδιο εγκατάστασης</w:t>
            </w:r>
          </w:p>
          <w:p w:rsidR="00516AC2" w:rsidRPr="00B43EA2" w:rsidRDefault="00516AC2" w:rsidP="00953CF4">
            <w:pPr>
              <w:pStyle w:val="ListParagraph"/>
              <w:numPr>
                <w:ilvl w:val="0"/>
                <w:numId w:val="129"/>
              </w:numPr>
              <w:rPr>
                <w:rFonts w:ascii="Tahoma" w:hAnsi="Tahoma" w:cs="Tahoma"/>
                <w:bCs/>
                <w:i/>
                <w:sz w:val="16"/>
                <w:szCs w:val="16"/>
              </w:rPr>
            </w:pPr>
            <w:r w:rsidRPr="00B43EA2">
              <w:rPr>
                <w:rFonts w:ascii="Tahoma" w:hAnsi="Tahoma" w:cs="Tahoma"/>
                <w:bCs/>
                <w:sz w:val="16"/>
                <w:szCs w:val="16"/>
              </w:rPr>
              <w:t>Εγχειρίδιο χρήστη διαχειριστή</w:t>
            </w:r>
          </w:p>
        </w:tc>
        <w:tc>
          <w:tcPr>
            <w:tcW w:w="2046" w:type="dxa"/>
            <w:vAlign w:val="center"/>
          </w:tcPr>
          <w:p w:rsidR="00516AC2" w:rsidRPr="00B43EA2" w:rsidRDefault="00516AC2" w:rsidP="001E7060">
            <w:pPr>
              <w:spacing w:after="120"/>
              <w:jc w:val="center"/>
              <w:rPr>
                <w:rFonts w:ascii="Tahoma" w:hAnsi="Tahoma" w:cs="Tahoma"/>
                <w:b/>
                <w:sz w:val="16"/>
                <w:szCs w:val="16"/>
              </w:rPr>
            </w:pPr>
            <w:r w:rsidRPr="00B43EA2">
              <w:rPr>
                <w:rFonts w:ascii="Tahoma" w:hAnsi="Tahoma" w:cs="Tahoma"/>
                <w:sz w:val="16"/>
                <w:szCs w:val="16"/>
              </w:rPr>
              <w:t>ΝΑΙ</w:t>
            </w: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E0DA2">
            <w:pPr>
              <w:rPr>
                <w:rFonts w:ascii="Tahoma" w:hAnsi="Tahoma" w:cs="Tahoma"/>
                <w:bCs/>
                <w:sz w:val="16"/>
                <w:szCs w:val="16"/>
              </w:rPr>
            </w:pPr>
            <w:r w:rsidRPr="00B43EA2">
              <w:rPr>
                <w:rFonts w:ascii="Tahoma" w:hAnsi="Tahoma" w:cs="Tahoma"/>
                <w:bCs/>
                <w:sz w:val="16"/>
                <w:szCs w:val="16"/>
              </w:rPr>
              <w:t>Άλλη προσφερόμενη τεκμηρίωση , να αναφερθεί.</w:t>
            </w:r>
          </w:p>
        </w:tc>
        <w:tc>
          <w:tcPr>
            <w:tcW w:w="2046" w:type="dxa"/>
            <w:vAlign w:val="center"/>
          </w:tcPr>
          <w:p w:rsidR="00516AC2" w:rsidRPr="00B43EA2" w:rsidRDefault="00516AC2" w:rsidP="001E7060">
            <w:pPr>
              <w:spacing w:after="120"/>
              <w:jc w:val="center"/>
              <w:rPr>
                <w:rFonts w:ascii="Tahoma" w:hAnsi="Tahoma" w:cs="Tahoma"/>
                <w:sz w:val="16"/>
                <w:szCs w:val="16"/>
              </w:rPr>
            </w:pP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36512C">
        <w:tc>
          <w:tcPr>
            <w:tcW w:w="13492" w:type="dxa"/>
            <w:gridSpan w:val="5"/>
            <w:shd w:val="clear" w:color="auto" w:fill="D9D9D9"/>
            <w:vAlign w:val="center"/>
          </w:tcPr>
          <w:p w:rsidR="00516AC2" w:rsidRPr="00B43EA2" w:rsidRDefault="00516AC2" w:rsidP="002C32F4">
            <w:pPr>
              <w:spacing w:after="120"/>
              <w:rPr>
                <w:rFonts w:ascii="Tahoma" w:hAnsi="Tahoma" w:cs="Tahoma"/>
                <w:sz w:val="16"/>
              </w:rPr>
            </w:pPr>
            <w:r w:rsidRPr="00B43EA2">
              <w:rPr>
                <w:rFonts w:ascii="Tahoma" w:hAnsi="Tahoma" w:cs="Tahoma"/>
                <w:b/>
                <w:bCs/>
                <w:sz w:val="16"/>
                <w:szCs w:val="16"/>
              </w:rPr>
              <w:t>Εγγύηση - Υποστήριξη</w:t>
            </w: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234A07">
            <w:pPr>
              <w:rPr>
                <w:rFonts w:ascii="Tahoma" w:hAnsi="Tahoma" w:cs="Tahoma"/>
                <w:bCs/>
                <w:sz w:val="16"/>
                <w:szCs w:val="16"/>
              </w:rPr>
            </w:pPr>
            <w:r w:rsidRPr="00B43EA2">
              <w:rPr>
                <w:rFonts w:ascii="Tahoma" w:hAnsi="Tahoma" w:cs="Tahoma"/>
                <w:sz w:val="16"/>
                <w:szCs w:val="16"/>
              </w:rPr>
              <w:t>Η Διάρκεια εγγύησης και υποστήριξης είναι:</w:t>
            </w:r>
          </w:p>
        </w:tc>
        <w:tc>
          <w:tcPr>
            <w:tcW w:w="2046" w:type="dxa"/>
            <w:vAlign w:val="center"/>
          </w:tcPr>
          <w:p w:rsidR="00516AC2" w:rsidRPr="00B43EA2" w:rsidRDefault="00516AC2" w:rsidP="001E7060">
            <w:pPr>
              <w:spacing w:after="120"/>
              <w:jc w:val="center"/>
              <w:rPr>
                <w:rFonts w:ascii="Tahoma" w:hAnsi="Tahoma" w:cs="Tahoma"/>
                <w:sz w:val="16"/>
                <w:szCs w:val="16"/>
              </w:rPr>
            </w:pPr>
            <w:r w:rsidRPr="00B43EA2">
              <w:rPr>
                <w:rFonts w:ascii="Tahoma" w:hAnsi="Tahoma" w:cs="Tahoma"/>
                <w:sz w:val="16"/>
                <w:szCs w:val="16"/>
              </w:rPr>
              <w:t>≥</w:t>
            </w:r>
            <w:r w:rsidRPr="00B43EA2">
              <w:rPr>
                <w:rFonts w:ascii="Tahoma" w:hAnsi="Tahoma" w:cs="Tahoma"/>
                <w:sz w:val="16"/>
              </w:rPr>
              <w:t>36 μηνών</w:t>
            </w: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E0DA2">
            <w:pPr>
              <w:rPr>
                <w:rFonts w:ascii="Tahoma" w:hAnsi="Tahoma" w:cs="Tahoma"/>
                <w:sz w:val="16"/>
                <w:szCs w:val="16"/>
              </w:rPr>
            </w:pPr>
            <w:r w:rsidRPr="00B43EA2">
              <w:rPr>
                <w:rFonts w:ascii="Tahoma" w:hAnsi="Tahoma" w:cs="Tahoma"/>
                <w:sz w:val="16"/>
                <w:szCs w:val="16"/>
              </w:rPr>
              <w:t>Η εγγύηση και υποστήριξη θα προέρχεται από τον κατασκευαστή του προϊόντος</w:t>
            </w:r>
          </w:p>
        </w:tc>
        <w:tc>
          <w:tcPr>
            <w:tcW w:w="2046" w:type="dxa"/>
            <w:vAlign w:val="center"/>
          </w:tcPr>
          <w:p w:rsidR="00516AC2" w:rsidRPr="00B43EA2" w:rsidRDefault="00516AC2" w:rsidP="001E7060">
            <w:pPr>
              <w:spacing w:after="120"/>
              <w:jc w:val="center"/>
              <w:rPr>
                <w:rFonts w:ascii="Tahoma" w:hAnsi="Tahoma" w:cs="Tahoma"/>
                <w:sz w:val="16"/>
                <w:szCs w:val="16"/>
              </w:rPr>
            </w:pPr>
            <w:r w:rsidRPr="00B43EA2">
              <w:rPr>
                <w:rFonts w:ascii="Tahoma" w:hAnsi="Tahoma" w:cs="Tahoma"/>
                <w:sz w:val="16"/>
                <w:szCs w:val="16"/>
              </w:rPr>
              <w:t>ΝΑΙ</w:t>
            </w: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r w:rsidR="00516AC2" w:rsidRPr="00B43EA2" w:rsidTr="001E7060">
        <w:tc>
          <w:tcPr>
            <w:tcW w:w="1758" w:type="dxa"/>
            <w:vAlign w:val="center"/>
          </w:tcPr>
          <w:p w:rsidR="00516AC2" w:rsidRPr="00B43EA2" w:rsidRDefault="00516AC2" w:rsidP="00953CF4">
            <w:pPr>
              <w:numPr>
                <w:ilvl w:val="1"/>
                <w:numId w:val="94"/>
              </w:numPr>
              <w:spacing w:after="120"/>
              <w:rPr>
                <w:rFonts w:ascii="Tahoma" w:hAnsi="Tahoma" w:cs="Tahoma"/>
                <w:sz w:val="16"/>
              </w:rPr>
            </w:pPr>
          </w:p>
        </w:tc>
        <w:tc>
          <w:tcPr>
            <w:tcW w:w="5774" w:type="dxa"/>
            <w:vAlign w:val="center"/>
          </w:tcPr>
          <w:p w:rsidR="00516AC2" w:rsidRPr="00B43EA2" w:rsidRDefault="00516AC2" w:rsidP="001E0DA2">
            <w:pPr>
              <w:rPr>
                <w:rFonts w:ascii="Tahoma" w:hAnsi="Tahoma" w:cs="Tahoma"/>
                <w:sz w:val="16"/>
                <w:szCs w:val="16"/>
              </w:rPr>
            </w:pPr>
            <w:r w:rsidRPr="00B43EA2">
              <w:rPr>
                <w:rFonts w:ascii="Tahoma" w:hAnsi="Tahoma" w:cs="Tahoma"/>
                <w:sz w:val="16"/>
                <w:szCs w:val="16"/>
              </w:rPr>
              <w:t xml:space="preserve">Στη διάρκεια της περιόδου υποστήριξης θα παρέχονται τουλάχιστον οι </w:t>
            </w:r>
            <w:r w:rsidRPr="00B43EA2">
              <w:rPr>
                <w:rFonts w:ascii="Tahoma" w:hAnsi="Tahoma" w:cs="Tahoma"/>
                <w:sz w:val="16"/>
                <w:szCs w:val="16"/>
              </w:rPr>
              <w:lastRenderedPageBreak/>
              <w:t>ακόλουθες υπηρεσίες:</w:t>
            </w:r>
          </w:p>
          <w:p w:rsidR="00516AC2" w:rsidRPr="00B43EA2" w:rsidRDefault="00516AC2" w:rsidP="00953CF4">
            <w:pPr>
              <w:pStyle w:val="ListParagraph"/>
              <w:numPr>
                <w:ilvl w:val="0"/>
                <w:numId w:val="130"/>
              </w:numPr>
              <w:rPr>
                <w:rFonts w:ascii="Tahoma" w:hAnsi="Tahoma" w:cs="Tahoma"/>
                <w:i/>
                <w:sz w:val="16"/>
                <w:szCs w:val="16"/>
              </w:rPr>
            </w:pPr>
            <w:r w:rsidRPr="00B43EA2">
              <w:rPr>
                <w:rFonts w:ascii="Tahoma" w:hAnsi="Tahoma" w:cs="Tahoma"/>
                <w:sz w:val="16"/>
                <w:szCs w:val="16"/>
              </w:rPr>
              <w:t>Νέες εκδόσεις του προϊόντος χωρίς επιπλέον επιβάρυνση</w:t>
            </w:r>
          </w:p>
          <w:p w:rsidR="00516AC2" w:rsidRPr="00B43EA2" w:rsidRDefault="00516AC2" w:rsidP="00953CF4">
            <w:pPr>
              <w:pStyle w:val="ListParagraph"/>
              <w:numPr>
                <w:ilvl w:val="0"/>
                <w:numId w:val="130"/>
              </w:numPr>
              <w:rPr>
                <w:rFonts w:ascii="Tahoma" w:hAnsi="Tahoma" w:cs="Tahoma"/>
                <w:i/>
                <w:sz w:val="16"/>
                <w:szCs w:val="16"/>
              </w:rPr>
            </w:pPr>
            <w:r w:rsidRPr="00B43EA2">
              <w:rPr>
                <w:rFonts w:ascii="Tahoma" w:hAnsi="Tahoma" w:cs="Tahoma"/>
                <w:sz w:val="16"/>
                <w:szCs w:val="16"/>
              </w:rPr>
              <w:t>Διορθώσεις (patches) και αναβαθμίσεις και ενημερώσεις (upgrades και updates) χωρίς επιπλέον επιβάρυνση.</w:t>
            </w:r>
          </w:p>
          <w:p w:rsidR="00516AC2" w:rsidRPr="00B43EA2" w:rsidRDefault="00516AC2" w:rsidP="00953CF4">
            <w:pPr>
              <w:pStyle w:val="ListParagraph"/>
              <w:numPr>
                <w:ilvl w:val="0"/>
                <w:numId w:val="130"/>
              </w:numPr>
              <w:rPr>
                <w:rFonts w:ascii="Tahoma" w:hAnsi="Tahoma" w:cs="Tahoma"/>
                <w:i/>
                <w:sz w:val="16"/>
                <w:szCs w:val="16"/>
              </w:rPr>
            </w:pPr>
            <w:r w:rsidRPr="00B43EA2">
              <w:rPr>
                <w:rFonts w:ascii="Tahoma" w:hAnsi="Tahoma" w:cs="Tahoma"/>
                <w:sz w:val="16"/>
                <w:szCs w:val="16"/>
              </w:rPr>
              <w:t>Πρόσβαση στη βάση γνώσης (knowledge base) του κατασκευαστή.</w:t>
            </w:r>
          </w:p>
          <w:p w:rsidR="00516AC2" w:rsidRPr="00B43EA2" w:rsidRDefault="00516AC2" w:rsidP="00953CF4">
            <w:pPr>
              <w:pStyle w:val="ListParagraph"/>
              <w:numPr>
                <w:ilvl w:val="0"/>
                <w:numId w:val="130"/>
              </w:numPr>
              <w:rPr>
                <w:rFonts w:ascii="Tahoma" w:hAnsi="Tahoma" w:cs="Tahoma"/>
                <w:i/>
                <w:sz w:val="16"/>
                <w:szCs w:val="16"/>
              </w:rPr>
            </w:pPr>
            <w:r w:rsidRPr="00B43EA2">
              <w:rPr>
                <w:rFonts w:ascii="Tahoma" w:hAnsi="Tahoma" w:cs="Tahoma"/>
                <w:sz w:val="16"/>
                <w:szCs w:val="16"/>
              </w:rPr>
              <w:t>Άλλες παρεχόμενες υπηρεσίες (Να αναφερθούν)</w:t>
            </w:r>
          </w:p>
        </w:tc>
        <w:tc>
          <w:tcPr>
            <w:tcW w:w="2046" w:type="dxa"/>
            <w:vAlign w:val="center"/>
          </w:tcPr>
          <w:p w:rsidR="00516AC2" w:rsidRPr="00B43EA2" w:rsidRDefault="00516AC2" w:rsidP="001E7060">
            <w:pPr>
              <w:spacing w:after="120"/>
              <w:jc w:val="center"/>
              <w:rPr>
                <w:rFonts w:ascii="Tahoma" w:hAnsi="Tahoma" w:cs="Tahoma"/>
                <w:sz w:val="16"/>
                <w:szCs w:val="16"/>
              </w:rPr>
            </w:pPr>
            <w:r w:rsidRPr="00B43EA2">
              <w:rPr>
                <w:rFonts w:ascii="Tahoma" w:hAnsi="Tahoma" w:cs="Tahoma"/>
                <w:sz w:val="16"/>
                <w:szCs w:val="16"/>
              </w:rPr>
              <w:lastRenderedPageBreak/>
              <w:t>ΝΑΙ</w:t>
            </w:r>
          </w:p>
        </w:tc>
        <w:tc>
          <w:tcPr>
            <w:tcW w:w="2230" w:type="dxa"/>
            <w:vAlign w:val="center"/>
          </w:tcPr>
          <w:p w:rsidR="00516AC2" w:rsidRPr="00B43EA2" w:rsidRDefault="00516AC2" w:rsidP="001E7060">
            <w:pPr>
              <w:spacing w:after="120"/>
              <w:rPr>
                <w:rFonts w:ascii="Tahoma" w:hAnsi="Tahoma" w:cs="Tahoma"/>
                <w:sz w:val="16"/>
              </w:rPr>
            </w:pPr>
          </w:p>
        </w:tc>
        <w:tc>
          <w:tcPr>
            <w:tcW w:w="1684" w:type="dxa"/>
            <w:vAlign w:val="center"/>
          </w:tcPr>
          <w:p w:rsidR="00516AC2" w:rsidRPr="00B43EA2" w:rsidRDefault="00516AC2" w:rsidP="001E7060">
            <w:pPr>
              <w:spacing w:after="120"/>
              <w:rPr>
                <w:rFonts w:ascii="Tahoma" w:hAnsi="Tahoma" w:cs="Tahoma"/>
                <w:sz w:val="16"/>
              </w:rPr>
            </w:pPr>
          </w:p>
        </w:tc>
      </w:tr>
    </w:tbl>
    <w:p w:rsidR="00516AC2" w:rsidRPr="00B43EA2" w:rsidRDefault="00516AC2" w:rsidP="00DF70E4">
      <w:pPr>
        <w:spacing w:after="120"/>
        <w:rPr>
          <w:rFonts w:ascii="Tahoma" w:hAnsi="Tahoma" w:cs="Tahoma"/>
          <w:sz w:val="16"/>
        </w:rPr>
      </w:pPr>
    </w:p>
    <w:p w:rsidR="00516AC2" w:rsidRDefault="00516AC2">
      <w:pPr>
        <w:spacing w:before="0" w:after="0"/>
        <w:jc w:val="left"/>
        <w:rPr>
          <w:rFonts w:ascii="Tahoma" w:hAnsi="Tahoma" w:cs="Tahoma"/>
          <w:sz w:val="16"/>
        </w:rPr>
      </w:pPr>
      <w:r>
        <w:rPr>
          <w:rFonts w:ascii="Tahoma" w:hAnsi="Tahoma" w:cs="Tahoma"/>
          <w:sz w:val="16"/>
        </w:rPr>
        <w:br w:type="page"/>
      </w:r>
    </w:p>
    <w:p w:rsidR="00516AC2" w:rsidRDefault="00516AC2" w:rsidP="00C8322E">
      <w:pPr>
        <w:pStyle w:val="Heading9"/>
      </w:pPr>
      <w:bookmarkStart w:id="346" w:name="_Toc370212734"/>
      <w:r>
        <w:rPr>
          <w:lang w:val="el-GR"/>
        </w:rPr>
        <w:lastRenderedPageBreak/>
        <w:t>Αναβάθμιση</w:t>
      </w:r>
      <w:r>
        <w:rPr>
          <w:lang w:val="en-GB"/>
        </w:rPr>
        <w:t xml:space="preserve"> </w:t>
      </w:r>
      <w:r>
        <w:rPr>
          <w:lang w:val="el-GR"/>
        </w:rPr>
        <w:t xml:space="preserve">μνήμης για </w:t>
      </w:r>
      <w:r>
        <w:t>Cisco 7604</w:t>
      </w:r>
      <w:bookmarkEnd w:id="346"/>
    </w:p>
    <w:tbl>
      <w:tblPr>
        <w:tblW w:w="50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22"/>
        <w:gridCol w:w="7383"/>
        <w:gridCol w:w="2003"/>
        <w:gridCol w:w="1847"/>
        <w:gridCol w:w="1899"/>
      </w:tblGrid>
      <w:tr w:rsidR="00516AC2" w:rsidRPr="00B43EA2" w:rsidTr="00A31178">
        <w:trPr>
          <w:trHeight w:val="653"/>
          <w:tblHeader/>
          <w:jc w:val="center"/>
        </w:trPr>
        <w:tc>
          <w:tcPr>
            <w:tcW w:w="457" w:type="pct"/>
            <w:shd w:val="pct15" w:color="auto" w:fill="auto"/>
            <w:vAlign w:val="center"/>
          </w:tcPr>
          <w:p w:rsidR="00516AC2" w:rsidRPr="00B43EA2" w:rsidRDefault="00516AC2" w:rsidP="00A31178">
            <w:pPr>
              <w:spacing w:after="120"/>
              <w:jc w:val="center"/>
              <w:rPr>
                <w:rFonts w:ascii="Tahoma" w:hAnsi="Tahoma" w:cs="Tahoma"/>
                <w:b/>
                <w:sz w:val="16"/>
              </w:rPr>
            </w:pPr>
            <w:r w:rsidRPr="00B43EA2">
              <w:rPr>
                <w:rFonts w:ascii="Tahoma" w:hAnsi="Tahoma" w:cs="Tahoma"/>
                <w:b/>
                <w:sz w:val="16"/>
              </w:rPr>
              <w:t>Α/Α</w:t>
            </w:r>
          </w:p>
        </w:tc>
        <w:tc>
          <w:tcPr>
            <w:tcW w:w="2554" w:type="pct"/>
            <w:shd w:val="pct15" w:color="auto" w:fill="auto"/>
            <w:vAlign w:val="center"/>
          </w:tcPr>
          <w:p w:rsidR="00516AC2" w:rsidRPr="00B43EA2" w:rsidRDefault="00516AC2" w:rsidP="00A31178">
            <w:pPr>
              <w:spacing w:after="120"/>
              <w:jc w:val="center"/>
              <w:rPr>
                <w:rFonts w:ascii="Tahoma" w:hAnsi="Tahoma" w:cs="Tahoma"/>
                <w:b/>
                <w:sz w:val="16"/>
              </w:rPr>
            </w:pPr>
            <w:r w:rsidRPr="00B43EA2">
              <w:rPr>
                <w:rFonts w:ascii="Tahoma" w:hAnsi="Tahoma" w:cs="Tahoma"/>
                <w:b/>
                <w:sz w:val="16"/>
              </w:rPr>
              <w:t>Περιγραφή / Προδιαγραφές</w:t>
            </w:r>
          </w:p>
        </w:tc>
        <w:tc>
          <w:tcPr>
            <w:tcW w:w="693" w:type="pct"/>
            <w:shd w:val="pct15" w:color="auto" w:fill="auto"/>
            <w:vAlign w:val="center"/>
          </w:tcPr>
          <w:p w:rsidR="00516AC2" w:rsidRPr="00B43EA2" w:rsidRDefault="00516AC2" w:rsidP="00A31178">
            <w:pPr>
              <w:spacing w:after="120"/>
              <w:jc w:val="center"/>
              <w:rPr>
                <w:rFonts w:ascii="Tahoma" w:hAnsi="Tahoma" w:cs="Tahoma"/>
                <w:b/>
                <w:sz w:val="16"/>
              </w:rPr>
            </w:pPr>
            <w:r w:rsidRPr="00B43EA2">
              <w:rPr>
                <w:rFonts w:ascii="Tahoma" w:hAnsi="Tahoma" w:cs="Tahoma"/>
                <w:b/>
                <w:sz w:val="16"/>
              </w:rPr>
              <w:t>Υποχρεωτική Απαίτηση</w:t>
            </w:r>
          </w:p>
        </w:tc>
        <w:tc>
          <w:tcPr>
            <w:tcW w:w="639" w:type="pct"/>
            <w:shd w:val="pct15" w:color="auto" w:fill="auto"/>
            <w:vAlign w:val="center"/>
          </w:tcPr>
          <w:p w:rsidR="00516AC2" w:rsidRPr="00B43EA2" w:rsidRDefault="00516AC2" w:rsidP="00A31178">
            <w:pPr>
              <w:spacing w:after="120"/>
              <w:jc w:val="center"/>
              <w:rPr>
                <w:rFonts w:ascii="Tahoma" w:hAnsi="Tahoma" w:cs="Tahoma"/>
                <w:b/>
                <w:sz w:val="16"/>
              </w:rPr>
            </w:pPr>
            <w:r w:rsidRPr="00B43EA2">
              <w:rPr>
                <w:rFonts w:ascii="Tahoma" w:hAnsi="Tahoma" w:cs="Tahoma"/>
                <w:b/>
                <w:sz w:val="16"/>
              </w:rPr>
              <w:t>Απάντηση Προμηθευτή</w:t>
            </w:r>
          </w:p>
        </w:tc>
        <w:tc>
          <w:tcPr>
            <w:tcW w:w="657" w:type="pct"/>
            <w:shd w:val="pct15" w:color="auto" w:fill="auto"/>
            <w:vAlign w:val="center"/>
          </w:tcPr>
          <w:p w:rsidR="00516AC2" w:rsidRPr="00B43EA2" w:rsidRDefault="00516AC2" w:rsidP="00A31178">
            <w:pPr>
              <w:spacing w:after="120"/>
              <w:jc w:val="center"/>
              <w:rPr>
                <w:rFonts w:ascii="Tahoma" w:hAnsi="Tahoma" w:cs="Tahoma"/>
                <w:b/>
                <w:sz w:val="16"/>
              </w:rPr>
            </w:pPr>
            <w:r w:rsidRPr="00B43EA2">
              <w:rPr>
                <w:rFonts w:ascii="Tahoma" w:hAnsi="Tahoma" w:cs="Tahoma"/>
                <w:b/>
                <w:sz w:val="16"/>
              </w:rPr>
              <w:t>Παραπομπές &amp; Σχόλια</w:t>
            </w:r>
          </w:p>
        </w:tc>
      </w:tr>
      <w:tr w:rsidR="00516AC2" w:rsidRPr="00B43EA2" w:rsidTr="00F76ED9">
        <w:trPr>
          <w:trHeight w:val="281"/>
          <w:tblHeader/>
          <w:jc w:val="center"/>
        </w:trPr>
        <w:tc>
          <w:tcPr>
            <w:tcW w:w="5000" w:type="pct"/>
            <w:gridSpan w:val="5"/>
            <w:vAlign w:val="center"/>
          </w:tcPr>
          <w:p w:rsidR="00516AC2" w:rsidRPr="00B43EA2" w:rsidRDefault="00516AC2" w:rsidP="00A31178">
            <w:pPr>
              <w:spacing w:before="0" w:after="0"/>
              <w:jc w:val="left"/>
              <w:rPr>
                <w:rFonts w:ascii="Tahoma" w:hAnsi="Tahoma" w:cs="Tahoma"/>
                <w:sz w:val="16"/>
                <w:szCs w:val="20"/>
              </w:rPr>
            </w:pPr>
            <w:r>
              <w:rPr>
                <w:rFonts w:ascii="Tahoma" w:hAnsi="Tahoma" w:cs="Tahoma"/>
                <w:sz w:val="16"/>
                <w:szCs w:val="20"/>
              </w:rPr>
              <w:t xml:space="preserve">Αναβάθμιση μνήμης της </w:t>
            </w:r>
            <w:r>
              <w:rPr>
                <w:rFonts w:ascii="Tahoma" w:hAnsi="Tahoma" w:cs="Tahoma"/>
                <w:sz w:val="16"/>
                <w:szCs w:val="20"/>
                <w:lang w:val="en-US"/>
              </w:rPr>
              <w:t>Sup</w:t>
            </w:r>
            <w:r w:rsidRPr="00A31178">
              <w:rPr>
                <w:rFonts w:ascii="Tahoma" w:hAnsi="Tahoma" w:cs="Tahoma"/>
                <w:sz w:val="16"/>
                <w:szCs w:val="20"/>
              </w:rPr>
              <w:t xml:space="preserve">730 </w:t>
            </w:r>
            <w:r>
              <w:rPr>
                <w:rFonts w:ascii="Tahoma" w:hAnsi="Tahoma" w:cs="Tahoma"/>
                <w:sz w:val="16"/>
                <w:szCs w:val="20"/>
              </w:rPr>
              <w:t xml:space="preserve">και της </w:t>
            </w:r>
            <w:r>
              <w:rPr>
                <w:rFonts w:ascii="Tahoma" w:hAnsi="Tahoma" w:cs="Tahoma"/>
                <w:sz w:val="16"/>
                <w:szCs w:val="20"/>
                <w:lang w:val="en-US"/>
              </w:rPr>
              <w:t>MSFC</w:t>
            </w:r>
            <w:r w:rsidRPr="00A31178">
              <w:rPr>
                <w:rFonts w:ascii="Tahoma" w:hAnsi="Tahoma" w:cs="Tahoma"/>
                <w:sz w:val="16"/>
                <w:szCs w:val="20"/>
              </w:rPr>
              <w:t xml:space="preserve">3 </w:t>
            </w:r>
            <w:r>
              <w:rPr>
                <w:rFonts w:ascii="Tahoma" w:hAnsi="Tahoma" w:cs="Tahoma"/>
                <w:sz w:val="16"/>
                <w:szCs w:val="20"/>
              </w:rPr>
              <w:t xml:space="preserve">στους δρομολογητές </w:t>
            </w:r>
            <w:r>
              <w:rPr>
                <w:rFonts w:ascii="Tahoma" w:hAnsi="Tahoma" w:cs="Tahoma"/>
                <w:sz w:val="16"/>
                <w:szCs w:val="20"/>
                <w:lang w:val="en-US"/>
              </w:rPr>
              <w:t>Cisco</w:t>
            </w:r>
            <w:r w:rsidRPr="00A31178">
              <w:rPr>
                <w:rFonts w:ascii="Tahoma" w:hAnsi="Tahoma" w:cs="Tahoma"/>
                <w:sz w:val="16"/>
                <w:szCs w:val="20"/>
              </w:rPr>
              <w:t xml:space="preserve"> 7604</w:t>
            </w:r>
            <w:r>
              <w:rPr>
                <w:rFonts w:ascii="Tahoma" w:hAnsi="Tahoma" w:cs="Tahoma"/>
                <w:sz w:val="16"/>
                <w:szCs w:val="20"/>
              </w:rPr>
              <w:t xml:space="preserve"> </w:t>
            </w:r>
            <w:r w:rsidRPr="00B43EA2">
              <w:rPr>
                <w:rFonts w:ascii="Tahoma" w:hAnsi="Tahoma" w:cs="Tahoma"/>
                <w:sz w:val="16"/>
                <w:szCs w:val="20"/>
              </w:rPr>
              <w:t>που βρίσκονται εγκατεστημένοι σε κόμβους του ΠΣΔ</w:t>
            </w:r>
          </w:p>
        </w:tc>
      </w:tr>
      <w:tr w:rsidR="00516AC2" w:rsidRPr="00B43EA2" w:rsidTr="00A31178">
        <w:trPr>
          <w:trHeight w:val="381"/>
          <w:tblHeader/>
          <w:jc w:val="center"/>
        </w:trPr>
        <w:tc>
          <w:tcPr>
            <w:tcW w:w="457" w:type="pct"/>
            <w:vAlign w:val="center"/>
          </w:tcPr>
          <w:p w:rsidR="00516AC2" w:rsidRPr="00B43EA2" w:rsidRDefault="00516AC2" w:rsidP="00953CF4">
            <w:pPr>
              <w:pStyle w:val="ListParagraph"/>
              <w:numPr>
                <w:ilvl w:val="1"/>
                <w:numId w:val="136"/>
              </w:numPr>
              <w:rPr>
                <w:rFonts w:ascii="Tahoma" w:hAnsi="Tahoma" w:cs="Tahoma"/>
                <w:sz w:val="16"/>
                <w:szCs w:val="20"/>
              </w:rPr>
            </w:pPr>
          </w:p>
        </w:tc>
        <w:tc>
          <w:tcPr>
            <w:tcW w:w="2554" w:type="pct"/>
            <w:vAlign w:val="center"/>
          </w:tcPr>
          <w:p w:rsidR="00516AC2" w:rsidRPr="00B43EA2" w:rsidRDefault="00516AC2" w:rsidP="00A31178">
            <w:pPr>
              <w:spacing w:before="0" w:after="0"/>
              <w:jc w:val="left"/>
              <w:rPr>
                <w:rFonts w:ascii="Tahoma" w:hAnsi="Tahoma" w:cs="Tahoma"/>
                <w:sz w:val="16"/>
                <w:szCs w:val="20"/>
              </w:rPr>
            </w:pPr>
            <w:r>
              <w:rPr>
                <w:rFonts w:ascii="Tahoma" w:hAnsi="Tahoma" w:cs="Tahoma"/>
                <w:sz w:val="16"/>
                <w:szCs w:val="20"/>
              </w:rPr>
              <w:t>Κατάλληλες</w:t>
            </w:r>
            <w:r w:rsidRPr="00B43EA2">
              <w:rPr>
                <w:rFonts w:ascii="Tahoma" w:hAnsi="Tahoma" w:cs="Tahoma"/>
                <w:sz w:val="16"/>
                <w:szCs w:val="20"/>
              </w:rPr>
              <w:t xml:space="preserve"> για δρομολογητή </w:t>
            </w:r>
            <w:r w:rsidRPr="00B43EA2">
              <w:rPr>
                <w:rFonts w:ascii="Tahoma" w:hAnsi="Tahoma" w:cs="Tahoma"/>
                <w:sz w:val="16"/>
                <w:szCs w:val="20"/>
                <w:lang w:val="en-US"/>
              </w:rPr>
              <w:t>Cisco</w:t>
            </w:r>
            <w:r w:rsidRPr="00B43EA2">
              <w:rPr>
                <w:rFonts w:ascii="Tahoma" w:hAnsi="Tahoma" w:cs="Tahoma"/>
                <w:sz w:val="16"/>
                <w:szCs w:val="20"/>
              </w:rPr>
              <w:t xml:space="preserve"> 7604</w:t>
            </w:r>
          </w:p>
        </w:tc>
        <w:tc>
          <w:tcPr>
            <w:tcW w:w="693" w:type="pct"/>
            <w:vAlign w:val="center"/>
          </w:tcPr>
          <w:p w:rsidR="00516AC2" w:rsidRPr="00B43EA2" w:rsidRDefault="00516AC2" w:rsidP="00A31178">
            <w:pPr>
              <w:spacing w:before="0" w:after="0"/>
              <w:jc w:val="center"/>
              <w:rPr>
                <w:rFonts w:ascii="Tahoma" w:hAnsi="Tahoma" w:cs="Tahoma"/>
                <w:bCs/>
                <w:sz w:val="16"/>
                <w:szCs w:val="20"/>
              </w:rPr>
            </w:pPr>
            <w:r w:rsidRPr="00B43EA2">
              <w:rPr>
                <w:rFonts w:ascii="Tahoma" w:hAnsi="Tahoma" w:cs="Tahoma"/>
                <w:bCs/>
                <w:sz w:val="16"/>
                <w:szCs w:val="20"/>
                <w:lang w:val="en-US"/>
              </w:rPr>
              <w:t>NAI</w:t>
            </w:r>
          </w:p>
        </w:tc>
        <w:tc>
          <w:tcPr>
            <w:tcW w:w="639" w:type="pct"/>
            <w:vAlign w:val="center"/>
          </w:tcPr>
          <w:p w:rsidR="00516AC2" w:rsidRPr="00B43EA2" w:rsidRDefault="00516AC2" w:rsidP="00A31178">
            <w:pPr>
              <w:spacing w:before="0" w:after="0"/>
              <w:jc w:val="left"/>
              <w:rPr>
                <w:rFonts w:ascii="Tahoma" w:hAnsi="Tahoma" w:cs="Tahoma"/>
                <w:sz w:val="16"/>
                <w:szCs w:val="20"/>
              </w:rPr>
            </w:pPr>
          </w:p>
        </w:tc>
        <w:tc>
          <w:tcPr>
            <w:tcW w:w="657" w:type="pct"/>
            <w:vAlign w:val="center"/>
          </w:tcPr>
          <w:p w:rsidR="00516AC2" w:rsidRPr="00B43EA2" w:rsidRDefault="00516AC2" w:rsidP="00A31178">
            <w:pPr>
              <w:spacing w:before="0" w:after="0"/>
              <w:jc w:val="left"/>
              <w:rPr>
                <w:rFonts w:ascii="Tahoma" w:hAnsi="Tahoma" w:cs="Tahoma"/>
                <w:sz w:val="16"/>
                <w:szCs w:val="20"/>
              </w:rPr>
            </w:pPr>
          </w:p>
        </w:tc>
      </w:tr>
      <w:tr w:rsidR="00516AC2" w:rsidRPr="00F76ED9" w:rsidTr="00A31178">
        <w:trPr>
          <w:trHeight w:val="318"/>
          <w:tblHeader/>
          <w:jc w:val="center"/>
        </w:trPr>
        <w:tc>
          <w:tcPr>
            <w:tcW w:w="5000" w:type="pct"/>
            <w:gridSpan w:val="5"/>
            <w:shd w:val="clear" w:color="auto" w:fill="D9D9D9"/>
            <w:vAlign w:val="center"/>
          </w:tcPr>
          <w:p w:rsidR="00516AC2" w:rsidRPr="00F76ED9" w:rsidRDefault="00516AC2" w:rsidP="00A31178">
            <w:pPr>
              <w:spacing w:before="0" w:after="0"/>
              <w:jc w:val="left"/>
              <w:rPr>
                <w:rFonts w:ascii="Tahoma" w:hAnsi="Tahoma" w:cs="Tahoma"/>
                <w:b/>
                <w:sz w:val="16"/>
                <w:szCs w:val="20"/>
              </w:rPr>
            </w:pPr>
            <w:r w:rsidRPr="00F76ED9">
              <w:rPr>
                <w:rFonts w:ascii="Tahoma" w:hAnsi="Tahoma" w:cs="Tahoma"/>
                <w:b/>
                <w:sz w:val="16"/>
                <w:szCs w:val="20"/>
              </w:rPr>
              <w:t xml:space="preserve">Μνήμη για </w:t>
            </w:r>
            <w:r w:rsidRPr="00F76ED9">
              <w:rPr>
                <w:rFonts w:ascii="Tahoma" w:hAnsi="Tahoma" w:cs="Tahoma"/>
                <w:b/>
                <w:sz w:val="16"/>
                <w:szCs w:val="20"/>
                <w:lang w:val="en-US"/>
              </w:rPr>
              <w:t>Sup720</w:t>
            </w:r>
            <w:r w:rsidRPr="00F76ED9">
              <w:rPr>
                <w:rFonts w:ascii="Tahoma" w:hAnsi="Tahoma" w:cs="Tahoma"/>
                <w:b/>
                <w:sz w:val="16"/>
                <w:szCs w:val="20"/>
              </w:rPr>
              <w:t xml:space="preserve"> </w:t>
            </w:r>
          </w:p>
        </w:tc>
      </w:tr>
      <w:tr w:rsidR="00516AC2" w:rsidRPr="00B43EA2" w:rsidTr="00A31178">
        <w:trPr>
          <w:trHeight w:val="318"/>
          <w:tblHeader/>
          <w:jc w:val="center"/>
        </w:trPr>
        <w:tc>
          <w:tcPr>
            <w:tcW w:w="457" w:type="pct"/>
            <w:vAlign w:val="center"/>
          </w:tcPr>
          <w:p w:rsidR="00516AC2" w:rsidRPr="00B43EA2" w:rsidRDefault="00516AC2" w:rsidP="00953CF4">
            <w:pPr>
              <w:pStyle w:val="ListParagraph"/>
              <w:numPr>
                <w:ilvl w:val="1"/>
                <w:numId w:val="136"/>
              </w:numPr>
              <w:rPr>
                <w:rFonts w:ascii="Tahoma" w:hAnsi="Tahoma" w:cs="Tahoma"/>
                <w:sz w:val="16"/>
                <w:szCs w:val="20"/>
              </w:rPr>
            </w:pPr>
          </w:p>
        </w:tc>
        <w:tc>
          <w:tcPr>
            <w:tcW w:w="2554" w:type="pct"/>
            <w:vAlign w:val="center"/>
          </w:tcPr>
          <w:p w:rsidR="00516AC2" w:rsidRPr="00F76ED9" w:rsidRDefault="00516AC2" w:rsidP="00A31178">
            <w:pPr>
              <w:spacing w:before="0" w:after="0"/>
              <w:jc w:val="left"/>
              <w:rPr>
                <w:rFonts w:ascii="Tahoma" w:hAnsi="Tahoma" w:cs="Tahoma"/>
                <w:sz w:val="16"/>
                <w:szCs w:val="20"/>
              </w:rPr>
            </w:pPr>
            <w:r>
              <w:rPr>
                <w:rFonts w:ascii="Tahoma" w:hAnsi="Tahoma" w:cs="Tahoma"/>
                <w:sz w:val="16"/>
                <w:szCs w:val="20"/>
              </w:rPr>
              <w:t>Να αναφερθεί ο κατασκευαστής</w:t>
            </w:r>
          </w:p>
        </w:tc>
        <w:tc>
          <w:tcPr>
            <w:tcW w:w="693" w:type="pct"/>
            <w:vAlign w:val="center"/>
          </w:tcPr>
          <w:p w:rsidR="00516AC2" w:rsidRPr="00F76ED9" w:rsidRDefault="00516AC2" w:rsidP="00A31178">
            <w:pPr>
              <w:spacing w:before="0" w:after="0"/>
              <w:jc w:val="center"/>
              <w:rPr>
                <w:rFonts w:ascii="Tahoma" w:hAnsi="Tahoma" w:cs="Tahoma"/>
                <w:sz w:val="16"/>
                <w:szCs w:val="20"/>
              </w:rPr>
            </w:pPr>
            <w:r>
              <w:rPr>
                <w:rFonts w:ascii="Tahoma" w:hAnsi="Tahoma" w:cs="Tahoma"/>
                <w:sz w:val="16"/>
                <w:szCs w:val="20"/>
              </w:rPr>
              <w:t>ΝΑΙ</w:t>
            </w:r>
          </w:p>
        </w:tc>
        <w:tc>
          <w:tcPr>
            <w:tcW w:w="639" w:type="pct"/>
            <w:vAlign w:val="center"/>
          </w:tcPr>
          <w:p w:rsidR="00516AC2" w:rsidRPr="00B43EA2" w:rsidRDefault="00516AC2" w:rsidP="00A31178">
            <w:pPr>
              <w:spacing w:before="0" w:after="0"/>
              <w:jc w:val="left"/>
              <w:rPr>
                <w:rFonts w:ascii="Tahoma" w:hAnsi="Tahoma" w:cs="Tahoma"/>
                <w:sz w:val="16"/>
                <w:szCs w:val="20"/>
              </w:rPr>
            </w:pPr>
          </w:p>
        </w:tc>
        <w:tc>
          <w:tcPr>
            <w:tcW w:w="657" w:type="pct"/>
            <w:vAlign w:val="center"/>
          </w:tcPr>
          <w:p w:rsidR="00516AC2" w:rsidRPr="00B43EA2" w:rsidRDefault="00516AC2" w:rsidP="00A31178">
            <w:pPr>
              <w:spacing w:before="0" w:after="0"/>
              <w:jc w:val="left"/>
              <w:rPr>
                <w:rFonts w:ascii="Tahoma" w:hAnsi="Tahoma" w:cs="Tahoma"/>
                <w:sz w:val="16"/>
                <w:szCs w:val="20"/>
              </w:rPr>
            </w:pPr>
          </w:p>
        </w:tc>
      </w:tr>
      <w:tr w:rsidR="00516AC2" w:rsidRPr="00B43EA2" w:rsidTr="00A31178">
        <w:trPr>
          <w:trHeight w:val="318"/>
          <w:tblHeader/>
          <w:jc w:val="center"/>
        </w:trPr>
        <w:tc>
          <w:tcPr>
            <w:tcW w:w="457" w:type="pct"/>
            <w:vAlign w:val="center"/>
          </w:tcPr>
          <w:p w:rsidR="00516AC2" w:rsidRPr="00B43EA2" w:rsidRDefault="00516AC2" w:rsidP="00953CF4">
            <w:pPr>
              <w:pStyle w:val="ListParagraph"/>
              <w:numPr>
                <w:ilvl w:val="1"/>
                <w:numId w:val="136"/>
              </w:numPr>
              <w:rPr>
                <w:rFonts w:ascii="Tahoma" w:hAnsi="Tahoma" w:cs="Tahoma"/>
                <w:sz w:val="16"/>
                <w:szCs w:val="20"/>
              </w:rPr>
            </w:pPr>
          </w:p>
        </w:tc>
        <w:tc>
          <w:tcPr>
            <w:tcW w:w="2554" w:type="pct"/>
            <w:vAlign w:val="center"/>
          </w:tcPr>
          <w:p w:rsidR="00516AC2" w:rsidRPr="00A31178" w:rsidRDefault="00516AC2" w:rsidP="00A31178">
            <w:pPr>
              <w:spacing w:before="0" w:after="0"/>
              <w:jc w:val="left"/>
              <w:rPr>
                <w:rFonts w:ascii="Tahoma" w:hAnsi="Tahoma" w:cs="Tahoma"/>
                <w:sz w:val="16"/>
                <w:szCs w:val="20"/>
              </w:rPr>
            </w:pPr>
            <w:r w:rsidRPr="00F76ED9">
              <w:rPr>
                <w:rFonts w:ascii="Tahoma" w:hAnsi="Tahoma" w:cs="Tahoma"/>
                <w:sz w:val="16"/>
                <w:szCs w:val="20"/>
              </w:rPr>
              <w:t xml:space="preserve">Τύπος αρθρώματος: </w:t>
            </w:r>
            <w:r w:rsidRPr="000B5155">
              <w:rPr>
                <w:rFonts w:ascii="Tahoma" w:hAnsi="Tahoma" w:cs="Tahoma"/>
                <w:b/>
                <w:sz w:val="16"/>
                <w:szCs w:val="20"/>
              </w:rPr>
              <w:t>MEM-SUP720-SP-1GB</w:t>
            </w:r>
          </w:p>
        </w:tc>
        <w:tc>
          <w:tcPr>
            <w:tcW w:w="693" w:type="pct"/>
            <w:vAlign w:val="center"/>
          </w:tcPr>
          <w:p w:rsidR="00516AC2" w:rsidRPr="00F76ED9" w:rsidRDefault="00516AC2" w:rsidP="00A31178">
            <w:pPr>
              <w:spacing w:before="0" w:after="0"/>
              <w:jc w:val="center"/>
              <w:rPr>
                <w:rFonts w:ascii="Tahoma" w:hAnsi="Tahoma" w:cs="Tahoma"/>
                <w:sz w:val="16"/>
                <w:szCs w:val="20"/>
              </w:rPr>
            </w:pPr>
            <w:r w:rsidRPr="00F76ED9">
              <w:rPr>
                <w:rFonts w:ascii="Tahoma" w:hAnsi="Tahoma" w:cs="Tahoma"/>
                <w:sz w:val="16"/>
                <w:szCs w:val="20"/>
              </w:rPr>
              <w:t>ΝΑΙ</w:t>
            </w:r>
          </w:p>
        </w:tc>
        <w:tc>
          <w:tcPr>
            <w:tcW w:w="639" w:type="pct"/>
            <w:vAlign w:val="center"/>
          </w:tcPr>
          <w:p w:rsidR="00516AC2" w:rsidRPr="00B43EA2" w:rsidRDefault="00516AC2" w:rsidP="00A31178">
            <w:pPr>
              <w:spacing w:before="0" w:after="0"/>
              <w:jc w:val="left"/>
              <w:rPr>
                <w:rFonts w:ascii="Tahoma" w:hAnsi="Tahoma" w:cs="Tahoma"/>
                <w:sz w:val="16"/>
                <w:szCs w:val="20"/>
              </w:rPr>
            </w:pPr>
          </w:p>
        </w:tc>
        <w:tc>
          <w:tcPr>
            <w:tcW w:w="657" w:type="pct"/>
            <w:vAlign w:val="center"/>
          </w:tcPr>
          <w:p w:rsidR="00516AC2" w:rsidRPr="00B43EA2" w:rsidRDefault="00516AC2" w:rsidP="00A31178">
            <w:pPr>
              <w:spacing w:before="0" w:after="0"/>
              <w:jc w:val="left"/>
              <w:rPr>
                <w:rFonts w:ascii="Tahoma" w:hAnsi="Tahoma" w:cs="Tahoma"/>
                <w:sz w:val="16"/>
                <w:szCs w:val="20"/>
              </w:rPr>
            </w:pPr>
          </w:p>
        </w:tc>
      </w:tr>
      <w:tr w:rsidR="00516AC2" w:rsidRPr="00B43EA2" w:rsidTr="00A31178">
        <w:trPr>
          <w:trHeight w:val="263"/>
          <w:tblHeader/>
          <w:jc w:val="center"/>
        </w:trPr>
        <w:tc>
          <w:tcPr>
            <w:tcW w:w="457" w:type="pct"/>
            <w:vAlign w:val="center"/>
          </w:tcPr>
          <w:p w:rsidR="00516AC2" w:rsidRPr="00B43EA2" w:rsidRDefault="00516AC2" w:rsidP="00953CF4">
            <w:pPr>
              <w:pStyle w:val="ListParagraph"/>
              <w:numPr>
                <w:ilvl w:val="1"/>
                <w:numId w:val="136"/>
              </w:numPr>
              <w:rPr>
                <w:rFonts w:ascii="Tahoma" w:hAnsi="Tahoma" w:cs="Tahoma"/>
                <w:sz w:val="16"/>
                <w:szCs w:val="20"/>
              </w:rPr>
            </w:pPr>
          </w:p>
        </w:tc>
        <w:tc>
          <w:tcPr>
            <w:tcW w:w="2554" w:type="pct"/>
            <w:vAlign w:val="center"/>
          </w:tcPr>
          <w:p w:rsidR="00516AC2" w:rsidRPr="00A31178" w:rsidRDefault="00516AC2" w:rsidP="00A31178">
            <w:pPr>
              <w:spacing w:before="0" w:after="0"/>
              <w:jc w:val="left"/>
              <w:rPr>
                <w:rFonts w:ascii="Tahoma" w:hAnsi="Tahoma" w:cs="Tahoma"/>
                <w:sz w:val="16"/>
                <w:szCs w:val="20"/>
              </w:rPr>
            </w:pPr>
            <w:r w:rsidRPr="00F76ED9">
              <w:rPr>
                <w:rFonts w:ascii="Tahoma" w:hAnsi="Tahoma" w:cs="Tahoma"/>
                <w:sz w:val="16"/>
                <w:szCs w:val="20"/>
              </w:rPr>
              <w:t>Πλήθος αρθρωμάτων μνήμης</w:t>
            </w:r>
          </w:p>
        </w:tc>
        <w:tc>
          <w:tcPr>
            <w:tcW w:w="693" w:type="pct"/>
            <w:vAlign w:val="center"/>
          </w:tcPr>
          <w:p w:rsidR="00516AC2" w:rsidRPr="00F76ED9" w:rsidRDefault="00516AC2" w:rsidP="00A31178">
            <w:pPr>
              <w:spacing w:before="0" w:after="0"/>
              <w:jc w:val="center"/>
              <w:rPr>
                <w:rFonts w:ascii="Tahoma" w:hAnsi="Tahoma" w:cs="Tahoma"/>
                <w:sz w:val="16"/>
                <w:szCs w:val="20"/>
              </w:rPr>
            </w:pPr>
            <w:r w:rsidRPr="00F76ED9">
              <w:rPr>
                <w:rFonts w:ascii="Tahoma" w:hAnsi="Tahoma" w:cs="Tahoma"/>
                <w:sz w:val="16"/>
                <w:szCs w:val="20"/>
              </w:rPr>
              <w:t>1</w:t>
            </w:r>
          </w:p>
        </w:tc>
        <w:tc>
          <w:tcPr>
            <w:tcW w:w="639" w:type="pct"/>
            <w:vAlign w:val="center"/>
          </w:tcPr>
          <w:p w:rsidR="00516AC2" w:rsidRPr="00B43EA2" w:rsidRDefault="00516AC2" w:rsidP="00A31178">
            <w:pPr>
              <w:spacing w:before="0" w:after="0"/>
              <w:jc w:val="left"/>
              <w:rPr>
                <w:rFonts w:ascii="Tahoma" w:hAnsi="Tahoma" w:cs="Tahoma"/>
                <w:sz w:val="16"/>
                <w:szCs w:val="20"/>
                <w:lang w:val="en-US"/>
              </w:rPr>
            </w:pPr>
          </w:p>
        </w:tc>
        <w:tc>
          <w:tcPr>
            <w:tcW w:w="657" w:type="pct"/>
            <w:vAlign w:val="center"/>
          </w:tcPr>
          <w:p w:rsidR="00516AC2" w:rsidRPr="00B43EA2" w:rsidRDefault="00516AC2" w:rsidP="00A31178">
            <w:pPr>
              <w:spacing w:before="0" w:after="0"/>
              <w:jc w:val="left"/>
              <w:rPr>
                <w:rFonts w:ascii="Tahoma" w:hAnsi="Tahoma" w:cs="Tahoma"/>
                <w:sz w:val="16"/>
                <w:szCs w:val="20"/>
                <w:lang w:val="en-US"/>
              </w:rPr>
            </w:pPr>
          </w:p>
        </w:tc>
      </w:tr>
      <w:tr w:rsidR="00516AC2" w:rsidRPr="00B43EA2" w:rsidTr="00A31178">
        <w:trPr>
          <w:trHeight w:val="267"/>
          <w:tblHeader/>
          <w:jc w:val="center"/>
        </w:trPr>
        <w:tc>
          <w:tcPr>
            <w:tcW w:w="457" w:type="pct"/>
            <w:vAlign w:val="center"/>
          </w:tcPr>
          <w:p w:rsidR="00516AC2" w:rsidRPr="00B43EA2" w:rsidRDefault="00516AC2" w:rsidP="00953CF4">
            <w:pPr>
              <w:pStyle w:val="ListParagraph"/>
              <w:numPr>
                <w:ilvl w:val="1"/>
                <w:numId w:val="136"/>
              </w:numPr>
              <w:rPr>
                <w:rFonts w:ascii="Tahoma" w:hAnsi="Tahoma" w:cs="Tahoma"/>
                <w:sz w:val="16"/>
                <w:szCs w:val="20"/>
              </w:rPr>
            </w:pPr>
          </w:p>
        </w:tc>
        <w:tc>
          <w:tcPr>
            <w:tcW w:w="2554" w:type="pct"/>
            <w:vAlign w:val="center"/>
          </w:tcPr>
          <w:p w:rsidR="00516AC2" w:rsidRPr="00B43EA2" w:rsidRDefault="00516AC2" w:rsidP="00A31178">
            <w:pPr>
              <w:spacing w:before="0" w:after="0"/>
              <w:jc w:val="left"/>
              <w:rPr>
                <w:rFonts w:ascii="Tahoma" w:hAnsi="Tahoma" w:cs="Tahoma"/>
                <w:sz w:val="16"/>
                <w:szCs w:val="20"/>
              </w:rPr>
            </w:pPr>
            <w:r w:rsidRPr="00F76ED9">
              <w:rPr>
                <w:rFonts w:ascii="Tahoma" w:hAnsi="Tahoma" w:cs="Tahoma"/>
                <w:sz w:val="16"/>
                <w:szCs w:val="20"/>
              </w:rPr>
              <w:t>Μέγεθος μνήμης</w:t>
            </w:r>
          </w:p>
        </w:tc>
        <w:tc>
          <w:tcPr>
            <w:tcW w:w="693" w:type="pct"/>
            <w:vAlign w:val="center"/>
          </w:tcPr>
          <w:p w:rsidR="00516AC2" w:rsidRPr="00F76ED9" w:rsidRDefault="00516AC2" w:rsidP="00A31178">
            <w:pPr>
              <w:spacing w:before="0" w:after="0"/>
              <w:jc w:val="center"/>
              <w:rPr>
                <w:rFonts w:ascii="Tahoma" w:hAnsi="Tahoma" w:cs="Tahoma"/>
                <w:sz w:val="16"/>
                <w:szCs w:val="20"/>
              </w:rPr>
            </w:pPr>
            <w:r w:rsidRPr="00F76ED9">
              <w:rPr>
                <w:rFonts w:ascii="Tahoma" w:hAnsi="Tahoma" w:cs="Tahoma"/>
                <w:sz w:val="16"/>
                <w:szCs w:val="20"/>
              </w:rPr>
              <w:t>1GB</w:t>
            </w:r>
          </w:p>
        </w:tc>
        <w:tc>
          <w:tcPr>
            <w:tcW w:w="639" w:type="pct"/>
            <w:vAlign w:val="center"/>
          </w:tcPr>
          <w:p w:rsidR="00516AC2" w:rsidRPr="00B43EA2" w:rsidRDefault="00516AC2" w:rsidP="00A31178">
            <w:pPr>
              <w:spacing w:before="0" w:after="0"/>
              <w:jc w:val="left"/>
              <w:rPr>
                <w:rFonts w:ascii="Tahoma" w:hAnsi="Tahoma" w:cs="Tahoma"/>
                <w:sz w:val="16"/>
                <w:szCs w:val="20"/>
              </w:rPr>
            </w:pPr>
          </w:p>
        </w:tc>
        <w:tc>
          <w:tcPr>
            <w:tcW w:w="657" w:type="pct"/>
            <w:vAlign w:val="center"/>
          </w:tcPr>
          <w:p w:rsidR="00516AC2" w:rsidRPr="00B43EA2" w:rsidRDefault="00516AC2" w:rsidP="00A31178">
            <w:pPr>
              <w:spacing w:before="0" w:after="0"/>
              <w:jc w:val="left"/>
              <w:rPr>
                <w:rFonts w:ascii="Tahoma" w:hAnsi="Tahoma" w:cs="Tahoma"/>
                <w:sz w:val="16"/>
                <w:szCs w:val="20"/>
              </w:rPr>
            </w:pPr>
          </w:p>
        </w:tc>
      </w:tr>
      <w:tr w:rsidR="00516AC2" w:rsidRPr="00F76ED9" w:rsidTr="00D93BFB">
        <w:trPr>
          <w:trHeight w:val="318"/>
          <w:tblHeader/>
          <w:jc w:val="center"/>
        </w:trPr>
        <w:tc>
          <w:tcPr>
            <w:tcW w:w="5000" w:type="pct"/>
            <w:gridSpan w:val="5"/>
            <w:shd w:val="clear" w:color="auto" w:fill="D9D9D9"/>
            <w:vAlign w:val="center"/>
          </w:tcPr>
          <w:p w:rsidR="00516AC2" w:rsidRPr="00F76ED9" w:rsidRDefault="00516AC2" w:rsidP="00F76ED9">
            <w:pPr>
              <w:spacing w:before="0" w:after="0"/>
              <w:jc w:val="left"/>
              <w:rPr>
                <w:rFonts w:ascii="Tahoma" w:hAnsi="Tahoma" w:cs="Tahoma"/>
                <w:b/>
                <w:sz w:val="16"/>
                <w:szCs w:val="20"/>
              </w:rPr>
            </w:pPr>
            <w:r w:rsidRPr="00F76ED9">
              <w:rPr>
                <w:rFonts w:ascii="Tahoma" w:hAnsi="Tahoma" w:cs="Tahoma"/>
                <w:b/>
                <w:sz w:val="16"/>
                <w:szCs w:val="20"/>
              </w:rPr>
              <w:t xml:space="preserve">Μνήμη για </w:t>
            </w:r>
            <w:r>
              <w:rPr>
                <w:rFonts w:ascii="Tahoma" w:hAnsi="Tahoma" w:cs="Tahoma"/>
                <w:b/>
                <w:sz w:val="16"/>
                <w:szCs w:val="20"/>
                <w:lang w:val="en-US"/>
              </w:rPr>
              <w:t>MSFC3</w:t>
            </w:r>
            <w:r w:rsidRPr="00F76ED9">
              <w:rPr>
                <w:rFonts w:ascii="Tahoma" w:hAnsi="Tahoma" w:cs="Tahoma"/>
                <w:b/>
                <w:sz w:val="16"/>
                <w:szCs w:val="20"/>
              </w:rPr>
              <w:t xml:space="preserve"> </w:t>
            </w:r>
          </w:p>
        </w:tc>
      </w:tr>
      <w:tr w:rsidR="00516AC2" w:rsidRPr="00B43EA2" w:rsidTr="00D93BFB">
        <w:trPr>
          <w:trHeight w:val="318"/>
          <w:tblHeader/>
          <w:jc w:val="center"/>
        </w:trPr>
        <w:tc>
          <w:tcPr>
            <w:tcW w:w="457" w:type="pct"/>
            <w:vAlign w:val="center"/>
          </w:tcPr>
          <w:p w:rsidR="00516AC2" w:rsidRPr="00B43EA2" w:rsidRDefault="00516AC2" w:rsidP="00953CF4">
            <w:pPr>
              <w:pStyle w:val="ListParagraph"/>
              <w:numPr>
                <w:ilvl w:val="1"/>
                <w:numId w:val="136"/>
              </w:numPr>
              <w:rPr>
                <w:rFonts w:ascii="Tahoma" w:hAnsi="Tahoma" w:cs="Tahoma"/>
                <w:sz w:val="16"/>
                <w:szCs w:val="20"/>
              </w:rPr>
            </w:pPr>
          </w:p>
        </w:tc>
        <w:tc>
          <w:tcPr>
            <w:tcW w:w="2554" w:type="pct"/>
            <w:vAlign w:val="center"/>
          </w:tcPr>
          <w:p w:rsidR="00516AC2" w:rsidRPr="00F76ED9" w:rsidRDefault="00516AC2" w:rsidP="00D93BFB">
            <w:pPr>
              <w:spacing w:before="0" w:after="0"/>
              <w:jc w:val="left"/>
              <w:rPr>
                <w:rFonts w:ascii="Tahoma" w:hAnsi="Tahoma" w:cs="Tahoma"/>
                <w:sz w:val="16"/>
                <w:szCs w:val="20"/>
              </w:rPr>
            </w:pPr>
            <w:r>
              <w:rPr>
                <w:rFonts w:ascii="Tahoma" w:hAnsi="Tahoma" w:cs="Tahoma"/>
                <w:sz w:val="16"/>
                <w:szCs w:val="20"/>
              </w:rPr>
              <w:t>Να αναφερθεί ο κατασκευαστής</w:t>
            </w:r>
          </w:p>
        </w:tc>
        <w:tc>
          <w:tcPr>
            <w:tcW w:w="693" w:type="pct"/>
            <w:vAlign w:val="center"/>
          </w:tcPr>
          <w:p w:rsidR="00516AC2" w:rsidRPr="00F76ED9" w:rsidRDefault="00516AC2" w:rsidP="00D93BFB">
            <w:pPr>
              <w:spacing w:before="0" w:after="0"/>
              <w:jc w:val="center"/>
              <w:rPr>
                <w:rFonts w:ascii="Tahoma" w:hAnsi="Tahoma" w:cs="Tahoma"/>
                <w:sz w:val="16"/>
                <w:szCs w:val="20"/>
              </w:rPr>
            </w:pPr>
            <w:r>
              <w:rPr>
                <w:rFonts w:ascii="Tahoma" w:hAnsi="Tahoma" w:cs="Tahoma"/>
                <w:sz w:val="16"/>
                <w:szCs w:val="20"/>
              </w:rPr>
              <w:t>ΝΑΙ</w:t>
            </w:r>
          </w:p>
        </w:tc>
        <w:tc>
          <w:tcPr>
            <w:tcW w:w="639" w:type="pct"/>
            <w:vAlign w:val="center"/>
          </w:tcPr>
          <w:p w:rsidR="00516AC2" w:rsidRPr="00B43EA2" w:rsidRDefault="00516AC2" w:rsidP="00D93BFB">
            <w:pPr>
              <w:spacing w:before="0" w:after="0"/>
              <w:jc w:val="left"/>
              <w:rPr>
                <w:rFonts w:ascii="Tahoma" w:hAnsi="Tahoma" w:cs="Tahoma"/>
                <w:sz w:val="16"/>
                <w:szCs w:val="20"/>
              </w:rPr>
            </w:pPr>
          </w:p>
        </w:tc>
        <w:tc>
          <w:tcPr>
            <w:tcW w:w="657" w:type="pct"/>
            <w:vAlign w:val="center"/>
          </w:tcPr>
          <w:p w:rsidR="00516AC2" w:rsidRPr="00B43EA2" w:rsidRDefault="00516AC2" w:rsidP="00D93BFB">
            <w:pPr>
              <w:spacing w:before="0" w:after="0"/>
              <w:jc w:val="left"/>
              <w:rPr>
                <w:rFonts w:ascii="Tahoma" w:hAnsi="Tahoma" w:cs="Tahoma"/>
                <w:sz w:val="16"/>
                <w:szCs w:val="20"/>
              </w:rPr>
            </w:pPr>
          </w:p>
        </w:tc>
      </w:tr>
      <w:tr w:rsidR="00516AC2" w:rsidRPr="00B43EA2" w:rsidTr="00A31178">
        <w:trPr>
          <w:trHeight w:val="267"/>
          <w:tblHeader/>
          <w:jc w:val="center"/>
        </w:trPr>
        <w:tc>
          <w:tcPr>
            <w:tcW w:w="457" w:type="pct"/>
            <w:vAlign w:val="center"/>
          </w:tcPr>
          <w:p w:rsidR="00516AC2" w:rsidRPr="00B43EA2" w:rsidRDefault="00516AC2" w:rsidP="00953CF4">
            <w:pPr>
              <w:pStyle w:val="ListParagraph"/>
              <w:numPr>
                <w:ilvl w:val="1"/>
                <w:numId w:val="136"/>
              </w:numPr>
              <w:rPr>
                <w:rFonts w:ascii="Tahoma" w:hAnsi="Tahoma" w:cs="Tahoma"/>
                <w:sz w:val="16"/>
                <w:szCs w:val="20"/>
              </w:rPr>
            </w:pPr>
          </w:p>
        </w:tc>
        <w:tc>
          <w:tcPr>
            <w:tcW w:w="2554" w:type="pct"/>
            <w:vAlign w:val="center"/>
          </w:tcPr>
          <w:p w:rsidR="00516AC2" w:rsidRPr="00A31178" w:rsidRDefault="00516AC2" w:rsidP="000B5155">
            <w:pPr>
              <w:spacing w:before="0" w:after="0"/>
              <w:jc w:val="left"/>
              <w:rPr>
                <w:rFonts w:ascii="Tahoma" w:hAnsi="Tahoma" w:cs="Tahoma"/>
                <w:sz w:val="16"/>
                <w:szCs w:val="20"/>
              </w:rPr>
            </w:pPr>
            <w:r w:rsidRPr="00F76ED9">
              <w:rPr>
                <w:rFonts w:ascii="Tahoma" w:hAnsi="Tahoma" w:cs="Tahoma"/>
                <w:sz w:val="16"/>
                <w:szCs w:val="20"/>
              </w:rPr>
              <w:t xml:space="preserve">Τύπος αρθρώματος </w:t>
            </w:r>
            <w:r>
              <w:rPr>
                <w:rFonts w:ascii="Tahoma" w:hAnsi="Tahoma" w:cs="Tahoma"/>
                <w:sz w:val="16"/>
                <w:szCs w:val="20"/>
              </w:rPr>
              <w:t xml:space="preserve">: </w:t>
            </w:r>
            <w:r w:rsidRPr="000B5155">
              <w:rPr>
                <w:rFonts w:ascii="Tahoma" w:hAnsi="Tahoma" w:cs="Tahoma"/>
                <w:b/>
                <w:sz w:val="16"/>
                <w:szCs w:val="20"/>
              </w:rPr>
              <w:t>MEM-MSFC3-1GB</w:t>
            </w:r>
          </w:p>
        </w:tc>
        <w:tc>
          <w:tcPr>
            <w:tcW w:w="693" w:type="pct"/>
            <w:vAlign w:val="center"/>
          </w:tcPr>
          <w:p w:rsidR="00516AC2" w:rsidRPr="00F76ED9" w:rsidRDefault="00516AC2" w:rsidP="00A31178">
            <w:pPr>
              <w:spacing w:before="0" w:after="0"/>
              <w:jc w:val="center"/>
              <w:rPr>
                <w:rFonts w:ascii="Tahoma" w:hAnsi="Tahoma" w:cs="Tahoma"/>
                <w:sz w:val="16"/>
                <w:szCs w:val="20"/>
              </w:rPr>
            </w:pPr>
            <w:r w:rsidRPr="00F76ED9">
              <w:rPr>
                <w:rFonts w:ascii="Tahoma" w:hAnsi="Tahoma" w:cs="Tahoma"/>
                <w:sz w:val="16"/>
                <w:szCs w:val="20"/>
              </w:rPr>
              <w:t>ΝΑΙ</w:t>
            </w:r>
          </w:p>
        </w:tc>
        <w:tc>
          <w:tcPr>
            <w:tcW w:w="639" w:type="pct"/>
            <w:vAlign w:val="center"/>
          </w:tcPr>
          <w:p w:rsidR="00516AC2" w:rsidRPr="00B43EA2" w:rsidRDefault="00516AC2" w:rsidP="00A31178">
            <w:pPr>
              <w:spacing w:before="0" w:after="0"/>
              <w:jc w:val="left"/>
              <w:rPr>
                <w:rFonts w:ascii="Tahoma" w:hAnsi="Tahoma" w:cs="Tahoma"/>
                <w:sz w:val="16"/>
                <w:szCs w:val="20"/>
              </w:rPr>
            </w:pPr>
          </w:p>
        </w:tc>
        <w:tc>
          <w:tcPr>
            <w:tcW w:w="657" w:type="pct"/>
            <w:vAlign w:val="center"/>
          </w:tcPr>
          <w:p w:rsidR="00516AC2" w:rsidRPr="00B43EA2" w:rsidRDefault="00516AC2" w:rsidP="00A31178">
            <w:pPr>
              <w:spacing w:before="0" w:after="0"/>
              <w:jc w:val="left"/>
              <w:rPr>
                <w:rFonts w:ascii="Tahoma" w:hAnsi="Tahoma" w:cs="Tahoma"/>
                <w:sz w:val="16"/>
                <w:szCs w:val="20"/>
              </w:rPr>
            </w:pPr>
          </w:p>
        </w:tc>
      </w:tr>
      <w:tr w:rsidR="00516AC2" w:rsidRPr="00B43EA2" w:rsidTr="00A31178">
        <w:trPr>
          <w:trHeight w:val="267"/>
          <w:tblHeader/>
          <w:jc w:val="center"/>
        </w:trPr>
        <w:tc>
          <w:tcPr>
            <w:tcW w:w="457" w:type="pct"/>
            <w:vAlign w:val="center"/>
          </w:tcPr>
          <w:p w:rsidR="00516AC2" w:rsidRPr="00B43EA2" w:rsidRDefault="00516AC2" w:rsidP="00953CF4">
            <w:pPr>
              <w:pStyle w:val="ListParagraph"/>
              <w:numPr>
                <w:ilvl w:val="1"/>
                <w:numId w:val="136"/>
              </w:numPr>
              <w:rPr>
                <w:rFonts w:ascii="Tahoma" w:hAnsi="Tahoma" w:cs="Tahoma"/>
                <w:sz w:val="16"/>
                <w:szCs w:val="20"/>
              </w:rPr>
            </w:pPr>
          </w:p>
        </w:tc>
        <w:tc>
          <w:tcPr>
            <w:tcW w:w="2554" w:type="pct"/>
            <w:vAlign w:val="center"/>
          </w:tcPr>
          <w:p w:rsidR="00516AC2" w:rsidRPr="00A31178" w:rsidRDefault="00516AC2" w:rsidP="00A31178">
            <w:pPr>
              <w:spacing w:before="0" w:after="0"/>
              <w:jc w:val="left"/>
              <w:rPr>
                <w:rFonts w:ascii="Tahoma" w:hAnsi="Tahoma" w:cs="Tahoma"/>
                <w:sz w:val="16"/>
                <w:szCs w:val="20"/>
              </w:rPr>
            </w:pPr>
            <w:r w:rsidRPr="00F76ED9">
              <w:rPr>
                <w:rFonts w:ascii="Tahoma" w:hAnsi="Tahoma" w:cs="Tahoma"/>
                <w:sz w:val="16"/>
                <w:szCs w:val="20"/>
              </w:rPr>
              <w:t>Πλήθος αρθρωμάτων μνήμης</w:t>
            </w:r>
          </w:p>
        </w:tc>
        <w:tc>
          <w:tcPr>
            <w:tcW w:w="693" w:type="pct"/>
            <w:vAlign w:val="center"/>
          </w:tcPr>
          <w:p w:rsidR="00516AC2" w:rsidRPr="00F76ED9" w:rsidRDefault="00516AC2" w:rsidP="00A31178">
            <w:pPr>
              <w:spacing w:before="0" w:after="0"/>
              <w:jc w:val="center"/>
              <w:rPr>
                <w:rFonts w:ascii="Tahoma" w:hAnsi="Tahoma" w:cs="Tahoma"/>
                <w:sz w:val="16"/>
                <w:szCs w:val="20"/>
              </w:rPr>
            </w:pPr>
            <w:r w:rsidRPr="00F76ED9">
              <w:rPr>
                <w:rFonts w:ascii="Tahoma" w:hAnsi="Tahoma" w:cs="Tahoma"/>
                <w:sz w:val="16"/>
                <w:szCs w:val="20"/>
              </w:rPr>
              <w:t>1</w:t>
            </w:r>
          </w:p>
        </w:tc>
        <w:tc>
          <w:tcPr>
            <w:tcW w:w="639" w:type="pct"/>
            <w:vAlign w:val="center"/>
          </w:tcPr>
          <w:p w:rsidR="00516AC2" w:rsidRPr="00B43EA2" w:rsidRDefault="00516AC2" w:rsidP="00A31178">
            <w:pPr>
              <w:spacing w:before="0" w:after="0"/>
              <w:jc w:val="left"/>
              <w:rPr>
                <w:rFonts w:ascii="Tahoma" w:hAnsi="Tahoma" w:cs="Tahoma"/>
                <w:sz w:val="16"/>
                <w:szCs w:val="20"/>
              </w:rPr>
            </w:pPr>
          </w:p>
        </w:tc>
        <w:tc>
          <w:tcPr>
            <w:tcW w:w="657" w:type="pct"/>
            <w:vAlign w:val="center"/>
          </w:tcPr>
          <w:p w:rsidR="00516AC2" w:rsidRPr="00B43EA2" w:rsidRDefault="00516AC2" w:rsidP="00A31178">
            <w:pPr>
              <w:spacing w:before="0" w:after="0"/>
              <w:jc w:val="left"/>
              <w:rPr>
                <w:rFonts w:ascii="Tahoma" w:hAnsi="Tahoma" w:cs="Tahoma"/>
                <w:sz w:val="16"/>
                <w:szCs w:val="20"/>
              </w:rPr>
            </w:pPr>
          </w:p>
        </w:tc>
      </w:tr>
      <w:tr w:rsidR="00516AC2" w:rsidRPr="00B43EA2" w:rsidTr="00A31178">
        <w:trPr>
          <w:trHeight w:val="267"/>
          <w:tblHeader/>
          <w:jc w:val="center"/>
        </w:trPr>
        <w:tc>
          <w:tcPr>
            <w:tcW w:w="457" w:type="pct"/>
            <w:vAlign w:val="center"/>
          </w:tcPr>
          <w:p w:rsidR="00516AC2" w:rsidRPr="00B43EA2" w:rsidRDefault="00516AC2" w:rsidP="00953CF4">
            <w:pPr>
              <w:pStyle w:val="ListParagraph"/>
              <w:numPr>
                <w:ilvl w:val="1"/>
                <w:numId w:val="136"/>
              </w:numPr>
              <w:rPr>
                <w:rFonts w:ascii="Tahoma" w:hAnsi="Tahoma" w:cs="Tahoma"/>
                <w:sz w:val="16"/>
                <w:szCs w:val="20"/>
              </w:rPr>
            </w:pPr>
          </w:p>
        </w:tc>
        <w:tc>
          <w:tcPr>
            <w:tcW w:w="2554" w:type="pct"/>
            <w:vAlign w:val="center"/>
          </w:tcPr>
          <w:p w:rsidR="00516AC2" w:rsidRPr="00A31178" w:rsidRDefault="00516AC2" w:rsidP="00A31178">
            <w:pPr>
              <w:spacing w:before="0" w:after="0"/>
              <w:jc w:val="left"/>
              <w:rPr>
                <w:rFonts w:ascii="Tahoma" w:hAnsi="Tahoma" w:cs="Tahoma"/>
                <w:sz w:val="16"/>
                <w:szCs w:val="20"/>
              </w:rPr>
            </w:pPr>
            <w:r w:rsidRPr="00F76ED9">
              <w:rPr>
                <w:rFonts w:ascii="Tahoma" w:hAnsi="Tahoma" w:cs="Tahoma"/>
                <w:sz w:val="16"/>
                <w:szCs w:val="20"/>
              </w:rPr>
              <w:t>Μέγεθος μνήμης</w:t>
            </w:r>
          </w:p>
        </w:tc>
        <w:tc>
          <w:tcPr>
            <w:tcW w:w="693" w:type="pct"/>
            <w:vAlign w:val="center"/>
          </w:tcPr>
          <w:p w:rsidR="00516AC2" w:rsidRPr="00F76ED9" w:rsidRDefault="00516AC2" w:rsidP="00A31178">
            <w:pPr>
              <w:spacing w:before="0" w:after="0"/>
              <w:jc w:val="center"/>
              <w:rPr>
                <w:rFonts w:ascii="Tahoma" w:hAnsi="Tahoma" w:cs="Tahoma"/>
                <w:sz w:val="16"/>
                <w:szCs w:val="20"/>
              </w:rPr>
            </w:pPr>
            <w:r w:rsidRPr="00F76ED9">
              <w:rPr>
                <w:rFonts w:ascii="Tahoma" w:hAnsi="Tahoma" w:cs="Tahoma"/>
                <w:sz w:val="16"/>
                <w:szCs w:val="20"/>
              </w:rPr>
              <w:t>1GB</w:t>
            </w:r>
          </w:p>
        </w:tc>
        <w:tc>
          <w:tcPr>
            <w:tcW w:w="639" w:type="pct"/>
            <w:vAlign w:val="center"/>
          </w:tcPr>
          <w:p w:rsidR="00516AC2" w:rsidRPr="00B43EA2" w:rsidRDefault="00516AC2" w:rsidP="00A31178">
            <w:pPr>
              <w:spacing w:before="0" w:after="0"/>
              <w:jc w:val="left"/>
              <w:rPr>
                <w:rFonts w:ascii="Tahoma" w:hAnsi="Tahoma" w:cs="Tahoma"/>
                <w:sz w:val="16"/>
                <w:szCs w:val="20"/>
              </w:rPr>
            </w:pPr>
          </w:p>
        </w:tc>
        <w:tc>
          <w:tcPr>
            <w:tcW w:w="657" w:type="pct"/>
            <w:vAlign w:val="center"/>
          </w:tcPr>
          <w:p w:rsidR="00516AC2" w:rsidRPr="00B43EA2" w:rsidRDefault="00516AC2" w:rsidP="00A31178">
            <w:pPr>
              <w:spacing w:before="0" w:after="0"/>
              <w:jc w:val="left"/>
              <w:rPr>
                <w:rFonts w:ascii="Tahoma" w:hAnsi="Tahoma" w:cs="Tahoma"/>
                <w:sz w:val="16"/>
                <w:szCs w:val="20"/>
              </w:rPr>
            </w:pPr>
          </w:p>
        </w:tc>
      </w:tr>
    </w:tbl>
    <w:p w:rsidR="00516AC2" w:rsidRPr="00A31178" w:rsidRDefault="00516AC2" w:rsidP="00A31178">
      <w:pPr>
        <w:rPr>
          <w:lang w:val="en-US"/>
        </w:rPr>
      </w:pPr>
    </w:p>
    <w:bookmarkEnd w:id="297"/>
    <w:p w:rsidR="00516AC2" w:rsidRPr="00B43EA2" w:rsidRDefault="00516AC2" w:rsidP="00C75893">
      <w:pPr>
        <w:pStyle w:val="Heading2"/>
        <w:numPr>
          <w:ilvl w:val="0"/>
          <w:numId w:val="0"/>
        </w:numPr>
        <w:ind w:left="576" w:hanging="576"/>
        <w:rPr>
          <w:rFonts w:cs="Tahoma"/>
        </w:rPr>
      </w:pPr>
      <w:r w:rsidRPr="00B43EA2">
        <w:rPr>
          <w:rFonts w:cs="Tahoma"/>
        </w:rPr>
        <w:br w:type="page"/>
      </w:r>
      <w:bookmarkStart w:id="347" w:name="_Ref337030576"/>
      <w:bookmarkStart w:id="348" w:name="_Ref337030587"/>
      <w:bookmarkStart w:id="349" w:name="_Toc370212735"/>
      <w:r w:rsidRPr="00B43EA2">
        <w:rPr>
          <w:rFonts w:cs="Tahoma"/>
        </w:rPr>
        <w:lastRenderedPageBreak/>
        <w:t>Β. Πίνακες Συμμόρφωσης (ΠΣ)</w:t>
      </w:r>
      <w:bookmarkEnd w:id="347"/>
      <w:bookmarkEnd w:id="348"/>
      <w:bookmarkEnd w:id="349"/>
    </w:p>
    <w:p w:rsidR="00516AC2" w:rsidRPr="00B43EA2" w:rsidRDefault="00516AC2" w:rsidP="00EC702D">
      <w:pPr>
        <w:rPr>
          <w:rFonts w:ascii="Tahoma" w:hAnsi="Tahoma" w:cs="Tahoma"/>
        </w:rPr>
      </w:pPr>
    </w:p>
    <w:p w:rsidR="00516AC2" w:rsidRPr="00B43EA2" w:rsidRDefault="00516AC2" w:rsidP="00AD45C2">
      <w:pPr>
        <w:pStyle w:val="PSYM"/>
        <w:jc w:val="left"/>
        <w:rPr>
          <w:rFonts w:ascii="Tahoma" w:hAnsi="Tahoma" w:cs="Tahoma"/>
        </w:rPr>
      </w:pPr>
      <w:bookmarkStart w:id="350" w:name="_Ref349565231"/>
      <w:r w:rsidRPr="00B43EA2">
        <w:rPr>
          <w:rFonts w:ascii="Tahoma" w:hAnsi="Tahoma" w:cs="Tahoma"/>
        </w:rPr>
        <w:t>Απαιτήσεις για τις υπηρεσίες Εγγύησης - Υποστήριξης του εξοπλισμού</w:t>
      </w:r>
      <w:bookmarkEnd w:id="350"/>
    </w:p>
    <w:p w:rsidR="00516AC2" w:rsidRPr="00B43EA2" w:rsidRDefault="00516AC2" w:rsidP="00EC702D">
      <w:pPr>
        <w:rPr>
          <w:rFonts w:ascii="Tahoma" w:hAnsi="Tahoma" w:cs="Tahoma"/>
        </w:rPr>
      </w:pP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1163"/>
        <w:gridCol w:w="6909"/>
        <w:gridCol w:w="1990"/>
        <w:gridCol w:w="2275"/>
        <w:gridCol w:w="1879"/>
      </w:tblGrid>
      <w:tr w:rsidR="00516AC2" w:rsidRPr="00B43EA2" w:rsidTr="003F043D">
        <w:trPr>
          <w:cantSplit/>
          <w:tblHeader/>
        </w:trPr>
        <w:tc>
          <w:tcPr>
            <w:tcW w:w="409" w:type="pct"/>
            <w:tcBorders>
              <w:top w:val="double" w:sz="6" w:space="0" w:color="auto"/>
            </w:tcBorders>
            <w:shd w:val="pct15" w:color="auto" w:fill="auto"/>
            <w:vAlign w:val="center"/>
          </w:tcPr>
          <w:p w:rsidR="00516AC2" w:rsidRPr="00B43EA2" w:rsidRDefault="00516AC2" w:rsidP="00EC702D">
            <w:pPr>
              <w:jc w:val="center"/>
              <w:rPr>
                <w:rFonts w:ascii="Tahoma" w:hAnsi="Tahoma" w:cs="Tahoma"/>
                <w:b/>
              </w:rPr>
            </w:pPr>
            <w:r w:rsidRPr="00B43EA2">
              <w:rPr>
                <w:rFonts w:ascii="Tahoma" w:hAnsi="Tahoma" w:cs="Tahoma"/>
                <w:b/>
              </w:rPr>
              <w:t>Α/Α</w:t>
            </w:r>
          </w:p>
        </w:tc>
        <w:tc>
          <w:tcPr>
            <w:tcW w:w="2430" w:type="pct"/>
            <w:tcBorders>
              <w:top w:val="double" w:sz="6" w:space="0" w:color="auto"/>
            </w:tcBorders>
            <w:shd w:val="pct15" w:color="auto" w:fill="auto"/>
            <w:vAlign w:val="center"/>
          </w:tcPr>
          <w:p w:rsidR="00516AC2" w:rsidRPr="00B43EA2" w:rsidRDefault="00516AC2" w:rsidP="00EC702D">
            <w:pPr>
              <w:jc w:val="center"/>
              <w:rPr>
                <w:rFonts w:ascii="Tahoma" w:hAnsi="Tahoma" w:cs="Tahoma"/>
                <w:b/>
              </w:rPr>
            </w:pPr>
            <w:r w:rsidRPr="00B43EA2">
              <w:rPr>
                <w:rFonts w:ascii="Tahoma" w:hAnsi="Tahoma" w:cs="Tahoma"/>
                <w:b/>
              </w:rPr>
              <w:t>Περιγραφή / Προδιαγραφές</w:t>
            </w:r>
          </w:p>
        </w:tc>
        <w:tc>
          <w:tcPr>
            <w:tcW w:w="700" w:type="pct"/>
            <w:tcBorders>
              <w:top w:val="double" w:sz="6" w:space="0" w:color="auto"/>
            </w:tcBorders>
            <w:shd w:val="pct15" w:color="auto" w:fill="auto"/>
            <w:vAlign w:val="center"/>
          </w:tcPr>
          <w:p w:rsidR="00516AC2" w:rsidRPr="00B43EA2" w:rsidRDefault="00516AC2" w:rsidP="00EC702D">
            <w:pPr>
              <w:jc w:val="center"/>
              <w:rPr>
                <w:rFonts w:ascii="Tahoma" w:hAnsi="Tahoma" w:cs="Tahoma"/>
                <w:b/>
              </w:rPr>
            </w:pPr>
            <w:r w:rsidRPr="00B43EA2">
              <w:rPr>
                <w:rFonts w:ascii="Tahoma" w:hAnsi="Tahoma" w:cs="Tahoma"/>
                <w:b/>
              </w:rPr>
              <w:t>Υποχρεωτική Απαίτηση</w:t>
            </w:r>
          </w:p>
        </w:tc>
        <w:tc>
          <w:tcPr>
            <w:tcW w:w="800" w:type="pct"/>
            <w:tcBorders>
              <w:top w:val="double" w:sz="6" w:space="0" w:color="auto"/>
            </w:tcBorders>
            <w:shd w:val="pct15" w:color="auto" w:fill="auto"/>
            <w:vAlign w:val="center"/>
          </w:tcPr>
          <w:p w:rsidR="00516AC2" w:rsidRPr="00B43EA2" w:rsidRDefault="00516AC2" w:rsidP="00AD45C2">
            <w:pPr>
              <w:jc w:val="center"/>
              <w:rPr>
                <w:rFonts w:ascii="Tahoma" w:hAnsi="Tahoma" w:cs="Tahoma"/>
                <w:b/>
              </w:rPr>
            </w:pPr>
            <w:r w:rsidRPr="00B43EA2">
              <w:rPr>
                <w:rFonts w:ascii="Tahoma" w:hAnsi="Tahoma" w:cs="Tahoma"/>
                <w:b/>
              </w:rPr>
              <w:t xml:space="preserve">Απάντηση </w:t>
            </w:r>
          </w:p>
          <w:p w:rsidR="00516AC2" w:rsidRPr="00B43EA2" w:rsidRDefault="00516AC2" w:rsidP="00AD45C2">
            <w:pPr>
              <w:jc w:val="center"/>
              <w:rPr>
                <w:rFonts w:ascii="Tahoma" w:hAnsi="Tahoma" w:cs="Tahoma"/>
                <w:b/>
              </w:rPr>
            </w:pPr>
            <w:r w:rsidRPr="00B43EA2">
              <w:rPr>
                <w:rFonts w:ascii="Tahoma" w:hAnsi="Tahoma" w:cs="Tahoma"/>
                <w:b/>
              </w:rPr>
              <w:t>Οικονομικού Φορέα</w:t>
            </w:r>
          </w:p>
        </w:tc>
        <w:tc>
          <w:tcPr>
            <w:tcW w:w="661" w:type="pct"/>
            <w:tcBorders>
              <w:top w:val="double" w:sz="6" w:space="0" w:color="auto"/>
            </w:tcBorders>
            <w:shd w:val="pct15" w:color="auto" w:fill="auto"/>
            <w:vAlign w:val="center"/>
          </w:tcPr>
          <w:p w:rsidR="00516AC2" w:rsidRPr="00B43EA2" w:rsidRDefault="00516AC2" w:rsidP="00EC702D">
            <w:pPr>
              <w:jc w:val="center"/>
              <w:rPr>
                <w:rFonts w:ascii="Tahoma" w:hAnsi="Tahoma" w:cs="Tahoma"/>
                <w:b/>
              </w:rPr>
            </w:pPr>
            <w:r w:rsidRPr="00B43EA2">
              <w:rPr>
                <w:rFonts w:ascii="Tahoma" w:hAnsi="Tahoma" w:cs="Tahoma"/>
                <w:b/>
              </w:rPr>
              <w:t>Παραπομπές &amp; Σχόλια</w:t>
            </w:r>
          </w:p>
        </w:tc>
      </w:tr>
      <w:tr w:rsidR="00516AC2" w:rsidRPr="00B43EA2" w:rsidTr="003F043D">
        <w:trPr>
          <w:cantSplit/>
          <w:trHeight w:val="397"/>
        </w:trPr>
        <w:tc>
          <w:tcPr>
            <w:tcW w:w="409" w:type="pct"/>
            <w:shd w:val="pct15" w:color="auto" w:fill="auto"/>
            <w:vAlign w:val="center"/>
          </w:tcPr>
          <w:p w:rsidR="00516AC2" w:rsidRPr="00B43EA2" w:rsidRDefault="00516AC2" w:rsidP="00953CF4">
            <w:pPr>
              <w:pStyle w:val="ListParagraph"/>
              <w:numPr>
                <w:ilvl w:val="1"/>
                <w:numId w:val="23"/>
              </w:numPr>
              <w:spacing w:before="60" w:after="60"/>
              <w:jc w:val="both"/>
              <w:rPr>
                <w:rFonts w:ascii="Tahoma" w:hAnsi="Tahoma" w:cs="Tahoma"/>
                <w:b/>
                <w:sz w:val="18"/>
                <w:szCs w:val="18"/>
              </w:rPr>
            </w:pPr>
          </w:p>
        </w:tc>
        <w:tc>
          <w:tcPr>
            <w:tcW w:w="2430" w:type="pct"/>
            <w:shd w:val="pct15" w:color="auto" w:fill="auto"/>
            <w:vAlign w:val="center"/>
          </w:tcPr>
          <w:p w:rsidR="00516AC2" w:rsidRPr="00B43EA2" w:rsidRDefault="00516AC2" w:rsidP="00EC702D">
            <w:pPr>
              <w:rPr>
                <w:rFonts w:ascii="Tahoma" w:hAnsi="Tahoma" w:cs="Tahoma"/>
                <w:b/>
              </w:rPr>
            </w:pPr>
            <w:r w:rsidRPr="00B43EA2">
              <w:rPr>
                <w:rFonts w:ascii="Tahoma" w:hAnsi="Tahoma" w:cs="Tahoma"/>
                <w:b/>
              </w:rPr>
              <w:t>Γενικά Χαρακτηριστικά</w:t>
            </w:r>
          </w:p>
        </w:tc>
        <w:tc>
          <w:tcPr>
            <w:tcW w:w="700" w:type="pct"/>
            <w:shd w:val="pct15" w:color="auto" w:fill="auto"/>
            <w:vAlign w:val="center"/>
          </w:tcPr>
          <w:p w:rsidR="00516AC2" w:rsidRPr="00B43EA2" w:rsidRDefault="00516AC2" w:rsidP="00EC702D">
            <w:pPr>
              <w:jc w:val="center"/>
              <w:rPr>
                <w:rFonts w:ascii="Tahoma" w:hAnsi="Tahoma" w:cs="Tahoma"/>
                <w:b/>
              </w:rPr>
            </w:pPr>
          </w:p>
        </w:tc>
        <w:tc>
          <w:tcPr>
            <w:tcW w:w="800" w:type="pct"/>
            <w:shd w:val="pct15" w:color="auto" w:fill="auto"/>
            <w:vAlign w:val="center"/>
          </w:tcPr>
          <w:p w:rsidR="00516AC2" w:rsidRPr="00B43EA2" w:rsidRDefault="00516AC2" w:rsidP="00EC702D">
            <w:pPr>
              <w:pStyle w:val="Normalmystyle"/>
              <w:rPr>
                <w:rFonts w:ascii="Tahoma" w:hAnsi="Tahoma" w:cs="Tahoma"/>
                <w:b/>
                <w:sz w:val="18"/>
              </w:rPr>
            </w:pPr>
          </w:p>
        </w:tc>
        <w:tc>
          <w:tcPr>
            <w:tcW w:w="661" w:type="pct"/>
            <w:shd w:val="pct15" w:color="auto" w:fill="auto"/>
            <w:vAlign w:val="center"/>
          </w:tcPr>
          <w:p w:rsidR="00516AC2" w:rsidRPr="00B43EA2" w:rsidRDefault="00516AC2" w:rsidP="00EC702D">
            <w:pPr>
              <w:pStyle w:val="Normalmystyle"/>
              <w:rPr>
                <w:rFonts w:ascii="Tahoma" w:hAnsi="Tahoma" w:cs="Tahoma"/>
                <w:b/>
                <w:sz w:val="18"/>
              </w:rPr>
            </w:pPr>
          </w:p>
        </w:tc>
      </w:tr>
      <w:tr w:rsidR="00516AC2" w:rsidRPr="00B43EA2" w:rsidTr="00EC702D">
        <w:trPr>
          <w:cantSplit/>
          <w:trHeight w:val="397"/>
        </w:trPr>
        <w:tc>
          <w:tcPr>
            <w:tcW w:w="409" w:type="pct"/>
            <w:vAlign w:val="center"/>
          </w:tcPr>
          <w:p w:rsidR="00516AC2" w:rsidRPr="00B43EA2" w:rsidRDefault="00516AC2" w:rsidP="00953CF4">
            <w:pPr>
              <w:pStyle w:val="ListParagraph"/>
              <w:numPr>
                <w:ilvl w:val="2"/>
                <w:numId w:val="23"/>
              </w:numPr>
              <w:spacing w:before="60" w:after="60"/>
              <w:jc w:val="both"/>
              <w:rPr>
                <w:rFonts w:ascii="Tahoma" w:hAnsi="Tahoma" w:cs="Tahoma"/>
                <w:sz w:val="18"/>
                <w:szCs w:val="18"/>
              </w:rPr>
            </w:pPr>
          </w:p>
        </w:tc>
        <w:tc>
          <w:tcPr>
            <w:tcW w:w="2430" w:type="pct"/>
            <w:vAlign w:val="center"/>
          </w:tcPr>
          <w:p w:rsidR="00516AC2" w:rsidRPr="00B43EA2" w:rsidRDefault="00516AC2" w:rsidP="00F76ED9">
            <w:pPr>
              <w:rPr>
                <w:rFonts w:ascii="Tahoma" w:hAnsi="Tahoma" w:cs="Tahoma"/>
              </w:rPr>
            </w:pPr>
            <w:r w:rsidRPr="00B43EA2">
              <w:rPr>
                <w:rFonts w:ascii="Tahoma" w:hAnsi="Tahoma" w:cs="Tahoma"/>
              </w:rPr>
              <w:t>Zητούμενο χρονικό διάστημα υπηρεσιών Εγγύησης-Υποστήριξης</w:t>
            </w:r>
            <w:r>
              <w:rPr>
                <w:rFonts w:ascii="Tahoma" w:hAnsi="Tahoma" w:cs="Tahoma"/>
              </w:rPr>
              <w:t xml:space="preserve"> από την Οριστική παραλαβή της Φάσης Α’ (αφορά τον εξοπλισμό Δικτύου ΠΣΔ (είδη με α/α 20 – 30))</w:t>
            </w:r>
          </w:p>
        </w:tc>
        <w:tc>
          <w:tcPr>
            <w:tcW w:w="700" w:type="pct"/>
            <w:vAlign w:val="center"/>
          </w:tcPr>
          <w:p w:rsidR="00516AC2" w:rsidRPr="00B43EA2" w:rsidRDefault="00516AC2" w:rsidP="00EC702D">
            <w:pPr>
              <w:jc w:val="center"/>
              <w:rPr>
                <w:rFonts w:ascii="Tahoma" w:hAnsi="Tahoma" w:cs="Tahoma"/>
                <w:b/>
              </w:rPr>
            </w:pPr>
            <w:r w:rsidRPr="00B43EA2">
              <w:rPr>
                <w:rFonts w:ascii="Tahoma" w:hAnsi="Tahoma" w:cs="Tahoma"/>
                <w:b/>
              </w:rPr>
              <w:t>&gt;=36 μηνών</w:t>
            </w:r>
          </w:p>
        </w:tc>
        <w:tc>
          <w:tcPr>
            <w:tcW w:w="800" w:type="pct"/>
            <w:vAlign w:val="center"/>
          </w:tcPr>
          <w:p w:rsidR="00516AC2" w:rsidRPr="00B43EA2" w:rsidRDefault="00516AC2" w:rsidP="00EC702D">
            <w:pPr>
              <w:pStyle w:val="Normalmystyle"/>
              <w:rPr>
                <w:rFonts w:ascii="Tahoma" w:hAnsi="Tahoma" w:cs="Tahoma"/>
                <w:sz w:val="18"/>
              </w:rPr>
            </w:pPr>
          </w:p>
        </w:tc>
        <w:tc>
          <w:tcPr>
            <w:tcW w:w="661" w:type="pct"/>
            <w:vAlign w:val="center"/>
          </w:tcPr>
          <w:p w:rsidR="00516AC2" w:rsidRPr="00B43EA2" w:rsidRDefault="00516AC2" w:rsidP="00EC702D">
            <w:pPr>
              <w:pStyle w:val="Normalmystyle"/>
              <w:rPr>
                <w:rFonts w:ascii="Tahoma" w:hAnsi="Tahoma" w:cs="Tahoma"/>
                <w:sz w:val="18"/>
              </w:rPr>
            </w:pPr>
          </w:p>
        </w:tc>
      </w:tr>
      <w:tr w:rsidR="00516AC2" w:rsidRPr="00B43EA2" w:rsidTr="00A42A60">
        <w:trPr>
          <w:cantSplit/>
          <w:trHeight w:val="397"/>
        </w:trPr>
        <w:tc>
          <w:tcPr>
            <w:tcW w:w="409" w:type="pct"/>
            <w:vAlign w:val="center"/>
          </w:tcPr>
          <w:p w:rsidR="00516AC2" w:rsidRPr="00B43EA2" w:rsidRDefault="00516AC2" w:rsidP="00953CF4">
            <w:pPr>
              <w:pStyle w:val="ListParagraph"/>
              <w:numPr>
                <w:ilvl w:val="2"/>
                <w:numId w:val="23"/>
              </w:numPr>
              <w:spacing w:before="60" w:after="60"/>
              <w:jc w:val="both"/>
              <w:rPr>
                <w:rFonts w:ascii="Tahoma" w:hAnsi="Tahoma" w:cs="Tahoma"/>
                <w:sz w:val="18"/>
                <w:szCs w:val="18"/>
              </w:rPr>
            </w:pPr>
          </w:p>
        </w:tc>
        <w:tc>
          <w:tcPr>
            <w:tcW w:w="2430" w:type="pct"/>
            <w:vAlign w:val="center"/>
          </w:tcPr>
          <w:p w:rsidR="00516AC2" w:rsidRDefault="00516AC2" w:rsidP="00441535">
            <w:pPr>
              <w:rPr>
                <w:rFonts w:ascii="Tahoma" w:hAnsi="Tahoma" w:cs="Tahoma"/>
              </w:rPr>
            </w:pPr>
            <w:r w:rsidRPr="00B43EA2">
              <w:rPr>
                <w:rFonts w:ascii="Tahoma" w:hAnsi="Tahoma" w:cs="Tahoma"/>
              </w:rPr>
              <w:t>Zητούμενο χρονικό διάστημα υπηρεσιών Εγγύησης-Υποστήριξης</w:t>
            </w:r>
            <w:r>
              <w:rPr>
                <w:rFonts w:ascii="Tahoma" w:hAnsi="Tahoma" w:cs="Tahoma"/>
              </w:rPr>
              <w:t xml:space="preserve"> από την Οριστική παραλαβή της Φάσης Β’ (αφορά τον εξοπλισμό : είδη με α/α 1 – 19)</w:t>
            </w:r>
          </w:p>
        </w:tc>
        <w:tc>
          <w:tcPr>
            <w:tcW w:w="700" w:type="pct"/>
            <w:vAlign w:val="center"/>
          </w:tcPr>
          <w:p w:rsidR="00516AC2" w:rsidRDefault="00516AC2" w:rsidP="00A42A60">
            <w:pPr>
              <w:jc w:val="center"/>
              <w:rPr>
                <w:rFonts w:ascii="Tahoma" w:hAnsi="Tahoma" w:cs="Tahoma"/>
                <w:b/>
              </w:rPr>
            </w:pPr>
            <w:r w:rsidRPr="00B43EA2">
              <w:rPr>
                <w:rFonts w:ascii="Tahoma" w:hAnsi="Tahoma" w:cs="Tahoma"/>
                <w:b/>
              </w:rPr>
              <w:t>&gt;=36 μηνών</w:t>
            </w:r>
          </w:p>
        </w:tc>
        <w:tc>
          <w:tcPr>
            <w:tcW w:w="800" w:type="pct"/>
            <w:vAlign w:val="center"/>
          </w:tcPr>
          <w:p w:rsidR="00516AC2" w:rsidRPr="00B43EA2" w:rsidRDefault="00516AC2" w:rsidP="00A42A60">
            <w:pPr>
              <w:pStyle w:val="Normalmystyle"/>
              <w:rPr>
                <w:rFonts w:ascii="Tahoma" w:hAnsi="Tahoma" w:cs="Tahoma"/>
                <w:sz w:val="18"/>
              </w:rPr>
            </w:pPr>
          </w:p>
        </w:tc>
        <w:tc>
          <w:tcPr>
            <w:tcW w:w="661" w:type="pct"/>
            <w:vAlign w:val="center"/>
          </w:tcPr>
          <w:p w:rsidR="00516AC2" w:rsidRPr="00B43EA2" w:rsidRDefault="00516AC2" w:rsidP="00A42A60">
            <w:pPr>
              <w:pStyle w:val="Normalmystyle"/>
              <w:rPr>
                <w:rFonts w:ascii="Tahoma" w:hAnsi="Tahoma" w:cs="Tahoma"/>
                <w:sz w:val="18"/>
              </w:rPr>
            </w:pPr>
          </w:p>
        </w:tc>
      </w:tr>
      <w:tr w:rsidR="00516AC2" w:rsidRPr="00B43EA2" w:rsidTr="00A42A60">
        <w:trPr>
          <w:cantSplit/>
          <w:trHeight w:val="397"/>
        </w:trPr>
        <w:tc>
          <w:tcPr>
            <w:tcW w:w="409" w:type="pct"/>
            <w:vAlign w:val="center"/>
          </w:tcPr>
          <w:p w:rsidR="00516AC2" w:rsidRPr="00B43EA2" w:rsidRDefault="00516AC2" w:rsidP="00953CF4">
            <w:pPr>
              <w:pStyle w:val="ListParagraph"/>
              <w:numPr>
                <w:ilvl w:val="2"/>
                <w:numId w:val="23"/>
              </w:numPr>
              <w:spacing w:before="60" w:after="60"/>
              <w:jc w:val="both"/>
              <w:rPr>
                <w:rFonts w:ascii="Tahoma" w:hAnsi="Tahoma" w:cs="Tahoma"/>
                <w:sz w:val="18"/>
                <w:szCs w:val="18"/>
              </w:rPr>
            </w:pPr>
          </w:p>
        </w:tc>
        <w:tc>
          <w:tcPr>
            <w:tcW w:w="2430" w:type="pct"/>
            <w:vAlign w:val="center"/>
          </w:tcPr>
          <w:p w:rsidR="00516AC2" w:rsidRPr="00B43EA2" w:rsidRDefault="00516AC2" w:rsidP="00A42A60">
            <w:pPr>
              <w:rPr>
                <w:rFonts w:ascii="Tahoma" w:hAnsi="Tahoma" w:cs="Tahoma"/>
              </w:rPr>
            </w:pPr>
            <w:r w:rsidRPr="00B43EA2">
              <w:rPr>
                <w:rFonts w:ascii="Tahoma" w:hAnsi="Tahoma" w:cs="Tahoma"/>
              </w:rPr>
              <w:t>Η παροχή εγγύησης δεν θα κοστολογηθεί χωριστά από τον εξοπλισμό. Το κόστος αυτής θα περιέχεται στο κόστος κάθε επιμέρους εξοπλισμού.</w:t>
            </w:r>
          </w:p>
        </w:tc>
        <w:tc>
          <w:tcPr>
            <w:tcW w:w="700" w:type="pct"/>
            <w:vAlign w:val="center"/>
          </w:tcPr>
          <w:p w:rsidR="00516AC2" w:rsidRPr="00B43EA2" w:rsidRDefault="00516AC2" w:rsidP="00A42A60">
            <w:pPr>
              <w:jc w:val="center"/>
              <w:rPr>
                <w:rFonts w:ascii="Tahoma" w:hAnsi="Tahoma" w:cs="Tahoma"/>
                <w:b/>
              </w:rPr>
            </w:pPr>
            <w:r w:rsidRPr="00B43EA2">
              <w:rPr>
                <w:rFonts w:ascii="Tahoma" w:hAnsi="Tahoma" w:cs="Tahoma"/>
                <w:b/>
              </w:rPr>
              <w:t>ΝΑΙ</w:t>
            </w:r>
          </w:p>
        </w:tc>
        <w:tc>
          <w:tcPr>
            <w:tcW w:w="800" w:type="pct"/>
            <w:vAlign w:val="center"/>
          </w:tcPr>
          <w:p w:rsidR="00516AC2" w:rsidRPr="00B43EA2" w:rsidRDefault="00516AC2" w:rsidP="00A42A60">
            <w:pPr>
              <w:pStyle w:val="Normalmystyle"/>
              <w:rPr>
                <w:rFonts w:ascii="Tahoma" w:hAnsi="Tahoma" w:cs="Tahoma"/>
                <w:sz w:val="18"/>
              </w:rPr>
            </w:pPr>
          </w:p>
        </w:tc>
        <w:tc>
          <w:tcPr>
            <w:tcW w:w="661" w:type="pct"/>
            <w:vAlign w:val="center"/>
          </w:tcPr>
          <w:p w:rsidR="00516AC2" w:rsidRPr="00B43EA2" w:rsidRDefault="00516AC2" w:rsidP="00A42A60">
            <w:pPr>
              <w:pStyle w:val="Normalmystyle"/>
              <w:rPr>
                <w:rFonts w:ascii="Tahoma" w:hAnsi="Tahoma" w:cs="Tahoma"/>
                <w:sz w:val="18"/>
              </w:rPr>
            </w:pPr>
          </w:p>
        </w:tc>
      </w:tr>
      <w:tr w:rsidR="00516AC2" w:rsidRPr="00B43EA2" w:rsidTr="00EC702D">
        <w:trPr>
          <w:cantSplit/>
          <w:trHeight w:val="397"/>
        </w:trPr>
        <w:tc>
          <w:tcPr>
            <w:tcW w:w="409" w:type="pct"/>
            <w:vAlign w:val="center"/>
          </w:tcPr>
          <w:p w:rsidR="00516AC2" w:rsidRPr="00B43EA2" w:rsidRDefault="00516AC2" w:rsidP="00953CF4">
            <w:pPr>
              <w:pStyle w:val="ListParagraph"/>
              <w:numPr>
                <w:ilvl w:val="2"/>
                <w:numId w:val="23"/>
              </w:numPr>
              <w:spacing w:before="60" w:after="60"/>
              <w:jc w:val="both"/>
              <w:rPr>
                <w:rFonts w:ascii="Tahoma" w:hAnsi="Tahoma" w:cs="Tahoma"/>
                <w:sz w:val="18"/>
                <w:szCs w:val="18"/>
              </w:rPr>
            </w:pPr>
          </w:p>
        </w:tc>
        <w:tc>
          <w:tcPr>
            <w:tcW w:w="2430" w:type="pct"/>
            <w:vAlign w:val="center"/>
          </w:tcPr>
          <w:p w:rsidR="00516AC2" w:rsidRPr="00B43EA2" w:rsidRDefault="00516AC2" w:rsidP="003F55E1">
            <w:pPr>
              <w:rPr>
                <w:rFonts w:ascii="Tahoma" w:hAnsi="Tahoma" w:cs="Tahoma"/>
              </w:rPr>
            </w:pPr>
            <w:r w:rsidRPr="00B43EA2">
              <w:rPr>
                <w:rFonts w:ascii="Tahoma" w:hAnsi="Tahoma" w:cs="Tahoma"/>
              </w:rPr>
              <w:t xml:space="preserve">Στην περίπτωση που ο κατασκευαστής παρέχει για συγκεκριμένο ενεργό εξοπλισμό εγγύηση μικρότερη του ζητούμενου, και παρέχει την δυνατότητα της επέκτασης της εγγύησης για το ζητούμενο διάστημα με προμήθεια συγκεκριμένων κωδικών προϊόντων / συμβολαίων υπηρεσιών συντήρησης, ο Οικονομικός Φορέας θα πρέπει να προσφέρει και τους συγκεκριμένους κωδικούς προϊόντων / συμβόλαια υπηρεσιών και να συμπεριλάβει το αντίστοιχο κόστος στην προσφορά του για το συγκεκριμένο αντικείμενο.  Μετά την κατακύρωση και υπογραφή σύμβασης  ο </w:t>
            </w:r>
            <w:r>
              <w:rPr>
                <w:rFonts w:ascii="Tahoma" w:hAnsi="Tahoma" w:cs="Tahoma"/>
              </w:rPr>
              <w:t>Ανάδοχος</w:t>
            </w:r>
            <w:r w:rsidRPr="00B43EA2">
              <w:rPr>
                <w:rFonts w:ascii="Tahoma" w:hAnsi="Tahoma" w:cs="Tahoma"/>
              </w:rPr>
              <w:t xml:space="preserve"> θα παραδώσει αποδεικτικό στοιχείο του σχετικού συμβολαίου συντήρησης με τον κατασκευαστικό οίκο για τον συγκεκριμένο εξοπλισμό (θα προσδιορίζεται για τα συγκεκριμένα serial numbers του εξοπλισμού που παραδόθηκε)</w:t>
            </w:r>
          </w:p>
        </w:tc>
        <w:tc>
          <w:tcPr>
            <w:tcW w:w="700" w:type="pct"/>
            <w:vAlign w:val="center"/>
          </w:tcPr>
          <w:p w:rsidR="00516AC2" w:rsidRPr="00B43EA2" w:rsidRDefault="00516AC2" w:rsidP="00EC702D">
            <w:pPr>
              <w:jc w:val="center"/>
              <w:rPr>
                <w:rFonts w:ascii="Tahoma" w:hAnsi="Tahoma" w:cs="Tahoma"/>
                <w:b/>
              </w:rPr>
            </w:pPr>
            <w:r w:rsidRPr="00B43EA2">
              <w:rPr>
                <w:rFonts w:ascii="Tahoma" w:hAnsi="Tahoma" w:cs="Tahoma"/>
                <w:b/>
              </w:rPr>
              <w:t>ΝΑΙ</w:t>
            </w:r>
          </w:p>
        </w:tc>
        <w:tc>
          <w:tcPr>
            <w:tcW w:w="800" w:type="pct"/>
            <w:vAlign w:val="center"/>
          </w:tcPr>
          <w:p w:rsidR="00516AC2" w:rsidRPr="00B43EA2" w:rsidRDefault="00516AC2" w:rsidP="00EC702D">
            <w:pPr>
              <w:pStyle w:val="Normalmystyle"/>
              <w:rPr>
                <w:rFonts w:ascii="Tahoma" w:hAnsi="Tahoma" w:cs="Tahoma"/>
                <w:sz w:val="18"/>
              </w:rPr>
            </w:pPr>
          </w:p>
        </w:tc>
        <w:tc>
          <w:tcPr>
            <w:tcW w:w="661" w:type="pct"/>
            <w:vAlign w:val="center"/>
          </w:tcPr>
          <w:p w:rsidR="00516AC2" w:rsidRPr="00B43EA2" w:rsidRDefault="00516AC2" w:rsidP="00EC702D">
            <w:pPr>
              <w:pStyle w:val="Normalmystyle"/>
              <w:rPr>
                <w:rFonts w:ascii="Tahoma" w:hAnsi="Tahoma" w:cs="Tahoma"/>
                <w:sz w:val="18"/>
              </w:rPr>
            </w:pPr>
          </w:p>
        </w:tc>
      </w:tr>
      <w:tr w:rsidR="00516AC2" w:rsidRPr="00B43EA2" w:rsidTr="003F043D">
        <w:trPr>
          <w:cantSplit/>
          <w:trHeight w:val="397"/>
        </w:trPr>
        <w:tc>
          <w:tcPr>
            <w:tcW w:w="409" w:type="pct"/>
            <w:shd w:val="pct15" w:color="auto" w:fill="auto"/>
            <w:vAlign w:val="center"/>
          </w:tcPr>
          <w:p w:rsidR="00516AC2" w:rsidRPr="00B43EA2" w:rsidRDefault="00516AC2" w:rsidP="00953CF4">
            <w:pPr>
              <w:pStyle w:val="ListParagraph"/>
              <w:numPr>
                <w:ilvl w:val="1"/>
                <w:numId w:val="23"/>
              </w:numPr>
              <w:spacing w:before="60" w:after="60"/>
              <w:jc w:val="both"/>
              <w:rPr>
                <w:rFonts w:ascii="Tahoma" w:hAnsi="Tahoma" w:cs="Tahoma"/>
                <w:sz w:val="18"/>
                <w:szCs w:val="18"/>
              </w:rPr>
            </w:pPr>
          </w:p>
        </w:tc>
        <w:tc>
          <w:tcPr>
            <w:tcW w:w="2430" w:type="pct"/>
            <w:shd w:val="pct15" w:color="auto" w:fill="auto"/>
            <w:vAlign w:val="center"/>
          </w:tcPr>
          <w:p w:rsidR="00516AC2" w:rsidRPr="00B43EA2" w:rsidRDefault="00516AC2" w:rsidP="00EC702D">
            <w:pPr>
              <w:rPr>
                <w:rFonts w:ascii="Tahoma" w:hAnsi="Tahoma" w:cs="Tahoma"/>
              </w:rPr>
            </w:pPr>
            <w:r w:rsidRPr="00B43EA2">
              <w:rPr>
                <w:rFonts w:ascii="Tahoma" w:hAnsi="Tahoma" w:cs="Tahoma"/>
                <w:b/>
              </w:rPr>
              <w:t>Ειδικά χαρακτηριστικά</w:t>
            </w:r>
          </w:p>
        </w:tc>
        <w:tc>
          <w:tcPr>
            <w:tcW w:w="700" w:type="pct"/>
            <w:shd w:val="pct15" w:color="auto" w:fill="auto"/>
            <w:vAlign w:val="center"/>
          </w:tcPr>
          <w:p w:rsidR="00516AC2" w:rsidRPr="00B43EA2" w:rsidRDefault="00516AC2" w:rsidP="00EC702D">
            <w:pPr>
              <w:jc w:val="center"/>
              <w:rPr>
                <w:rFonts w:ascii="Tahoma" w:hAnsi="Tahoma" w:cs="Tahoma"/>
                <w:b/>
              </w:rPr>
            </w:pPr>
          </w:p>
        </w:tc>
        <w:tc>
          <w:tcPr>
            <w:tcW w:w="800" w:type="pct"/>
            <w:shd w:val="pct15" w:color="auto" w:fill="auto"/>
            <w:vAlign w:val="center"/>
          </w:tcPr>
          <w:p w:rsidR="00516AC2" w:rsidRPr="00B43EA2" w:rsidRDefault="00516AC2" w:rsidP="00EC702D">
            <w:pPr>
              <w:pStyle w:val="Normalmystyle"/>
              <w:rPr>
                <w:rFonts w:ascii="Tahoma" w:hAnsi="Tahoma" w:cs="Tahoma"/>
                <w:sz w:val="18"/>
              </w:rPr>
            </w:pPr>
          </w:p>
        </w:tc>
        <w:tc>
          <w:tcPr>
            <w:tcW w:w="661" w:type="pct"/>
            <w:shd w:val="pct15" w:color="auto" w:fill="auto"/>
            <w:vAlign w:val="center"/>
          </w:tcPr>
          <w:p w:rsidR="00516AC2" w:rsidRPr="00B43EA2" w:rsidRDefault="00516AC2" w:rsidP="00EC702D">
            <w:pPr>
              <w:pStyle w:val="Normalmystyle"/>
              <w:rPr>
                <w:rFonts w:ascii="Tahoma" w:hAnsi="Tahoma" w:cs="Tahoma"/>
                <w:sz w:val="18"/>
              </w:rPr>
            </w:pPr>
          </w:p>
        </w:tc>
      </w:tr>
      <w:tr w:rsidR="00516AC2" w:rsidRPr="00B43EA2" w:rsidTr="003F043D">
        <w:trPr>
          <w:cantSplit/>
          <w:trHeight w:val="397"/>
        </w:trPr>
        <w:tc>
          <w:tcPr>
            <w:tcW w:w="409" w:type="pct"/>
            <w:vAlign w:val="center"/>
          </w:tcPr>
          <w:p w:rsidR="00516AC2" w:rsidRPr="00B43EA2" w:rsidRDefault="00516AC2" w:rsidP="00953CF4">
            <w:pPr>
              <w:pStyle w:val="ListParagraph"/>
              <w:numPr>
                <w:ilvl w:val="2"/>
                <w:numId w:val="23"/>
              </w:numPr>
              <w:spacing w:before="60" w:after="60"/>
              <w:jc w:val="both"/>
              <w:rPr>
                <w:rFonts w:ascii="Tahoma" w:hAnsi="Tahoma" w:cs="Tahoma"/>
                <w:sz w:val="18"/>
                <w:szCs w:val="18"/>
              </w:rPr>
            </w:pPr>
          </w:p>
        </w:tc>
        <w:tc>
          <w:tcPr>
            <w:tcW w:w="2430" w:type="pct"/>
            <w:vAlign w:val="center"/>
          </w:tcPr>
          <w:p w:rsidR="00516AC2" w:rsidRPr="00FD212A" w:rsidRDefault="00516AC2" w:rsidP="00884543">
            <w:pPr>
              <w:rPr>
                <w:rFonts w:ascii="Tahoma" w:hAnsi="Tahoma" w:cs="Tahoma"/>
              </w:rPr>
            </w:pPr>
            <w:r w:rsidRPr="00EB14B8">
              <w:rPr>
                <w:rFonts w:ascii="Tahoma" w:hAnsi="Tahoma" w:cs="Tahoma"/>
              </w:rPr>
              <w:t xml:space="preserve">Οι υπηρεσίες εγγύησης του εξοπλισμού (υλικού) και λογισμικού (είδη με α/α 20 έως και </w:t>
            </w:r>
            <w:r>
              <w:rPr>
                <w:rFonts w:ascii="Tahoma" w:hAnsi="Tahoma" w:cs="Tahoma"/>
              </w:rPr>
              <w:t>30</w:t>
            </w:r>
            <w:r w:rsidRPr="00EB14B8">
              <w:rPr>
                <w:rFonts w:ascii="Tahoma" w:hAnsi="Tahoma" w:cs="Tahoma"/>
              </w:rPr>
              <w:t xml:space="preserve">, του Πίνακα Προσφερόμενου εξοπλισμού) θα παρέχονται μέσω συμβολαίου υποστήριξης ή επίσημης υπηρεσίας υποστήριξης, από τον κατασκευαστικό οίκο των συστημάτων ή του λογισμικού. </w:t>
            </w:r>
          </w:p>
          <w:p w:rsidR="001E6A4F" w:rsidRPr="001E6A4F" w:rsidRDefault="002D7CDD" w:rsidP="001E6A4F">
            <w:pPr>
              <w:rPr>
                <w:rFonts w:ascii="Tahoma" w:hAnsi="Tahoma" w:cs="Tahoma"/>
              </w:rPr>
            </w:pPr>
            <w:r>
              <w:rPr>
                <w:rFonts w:ascii="Tahoma" w:hAnsi="Tahoma" w:cs="Tahoma"/>
              </w:rPr>
              <w:t>Τονίζεται ότι, ο</w:t>
            </w:r>
            <w:r w:rsidR="001E6A4F" w:rsidRPr="001E6A4F">
              <w:rPr>
                <w:rFonts w:ascii="Tahoma" w:hAnsi="Tahoma" w:cs="Tahoma"/>
              </w:rPr>
              <w:t xml:space="preserve">ι υπηρεσίες εγγύησης/υποστήριξης που θα προσφερθούν θα προέρχονται κατ’ ευθείαν από τον κατασκευαστή χωρίς την συμμετοχή του αναδόχου. </w:t>
            </w:r>
            <w:r w:rsidRPr="002D7CDD">
              <w:rPr>
                <w:rFonts w:ascii="Tahoma" w:hAnsi="Tahoma" w:cs="Tahoma"/>
              </w:rPr>
              <w:t>Υπηρεσίες εγγύησης/υποστήριξης</w:t>
            </w:r>
            <w:r>
              <w:rPr>
                <w:rFonts w:ascii="Tahoma" w:hAnsi="Tahoma" w:cs="Tahoma"/>
              </w:rPr>
              <w:t>,</w:t>
            </w:r>
            <w:r w:rsidRPr="002D7CDD">
              <w:rPr>
                <w:rFonts w:ascii="Tahoma" w:hAnsi="Tahoma" w:cs="Tahoma"/>
              </w:rPr>
              <w:t xml:space="preserve"> για τα είδη με α/α 20 έως και 30 που περιλαμβάνουν εμπλοκή του αναδόχου δεν είναι αποδεκτές</w:t>
            </w:r>
            <w:r w:rsidR="001E6A4F" w:rsidRPr="001E6A4F">
              <w:rPr>
                <w:rFonts w:ascii="Tahoma" w:hAnsi="Tahoma" w:cs="Tahoma"/>
              </w:rPr>
              <w:t xml:space="preserve">. </w:t>
            </w:r>
          </w:p>
          <w:p w:rsidR="00516AC2" w:rsidRPr="00EB14B8" w:rsidRDefault="00516AC2" w:rsidP="00884543">
            <w:pPr>
              <w:rPr>
                <w:rFonts w:ascii="Tahoma" w:hAnsi="Tahoma" w:cs="Tahoma"/>
              </w:rPr>
            </w:pPr>
            <w:r w:rsidRPr="00EB14B8">
              <w:rPr>
                <w:rFonts w:ascii="Tahoma" w:hAnsi="Tahoma" w:cs="Tahoma"/>
              </w:rPr>
              <w:t>(Απαιτείται η παράδοση σχετικού/ών συμβολαίων (</w:t>
            </w:r>
            <w:r w:rsidRPr="00EB14B8">
              <w:rPr>
                <w:rFonts w:ascii="Tahoma" w:hAnsi="Tahoma" w:cs="Tahoma"/>
                <w:lang w:val="en-GB"/>
              </w:rPr>
              <w:t>service</w:t>
            </w:r>
            <w:r w:rsidRPr="00EB14B8">
              <w:rPr>
                <w:rFonts w:ascii="Tahoma" w:hAnsi="Tahoma" w:cs="Tahoma"/>
              </w:rPr>
              <w:t xml:space="preserve"> </w:t>
            </w:r>
            <w:r w:rsidRPr="00EB14B8">
              <w:rPr>
                <w:rFonts w:ascii="Tahoma" w:hAnsi="Tahoma" w:cs="Tahoma"/>
                <w:lang w:val="en-GB"/>
              </w:rPr>
              <w:t>agreements</w:t>
            </w:r>
            <w:r w:rsidRPr="00EB14B8">
              <w:rPr>
                <w:rFonts w:ascii="Tahoma" w:hAnsi="Tahoma" w:cs="Tahoma"/>
              </w:rPr>
              <w:t>/</w:t>
            </w:r>
            <w:r w:rsidRPr="00EB14B8">
              <w:rPr>
                <w:rFonts w:ascii="Tahoma" w:hAnsi="Tahoma" w:cs="Tahoma"/>
                <w:lang w:val="en-GB"/>
              </w:rPr>
              <w:t>contracts</w:t>
            </w:r>
            <w:r w:rsidRPr="00EB14B8">
              <w:rPr>
                <w:rFonts w:ascii="Tahoma" w:hAnsi="Tahoma" w:cs="Tahoma"/>
              </w:rPr>
              <w:t>) μεταξύ του Αναδόχου και του κατασκευαστικού οίκου για λογαριασμό του Αναθέτοντα και με ισχύ τουλάχιστον 36 μήνες από την Οριστική παραλαβή)</w:t>
            </w:r>
          </w:p>
          <w:p w:rsidR="00516AC2" w:rsidRPr="00EB14B8" w:rsidRDefault="002D7CDD" w:rsidP="002D7CDD">
            <w:pPr>
              <w:rPr>
                <w:rFonts w:ascii="Tahoma" w:hAnsi="Tahoma" w:cs="Tahoma"/>
              </w:rPr>
            </w:pPr>
            <w:r>
              <w:rPr>
                <w:rFonts w:ascii="Tahoma" w:hAnsi="Tahoma" w:cs="Tahoma"/>
              </w:rPr>
              <w:t>Γ</w:t>
            </w:r>
            <w:r w:rsidR="00516AC2" w:rsidRPr="00EB14B8">
              <w:rPr>
                <w:rFonts w:ascii="Tahoma" w:hAnsi="Tahoma" w:cs="Tahoma"/>
              </w:rPr>
              <w:t>ια την καλωδίωση των μονάδων, τον δικτυακό εξοπλισμό των μονάδων,  τις οπτικές ζεύξεις και τα λοιπά παρελκόμενα (</w:t>
            </w:r>
            <w:r>
              <w:rPr>
                <w:rFonts w:ascii="Tahoma" w:hAnsi="Tahoma" w:cs="Tahoma"/>
              </w:rPr>
              <w:t xml:space="preserve">δηλ. τα </w:t>
            </w:r>
            <w:r w:rsidR="00516AC2" w:rsidRPr="00EB14B8">
              <w:rPr>
                <w:rFonts w:ascii="Tahoma" w:hAnsi="Tahoma" w:cs="Tahoma"/>
              </w:rPr>
              <w:t>είδη με α/α 1 έως και 19, του Πίνακα Προσφερόμενου εξοπλισμού) οι υπηρεσίες εγγύησης</w:t>
            </w:r>
            <w:r>
              <w:rPr>
                <w:rFonts w:ascii="Tahoma" w:hAnsi="Tahoma" w:cs="Tahoma"/>
              </w:rPr>
              <w:t>/υποστήριξης</w:t>
            </w:r>
            <w:r w:rsidR="00516AC2" w:rsidRPr="00EB14B8">
              <w:rPr>
                <w:rFonts w:ascii="Tahoma" w:hAnsi="Tahoma" w:cs="Tahoma"/>
              </w:rPr>
              <w:t xml:space="preserve"> </w:t>
            </w:r>
            <w:r>
              <w:rPr>
                <w:rFonts w:ascii="Tahoma" w:hAnsi="Tahoma" w:cs="Tahoma"/>
              </w:rPr>
              <w:t>δύναται ν</w:t>
            </w:r>
            <w:r w:rsidR="00516AC2" w:rsidRPr="00EB14B8">
              <w:rPr>
                <w:rFonts w:ascii="Tahoma" w:hAnsi="Tahoma" w:cs="Tahoma"/>
              </w:rPr>
              <w:t>α παρέχονται απευθείας από τον Ανάδοχο.</w:t>
            </w:r>
          </w:p>
        </w:tc>
        <w:tc>
          <w:tcPr>
            <w:tcW w:w="700" w:type="pct"/>
            <w:vAlign w:val="center"/>
          </w:tcPr>
          <w:p w:rsidR="00516AC2" w:rsidRPr="00B43EA2" w:rsidRDefault="00516AC2" w:rsidP="00EC702D">
            <w:pPr>
              <w:jc w:val="center"/>
              <w:rPr>
                <w:rFonts w:ascii="Tahoma" w:hAnsi="Tahoma" w:cs="Tahoma"/>
                <w:b/>
              </w:rPr>
            </w:pPr>
            <w:r w:rsidRPr="00B43EA2">
              <w:rPr>
                <w:rFonts w:ascii="Tahoma" w:hAnsi="Tahoma" w:cs="Tahoma"/>
                <w:b/>
              </w:rPr>
              <w:t>ΝΑΙ</w:t>
            </w:r>
          </w:p>
        </w:tc>
        <w:tc>
          <w:tcPr>
            <w:tcW w:w="800" w:type="pct"/>
            <w:vAlign w:val="center"/>
          </w:tcPr>
          <w:p w:rsidR="00516AC2" w:rsidRPr="00B43EA2" w:rsidRDefault="00516AC2" w:rsidP="00EC702D">
            <w:pPr>
              <w:pStyle w:val="Normalmystyle"/>
              <w:rPr>
                <w:rFonts w:ascii="Tahoma" w:hAnsi="Tahoma" w:cs="Tahoma"/>
                <w:sz w:val="18"/>
              </w:rPr>
            </w:pPr>
          </w:p>
        </w:tc>
        <w:tc>
          <w:tcPr>
            <w:tcW w:w="661" w:type="pct"/>
            <w:vAlign w:val="center"/>
          </w:tcPr>
          <w:p w:rsidR="00516AC2" w:rsidRPr="00B43EA2" w:rsidRDefault="00516AC2" w:rsidP="00EC702D">
            <w:pPr>
              <w:pStyle w:val="Normalmystyle"/>
              <w:rPr>
                <w:rFonts w:ascii="Tahoma" w:hAnsi="Tahoma" w:cs="Tahoma"/>
                <w:sz w:val="18"/>
              </w:rPr>
            </w:pPr>
          </w:p>
        </w:tc>
      </w:tr>
    </w:tbl>
    <w:p w:rsidR="00516AC2" w:rsidRDefault="00516AC2">
      <w:r>
        <w:br w:type="page"/>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1163"/>
        <w:gridCol w:w="6909"/>
        <w:gridCol w:w="1990"/>
        <w:gridCol w:w="2275"/>
        <w:gridCol w:w="1879"/>
      </w:tblGrid>
      <w:tr w:rsidR="00516AC2" w:rsidRPr="00B43EA2" w:rsidTr="003F043D">
        <w:trPr>
          <w:cantSplit/>
          <w:trHeight w:val="397"/>
        </w:trPr>
        <w:tc>
          <w:tcPr>
            <w:tcW w:w="409" w:type="pct"/>
            <w:tcBorders>
              <w:top w:val="double" w:sz="6" w:space="0" w:color="auto"/>
            </w:tcBorders>
            <w:shd w:val="pct15" w:color="auto" w:fill="auto"/>
            <w:vAlign w:val="center"/>
          </w:tcPr>
          <w:p w:rsidR="00516AC2" w:rsidRPr="00B43EA2" w:rsidRDefault="00516AC2" w:rsidP="00953CF4">
            <w:pPr>
              <w:pStyle w:val="ListParagraph"/>
              <w:numPr>
                <w:ilvl w:val="1"/>
                <w:numId w:val="23"/>
              </w:numPr>
              <w:spacing w:before="60" w:after="60"/>
              <w:jc w:val="both"/>
              <w:rPr>
                <w:rFonts w:ascii="Tahoma" w:hAnsi="Tahoma" w:cs="Tahoma"/>
                <w:b/>
                <w:sz w:val="18"/>
                <w:szCs w:val="18"/>
              </w:rPr>
            </w:pPr>
          </w:p>
        </w:tc>
        <w:tc>
          <w:tcPr>
            <w:tcW w:w="2430" w:type="pct"/>
            <w:tcBorders>
              <w:top w:val="double" w:sz="6" w:space="0" w:color="auto"/>
            </w:tcBorders>
            <w:shd w:val="pct15" w:color="auto" w:fill="auto"/>
            <w:vAlign w:val="center"/>
          </w:tcPr>
          <w:p w:rsidR="00516AC2" w:rsidRPr="00B43EA2" w:rsidRDefault="00516AC2" w:rsidP="00EC702D">
            <w:pPr>
              <w:rPr>
                <w:rFonts w:ascii="Tahoma" w:hAnsi="Tahoma" w:cs="Tahoma"/>
                <w:b/>
              </w:rPr>
            </w:pPr>
            <w:r w:rsidRPr="00B43EA2">
              <w:rPr>
                <w:rFonts w:ascii="Tahoma" w:hAnsi="Tahoma" w:cs="Tahoma"/>
                <w:b/>
                <w:color w:val="000000"/>
              </w:rPr>
              <w:t>Υπηρεσίες Εγγύησης Καλής λειτουργίας εξοπλισμού</w:t>
            </w:r>
          </w:p>
        </w:tc>
        <w:tc>
          <w:tcPr>
            <w:tcW w:w="700" w:type="pct"/>
            <w:tcBorders>
              <w:top w:val="double" w:sz="6" w:space="0" w:color="auto"/>
            </w:tcBorders>
            <w:shd w:val="pct15" w:color="auto" w:fill="auto"/>
            <w:vAlign w:val="center"/>
          </w:tcPr>
          <w:p w:rsidR="00516AC2" w:rsidRPr="00B43EA2" w:rsidRDefault="00516AC2" w:rsidP="00EC702D">
            <w:pPr>
              <w:jc w:val="center"/>
              <w:rPr>
                <w:rFonts w:ascii="Tahoma" w:hAnsi="Tahoma" w:cs="Tahoma"/>
                <w:b/>
              </w:rPr>
            </w:pPr>
          </w:p>
        </w:tc>
        <w:tc>
          <w:tcPr>
            <w:tcW w:w="800" w:type="pct"/>
            <w:tcBorders>
              <w:top w:val="double" w:sz="6" w:space="0" w:color="auto"/>
            </w:tcBorders>
            <w:shd w:val="pct15" w:color="auto" w:fill="auto"/>
            <w:vAlign w:val="center"/>
          </w:tcPr>
          <w:p w:rsidR="00516AC2" w:rsidRPr="00B43EA2" w:rsidRDefault="00516AC2" w:rsidP="00EC702D">
            <w:pPr>
              <w:pStyle w:val="Normalmystyle"/>
              <w:rPr>
                <w:rFonts w:ascii="Tahoma" w:hAnsi="Tahoma" w:cs="Tahoma"/>
                <w:b/>
                <w:sz w:val="18"/>
              </w:rPr>
            </w:pPr>
          </w:p>
        </w:tc>
        <w:tc>
          <w:tcPr>
            <w:tcW w:w="661" w:type="pct"/>
            <w:tcBorders>
              <w:top w:val="double" w:sz="6" w:space="0" w:color="auto"/>
            </w:tcBorders>
            <w:shd w:val="pct15" w:color="auto" w:fill="auto"/>
            <w:vAlign w:val="center"/>
          </w:tcPr>
          <w:p w:rsidR="00516AC2" w:rsidRPr="00B43EA2" w:rsidRDefault="00516AC2" w:rsidP="00EC702D">
            <w:pPr>
              <w:pStyle w:val="Normalmystyle"/>
              <w:rPr>
                <w:rFonts w:ascii="Tahoma" w:hAnsi="Tahoma" w:cs="Tahoma"/>
                <w:b/>
                <w:sz w:val="18"/>
              </w:rPr>
            </w:pPr>
          </w:p>
        </w:tc>
      </w:tr>
      <w:tr w:rsidR="00516AC2" w:rsidRPr="00B43EA2" w:rsidTr="003F043D">
        <w:trPr>
          <w:cantSplit/>
          <w:trHeight w:val="397"/>
        </w:trPr>
        <w:tc>
          <w:tcPr>
            <w:tcW w:w="409" w:type="pct"/>
            <w:vAlign w:val="center"/>
          </w:tcPr>
          <w:p w:rsidR="00516AC2" w:rsidRPr="00B43EA2" w:rsidRDefault="00516AC2" w:rsidP="00953CF4">
            <w:pPr>
              <w:pStyle w:val="ListParagraph"/>
              <w:numPr>
                <w:ilvl w:val="2"/>
                <w:numId w:val="23"/>
              </w:numPr>
              <w:spacing w:before="60" w:after="60"/>
              <w:jc w:val="both"/>
              <w:rPr>
                <w:rFonts w:ascii="Tahoma" w:hAnsi="Tahoma" w:cs="Tahoma"/>
                <w:sz w:val="18"/>
                <w:szCs w:val="18"/>
              </w:rPr>
            </w:pPr>
          </w:p>
        </w:tc>
        <w:tc>
          <w:tcPr>
            <w:tcW w:w="2430" w:type="pct"/>
            <w:vAlign w:val="center"/>
          </w:tcPr>
          <w:p w:rsidR="00516AC2" w:rsidRPr="00B43EA2" w:rsidRDefault="00516AC2" w:rsidP="00EC702D">
            <w:pPr>
              <w:rPr>
                <w:rFonts w:ascii="Tahoma" w:hAnsi="Tahoma" w:cs="Tahoma"/>
              </w:rPr>
            </w:pPr>
            <w:r w:rsidRPr="00B43EA2">
              <w:rPr>
                <w:rFonts w:ascii="Tahoma" w:hAnsi="Tahoma" w:cs="Tahoma"/>
              </w:rPr>
              <w:t>Η ανταπόκριση του αναδόχου σε περίπτωση βλάβης θα πρέπει να είναι:</w:t>
            </w:r>
          </w:p>
          <w:p w:rsidR="00516AC2" w:rsidRPr="00B43EA2" w:rsidRDefault="00516AC2" w:rsidP="00EC702D">
            <w:pPr>
              <w:rPr>
                <w:rFonts w:ascii="Tahoma" w:hAnsi="Tahoma" w:cs="Tahoma"/>
                <w:color w:val="000000"/>
              </w:rPr>
            </w:pPr>
            <w:r w:rsidRPr="00B43EA2">
              <w:rPr>
                <w:rFonts w:ascii="Tahoma" w:hAnsi="Tahoma" w:cs="Tahoma"/>
              </w:rPr>
              <w:t xml:space="preserve">Για την διάγνωση της βλάβης: </w:t>
            </w:r>
          </w:p>
          <w:p w:rsidR="00516AC2" w:rsidRPr="00B43EA2" w:rsidRDefault="00516AC2" w:rsidP="00953CF4">
            <w:pPr>
              <w:pStyle w:val="ListParagraph"/>
              <w:numPr>
                <w:ilvl w:val="0"/>
                <w:numId w:val="24"/>
              </w:numPr>
              <w:jc w:val="both"/>
              <w:rPr>
                <w:rFonts w:ascii="Tahoma" w:hAnsi="Tahoma" w:cs="Tahoma"/>
                <w:i/>
                <w:sz w:val="18"/>
                <w:szCs w:val="18"/>
              </w:rPr>
            </w:pPr>
            <w:r w:rsidRPr="00B43EA2">
              <w:rPr>
                <w:rFonts w:ascii="Tahoma" w:hAnsi="Tahoma" w:cs="Tahoma"/>
                <w:sz w:val="18"/>
                <w:szCs w:val="18"/>
              </w:rPr>
              <w:t xml:space="preserve">Εντός τεσσάρων (4) ωρών από τη στιγμή της αναγγελίας της βλάβης εφόσον η ειδοποίηση έγινε από Δευτέρα μέχρι Παρασκευή και στο διάστημα από 08:00 μέχρι 13:00 </w:t>
            </w:r>
          </w:p>
          <w:p w:rsidR="00516AC2" w:rsidRPr="00B43EA2" w:rsidRDefault="00516AC2" w:rsidP="00953CF4">
            <w:pPr>
              <w:pStyle w:val="ListParagraph"/>
              <w:numPr>
                <w:ilvl w:val="0"/>
                <w:numId w:val="24"/>
              </w:numPr>
              <w:jc w:val="both"/>
              <w:rPr>
                <w:rFonts w:ascii="Tahoma" w:hAnsi="Tahoma" w:cs="Tahoma"/>
                <w:i/>
                <w:sz w:val="18"/>
                <w:szCs w:val="18"/>
              </w:rPr>
            </w:pPr>
            <w:r w:rsidRPr="00B43EA2">
              <w:rPr>
                <w:rFonts w:ascii="Tahoma" w:hAnsi="Tahoma" w:cs="Tahoma"/>
                <w:sz w:val="18"/>
                <w:szCs w:val="18"/>
              </w:rPr>
              <w:t xml:space="preserve">Το πρωί (08:00 η ώρα), της επομένης εργάσιμης ημέρας εφόσον η ειδοποίηση έγινε εκτός των πιο πάνω ημερών και ωρών </w:t>
            </w:r>
          </w:p>
          <w:p w:rsidR="00516AC2" w:rsidRPr="00B43EA2" w:rsidRDefault="00516AC2" w:rsidP="00EC702D">
            <w:pPr>
              <w:rPr>
                <w:rFonts w:ascii="Tahoma" w:hAnsi="Tahoma" w:cs="Tahoma"/>
              </w:rPr>
            </w:pPr>
            <w:r w:rsidRPr="00B43EA2">
              <w:rPr>
                <w:rFonts w:ascii="Tahoma" w:hAnsi="Tahoma" w:cs="Tahoma"/>
              </w:rPr>
              <w:t>Για την επιδιόρθωση της βλάβης :</w:t>
            </w:r>
          </w:p>
          <w:p w:rsidR="00516AC2" w:rsidRPr="00B43EA2" w:rsidRDefault="00516AC2" w:rsidP="00953CF4">
            <w:pPr>
              <w:pStyle w:val="ListParagraph"/>
              <w:numPr>
                <w:ilvl w:val="0"/>
                <w:numId w:val="25"/>
              </w:numPr>
              <w:jc w:val="both"/>
              <w:rPr>
                <w:rFonts w:ascii="Tahoma" w:hAnsi="Tahoma" w:cs="Tahoma"/>
                <w:i/>
                <w:color w:val="000000"/>
                <w:sz w:val="18"/>
                <w:szCs w:val="18"/>
              </w:rPr>
            </w:pPr>
            <w:r w:rsidRPr="00B43EA2">
              <w:rPr>
                <w:rFonts w:ascii="Tahoma" w:hAnsi="Tahoma" w:cs="Tahoma"/>
                <w:sz w:val="18"/>
                <w:szCs w:val="18"/>
              </w:rPr>
              <w:t xml:space="preserve">Μετά την πάροδο 48 ωρών από την αναγγελία της βλάβης και μέχρι το μέγιστο χρονικό διάστημα των 5 εργάσιμων ημερών, εφόσον δεν έχει αποκατασταθεί η λειτουργία του εξοπλισμού, ο οικονομικός φορέας θα πρέπει να αντικαταστήσει με όμοιο (ή ισοδύναμα τεχνικά) εξοπλισμό που λειτουργεί κανονικά και να εγκαταστήσει το αντίστοιχο λογισμικό. </w:t>
            </w:r>
          </w:p>
        </w:tc>
        <w:tc>
          <w:tcPr>
            <w:tcW w:w="700" w:type="pct"/>
            <w:vAlign w:val="center"/>
          </w:tcPr>
          <w:p w:rsidR="00516AC2" w:rsidRPr="00B43EA2" w:rsidRDefault="00516AC2" w:rsidP="00EC702D">
            <w:pPr>
              <w:jc w:val="center"/>
              <w:rPr>
                <w:rFonts w:ascii="Tahoma" w:hAnsi="Tahoma" w:cs="Tahoma"/>
                <w:b/>
              </w:rPr>
            </w:pPr>
            <w:r w:rsidRPr="00B43EA2">
              <w:rPr>
                <w:rFonts w:ascii="Tahoma" w:hAnsi="Tahoma" w:cs="Tahoma"/>
                <w:b/>
              </w:rPr>
              <w:t>ΝΑΙ</w:t>
            </w:r>
          </w:p>
        </w:tc>
        <w:tc>
          <w:tcPr>
            <w:tcW w:w="800" w:type="pct"/>
            <w:vAlign w:val="center"/>
          </w:tcPr>
          <w:p w:rsidR="00516AC2" w:rsidRPr="00B43EA2" w:rsidRDefault="00516AC2" w:rsidP="00EC702D">
            <w:pPr>
              <w:pStyle w:val="Normalmystyle"/>
              <w:rPr>
                <w:rFonts w:ascii="Tahoma" w:hAnsi="Tahoma" w:cs="Tahoma"/>
                <w:sz w:val="18"/>
              </w:rPr>
            </w:pPr>
          </w:p>
        </w:tc>
        <w:tc>
          <w:tcPr>
            <w:tcW w:w="661" w:type="pct"/>
            <w:vAlign w:val="center"/>
          </w:tcPr>
          <w:p w:rsidR="00516AC2" w:rsidRPr="00B43EA2" w:rsidRDefault="00516AC2" w:rsidP="00EC702D">
            <w:pPr>
              <w:pStyle w:val="Normalmystyle"/>
              <w:rPr>
                <w:rFonts w:ascii="Tahoma" w:hAnsi="Tahoma" w:cs="Tahoma"/>
                <w:sz w:val="18"/>
              </w:rPr>
            </w:pPr>
          </w:p>
        </w:tc>
      </w:tr>
      <w:tr w:rsidR="00516AC2" w:rsidRPr="00B43EA2" w:rsidTr="003F043D">
        <w:trPr>
          <w:cantSplit/>
          <w:trHeight w:val="397"/>
        </w:trPr>
        <w:tc>
          <w:tcPr>
            <w:tcW w:w="409" w:type="pct"/>
            <w:vAlign w:val="center"/>
          </w:tcPr>
          <w:p w:rsidR="00516AC2" w:rsidRPr="00B43EA2" w:rsidRDefault="00516AC2" w:rsidP="00953CF4">
            <w:pPr>
              <w:pStyle w:val="ListParagraph"/>
              <w:numPr>
                <w:ilvl w:val="2"/>
                <w:numId w:val="23"/>
              </w:numPr>
              <w:spacing w:before="60" w:after="60"/>
              <w:jc w:val="both"/>
              <w:rPr>
                <w:rFonts w:ascii="Tahoma" w:hAnsi="Tahoma" w:cs="Tahoma"/>
                <w:sz w:val="18"/>
                <w:szCs w:val="18"/>
              </w:rPr>
            </w:pPr>
          </w:p>
        </w:tc>
        <w:tc>
          <w:tcPr>
            <w:tcW w:w="2430" w:type="pct"/>
            <w:vAlign w:val="center"/>
          </w:tcPr>
          <w:p w:rsidR="00516AC2" w:rsidRPr="00B43EA2" w:rsidRDefault="00516AC2" w:rsidP="00EC702D">
            <w:pPr>
              <w:rPr>
                <w:rFonts w:ascii="Tahoma" w:hAnsi="Tahoma" w:cs="Tahoma"/>
              </w:rPr>
            </w:pPr>
            <w:r w:rsidRPr="00B43EA2">
              <w:rPr>
                <w:rFonts w:ascii="Tahoma" w:hAnsi="Tahoma" w:cs="Tahoma"/>
              </w:rPr>
              <w:t>Ο υποψήφιος Οικονομικός Φορέας θα πρέπει να τεκμηριώσει αναλυτικά:</w:t>
            </w:r>
          </w:p>
          <w:p w:rsidR="00516AC2" w:rsidRPr="00B43EA2" w:rsidRDefault="00516AC2" w:rsidP="00953CF4">
            <w:pPr>
              <w:pStyle w:val="ListParagraph"/>
              <w:numPr>
                <w:ilvl w:val="0"/>
                <w:numId w:val="24"/>
              </w:numPr>
              <w:jc w:val="both"/>
              <w:rPr>
                <w:rFonts w:ascii="Tahoma" w:hAnsi="Tahoma" w:cs="Tahoma"/>
                <w:i/>
              </w:rPr>
            </w:pPr>
            <w:r w:rsidRPr="00B43EA2">
              <w:rPr>
                <w:rFonts w:ascii="Tahoma" w:hAnsi="Tahoma" w:cs="Tahoma"/>
                <w:sz w:val="18"/>
              </w:rPr>
              <w:t>το σχήμα υποστήριξης που διαθέτει και τον τρόπο λειτουργίας αυτού στα πλαίσια της ζητούμενης υποστήριξης.</w:t>
            </w:r>
          </w:p>
          <w:p w:rsidR="00516AC2" w:rsidRPr="00B43EA2" w:rsidRDefault="00516AC2" w:rsidP="00953CF4">
            <w:pPr>
              <w:pStyle w:val="ListParagraph"/>
              <w:numPr>
                <w:ilvl w:val="0"/>
                <w:numId w:val="24"/>
              </w:numPr>
              <w:jc w:val="both"/>
              <w:rPr>
                <w:rFonts w:ascii="Tahoma" w:hAnsi="Tahoma" w:cs="Tahoma"/>
                <w:i/>
              </w:rPr>
            </w:pPr>
            <w:r w:rsidRPr="00B43EA2">
              <w:rPr>
                <w:rFonts w:ascii="Tahoma" w:hAnsi="Tahoma" w:cs="Tahoma"/>
                <w:sz w:val="18"/>
              </w:rPr>
              <w:t>τη δυνατότητά του για την παροχή της εγγύησης για το χρονικό διάστημα που αυτή δεν είναι δυνατόν να καλύπτεται από τον κατασκευαστικό οίκο, όπου αυτή απαιτείται (βλ. Σ 1.2.1) ή εφόσον προσφέρει μεγαλύτερο διάστημα εγγύησης/υποστήριξης από το ζητούμενο (βλ. Σ 1.1.1) (να αναφερθεί το σχήμα υποστήριξης που προτείνει καθώς και τον τρόπο λειτουργίας αυτού).</w:t>
            </w:r>
          </w:p>
        </w:tc>
        <w:tc>
          <w:tcPr>
            <w:tcW w:w="700" w:type="pct"/>
            <w:vAlign w:val="center"/>
          </w:tcPr>
          <w:p w:rsidR="00516AC2" w:rsidRPr="00B43EA2" w:rsidRDefault="00516AC2" w:rsidP="00EC702D">
            <w:pPr>
              <w:jc w:val="center"/>
              <w:rPr>
                <w:rFonts w:ascii="Tahoma" w:hAnsi="Tahoma" w:cs="Tahoma"/>
                <w:b/>
              </w:rPr>
            </w:pPr>
            <w:r w:rsidRPr="00B43EA2">
              <w:rPr>
                <w:rFonts w:ascii="Tahoma" w:hAnsi="Tahoma" w:cs="Tahoma"/>
                <w:b/>
              </w:rPr>
              <w:t>ΝΑΙ</w:t>
            </w:r>
          </w:p>
        </w:tc>
        <w:tc>
          <w:tcPr>
            <w:tcW w:w="800" w:type="pct"/>
            <w:vAlign w:val="center"/>
          </w:tcPr>
          <w:p w:rsidR="00516AC2" w:rsidRPr="00B43EA2" w:rsidRDefault="00516AC2" w:rsidP="00EC702D">
            <w:pPr>
              <w:pStyle w:val="Normalmystyle"/>
              <w:rPr>
                <w:rFonts w:ascii="Tahoma" w:hAnsi="Tahoma" w:cs="Tahoma"/>
                <w:sz w:val="18"/>
              </w:rPr>
            </w:pPr>
          </w:p>
        </w:tc>
        <w:tc>
          <w:tcPr>
            <w:tcW w:w="661" w:type="pct"/>
            <w:vAlign w:val="center"/>
          </w:tcPr>
          <w:p w:rsidR="00516AC2" w:rsidRPr="00B43EA2" w:rsidRDefault="00516AC2" w:rsidP="00EC702D">
            <w:pPr>
              <w:pStyle w:val="Normalmystyle"/>
              <w:rPr>
                <w:rFonts w:ascii="Tahoma" w:hAnsi="Tahoma" w:cs="Tahoma"/>
                <w:sz w:val="18"/>
              </w:rPr>
            </w:pPr>
          </w:p>
        </w:tc>
      </w:tr>
      <w:tr w:rsidR="00516AC2" w:rsidRPr="00B43EA2" w:rsidTr="003F043D">
        <w:trPr>
          <w:cantSplit/>
          <w:trHeight w:val="397"/>
        </w:trPr>
        <w:tc>
          <w:tcPr>
            <w:tcW w:w="409" w:type="pct"/>
            <w:vAlign w:val="center"/>
          </w:tcPr>
          <w:p w:rsidR="00516AC2" w:rsidRPr="00B43EA2" w:rsidRDefault="00516AC2" w:rsidP="00953CF4">
            <w:pPr>
              <w:pStyle w:val="ListParagraph"/>
              <w:numPr>
                <w:ilvl w:val="2"/>
                <w:numId w:val="23"/>
              </w:numPr>
              <w:spacing w:before="60" w:after="60"/>
              <w:jc w:val="both"/>
              <w:rPr>
                <w:rFonts w:ascii="Tahoma" w:hAnsi="Tahoma" w:cs="Tahoma"/>
                <w:sz w:val="18"/>
                <w:szCs w:val="18"/>
              </w:rPr>
            </w:pPr>
          </w:p>
        </w:tc>
        <w:tc>
          <w:tcPr>
            <w:tcW w:w="2430" w:type="pct"/>
            <w:vAlign w:val="center"/>
          </w:tcPr>
          <w:p w:rsidR="00516AC2" w:rsidRPr="00B43EA2" w:rsidRDefault="00516AC2" w:rsidP="00EC702D">
            <w:pPr>
              <w:rPr>
                <w:rFonts w:ascii="Tahoma" w:hAnsi="Tahoma" w:cs="Tahoma"/>
              </w:rPr>
            </w:pPr>
            <w:r w:rsidRPr="00B43EA2">
              <w:rPr>
                <w:rFonts w:ascii="Tahoma" w:hAnsi="Tahoma" w:cs="Tahoma"/>
              </w:rPr>
              <w:t>Για όλο το οριζόμενο διάστημα για το υλικό θα παρέχονται οι ακόλουθες υπηρεσίες.</w:t>
            </w:r>
          </w:p>
          <w:p w:rsidR="00516AC2" w:rsidRPr="00B43EA2" w:rsidRDefault="00516AC2" w:rsidP="00953CF4">
            <w:pPr>
              <w:pStyle w:val="ListParagraph"/>
              <w:numPr>
                <w:ilvl w:val="0"/>
                <w:numId w:val="24"/>
              </w:numPr>
              <w:jc w:val="both"/>
              <w:rPr>
                <w:rFonts w:ascii="Tahoma" w:hAnsi="Tahoma" w:cs="Tahoma"/>
                <w:i/>
                <w:sz w:val="18"/>
                <w:szCs w:val="18"/>
              </w:rPr>
            </w:pPr>
            <w:r w:rsidRPr="00B43EA2">
              <w:rPr>
                <w:rFonts w:ascii="Tahoma" w:hAnsi="Tahoma" w:cs="Tahoma"/>
                <w:sz w:val="18"/>
                <w:szCs w:val="18"/>
              </w:rPr>
              <w:t xml:space="preserve">Επιδιόρθωση ή αντικατάσταση με ισοδύναμο ή καλύτερο, οποιουδήποτε υλικού παρουσιάσει προβλήματα λειτουργίας. </w:t>
            </w:r>
          </w:p>
          <w:p w:rsidR="00516AC2" w:rsidRPr="00B43EA2" w:rsidRDefault="00516AC2" w:rsidP="00953CF4">
            <w:pPr>
              <w:pStyle w:val="ListParagraph"/>
              <w:numPr>
                <w:ilvl w:val="0"/>
                <w:numId w:val="24"/>
              </w:numPr>
              <w:jc w:val="both"/>
              <w:rPr>
                <w:rFonts w:ascii="Tahoma" w:hAnsi="Tahoma" w:cs="Tahoma"/>
                <w:i/>
                <w:sz w:val="18"/>
                <w:szCs w:val="18"/>
              </w:rPr>
            </w:pPr>
            <w:r w:rsidRPr="00B43EA2">
              <w:rPr>
                <w:rFonts w:ascii="Tahoma" w:hAnsi="Tahoma" w:cs="Tahoma"/>
                <w:sz w:val="18"/>
                <w:szCs w:val="18"/>
              </w:rPr>
              <w:t>Αποκατάσταση οποιασδήποτε δυσλειτουργίας που οφείλεται σε σφάλματα λογισμικού.</w:t>
            </w:r>
          </w:p>
          <w:p w:rsidR="00516AC2" w:rsidRPr="00B43EA2" w:rsidRDefault="00516AC2" w:rsidP="00953CF4">
            <w:pPr>
              <w:pStyle w:val="ListParagraph"/>
              <w:numPr>
                <w:ilvl w:val="0"/>
                <w:numId w:val="24"/>
              </w:numPr>
              <w:jc w:val="both"/>
              <w:rPr>
                <w:rFonts w:ascii="Tahoma" w:hAnsi="Tahoma" w:cs="Tahoma"/>
                <w:i/>
              </w:rPr>
            </w:pPr>
            <w:r w:rsidRPr="00B43EA2">
              <w:rPr>
                <w:rFonts w:ascii="Tahoma" w:hAnsi="Tahoma" w:cs="Tahoma"/>
                <w:sz w:val="18"/>
                <w:szCs w:val="18"/>
              </w:rPr>
              <w:t>Διορθώσεις (patches) και ενημερώσεις (updates) λογισμικού χωρίς επιπλέον επιβάρυνση.</w:t>
            </w:r>
          </w:p>
        </w:tc>
        <w:tc>
          <w:tcPr>
            <w:tcW w:w="700" w:type="pct"/>
            <w:vAlign w:val="center"/>
          </w:tcPr>
          <w:p w:rsidR="00516AC2" w:rsidRPr="00B43EA2" w:rsidRDefault="00516AC2" w:rsidP="00EC702D">
            <w:pPr>
              <w:jc w:val="center"/>
              <w:rPr>
                <w:rFonts w:ascii="Tahoma" w:hAnsi="Tahoma" w:cs="Tahoma"/>
                <w:b/>
              </w:rPr>
            </w:pPr>
            <w:r w:rsidRPr="00B43EA2">
              <w:rPr>
                <w:rFonts w:ascii="Tahoma" w:hAnsi="Tahoma" w:cs="Tahoma"/>
                <w:b/>
              </w:rPr>
              <w:t>ΝΑΙ</w:t>
            </w:r>
          </w:p>
        </w:tc>
        <w:tc>
          <w:tcPr>
            <w:tcW w:w="800" w:type="pct"/>
            <w:vAlign w:val="center"/>
          </w:tcPr>
          <w:p w:rsidR="00516AC2" w:rsidRPr="00B43EA2" w:rsidRDefault="00516AC2" w:rsidP="00EC702D">
            <w:pPr>
              <w:pStyle w:val="Normalmystyle"/>
              <w:rPr>
                <w:rFonts w:ascii="Tahoma" w:hAnsi="Tahoma" w:cs="Tahoma"/>
                <w:sz w:val="18"/>
              </w:rPr>
            </w:pPr>
          </w:p>
        </w:tc>
        <w:tc>
          <w:tcPr>
            <w:tcW w:w="661" w:type="pct"/>
            <w:vAlign w:val="center"/>
          </w:tcPr>
          <w:p w:rsidR="00516AC2" w:rsidRPr="00B43EA2" w:rsidRDefault="00516AC2" w:rsidP="00EC702D">
            <w:pPr>
              <w:pStyle w:val="Normalmystyle"/>
              <w:rPr>
                <w:rFonts w:ascii="Tahoma" w:hAnsi="Tahoma" w:cs="Tahoma"/>
                <w:sz w:val="18"/>
              </w:rPr>
            </w:pPr>
          </w:p>
        </w:tc>
      </w:tr>
      <w:tr w:rsidR="00516AC2" w:rsidRPr="00B43EA2" w:rsidTr="00EC702D">
        <w:trPr>
          <w:cantSplit/>
          <w:trHeight w:val="397"/>
        </w:trPr>
        <w:tc>
          <w:tcPr>
            <w:tcW w:w="409" w:type="pct"/>
            <w:vAlign w:val="center"/>
          </w:tcPr>
          <w:p w:rsidR="00516AC2" w:rsidRPr="00B43EA2" w:rsidRDefault="00516AC2" w:rsidP="00953CF4">
            <w:pPr>
              <w:pStyle w:val="ListParagraph"/>
              <w:numPr>
                <w:ilvl w:val="2"/>
                <w:numId w:val="23"/>
              </w:numPr>
              <w:spacing w:before="60" w:after="60"/>
              <w:jc w:val="both"/>
              <w:rPr>
                <w:rFonts w:ascii="Tahoma" w:hAnsi="Tahoma" w:cs="Tahoma"/>
                <w:sz w:val="18"/>
                <w:szCs w:val="18"/>
              </w:rPr>
            </w:pPr>
          </w:p>
        </w:tc>
        <w:tc>
          <w:tcPr>
            <w:tcW w:w="2430" w:type="pct"/>
            <w:vAlign w:val="center"/>
          </w:tcPr>
          <w:p w:rsidR="00516AC2" w:rsidRPr="00B43EA2" w:rsidRDefault="00516AC2" w:rsidP="00EC702D">
            <w:pPr>
              <w:rPr>
                <w:rFonts w:ascii="Tahoma" w:hAnsi="Tahoma" w:cs="Tahoma"/>
              </w:rPr>
            </w:pPr>
            <w:r w:rsidRPr="00B43EA2">
              <w:rPr>
                <w:rFonts w:ascii="Tahoma" w:hAnsi="Tahoma" w:cs="Tahoma"/>
              </w:rPr>
              <w:t xml:space="preserve">Ο </w:t>
            </w:r>
            <w:r>
              <w:rPr>
                <w:rFonts w:ascii="Tahoma" w:hAnsi="Tahoma" w:cs="Tahoma"/>
              </w:rPr>
              <w:t>Ανάδοχος</w:t>
            </w:r>
            <w:r w:rsidRPr="00B43EA2">
              <w:rPr>
                <w:rFonts w:ascii="Tahoma" w:hAnsi="Tahoma" w:cs="Tahoma"/>
              </w:rPr>
              <w:t xml:space="preserve"> αναλαμβάνει τα έξοδα μετακινήσεων ή αποστολής εξοπλισμού αν χρειαστεί κάτι τέτοιο.</w:t>
            </w:r>
          </w:p>
        </w:tc>
        <w:tc>
          <w:tcPr>
            <w:tcW w:w="700" w:type="pct"/>
            <w:vAlign w:val="center"/>
          </w:tcPr>
          <w:p w:rsidR="00516AC2" w:rsidRPr="00B43EA2" w:rsidRDefault="00516AC2" w:rsidP="00EC702D">
            <w:pPr>
              <w:jc w:val="center"/>
              <w:rPr>
                <w:rFonts w:ascii="Tahoma" w:hAnsi="Tahoma" w:cs="Tahoma"/>
                <w:b/>
              </w:rPr>
            </w:pPr>
            <w:r w:rsidRPr="00B43EA2">
              <w:rPr>
                <w:rFonts w:ascii="Tahoma" w:hAnsi="Tahoma" w:cs="Tahoma"/>
                <w:b/>
              </w:rPr>
              <w:t>ΝΑΙ</w:t>
            </w:r>
          </w:p>
        </w:tc>
        <w:tc>
          <w:tcPr>
            <w:tcW w:w="800" w:type="pct"/>
            <w:vAlign w:val="center"/>
          </w:tcPr>
          <w:p w:rsidR="00516AC2" w:rsidRPr="00B43EA2" w:rsidRDefault="00516AC2" w:rsidP="00EC702D">
            <w:pPr>
              <w:pStyle w:val="Normalmystyle"/>
              <w:rPr>
                <w:rFonts w:ascii="Tahoma" w:hAnsi="Tahoma" w:cs="Tahoma"/>
                <w:sz w:val="18"/>
              </w:rPr>
            </w:pPr>
          </w:p>
        </w:tc>
        <w:tc>
          <w:tcPr>
            <w:tcW w:w="661" w:type="pct"/>
            <w:vAlign w:val="center"/>
          </w:tcPr>
          <w:p w:rsidR="00516AC2" w:rsidRPr="00B43EA2" w:rsidRDefault="00516AC2" w:rsidP="00EC702D">
            <w:pPr>
              <w:pStyle w:val="Normalmystyle"/>
              <w:rPr>
                <w:rFonts w:ascii="Tahoma" w:hAnsi="Tahoma" w:cs="Tahoma"/>
                <w:sz w:val="18"/>
              </w:rPr>
            </w:pPr>
          </w:p>
        </w:tc>
      </w:tr>
      <w:tr w:rsidR="00516AC2" w:rsidRPr="00B43EA2" w:rsidTr="003F043D">
        <w:trPr>
          <w:cantSplit/>
          <w:trHeight w:val="397"/>
        </w:trPr>
        <w:tc>
          <w:tcPr>
            <w:tcW w:w="409" w:type="pct"/>
            <w:vAlign w:val="center"/>
          </w:tcPr>
          <w:p w:rsidR="00516AC2" w:rsidRPr="00B43EA2" w:rsidRDefault="00516AC2" w:rsidP="00953CF4">
            <w:pPr>
              <w:pStyle w:val="ListParagraph"/>
              <w:numPr>
                <w:ilvl w:val="2"/>
                <w:numId w:val="23"/>
              </w:numPr>
              <w:spacing w:before="60" w:after="60"/>
              <w:jc w:val="both"/>
              <w:rPr>
                <w:rFonts w:ascii="Tahoma" w:hAnsi="Tahoma" w:cs="Tahoma"/>
                <w:sz w:val="18"/>
                <w:szCs w:val="18"/>
              </w:rPr>
            </w:pPr>
          </w:p>
        </w:tc>
        <w:tc>
          <w:tcPr>
            <w:tcW w:w="2430" w:type="pct"/>
            <w:vAlign w:val="center"/>
          </w:tcPr>
          <w:p w:rsidR="00516AC2" w:rsidRPr="00B43EA2" w:rsidRDefault="00516AC2" w:rsidP="00EC702D">
            <w:pPr>
              <w:rPr>
                <w:rFonts w:ascii="Tahoma" w:hAnsi="Tahoma" w:cs="Tahoma"/>
              </w:rPr>
            </w:pPr>
            <w:r w:rsidRPr="00B43EA2">
              <w:rPr>
                <w:rFonts w:ascii="Tahoma" w:hAnsi="Tahoma" w:cs="Tahoma"/>
              </w:rPr>
              <w:t>Να αναφερθεί για πόσο διάστημα ο κατασκευαστής εγγυάται την ύπαρξη ανταλλακτικών για τον προσφερόμενο εξοπλισμό.</w:t>
            </w:r>
          </w:p>
        </w:tc>
        <w:tc>
          <w:tcPr>
            <w:tcW w:w="700" w:type="pct"/>
            <w:vAlign w:val="center"/>
          </w:tcPr>
          <w:p w:rsidR="00516AC2" w:rsidRPr="00B43EA2" w:rsidRDefault="00516AC2" w:rsidP="00EC702D">
            <w:pPr>
              <w:jc w:val="center"/>
              <w:rPr>
                <w:rFonts w:ascii="Tahoma" w:hAnsi="Tahoma" w:cs="Tahoma"/>
                <w:b/>
              </w:rPr>
            </w:pPr>
            <w:r w:rsidRPr="00B43EA2">
              <w:rPr>
                <w:rFonts w:ascii="Tahoma" w:hAnsi="Tahoma" w:cs="Tahoma"/>
                <w:b/>
              </w:rPr>
              <w:t>ΝΑΙ</w:t>
            </w:r>
          </w:p>
        </w:tc>
        <w:tc>
          <w:tcPr>
            <w:tcW w:w="800" w:type="pct"/>
            <w:vAlign w:val="center"/>
          </w:tcPr>
          <w:p w:rsidR="00516AC2" w:rsidRPr="00B43EA2" w:rsidRDefault="00516AC2" w:rsidP="00EC702D">
            <w:pPr>
              <w:pStyle w:val="Normalmystyle"/>
              <w:rPr>
                <w:rFonts w:ascii="Tahoma" w:hAnsi="Tahoma" w:cs="Tahoma"/>
                <w:sz w:val="18"/>
              </w:rPr>
            </w:pPr>
          </w:p>
        </w:tc>
        <w:tc>
          <w:tcPr>
            <w:tcW w:w="661" w:type="pct"/>
            <w:vAlign w:val="center"/>
          </w:tcPr>
          <w:p w:rsidR="00516AC2" w:rsidRPr="00B43EA2" w:rsidRDefault="00516AC2" w:rsidP="00EC702D">
            <w:pPr>
              <w:pStyle w:val="Normalmystyle"/>
              <w:rPr>
                <w:rFonts w:ascii="Tahoma" w:hAnsi="Tahoma" w:cs="Tahoma"/>
                <w:sz w:val="18"/>
              </w:rPr>
            </w:pPr>
          </w:p>
        </w:tc>
      </w:tr>
      <w:tr w:rsidR="00516AC2" w:rsidRPr="00B43EA2" w:rsidTr="003F043D">
        <w:trPr>
          <w:cantSplit/>
          <w:trHeight w:val="397"/>
        </w:trPr>
        <w:tc>
          <w:tcPr>
            <w:tcW w:w="409" w:type="pct"/>
            <w:shd w:val="pct15" w:color="auto" w:fill="auto"/>
            <w:vAlign w:val="center"/>
          </w:tcPr>
          <w:p w:rsidR="00516AC2" w:rsidRPr="00B43EA2" w:rsidRDefault="00516AC2" w:rsidP="00953CF4">
            <w:pPr>
              <w:pStyle w:val="ListParagraph"/>
              <w:numPr>
                <w:ilvl w:val="1"/>
                <w:numId w:val="23"/>
              </w:numPr>
              <w:spacing w:before="60" w:after="60"/>
              <w:jc w:val="both"/>
              <w:rPr>
                <w:rFonts w:ascii="Tahoma" w:hAnsi="Tahoma" w:cs="Tahoma"/>
                <w:b/>
                <w:sz w:val="18"/>
                <w:szCs w:val="18"/>
              </w:rPr>
            </w:pPr>
          </w:p>
        </w:tc>
        <w:tc>
          <w:tcPr>
            <w:tcW w:w="2430" w:type="pct"/>
            <w:shd w:val="pct15" w:color="auto" w:fill="auto"/>
            <w:vAlign w:val="center"/>
          </w:tcPr>
          <w:p w:rsidR="00516AC2" w:rsidRPr="00B43EA2" w:rsidRDefault="00516AC2" w:rsidP="00EC702D">
            <w:pPr>
              <w:rPr>
                <w:rFonts w:ascii="Tahoma" w:hAnsi="Tahoma" w:cs="Tahoma"/>
                <w:b/>
              </w:rPr>
            </w:pPr>
            <w:r w:rsidRPr="00B43EA2">
              <w:rPr>
                <w:rFonts w:ascii="Tahoma" w:hAnsi="Tahoma" w:cs="Tahoma"/>
                <w:b/>
              </w:rPr>
              <w:t>Τεχνική υποστήριξη</w:t>
            </w:r>
          </w:p>
        </w:tc>
        <w:tc>
          <w:tcPr>
            <w:tcW w:w="700" w:type="pct"/>
            <w:shd w:val="pct15" w:color="auto" w:fill="auto"/>
            <w:vAlign w:val="center"/>
          </w:tcPr>
          <w:p w:rsidR="00516AC2" w:rsidRPr="00B43EA2" w:rsidRDefault="00516AC2" w:rsidP="00EC702D">
            <w:pPr>
              <w:jc w:val="center"/>
              <w:rPr>
                <w:rFonts w:ascii="Tahoma" w:hAnsi="Tahoma" w:cs="Tahoma"/>
                <w:b/>
                <w:bCs/>
              </w:rPr>
            </w:pPr>
            <w:r w:rsidRPr="00B43EA2">
              <w:rPr>
                <w:rFonts w:ascii="Tahoma" w:hAnsi="Tahoma" w:cs="Tahoma"/>
                <w:b/>
                <w:bCs/>
              </w:rPr>
              <w:t>ΝΑΙ</w:t>
            </w:r>
          </w:p>
        </w:tc>
        <w:tc>
          <w:tcPr>
            <w:tcW w:w="800" w:type="pct"/>
            <w:shd w:val="pct15" w:color="auto" w:fill="auto"/>
            <w:vAlign w:val="center"/>
          </w:tcPr>
          <w:p w:rsidR="00516AC2" w:rsidRPr="00B43EA2" w:rsidRDefault="00516AC2" w:rsidP="00EC702D">
            <w:pPr>
              <w:pStyle w:val="Normalmystyle"/>
              <w:rPr>
                <w:rFonts w:ascii="Tahoma" w:hAnsi="Tahoma" w:cs="Tahoma"/>
                <w:sz w:val="18"/>
              </w:rPr>
            </w:pPr>
          </w:p>
        </w:tc>
        <w:tc>
          <w:tcPr>
            <w:tcW w:w="661" w:type="pct"/>
            <w:shd w:val="pct15" w:color="auto" w:fill="auto"/>
            <w:vAlign w:val="center"/>
          </w:tcPr>
          <w:p w:rsidR="00516AC2" w:rsidRPr="00B43EA2" w:rsidRDefault="00516AC2" w:rsidP="00EC702D">
            <w:pPr>
              <w:pStyle w:val="Normalmystyle"/>
              <w:rPr>
                <w:rFonts w:ascii="Tahoma" w:hAnsi="Tahoma" w:cs="Tahoma"/>
                <w:sz w:val="18"/>
              </w:rPr>
            </w:pPr>
          </w:p>
        </w:tc>
      </w:tr>
      <w:tr w:rsidR="00516AC2" w:rsidRPr="00B43EA2" w:rsidTr="003F043D">
        <w:trPr>
          <w:cantSplit/>
          <w:trHeight w:val="397"/>
        </w:trPr>
        <w:tc>
          <w:tcPr>
            <w:tcW w:w="409" w:type="pct"/>
            <w:vAlign w:val="center"/>
          </w:tcPr>
          <w:p w:rsidR="00516AC2" w:rsidRPr="00B43EA2" w:rsidRDefault="00516AC2" w:rsidP="00953CF4">
            <w:pPr>
              <w:pStyle w:val="ListParagraph"/>
              <w:numPr>
                <w:ilvl w:val="2"/>
                <w:numId w:val="23"/>
              </w:numPr>
              <w:spacing w:before="60" w:after="60"/>
              <w:jc w:val="both"/>
              <w:rPr>
                <w:rFonts w:ascii="Tahoma" w:hAnsi="Tahoma" w:cs="Tahoma"/>
                <w:b/>
                <w:sz w:val="18"/>
                <w:szCs w:val="18"/>
              </w:rPr>
            </w:pPr>
          </w:p>
        </w:tc>
        <w:tc>
          <w:tcPr>
            <w:tcW w:w="2430" w:type="pct"/>
            <w:vAlign w:val="center"/>
          </w:tcPr>
          <w:p w:rsidR="00516AC2" w:rsidRPr="00B43EA2" w:rsidRDefault="00516AC2" w:rsidP="00EC702D">
            <w:pPr>
              <w:rPr>
                <w:rFonts w:ascii="Tahoma" w:hAnsi="Tahoma" w:cs="Tahoma"/>
              </w:rPr>
            </w:pPr>
            <w:r w:rsidRPr="00B43EA2">
              <w:rPr>
                <w:rFonts w:ascii="Tahoma" w:hAnsi="Tahoma" w:cs="Tahoma"/>
              </w:rPr>
              <w:t>Πρόσβαση στο τεκμηριωτικό υλικό του προϊόντος σε ηλεκτρονική μορφή όπως:</w:t>
            </w:r>
          </w:p>
          <w:p w:rsidR="00516AC2" w:rsidRPr="00B43EA2" w:rsidRDefault="00516AC2" w:rsidP="00953CF4">
            <w:pPr>
              <w:pStyle w:val="ListParagraph"/>
              <w:numPr>
                <w:ilvl w:val="0"/>
                <w:numId w:val="21"/>
              </w:numPr>
              <w:spacing w:before="60" w:after="60"/>
              <w:jc w:val="both"/>
              <w:rPr>
                <w:rFonts w:ascii="Tahoma" w:hAnsi="Tahoma" w:cs="Tahoma"/>
                <w:i/>
                <w:sz w:val="18"/>
                <w:szCs w:val="18"/>
              </w:rPr>
            </w:pPr>
            <w:r w:rsidRPr="00B43EA2">
              <w:rPr>
                <w:rFonts w:ascii="Tahoma" w:hAnsi="Tahoma" w:cs="Tahoma"/>
                <w:sz w:val="18"/>
                <w:szCs w:val="18"/>
              </w:rPr>
              <w:t>Εγχειρίδια εγκατάστασης, διαχείρισης και χρήσης του προϊόντος</w:t>
            </w:r>
          </w:p>
          <w:p w:rsidR="00516AC2" w:rsidRPr="00B43EA2" w:rsidRDefault="00516AC2" w:rsidP="00953CF4">
            <w:pPr>
              <w:pStyle w:val="ListParagraph"/>
              <w:numPr>
                <w:ilvl w:val="0"/>
                <w:numId w:val="21"/>
              </w:numPr>
              <w:spacing w:before="60" w:after="60"/>
              <w:jc w:val="both"/>
              <w:rPr>
                <w:rFonts w:ascii="Tahoma" w:hAnsi="Tahoma" w:cs="Tahoma"/>
                <w:i/>
                <w:sz w:val="18"/>
                <w:szCs w:val="18"/>
              </w:rPr>
            </w:pPr>
            <w:r w:rsidRPr="00B43EA2">
              <w:rPr>
                <w:rFonts w:ascii="Tahoma" w:hAnsi="Tahoma" w:cs="Tahoma"/>
                <w:sz w:val="18"/>
                <w:szCs w:val="18"/>
              </w:rPr>
              <w:t>Οδηγοί αναφοράς</w:t>
            </w:r>
          </w:p>
          <w:p w:rsidR="00516AC2" w:rsidRPr="00B43EA2" w:rsidRDefault="00516AC2" w:rsidP="00953CF4">
            <w:pPr>
              <w:pStyle w:val="ListParagraph"/>
              <w:numPr>
                <w:ilvl w:val="0"/>
                <w:numId w:val="21"/>
              </w:numPr>
              <w:spacing w:before="60" w:after="60"/>
              <w:jc w:val="both"/>
              <w:rPr>
                <w:rFonts w:ascii="Tahoma" w:hAnsi="Tahoma" w:cs="Tahoma"/>
                <w:i/>
                <w:sz w:val="18"/>
                <w:szCs w:val="18"/>
              </w:rPr>
            </w:pPr>
            <w:r w:rsidRPr="00B43EA2">
              <w:rPr>
                <w:rFonts w:ascii="Tahoma" w:hAnsi="Tahoma" w:cs="Tahoma"/>
                <w:sz w:val="18"/>
                <w:szCs w:val="18"/>
              </w:rPr>
              <w:t>Οδηγοί καλών πρακτικών</w:t>
            </w:r>
          </w:p>
          <w:p w:rsidR="00516AC2" w:rsidRPr="00B43EA2" w:rsidRDefault="00516AC2" w:rsidP="00953CF4">
            <w:pPr>
              <w:pStyle w:val="ListParagraph"/>
              <w:numPr>
                <w:ilvl w:val="0"/>
                <w:numId w:val="21"/>
              </w:numPr>
              <w:spacing w:before="60" w:after="60"/>
              <w:jc w:val="both"/>
              <w:rPr>
                <w:rFonts w:ascii="Tahoma" w:hAnsi="Tahoma" w:cs="Tahoma"/>
                <w:i/>
                <w:sz w:val="18"/>
                <w:szCs w:val="18"/>
              </w:rPr>
            </w:pPr>
            <w:r w:rsidRPr="00B43EA2">
              <w:rPr>
                <w:rFonts w:ascii="Tahoma" w:hAnsi="Tahoma" w:cs="Tahoma"/>
                <w:sz w:val="18"/>
                <w:szCs w:val="18"/>
              </w:rPr>
              <w:t>Άλλο υλικό</w:t>
            </w:r>
          </w:p>
        </w:tc>
        <w:tc>
          <w:tcPr>
            <w:tcW w:w="700" w:type="pct"/>
            <w:vAlign w:val="center"/>
          </w:tcPr>
          <w:p w:rsidR="00516AC2" w:rsidRPr="00B43EA2" w:rsidRDefault="00516AC2" w:rsidP="00EC702D">
            <w:pPr>
              <w:jc w:val="center"/>
              <w:rPr>
                <w:rFonts w:ascii="Tahoma" w:hAnsi="Tahoma" w:cs="Tahoma"/>
                <w:b/>
                <w:bCs/>
              </w:rPr>
            </w:pPr>
            <w:r w:rsidRPr="00B43EA2">
              <w:rPr>
                <w:rFonts w:ascii="Tahoma" w:hAnsi="Tahoma" w:cs="Tahoma"/>
                <w:b/>
                <w:bCs/>
              </w:rPr>
              <w:t>ΝΑΙ</w:t>
            </w:r>
          </w:p>
        </w:tc>
        <w:tc>
          <w:tcPr>
            <w:tcW w:w="800" w:type="pct"/>
            <w:vAlign w:val="center"/>
          </w:tcPr>
          <w:p w:rsidR="00516AC2" w:rsidRPr="00B43EA2" w:rsidRDefault="00516AC2" w:rsidP="00EC702D">
            <w:pPr>
              <w:pStyle w:val="Normalmystyle"/>
              <w:rPr>
                <w:rFonts w:ascii="Tahoma" w:hAnsi="Tahoma" w:cs="Tahoma"/>
                <w:sz w:val="18"/>
              </w:rPr>
            </w:pPr>
          </w:p>
        </w:tc>
        <w:tc>
          <w:tcPr>
            <w:tcW w:w="661" w:type="pct"/>
            <w:vAlign w:val="center"/>
          </w:tcPr>
          <w:p w:rsidR="00516AC2" w:rsidRPr="00B43EA2" w:rsidRDefault="00516AC2" w:rsidP="00EC702D">
            <w:pPr>
              <w:pStyle w:val="Normalmystyle"/>
              <w:rPr>
                <w:rFonts w:ascii="Tahoma" w:hAnsi="Tahoma" w:cs="Tahoma"/>
                <w:sz w:val="18"/>
              </w:rPr>
            </w:pPr>
          </w:p>
        </w:tc>
      </w:tr>
      <w:tr w:rsidR="00516AC2" w:rsidRPr="00B43EA2" w:rsidTr="00EC702D">
        <w:trPr>
          <w:cantSplit/>
          <w:trHeight w:val="397"/>
        </w:trPr>
        <w:tc>
          <w:tcPr>
            <w:tcW w:w="409" w:type="pct"/>
            <w:vAlign w:val="center"/>
          </w:tcPr>
          <w:p w:rsidR="00516AC2" w:rsidRPr="00B43EA2" w:rsidRDefault="00516AC2" w:rsidP="00953CF4">
            <w:pPr>
              <w:pStyle w:val="ListParagraph"/>
              <w:numPr>
                <w:ilvl w:val="2"/>
                <w:numId w:val="23"/>
              </w:numPr>
              <w:spacing w:before="60" w:after="60"/>
              <w:jc w:val="both"/>
              <w:rPr>
                <w:rFonts w:ascii="Tahoma" w:hAnsi="Tahoma" w:cs="Tahoma"/>
                <w:b/>
                <w:sz w:val="18"/>
                <w:szCs w:val="18"/>
              </w:rPr>
            </w:pPr>
          </w:p>
        </w:tc>
        <w:tc>
          <w:tcPr>
            <w:tcW w:w="2430" w:type="pct"/>
            <w:vAlign w:val="center"/>
          </w:tcPr>
          <w:p w:rsidR="00516AC2" w:rsidRPr="00B43EA2" w:rsidRDefault="00516AC2" w:rsidP="00EC702D">
            <w:pPr>
              <w:rPr>
                <w:rFonts w:ascii="Tahoma" w:hAnsi="Tahoma" w:cs="Tahoma"/>
              </w:rPr>
            </w:pPr>
            <w:r w:rsidRPr="00B43EA2">
              <w:rPr>
                <w:rFonts w:ascii="Tahoma" w:hAnsi="Tahoma" w:cs="Tahoma"/>
              </w:rPr>
              <w:t>Πρόσβαση στη βάση γνώσης (</w:t>
            </w:r>
            <w:r w:rsidRPr="00B43EA2">
              <w:rPr>
                <w:rFonts w:ascii="Tahoma" w:hAnsi="Tahoma" w:cs="Tahoma"/>
                <w:lang w:val="en-US"/>
              </w:rPr>
              <w:t>knowledge</w:t>
            </w:r>
            <w:r w:rsidRPr="00B43EA2">
              <w:rPr>
                <w:rFonts w:ascii="Tahoma" w:hAnsi="Tahoma" w:cs="Tahoma"/>
              </w:rPr>
              <w:t xml:space="preserve"> </w:t>
            </w:r>
            <w:r w:rsidRPr="00B43EA2">
              <w:rPr>
                <w:rFonts w:ascii="Tahoma" w:hAnsi="Tahoma" w:cs="Tahoma"/>
                <w:lang w:val="en-US"/>
              </w:rPr>
              <w:t>base</w:t>
            </w:r>
            <w:r w:rsidRPr="00B43EA2">
              <w:rPr>
                <w:rFonts w:ascii="Tahoma" w:hAnsi="Tahoma" w:cs="Tahoma"/>
              </w:rPr>
              <w:t>) του κατασκευαστή</w:t>
            </w:r>
          </w:p>
        </w:tc>
        <w:tc>
          <w:tcPr>
            <w:tcW w:w="700" w:type="pct"/>
            <w:vAlign w:val="center"/>
          </w:tcPr>
          <w:p w:rsidR="00516AC2" w:rsidRPr="00B43EA2" w:rsidRDefault="00516AC2" w:rsidP="00EC702D">
            <w:pPr>
              <w:jc w:val="center"/>
              <w:rPr>
                <w:rFonts w:ascii="Tahoma" w:hAnsi="Tahoma" w:cs="Tahoma"/>
                <w:b/>
                <w:bCs/>
              </w:rPr>
            </w:pPr>
          </w:p>
        </w:tc>
        <w:tc>
          <w:tcPr>
            <w:tcW w:w="800" w:type="pct"/>
            <w:vAlign w:val="center"/>
          </w:tcPr>
          <w:p w:rsidR="00516AC2" w:rsidRPr="00B43EA2" w:rsidRDefault="00516AC2" w:rsidP="00EC702D">
            <w:pPr>
              <w:pStyle w:val="Normalmystyle"/>
              <w:rPr>
                <w:rFonts w:ascii="Tahoma" w:hAnsi="Tahoma" w:cs="Tahoma"/>
                <w:sz w:val="18"/>
              </w:rPr>
            </w:pPr>
          </w:p>
        </w:tc>
        <w:tc>
          <w:tcPr>
            <w:tcW w:w="661" w:type="pct"/>
            <w:vAlign w:val="center"/>
          </w:tcPr>
          <w:p w:rsidR="00516AC2" w:rsidRPr="00B43EA2" w:rsidRDefault="00516AC2" w:rsidP="00EC702D">
            <w:pPr>
              <w:pStyle w:val="Normalmystyle"/>
              <w:rPr>
                <w:rFonts w:ascii="Tahoma" w:hAnsi="Tahoma" w:cs="Tahoma"/>
                <w:sz w:val="18"/>
              </w:rPr>
            </w:pPr>
          </w:p>
        </w:tc>
      </w:tr>
      <w:tr w:rsidR="00516AC2" w:rsidRPr="00B43EA2" w:rsidTr="00EC702D">
        <w:trPr>
          <w:cantSplit/>
          <w:trHeight w:val="397"/>
        </w:trPr>
        <w:tc>
          <w:tcPr>
            <w:tcW w:w="409" w:type="pct"/>
            <w:vAlign w:val="center"/>
          </w:tcPr>
          <w:p w:rsidR="00516AC2" w:rsidRPr="00B43EA2" w:rsidRDefault="00516AC2" w:rsidP="00953CF4">
            <w:pPr>
              <w:pStyle w:val="ListParagraph"/>
              <w:numPr>
                <w:ilvl w:val="2"/>
                <w:numId w:val="23"/>
              </w:numPr>
              <w:spacing w:before="60" w:after="60"/>
              <w:jc w:val="both"/>
              <w:rPr>
                <w:rFonts w:ascii="Tahoma" w:hAnsi="Tahoma" w:cs="Tahoma"/>
                <w:b/>
                <w:sz w:val="18"/>
                <w:szCs w:val="18"/>
              </w:rPr>
            </w:pPr>
          </w:p>
        </w:tc>
        <w:tc>
          <w:tcPr>
            <w:tcW w:w="2430" w:type="pct"/>
            <w:vAlign w:val="center"/>
          </w:tcPr>
          <w:p w:rsidR="00516AC2" w:rsidRPr="00B43EA2" w:rsidRDefault="00516AC2" w:rsidP="00EC702D">
            <w:pPr>
              <w:rPr>
                <w:rFonts w:ascii="Tahoma" w:hAnsi="Tahoma" w:cs="Tahoma"/>
              </w:rPr>
            </w:pPr>
            <w:r w:rsidRPr="00B43EA2">
              <w:rPr>
                <w:rFonts w:ascii="Tahoma" w:hAnsi="Tahoma" w:cs="Tahoma"/>
              </w:rPr>
              <w:t>Η παρεχόμενη υποστήριξη θα γίνεται σε χρονικό παράθυρο τουλάχιστον 8 ωρών</w:t>
            </w:r>
            <w:r>
              <w:rPr>
                <w:rFonts w:ascii="Tahoma" w:hAnsi="Tahoma" w:cs="Tahoma"/>
              </w:rPr>
              <w:t xml:space="preserve"> (09:00 – 17:00)</w:t>
            </w:r>
            <w:r w:rsidRPr="00B43EA2">
              <w:rPr>
                <w:rFonts w:ascii="Tahoma" w:hAnsi="Tahoma" w:cs="Tahoma"/>
              </w:rPr>
              <w:t xml:space="preserve"> κατά τις εργάσιμες μέρες Δευτέρα- Παρασκευή.</w:t>
            </w:r>
          </w:p>
        </w:tc>
        <w:tc>
          <w:tcPr>
            <w:tcW w:w="700" w:type="pct"/>
            <w:vAlign w:val="center"/>
          </w:tcPr>
          <w:p w:rsidR="00516AC2" w:rsidRPr="00B43EA2" w:rsidRDefault="00516AC2" w:rsidP="00EC702D">
            <w:pPr>
              <w:jc w:val="center"/>
              <w:rPr>
                <w:rFonts w:ascii="Tahoma" w:hAnsi="Tahoma" w:cs="Tahoma"/>
                <w:b/>
                <w:bCs/>
              </w:rPr>
            </w:pPr>
            <w:r w:rsidRPr="00B43EA2">
              <w:rPr>
                <w:rFonts w:ascii="Tahoma" w:hAnsi="Tahoma" w:cs="Tahoma"/>
                <w:b/>
                <w:bCs/>
              </w:rPr>
              <w:t>ΝΑΙ</w:t>
            </w:r>
          </w:p>
        </w:tc>
        <w:tc>
          <w:tcPr>
            <w:tcW w:w="800" w:type="pct"/>
            <w:vAlign w:val="center"/>
          </w:tcPr>
          <w:p w:rsidR="00516AC2" w:rsidRPr="00B43EA2" w:rsidRDefault="00516AC2" w:rsidP="00EC702D">
            <w:pPr>
              <w:pStyle w:val="Normalmystyle"/>
              <w:rPr>
                <w:rFonts w:ascii="Tahoma" w:hAnsi="Tahoma" w:cs="Tahoma"/>
                <w:sz w:val="18"/>
              </w:rPr>
            </w:pPr>
          </w:p>
        </w:tc>
        <w:tc>
          <w:tcPr>
            <w:tcW w:w="661" w:type="pct"/>
            <w:vAlign w:val="center"/>
          </w:tcPr>
          <w:p w:rsidR="00516AC2" w:rsidRPr="00B43EA2" w:rsidRDefault="00516AC2" w:rsidP="00EC702D">
            <w:pPr>
              <w:pStyle w:val="Normalmystyle"/>
              <w:rPr>
                <w:rFonts w:ascii="Tahoma" w:hAnsi="Tahoma" w:cs="Tahoma"/>
                <w:sz w:val="18"/>
              </w:rPr>
            </w:pPr>
          </w:p>
        </w:tc>
      </w:tr>
      <w:tr w:rsidR="00516AC2" w:rsidRPr="00B43EA2" w:rsidTr="00EC702D">
        <w:trPr>
          <w:cantSplit/>
          <w:trHeight w:val="397"/>
        </w:trPr>
        <w:tc>
          <w:tcPr>
            <w:tcW w:w="409" w:type="pct"/>
            <w:vAlign w:val="center"/>
          </w:tcPr>
          <w:p w:rsidR="00516AC2" w:rsidRPr="00B43EA2" w:rsidRDefault="00516AC2" w:rsidP="00953CF4">
            <w:pPr>
              <w:pStyle w:val="ListParagraph"/>
              <w:numPr>
                <w:ilvl w:val="2"/>
                <w:numId w:val="23"/>
              </w:numPr>
              <w:spacing w:before="60" w:after="60"/>
              <w:jc w:val="both"/>
              <w:rPr>
                <w:rFonts w:ascii="Tahoma" w:hAnsi="Tahoma" w:cs="Tahoma"/>
                <w:sz w:val="18"/>
                <w:szCs w:val="18"/>
              </w:rPr>
            </w:pPr>
          </w:p>
        </w:tc>
        <w:tc>
          <w:tcPr>
            <w:tcW w:w="2430" w:type="pct"/>
            <w:vAlign w:val="center"/>
          </w:tcPr>
          <w:p w:rsidR="00516AC2" w:rsidRPr="00B43EA2" w:rsidRDefault="00516AC2" w:rsidP="00EC702D">
            <w:pPr>
              <w:rPr>
                <w:rFonts w:ascii="Tahoma" w:hAnsi="Tahoma" w:cs="Tahoma"/>
              </w:rPr>
            </w:pPr>
            <w:r w:rsidRPr="00B43EA2">
              <w:rPr>
                <w:rFonts w:ascii="Tahoma" w:hAnsi="Tahoma" w:cs="Tahoma"/>
              </w:rPr>
              <w:t>Δυνατότητα (δικαίωμα σε κωδικούς πρόσβασης) υποβολής αναφορών προβλημάτων για την επίλυση τους και παρακολούθηση της εξέλιξης τους.</w:t>
            </w:r>
          </w:p>
        </w:tc>
        <w:tc>
          <w:tcPr>
            <w:tcW w:w="700" w:type="pct"/>
            <w:vAlign w:val="center"/>
          </w:tcPr>
          <w:p w:rsidR="00516AC2" w:rsidRPr="00B43EA2" w:rsidRDefault="00516AC2" w:rsidP="00EC702D">
            <w:pPr>
              <w:jc w:val="center"/>
              <w:rPr>
                <w:rFonts w:ascii="Tahoma" w:hAnsi="Tahoma" w:cs="Tahoma"/>
                <w:b/>
              </w:rPr>
            </w:pPr>
            <w:r w:rsidRPr="00B43EA2">
              <w:rPr>
                <w:rFonts w:ascii="Tahoma" w:hAnsi="Tahoma" w:cs="Tahoma"/>
                <w:b/>
              </w:rPr>
              <w:t>ΝΑΙ</w:t>
            </w:r>
          </w:p>
        </w:tc>
        <w:tc>
          <w:tcPr>
            <w:tcW w:w="800" w:type="pct"/>
            <w:vAlign w:val="center"/>
          </w:tcPr>
          <w:p w:rsidR="00516AC2" w:rsidRPr="00B43EA2" w:rsidRDefault="00516AC2" w:rsidP="00EC702D">
            <w:pPr>
              <w:pStyle w:val="Normalmystyle"/>
              <w:rPr>
                <w:rFonts w:ascii="Tahoma" w:hAnsi="Tahoma" w:cs="Tahoma"/>
                <w:sz w:val="18"/>
              </w:rPr>
            </w:pPr>
          </w:p>
        </w:tc>
        <w:tc>
          <w:tcPr>
            <w:tcW w:w="661" w:type="pct"/>
            <w:vAlign w:val="center"/>
          </w:tcPr>
          <w:p w:rsidR="00516AC2" w:rsidRPr="00B43EA2" w:rsidRDefault="00516AC2" w:rsidP="00EC702D">
            <w:pPr>
              <w:pStyle w:val="Normalmystyle"/>
              <w:rPr>
                <w:rFonts w:ascii="Tahoma" w:hAnsi="Tahoma" w:cs="Tahoma"/>
                <w:sz w:val="18"/>
              </w:rPr>
            </w:pPr>
          </w:p>
        </w:tc>
      </w:tr>
      <w:tr w:rsidR="00516AC2" w:rsidRPr="00B43EA2" w:rsidTr="00EC702D">
        <w:trPr>
          <w:cantSplit/>
          <w:trHeight w:val="397"/>
        </w:trPr>
        <w:tc>
          <w:tcPr>
            <w:tcW w:w="409" w:type="pct"/>
            <w:vAlign w:val="center"/>
          </w:tcPr>
          <w:p w:rsidR="00516AC2" w:rsidRPr="00B43EA2" w:rsidRDefault="00516AC2" w:rsidP="00953CF4">
            <w:pPr>
              <w:pStyle w:val="ListParagraph"/>
              <w:numPr>
                <w:ilvl w:val="2"/>
                <w:numId w:val="23"/>
              </w:numPr>
              <w:spacing w:before="60" w:after="60"/>
              <w:jc w:val="both"/>
              <w:rPr>
                <w:rFonts w:ascii="Tahoma" w:hAnsi="Tahoma" w:cs="Tahoma"/>
                <w:b/>
                <w:sz w:val="18"/>
                <w:szCs w:val="18"/>
              </w:rPr>
            </w:pPr>
          </w:p>
        </w:tc>
        <w:tc>
          <w:tcPr>
            <w:tcW w:w="2430" w:type="pct"/>
            <w:vAlign w:val="center"/>
          </w:tcPr>
          <w:p w:rsidR="00516AC2" w:rsidRPr="00B43EA2" w:rsidRDefault="00516AC2" w:rsidP="00EC702D">
            <w:pPr>
              <w:rPr>
                <w:rFonts w:ascii="Tahoma" w:hAnsi="Tahoma" w:cs="Tahoma"/>
              </w:rPr>
            </w:pPr>
            <w:r w:rsidRPr="00B43EA2">
              <w:rPr>
                <w:rFonts w:ascii="Tahoma" w:hAnsi="Tahoma" w:cs="Tahoma"/>
              </w:rPr>
              <w:t>Υποβολή ερωτημάτων με έναν από τους ακόλουθους τρόπους.</w:t>
            </w:r>
          </w:p>
          <w:p w:rsidR="00516AC2" w:rsidRPr="00B43EA2" w:rsidRDefault="00516AC2" w:rsidP="00953CF4">
            <w:pPr>
              <w:pStyle w:val="ListParagraph"/>
              <w:numPr>
                <w:ilvl w:val="0"/>
                <w:numId w:val="22"/>
              </w:numPr>
              <w:spacing w:before="60" w:after="60"/>
              <w:jc w:val="both"/>
              <w:rPr>
                <w:rFonts w:ascii="Tahoma" w:hAnsi="Tahoma" w:cs="Tahoma"/>
                <w:i/>
                <w:sz w:val="18"/>
                <w:szCs w:val="18"/>
              </w:rPr>
            </w:pPr>
            <w:r w:rsidRPr="00B43EA2">
              <w:rPr>
                <w:rFonts w:ascii="Tahoma" w:hAnsi="Tahoma" w:cs="Tahoma"/>
                <w:sz w:val="18"/>
                <w:szCs w:val="18"/>
              </w:rPr>
              <w:t xml:space="preserve">Μέσω </w:t>
            </w:r>
            <w:r w:rsidRPr="00B43EA2">
              <w:rPr>
                <w:rFonts w:ascii="Tahoma" w:hAnsi="Tahoma" w:cs="Tahoma"/>
                <w:sz w:val="18"/>
                <w:szCs w:val="18"/>
                <w:lang w:val="en-US"/>
              </w:rPr>
              <w:t>web</w:t>
            </w:r>
          </w:p>
          <w:p w:rsidR="00516AC2" w:rsidRPr="00B43EA2" w:rsidRDefault="00516AC2" w:rsidP="00953CF4">
            <w:pPr>
              <w:pStyle w:val="ListParagraph"/>
              <w:numPr>
                <w:ilvl w:val="0"/>
                <w:numId w:val="22"/>
              </w:numPr>
              <w:spacing w:before="60" w:after="60"/>
              <w:jc w:val="both"/>
              <w:rPr>
                <w:rFonts w:ascii="Tahoma" w:hAnsi="Tahoma" w:cs="Tahoma"/>
                <w:i/>
                <w:sz w:val="18"/>
                <w:szCs w:val="18"/>
              </w:rPr>
            </w:pPr>
            <w:r w:rsidRPr="00B43EA2">
              <w:rPr>
                <w:rFonts w:ascii="Tahoma" w:hAnsi="Tahoma" w:cs="Tahoma"/>
                <w:sz w:val="18"/>
                <w:szCs w:val="18"/>
                <w:lang w:val="en-US"/>
              </w:rPr>
              <w:t>E-mail</w:t>
            </w:r>
          </w:p>
        </w:tc>
        <w:tc>
          <w:tcPr>
            <w:tcW w:w="700" w:type="pct"/>
            <w:vAlign w:val="center"/>
          </w:tcPr>
          <w:p w:rsidR="00516AC2" w:rsidRPr="00B43EA2" w:rsidRDefault="00516AC2" w:rsidP="00EC702D">
            <w:pPr>
              <w:jc w:val="center"/>
              <w:rPr>
                <w:rFonts w:ascii="Tahoma" w:hAnsi="Tahoma" w:cs="Tahoma"/>
                <w:b/>
                <w:bCs/>
              </w:rPr>
            </w:pPr>
            <w:r w:rsidRPr="00B43EA2">
              <w:rPr>
                <w:rFonts w:ascii="Tahoma" w:hAnsi="Tahoma" w:cs="Tahoma"/>
                <w:b/>
                <w:bCs/>
              </w:rPr>
              <w:t>ΝΑΙ</w:t>
            </w:r>
          </w:p>
        </w:tc>
        <w:tc>
          <w:tcPr>
            <w:tcW w:w="800" w:type="pct"/>
            <w:vAlign w:val="center"/>
          </w:tcPr>
          <w:p w:rsidR="00516AC2" w:rsidRPr="00B43EA2" w:rsidRDefault="00516AC2" w:rsidP="00EC702D">
            <w:pPr>
              <w:pStyle w:val="Normalmystyle"/>
              <w:rPr>
                <w:rFonts w:ascii="Tahoma" w:hAnsi="Tahoma" w:cs="Tahoma"/>
                <w:sz w:val="18"/>
              </w:rPr>
            </w:pPr>
          </w:p>
        </w:tc>
        <w:tc>
          <w:tcPr>
            <w:tcW w:w="661" w:type="pct"/>
            <w:vAlign w:val="center"/>
          </w:tcPr>
          <w:p w:rsidR="00516AC2" w:rsidRPr="00B43EA2" w:rsidRDefault="00516AC2" w:rsidP="00EC702D">
            <w:pPr>
              <w:pStyle w:val="Normalmystyle"/>
              <w:rPr>
                <w:rFonts w:ascii="Tahoma" w:hAnsi="Tahoma" w:cs="Tahoma"/>
                <w:sz w:val="18"/>
              </w:rPr>
            </w:pPr>
          </w:p>
        </w:tc>
      </w:tr>
      <w:tr w:rsidR="00516AC2" w:rsidRPr="00B43EA2" w:rsidTr="00EC702D">
        <w:trPr>
          <w:cantSplit/>
          <w:trHeight w:val="397"/>
        </w:trPr>
        <w:tc>
          <w:tcPr>
            <w:tcW w:w="409" w:type="pct"/>
            <w:vAlign w:val="center"/>
          </w:tcPr>
          <w:p w:rsidR="00516AC2" w:rsidRPr="00B43EA2" w:rsidRDefault="00516AC2" w:rsidP="00953CF4">
            <w:pPr>
              <w:pStyle w:val="ListParagraph"/>
              <w:numPr>
                <w:ilvl w:val="2"/>
                <w:numId w:val="23"/>
              </w:numPr>
              <w:spacing w:before="60" w:after="60"/>
              <w:jc w:val="both"/>
              <w:rPr>
                <w:rFonts w:ascii="Tahoma" w:hAnsi="Tahoma" w:cs="Tahoma"/>
                <w:b/>
                <w:sz w:val="18"/>
                <w:szCs w:val="18"/>
              </w:rPr>
            </w:pPr>
          </w:p>
        </w:tc>
        <w:tc>
          <w:tcPr>
            <w:tcW w:w="2430" w:type="pct"/>
            <w:vAlign w:val="center"/>
          </w:tcPr>
          <w:p w:rsidR="00516AC2" w:rsidRPr="00B43EA2" w:rsidRDefault="00516AC2" w:rsidP="00EC702D">
            <w:pPr>
              <w:rPr>
                <w:rFonts w:ascii="Tahoma" w:hAnsi="Tahoma" w:cs="Tahoma"/>
              </w:rPr>
            </w:pPr>
            <w:r w:rsidRPr="00B43EA2">
              <w:rPr>
                <w:rFonts w:ascii="Tahoma" w:hAnsi="Tahoma" w:cs="Tahoma"/>
              </w:rPr>
              <w:t xml:space="preserve">Να αναφερθούν οι περιορισμοί στον αριθμό των αιτημάτων και των </w:t>
            </w:r>
            <w:r w:rsidRPr="00B43EA2">
              <w:rPr>
                <w:rFonts w:ascii="Tahoma" w:hAnsi="Tahoma" w:cs="Tahoma"/>
                <w:lang w:val="en-US"/>
              </w:rPr>
              <w:t>e</w:t>
            </w:r>
            <w:r w:rsidRPr="00B43EA2">
              <w:rPr>
                <w:rFonts w:ascii="Tahoma" w:hAnsi="Tahoma" w:cs="Tahoma"/>
              </w:rPr>
              <w:t>-</w:t>
            </w:r>
            <w:r w:rsidRPr="00B43EA2">
              <w:rPr>
                <w:rFonts w:ascii="Tahoma" w:hAnsi="Tahoma" w:cs="Tahoma"/>
                <w:lang w:val="en-US"/>
              </w:rPr>
              <w:t>mail</w:t>
            </w:r>
            <w:r w:rsidRPr="00B43EA2">
              <w:rPr>
                <w:rFonts w:ascii="Tahoma" w:hAnsi="Tahoma" w:cs="Tahoma"/>
              </w:rPr>
              <w:t xml:space="preserve"> που παρέχει η υποστήριξη που προσφέρεται</w:t>
            </w:r>
          </w:p>
        </w:tc>
        <w:tc>
          <w:tcPr>
            <w:tcW w:w="700" w:type="pct"/>
            <w:vAlign w:val="center"/>
          </w:tcPr>
          <w:p w:rsidR="00516AC2" w:rsidRPr="00B43EA2" w:rsidRDefault="00516AC2" w:rsidP="00EC702D">
            <w:pPr>
              <w:jc w:val="center"/>
              <w:rPr>
                <w:rFonts w:ascii="Tahoma" w:hAnsi="Tahoma" w:cs="Tahoma"/>
                <w:b/>
                <w:bCs/>
              </w:rPr>
            </w:pPr>
            <w:r w:rsidRPr="00B43EA2">
              <w:rPr>
                <w:rFonts w:ascii="Tahoma" w:hAnsi="Tahoma" w:cs="Tahoma"/>
                <w:b/>
                <w:bCs/>
              </w:rPr>
              <w:t>ΝΑΙ</w:t>
            </w:r>
          </w:p>
        </w:tc>
        <w:tc>
          <w:tcPr>
            <w:tcW w:w="800" w:type="pct"/>
            <w:vAlign w:val="center"/>
          </w:tcPr>
          <w:p w:rsidR="00516AC2" w:rsidRPr="00B43EA2" w:rsidRDefault="00516AC2" w:rsidP="00EC702D">
            <w:pPr>
              <w:pStyle w:val="Normalmystyle"/>
              <w:rPr>
                <w:rFonts w:ascii="Tahoma" w:hAnsi="Tahoma" w:cs="Tahoma"/>
                <w:sz w:val="18"/>
              </w:rPr>
            </w:pPr>
          </w:p>
        </w:tc>
        <w:tc>
          <w:tcPr>
            <w:tcW w:w="661" w:type="pct"/>
            <w:vAlign w:val="center"/>
          </w:tcPr>
          <w:p w:rsidR="00516AC2" w:rsidRPr="00B43EA2" w:rsidRDefault="00516AC2" w:rsidP="00EC702D">
            <w:pPr>
              <w:pStyle w:val="Normalmystyle"/>
              <w:rPr>
                <w:rFonts w:ascii="Tahoma" w:hAnsi="Tahoma" w:cs="Tahoma"/>
                <w:sz w:val="18"/>
              </w:rPr>
            </w:pPr>
          </w:p>
        </w:tc>
      </w:tr>
      <w:tr w:rsidR="00516AC2" w:rsidRPr="00B43EA2" w:rsidTr="00EC702D">
        <w:trPr>
          <w:cantSplit/>
          <w:trHeight w:val="397"/>
        </w:trPr>
        <w:tc>
          <w:tcPr>
            <w:tcW w:w="409" w:type="pct"/>
            <w:tcBorders>
              <w:bottom w:val="double" w:sz="6" w:space="0" w:color="auto"/>
            </w:tcBorders>
            <w:vAlign w:val="center"/>
          </w:tcPr>
          <w:p w:rsidR="00516AC2" w:rsidRPr="00B43EA2" w:rsidRDefault="00516AC2" w:rsidP="00953CF4">
            <w:pPr>
              <w:pStyle w:val="ListParagraph"/>
              <w:numPr>
                <w:ilvl w:val="2"/>
                <w:numId w:val="23"/>
              </w:numPr>
              <w:spacing w:before="60" w:after="60"/>
              <w:jc w:val="both"/>
              <w:rPr>
                <w:rFonts w:ascii="Tahoma" w:hAnsi="Tahoma" w:cs="Tahoma"/>
                <w:b/>
                <w:sz w:val="18"/>
                <w:szCs w:val="18"/>
              </w:rPr>
            </w:pPr>
          </w:p>
        </w:tc>
        <w:tc>
          <w:tcPr>
            <w:tcW w:w="2430" w:type="pct"/>
            <w:tcBorders>
              <w:bottom w:val="double" w:sz="6" w:space="0" w:color="auto"/>
            </w:tcBorders>
            <w:vAlign w:val="center"/>
          </w:tcPr>
          <w:p w:rsidR="00516AC2" w:rsidRPr="00B43EA2" w:rsidRDefault="00516AC2" w:rsidP="00EC702D">
            <w:pPr>
              <w:rPr>
                <w:rFonts w:ascii="Tahoma" w:hAnsi="Tahoma" w:cs="Tahoma"/>
              </w:rPr>
            </w:pPr>
            <w:r w:rsidRPr="00B43EA2">
              <w:rPr>
                <w:rFonts w:ascii="Tahoma" w:hAnsi="Tahoma" w:cs="Tahoma"/>
              </w:rPr>
              <w:t>Δυνατότητα τηλεφωνικής επικοινωνίας</w:t>
            </w:r>
          </w:p>
          <w:p w:rsidR="00516AC2" w:rsidRPr="00B43EA2" w:rsidRDefault="00516AC2" w:rsidP="00EB14B8">
            <w:pPr>
              <w:rPr>
                <w:rFonts w:ascii="Tahoma" w:hAnsi="Tahoma" w:cs="Tahoma"/>
              </w:rPr>
            </w:pPr>
            <w:r w:rsidRPr="00B43EA2">
              <w:rPr>
                <w:rFonts w:ascii="Tahoma" w:hAnsi="Tahoma" w:cs="Tahoma"/>
              </w:rPr>
              <w:t xml:space="preserve">Να αναφερθεί αν παρέχεται η δυνατότητα, </w:t>
            </w:r>
            <w:r>
              <w:rPr>
                <w:rFonts w:ascii="Tahoma" w:hAnsi="Tahoma" w:cs="Tahoma"/>
              </w:rPr>
              <w:t xml:space="preserve">τυχόν </w:t>
            </w:r>
            <w:r w:rsidRPr="00B43EA2">
              <w:rPr>
                <w:rFonts w:ascii="Tahoma" w:hAnsi="Tahoma" w:cs="Tahoma"/>
              </w:rPr>
              <w:t xml:space="preserve">χρονικοί περιορισμοί </w:t>
            </w:r>
            <w:r>
              <w:rPr>
                <w:rFonts w:ascii="Tahoma" w:hAnsi="Tahoma" w:cs="Tahoma"/>
              </w:rPr>
              <w:t xml:space="preserve">καθώς </w:t>
            </w:r>
            <w:r w:rsidRPr="00B43EA2">
              <w:rPr>
                <w:rFonts w:ascii="Tahoma" w:hAnsi="Tahoma" w:cs="Tahoma"/>
              </w:rPr>
              <w:t>και ο αριθμός των υποστηριζόμενων τηλεφωνικών κλήσεων.</w:t>
            </w:r>
          </w:p>
        </w:tc>
        <w:tc>
          <w:tcPr>
            <w:tcW w:w="700" w:type="pct"/>
            <w:tcBorders>
              <w:bottom w:val="double" w:sz="6" w:space="0" w:color="auto"/>
            </w:tcBorders>
            <w:vAlign w:val="center"/>
          </w:tcPr>
          <w:p w:rsidR="00516AC2" w:rsidRPr="00B43EA2" w:rsidRDefault="00516AC2" w:rsidP="00EC702D">
            <w:pPr>
              <w:jc w:val="center"/>
              <w:rPr>
                <w:rFonts w:ascii="Tahoma" w:hAnsi="Tahoma" w:cs="Tahoma"/>
                <w:b/>
                <w:bCs/>
              </w:rPr>
            </w:pPr>
          </w:p>
        </w:tc>
        <w:tc>
          <w:tcPr>
            <w:tcW w:w="800" w:type="pct"/>
            <w:tcBorders>
              <w:bottom w:val="double" w:sz="6" w:space="0" w:color="auto"/>
            </w:tcBorders>
            <w:vAlign w:val="center"/>
          </w:tcPr>
          <w:p w:rsidR="00516AC2" w:rsidRPr="00B43EA2" w:rsidRDefault="00516AC2" w:rsidP="00EC702D">
            <w:pPr>
              <w:pStyle w:val="Normalmystyle"/>
              <w:rPr>
                <w:rFonts w:ascii="Tahoma" w:hAnsi="Tahoma" w:cs="Tahoma"/>
                <w:sz w:val="18"/>
              </w:rPr>
            </w:pPr>
          </w:p>
        </w:tc>
        <w:tc>
          <w:tcPr>
            <w:tcW w:w="661" w:type="pct"/>
            <w:tcBorders>
              <w:bottom w:val="double" w:sz="6" w:space="0" w:color="auto"/>
            </w:tcBorders>
            <w:vAlign w:val="center"/>
          </w:tcPr>
          <w:p w:rsidR="00516AC2" w:rsidRPr="00B43EA2" w:rsidRDefault="00516AC2" w:rsidP="00EC702D">
            <w:pPr>
              <w:pStyle w:val="Normalmystyle"/>
              <w:rPr>
                <w:rFonts w:ascii="Tahoma" w:hAnsi="Tahoma" w:cs="Tahoma"/>
                <w:sz w:val="18"/>
              </w:rPr>
            </w:pPr>
          </w:p>
        </w:tc>
      </w:tr>
    </w:tbl>
    <w:p w:rsidR="00516AC2" w:rsidRPr="00E56DBA" w:rsidRDefault="00516AC2" w:rsidP="00EC702D">
      <w:pPr>
        <w:rPr>
          <w:rFonts w:ascii="Tahoma" w:hAnsi="Tahoma" w:cs="Tahoma"/>
        </w:rPr>
      </w:pPr>
    </w:p>
    <w:p w:rsidR="00516AC2" w:rsidRDefault="00516AC2">
      <w:pPr>
        <w:spacing w:before="0" w:after="0"/>
        <w:jc w:val="left"/>
        <w:rPr>
          <w:rFonts w:ascii="Tahoma" w:hAnsi="Tahoma" w:cs="Tahoma"/>
        </w:rPr>
      </w:pPr>
      <w:r>
        <w:rPr>
          <w:rFonts w:ascii="Tahoma" w:hAnsi="Tahoma" w:cs="Tahoma"/>
        </w:rPr>
        <w:br w:type="page"/>
      </w:r>
    </w:p>
    <w:p w:rsidR="00516AC2" w:rsidRPr="00B43EA2" w:rsidRDefault="00516AC2" w:rsidP="004B57A1">
      <w:pPr>
        <w:pStyle w:val="PSYM"/>
        <w:rPr>
          <w:rFonts w:ascii="Tahoma" w:hAnsi="Tahoma" w:cs="Tahoma"/>
        </w:rPr>
      </w:pPr>
      <w:bookmarkStart w:id="351" w:name="_Ref350249815"/>
      <w:r w:rsidRPr="00B43EA2">
        <w:rPr>
          <w:rFonts w:ascii="Tahoma" w:hAnsi="Tahoma" w:cs="Tahoma"/>
        </w:rPr>
        <w:lastRenderedPageBreak/>
        <w:t>Μεθοδολογία Υλοποίησης του Έργου</w:t>
      </w:r>
      <w:bookmarkEnd w:id="351"/>
    </w:p>
    <w:tbl>
      <w:tblPr>
        <w:tblW w:w="1450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187"/>
        <w:gridCol w:w="6858"/>
        <w:gridCol w:w="1985"/>
        <w:gridCol w:w="2268"/>
        <w:gridCol w:w="2209"/>
      </w:tblGrid>
      <w:tr w:rsidR="00516AC2" w:rsidRPr="00B43EA2" w:rsidTr="00D251AA">
        <w:trPr>
          <w:tblHeader/>
        </w:trPr>
        <w:tc>
          <w:tcPr>
            <w:tcW w:w="1187" w:type="dxa"/>
            <w:tcBorders>
              <w:top w:val="double" w:sz="6" w:space="0" w:color="auto"/>
            </w:tcBorders>
            <w:shd w:val="pct15" w:color="auto" w:fill="auto"/>
            <w:vAlign w:val="center"/>
          </w:tcPr>
          <w:p w:rsidR="00516AC2" w:rsidRPr="00B43EA2" w:rsidRDefault="00516AC2" w:rsidP="00EC702D">
            <w:pPr>
              <w:jc w:val="center"/>
              <w:rPr>
                <w:rFonts w:ascii="Tahoma" w:hAnsi="Tahoma" w:cs="Tahoma"/>
                <w:b/>
              </w:rPr>
            </w:pPr>
            <w:r w:rsidRPr="00B43EA2">
              <w:rPr>
                <w:rFonts w:ascii="Tahoma" w:hAnsi="Tahoma" w:cs="Tahoma"/>
                <w:b/>
              </w:rPr>
              <w:t>Α/Α</w:t>
            </w:r>
          </w:p>
        </w:tc>
        <w:tc>
          <w:tcPr>
            <w:tcW w:w="6858" w:type="dxa"/>
            <w:tcBorders>
              <w:top w:val="double" w:sz="6" w:space="0" w:color="auto"/>
            </w:tcBorders>
            <w:shd w:val="pct15" w:color="auto" w:fill="auto"/>
            <w:vAlign w:val="center"/>
          </w:tcPr>
          <w:p w:rsidR="00516AC2" w:rsidRPr="00B43EA2" w:rsidRDefault="00516AC2" w:rsidP="00EC702D">
            <w:pPr>
              <w:jc w:val="center"/>
              <w:rPr>
                <w:rFonts w:ascii="Tahoma" w:hAnsi="Tahoma" w:cs="Tahoma"/>
                <w:b/>
              </w:rPr>
            </w:pPr>
            <w:r w:rsidRPr="00B43EA2">
              <w:rPr>
                <w:rFonts w:ascii="Tahoma" w:hAnsi="Tahoma" w:cs="Tahoma"/>
                <w:b/>
              </w:rPr>
              <w:t>Περιγραφή / Προδιαγραφές</w:t>
            </w:r>
          </w:p>
        </w:tc>
        <w:tc>
          <w:tcPr>
            <w:tcW w:w="1985" w:type="dxa"/>
            <w:tcBorders>
              <w:top w:val="double" w:sz="6" w:space="0" w:color="auto"/>
            </w:tcBorders>
            <w:shd w:val="pct15" w:color="auto" w:fill="auto"/>
            <w:vAlign w:val="center"/>
          </w:tcPr>
          <w:p w:rsidR="00516AC2" w:rsidRPr="00B43EA2" w:rsidRDefault="00516AC2" w:rsidP="00EC702D">
            <w:pPr>
              <w:jc w:val="center"/>
              <w:rPr>
                <w:rFonts w:ascii="Tahoma" w:hAnsi="Tahoma" w:cs="Tahoma"/>
                <w:b/>
              </w:rPr>
            </w:pPr>
            <w:r w:rsidRPr="00B43EA2">
              <w:rPr>
                <w:rFonts w:ascii="Tahoma" w:hAnsi="Tahoma" w:cs="Tahoma"/>
                <w:b/>
              </w:rPr>
              <w:t>Υποχρεωτική Απαίτηση</w:t>
            </w:r>
          </w:p>
        </w:tc>
        <w:tc>
          <w:tcPr>
            <w:tcW w:w="2268" w:type="dxa"/>
            <w:tcBorders>
              <w:top w:val="double" w:sz="6" w:space="0" w:color="auto"/>
            </w:tcBorders>
            <w:shd w:val="pct15" w:color="auto" w:fill="auto"/>
            <w:vAlign w:val="center"/>
          </w:tcPr>
          <w:p w:rsidR="00516AC2" w:rsidRPr="00B43EA2" w:rsidRDefault="00516AC2" w:rsidP="00AD45C2">
            <w:pPr>
              <w:jc w:val="center"/>
              <w:rPr>
                <w:rFonts w:ascii="Tahoma" w:hAnsi="Tahoma" w:cs="Tahoma"/>
                <w:b/>
              </w:rPr>
            </w:pPr>
            <w:r w:rsidRPr="00B43EA2">
              <w:rPr>
                <w:rFonts w:ascii="Tahoma" w:hAnsi="Tahoma" w:cs="Tahoma"/>
                <w:b/>
              </w:rPr>
              <w:t xml:space="preserve">Απάντηση </w:t>
            </w:r>
          </w:p>
          <w:p w:rsidR="00516AC2" w:rsidRPr="00B43EA2" w:rsidRDefault="00516AC2" w:rsidP="00AD45C2">
            <w:pPr>
              <w:jc w:val="center"/>
              <w:rPr>
                <w:rFonts w:ascii="Tahoma" w:hAnsi="Tahoma" w:cs="Tahoma"/>
                <w:b/>
              </w:rPr>
            </w:pPr>
            <w:r w:rsidRPr="00B43EA2">
              <w:rPr>
                <w:rFonts w:ascii="Tahoma" w:hAnsi="Tahoma" w:cs="Tahoma"/>
                <w:b/>
              </w:rPr>
              <w:t>Οικονομικού Φορέα</w:t>
            </w:r>
          </w:p>
        </w:tc>
        <w:tc>
          <w:tcPr>
            <w:tcW w:w="2209" w:type="dxa"/>
            <w:tcBorders>
              <w:top w:val="double" w:sz="6" w:space="0" w:color="auto"/>
            </w:tcBorders>
            <w:shd w:val="pct15" w:color="auto" w:fill="auto"/>
            <w:vAlign w:val="center"/>
          </w:tcPr>
          <w:p w:rsidR="00516AC2" w:rsidRPr="00B43EA2" w:rsidRDefault="00516AC2" w:rsidP="00EC702D">
            <w:pPr>
              <w:jc w:val="center"/>
              <w:rPr>
                <w:rFonts w:ascii="Tahoma" w:hAnsi="Tahoma" w:cs="Tahoma"/>
                <w:b/>
              </w:rPr>
            </w:pPr>
            <w:r w:rsidRPr="00B43EA2">
              <w:rPr>
                <w:rFonts w:ascii="Tahoma" w:hAnsi="Tahoma" w:cs="Tahoma"/>
                <w:b/>
              </w:rPr>
              <w:t>Παραπομπές &amp; Σχόλια</w:t>
            </w:r>
          </w:p>
        </w:tc>
      </w:tr>
      <w:tr w:rsidR="00516AC2" w:rsidRPr="00B43EA2" w:rsidTr="00D251AA">
        <w:trPr>
          <w:trHeight w:val="397"/>
        </w:trPr>
        <w:tc>
          <w:tcPr>
            <w:tcW w:w="1187" w:type="dxa"/>
            <w:shd w:val="pct15" w:color="auto" w:fill="auto"/>
            <w:vAlign w:val="center"/>
          </w:tcPr>
          <w:p w:rsidR="00516AC2" w:rsidRPr="00B43EA2" w:rsidRDefault="00516AC2" w:rsidP="00815800">
            <w:pPr>
              <w:rPr>
                <w:rFonts w:ascii="Tahoma" w:hAnsi="Tahoma" w:cs="Tahoma"/>
              </w:rPr>
            </w:pPr>
            <w:r w:rsidRPr="00B43EA2">
              <w:rPr>
                <w:rFonts w:ascii="Tahoma" w:hAnsi="Tahoma" w:cs="Tahoma"/>
                <w:b/>
              </w:rPr>
              <w:t>Σ 2.1</w:t>
            </w:r>
          </w:p>
        </w:tc>
        <w:tc>
          <w:tcPr>
            <w:tcW w:w="13320" w:type="dxa"/>
            <w:gridSpan w:val="4"/>
            <w:shd w:val="pct15" w:color="auto" w:fill="auto"/>
            <w:vAlign w:val="center"/>
          </w:tcPr>
          <w:p w:rsidR="00516AC2" w:rsidRPr="00B43EA2" w:rsidRDefault="00516AC2" w:rsidP="00815800">
            <w:pPr>
              <w:rPr>
                <w:rFonts w:ascii="Tahoma" w:hAnsi="Tahoma" w:cs="Tahoma"/>
              </w:rPr>
            </w:pPr>
            <w:r w:rsidRPr="00B43EA2">
              <w:rPr>
                <w:rFonts w:ascii="Tahoma" w:hAnsi="Tahoma" w:cs="Tahoma"/>
                <w:b/>
              </w:rPr>
              <w:t>Χρονοδιάγραμμα Υλοποίησης</w:t>
            </w:r>
          </w:p>
        </w:tc>
      </w:tr>
      <w:tr w:rsidR="00516AC2" w:rsidRPr="00B43EA2" w:rsidTr="00D251AA">
        <w:trPr>
          <w:trHeight w:val="397"/>
        </w:trPr>
        <w:tc>
          <w:tcPr>
            <w:tcW w:w="1187" w:type="dxa"/>
            <w:vAlign w:val="center"/>
          </w:tcPr>
          <w:p w:rsidR="00516AC2" w:rsidRPr="00B43EA2" w:rsidRDefault="00516AC2" w:rsidP="00EC702D">
            <w:pPr>
              <w:rPr>
                <w:rFonts w:ascii="Tahoma" w:hAnsi="Tahoma" w:cs="Tahoma"/>
              </w:rPr>
            </w:pPr>
            <w:r w:rsidRPr="00B43EA2">
              <w:rPr>
                <w:rFonts w:ascii="Tahoma" w:hAnsi="Tahoma" w:cs="Tahoma"/>
              </w:rPr>
              <w:t>Σ 2.1.1</w:t>
            </w:r>
          </w:p>
        </w:tc>
        <w:tc>
          <w:tcPr>
            <w:tcW w:w="6858" w:type="dxa"/>
            <w:vAlign w:val="center"/>
          </w:tcPr>
          <w:p w:rsidR="00516AC2" w:rsidRPr="00B43EA2" w:rsidRDefault="00516AC2" w:rsidP="00987819">
            <w:pPr>
              <w:rPr>
                <w:rFonts w:ascii="Tahoma" w:hAnsi="Tahoma" w:cs="Tahoma"/>
              </w:rPr>
            </w:pPr>
            <w:r w:rsidRPr="00B43EA2">
              <w:rPr>
                <w:rFonts w:ascii="Tahoma" w:hAnsi="Tahoma" w:cs="Tahoma"/>
              </w:rPr>
              <w:t xml:space="preserve">Ο οικονομικός φορέας θα καταθέσει αναλυτικό χρονοδιάγραμμα υλοποίησης, με κύριο άξονα την έναρξη των εγκαταστάσεων/παραδόσεων εξοπλισμού το αργότερο σε ένα (1) μήνα από την υπογραφή της σύμβασης. Κατά το διάστημα αυτό ο </w:t>
            </w:r>
            <w:r>
              <w:rPr>
                <w:rFonts w:ascii="Tahoma" w:hAnsi="Tahoma" w:cs="Tahoma"/>
              </w:rPr>
              <w:t>Ανάδοχος</w:t>
            </w:r>
            <w:r w:rsidRPr="00B43EA2">
              <w:rPr>
                <w:rFonts w:ascii="Tahoma" w:hAnsi="Tahoma" w:cs="Tahoma"/>
              </w:rPr>
              <w:t xml:space="preserve"> σε συνεργασία με τον Αναθέτοντα θα πρέπει να συλλέξει όλα τα απαραίτητα στοιχεία για την υλοποίηση του έργου και να εξασφαλίσει την ομαλή πορεία των εγκαταστάσεων.</w:t>
            </w:r>
          </w:p>
        </w:tc>
        <w:tc>
          <w:tcPr>
            <w:tcW w:w="1985" w:type="dxa"/>
            <w:vAlign w:val="center"/>
          </w:tcPr>
          <w:p w:rsidR="00516AC2" w:rsidRPr="00B43EA2" w:rsidRDefault="00516AC2" w:rsidP="00EC702D">
            <w:pPr>
              <w:jc w:val="center"/>
              <w:rPr>
                <w:rFonts w:ascii="Tahoma" w:hAnsi="Tahoma" w:cs="Tahoma"/>
                <w:b/>
              </w:rPr>
            </w:pPr>
            <w:r w:rsidRPr="00B43EA2">
              <w:rPr>
                <w:rFonts w:ascii="Tahoma" w:hAnsi="Tahoma" w:cs="Tahoma"/>
                <w:b/>
              </w:rPr>
              <w:t>ΝΑΙ</w:t>
            </w:r>
          </w:p>
        </w:tc>
        <w:tc>
          <w:tcPr>
            <w:tcW w:w="2268" w:type="dxa"/>
            <w:vAlign w:val="center"/>
          </w:tcPr>
          <w:p w:rsidR="00516AC2" w:rsidRPr="00B43EA2" w:rsidRDefault="00516AC2" w:rsidP="00EC702D">
            <w:pPr>
              <w:rPr>
                <w:rFonts w:ascii="Tahoma" w:hAnsi="Tahoma" w:cs="Tahoma"/>
              </w:rPr>
            </w:pPr>
          </w:p>
        </w:tc>
        <w:tc>
          <w:tcPr>
            <w:tcW w:w="2209" w:type="dxa"/>
            <w:vAlign w:val="center"/>
          </w:tcPr>
          <w:p w:rsidR="00516AC2" w:rsidRPr="00B43EA2" w:rsidRDefault="00516AC2" w:rsidP="00EC702D">
            <w:pPr>
              <w:rPr>
                <w:rFonts w:ascii="Tahoma" w:hAnsi="Tahoma" w:cs="Tahoma"/>
              </w:rPr>
            </w:pPr>
          </w:p>
        </w:tc>
      </w:tr>
      <w:tr w:rsidR="00516AC2" w:rsidRPr="00B43EA2" w:rsidTr="00D251AA">
        <w:trPr>
          <w:trHeight w:val="397"/>
        </w:trPr>
        <w:tc>
          <w:tcPr>
            <w:tcW w:w="1187" w:type="dxa"/>
            <w:vAlign w:val="center"/>
          </w:tcPr>
          <w:p w:rsidR="00516AC2" w:rsidRPr="00B43EA2" w:rsidRDefault="00516AC2" w:rsidP="00EC702D">
            <w:pPr>
              <w:rPr>
                <w:rFonts w:ascii="Tahoma" w:hAnsi="Tahoma" w:cs="Tahoma"/>
              </w:rPr>
            </w:pPr>
            <w:r w:rsidRPr="00B43EA2">
              <w:rPr>
                <w:rFonts w:ascii="Tahoma" w:hAnsi="Tahoma" w:cs="Tahoma"/>
              </w:rPr>
              <w:t>Σ 2.1.2</w:t>
            </w:r>
          </w:p>
        </w:tc>
        <w:tc>
          <w:tcPr>
            <w:tcW w:w="6858" w:type="dxa"/>
            <w:vAlign w:val="center"/>
          </w:tcPr>
          <w:p w:rsidR="00516AC2" w:rsidRPr="00B43EA2" w:rsidRDefault="00516AC2" w:rsidP="00475F63">
            <w:pPr>
              <w:rPr>
                <w:rFonts w:ascii="Tahoma" w:hAnsi="Tahoma" w:cs="Tahoma"/>
              </w:rPr>
            </w:pPr>
            <w:r w:rsidRPr="00B43EA2">
              <w:rPr>
                <w:rFonts w:ascii="Tahoma" w:hAnsi="Tahoma" w:cs="Tahoma"/>
              </w:rPr>
              <w:t>Το χρονοδιάγραμμα θα αποτυπώνει την χρονική εξέλιξη των φάσεων του έργου</w:t>
            </w:r>
          </w:p>
        </w:tc>
        <w:tc>
          <w:tcPr>
            <w:tcW w:w="1985" w:type="dxa"/>
            <w:vAlign w:val="center"/>
          </w:tcPr>
          <w:p w:rsidR="00516AC2" w:rsidRPr="00B43EA2" w:rsidRDefault="00516AC2" w:rsidP="009A53C7">
            <w:pPr>
              <w:jc w:val="center"/>
              <w:rPr>
                <w:rFonts w:ascii="Tahoma" w:hAnsi="Tahoma" w:cs="Tahoma"/>
                <w:b/>
              </w:rPr>
            </w:pPr>
            <w:r w:rsidRPr="00B43EA2">
              <w:rPr>
                <w:rFonts w:ascii="Tahoma" w:hAnsi="Tahoma" w:cs="Tahoma"/>
                <w:b/>
              </w:rPr>
              <w:t>ΝΑΙ</w:t>
            </w:r>
          </w:p>
        </w:tc>
        <w:tc>
          <w:tcPr>
            <w:tcW w:w="2268" w:type="dxa"/>
            <w:vAlign w:val="center"/>
          </w:tcPr>
          <w:p w:rsidR="00516AC2" w:rsidRPr="00B43EA2" w:rsidRDefault="00516AC2" w:rsidP="00EC702D">
            <w:pPr>
              <w:rPr>
                <w:rFonts w:ascii="Tahoma" w:hAnsi="Tahoma" w:cs="Tahoma"/>
              </w:rPr>
            </w:pPr>
          </w:p>
        </w:tc>
        <w:tc>
          <w:tcPr>
            <w:tcW w:w="2209" w:type="dxa"/>
            <w:vAlign w:val="center"/>
          </w:tcPr>
          <w:p w:rsidR="00516AC2" w:rsidRPr="00B43EA2" w:rsidRDefault="00516AC2" w:rsidP="00EC702D">
            <w:pPr>
              <w:rPr>
                <w:rFonts w:ascii="Tahoma" w:hAnsi="Tahoma" w:cs="Tahoma"/>
              </w:rPr>
            </w:pPr>
          </w:p>
        </w:tc>
      </w:tr>
      <w:tr w:rsidR="00516AC2" w:rsidRPr="00B43EA2" w:rsidTr="00D251AA">
        <w:trPr>
          <w:trHeight w:val="397"/>
        </w:trPr>
        <w:tc>
          <w:tcPr>
            <w:tcW w:w="1187" w:type="dxa"/>
            <w:vAlign w:val="center"/>
          </w:tcPr>
          <w:p w:rsidR="00516AC2" w:rsidRPr="00B43EA2" w:rsidRDefault="00516AC2" w:rsidP="00EC702D">
            <w:pPr>
              <w:rPr>
                <w:rFonts w:ascii="Tahoma" w:hAnsi="Tahoma" w:cs="Tahoma"/>
              </w:rPr>
            </w:pPr>
            <w:r w:rsidRPr="00B43EA2">
              <w:rPr>
                <w:rFonts w:ascii="Tahoma" w:hAnsi="Tahoma" w:cs="Tahoma"/>
              </w:rPr>
              <w:t>Σ 2.1.3</w:t>
            </w:r>
          </w:p>
        </w:tc>
        <w:tc>
          <w:tcPr>
            <w:tcW w:w="6858" w:type="dxa"/>
            <w:vAlign w:val="center"/>
          </w:tcPr>
          <w:p w:rsidR="00516AC2" w:rsidRPr="00B43EA2" w:rsidRDefault="00516AC2" w:rsidP="000364F1">
            <w:pPr>
              <w:rPr>
                <w:rFonts w:ascii="Tahoma" w:hAnsi="Tahoma" w:cs="Tahoma"/>
              </w:rPr>
            </w:pPr>
            <w:r w:rsidRPr="00B43EA2">
              <w:rPr>
                <w:rFonts w:ascii="Tahoma" w:hAnsi="Tahoma" w:cs="Tahoma"/>
              </w:rPr>
              <w:t>Η παράδοση/εγκατάσταση του εξοπλισμού της Φάσης Α’, θα ολοκληρωθεί (ποσοτική/προσωρινή τμηματική παραλαβή) σε διάστημα, τριών (3) μηνών από την υπογραφή της σχετικής σύμβασης</w:t>
            </w:r>
          </w:p>
        </w:tc>
        <w:tc>
          <w:tcPr>
            <w:tcW w:w="1985" w:type="dxa"/>
            <w:vAlign w:val="center"/>
          </w:tcPr>
          <w:p w:rsidR="00516AC2" w:rsidRPr="00B43EA2" w:rsidRDefault="00516AC2" w:rsidP="009A53C7">
            <w:pPr>
              <w:jc w:val="center"/>
              <w:rPr>
                <w:rFonts w:ascii="Tahoma" w:hAnsi="Tahoma" w:cs="Tahoma"/>
                <w:b/>
              </w:rPr>
            </w:pPr>
            <w:r w:rsidRPr="00B43EA2">
              <w:rPr>
                <w:rFonts w:ascii="Tahoma" w:hAnsi="Tahoma" w:cs="Tahoma"/>
                <w:b/>
              </w:rPr>
              <w:t>ΝΑΙ</w:t>
            </w:r>
          </w:p>
        </w:tc>
        <w:tc>
          <w:tcPr>
            <w:tcW w:w="2268" w:type="dxa"/>
            <w:vAlign w:val="center"/>
          </w:tcPr>
          <w:p w:rsidR="00516AC2" w:rsidRPr="00B43EA2" w:rsidRDefault="00516AC2" w:rsidP="00EC702D">
            <w:pPr>
              <w:rPr>
                <w:rFonts w:ascii="Tahoma" w:hAnsi="Tahoma" w:cs="Tahoma"/>
              </w:rPr>
            </w:pPr>
          </w:p>
        </w:tc>
        <w:tc>
          <w:tcPr>
            <w:tcW w:w="2209" w:type="dxa"/>
            <w:vAlign w:val="center"/>
          </w:tcPr>
          <w:p w:rsidR="00516AC2" w:rsidRPr="00B43EA2" w:rsidRDefault="00516AC2" w:rsidP="00EC702D">
            <w:pPr>
              <w:rPr>
                <w:rFonts w:ascii="Tahoma" w:hAnsi="Tahoma" w:cs="Tahoma"/>
              </w:rPr>
            </w:pPr>
          </w:p>
        </w:tc>
      </w:tr>
      <w:tr w:rsidR="00516AC2" w:rsidRPr="00B43EA2" w:rsidTr="00D251AA">
        <w:trPr>
          <w:trHeight w:val="397"/>
        </w:trPr>
        <w:tc>
          <w:tcPr>
            <w:tcW w:w="1187" w:type="dxa"/>
            <w:vAlign w:val="center"/>
          </w:tcPr>
          <w:p w:rsidR="00516AC2" w:rsidRPr="00B43EA2" w:rsidRDefault="00516AC2" w:rsidP="00C71DC7">
            <w:pPr>
              <w:rPr>
                <w:rFonts w:ascii="Tahoma" w:hAnsi="Tahoma" w:cs="Tahoma"/>
              </w:rPr>
            </w:pPr>
            <w:r w:rsidRPr="00B43EA2">
              <w:rPr>
                <w:rFonts w:ascii="Tahoma" w:hAnsi="Tahoma" w:cs="Tahoma"/>
              </w:rPr>
              <w:t>Σ 2.1.4</w:t>
            </w:r>
          </w:p>
        </w:tc>
        <w:tc>
          <w:tcPr>
            <w:tcW w:w="6858" w:type="dxa"/>
            <w:vAlign w:val="center"/>
          </w:tcPr>
          <w:p w:rsidR="00516AC2" w:rsidRPr="00B43EA2" w:rsidRDefault="00516AC2" w:rsidP="00C71DC7">
            <w:pPr>
              <w:rPr>
                <w:rFonts w:ascii="Tahoma" w:hAnsi="Tahoma" w:cs="Tahoma"/>
              </w:rPr>
            </w:pPr>
            <w:r w:rsidRPr="00B43EA2">
              <w:rPr>
                <w:rFonts w:ascii="Tahoma" w:hAnsi="Tahoma" w:cs="Tahoma"/>
              </w:rPr>
              <w:t>Η παράδοση/εγκατάσταση του εξοπλισμού της Φάσης Β’, θα ολοκληρωθεί (ποσοτική/προσωρινή τμηματική παραλαβή) σε διάστημα, έξι (6) μηνών από την υπογραφή της σχετικής σύμβασης</w:t>
            </w:r>
          </w:p>
        </w:tc>
        <w:tc>
          <w:tcPr>
            <w:tcW w:w="1985" w:type="dxa"/>
            <w:vAlign w:val="center"/>
          </w:tcPr>
          <w:p w:rsidR="00516AC2" w:rsidRPr="00B43EA2" w:rsidRDefault="00516AC2" w:rsidP="00C71DC7">
            <w:pPr>
              <w:jc w:val="center"/>
              <w:rPr>
                <w:rFonts w:ascii="Tahoma" w:hAnsi="Tahoma" w:cs="Tahoma"/>
                <w:b/>
              </w:rPr>
            </w:pPr>
            <w:r w:rsidRPr="00B43EA2">
              <w:rPr>
                <w:rFonts w:ascii="Tahoma" w:hAnsi="Tahoma" w:cs="Tahoma"/>
                <w:b/>
              </w:rPr>
              <w:t>ΝΑΙ</w:t>
            </w:r>
          </w:p>
        </w:tc>
        <w:tc>
          <w:tcPr>
            <w:tcW w:w="2268" w:type="dxa"/>
            <w:vAlign w:val="center"/>
          </w:tcPr>
          <w:p w:rsidR="00516AC2" w:rsidRPr="00B43EA2" w:rsidRDefault="00516AC2" w:rsidP="00C71DC7">
            <w:pPr>
              <w:rPr>
                <w:rFonts w:ascii="Tahoma" w:hAnsi="Tahoma" w:cs="Tahoma"/>
              </w:rPr>
            </w:pPr>
          </w:p>
        </w:tc>
        <w:tc>
          <w:tcPr>
            <w:tcW w:w="2209" w:type="dxa"/>
            <w:vAlign w:val="center"/>
          </w:tcPr>
          <w:p w:rsidR="00516AC2" w:rsidRPr="00B43EA2" w:rsidRDefault="00516AC2" w:rsidP="00C71DC7">
            <w:pPr>
              <w:rPr>
                <w:rFonts w:ascii="Tahoma" w:hAnsi="Tahoma" w:cs="Tahoma"/>
              </w:rPr>
            </w:pPr>
          </w:p>
        </w:tc>
      </w:tr>
      <w:tr w:rsidR="00516AC2" w:rsidRPr="00B43EA2" w:rsidTr="00D251AA">
        <w:trPr>
          <w:trHeight w:val="397"/>
        </w:trPr>
        <w:tc>
          <w:tcPr>
            <w:tcW w:w="1187" w:type="dxa"/>
            <w:shd w:val="pct15" w:color="auto" w:fill="auto"/>
            <w:vAlign w:val="center"/>
          </w:tcPr>
          <w:p w:rsidR="00516AC2" w:rsidRPr="00B43EA2" w:rsidRDefault="00516AC2" w:rsidP="00EC702D">
            <w:pPr>
              <w:rPr>
                <w:rFonts w:ascii="Tahoma" w:hAnsi="Tahoma" w:cs="Tahoma"/>
              </w:rPr>
            </w:pPr>
            <w:r w:rsidRPr="00B43EA2">
              <w:rPr>
                <w:rFonts w:ascii="Tahoma" w:hAnsi="Tahoma" w:cs="Tahoma"/>
                <w:b/>
              </w:rPr>
              <w:t>Σ 2.2</w:t>
            </w:r>
          </w:p>
        </w:tc>
        <w:tc>
          <w:tcPr>
            <w:tcW w:w="13320" w:type="dxa"/>
            <w:gridSpan w:val="4"/>
            <w:shd w:val="pct15" w:color="auto" w:fill="auto"/>
            <w:vAlign w:val="center"/>
          </w:tcPr>
          <w:p w:rsidR="00516AC2" w:rsidRPr="00B43EA2" w:rsidRDefault="00516AC2" w:rsidP="00EC702D">
            <w:pPr>
              <w:rPr>
                <w:rFonts w:ascii="Tahoma" w:hAnsi="Tahoma" w:cs="Tahoma"/>
              </w:rPr>
            </w:pPr>
            <w:r w:rsidRPr="00B43EA2">
              <w:rPr>
                <w:rFonts w:ascii="Tahoma" w:hAnsi="Tahoma" w:cs="Tahoma"/>
                <w:b/>
              </w:rPr>
              <w:t>Σχέδιο Οργάνωσης/Υλοποίησης</w:t>
            </w:r>
          </w:p>
        </w:tc>
      </w:tr>
      <w:tr w:rsidR="00516AC2" w:rsidRPr="00B43EA2" w:rsidTr="00D251AA">
        <w:trPr>
          <w:trHeight w:val="397"/>
        </w:trPr>
        <w:tc>
          <w:tcPr>
            <w:tcW w:w="1187" w:type="dxa"/>
            <w:vAlign w:val="center"/>
          </w:tcPr>
          <w:p w:rsidR="00516AC2" w:rsidRPr="00B43EA2" w:rsidRDefault="00516AC2" w:rsidP="00EC702D">
            <w:pPr>
              <w:rPr>
                <w:rFonts w:ascii="Tahoma" w:hAnsi="Tahoma" w:cs="Tahoma"/>
              </w:rPr>
            </w:pPr>
            <w:r w:rsidRPr="00B43EA2">
              <w:rPr>
                <w:rFonts w:ascii="Tahoma" w:hAnsi="Tahoma" w:cs="Tahoma"/>
              </w:rPr>
              <w:t>Σ 2.2.1</w:t>
            </w:r>
          </w:p>
        </w:tc>
        <w:tc>
          <w:tcPr>
            <w:tcW w:w="6858" w:type="dxa"/>
            <w:vAlign w:val="center"/>
          </w:tcPr>
          <w:p w:rsidR="00516AC2" w:rsidRPr="00B43EA2" w:rsidRDefault="00516AC2" w:rsidP="00EC702D">
            <w:pPr>
              <w:rPr>
                <w:rFonts w:ascii="Tahoma" w:hAnsi="Tahoma" w:cs="Tahoma"/>
              </w:rPr>
            </w:pPr>
            <w:r w:rsidRPr="00B43EA2">
              <w:rPr>
                <w:rFonts w:ascii="Tahoma" w:hAnsi="Tahoma" w:cs="Tahoma"/>
              </w:rPr>
              <w:t>Ο οικονομικός φορέας θα καταθέσει Σχέδιο Οργάνωσης για την υλοποίηση του έργου.</w:t>
            </w:r>
          </w:p>
          <w:p w:rsidR="00516AC2" w:rsidRPr="00B43EA2" w:rsidRDefault="00516AC2" w:rsidP="00776810">
            <w:pPr>
              <w:rPr>
                <w:rFonts w:ascii="Tahoma" w:hAnsi="Tahoma" w:cs="Tahoma"/>
              </w:rPr>
            </w:pPr>
            <w:r w:rsidRPr="00B43EA2">
              <w:rPr>
                <w:rFonts w:ascii="Tahoma" w:hAnsi="Tahoma" w:cs="Tahoma"/>
              </w:rPr>
              <w:t>Ιδιαίτερο ενδιαφέρον έχει ο τρόπος υλοποίησης των εγκαταστάσεων (Φάση Β’) καθώς θα πραγματοποιηθούν στο σύνολο της Ελληνικής Επικράτειας.</w:t>
            </w:r>
          </w:p>
          <w:p w:rsidR="00516AC2" w:rsidRPr="00B43EA2" w:rsidRDefault="00516AC2" w:rsidP="00F21B56">
            <w:pPr>
              <w:rPr>
                <w:rFonts w:ascii="Tahoma" w:hAnsi="Tahoma" w:cs="Tahoma"/>
              </w:rPr>
            </w:pPr>
            <w:r w:rsidRPr="00B43EA2">
              <w:rPr>
                <w:rFonts w:ascii="Tahoma" w:hAnsi="Tahoma" w:cs="Tahoma"/>
              </w:rPr>
              <w:t>Στην περίπτωση που ο οικονομικός φορέας θα χρησιμοποιήσει υπεργολάβους για την υλοποίηση των εργασιών θα πρέπει να παραθέσει τον σχετικό κατάλογο των συνεργατών του, που θα εμπλακούν στην υλοποίηση του έργου, σε κάθε περιοχή.</w:t>
            </w:r>
          </w:p>
        </w:tc>
        <w:tc>
          <w:tcPr>
            <w:tcW w:w="1985" w:type="dxa"/>
            <w:vAlign w:val="center"/>
          </w:tcPr>
          <w:p w:rsidR="00516AC2" w:rsidRPr="00B43EA2" w:rsidRDefault="00516AC2" w:rsidP="00EC702D">
            <w:pPr>
              <w:jc w:val="center"/>
              <w:rPr>
                <w:rFonts w:ascii="Tahoma" w:hAnsi="Tahoma" w:cs="Tahoma"/>
                <w:b/>
              </w:rPr>
            </w:pPr>
            <w:r w:rsidRPr="00B43EA2">
              <w:rPr>
                <w:rFonts w:ascii="Tahoma" w:hAnsi="Tahoma" w:cs="Tahoma"/>
                <w:b/>
              </w:rPr>
              <w:t>ΝΑΙ</w:t>
            </w:r>
          </w:p>
        </w:tc>
        <w:tc>
          <w:tcPr>
            <w:tcW w:w="2268" w:type="dxa"/>
            <w:vAlign w:val="center"/>
          </w:tcPr>
          <w:p w:rsidR="00516AC2" w:rsidRPr="00B43EA2" w:rsidRDefault="00516AC2" w:rsidP="00EC702D">
            <w:pPr>
              <w:rPr>
                <w:rFonts w:ascii="Tahoma" w:hAnsi="Tahoma" w:cs="Tahoma"/>
              </w:rPr>
            </w:pPr>
          </w:p>
        </w:tc>
        <w:tc>
          <w:tcPr>
            <w:tcW w:w="2209" w:type="dxa"/>
            <w:vAlign w:val="center"/>
          </w:tcPr>
          <w:p w:rsidR="00516AC2" w:rsidRPr="00B43EA2" w:rsidRDefault="00516AC2" w:rsidP="00EC702D">
            <w:pPr>
              <w:rPr>
                <w:rFonts w:ascii="Tahoma" w:hAnsi="Tahoma" w:cs="Tahoma"/>
              </w:rPr>
            </w:pPr>
          </w:p>
        </w:tc>
      </w:tr>
      <w:tr w:rsidR="00516AC2" w:rsidRPr="00B43EA2" w:rsidTr="00D251AA">
        <w:trPr>
          <w:trHeight w:val="397"/>
        </w:trPr>
        <w:tc>
          <w:tcPr>
            <w:tcW w:w="1187" w:type="dxa"/>
            <w:vAlign w:val="center"/>
          </w:tcPr>
          <w:p w:rsidR="00516AC2" w:rsidRPr="00B43EA2" w:rsidRDefault="00516AC2" w:rsidP="00EC702D">
            <w:pPr>
              <w:rPr>
                <w:rFonts w:ascii="Tahoma" w:hAnsi="Tahoma" w:cs="Tahoma"/>
              </w:rPr>
            </w:pPr>
            <w:r w:rsidRPr="00B43EA2">
              <w:rPr>
                <w:rFonts w:ascii="Tahoma" w:hAnsi="Tahoma" w:cs="Tahoma"/>
              </w:rPr>
              <w:t>Σ 2.2.2</w:t>
            </w:r>
          </w:p>
        </w:tc>
        <w:tc>
          <w:tcPr>
            <w:tcW w:w="6858" w:type="dxa"/>
            <w:vAlign w:val="center"/>
          </w:tcPr>
          <w:p w:rsidR="00516AC2" w:rsidRPr="00B43EA2" w:rsidRDefault="00516AC2" w:rsidP="00F21B56">
            <w:pPr>
              <w:rPr>
                <w:rFonts w:ascii="Tahoma" w:hAnsi="Tahoma" w:cs="Tahoma"/>
              </w:rPr>
            </w:pPr>
            <w:r w:rsidRPr="00B43EA2">
              <w:rPr>
                <w:rFonts w:ascii="Tahoma" w:hAnsi="Tahoma" w:cs="Tahoma"/>
              </w:rPr>
              <w:t xml:space="preserve">Ο </w:t>
            </w:r>
            <w:r>
              <w:rPr>
                <w:rFonts w:ascii="Tahoma" w:hAnsi="Tahoma" w:cs="Tahoma"/>
              </w:rPr>
              <w:t>Ανάδοχος</w:t>
            </w:r>
            <w:r w:rsidRPr="00B43EA2">
              <w:rPr>
                <w:rFonts w:ascii="Tahoma" w:hAnsi="Tahoma" w:cs="Tahoma"/>
              </w:rPr>
              <w:t xml:space="preserve"> θα πρέπει να επικολλήσει στον εξοπλισμό που θα εγκαταστήσει τα σχετικά σήματα : α) δημοσιότητας του ΕΣΠΑ και β) κτηματολόγησης του εξοπλισμού, σύμφωνα με τις οδηγίες του Αναθέτοντα. </w:t>
            </w:r>
          </w:p>
        </w:tc>
        <w:tc>
          <w:tcPr>
            <w:tcW w:w="1985" w:type="dxa"/>
            <w:vAlign w:val="center"/>
          </w:tcPr>
          <w:p w:rsidR="00516AC2" w:rsidRPr="00B43EA2" w:rsidRDefault="00516AC2" w:rsidP="00EC702D">
            <w:pPr>
              <w:jc w:val="center"/>
              <w:rPr>
                <w:rFonts w:ascii="Tahoma" w:hAnsi="Tahoma" w:cs="Tahoma"/>
              </w:rPr>
            </w:pPr>
            <w:r w:rsidRPr="00B43EA2">
              <w:rPr>
                <w:rFonts w:ascii="Tahoma" w:hAnsi="Tahoma" w:cs="Tahoma"/>
                <w:b/>
              </w:rPr>
              <w:t>ΝΑΙ</w:t>
            </w:r>
          </w:p>
        </w:tc>
        <w:tc>
          <w:tcPr>
            <w:tcW w:w="2268" w:type="dxa"/>
            <w:vAlign w:val="center"/>
          </w:tcPr>
          <w:p w:rsidR="00516AC2" w:rsidRPr="00B43EA2" w:rsidRDefault="00516AC2" w:rsidP="00EC702D">
            <w:pPr>
              <w:rPr>
                <w:rFonts w:ascii="Tahoma" w:hAnsi="Tahoma" w:cs="Tahoma"/>
              </w:rPr>
            </w:pPr>
          </w:p>
        </w:tc>
        <w:tc>
          <w:tcPr>
            <w:tcW w:w="2209" w:type="dxa"/>
            <w:vAlign w:val="center"/>
          </w:tcPr>
          <w:p w:rsidR="00516AC2" w:rsidRPr="00B43EA2" w:rsidRDefault="00516AC2" w:rsidP="00EC702D">
            <w:pPr>
              <w:rPr>
                <w:rFonts w:ascii="Tahoma" w:hAnsi="Tahoma" w:cs="Tahoma"/>
              </w:rPr>
            </w:pPr>
          </w:p>
        </w:tc>
      </w:tr>
      <w:tr w:rsidR="00516AC2" w:rsidRPr="00B43EA2" w:rsidTr="00D251AA">
        <w:trPr>
          <w:trHeight w:val="397"/>
        </w:trPr>
        <w:tc>
          <w:tcPr>
            <w:tcW w:w="1187" w:type="dxa"/>
            <w:vAlign w:val="center"/>
          </w:tcPr>
          <w:p w:rsidR="00516AC2" w:rsidRPr="00B43EA2" w:rsidRDefault="00516AC2" w:rsidP="00EC702D">
            <w:pPr>
              <w:rPr>
                <w:rFonts w:ascii="Tahoma" w:hAnsi="Tahoma" w:cs="Tahoma"/>
              </w:rPr>
            </w:pPr>
            <w:r w:rsidRPr="00B43EA2">
              <w:rPr>
                <w:rFonts w:ascii="Tahoma" w:hAnsi="Tahoma" w:cs="Tahoma"/>
              </w:rPr>
              <w:lastRenderedPageBreak/>
              <w:t>Σ 2.2.3</w:t>
            </w:r>
          </w:p>
        </w:tc>
        <w:tc>
          <w:tcPr>
            <w:tcW w:w="6858" w:type="dxa"/>
            <w:vAlign w:val="center"/>
          </w:tcPr>
          <w:p w:rsidR="00516AC2" w:rsidRPr="00B43EA2" w:rsidRDefault="00516AC2" w:rsidP="00D251AA">
            <w:pPr>
              <w:rPr>
                <w:rFonts w:ascii="Tahoma" w:hAnsi="Tahoma" w:cs="Tahoma"/>
              </w:rPr>
            </w:pPr>
            <w:r w:rsidRPr="00B43EA2">
              <w:rPr>
                <w:rFonts w:ascii="Tahoma" w:hAnsi="Tahoma" w:cs="Tahoma"/>
              </w:rPr>
              <w:t>Ο οικονομικός φορέας θα πρέπει να αναφέρει στην προσφορά του κατάλληλο Πληροφοριακό Σύστημα Παρακολούθησης (</w:t>
            </w:r>
            <w:r w:rsidRPr="00B43EA2">
              <w:rPr>
                <w:rFonts w:ascii="Tahoma" w:hAnsi="Tahoma" w:cs="Tahoma"/>
                <w:b/>
              </w:rPr>
              <w:t>ΠΣΠ</w:t>
            </w:r>
            <w:r w:rsidRPr="00B43EA2">
              <w:rPr>
                <w:rFonts w:ascii="Tahoma" w:hAnsi="Tahoma" w:cs="Tahoma"/>
              </w:rPr>
              <w:t>) που θα χρησιμοποιήσει με σκοπό τη συλλογή, αποθήκευση και επεξεργασία όλων των πρωτογενών και παράγωγων πληροφοριών, οι οποίες είναι αναγκαίες για τη επιτυχή ολοκλήρωση του έργου.</w:t>
            </w:r>
          </w:p>
          <w:p w:rsidR="00516AC2" w:rsidRPr="00B43EA2" w:rsidRDefault="00516AC2" w:rsidP="00D251AA">
            <w:pPr>
              <w:rPr>
                <w:rFonts w:ascii="Tahoma" w:hAnsi="Tahoma" w:cs="Tahoma"/>
              </w:rPr>
            </w:pPr>
          </w:p>
          <w:p w:rsidR="00516AC2" w:rsidRPr="00B43EA2" w:rsidRDefault="00516AC2" w:rsidP="00D251AA">
            <w:pPr>
              <w:rPr>
                <w:rFonts w:ascii="Tahoma" w:hAnsi="Tahoma" w:cs="Tahoma"/>
              </w:rPr>
            </w:pPr>
            <w:r w:rsidRPr="00B43EA2">
              <w:rPr>
                <w:rFonts w:ascii="Tahoma" w:hAnsi="Tahoma" w:cs="Tahoma"/>
              </w:rPr>
              <w:t>Η χρήση του συγκεκριμένου Πληροφοριακού Συστήματος έχει ως στόχο:</w:t>
            </w:r>
          </w:p>
          <w:p w:rsidR="00516AC2" w:rsidRPr="00B43EA2" w:rsidRDefault="00516AC2" w:rsidP="00953CF4">
            <w:pPr>
              <w:pStyle w:val="ListParagraph"/>
              <w:numPr>
                <w:ilvl w:val="0"/>
                <w:numId w:val="132"/>
              </w:numPr>
              <w:jc w:val="both"/>
              <w:rPr>
                <w:rFonts w:ascii="Tahoma" w:hAnsi="Tahoma" w:cs="Tahoma"/>
                <w:i/>
                <w:sz w:val="18"/>
              </w:rPr>
            </w:pPr>
            <w:r w:rsidRPr="00B43EA2">
              <w:rPr>
                <w:rFonts w:ascii="Tahoma" w:hAnsi="Tahoma" w:cs="Tahoma"/>
                <w:sz w:val="18"/>
              </w:rPr>
              <w:t>τη δημιουργία ενός ολοκληρωμένου ηλεκτρονικού αρχείου όλων των στοιχείων για την υλοποίηση του έργου (αναφορές, εκθέσεις κλπ)</w:t>
            </w:r>
          </w:p>
          <w:p w:rsidR="00516AC2" w:rsidRPr="00B43EA2" w:rsidRDefault="00516AC2" w:rsidP="00953CF4">
            <w:pPr>
              <w:pStyle w:val="ListParagraph"/>
              <w:numPr>
                <w:ilvl w:val="0"/>
                <w:numId w:val="132"/>
              </w:numPr>
              <w:jc w:val="both"/>
              <w:rPr>
                <w:rFonts w:ascii="Tahoma" w:hAnsi="Tahoma" w:cs="Tahoma"/>
                <w:i/>
                <w:sz w:val="18"/>
              </w:rPr>
            </w:pPr>
            <w:r w:rsidRPr="00B43EA2">
              <w:rPr>
                <w:rFonts w:ascii="Tahoma" w:hAnsi="Tahoma" w:cs="Tahoma"/>
                <w:sz w:val="18"/>
              </w:rPr>
              <w:t xml:space="preserve">τη δημιουργία ειδικών δεικτών παρακολούθησης/εξέλιξης των φάσεων υλοποίησης του έργου </w:t>
            </w:r>
          </w:p>
          <w:p w:rsidR="00516AC2" w:rsidRPr="00B43EA2" w:rsidRDefault="00516AC2" w:rsidP="00953CF4">
            <w:pPr>
              <w:pStyle w:val="ListParagraph"/>
              <w:numPr>
                <w:ilvl w:val="0"/>
                <w:numId w:val="132"/>
              </w:numPr>
              <w:jc w:val="both"/>
              <w:rPr>
                <w:rFonts w:ascii="Tahoma" w:hAnsi="Tahoma" w:cs="Tahoma"/>
                <w:i/>
                <w:sz w:val="18"/>
              </w:rPr>
            </w:pPr>
            <w:r w:rsidRPr="00B43EA2">
              <w:rPr>
                <w:rFonts w:ascii="Tahoma" w:hAnsi="Tahoma" w:cs="Tahoma"/>
                <w:sz w:val="18"/>
              </w:rPr>
              <w:t>τη δημιουργία αναφορών, μέσω της επεξεργασίας των καταχωρημένων στοιχείων, με σκοπό την υποβοήθηση των διαδικασιών παραλαβής από τις αρμόδιες επιτροπές.</w:t>
            </w:r>
          </w:p>
          <w:p w:rsidR="00516AC2" w:rsidRPr="00B43EA2" w:rsidRDefault="00516AC2" w:rsidP="00D251AA">
            <w:pPr>
              <w:rPr>
                <w:rFonts w:ascii="Tahoma" w:hAnsi="Tahoma" w:cs="Tahoma"/>
              </w:rPr>
            </w:pPr>
            <w:r w:rsidRPr="00B43EA2">
              <w:rPr>
                <w:rFonts w:ascii="Tahoma" w:hAnsi="Tahoma" w:cs="Tahoma"/>
              </w:rPr>
              <w:t>Στο κέντρο του ΠΣΠ βρίσκεται η Βάση Δεδομένων, στην οποία καταχωρούνται - κατηγοριοποιημένες – όλες οι πληροφορίες.</w:t>
            </w:r>
          </w:p>
          <w:p w:rsidR="00516AC2" w:rsidRPr="00B43EA2" w:rsidRDefault="00516AC2" w:rsidP="00D251AA">
            <w:pPr>
              <w:rPr>
                <w:rFonts w:ascii="Tahoma" w:hAnsi="Tahoma" w:cs="Tahoma"/>
              </w:rPr>
            </w:pPr>
            <w:r w:rsidRPr="00B43EA2">
              <w:rPr>
                <w:rFonts w:ascii="Tahoma" w:hAnsi="Tahoma" w:cs="Tahoma"/>
              </w:rPr>
              <w:t>Ειδικότερα το ΠΣΠ:</w:t>
            </w:r>
          </w:p>
          <w:p w:rsidR="00516AC2" w:rsidRPr="00B43EA2" w:rsidRDefault="00516AC2" w:rsidP="00953CF4">
            <w:pPr>
              <w:pStyle w:val="ListParagraph"/>
              <w:numPr>
                <w:ilvl w:val="0"/>
                <w:numId w:val="133"/>
              </w:numPr>
              <w:jc w:val="both"/>
              <w:rPr>
                <w:rFonts w:ascii="Tahoma" w:hAnsi="Tahoma" w:cs="Tahoma"/>
                <w:i/>
                <w:sz w:val="18"/>
              </w:rPr>
            </w:pPr>
            <w:r w:rsidRPr="00B43EA2">
              <w:rPr>
                <w:rFonts w:ascii="Tahoma" w:hAnsi="Tahoma" w:cs="Tahoma"/>
                <w:sz w:val="18"/>
              </w:rPr>
              <w:t xml:space="preserve">Θα δίνει την δυνατότητα πρόσβασης μέσω διαδικτύου (με χρήση </w:t>
            </w:r>
            <w:r w:rsidRPr="00B43EA2">
              <w:rPr>
                <w:rFonts w:ascii="Tahoma" w:hAnsi="Tahoma" w:cs="Tahoma"/>
                <w:sz w:val="18"/>
                <w:lang w:val="en-GB"/>
              </w:rPr>
              <w:t>web</w:t>
            </w:r>
            <w:r w:rsidRPr="00B43EA2">
              <w:rPr>
                <w:rFonts w:ascii="Tahoma" w:hAnsi="Tahoma" w:cs="Tahoma"/>
                <w:sz w:val="18"/>
              </w:rPr>
              <w:t xml:space="preserve"> </w:t>
            </w:r>
            <w:r w:rsidRPr="00B43EA2">
              <w:rPr>
                <w:rFonts w:ascii="Tahoma" w:hAnsi="Tahoma" w:cs="Tahoma"/>
                <w:sz w:val="18"/>
                <w:lang w:val="en-GB"/>
              </w:rPr>
              <w:t>browser</w:t>
            </w:r>
            <w:r w:rsidRPr="00B43EA2">
              <w:rPr>
                <w:rFonts w:ascii="Tahoma" w:hAnsi="Tahoma" w:cs="Tahoma"/>
                <w:sz w:val="18"/>
              </w:rPr>
              <w:t xml:space="preserve"> ή κατάλληλου </w:t>
            </w:r>
            <w:r w:rsidRPr="00B43EA2">
              <w:rPr>
                <w:rFonts w:ascii="Tahoma" w:hAnsi="Tahoma" w:cs="Tahoma"/>
                <w:sz w:val="18"/>
                <w:lang w:val="en-GB"/>
              </w:rPr>
              <w:t>client</w:t>
            </w:r>
            <w:r w:rsidRPr="00B43EA2">
              <w:rPr>
                <w:rFonts w:ascii="Tahoma" w:hAnsi="Tahoma" w:cs="Tahoma"/>
                <w:sz w:val="18"/>
              </w:rPr>
              <w:t>) σε εγκεκριμένους χρήστες (τουλάχιστον 10) με την χρήση ονόματος χρήστη και κωδικού πρόσβασης.</w:t>
            </w:r>
          </w:p>
          <w:p w:rsidR="00516AC2" w:rsidRPr="00B43EA2" w:rsidRDefault="00516AC2" w:rsidP="00953CF4">
            <w:pPr>
              <w:pStyle w:val="ListParagraph"/>
              <w:numPr>
                <w:ilvl w:val="0"/>
                <w:numId w:val="133"/>
              </w:numPr>
              <w:jc w:val="both"/>
              <w:rPr>
                <w:rFonts w:ascii="Tahoma" w:hAnsi="Tahoma" w:cs="Tahoma"/>
                <w:i/>
                <w:sz w:val="18"/>
              </w:rPr>
            </w:pPr>
            <w:r w:rsidRPr="00B43EA2">
              <w:rPr>
                <w:rFonts w:ascii="Tahoma" w:hAnsi="Tahoma" w:cs="Tahoma"/>
                <w:sz w:val="18"/>
              </w:rPr>
              <w:t>Θα χρησιμοποιεί σχεσιακή βάση Δεδομένων (RDBMS) καλύπτοντας τις απαιτήσεις διαχείρισης, αποθήκευσης και αναζήτησης των δεδομένων μέσα από σχεσιακές δομές οργάνωσης.</w:t>
            </w:r>
          </w:p>
          <w:p w:rsidR="00516AC2" w:rsidRPr="00B43EA2" w:rsidRDefault="00516AC2" w:rsidP="00953CF4">
            <w:pPr>
              <w:pStyle w:val="ListParagraph"/>
              <w:numPr>
                <w:ilvl w:val="0"/>
                <w:numId w:val="133"/>
              </w:numPr>
              <w:jc w:val="both"/>
              <w:rPr>
                <w:rFonts w:ascii="Tahoma" w:hAnsi="Tahoma" w:cs="Tahoma"/>
                <w:i/>
                <w:sz w:val="18"/>
              </w:rPr>
            </w:pPr>
            <w:r w:rsidRPr="00B43EA2">
              <w:rPr>
                <w:rFonts w:ascii="Tahoma" w:hAnsi="Tahoma" w:cs="Tahoma"/>
                <w:sz w:val="18"/>
              </w:rPr>
              <w:t>Θα περιλαμβάνει πλήρη σουίτα εργαλείων για διαχείριση και αρχειοθέτηση εγγράφων που αφορούν το Έργο καθώς και παρακολούθησης χρονοδιαγραμμάτων.</w:t>
            </w:r>
          </w:p>
          <w:p w:rsidR="00516AC2" w:rsidRPr="00B43EA2" w:rsidRDefault="00516AC2" w:rsidP="00953CF4">
            <w:pPr>
              <w:pStyle w:val="ListParagraph"/>
              <w:numPr>
                <w:ilvl w:val="0"/>
                <w:numId w:val="133"/>
              </w:numPr>
              <w:jc w:val="both"/>
              <w:rPr>
                <w:rFonts w:ascii="Tahoma" w:hAnsi="Tahoma" w:cs="Tahoma"/>
                <w:i/>
                <w:sz w:val="18"/>
              </w:rPr>
            </w:pPr>
            <w:r w:rsidRPr="00B43EA2">
              <w:rPr>
                <w:rFonts w:ascii="Tahoma" w:hAnsi="Tahoma" w:cs="Tahoma"/>
                <w:sz w:val="18"/>
              </w:rPr>
              <w:t>Θα περιλαμβάνει την δυνατότητα χρήσης αναλυτικών πινάκων και διαγραμμάτων για την παρουσίαση των στοιχείων του έργου.</w:t>
            </w:r>
          </w:p>
          <w:p w:rsidR="00516AC2" w:rsidRPr="00B43EA2" w:rsidRDefault="00516AC2" w:rsidP="00953CF4">
            <w:pPr>
              <w:pStyle w:val="ListParagraph"/>
              <w:numPr>
                <w:ilvl w:val="0"/>
                <w:numId w:val="133"/>
              </w:numPr>
              <w:jc w:val="both"/>
              <w:rPr>
                <w:rFonts w:ascii="Tahoma" w:hAnsi="Tahoma" w:cs="Tahoma"/>
                <w:i/>
                <w:sz w:val="18"/>
              </w:rPr>
            </w:pPr>
            <w:r w:rsidRPr="00B43EA2">
              <w:rPr>
                <w:rFonts w:ascii="Tahoma" w:hAnsi="Tahoma" w:cs="Tahoma"/>
                <w:sz w:val="18"/>
              </w:rPr>
              <w:t>Θα είναι πλήρως παραμετροποιήσιμο προκειμένου να ακολουθεί τις ιδιαιτερότητες του έργου.</w:t>
            </w:r>
          </w:p>
          <w:p w:rsidR="00516AC2" w:rsidRPr="00B43EA2" w:rsidRDefault="00516AC2" w:rsidP="00F72687">
            <w:pPr>
              <w:rPr>
                <w:rFonts w:ascii="Tahoma" w:hAnsi="Tahoma" w:cs="Tahoma"/>
              </w:rPr>
            </w:pPr>
            <w:r w:rsidRPr="00B43EA2">
              <w:t>Αναλυτικότερα:</w:t>
            </w:r>
          </w:p>
          <w:p w:rsidR="00516AC2" w:rsidRPr="00B43EA2" w:rsidRDefault="00516AC2" w:rsidP="00953CF4">
            <w:pPr>
              <w:pStyle w:val="ListParagraph"/>
              <w:numPr>
                <w:ilvl w:val="0"/>
                <w:numId w:val="133"/>
              </w:numPr>
              <w:jc w:val="both"/>
              <w:rPr>
                <w:rFonts w:ascii="Tahoma" w:hAnsi="Tahoma" w:cs="Tahoma"/>
                <w:i/>
                <w:sz w:val="18"/>
              </w:rPr>
            </w:pPr>
            <w:r w:rsidRPr="00B43EA2">
              <w:rPr>
                <w:rFonts w:ascii="Tahoma" w:hAnsi="Tahoma" w:cs="Tahoma"/>
                <w:sz w:val="18"/>
              </w:rPr>
              <w:t>Θα αποτυπώνει το σύνολο των απαραίτητων πληροφοριών, όπως:</w:t>
            </w:r>
          </w:p>
          <w:p w:rsidR="00516AC2" w:rsidRPr="00B43EA2" w:rsidRDefault="00516AC2" w:rsidP="00953CF4">
            <w:pPr>
              <w:pStyle w:val="ListParagraph"/>
              <w:numPr>
                <w:ilvl w:val="1"/>
                <w:numId w:val="133"/>
              </w:numPr>
              <w:jc w:val="both"/>
              <w:rPr>
                <w:rFonts w:ascii="Tahoma" w:hAnsi="Tahoma" w:cs="Tahoma"/>
                <w:i/>
                <w:sz w:val="18"/>
              </w:rPr>
            </w:pPr>
            <w:r w:rsidRPr="00B43EA2">
              <w:rPr>
                <w:rFonts w:ascii="Tahoma" w:hAnsi="Tahoma" w:cs="Tahoma"/>
                <w:sz w:val="18"/>
              </w:rPr>
              <w:lastRenderedPageBreak/>
              <w:t xml:space="preserve">τα στοιχεία των μονάδων, </w:t>
            </w:r>
          </w:p>
          <w:p w:rsidR="00516AC2" w:rsidRPr="00B43EA2" w:rsidRDefault="00516AC2" w:rsidP="00953CF4">
            <w:pPr>
              <w:pStyle w:val="ListParagraph"/>
              <w:numPr>
                <w:ilvl w:val="1"/>
                <w:numId w:val="133"/>
              </w:numPr>
              <w:jc w:val="both"/>
              <w:rPr>
                <w:rFonts w:ascii="Tahoma" w:hAnsi="Tahoma" w:cs="Tahoma"/>
                <w:i/>
                <w:sz w:val="18"/>
              </w:rPr>
            </w:pPr>
            <w:r w:rsidRPr="00B43EA2">
              <w:rPr>
                <w:rFonts w:ascii="Tahoma" w:hAnsi="Tahoma" w:cs="Tahoma"/>
                <w:sz w:val="18"/>
              </w:rPr>
              <w:t xml:space="preserve">την κατανομή εξοπλισμού και τα μήκη οπτικών καλωδίων/χανδάκων βάση σύμβασης, </w:t>
            </w:r>
          </w:p>
          <w:p w:rsidR="00516AC2" w:rsidRPr="00B43EA2" w:rsidRDefault="00516AC2" w:rsidP="00953CF4">
            <w:pPr>
              <w:pStyle w:val="ListParagraph"/>
              <w:numPr>
                <w:ilvl w:val="1"/>
                <w:numId w:val="133"/>
              </w:numPr>
              <w:jc w:val="both"/>
              <w:rPr>
                <w:rFonts w:ascii="Tahoma" w:hAnsi="Tahoma" w:cs="Tahoma"/>
                <w:i/>
                <w:sz w:val="18"/>
              </w:rPr>
            </w:pPr>
            <w:r w:rsidRPr="00B43EA2">
              <w:rPr>
                <w:rFonts w:ascii="Tahoma" w:hAnsi="Tahoma" w:cs="Tahoma"/>
                <w:sz w:val="18"/>
              </w:rPr>
              <w:t xml:space="preserve">το χρονοπρογραμματισμό παράδοσης και εγκατάστασης του εξοπλισμού, </w:t>
            </w:r>
          </w:p>
          <w:p w:rsidR="00516AC2" w:rsidRPr="00B43EA2" w:rsidRDefault="00516AC2" w:rsidP="00953CF4">
            <w:pPr>
              <w:pStyle w:val="ListParagraph"/>
              <w:numPr>
                <w:ilvl w:val="1"/>
                <w:numId w:val="133"/>
              </w:numPr>
              <w:jc w:val="both"/>
              <w:rPr>
                <w:rFonts w:ascii="Tahoma" w:hAnsi="Tahoma" w:cs="Tahoma"/>
                <w:i/>
                <w:sz w:val="18"/>
              </w:rPr>
            </w:pPr>
            <w:r w:rsidRPr="00B43EA2">
              <w:rPr>
                <w:rFonts w:ascii="Tahoma" w:hAnsi="Tahoma" w:cs="Tahoma"/>
                <w:sz w:val="18"/>
              </w:rPr>
              <w:t>τα οριζόμενα μέλη Επιτροπών Ποσοτικής/Προσωρινής (τμηματικής) παραλαβής ανά μονάδα και ΜΑΝ (Φάση Β’)</w:t>
            </w:r>
          </w:p>
          <w:p w:rsidR="00516AC2" w:rsidRPr="00B43EA2" w:rsidRDefault="00516AC2" w:rsidP="00953CF4">
            <w:pPr>
              <w:pStyle w:val="ListParagraph"/>
              <w:numPr>
                <w:ilvl w:val="1"/>
                <w:numId w:val="133"/>
              </w:numPr>
              <w:jc w:val="both"/>
              <w:rPr>
                <w:rFonts w:ascii="Tahoma" w:hAnsi="Tahoma" w:cs="Tahoma"/>
                <w:i/>
                <w:sz w:val="18"/>
              </w:rPr>
            </w:pPr>
            <w:r w:rsidRPr="00B43EA2">
              <w:rPr>
                <w:rFonts w:ascii="Tahoma" w:hAnsi="Tahoma" w:cs="Tahoma"/>
                <w:sz w:val="18"/>
              </w:rPr>
              <w:t>(ενδεικτικά) τα στοιχεία του εγκατεστημένου εξοπλισμού (για τις ανάγκες ποσοτικής παραλαβής) :</w:t>
            </w:r>
          </w:p>
          <w:p w:rsidR="00516AC2" w:rsidRPr="00B43EA2" w:rsidRDefault="00516AC2" w:rsidP="00953CF4">
            <w:pPr>
              <w:pStyle w:val="ListParagraph"/>
              <w:numPr>
                <w:ilvl w:val="2"/>
                <w:numId w:val="133"/>
              </w:numPr>
              <w:jc w:val="both"/>
              <w:rPr>
                <w:rFonts w:ascii="Tahoma" w:hAnsi="Tahoma" w:cs="Tahoma"/>
                <w:i/>
                <w:sz w:val="18"/>
              </w:rPr>
            </w:pPr>
            <w:r w:rsidRPr="00B43EA2">
              <w:rPr>
                <w:rFonts w:ascii="Tahoma" w:hAnsi="Tahoma" w:cs="Tahoma"/>
                <w:sz w:val="18"/>
              </w:rPr>
              <w:t xml:space="preserve">περιγραφή είδους, κατασκευαστής, </w:t>
            </w:r>
            <w:r w:rsidRPr="00B43EA2">
              <w:rPr>
                <w:rFonts w:ascii="Tahoma" w:hAnsi="Tahoma" w:cs="Tahoma"/>
                <w:sz w:val="18"/>
                <w:lang w:val="en-GB"/>
              </w:rPr>
              <w:t>product</w:t>
            </w:r>
            <w:r w:rsidRPr="00B43EA2">
              <w:rPr>
                <w:rFonts w:ascii="Tahoma" w:hAnsi="Tahoma" w:cs="Tahoma"/>
                <w:sz w:val="18"/>
              </w:rPr>
              <w:t xml:space="preserve"> </w:t>
            </w:r>
            <w:r w:rsidRPr="00B43EA2">
              <w:rPr>
                <w:rFonts w:ascii="Tahoma" w:hAnsi="Tahoma" w:cs="Tahoma"/>
                <w:sz w:val="18"/>
                <w:lang w:val="en-GB"/>
              </w:rPr>
              <w:t>number</w:t>
            </w:r>
            <w:r w:rsidRPr="00B43EA2">
              <w:rPr>
                <w:rFonts w:ascii="Tahoma" w:hAnsi="Tahoma" w:cs="Tahoma"/>
                <w:sz w:val="18"/>
              </w:rPr>
              <w:t xml:space="preserve">, </w:t>
            </w:r>
            <w:r w:rsidRPr="00B43EA2">
              <w:rPr>
                <w:rFonts w:ascii="Tahoma" w:hAnsi="Tahoma" w:cs="Tahoma"/>
                <w:sz w:val="18"/>
                <w:lang w:val="en-GB"/>
              </w:rPr>
              <w:t>serial</w:t>
            </w:r>
            <w:r w:rsidRPr="00B43EA2">
              <w:rPr>
                <w:rFonts w:ascii="Tahoma" w:hAnsi="Tahoma" w:cs="Tahoma"/>
                <w:sz w:val="18"/>
              </w:rPr>
              <w:t xml:space="preserve"> </w:t>
            </w:r>
            <w:r w:rsidRPr="00B43EA2">
              <w:rPr>
                <w:rFonts w:ascii="Tahoma" w:hAnsi="Tahoma" w:cs="Tahoma"/>
                <w:sz w:val="18"/>
                <w:lang w:val="en-GB"/>
              </w:rPr>
              <w:t>number</w:t>
            </w:r>
            <w:r w:rsidRPr="00B43EA2">
              <w:rPr>
                <w:rFonts w:ascii="Tahoma" w:hAnsi="Tahoma" w:cs="Tahoma"/>
                <w:sz w:val="18"/>
              </w:rPr>
              <w:t xml:space="preserve"> (για όσα διαθέτουν), μοναδικός αριθμός κτηματολογίου ΠΣΔ (θα δοθεί σχετικός αλγόριθμος)</w:t>
            </w:r>
          </w:p>
          <w:p w:rsidR="00516AC2" w:rsidRPr="00B43EA2" w:rsidRDefault="00516AC2" w:rsidP="00953CF4">
            <w:pPr>
              <w:pStyle w:val="ListParagraph"/>
              <w:numPr>
                <w:ilvl w:val="2"/>
                <w:numId w:val="133"/>
              </w:numPr>
              <w:jc w:val="both"/>
              <w:rPr>
                <w:rFonts w:ascii="Tahoma" w:hAnsi="Tahoma" w:cs="Tahoma"/>
                <w:i/>
                <w:sz w:val="18"/>
              </w:rPr>
            </w:pPr>
            <w:r w:rsidRPr="00B43EA2">
              <w:rPr>
                <w:rFonts w:ascii="Tahoma" w:hAnsi="Tahoma" w:cs="Tahoma"/>
                <w:sz w:val="18"/>
              </w:rPr>
              <w:t>ποσότητες εξοπλισμού και μήκη οπτικών καλωδίων/χανδάκων,</w:t>
            </w:r>
          </w:p>
          <w:p w:rsidR="00516AC2" w:rsidRPr="00B43EA2" w:rsidRDefault="00516AC2" w:rsidP="00953CF4">
            <w:pPr>
              <w:pStyle w:val="ListParagraph"/>
              <w:numPr>
                <w:ilvl w:val="2"/>
                <w:numId w:val="133"/>
              </w:numPr>
              <w:jc w:val="both"/>
              <w:rPr>
                <w:rFonts w:ascii="Tahoma" w:hAnsi="Tahoma" w:cs="Tahoma"/>
                <w:i/>
                <w:sz w:val="18"/>
              </w:rPr>
            </w:pPr>
            <w:r w:rsidRPr="00B43EA2">
              <w:rPr>
                <w:rFonts w:ascii="Tahoma" w:hAnsi="Tahoma" w:cs="Tahoma"/>
                <w:sz w:val="18"/>
              </w:rPr>
              <w:t>στοιχεία δομημένης/οπτικής καλωδίωσης (μετρήσεις/ πιστοποιήσεις &amp; οδεύσεις/σκαριφήματα)</w:t>
            </w:r>
          </w:p>
          <w:p w:rsidR="00516AC2" w:rsidRPr="00B43EA2" w:rsidRDefault="00516AC2" w:rsidP="00D251AA">
            <w:pPr>
              <w:rPr>
                <w:rFonts w:ascii="Tahoma" w:hAnsi="Tahoma" w:cs="Tahoma"/>
              </w:rPr>
            </w:pPr>
            <w:r w:rsidRPr="00B43EA2">
              <w:rPr>
                <w:rFonts w:ascii="Tahoma" w:hAnsi="Tahoma" w:cs="Tahoma"/>
              </w:rPr>
              <w:t>Επιπλέον επιθυμητό είναι να χρησιμοποιηθεί Πληροφοριακό σύστημα που θα έχει χρησιμοποιηθεί εκτενώς στο παρελθόν προκειμένου να εξασφαλιστεί όσο το δυνατόν ταχύτερη απόκριση στις ανάγκες του έργου.</w:t>
            </w:r>
          </w:p>
          <w:p w:rsidR="00516AC2" w:rsidRPr="00B43EA2" w:rsidRDefault="00516AC2" w:rsidP="00D251AA">
            <w:pPr>
              <w:rPr>
                <w:rFonts w:ascii="Tahoma" w:hAnsi="Tahoma" w:cs="Tahoma"/>
              </w:rPr>
            </w:pPr>
            <w:r w:rsidRPr="00B43EA2">
              <w:rPr>
                <w:rFonts w:ascii="Tahoma" w:hAnsi="Tahoma" w:cs="Tahoma"/>
              </w:rPr>
              <w:t>Ο οικονομικός φορέας θα πρέπει να κάνει στην προσφορά του αναλυτική παρουσίαση του προτεινόμενου Πληροφοριακού Συστήματος σε ότι αφορά :</w:t>
            </w:r>
          </w:p>
          <w:p w:rsidR="00516AC2" w:rsidRPr="00B43EA2" w:rsidRDefault="00516AC2" w:rsidP="00953CF4">
            <w:pPr>
              <w:pStyle w:val="ListParagraph"/>
              <w:numPr>
                <w:ilvl w:val="0"/>
                <w:numId w:val="134"/>
              </w:numPr>
              <w:rPr>
                <w:rFonts w:ascii="Tahoma" w:hAnsi="Tahoma" w:cs="Tahoma"/>
                <w:i/>
                <w:sz w:val="18"/>
              </w:rPr>
            </w:pPr>
            <w:r w:rsidRPr="00B43EA2">
              <w:rPr>
                <w:rFonts w:ascii="Tahoma" w:hAnsi="Tahoma" w:cs="Tahoma"/>
                <w:sz w:val="18"/>
              </w:rPr>
              <w:t>Την αρχιτεκτονική του συστήματος.</w:t>
            </w:r>
          </w:p>
          <w:p w:rsidR="00516AC2" w:rsidRPr="00B43EA2" w:rsidRDefault="00516AC2" w:rsidP="00953CF4">
            <w:pPr>
              <w:pStyle w:val="ListParagraph"/>
              <w:numPr>
                <w:ilvl w:val="0"/>
                <w:numId w:val="134"/>
              </w:numPr>
              <w:rPr>
                <w:rFonts w:ascii="Tahoma" w:hAnsi="Tahoma" w:cs="Tahoma"/>
                <w:i/>
                <w:sz w:val="18"/>
              </w:rPr>
            </w:pPr>
            <w:r w:rsidRPr="00B43EA2">
              <w:rPr>
                <w:rFonts w:ascii="Tahoma" w:hAnsi="Tahoma" w:cs="Tahoma"/>
                <w:sz w:val="18"/>
              </w:rPr>
              <w:t>Τον ακριβή αριθμό αδειών χρήσης.</w:t>
            </w:r>
          </w:p>
          <w:p w:rsidR="00516AC2" w:rsidRPr="00B43EA2" w:rsidRDefault="00516AC2" w:rsidP="00953CF4">
            <w:pPr>
              <w:pStyle w:val="ListParagraph"/>
              <w:numPr>
                <w:ilvl w:val="0"/>
                <w:numId w:val="134"/>
              </w:numPr>
              <w:rPr>
                <w:rFonts w:ascii="Tahoma" w:hAnsi="Tahoma" w:cs="Tahoma"/>
                <w:i/>
                <w:sz w:val="18"/>
              </w:rPr>
            </w:pPr>
            <w:r w:rsidRPr="00B43EA2">
              <w:rPr>
                <w:rFonts w:ascii="Tahoma" w:hAnsi="Tahoma" w:cs="Tahoma"/>
                <w:sz w:val="18"/>
              </w:rPr>
              <w:t>Τις απαιτήσεις εξοπλισμού για την λειτουργία του.</w:t>
            </w:r>
          </w:p>
          <w:p w:rsidR="00516AC2" w:rsidRPr="00B43EA2" w:rsidRDefault="00516AC2" w:rsidP="00F959DB">
            <w:pPr>
              <w:rPr>
                <w:rFonts w:ascii="Tahoma" w:hAnsi="Tahoma" w:cs="Tahoma"/>
                <w:b/>
              </w:rPr>
            </w:pPr>
            <w:r w:rsidRPr="00B43EA2">
              <w:rPr>
                <w:rFonts w:ascii="Tahoma" w:hAnsi="Tahoma" w:cs="Tahoma"/>
                <w:b/>
              </w:rPr>
              <w:t>Τονίζεται πως το ΠΣΠ, θα πρέπει να παραμείνει ενεργό και προσβάσιμο από τον Αναθέτοντα τουλάχιστον για ένα (1) έτος από την Οριστική παραλαβή του έργου.</w:t>
            </w:r>
          </w:p>
          <w:p w:rsidR="00516AC2" w:rsidRPr="00B43EA2" w:rsidRDefault="00516AC2" w:rsidP="00F959DB">
            <w:pPr>
              <w:rPr>
                <w:rFonts w:ascii="Tahoma" w:hAnsi="Tahoma" w:cs="Tahoma"/>
              </w:rPr>
            </w:pPr>
            <w:r w:rsidRPr="00B43EA2">
              <w:rPr>
                <w:rFonts w:ascii="Tahoma" w:hAnsi="Tahoma" w:cs="Tahoma"/>
              </w:rPr>
              <w:t>Επίσης, το ΠΣΠ θα δίνει την δυνατότητα ώστε τα ανωτέρω αποτελέσματα/εκθέσεις/αναφορές/πρακτικά παραλαβής εξαγόμενα να αρχειοθετούνται και να τροφοδοτούν εφαρμογές όπως το MS-Project, MS- Excel, MS-Word, κλπ. για περαιτέρω επεξεργασία και έλεγχο.</w:t>
            </w:r>
          </w:p>
        </w:tc>
        <w:tc>
          <w:tcPr>
            <w:tcW w:w="1985" w:type="dxa"/>
            <w:vAlign w:val="center"/>
          </w:tcPr>
          <w:p w:rsidR="00516AC2" w:rsidRPr="00B43EA2" w:rsidRDefault="00516AC2" w:rsidP="00EC702D">
            <w:pPr>
              <w:jc w:val="center"/>
              <w:rPr>
                <w:rFonts w:ascii="Tahoma" w:hAnsi="Tahoma" w:cs="Tahoma"/>
                <w:b/>
              </w:rPr>
            </w:pPr>
            <w:r w:rsidRPr="00B43EA2">
              <w:rPr>
                <w:rFonts w:ascii="Tahoma" w:hAnsi="Tahoma" w:cs="Tahoma"/>
                <w:b/>
              </w:rPr>
              <w:lastRenderedPageBreak/>
              <w:t>ΝΑΙ</w:t>
            </w:r>
          </w:p>
        </w:tc>
        <w:tc>
          <w:tcPr>
            <w:tcW w:w="2268" w:type="dxa"/>
            <w:vAlign w:val="center"/>
          </w:tcPr>
          <w:p w:rsidR="00516AC2" w:rsidRPr="00B43EA2" w:rsidRDefault="00516AC2" w:rsidP="00EC702D">
            <w:pPr>
              <w:rPr>
                <w:rFonts w:ascii="Tahoma" w:hAnsi="Tahoma" w:cs="Tahoma"/>
              </w:rPr>
            </w:pPr>
          </w:p>
        </w:tc>
        <w:tc>
          <w:tcPr>
            <w:tcW w:w="2209" w:type="dxa"/>
            <w:vAlign w:val="center"/>
          </w:tcPr>
          <w:p w:rsidR="00516AC2" w:rsidRPr="00B43EA2" w:rsidRDefault="00516AC2" w:rsidP="00EC702D">
            <w:pPr>
              <w:rPr>
                <w:rFonts w:ascii="Tahoma" w:hAnsi="Tahoma" w:cs="Tahoma"/>
              </w:rPr>
            </w:pPr>
          </w:p>
        </w:tc>
      </w:tr>
      <w:tr w:rsidR="00516AC2" w:rsidRPr="00B43EA2" w:rsidTr="00D251AA">
        <w:trPr>
          <w:trHeight w:val="397"/>
        </w:trPr>
        <w:tc>
          <w:tcPr>
            <w:tcW w:w="1187" w:type="dxa"/>
            <w:vAlign w:val="center"/>
          </w:tcPr>
          <w:p w:rsidR="00516AC2" w:rsidRPr="00B43EA2" w:rsidRDefault="00516AC2" w:rsidP="00EC702D">
            <w:pPr>
              <w:rPr>
                <w:rFonts w:ascii="Tahoma" w:hAnsi="Tahoma" w:cs="Tahoma"/>
              </w:rPr>
            </w:pPr>
            <w:r w:rsidRPr="00B43EA2">
              <w:rPr>
                <w:rFonts w:ascii="Tahoma" w:hAnsi="Tahoma" w:cs="Tahoma"/>
              </w:rPr>
              <w:lastRenderedPageBreak/>
              <w:t>Σ 2.2.4</w:t>
            </w:r>
          </w:p>
        </w:tc>
        <w:tc>
          <w:tcPr>
            <w:tcW w:w="6858" w:type="dxa"/>
            <w:vAlign w:val="center"/>
          </w:tcPr>
          <w:p w:rsidR="00516AC2" w:rsidRPr="00B43EA2" w:rsidRDefault="00516AC2" w:rsidP="00592B04">
            <w:pPr>
              <w:rPr>
                <w:rFonts w:ascii="Tahoma" w:hAnsi="Tahoma" w:cs="Tahoma"/>
              </w:rPr>
            </w:pPr>
            <w:r w:rsidRPr="00B43EA2">
              <w:rPr>
                <w:rFonts w:ascii="Tahoma" w:hAnsi="Tahoma" w:cs="Tahoma"/>
              </w:rPr>
              <w:t xml:space="preserve">Εάν κατά την περίοδο παροχής των υπηρεσιών του έργου η μονάδα μετεγκατασταθεί ή καταργηθεί, η μονάδα απεντάσσεται από τη συγκεκριμένη πράξη, και το κόστος των υλικών/εξοπλισμού αφαιρείται από το συμβατικό τίμημα. </w:t>
            </w:r>
          </w:p>
          <w:p w:rsidR="00516AC2" w:rsidRPr="00B43EA2" w:rsidRDefault="00516AC2" w:rsidP="00592B04">
            <w:pPr>
              <w:rPr>
                <w:rFonts w:ascii="Tahoma" w:hAnsi="Tahoma" w:cs="Tahoma"/>
              </w:rPr>
            </w:pPr>
            <w:r w:rsidRPr="00B43EA2">
              <w:rPr>
                <w:rFonts w:ascii="Tahoma" w:hAnsi="Tahoma" w:cs="Tahoma"/>
              </w:rPr>
              <w:t xml:space="preserve">Σημειώνεται πως σε συνεννόηση με τον Αναθέτοντα δύναται ο </w:t>
            </w:r>
            <w:r>
              <w:rPr>
                <w:rFonts w:ascii="Tahoma" w:hAnsi="Tahoma" w:cs="Tahoma"/>
              </w:rPr>
              <w:t>Ανάδοχος</w:t>
            </w:r>
            <w:r w:rsidRPr="00B43EA2">
              <w:rPr>
                <w:rFonts w:ascii="Tahoma" w:hAnsi="Tahoma" w:cs="Tahoma"/>
              </w:rPr>
              <w:t xml:space="preserve"> να προχωρήσει σε μετεγκατάσταση του εξοπλισμού/υλικών χωρίς περαιτέρω αύξηση των αρχικά προβλεπόμενων ποσοτήτων εξοπλισμού για τη συγκεκριμένη μονάδα.</w:t>
            </w:r>
            <w:r w:rsidRPr="00B43EA2" w:rsidDel="007C2CCD">
              <w:rPr>
                <w:rFonts w:ascii="Tahoma" w:hAnsi="Tahoma" w:cs="Tahoma"/>
              </w:rPr>
              <w:t xml:space="preserve"> </w:t>
            </w:r>
          </w:p>
        </w:tc>
        <w:tc>
          <w:tcPr>
            <w:tcW w:w="1985" w:type="dxa"/>
            <w:vAlign w:val="center"/>
          </w:tcPr>
          <w:p w:rsidR="00516AC2" w:rsidRPr="00B43EA2" w:rsidRDefault="00516AC2" w:rsidP="00EC702D">
            <w:pPr>
              <w:jc w:val="center"/>
              <w:rPr>
                <w:rFonts w:ascii="Tahoma" w:hAnsi="Tahoma" w:cs="Tahoma"/>
              </w:rPr>
            </w:pPr>
            <w:r w:rsidRPr="00B43EA2">
              <w:rPr>
                <w:rFonts w:ascii="Tahoma" w:hAnsi="Tahoma" w:cs="Tahoma"/>
                <w:b/>
              </w:rPr>
              <w:t>ΝΑΙ</w:t>
            </w:r>
          </w:p>
        </w:tc>
        <w:tc>
          <w:tcPr>
            <w:tcW w:w="2268" w:type="dxa"/>
            <w:vAlign w:val="center"/>
          </w:tcPr>
          <w:p w:rsidR="00516AC2" w:rsidRPr="00B43EA2" w:rsidRDefault="00516AC2" w:rsidP="00EC702D">
            <w:pPr>
              <w:rPr>
                <w:rFonts w:ascii="Tahoma" w:hAnsi="Tahoma" w:cs="Tahoma"/>
              </w:rPr>
            </w:pPr>
          </w:p>
        </w:tc>
        <w:tc>
          <w:tcPr>
            <w:tcW w:w="2209" w:type="dxa"/>
            <w:vAlign w:val="center"/>
          </w:tcPr>
          <w:p w:rsidR="00516AC2" w:rsidRPr="00B43EA2" w:rsidRDefault="00516AC2" w:rsidP="00EC702D">
            <w:pPr>
              <w:rPr>
                <w:rFonts w:ascii="Tahoma" w:hAnsi="Tahoma" w:cs="Tahoma"/>
              </w:rPr>
            </w:pPr>
          </w:p>
        </w:tc>
      </w:tr>
      <w:tr w:rsidR="00516AC2" w:rsidRPr="00B43EA2" w:rsidTr="00387489">
        <w:trPr>
          <w:trHeight w:val="397"/>
        </w:trPr>
        <w:tc>
          <w:tcPr>
            <w:tcW w:w="1187" w:type="dxa"/>
            <w:vAlign w:val="center"/>
          </w:tcPr>
          <w:p w:rsidR="00516AC2" w:rsidRPr="00B43EA2" w:rsidRDefault="00516AC2" w:rsidP="00EC702D">
            <w:pPr>
              <w:rPr>
                <w:rFonts w:ascii="Tahoma" w:hAnsi="Tahoma" w:cs="Tahoma"/>
              </w:rPr>
            </w:pPr>
            <w:r w:rsidRPr="00B43EA2">
              <w:rPr>
                <w:rFonts w:ascii="Tahoma" w:hAnsi="Tahoma" w:cs="Tahoma"/>
              </w:rPr>
              <w:t>Σ 2.2.5</w:t>
            </w:r>
          </w:p>
        </w:tc>
        <w:tc>
          <w:tcPr>
            <w:tcW w:w="6858" w:type="dxa"/>
            <w:vAlign w:val="center"/>
          </w:tcPr>
          <w:p w:rsidR="00516AC2" w:rsidRPr="00B43EA2" w:rsidRDefault="00516AC2" w:rsidP="00592B04">
            <w:pPr>
              <w:rPr>
                <w:rFonts w:ascii="Tahoma" w:hAnsi="Tahoma" w:cs="Tahoma"/>
              </w:rPr>
            </w:pPr>
            <w:r w:rsidRPr="00B43EA2">
              <w:rPr>
                <w:rFonts w:ascii="Tahoma" w:hAnsi="Tahoma" w:cs="Tahoma"/>
              </w:rPr>
              <w:t>Η εγκατάσταση θα γίνει με τη συνεργασία των τεχνικών του Αναθέτοντος οι οποίοι θα παρέχουν τα σχετικά στοιχεία που αφορούν τις παραμέτρους που θα απαιτηθούν για την αρχικοποίηση και τη δοκιμαστική λειτουργία της υποδομής.</w:t>
            </w:r>
          </w:p>
        </w:tc>
        <w:tc>
          <w:tcPr>
            <w:tcW w:w="1985" w:type="dxa"/>
            <w:vAlign w:val="center"/>
          </w:tcPr>
          <w:p w:rsidR="00516AC2" w:rsidRPr="00B43EA2" w:rsidRDefault="00516AC2" w:rsidP="00EC702D">
            <w:pPr>
              <w:jc w:val="center"/>
              <w:rPr>
                <w:rFonts w:ascii="Tahoma" w:hAnsi="Tahoma" w:cs="Tahoma"/>
                <w:b/>
              </w:rPr>
            </w:pPr>
            <w:r w:rsidRPr="00B43EA2">
              <w:rPr>
                <w:rFonts w:ascii="Tahoma" w:hAnsi="Tahoma" w:cs="Tahoma"/>
                <w:b/>
              </w:rPr>
              <w:t>ΝΑΙ</w:t>
            </w:r>
          </w:p>
        </w:tc>
        <w:tc>
          <w:tcPr>
            <w:tcW w:w="2268" w:type="dxa"/>
            <w:vAlign w:val="center"/>
          </w:tcPr>
          <w:p w:rsidR="00516AC2" w:rsidRPr="00B43EA2" w:rsidRDefault="00516AC2" w:rsidP="00EC702D">
            <w:pPr>
              <w:rPr>
                <w:rFonts w:ascii="Tahoma" w:hAnsi="Tahoma" w:cs="Tahoma"/>
              </w:rPr>
            </w:pPr>
          </w:p>
        </w:tc>
        <w:tc>
          <w:tcPr>
            <w:tcW w:w="2209" w:type="dxa"/>
            <w:vAlign w:val="center"/>
          </w:tcPr>
          <w:p w:rsidR="00516AC2" w:rsidRPr="00B43EA2" w:rsidRDefault="00516AC2" w:rsidP="00EC702D">
            <w:pPr>
              <w:rPr>
                <w:rFonts w:ascii="Tahoma" w:hAnsi="Tahoma" w:cs="Tahoma"/>
              </w:rPr>
            </w:pPr>
          </w:p>
        </w:tc>
      </w:tr>
      <w:tr w:rsidR="00387489" w:rsidRPr="00B43EA2" w:rsidTr="00D251AA">
        <w:trPr>
          <w:trHeight w:val="397"/>
        </w:trPr>
        <w:tc>
          <w:tcPr>
            <w:tcW w:w="1187" w:type="dxa"/>
            <w:tcBorders>
              <w:bottom w:val="double" w:sz="6" w:space="0" w:color="auto"/>
            </w:tcBorders>
            <w:vAlign w:val="center"/>
          </w:tcPr>
          <w:p w:rsidR="00387489" w:rsidRPr="00387489" w:rsidRDefault="00387489" w:rsidP="00EC702D">
            <w:pPr>
              <w:rPr>
                <w:rFonts w:ascii="Tahoma" w:hAnsi="Tahoma" w:cs="Tahoma"/>
                <w:lang w:val="en-US"/>
              </w:rPr>
            </w:pPr>
            <w:r>
              <w:rPr>
                <w:rFonts w:ascii="Tahoma" w:hAnsi="Tahoma" w:cs="Tahoma"/>
              </w:rPr>
              <w:t>Σ 2.2.</w:t>
            </w:r>
            <w:r>
              <w:rPr>
                <w:rFonts w:ascii="Tahoma" w:hAnsi="Tahoma" w:cs="Tahoma"/>
                <w:lang w:val="en-US"/>
              </w:rPr>
              <w:t>6</w:t>
            </w:r>
          </w:p>
        </w:tc>
        <w:tc>
          <w:tcPr>
            <w:tcW w:w="6858" w:type="dxa"/>
            <w:tcBorders>
              <w:bottom w:val="double" w:sz="6" w:space="0" w:color="auto"/>
            </w:tcBorders>
            <w:vAlign w:val="center"/>
          </w:tcPr>
          <w:p w:rsidR="00387489" w:rsidRPr="00EB14B8" w:rsidRDefault="00387489" w:rsidP="002948C4">
            <w:pPr>
              <w:rPr>
                <w:rFonts w:ascii="Tahoma" w:hAnsi="Tahoma" w:cs="Tahoma"/>
              </w:rPr>
            </w:pPr>
            <w:r w:rsidRPr="00EB14B8">
              <w:rPr>
                <w:rFonts w:ascii="Tahoma" w:hAnsi="Tahoma" w:cs="Tahoma"/>
              </w:rPr>
              <w:t>Όσο αφορά τις καλωδιακές αποστάσεις (</w:t>
            </w:r>
            <w:r w:rsidRPr="00EB14B8">
              <w:rPr>
                <w:rFonts w:ascii="Tahoma" w:hAnsi="Tahoma" w:cs="Tahoma"/>
                <w:lang w:val="en-US"/>
              </w:rPr>
              <w:t>UTP</w:t>
            </w:r>
            <w:r w:rsidRPr="00EB14B8">
              <w:rPr>
                <w:rFonts w:ascii="Tahoma" w:hAnsi="Tahoma" w:cs="Tahoma"/>
              </w:rPr>
              <w:t xml:space="preserve">, οπτικές ίνες συμπεριλαμβανομένων των σκαπτικών εργασιών), τονίζεται πως οι συγκεκριμένες ποσότητες είναι ενδεικτικές – μη δεσμευτικές για τον Αναθέτοντα (βλ. ΠΑΡΑΡΤΗΜΑ IV) και έχουν προκύψει από τις επιτόπιες επισκέψεις που έχουν πραγματοποιήσει τεχνικοί του Αναθέτοντα κατά τη φάση σχεδιασμού του έργου. </w:t>
            </w:r>
          </w:p>
          <w:p w:rsidR="00387489" w:rsidRPr="00EB14B8" w:rsidRDefault="00387489" w:rsidP="002948C4">
            <w:pPr>
              <w:rPr>
                <w:rFonts w:ascii="Tahoma" w:hAnsi="Tahoma" w:cs="Tahoma"/>
              </w:rPr>
            </w:pPr>
            <w:r w:rsidRPr="00EB14B8">
              <w:rPr>
                <w:rFonts w:ascii="Tahoma" w:hAnsi="Tahoma" w:cs="Tahoma"/>
              </w:rPr>
              <w:t xml:space="preserve">Τονίζεται πως στην φάση της Οριστικής Παραλαβής της Φάσης Β’, η αρμόδια Επιτροπή θα υπολογίσει τις ποσότητες του εγκατεστημένου και τελικά παραληφθέντα εξοπλισμού (είδη με Α/Α 1 έως και 19) και αν </w:t>
            </w:r>
            <w:r w:rsidRPr="00EB14B8">
              <w:rPr>
                <w:rFonts w:ascii="Tahoma" w:hAnsi="Tahoma" w:cs="Tahoma"/>
                <w:u w:val="single"/>
              </w:rPr>
              <w:t>τεκμηριωμένα</w:t>
            </w:r>
            <w:r w:rsidRPr="00EB14B8">
              <w:rPr>
                <w:rFonts w:ascii="Tahoma" w:hAnsi="Tahoma" w:cs="Tahoma"/>
              </w:rPr>
              <w:t xml:space="preserve"> αποδειχθεί, βάση και των αποτελεσμάτων της ποσοτικής/προσωρινής τμηματικής παραλαβής της Φάσης Β’ (σε κάθε σχολείο/Διεύθυνση), ότι χρησιμοποιήθηκε:</w:t>
            </w:r>
          </w:p>
          <w:p w:rsidR="00387489" w:rsidRPr="007975A1" w:rsidRDefault="00387489" w:rsidP="002948C4">
            <w:pPr>
              <w:rPr>
                <w:rFonts w:ascii="Tahoma" w:hAnsi="Tahoma" w:cs="Tahoma"/>
              </w:rPr>
            </w:pPr>
            <w:r w:rsidRPr="007975A1">
              <w:rPr>
                <w:rFonts w:ascii="Tahoma" w:hAnsi="Tahoma" w:cs="Tahoma"/>
                <w:b/>
              </w:rPr>
              <w:t>μικρότερη</w:t>
            </w:r>
            <w:r w:rsidRPr="007975A1">
              <w:rPr>
                <w:rFonts w:ascii="Tahoma" w:hAnsi="Tahoma" w:cs="Tahoma"/>
              </w:rPr>
              <w:t xml:space="preserve"> από την ενδεικτική ποσότητα π.χ μήκος οπτικού καλωδίου ή και λοιπού εξοπλισμού (είδη με α/α 1 έως και 19), τότε θα εισηγηθεί στον Πρόεδρο του ΙΤΥΕ σχετική μείωση του οικονομικού αντικειμένου της σύμβασης.</w:t>
            </w:r>
          </w:p>
          <w:p w:rsidR="00387489" w:rsidRPr="00EB14B8" w:rsidRDefault="00387489" w:rsidP="002948C4">
            <w:pPr>
              <w:pStyle w:val="ListParagraph"/>
              <w:jc w:val="both"/>
              <w:rPr>
                <w:rFonts w:ascii="Tahoma" w:hAnsi="Tahoma" w:cs="Tahoma"/>
                <w:sz w:val="18"/>
              </w:rPr>
            </w:pPr>
            <w:r w:rsidRPr="00EB14B8">
              <w:rPr>
                <w:rFonts w:ascii="Tahoma" w:hAnsi="Tahoma" w:cs="Tahoma"/>
                <w:sz w:val="18"/>
              </w:rPr>
              <w:t xml:space="preserve"> </w:t>
            </w:r>
          </w:p>
        </w:tc>
        <w:tc>
          <w:tcPr>
            <w:tcW w:w="1985" w:type="dxa"/>
            <w:tcBorders>
              <w:bottom w:val="double" w:sz="6" w:space="0" w:color="auto"/>
            </w:tcBorders>
            <w:vAlign w:val="center"/>
          </w:tcPr>
          <w:p w:rsidR="00387489" w:rsidRPr="00B43EA2" w:rsidRDefault="00387489" w:rsidP="002948C4">
            <w:pPr>
              <w:jc w:val="center"/>
              <w:rPr>
                <w:rFonts w:ascii="Tahoma" w:hAnsi="Tahoma" w:cs="Tahoma"/>
                <w:b/>
              </w:rPr>
            </w:pPr>
            <w:r w:rsidRPr="00B43EA2">
              <w:rPr>
                <w:rFonts w:ascii="Tahoma" w:hAnsi="Tahoma" w:cs="Tahoma"/>
                <w:b/>
              </w:rPr>
              <w:t>ΝΑΙ</w:t>
            </w:r>
          </w:p>
        </w:tc>
        <w:tc>
          <w:tcPr>
            <w:tcW w:w="2268" w:type="dxa"/>
            <w:tcBorders>
              <w:bottom w:val="double" w:sz="6" w:space="0" w:color="auto"/>
            </w:tcBorders>
            <w:vAlign w:val="center"/>
          </w:tcPr>
          <w:p w:rsidR="00387489" w:rsidRPr="00B43EA2" w:rsidRDefault="00387489" w:rsidP="00EC702D">
            <w:pPr>
              <w:rPr>
                <w:rFonts w:ascii="Tahoma" w:hAnsi="Tahoma" w:cs="Tahoma"/>
              </w:rPr>
            </w:pPr>
          </w:p>
        </w:tc>
        <w:tc>
          <w:tcPr>
            <w:tcW w:w="2209" w:type="dxa"/>
            <w:tcBorders>
              <w:bottom w:val="double" w:sz="6" w:space="0" w:color="auto"/>
            </w:tcBorders>
            <w:vAlign w:val="center"/>
          </w:tcPr>
          <w:p w:rsidR="00387489" w:rsidRPr="00B43EA2" w:rsidRDefault="00387489" w:rsidP="00EC702D">
            <w:pPr>
              <w:rPr>
                <w:rFonts w:ascii="Tahoma" w:hAnsi="Tahoma" w:cs="Tahoma"/>
              </w:rPr>
            </w:pPr>
          </w:p>
        </w:tc>
      </w:tr>
    </w:tbl>
    <w:p w:rsidR="00516AC2" w:rsidRPr="00B43EA2" w:rsidRDefault="00516AC2" w:rsidP="00EC702D">
      <w:pPr>
        <w:rPr>
          <w:rFonts w:ascii="Tahoma" w:hAnsi="Tahoma" w:cs="Tahoma"/>
        </w:rPr>
      </w:pPr>
    </w:p>
    <w:p w:rsidR="00516AC2" w:rsidRPr="00B43EA2" w:rsidRDefault="00516AC2">
      <w:pPr>
        <w:spacing w:before="0" w:after="0"/>
        <w:jc w:val="left"/>
        <w:rPr>
          <w:rFonts w:ascii="Tahoma" w:hAnsi="Tahoma" w:cs="Tahoma"/>
          <w:b/>
          <w:smallCaps/>
          <w:color w:val="000000"/>
          <w:sz w:val="28"/>
          <w:szCs w:val="28"/>
        </w:rPr>
      </w:pPr>
      <w:bookmarkStart w:id="352" w:name="_Ref299625959"/>
      <w:bookmarkStart w:id="353" w:name="_Ref299626469"/>
      <w:bookmarkStart w:id="354" w:name="_Ref299626544"/>
      <w:r w:rsidRPr="00B43EA2">
        <w:rPr>
          <w:rFonts w:ascii="Tahoma" w:hAnsi="Tahoma" w:cs="Tahoma"/>
        </w:rPr>
        <w:br w:type="page"/>
      </w:r>
    </w:p>
    <w:p w:rsidR="00516AC2" w:rsidRPr="00B43EA2" w:rsidRDefault="00516AC2" w:rsidP="002D48B4">
      <w:pPr>
        <w:pStyle w:val="annex1"/>
        <w:rPr>
          <w:rFonts w:ascii="Tahoma" w:hAnsi="Tahoma" w:cs="Tahoma"/>
        </w:rPr>
      </w:pPr>
      <w:bookmarkStart w:id="355" w:name="_Ref350247891"/>
      <w:bookmarkStart w:id="356" w:name="_Toc370212736"/>
      <w:r w:rsidRPr="00B43EA2">
        <w:rPr>
          <w:rFonts w:ascii="Tahoma" w:hAnsi="Tahoma" w:cs="Tahoma"/>
        </w:rPr>
        <w:lastRenderedPageBreak/>
        <w:t>Πίνακας Οικονομικής Προσφοράς</w:t>
      </w:r>
      <w:bookmarkEnd w:id="352"/>
      <w:bookmarkEnd w:id="353"/>
      <w:bookmarkEnd w:id="354"/>
      <w:bookmarkEnd w:id="355"/>
      <w:bookmarkEnd w:id="356"/>
    </w:p>
    <w:tbl>
      <w:tblPr>
        <w:tblW w:w="14515" w:type="dxa"/>
        <w:tblInd w:w="98" w:type="dxa"/>
        <w:tblLayout w:type="fixed"/>
        <w:tblLook w:val="00A0" w:firstRow="1" w:lastRow="0" w:firstColumn="1" w:lastColumn="0" w:noHBand="0" w:noVBand="0"/>
      </w:tblPr>
      <w:tblGrid>
        <w:gridCol w:w="526"/>
        <w:gridCol w:w="5154"/>
        <w:gridCol w:w="2268"/>
        <w:gridCol w:w="1560"/>
        <w:gridCol w:w="1559"/>
        <w:gridCol w:w="1276"/>
        <w:gridCol w:w="46"/>
        <w:gridCol w:w="1134"/>
        <w:gridCol w:w="992"/>
      </w:tblGrid>
      <w:tr w:rsidR="00516AC2" w:rsidRPr="00B43EA2" w:rsidTr="00815800">
        <w:trPr>
          <w:trHeight w:val="635"/>
          <w:tblHeader/>
        </w:trPr>
        <w:tc>
          <w:tcPr>
            <w:tcW w:w="526" w:type="dxa"/>
            <w:tcBorders>
              <w:top w:val="single" w:sz="8" w:space="0" w:color="auto"/>
              <w:left w:val="single" w:sz="8" w:space="0" w:color="auto"/>
              <w:bottom w:val="single" w:sz="4" w:space="0" w:color="auto"/>
              <w:right w:val="single" w:sz="4" w:space="0" w:color="auto"/>
            </w:tcBorders>
            <w:shd w:val="clear" w:color="auto" w:fill="BFBFBF"/>
            <w:vAlign w:val="center"/>
          </w:tcPr>
          <w:p w:rsidR="00516AC2" w:rsidRPr="00B43EA2" w:rsidRDefault="00516AC2" w:rsidP="00806215">
            <w:pPr>
              <w:spacing w:before="0" w:after="0"/>
              <w:jc w:val="center"/>
              <w:rPr>
                <w:rFonts w:ascii="Tahoma" w:hAnsi="Tahoma" w:cs="Tahoma"/>
                <w:b/>
                <w:bCs/>
                <w:color w:val="000000"/>
                <w:sz w:val="16"/>
                <w:szCs w:val="20"/>
                <w:lang w:val="en-US" w:eastAsia="el-GR"/>
              </w:rPr>
            </w:pPr>
            <w:r w:rsidRPr="00B43EA2">
              <w:rPr>
                <w:rFonts w:ascii="Tahoma" w:hAnsi="Tahoma" w:cs="Tahoma"/>
                <w:b/>
                <w:bCs/>
                <w:color w:val="000000"/>
                <w:sz w:val="16"/>
                <w:szCs w:val="20"/>
                <w:lang w:val="en-US" w:eastAsia="el-GR"/>
              </w:rPr>
              <w:t>ΑΑ</w:t>
            </w:r>
          </w:p>
        </w:tc>
        <w:tc>
          <w:tcPr>
            <w:tcW w:w="5154" w:type="dxa"/>
            <w:tcBorders>
              <w:top w:val="single" w:sz="8" w:space="0" w:color="auto"/>
              <w:left w:val="nil"/>
              <w:bottom w:val="single" w:sz="4" w:space="0" w:color="auto"/>
              <w:right w:val="single" w:sz="4" w:space="0" w:color="auto"/>
            </w:tcBorders>
            <w:shd w:val="clear" w:color="auto" w:fill="BFBFBF"/>
            <w:vAlign w:val="center"/>
          </w:tcPr>
          <w:p w:rsidR="00516AC2" w:rsidRPr="00B43EA2" w:rsidRDefault="00516AC2" w:rsidP="00806215">
            <w:pPr>
              <w:spacing w:before="0" w:after="0"/>
              <w:jc w:val="center"/>
              <w:rPr>
                <w:rFonts w:ascii="Tahoma" w:hAnsi="Tahoma" w:cs="Tahoma"/>
                <w:b/>
                <w:bCs/>
                <w:color w:val="000000"/>
                <w:sz w:val="16"/>
                <w:szCs w:val="20"/>
                <w:lang w:val="en-US" w:eastAsia="el-GR"/>
              </w:rPr>
            </w:pPr>
            <w:r w:rsidRPr="00B43EA2">
              <w:rPr>
                <w:rFonts w:ascii="Tahoma" w:hAnsi="Tahoma" w:cs="Tahoma"/>
                <w:b/>
                <w:bCs/>
                <w:color w:val="000000"/>
                <w:sz w:val="16"/>
                <w:szCs w:val="20"/>
                <w:lang w:val="en-US" w:eastAsia="el-GR"/>
              </w:rPr>
              <w:t>Προϊόν/Υπηρεσία</w:t>
            </w:r>
          </w:p>
        </w:tc>
        <w:tc>
          <w:tcPr>
            <w:tcW w:w="2268" w:type="dxa"/>
            <w:tcBorders>
              <w:top w:val="single" w:sz="8" w:space="0" w:color="auto"/>
              <w:left w:val="nil"/>
              <w:bottom w:val="single" w:sz="4" w:space="0" w:color="auto"/>
              <w:right w:val="single" w:sz="4" w:space="0" w:color="auto"/>
            </w:tcBorders>
            <w:shd w:val="clear" w:color="auto" w:fill="BFBFBF"/>
            <w:vAlign w:val="center"/>
          </w:tcPr>
          <w:p w:rsidR="00516AC2" w:rsidRPr="00B43EA2" w:rsidRDefault="00516AC2" w:rsidP="00806215">
            <w:pPr>
              <w:spacing w:before="0" w:after="0"/>
              <w:jc w:val="center"/>
              <w:rPr>
                <w:rFonts w:ascii="Tahoma" w:hAnsi="Tahoma" w:cs="Tahoma"/>
                <w:b/>
                <w:bCs/>
                <w:color w:val="000000"/>
                <w:sz w:val="16"/>
                <w:szCs w:val="20"/>
                <w:lang w:val="en-US" w:eastAsia="el-GR"/>
              </w:rPr>
            </w:pPr>
            <w:r w:rsidRPr="00B43EA2">
              <w:rPr>
                <w:rFonts w:ascii="Tahoma" w:hAnsi="Tahoma" w:cs="Tahoma"/>
                <w:b/>
                <w:bCs/>
                <w:color w:val="000000"/>
                <w:sz w:val="16"/>
                <w:szCs w:val="20"/>
                <w:lang w:val="en-US" w:eastAsia="el-GR"/>
              </w:rPr>
              <w:t>Ανάλυση Προϊόντος/</w:t>
            </w:r>
            <w:r w:rsidRPr="00B43EA2">
              <w:rPr>
                <w:rFonts w:ascii="Tahoma" w:hAnsi="Tahoma" w:cs="Tahoma"/>
                <w:b/>
                <w:bCs/>
                <w:color w:val="000000"/>
                <w:sz w:val="16"/>
                <w:szCs w:val="20"/>
                <w:lang w:eastAsia="el-GR"/>
              </w:rPr>
              <w:t xml:space="preserve"> </w:t>
            </w:r>
            <w:r w:rsidRPr="00B43EA2">
              <w:rPr>
                <w:rFonts w:ascii="Tahoma" w:hAnsi="Tahoma" w:cs="Tahoma"/>
                <w:b/>
                <w:bCs/>
                <w:color w:val="000000"/>
                <w:sz w:val="16"/>
                <w:szCs w:val="20"/>
                <w:lang w:val="en-US" w:eastAsia="el-GR"/>
              </w:rPr>
              <w:t>Υπηρεσίας</w:t>
            </w:r>
          </w:p>
          <w:p w:rsidR="00516AC2" w:rsidRPr="00B43EA2" w:rsidRDefault="00516AC2" w:rsidP="00806215">
            <w:pPr>
              <w:spacing w:before="0" w:after="0"/>
              <w:jc w:val="center"/>
              <w:rPr>
                <w:rFonts w:ascii="Tahoma" w:hAnsi="Tahoma" w:cs="Tahoma"/>
                <w:b/>
                <w:bCs/>
                <w:color w:val="000000"/>
                <w:sz w:val="16"/>
                <w:szCs w:val="20"/>
                <w:lang w:val="en-US" w:eastAsia="el-GR"/>
              </w:rPr>
            </w:pPr>
            <w:r w:rsidRPr="00B43EA2">
              <w:rPr>
                <w:rFonts w:ascii="Tahoma" w:hAnsi="Tahoma" w:cs="Tahoma"/>
                <w:b/>
                <w:bCs/>
                <w:color w:val="000000"/>
                <w:sz w:val="16"/>
                <w:szCs w:val="20"/>
                <w:lang w:val="en-US" w:eastAsia="el-GR"/>
              </w:rPr>
              <w:t>Περιγραφή</w:t>
            </w:r>
          </w:p>
        </w:tc>
        <w:tc>
          <w:tcPr>
            <w:tcW w:w="1560" w:type="dxa"/>
            <w:tcBorders>
              <w:top w:val="single" w:sz="8" w:space="0" w:color="auto"/>
              <w:left w:val="nil"/>
              <w:bottom w:val="single" w:sz="4" w:space="0" w:color="auto"/>
              <w:right w:val="single" w:sz="4" w:space="0" w:color="auto"/>
            </w:tcBorders>
            <w:shd w:val="clear" w:color="auto" w:fill="BFBFBF"/>
            <w:vAlign w:val="center"/>
          </w:tcPr>
          <w:p w:rsidR="00516AC2" w:rsidRPr="00B43EA2" w:rsidRDefault="00516AC2" w:rsidP="00806215">
            <w:pPr>
              <w:spacing w:before="0" w:after="0"/>
              <w:jc w:val="center"/>
              <w:rPr>
                <w:rFonts w:ascii="Tahoma" w:hAnsi="Tahoma" w:cs="Tahoma"/>
                <w:b/>
                <w:bCs/>
                <w:color w:val="000000"/>
                <w:sz w:val="16"/>
                <w:szCs w:val="20"/>
                <w:lang w:val="en-US" w:eastAsia="el-GR"/>
              </w:rPr>
            </w:pPr>
            <w:r w:rsidRPr="00B43EA2">
              <w:rPr>
                <w:rFonts w:ascii="Tahoma" w:hAnsi="Tahoma" w:cs="Tahoma"/>
                <w:b/>
                <w:bCs/>
                <w:color w:val="000000"/>
                <w:sz w:val="16"/>
                <w:szCs w:val="20"/>
                <w:lang w:val="en-US" w:eastAsia="el-GR"/>
              </w:rPr>
              <w:t>Κατασκευαστής</w:t>
            </w:r>
          </w:p>
        </w:tc>
        <w:tc>
          <w:tcPr>
            <w:tcW w:w="1559" w:type="dxa"/>
            <w:tcBorders>
              <w:top w:val="single" w:sz="8" w:space="0" w:color="auto"/>
              <w:left w:val="nil"/>
              <w:bottom w:val="single" w:sz="4" w:space="0" w:color="auto"/>
              <w:right w:val="single" w:sz="4" w:space="0" w:color="auto"/>
            </w:tcBorders>
            <w:shd w:val="clear" w:color="auto" w:fill="BFBFBF"/>
            <w:vAlign w:val="center"/>
          </w:tcPr>
          <w:p w:rsidR="00516AC2" w:rsidRPr="00B43EA2" w:rsidRDefault="00516AC2" w:rsidP="00806215">
            <w:pPr>
              <w:spacing w:before="0" w:after="0"/>
              <w:jc w:val="center"/>
              <w:rPr>
                <w:rFonts w:ascii="Tahoma" w:hAnsi="Tahoma" w:cs="Tahoma"/>
                <w:b/>
                <w:bCs/>
                <w:color w:val="000000"/>
                <w:sz w:val="16"/>
                <w:szCs w:val="20"/>
                <w:lang w:val="en-US" w:eastAsia="el-GR"/>
              </w:rPr>
            </w:pPr>
            <w:r w:rsidRPr="00B43EA2">
              <w:rPr>
                <w:rFonts w:ascii="Tahoma" w:hAnsi="Tahoma" w:cs="Tahoma"/>
                <w:b/>
                <w:bCs/>
                <w:color w:val="000000"/>
                <w:sz w:val="16"/>
                <w:szCs w:val="20"/>
                <w:lang w:val="en-US" w:eastAsia="el-GR"/>
              </w:rPr>
              <w:t>Κωδικός</w:t>
            </w:r>
            <w:r w:rsidRPr="00B43EA2">
              <w:rPr>
                <w:rFonts w:ascii="Tahoma" w:hAnsi="Tahoma" w:cs="Tahoma"/>
                <w:b/>
                <w:bCs/>
                <w:color w:val="000000"/>
                <w:sz w:val="16"/>
                <w:szCs w:val="20"/>
                <w:lang w:val="en-US" w:eastAsia="el-GR"/>
              </w:rPr>
              <w:br/>
              <w:t>Κατασκευαστή</w:t>
            </w:r>
          </w:p>
        </w:tc>
        <w:tc>
          <w:tcPr>
            <w:tcW w:w="1322" w:type="dxa"/>
            <w:gridSpan w:val="2"/>
            <w:tcBorders>
              <w:top w:val="single" w:sz="8" w:space="0" w:color="auto"/>
              <w:left w:val="nil"/>
              <w:bottom w:val="single" w:sz="4" w:space="0" w:color="auto"/>
              <w:right w:val="single" w:sz="4" w:space="0" w:color="auto"/>
            </w:tcBorders>
            <w:shd w:val="clear" w:color="auto" w:fill="BFBFBF"/>
            <w:vAlign w:val="center"/>
          </w:tcPr>
          <w:p w:rsidR="00516AC2" w:rsidRPr="00B43EA2" w:rsidRDefault="00516AC2" w:rsidP="00806215">
            <w:pPr>
              <w:spacing w:before="0" w:after="0"/>
              <w:jc w:val="center"/>
              <w:rPr>
                <w:rFonts w:ascii="Tahoma" w:hAnsi="Tahoma" w:cs="Tahoma"/>
                <w:b/>
                <w:bCs/>
                <w:color w:val="000000"/>
                <w:sz w:val="16"/>
                <w:szCs w:val="20"/>
                <w:lang w:val="en-US" w:eastAsia="el-GR"/>
              </w:rPr>
            </w:pPr>
            <w:r w:rsidRPr="00B43EA2">
              <w:rPr>
                <w:rFonts w:ascii="Tahoma" w:hAnsi="Tahoma" w:cs="Tahoma"/>
                <w:b/>
                <w:bCs/>
                <w:color w:val="000000"/>
                <w:sz w:val="16"/>
                <w:szCs w:val="20"/>
                <w:lang w:val="en-US" w:eastAsia="el-GR"/>
              </w:rPr>
              <w:t>Ποσότητα</w:t>
            </w:r>
          </w:p>
        </w:tc>
        <w:tc>
          <w:tcPr>
            <w:tcW w:w="1134" w:type="dxa"/>
            <w:tcBorders>
              <w:top w:val="single" w:sz="8" w:space="0" w:color="auto"/>
              <w:left w:val="nil"/>
              <w:bottom w:val="single" w:sz="4" w:space="0" w:color="auto"/>
              <w:right w:val="single" w:sz="4" w:space="0" w:color="auto"/>
            </w:tcBorders>
            <w:shd w:val="clear" w:color="auto" w:fill="BFBFBF"/>
            <w:vAlign w:val="center"/>
          </w:tcPr>
          <w:p w:rsidR="00516AC2" w:rsidRPr="00B43EA2" w:rsidRDefault="00516AC2" w:rsidP="00806215">
            <w:pPr>
              <w:spacing w:before="0" w:after="0"/>
              <w:jc w:val="center"/>
              <w:rPr>
                <w:rFonts w:ascii="Tahoma" w:hAnsi="Tahoma" w:cs="Tahoma"/>
                <w:b/>
                <w:bCs/>
                <w:color w:val="000000"/>
                <w:sz w:val="16"/>
                <w:szCs w:val="20"/>
                <w:lang w:val="en-US" w:eastAsia="el-GR"/>
              </w:rPr>
            </w:pPr>
            <w:r w:rsidRPr="00B43EA2">
              <w:rPr>
                <w:rFonts w:ascii="Tahoma" w:hAnsi="Tahoma" w:cs="Tahoma"/>
                <w:b/>
                <w:bCs/>
                <w:color w:val="000000"/>
                <w:sz w:val="16"/>
                <w:szCs w:val="20"/>
                <w:lang w:val="en-US" w:eastAsia="el-GR"/>
              </w:rPr>
              <w:t>Κόστος Μονάδας</w:t>
            </w:r>
          </w:p>
        </w:tc>
        <w:tc>
          <w:tcPr>
            <w:tcW w:w="992" w:type="dxa"/>
            <w:tcBorders>
              <w:top w:val="single" w:sz="8" w:space="0" w:color="auto"/>
              <w:left w:val="nil"/>
              <w:bottom w:val="single" w:sz="4" w:space="0" w:color="auto"/>
              <w:right w:val="single" w:sz="8" w:space="0" w:color="auto"/>
            </w:tcBorders>
            <w:shd w:val="clear" w:color="auto" w:fill="BFBFBF"/>
            <w:vAlign w:val="center"/>
          </w:tcPr>
          <w:p w:rsidR="00516AC2" w:rsidRPr="00B43EA2" w:rsidRDefault="00516AC2" w:rsidP="00806215">
            <w:pPr>
              <w:spacing w:before="0" w:after="0"/>
              <w:jc w:val="center"/>
              <w:rPr>
                <w:rFonts w:ascii="Tahoma" w:hAnsi="Tahoma" w:cs="Tahoma"/>
                <w:b/>
                <w:bCs/>
                <w:color w:val="000000"/>
                <w:sz w:val="16"/>
                <w:szCs w:val="20"/>
                <w:lang w:val="en-US" w:eastAsia="el-GR"/>
              </w:rPr>
            </w:pPr>
            <w:r w:rsidRPr="00B43EA2">
              <w:rPr>
                <w:rFonts w:ascii="Tahoma" w:hAnsi="Tahoma" w:cs="Tahoma"/>
                <w:b/>
                <w:bCs/>
                <w:color w:val="000000"/>
                <w:sz w:val="16"/>
                <w:szCs w:val="20"/>
                <w:lang w:val="en-US" w:eastAsia="el-GR"/>
              </w:rPr>
              <w:t>Συνολικό Κόστος</w:t>
            </w:r>
          </w:p>
        </w:tc>
      </w:tr>
      <w:tr w:rsidR="00516AC2" w:rsidRPr="00B43EA2" w:rsidTr="00815800">
        <w:trPr>
          <w:trHeight w:val="363"/>
        </w:trPr>
        <w:tc>
          <w:tcPr>
            <w:tcW w:w="526" w:type="dxa"/>
            <w:tcBorders>
              <w:top w:val="single" w:sz="4" w:space="0" w:color="auto"/>
              <w:left w:val="single" w:sz="4" w:space="0" w:color="auto"/>
              <w:bottom w:val="single" w:sz="4" w:space="0" w:color="auto"/>
              <w:right w:val="single" w:sz="4" w:space="0" w:color="auto"/>
            </w:tcBorders>
            <w:shd w:val="clear" w:color="auto" w:fill="BFBFBF"/>
            <w:vAlign w:val="center"/>
          </w:tcPr>
          <w:p w:rsidR="00516AC2" w:rsidRPr="00B43EA2" w:rsidRDefault="00516AC2" w:rsidP="001018B0">
            <w:pPr>
              <w:spacing w:after="0"/>
              <w:ind w:left="432"/>
              <w:contextualSpacing/>
              <w:rPr>
                <w:rFonts w:ascii="Calibri" w:hAnsi="Calibri" w:cs="Calibri"/>
                <w:sz w:val="20"/>
                <w:szCs w:val="20"/>
                <w:lang w:eastAsia="en-GB"/>
              </w:rPr>
            </w:pPr>
          </w:p>
        </w:tc>
        <w:tc>
          <w:tcPr>
            <w:tcW w:w="13989" w:type="dxa"/>
            <w:gridSpan w:val="8"/>
            <w:tcBorders>
              <w:top w:val="single" w:sz="4" w:space="0" w:color="auto"/>
              <w:left w:val="single" w:sz="4" w:space="0" w:color="auto"/>
              <w:bottom w:val="single" w:sz="4" w:space="0" w:color="auto"/>
              <w:right w:val="single" w:sz="4" w:space="0" w:color="auto"/>
            </w:tcBorders>
            <w:shd w:val="clear" w:color="auto" w:fill="BFBFBF"/>
            <w:vAlign w:val="center"/>
          </w:tcPr>
          <w:p w:rsidR="00516AC2" w:rsidRPr="00B43EA2" w:rsidRDefault="00516AC2" w:rsidP="004D4047">
            <w:pPr>
              <w:pStyle w:val="Normalmystyle"/>
              <w:tabs>
                <w:tab w:val="left" w:pos="1671"/>
              </w:tabs>
              <w:rPr>
                <w:rFonts w:ascii="Calibri" w:hAnsi="Calibri" w:cs="Calibri"/>
                <w:b/>
                <w:sz w:val="16"/>
              </w:rPr>
            </w:pPr>
            <w:r w:rsidRPr="00B43EA2">
              <w:rPr>
                <w:rFonts w:ascii="Calibri" w:hAnsi="Calibri" w:cs="Calibri"/>
                <w:b/>
                <w:sz w:val="20"/>
              </w:rPr>
              <w:t>Α. Δικτύωση Σχολικών Μονάδων</w:t>
            </w:r>
          </w:p>
        </w:tc>
      </w:tr>
      <w:tr w:rsidR="00516AC2" w:rsidRPr="00B43EA2" w:rsidTr="003F41D0">
        <w:trPr>
          <w:trHeight w:val="403"/>
        </w:trPr>
        <w:tc>
          <w:tcPr>
            <w:tcW w:w="526"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953CF4">
            <w:pPr>
              <w:numPr>
                <w:ilvl w:val="0"/>
                <w:numId w:val="112"/>
              </w:numPr>
              <w:spacing w:after="0"/>
              <w:contextualSpacing/>
              <w:jc w:val="center"/>
              <w:rPr>
                <w:rFonts w:ascii="Calibri" w:hAnsi="Calibri" w:cs="Calibri"/>
                <w:sz w:val="20"/>
                <w:szCs w:val="20"/>
                <w:lang w:eastAsia="en-GB"/>
              </w:rPr>
            </w:pPr>
          </w:p>
        </w:tc>
        <w:tc>
          <w:tcPr>
            <w:tcW w:w="5154"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3F41D0">
            <w:pPr>
              <w:spacing w:after="0"/>
              <w:rPr>
                <w:rFonts w:ascii="Calibri" w:hAnsi="Calibri" w:cs="Calibri"/>
                <w:sz w:val="20"/>
                <w:szCs w:val="20"/>
                <w:lang w:eastAsia="en-GB"/>
              </w:rPr>
            </w:pPr>
            <w:r w:rsidRPr="00B43EA2">
              <w:rPr>
                <w:rFonts w:ascii="Calibri" w:hAnsi="Calibri" w:cs="Calibri"/>
                <w:sz w:val="20"/>
                <w:szCs w:val="20"/>
                <w:lang w:eastAsia="en-GB"/>
              </w:rPr>
              <w:t>Δομημένη καλωδίωση διπλής τηλεπικοινωνιακής πρίζας</w:t>
            </w:r>
          </w:p>
        </w:tc>
        <w:tc>
          <w:tcPr>
            <w:tcW w:w="2268"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color w:val="000000"/>
                <w:sz w:val="20"/>
                <w:szCs w:val="20"/>
                <w:lang w:eastAsia="en-GB"/>
              </w:rPr>
            </w:pPr>
          </w:p>
        </w:tc>
        <w:tc>
          <w:tcPr>
            <w:tcW w:w="1560"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color w:val="000000"/>
                <w:sz w:val="20"/>
                <w:szCs w:val="20"/>
                <w:lang w:eastAsia="en-GB"/>
              </w:rPr>
            </w:pPr>
          </w:p>
        </w:tc>
        <w:tc>
          <w:tcPr>
            <w:tcW w:w="1559"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color w:val="000000"/>
                <w:sz w:val="20"/>
                <w:szCs w:val="20"/>
                <w:lang w:eastAsia="en-GB"/>
              </w:rPr>
            </w:pPr>
          </w:p>
        </w:tc>
        <w:tc>
          <w:tcPr>
            <w:tcW w:w="1322" w:type="dxa"/>
            <w:gridSpan w:val="2"/>
            <w:tcBorders>
              <w:top w:val="single" w:sz="4" w:space="0" w:color="auto"/>
              <w:left w:val="nil"/>
              <w:bottom w:val="single" w:sz="4" w:space="0" w:color="auto"/>
              <w:right w:val="single" w:sz="4" w:space="0" w:color="auto"/>
            </w:tcBorders>
            <w:vAlign w:val="center"/>
          </w:tcPr>
          <w:p w:rsidR="00516AC2" w:rsidRPr="00B43EA2" w:rsidRDefault="00516AC2" w:rsidP="00374674">
            <w:pPr>
              <w:spacing w:after="0"/>
              <w:jc w:val="center"/>
              <w:rPr>
                <w:rFonts w:ascii="Calibri" w:hAnsi="Calibri" w:cs="Calibri"/>
                <w:color w:val="000000"/>
                <w:sz w:val="20"/>
                <w:szCs w:val="20"/>
                <w:lang w:eastAsia="en-GB"/>
              </w:rPr>
            </w:pPr>
            <w:r w:rsidRPr="00541C17">
              <w:rPr>
                <w:rFonts w:ascii="Calibri" w:hAnsi="Calibri" w:cs="Calibri"/>
                <w:color w:val="000000"/>
                <w:sz w:val="20"/>
                <w:szCs w:val="20"/>
                <w:lang w:eastAsia="en-GB"/>
              </w:rPr>
              <w:t>8.353</w:t>
            </w:r>
          </w:p>
          <w:p w:rsidR="00516AC2" w:rsidRPr="00B43EA2" w:rsidRDefault="00516AC2" w:rsidP="00374674">
            <w:pPr>
              <w:spacing w:after="0"/>
              <w:jc w:val="center"/>
              <w:rPr>
                <w:rFonts w:ascii="Calibri" w:hAnsi="Calibri" w:cs="Calibri"/>
                <w:color w:val="000000"/>
                <w:sz w:val="20"/>
                <w:szCs w:val="20"/>
                <w:lang w:eastAsia="en-GB"/>
              </w:rPr>
            </w:pPr>
            <w:r w:rsidRPr="00B43EA2">
              <w:rPr>
                <w:rFonts w:ascii="Calibri" w:hAnsi="Calibri" w:cs="Calibri"/>
                <w:color w:val="000000"/>
                <w:sz w:val="20"/>
                <w:szCs w:val="20"/>
                <w:lang w:eastAsia="en-GB"/>
              </w:rPr>
              <w:t>διπλές πρίζες</w:t>
            </w:r>
          </w:p>
        </w:tc>
        <w:tc>
          <w:tcPr>
            <w:tcW w:w="1134" w:type="dxa"/>
            <w:tcBorders>
              <w:top w:val="single" w:sz="4" w:space="0" w:color="auto"/>
              <w:left w:val="nil"/>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r>
      <w:tr w:rsidR="00516AC2" w:rsidRPr="00B43EA2" w:rsidTr="00815800">
        <w:trPr>
          <w:trHeight w:val="363"/>
        </w:trPr>
        <w:tc>
          <w:tcPr>
            <w:tcW w:w="526"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953CF4">
            <w:pPr>
              <w:numPr>
                <w:ilvl w:val="0"/>
                <w:numId w:val="109"/>
              </w:numPr>
              <w:spacing w:after="0"/>
              <w:contextualSpacing/>
              <w:jc w:val="center"/>
              <w:rPr>
                <w:rFonts w:ascii="Calibri" w:hAnsi="Calibri" w:cs="Calibri"/>
                <w:sz w:val="20"/>
                <w:szCs w:val="20"/>
                <w:lang w:eastAsia="en-GB"/>
              </w:rPr>
            </w:pPr>
          </w:p>
        </w:tc>
        <w:tc>
          <w:tcPr>
            <w:tcW w:w="5154"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D75136">
            <w:pPr>
              <w:spacing w:after="0"/>
              <w:rPr>
                <w:rFonts w:ascii="Calibri" w:hAnsi="Calibri" w:cs="Calibri"/>
                <w:sz w:val="20"/>
                <w:szCs w:val="20"/>
                <w:lang w:eastAsia="en-GB"/>
              </w:rPr>
            </w:pPr>
            <w:r w:rsidRPr="00B43EA2">
              <w:rPr>
                <w:rFonts w:ascii="Calibri" w:hAnsi="Calibri" w:cs="Calibri"/>
                <w:sz w:val="20"/>
                <w:szCs w:val="20"/>
                <w:lang w:eastAsia="en-GB"/>
              </w:rPr>
              <w:t>Καλωδιακή ζεύξη ικριώματος μονάδας (καλωδίωση UTP) με σημείο τερματισμού Οπτικών Ινών</w:t>
            </w:r>
          </w:p>
        </w:tc>
        <w:tc>
          <w:tcPr>
            <w:tcW w:w="2268"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color w:val="000000"/>
                <w:sz w:val="20"/>
                <w:szCs w:val="20"/>
                <w:lang w:eastAsia="en-GB"/>
              </w:rPr>
            </w:pPr>
          </w:p>
        </w:tc>
        <w:tc>
          <w:tcPr>
            <w:tcW w:w="1560"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color w:val="000000"/>
                <w:sz w:val="20"/>
                <w:szCs w:val="20"/>
                <w:lang w:eastAsia="en-GB"/>
              </w:rPr>
            </w:pPr>
          </w:p>
        </w:tc>
        <w:tc>
          <w:tcPr>
            <w:tcW w:w="1559"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color w:val="000000"/>
                <w:sz w:val="20"/>
                <w:szCs w:val="20"/>
                <w:lang w:eastAsia="en-GB"/>
              </w:rPr>
            </w:pPr>
          </w:p>
        </w:tc>
        <w:tc>
          <w:tcPr>
            <w:tcW w:w="1322" w:type="dxa"/>
            <w:gridSpan w:val="2"/>
            <w:tcBorders>
              <w:top w:val="single" w:sz="4" w:space="0" w:color="auto"/>
              <w:left w:val="nil"/>
              <w:bottom w:val="single" w:sz="4" w:space="0" w:color="auto"/>
              <w:right w:val="single" w:sz="4" w:space="0" w:color="auto"/>
            </w:tcBorders>
            <w:vAlign w:val="center"/>
          </w:tcPr>
          <w:p w:rsidR="00516AC2" w:rsidRPr="00DB12AA" w:rsidRDefault="00516AC2" w:rsidP="00541C17">
            <w:pPr>
              <w:spacing w:after="0"/>
              <w:jc w:val="center"/>
              <w:rPr>
                <w:rFonts w:ascii="Calibri" w:hAnsi="Calibri" w:cs="Calibri"/>
                <w:color w:val="000000"/>
                <w:sz w:val="20"/>
                <w:szCs w:val="20"/>
                <w:lang w:eastAsia="en-GB"/>
              </w:rPr>
            </w:pPr>
            <w:r>
              <w:rPr>
                <w:rFonts w:ascii="Calibri" w:hAnsi="Calibri" w:cs="Calibri"/>
                <w:color w:val="000000"/>
                <w:sz w:val="20"/>
                <w:szCs w:val="20"/>
                <w:lang w:eastAsia="en-GB"/>
              </w:rPr>
              <w:t>354</w:t>
            </w:r>
          </w:p>
        </w:tc>
        <w:tc>
          <w:tcPr>
            <w:tcW w:w="1134" w:type="dxa"/>
            <w:tcBorders>
              <w:top w:val="single" w:sz="4" w:space="0" w:color="auto"/>
              <w:left w:val="nil"/>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r>
      <w:tr w:rsidR="00516AC2" w:rsidRPr="00B43EA2" w:rsidTr="00815800">
        <w:trPr>
          <w:trHeight w:val="363"/>
        </w:trPr>
        <w:tc>
          <w:tcPr>
            <w:tcW w:w="526"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953CF4">
            <w:pPr>
              <w:numPr>
                <w:ilvl w:val="0"/>
                <w:numId w:val="109"/>
              </w:numPr>
              <w:spacing w:after="0"/>
              <w:contextualSpacing/>
              <w:jc w:val="center"/>
              <w:rPr>
                <w:rFonts w:ascii="Calibri" w:hAnsi="Calibri" w:cs="Calibri"/>
                <w:sz w:val="20"/>
                <w:szCs w:val="20"/>
                <w:lang w:eastAsia="en-GB"/>
              </w:rPr>
            </w:pPr>
          </w:p>
        </w:tc>
        <w:tc>
          <w:tcPr>
            <w:tcW w:w="5154"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D75136">
            <w:pPr>
              <w:spacing w:after="0"/>
              <w:rPr>
                <w:rFonts w:ascii="Calibri" w:hAnsi="Calibri" w:cs="Calibri"/>
                <w:color w:val="000000"/>
                <w:sz w:val="20"/>
                <w:szCs w:val="20"/>
                <w:lang w:eastAsia="en-GB"/>
              </w:rPr>
            </w:pPr>
            <w:r w:rsidRPr="00B43EA2">
              <w:rPr>
                <w:rFonts w:ascii="Calibri" w:hAnsi="Calibri" w:cs="Calibri"/>
                <w:sz w:val="20"/>
                <w:szCs w:val="20"/>
                <w:lang w:eastAsia="en-GB"/>
              </w:rPr>
              <w:t>Καλωδίωση Οπτικών Ινών Εσωτερικού χώρου</w:t>
            </w:r>
          </w:p>
        </w:tc>
        <w:tc>
          <w:tcPr>
            <w:tcW w:w="2268" w:type="dxa"/>
            <w:tcBorders>
              <w:top w:val="single" w:sz="4" w:space="0" w:color="auto"/>
              <w:left w:val="nil"/>
              <w:bottom w:val="single" w:sz="4" w:space="0" w:color="auto"/>
              <w:right w:val="single" w:sz="4" w:space="0" w:color="auto"/>
            </w:tcBorders>
          </w:tcPr>
          <w:p w:rsidR="00516AC2" w:rsidRPr="00B43EA2" w:rsidRDefault="00516AC2" w:rsidP="004D4047">
            <w:pPr>
              <w:pStyle w:val="Normalmystyle"/>
              <w:tabs>
                <w:tab w:val="left" w:pos="1671"/>
              </w:tabs>
              <w:rPr>
                <w:rFonts w:ascii="Calibri" w:hAnsi="Calibri" w:cs="Calibri"/>
                <w:sz w:val="16"/>
              </w:rPr>
            </w:pPr>
          </w:p>
        </w:tc>
        <w:tc>
          <w:tcPr>
            <w:tcW w:w="1560" w:type="dxa"/>
            <w:tcBorders>
              <w:top w:val="single" w:sz="4" w:space="0" w:color="auto"/>
              <w:left w:val="nil"/>
              <w:bottom w:val="single" w:sz="4" w:space="0" w:color="auto"/>
              <w:right w:val="single" w:sz="4" w:space="0" w:color="auto"/>
            </w:tcBorders>
            <w:vAlign w:val="bottom"/>
          </w:tcPr>
          <w:p w:rsidR="00516AC2" w:rsidRPr="00B43EA2" w:rsidRDefault="00516AC2" w:rsidP="004D4047">
            <w:pPr>
              <w:pStyle w:val="Normalmystyle"/>
              <w:tabs>
                <w:tab w:val="left" w:pos="1671"/>
              </w:tabs>
              <w:rPr>
                <w:rFonts w:ascii="Calibri" w:hAnsi="Calibri" w:cs="Calibri"/>
                <w:b/>
                <w:bCs/>
                <w:sz w:val="16"/>
              </w:rPr>
            </w:pPr>
          </w:p>
        </w:tc>
        <w:tc>
          <w:tcPr>
            <w:tcW w:w="1559" w:type="dxa"/>
            <w:tcBorders>
              <w:top w:val="single" w:sz="4" w:space="0" w:color="auto"/>
              <w:left w:val="nil"/>
              <w:bottom w:val="single" w:sz="4" w:space="0" w:color="auto"/>
              <w:right w:val="single" w:sz="4" w:space="0" w:color="auto"/>
            </w:tcBorders>
            <w:vAlign w:val="bottom"/>
          </w:tcPr>
          <w:p w:rsidR="00516AC2" w:rsidRPr="00B43EA2" w:rsidRDefault="00516AC2" w:rsidP="004D4047">
            <w:pPr>
              <w:pStyle w:val="Normalmystyle"/>
              <w:tabs>
                <w:tab w:val="left" w:pos="1671"/>
              </w:tabs>
              <w:rPr>
                <w:rFonts w:ascii="Calibri" w:hAnsi="Calibri" w:cs="Calibri"/>
                <w:b/>
                <w:bCs/>
                <w:sz w:val="16"/>
              </w:rPr>
            </w:pPr>
          </w:p>
        </w:tc>
        <w:tc>
          <w:tcPr>
            <w:tcW w:w="1322" w:type="dxa"/>
            <w:gridSpan w:val="2"/>
            <w:tcBorders>
              <w:top w:val="single" w:sz="4" w:space="0" w:color="auto"/>
              <w:left w:val="nil"/>
              <w:bottom w:val="single" w:sz="4" w:space="0" w:color="auto"/>
              <w:right w:val="single" w:sz="4" w:space="0" w:color="auto"/>
            </w:tcBorders>
            <w:vAlign w:val="center"/>
          </w:tcPr>
          <w:p w:rsidR="00516AC2" w:rsidRPr="00B43EA2" w:rsidRDefault="00516AC2" w:rsidP="004D4047">
            <w:pPr>
              <w:pStyle w:val="Normalmystyle"/>
              <w:tabs>
                <w:tab w:val="left" w:pos="1671"/>
              </w:tabs>
              <w:rPr>
                <w:rFonts w:ascii="Calibri" w:hAnsi="Calibri" w:cs="Calibri"/>
                <w:b/>
                <w:bCs/>
                <w:sz w:val="16"/>
              </w:rPr>
            </w:pPr>
          </w:p>
        </w:tc>
        <w:tc>
          <w:tcPr>
            <w:tcW w:w="1134" w:type="dxa"/>
            <w:tcBorders>
              <w:top w:val="single" w:sz="4" w:space="0" w:color="auto"/>
              <w:left w:val="nil"/>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r>
      <w:tr w:rsidR="00516AC2" w:rsidRPr="00B43EA2" w:rsidTr="00815800">
        <w:trPr>
          <w:trHeight w:val="363"/>
        </w:trPr>
        <w:tc>
          <w:tcPr>
            <w:tcW w:w="526"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953CF4">
            <w:pPr>
              <w:numPr>
                <w:ilvl w:val="1"/>
                <w:numId w:val="109"/>
              </w:numPr>
              <w:spacing w:after="0"/>
              <w:contextualSpacing/>
              <w:jc w:val="center"/>
              <w:rPr>
                <w:rFonts w:ascii="Calibri" w:hAnsi="Calibri" w:cs="Calibri"/>
                <w:sz w:val="20"/>
                <w:szCs w:val="20"/>
                <w:lang w:eastAsia="en-GB"/>
              </w:rPr>
            </w:pPr>
          </w:p>
        </w:tc>
        <w:tc>
          <w:tcPr>
            <w:tcW w:w="5154"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D75136">
            <w:pPr>
              <w:spacing w:after="0"/>
              <w:rPr>
                <w:rFonts w:ascii="Calibri" w:hAnsi="Calibri" w:cs="Calibri"/>
                <w:szCs w:val="20"/>
                <w:lang w:eastAsia="en-GB"/>
              </w:rPr>
            </w:pPr>
            <w:r w:rsidRPr="00B43EA2">
              <w:rPr>
                <w:rFonts w:ascii="Calibri" w:hAnsi="Calibri" w:cs="Calibri"/>
                <w:szCs w:val="20"/>
                <w:lang w:eastAsia="en-GB"/>
              </w:rPr>
              <w:t>Απαιτούμενο μήκος οπτικού καλωδίου</w:t>
            </w:r>
          </w:p>
        </w:tc>
        <w:tc>
          <w:tcPr>
            <w:tcW w:w="2268"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color w:val="000000"/>
                <w:sz w:val="20"/>
                <w:szCs w:val="20"/>
                <w:lang w:eastAsia="en-GB"/>
              </w:rPr>
            </w:pPr>
          </w:p>
        </w:tc>
        <w:tc>
          <w:tcPr>
            <w:tcW w:w="1560"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color w:val="000000"/>
                <w:sz w:val="20"/>
                <w:szCs w:val="20"/>
                <w:lang w:eastAsia="en-GB"/>
              </w:rPr>
            </w:pPr>
          </w:p>
        </w:tc>
        <w:tc>
          <w:tcPr>
            <w:tcW w:w="1559"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color w:val="000000"/>
                <w:sz w:val="20"/>
                <w:szCs w:val="20"/>
                <w:lang w:eastAsia="en-GB"/>
              </w:rPr>
            </w:pPr>
          </w:p>
        </w:tc>
        <w:tc>
          <w:tcPr>
            <w:tcW w:w="1322" w:type="dxa"/>
            <w:gridSpan w:val="2"/>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color w:val="000000"/>
                <w:sz w:val="20"/>
                <w:szCs w:val="20"/>
                <w:lang w:eastAsia="en-GB"/>
              </w:rPr>
            </w:pPr>
            <w:r w:rsidRPr="000E4DBF">
              <w:rPr>
                <w:rFonts w:ascii="Calibri" w:hAnsi="Calibri" w:cs="Calibri"/>
                <w:color w:val="000000"/>
                <w:sz w:val="20"/>
                <w:szCs w:val="20"/>
                <w:lang w:eastAsia="en-GB"/>
              </w:rPr>
              <w:t>5</w:t>
            </w:r>
            <w:r>
              <w:rPr>
                <w:rFonts w:ascii="Calibri" w:hAnsi="Calibri" w:cs="Calibri"/>
                <w:color w:val="000000"/>
                <w:sz w:val="20"/>
                <w:szCs w:val="20"/>
                <w:lang w:eastAsia="en-GB"/>
              </w:rPr>
              <w:t>.</w:t>
            </w:r>
            <w:r w:rsidRPr="000E4DBF">
              <w:rPr>
                <w:rFonts w:ascii="Calibri" w:hAnsi="Calibri" w:cs="Calibri"/>
                <w:color w:val="000000"/>
                <w:sz w:val="20"/>
                <w:szCs w:val="20"/>
                <w:lang w:eastAsia="en-GB"/>
              </w:rPr>
              <w:t>505m</w:t>
            </w:r>
          </w:p>
        </w:tc>
        <w:tc>
          <w:tcPr>
            <w:tcW w:w="1134" w:type="dxa"/>
            <w:tcBorders>
              <w:top w:val="single" w:sz="4" w:space="0" w:color="auto"/>
              <w:left w:val="nil"/>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r>
      <w:tr w:rsidR="00516AC2" w:rsidRPr="00B43EA2" w:rsidTr="00815800">
        <w:trPr>
          <w:trHeight w:val="363"/>
        </w:trPr>
        <w:tc>
          <w:tcPr>
            <w:tcW w:w="526"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953CF4">
            <w:pPr>
              <w:numPr>
                <w:ilvl w:val="1"/>
                <w:numId w:val="109"/>
              </w:numPr>
              <w:spacing w:after="0"/>
              <w:contextualSpacing/>
              <w:jc w:val="center"/>
              <w:rPr>
                <w:rFonts w:ascii="Calibri" w:hAnsi="Calibri" w:cs="Calibri"/>
                <w:sz w:val="20"/>
                <w:szCs w:val="20"/>
                <w:lang w:eastAsia="en-GB"/>
              </w:rPr>
            </w:pPr>
          </w:p>
        </w:tc>
        <w:tc>
          <w:tcPr>
            <w:tcW w:w="5154"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D75136">
            <w:pPr>
              <w:spacing w:after="0"/>
              <w:rPr>
                <w:rFonts w:ascii="Calibri" w:hAnsi="Calibri" w:cs="Calibri"/>
                <w:szCs w:val="20"/>
                <w:lang w:eastAsia="en-GB"/>
              </w:rPr>
            </w:pPr>
            <w:r w:rsidRPr="00B43EA2">
              <w:rPr>
                <w:rFonts w:ascii="Calibri" w:hAnsi="Calibri" w:cs="Calibri"/>
                <w:szCs w:val="20"/>
                <w:lang w:eastAsia="en-GB"/>
              </w:rPr>
              <w:t>Σημεία τερματισμού οπτικών ινών</w:t>
            </w:r>
          </w:p>
        </w:tc>
        <w:tc>
          <w:tcPr>
            <w:tcW w:w="2268"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color w:val="000000"/>
                <w:sz w:val="20"/>
                <w:szCs w:val="20"/>
                <w:lang w:eastAsia="en-GB"/>
              </w:rPr>
            </w:pPr>
          </w:p>
        </w:tc>
        <w:tc>
          <w:tcPr>
            <w:tcW w:w="1560"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color w:val="000000"/>
                <w:sz w:val="20"/>
                <w:szCs w:val="20"/>
                <w:lang w:eastAsia="en-GB"/>
              </w:rPr>
            </w:pPr>
          </w:p>
        </w:tc>
        <w:tc>
          <w:tcPr>
            <w:tcW w:w="1559"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color w:val="000000"/>
                <w:sz w:val="20"/>
                <w:szCs w:val="20"/>
                <w:lang w:eastAsia="en-GB"/>
              </w:rPr>
            </w:pPr>
          </w:p>
        </w:tc>
        <w:tc>
          <w:tcPr>
            <w:tcW w:w="1322" w:type="dxa"/>
            <w:gridSpan w:val="2"/>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color w:val="000000"/>
                <w:sz w:val="20"/>
                <w:szCs w:val="20"/>
                <w:lang w:eastAsia="en-GB"/>
              </w:rPr>
            </w:pPr>
            <w:r>
              <w:rPr>
                <w:rFonts w:ascii="Calibri" w:hAnsi="Calibri" w:cs="Calibri"/>
                <w:color w:val="000000"/>
                <w:sz w:val="20"/>
                <w:szCs w:val="20"/>
                <w:lang w:eastAsia="en-GB"/>
              </w:rPr>
              <w:t>112</w:t>
            </w:r>
          </w:p>
        </w:tc>
        <w:tc>
          <w:tcPr>
            <w:tcW w:w="1134" w:type="dxa"/>
            <w:tcBorders>
              <w:top w:val="single" w:sz="4" w:space="0" w:color="auto"/>
              <w:left w:val="nil"/>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r>
      <w:tr w:rsidR="00516AC2" w:rsidRPr="00B43EA2" w:rsidTr="00815800">
        <w:trPr>
          <w:gridAfter w:val="6"/>
          <w:wAfter w:w="6567" w:type="dxa"/>
          <w:trHeight w:val="363"/>
        </w:trPr>
        <w:tc>
          <w:tcPr>
            <w:tcW w:w="526"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953CF4">
            <w:pPr>
              <w:numPr>
                <w:ilvl w:val="0"/>
                <w:numId w:val="109"/>
              </w:numPr>
              <w:spacing w:after="0"/>
              <w:contextualSpacing/>
              <w:jc w:val="center"/>
              <w:rPr>
                <w:rFonts w:ascii="Calibri" w:hAnsi="Calibri" w:cs="Calibri"/>
                <w:sz w:val="20"/>
                <w:szCs w:val="20"/>
                <w:lang w:eastAsia="en-GB"/>
              </w:rPr>
            </w:pPr>
          </w:p>
        </w:tc>
        <w:tc>
          <w:tcPr>
            <w:tcW w:w="5154"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D75136">
            <w:pPr>
              <w:spacing w:after="0"/>
              <w:rPr>
                <w:rFonts w:ascii="Calibri" w:hAnsi="Calibri" w:cs="Calibri"/>
                <w:color w:val="000000"/>
                <w:sz w:val="20"/>
                <w:szCs w:val="20"/>
                <w:lang w:eastAsia="en-GB"/>
              </w:rPr>
            </w:pPr>
            <w:r w:rsidRPr="00B43EA2">
              <w:rPr>
                <w:rFonts w:ascii="Calibri" w:hAnsi="Calibri" w:cs="Calibri"/>
                <w:sz w:val="20"/>
                <w:szCs w:val="20"/>
                <w:lang w:eastAsia="en-GB"/>
              </w:rPr>
              <w:t>Καλωδίωση Οπτικών Ινών Εξωτερικού χώρου</w:t>
            </w:r>
          </w:p>
        </w:tc>
        <w:tc>
          <w:tcPr>
            <w:tcW w:w="2268" w:type="dxa"/>
            <w:tcBorders>
              <w:top w:val="single" w:sz="4" w:space="0" w:color="auto"/>
              <w:left w:val="nil"/>
              <w:bottom w:val="single" w:sz="4" w:space="0" w:color="auto"/>
              <w:right w:val="single" w:sz="4" w:space="0" w:color="auto"/>
            </w:tcBorders>
          </w:tcPr>
          <w:p w:rsidR="00516AC2" w:rsidRPr="00B43EA2" w:rsidRDefault="00516AC2" w:rsidP="004D4047">
            <w:pPr>
              <w:pStyle w:val="Normalmystyle"/>
              <w:tabs>
                <w:tab w:val="left" w:pos="1671"/>
              </w:tabs>
              <w:rPr>
                <w:rFonts w:ascii="Calibri" w:hAnsi="Calibri" w:cs="Calibri"/>
                <w:sz w:val="16"/>
              </w:rPr>
            </w:pPr>
          </w:p>
        </w:tc>
      </w:tr>
      <w:tr w:rsidR="00516AC2" w:rsidRPr="00B43EA2" w:rsidTr="00815800">
        <w:trPr>
          <w:trHeight w:val="363"/>
        </w:trPr>
        <w:tc>
          <w:tcPr>
            <w:tcW w:w="526"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953CF4">
            <w:pPr>
              <w:numPr>
                <w:ilvl w:val="1"/>
                <w:numId w:val="109"/>
              </w:numPr>
              <w:spacing w:after="0"/>
              <w:contextualSpacing/>
              <w:jc w:val="center"/>
              <w:rPr>
                <w:rFonts w:ascii="Calibri" w:hAnsi="Calibri" w:cs="Calibri"/>
                <w:sz w:val="20"/>
                <w:szCs w:val="20"/>
                <w:lang w:eastAsia="en-GB"/>
              </w:rPr>
            </w:pPr>
          </w:p>
        </w:tc>
        <w:tc>
          <w:tcPr>
            <w:tcW w:w="5154"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D75136">
            <w:pPr>
              <w:spacing w:after="0"/>
              <w:rPr>
                <w:rFonts w:ascii="Calibri" w:hAnsi="Calibri" w:cs="Calibri"/>
                <w:szCs w:val="20"/>
                <w:lang w:eastAsia="en-GB"/>
              </w:rPr>
            </w:pPr>
            <w:r w:rsidRPr="00B43EA2">
              <w:rPr>
                <w:rFonts w:ascii="Calibri" w:hAnsi="Calibri" w:cs="Calibri"/>
                <w:szCs w:val="20"/>
                <w:lang w:eastAsia="en-GB"/>
              </w:rPr>
              <w:t>Απαιτούμενο μήκος οπτικού καλωδίου</w:t>
            </w:r>
          </w:p>
        </w:tc>
        <w:tc>
          <w:tcPr>
            <w:tcW w:w="2268"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color w:val="000000"/>
                <w:sz w:val="20"/>
                <w:szCs w:val="20"/>
                <w:lang w:eastAsia="en-GB"/>
              </w:rPr>
            </w:pPr>
          </w:p>
        </w:tc>
        <w:tc>
          <w:tcPr>
            <w:tcW w:w="1560"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color w:val="000000"/>
                <w:sz w:val="20"/>
                <w:szCs w:val="20"/>
                <w:lang w:eastAsia="en-GB"/>
              </w:rPr>
            </w:pPr>
          </w:p>
        </w:tc>
        <w:tc>
          <w:tcPr>
            <w:tcW w:w="1559"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color w:val="000000"/>
                <w:sz w:val="20"/>
                <w:szCs w:val="20"/>
                <w:lang w:eastAsia="en-GB"/>
              </w:rPr>
            </w:pPr>
          </w:p>
        </w:tc>
        <w:tc>
          <w:tcPr>
            <w:tcW w:w="1322" w:type="dxa"/>
            <w:gridSpan w:val="2"/>
            <w:tcBorders>
              <w:top w:val="single" w:sz="4" w:space="0" w:color="auto"/>
              <w:left w:val="nil"/>
              <w:bottom w:val="single" w:sz="4" w:space="0" w:color="auto"/>
              <w:right w:val="single" w:sz="4" w:space="0" w:color="auto"/>
            </w:tcBorders>
            <w:vAlign w:val="center"/>
          </w:tcPr>
          <w:p w:rsidR="00516AC2" w:rsidRPr="00B43EA2" w:rsidRDefault="00516AC2" w:rsidP="000E4DBF">
            <w:pPr>
              <w:spacing w:after="0"/>
              <w:jc w:val="center"/>
              <w:rPr>
                <w:rFonts w:ascii="Calibri" w:hAnsi="Calibri" w:cs="Calibri"/>
                <w:color w:val="000000"/>
                <w:sz w:val="20"/>
                <w:szCs w:val="20"/>
                <w:lang w:eastAsia="en-GB"/>
              </w:rPr>
            </w:pPr>
            <w:r>
              <w:rPr>
                <w:rFonts w:ascii="Calibri" w:hAnsi="Calibri" w:cs="Calibri"/>
                <w:color w:val="000000"/>
                <w:sz w:val="20"/>
                <w:szCs w:val="20"/>
                <w:lang w:eastAsia="en-GB"/>
              </w:rPr>
              <w:t>11.546</w:t>
            </w:r>
            <w:r w:rsidRPr="00B43EA2">
              <w:rPr>
                <w:rFonts w:ascii="Calibri" w:hAnsi="Calibri" w:cs="Calibri"/>
                <w:color w:val="000000"/>
                <w:sz w:val="20"/>
                <w:szCs w:val="20"/>
                <w:lang w:val="en-US" w:eastAsia="en-GB"/>
              </w:rPr>
              <w:t>m</w:t>
            </w:r>
          </w:p>
        </w:tc>
        <w:tc>
          <w:tcPr>
            <w:tcW w:w="1134" w:type="dxa"/>
            <w:tcBorders>
              <w:top w:val="single" w:sz="4" w:space="0" w:color="auto"/>
              <w:left w:val="nil"/>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r>
      <w:tr w:rsidR="00516AC2" w:rsidRPr="00B43EA2" w:rsidTr="00815800">
        <w:trPr>
          <w:trHeight w:val="363"/>
        </w:trPr>
        <w:tc>
          <w:tcPr>
            <w:tcW w:w="526"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953CF4">
            <w:pPr>
              <w:numPr>
                <w:ilvl w:val="1"/>
                <w:numId w:val="109"/>
              </w:numPr>
              <w:spacing w:after="0"/>
              <w:contextualSpacing/>
              <w:jc w:val="center"/>
              <w:rPr>
                <w:rFonts w:ascii="Calibri" w:hAnsi="Calibri" w:cs="Calibri"/>
                <w:sz w:val="20"/>
                <w:szCs w:val="20"/>
                <w:lang w:eastAsia="en-GB"/>
              </w:rPr>
            </w:pPr>
          </w:p>
        </w:tc>
        <w:tc>
          <w:tcPr>
            <w:tcW w:w="5154"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D75136">
            <w:pPr>
              <w:spacing w:after="0"/>
              <w:rPr>
                <w:rFonts w:ascii="Calibri" w:hAnsi="Calibri" w:cs="Calibri"/>
                <w:szCs w:val="20"/>
                <w:lang w:eastAsia="en-GB"/>
              </w:rPr>
            </w:pPr>
            <w:r w:rsidRPr="00B43EA2">
              <w:rPr>
                <w:rFonts w:ascii="Calibri" w:hAnsi="Calibri" w:cs="Calibri"/>
                <w:szCs w:val="20"/>
                <w:lang w:eastAsia="en-GB"/>
              </w:rPr>
              <w:t>Σημεία τερματισμού οπτικών ινών</w:t>
            </w:r>
          </w:p>
        </w:tc>
        <w:tc>
          <w:tcPr>
            <w:tcW w:w="2268"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color w:val="000000"/>
                <w:sz w:val="20"/>
                <w:szCs w:val="20"/>
                <w:lang w:eastAsia="en-GB"/>
              </w:rPr>
            </w:pPr>
          </w:p>
        </w:tc>
        <w:tc>
          <w:tcPr>
            <w:tcW w:w="1560"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color w:val="000000"/>
                <w:sz w:val="20"/>
                <w:szCs w:val="20"/>
                <w:lang w:eastAsia="en-GB"/>
              </w:rPr>
            </w:pPr>
          </w:p>
        </w:tc>
        <w:tc>
          <w:tcPr>
            <w:tcW w:w="1559"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color w:val="000000"/>
                <w:sz w:val="20"/>
                <w:szCs w:val="20"/>
                <w:lang w:eastAsia="en-GB"/>
              </w:rPr>
            </w:pPr>
          </w:p>
        </w:tc>
        <w:tc>
          <w:tcPr>
            <w:tcW w:w="1322" w:type="dxa"/>
            <w:gridSpan w:val="2"/>
            <w:tcBorders>
              <w:top w:val="single" w:sz="4" w:space="0" w:color="auto"/>
              <w:left w:val="nil"/>
              <w:bottom w:val="single" w:sz="4" w:space="0" w:color="auto"/>
              <w:right w:val="single" w:sz="4" w:space="0" w:color="auto"/>
            </w:tcBorders>
            <w:vAlign w:val="center"/>
          </w:tcPr>
          <w:p w:rsidR="00516AC2" w:rsidRPr="00B43EA2" w:rsidRDefault="00F12293" w:rsidP="00DB12AA">
            <w:pPr>
              <w:spacing w:after="0"/>
              <w:jc w:val="center"/>
              <w:rPr>
                <w:rFonts w:ascii="Calibri" w:hAnsi="Calibri" w:cs="Calibri"/>
                <w:color w:val="000000"/>
                <w:sz w:val="20"/>
                <w:szCs w:val="20"/>
                <w:lang w:eastAsia="en-GB"/>
              </w:rPr>
            </w:pPr>
            <w:r>
              <w:rPr>
                <w:rFonts w:ascii="Calibri" w:hAnsi="Calibri" w:cs="Calibri"/>
                <w:color w:val="000000"/>
                <w:sz w:val="20"/>
                <w:szCs w:val="20"/>
                <w:lang w:eastAsia="en-GB"/>
              </w:rPr>
              <w:t>188</w:t>
            </w:r>
          </w:p>
        </w:tc>
        <w:tc>
          <w:tcPr>
            <w:tcW w:w="1134" w:type="dxa"/>
            <w:tcBorders>
              <w:top w:val="single" w:sz="4" w:space="0" w:color="auto"/>
              <w:left w:val="nil"/>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r>
      <w:tr w:rsidR="00516AC2" w:rsidRPr="00B43EA2" w:rsidTr="00815800">
        <w:trPr>
          <w:gridAfter w:val="6"/>
          <w:wAfter w:w="6567" w:type="dxa"/>
          <w:trHeight w:val="363"/>
        </w:trPr>
        <w:tc>
          <w:tcPr>
            <w:tcW w:w="526"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953CF4">
            <w:pPr>
              <w:numPr>
                <w:ilvl w:val="0"/>
                <w:numId w:val="109"/>
              </w:numPr>
              <w:spacing w:after="0"/>
              <w:contextualSpacing/>
              <w:jc w:val="center"/>
              <w:rPr>
                <w:rFonts w:ascii="Calibri" w:hAnsi="Calibri" w:cs="Calibri"/>
                <w:sz w:val="20"/>
                <w:szCs w:val="20"/>
                <w:lang w:eastAsia="en-GB"/>
              </w:rPr>
            </w:pPr>
          </w:p>
        </w:tc>
        <w:tc>
          <w:tcPr>
            <w:tcW w:w="5154"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D75136">
            <w:pPr>
              <w:spacing w:after="0"/>
              <w:rPr>
                <w:rFonts w:ascii="Calibri" w:hAnsi="Calibri" w:cs="Calibri"/>
                <w:color w:val="000000"/>
                <w:sz w:val="20"/>
                <w:szCs w:val="20"/>
                <w:lang w:val="en-GB" w:eastAsia="en-GB"/>
              </w:rPr>
            </w:pPr>
            <w:r w:rsidRPr="00B43EA2">
              <w:rPr>
                <w:rFonts w:ascii="Calibri" w:hAnsi="Calibri" w:cs="Calibri"/>
                <w:sz w:val="20"/>
                <w:szCs w:val="20"/>
                <w:lang w:eastAsia="en-GB"/>
              </w:rPr>
              <w:t>Καλωδίωση Οπτικών Ινών Εναέρια</w:t>
            </w:r>
          </w:p>
        </w:tc>
        <w:tc>
          <w:tcPr>
            <w:tcW w:w="2268" w:type="dxa"/>
            <w:tcBorders>
              <w:top w:val="single" w:sz="4" w:space="0" w:color="auto"/>
              <w:left w:val="nil"/>
              <w:bottom w:val="single" w:sz="4" w:space="0" w:color="auto"/>
              <w:right w:val="single" w:sz="4" w:space="0" w:color="auto"/>
            </w:tcBorders>
          </w:tcPr>
          <w:p w:rsidR="00516AC2" w:rsidRPr="00B43EA2" w:rsidRDefault="00516AC2" w:rsidP="004D4047">
            <w:pPr>
              <w:pStyle w:val="Normalmystyle"/>
              <w:tabs>
                <w:tab w:val="left" w:pos="1671"/>
              </w:tabs>
              <w:rPr>
                <w:rFonts w:ascii="Calibri" w:hAnsi="Calibri" w:cs="Calibri"/>
                <w:sz w:val="16"/>
              </w:rPr>
            </w:pPr>
          </w:p>
        </w:tc>
      </w:tr>
      <w:tr w:rsidR="00516AC2" w:rsidRPr="00B43EA2" w:rsidTr="00815800">
        <w:trPr>
          <w:trHeight w:val="363"/>
        </w:trPr>
        <w:tc>
          <w:tcPr>
            <w:tcW w:w="526"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953CF4">
            <w:pPr>
              <w:numPr>
                <w:ilvl w:val="1"/>
                <w:numId w:val="109"/>
              </w:numPr>
              <w:spacing w:after="0"/>
              <w:contextualSpacing/>
              <w:jc w:val="center"/>
              <w:rPr>
                <w:rFonts w:ascii="Calibri" w:hAnsi="Calibri" w:cs="Calibri"/>
                <w:sz w:val="20"/>
                <w:szCs w:val="20"/>
                <w:lang w:eastAsia="en-GB"/>
              </w:rPr>
            </w:pPr>
          </w:p>
        </w:tc>
        <w:tc>
          <w:tcPr>
            <w:tcW w:w="5154"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D75136">
            <w:pPr>
              <w:spacing w:after="0"/>
              <w:rPr>
                <w:rFonts w:ascii="Calibri" w:hAnsi="Calibri" w:cs="Calibri"/>
                <w:szCs w:val="20"/>
                <w:lang w:eastAsia="en-GB"/>
              </w:rPr>
            </w:pPr>
            <w:r w:rsidRPr="00B43EA2">
              <w:rPr>
                <w:rFonts w:ascii="Calibri" w:hAnsi="Calibri" w:cs="Calibri"/>
                <w:szCs w:val="20"/>
                <w:lang w:eastAsia="en-GB"/>
              </w:rPr>
              <w:t>Απαιτούμενο μήκος οπτικού καλωδίου</w:t>
            </w:r>
          </w:p>
        </w:tc>
        <w:tc>
          <w:tcPr>
            <w:tcW w:w="2268"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color w:val="000000"/>
                <w:sz w:val="20"/>
                <w:szCs w:val="20"/>
                <w:lang w:val="en-GB" w:eastAsia="en-GB"/>
              </w:rPr>
            </w:pPr>
          </w:p>
        </w:tc>
        <w:tc>
          <w:tcPr>
            <w:tcW w:w="1560"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color w:val="000000"/>
                <w:sz w:val="20"/>
                <w:szCs w:val="20"/>
                <w:lang w:val="en-GB" w:eastAsia="en-GB"/>
              </w:rPr>
            </w:pPr>
          </w:p>
        </w:tc>
        <w:tc>
          <w:tcPr>
            <w:tcW w:w="1559"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color w:val="000000"/>
                <w:sz w:val="20"/>
                <w:szCs w:val="20"/>
                <w:lang w:val="en-GB" w:eastAsia="en-GB"/>
              </w:rPr>
            </w:pPr>
          </w:p>
        </w:tc>
        <w:tc>
          <w:tcPr>
            <w:tcW w:w="1322" w:type="dxa"/>
            <w:gridSpan w:val="2"/>
            <w:tcBorders>
              <w:top w:val="single" w:sz="4" w:space="0" w:color="auto"/>
              <w:left w:val="nil"/>
              <w:bottom w:val="single" w:sz="4" w:space="0" w:color="auto"/>
              <w:right w:val="single" w:sz="4" w:space="0" w:color="auto"/>
            </w:tcBorders>
            <w:vAlign w:val="center"/>
          </w:tcPr>
          <w:p w:rsidR="00516AC2" w:rsidRPr="00B43EA2" w:rsidRDefault="00516AC2" w:rsidP="00DB7E3F">
            <w:pPr>
              <w:spacing w:after="0"/>
              <w:jc w:val="center"/>
              <w:rPr>
                <w:rFonts w:ascii="Calibri" w:hAnsi="Calibri" w:cs="Calibri"/>
                <w:color w:val="000000"/>
                <w:sz w:val="20"/>
                <w:szCs w:val="20"/>
                <w:lang w:val="en-GB" w:eastAsia="en-GB"/>
              </w:rPr>
            </w:pPr>
            <w:r>
              <w:rPr>
                <w:rFonts w:ascii="Calibri" w:hAnsi="Calibri" w:cs="Calibri"/>
                <w:color w:val="000000"/>
                <w:sz w:val="20"/>
                <w:szCs w:val="20"/>
                <w:lang w:eastAsia="en-GB"/>
              </w:rPr>
              <w:t>4.861</w:t>
            </w:r>
            <w:r w:rsidRPr="00B43EA2">
              <w:rPr>
                <w:rFonts w:ascii="Calibri" w:hAnsi="Calibri" w:cs="Calibri"/>
                <w:color w:val="000000"/>
                <w:sz w:val="20"/>
                <w:szCs w:val="20"/>
                <w:lang w:val="en-GB" w:eastAsia="en-GB"/>
              </w:rPr>
              <w:t>m</w:t>
            </w:r>
          </w:p>
        </w:tc>
        <w:tc>
          <w:tcPr>
            <w:tcW w:w="1134" w:type="dxa"/>
            <w:tcBorders>
              <w:top w:val="single" w:sz="4" w:space="0" w:color="auto"/>
              <w:left w:val="nil"/>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r>
      <w:tr w:rsidR="00516AC2" w:rsidRPr="00B43EA2" w:rsidTr="00815800">
        <w:trPr>
          <w:trHeight w:val="363"/>
        </w:trPr>
        <w:tc>
          <w:tcPr>
            <w:tcW w:w="526"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953CF4">
            <w:pPr>
              <w:numPr>
                <w:ilvl w:val="1"/>
                <w:numId w:val="109"/>
              </w:numPr>
              <w:spacing w:after="0"/>
              <w:contextualSpacing/>
              <w:jc w:val="center"/>
              <w:rPr>
                <w:rFonts w:ascii="Calibri" w:hAnsi="Calibri" w:cs="Calibri"/>
                <w:sz w:val="20"/>
                <w:szCs w:val="20"/>
                <w:lang w:eastAsia="en-GB"/>
              </w:rPr>
            </w:pPr>
          </w:p>
        </w:tc>
        <w:tc>
          <w:tcPr>
            <w:tcW w:w="5154"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D75136">
            <w:pPr>
              <w:spacing w:after="0"/>
              <w:rPr>
                <w:rFonts w:ascii="Calibri" w:hAnsi="Calibri" w:cs="Calibri"/>
                <w:szCs w:val="20"/>
                <w:lang w:eastAsia="en-GB"/>
              </w:rPr>
            </w:pPr>
            <w:r w:rsidRPr="00B43EA2">
              <w:rPr>
                <w:rFonts w:ascii="Calibri" w:hAnsi="Calibri" w:cs="Calibri"/>
                <w:szCs w:val="20"/>
                <w:lang w:eastAsia="en-GB"/>
              </w:rPr>
              <w:t>Σημεία τερματισμού οπτικών ινών</w:t>
            </w:r>
          </w:p>
        </w:tc>
        <w:tc>
          <w:tcPr>
            <w:tcW w:w="2268"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color w:val="000000"/>
                <w:sz w:val="20"/>
                <w:szCs w:val="20"/>
                <w:lang w:val="en-GB" w:eastAsia="en-GB"/>
              </w:rPr>
            </w:pPr>
          </w:p>
        </w:tc>
        <w:tc>
          <w:tcPr>
            <w:tcW w:w="1560"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color w:val="000000"/>
                <w:sz w:val="20"/>
                <w:szCs w:val="20"/>
                <w:lang w:val="en-GB" w:eastAsia="en-GB"/>
              </w:rPr>
            </w:pPr>
          </w:p>
        </w:tc>
        <w:tc>
          <w:tcPr>
            <w:tcW w:w="1559"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color w:val="000000"/>
                <w:sz w:val="20"/>
                <w:szCs w:val="20"/>
                <w:lang w:val="en-GB" w:eastAsia="en-GB"/>
              </w:rPr>
            </w:pPr>
          </w:p>
        </w:tc>
        <w:tc>
          <w:tcPr>
            <w:tcW w:w="1322" w:type="dxa"/>
            <w:gridSpan w:val="2"/>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color w:val="000000"/>
                <w:sz w:val="20"/>
                <w:szCs w:val="20"/>
                <w:lang w:eastAsia="en-GB"/>
              </w:rPr>
            </w:pPr>
            <w:r>
              <w:rPr>
                <w:rFonts w:ascii="Calibri" w:hAnsi="Calibri" w:cs="Calibri"/>
                <w:color w:val="000000"/>
                <w:sz w:val="20"/>
                <w:szCs w:val="20"/>
                <w:lang w:eastAsia="en-GB"/>
              </w:rPr>
              <w:t>114</w:t>
            </w:r>
          </w:p>
        </w:tc>
        <w:tc>
          <w:tcPr>
            <w:tcW w:w="1134" w:type="dxa"/>
            <w:tcBorders>
              <w:top w:val="single" w:sz="4" w:space="0" w:color="auto"/>
              <w:left w:val="nil"/>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r>
      <w:tr w:rsidR="00516AC2" w:rsidRPr="00B43EA2" w:rsidTr="00815800">
        <w:trPr>
          <w:gridAfter w:val="6"/>
          <w:wAfter w:w="6567" w:type="dxa"/>
          <w:trHeight w:val="363"/>
        </w:trPr>
        <w:tc>
          <w:tcPr>
            <w:tcW w:w="526"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953CF4">
            <w:pPr>
              <w:numPr>
                <w:ilvl w:val="0"/>
                <w:numId w:val="109"/>
              </w:numPr>
              <w:spacing w:after="0"/>
              <w:contextualSpacing/>
              <w:jc w:val="center"/>
              <w:rPr>
                <w:rFonts w:ascii="Calibri" w:hAnsi="Calibri" w:cs="Calibri"/>
                <w:sz w:val="20"/>
                <w:szCs w:val="20"/>
                <w:lang w:eastAsia="en-GB"/>
              </w:rPr>
            </w:pPr>
          </w:p>
        </w:tc>
        <w:tc>
          <w:tcPr>
            <w:tcW w:w="5154"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D75136">
            <w:pPr>
              <w:spacing w:after="0"/>
              <w:rPr>
                <w:rFonts w:ascii="Calibri" w:hAnsi="Calibri" w:cs="Calibri"/>
                <w:color w:val="000000"/>
                <w:sz w:val="20"/>
                <w:szCs w:val="20"/>
                <w:lang w:eastAsia="en-GB"/>
              </w:rPr>
            </w:pPr>
            <w:r w:rsidRPr="00B43EA2">
              <w:rPr>
                <w:rFonts w:ascii="Calibri" w:hAnsi="Calibri" w:cs="Calibri"/>
                <w:sz w:val="20"/>
                <w:szCs w:val="20"/>
                <w:lang w:eastAsia="en-GB"/>
              </w:rPr>
              <w:t>Καλωδίωση Οπτικών Ινών για Διασύνδεση με ΜΑΝ</w:t>
            </w:r>
          </w:p>
        </w:tc>
        <w:tc>
          <w:tcPr>
            <w:tcW w:w="2268" w:type="dxa"/>
            <w:tcBorders>
              <w:top w:val="single" w:sz="4" w:space="0" w:color="auto"/>
              <w:left w:val="nil"/>
              <w:bottom w:val="single" w:sz="4" w:space="0" w:color="auto"/>
              <w:right w:val="single" w:sz="4" w:space="0" w:color="auto"/>
            </w:tcBorders>
          </w:tcPr>
          <w:p w:rsidR="00516AC2" w:rsidRPr="00B43EA2" w:rsidRDefault="00516AC2" w:rsidP="004D4047">
            <w:pPr>
              <w:pStyle w:val="Normalmystyle"/>
              <w:tabs>
                <w:tab w:val="left" w:pos="1671"/>
              </w:tabs>
              <w:rPr>
                <w:rFonts w:ascii="Calibri" w:hAnsi="Calibri" w:cs="Calibri"/>
                <w:sz w:val="16"/>
              </w:rPr>
            </w:pPr>
          </w:p>
        </w:tc>
      </w:tr>
      <w:tr w:rsidR="00516AC2" w:rsidRPr="00B43EA2" w:rsidTr="00163BFA">
        <w:trPr>
          <w:trHeight w:val="363"/>
        </w:trPr>
        <w:tc>
          <w:tcPr>
            <w:tcW w:w="526"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953CF4">
            <w:pPr>
              <w:numPr>
                <w:ilvl w:val="1"/>
                <w:numId w:val="109"/>
              </w:numPr>
              <w:spacing w:after="0"/>
              <w:contextualSpacing/>
              <w:jc w:val="center"/>
              <w:rPr>
                <w:rFonts w:ascii="Calibri" w:hAnsi="Calibri" w:cs="Calibri"/>
                <w:sz w:val="20"/>
                <w:szCs w:val="20"/>
                <w:lang w:eastAsia="en-GB"/>
              </w:rPr>
            </w:pPr>
          </w:p>
        </w:tc>
        <w:tc>
          <w:tcPr>
            <w:tcW w:w="5154"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D75136">
            <w:pPr>
              <w:spacing w:after="0"/>
              <w:rPr>
                <w:rFonts w:ascii="Calibri" w:hAnsi="Calibri" w:cs="Calibri"/>
                <w:szCs w:val="20"/>
                <w:lang w:eastAsia="en-GB"/>
              </w:rPr>
            </w:pPr>
            <w:r w:rsidRPr="00B43EA2">
              <w:rPr>
                <w:rFonts w:ascii="Calibri" w:hAnsi="Calibri" w:cs="Calibri"/>
                <w:szCs w:val="20"/>
                <w:lang w:eastAsia="en-GB"/>
              </w:rPr>
              <w:t>Απαιτούμενο μήκος οπτικού καλωδίου</w:t>
            </w:r>
          </w:p>
        </w:tc>
        <w:tc>
          <w:tcPr>
            <w:tcW w:w="2268"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color w:val="000000"/>
                <w:sz w:val="20"/>
                <w:szCs w:val="20"/>
                <w:lang w:val="en-GB" w:eastAsia="en-GB"/>
              </w:rPr>
            </w:pPr>
          </w:p>
        </w:tc>
        <w:tc>
          <w:tcPr>
            <w:tcW w:w="1560"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color w:val="000000"/>
                <w:sz w:val="20"/>
                <w:szCs w:val="20"/>
                <w:lang w:val="en-GB" w:eastAsia="en-GB"/>
              </w:rPr>
            </w:pPr>
          </w:p>
        </w:tc>
        <w:tc>
          <w:tcPr>
            <w:tcW w:w="1559"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color w:val="000000"/>
                <w:sz w:val="20"/>
                <w:szCs w:val="20"/>
                <w:lang w:val="en-GB" w:eastAsia="en-GB"/>
              </w:rPr>
            </w:pPr>
          </w:p>
        </w:tc>
        <w:tc>
          <w:tcPr>
            <w:tcW w:w="1276"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color w:val="000000"/>
                <w:sz w:val="20"/>
                <w:szCs w:val="20"/>
                <w:lang w:val="en-GB" w:eastAsia="en-GB"/>
              </w:rPr>
            </w:pPr>
            <w:r>
              <w:rPr>
                <w:rFonts w:ascii="Calibri" w:hAnsi="Calibri" w:cs="Calibri"/>
                <w:color w:val="000000"/>
                <w:sz w:val="20"/>
                <w:szCs w:val="20"/>
                <w:lang w:eastAsia="en-GB"/>
              </w:rPr>
              <w:t>5.353</w:t>
            </w:r>
            <w:r w:rsidRPr="00B43EA2">
              <w:rPr>
                <w:rFonts w:ascii="Calibri" w:hAnsi="Calibri" w:cs="Calibri"/>
                <w:color w:val="000000"/>
                <w:sz w:val="20"/>
                <w:szCs w:val="20"/>
                <w:lang w:val="en-GB" w:eastAsia="en-GB"/>
              </w:rPr>
              <w:t>m</w:t>
            </w:r>
          </w:p>
        </w:tc>
        <w:tc>
          <w:tcPr>
            <w:tcW w:w="1180" w:type="dxa"/>
            <w:gridSpan w:val="2"/>
            <w:tcBorders>
              <w:top w:val="single" w:sz="4" w:space="0" w:color="auto"/>
              <w:left w:val="nil"/>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r>
      <w:tr w:rsidR="00516AC2" w:rsidRPr="00B43EA2" w:rsidTr="00163BFA">
        <w:trPr>
          <w:trHeight w:val="363"/>
        </w:trPr>
        <w:tc>
          <w:tcPr>
            <w:tcW w:w="526"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953CF4">
            <w:pPr>
              <w:numPr>
                <w:ilvl w:val="1"/>
                <w:numId w:val="109"/>
              </w:numPr>
              <w:spacing w:after="0"/>
              <w:contextualSpacing/>
              <w:jc w:val="center"/>
              <w:rPr>
                <w:rFonts w:ascii="Calibri" w:hAnsi="Calibri" w:cs="Calibri"/>
                <w:sz w:val="20"/>
                <w:szCs w:val="20"/>
                <w:lang w:eastAsia="en-GB"/>
              </w:rPr>
            </w:pPr>
          </w:p>
        </w:tc>
        <w:tc>
          <w:tcPr>
            <w:tcW w:w="5154"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D75136">
            <w:pPr>
              <w:spacing w:after="0"/>
              <w:rPr>
                <w:rFonts w:ascii="Calibri" w:hAnsi="Calibri" w:cs="Calibri"/>
                <w:szCs w:val="20"/>
                <w:lang w:eastAsia="en-GB"/>
              </w:rPr>
            </w:pPr>
            <w:r w:rsidRPr="00B43EA2">
              <w:rPr>
                <w:rFonts w:ascii="Calibri" w:hAnsi="Calibri" w:cs="Calibri"/>
                <w:szCs w:val="20"/>
                <w:lang w:eastAsia="en-GB"/>
              </w:rPr>
              <w:t>Σημεία τερματισμού οπτικών ινών</w:t>
            </w:r>
          </w:p>
        </w:tc>
        <w:tc>
          <w:tcPr>
            <w:tcW w:w="2268"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color w:val="000000"/>
                <w:sz w:val="20"/>
                <w:szCs w:val="20"/>
                <w:lang w:val="en-GB" w:eastAsia="en-GB"/>
              </w:rPr>
            </w:pPr>
          </w:p>
        </w:tc>
        <w:tc>
          <w:tcPr>
            <w:tcW w:w="1560"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color w:val="000000"/>
                <w:sz w:val="20"/>
                <w:szCs w:val="20"/>
                <w:lang w:val="en-GB" w:eastAsia="en-GB"/>
              </w:rPr>
            </w:pPr>
          </w:p>
        </w:tc>
        <w:tc>
          <w:tcPr>
            <w:tcW w:w="1559"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color w:val="000000"/>
                <w:sz w:val="20"/>
                <w:szCs w:val="20"/>
                <w:lang w:val="en-GB" w:eastAsia="en-GB"/>
              </w:rPr>
            </w:pPr>
          </w:p>
        </w:tc>
        <w:tc>
          <w:tcPr>
            <w:tcW w:w="1276"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color w:val="000000"/>
                <w:sz w:val="20"/>
                <w:szCs w:val="20"/>
                <w:lang w:eastAsia="en-GB"/>
              </w:rPr>
            </w:pPr>
            <w:r>
              <w:rPr>
                <w:rFonts w:ascii="Calibri" w:hAnsi="Calibri" w:cs="Calibri"/>
                <w:color w:val="000000"/>
                <w:sz w:val="20"/>
                <w:szCs w:val="20"/>
                <w:lang w:eastAsia="en-GB"/>
              </w:rPr>
              <w:t>274</w:t>
            </w:r>
          </w:p>
        </w:tc>
        <w:tc>
          <w:tcPr>
            <w:tcW w:w="1180" w:type="dxa"/>
            <w:gridSpan w:val="2"/>
            <w:tcBorders>
              <w:top w:val="single" w:sz="4" w:space="0" w:color="auto"/>
              <w:left w:val="nil"/>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r>
      <w:tr w:rsidR="00516AC2" w:rsidRPr="00B43EA2" w:rsidTr="00163BFA">
        <w:trPr>
          <w:trHeight w:val="363"/>
        </w:trPr>
        <w:tc>
          <w:tcPr>
            <w:tcW w:w="526"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953CF4">
            <w:pPr>
              <w:numPr>
                <w:ilvl w:val="0"/>
                <w:numId w:val="109"/>
              </w:numPr>
              <w:spacing w:after="0"/>
              <w:contextualSpacing/>
              <w:jc w:val="center"/>
              <w:rPr>
                <w:rFonts w:ascii="Calibri" w:hAnsi="Calibri" w:cs="Calibri"/>
                <w:sz w:val="20"/>
                <w:szCs w:val="20"/>
                <w:lang w:eastAsia="en-GB"/>
              </w:rPr>
            </w:pPr>
          </w:p>
        </w:tc>
        <w:tc>
          <w:tcPr>
            <w:tcW w:w="5154"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D75136">
            <w:pPr>
              <w:spacing w:after="0"/>
              <w:rPr>
                <w:rFonts w:ascii="Calibri" w:hAnsi="Calibri" w:cs="Calibri"/>
                <w:sz w:val="20"/>
                <w:szCs w:val="20"/>
                <w:lang w:val="en-GB" w:eastAsia="en-GB"/>
              </w:rPr>
            </w:pPr>
            <w:r w:rsidRPr="00B43EA2">
              <w:rPr>
                <w:rFonts w:ascii="Calibri" w:hAnsi="Calibri" w:cs="Calibri"/>
                <w:sz w:val="20"/>
                <w:szCs w:val="20"/>
                <w:lang w:val="en-GB" w:eastAsia="en-GB"/>
              </w:rPr>
              <w:t>Σκαπτικές εργασίες</w:t>
            </w:r>
          </w:p>
        </w:tc>
        <w:tc>
          <w:tcPr>
            <w:tcW w:w="2268"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color w:val="000000"/>
                <w:sz w:val="20"/>
                <w:szCs w:val="20"/>
                <w:lang w:val="en-GB" w:eastAsia="en-GB"/>
              </w:rPr>
            </w:pPr>
          </w:p>
        </w:tc>
        <w:tc>
          <w:tcPr>
            <w:tcW w:w="1560"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color w:val="000000"/>
                <w:sz w:val="20"/>
                <w:szCs w:val="20"/>
                <w:lang w:val="en-GB" w:eastAsia="en-GB"/>
              </w:rPr>
            </w:pPr>
          </w:p>
        </w:tc>
        <w:tc>
          <w:tcPr>
            <w:tcW w:w="1559"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color w:val="000000"/>
                <w:sz w:val="20"/>
                <w:szCs w:val="20"/>
                <w:lang w:val="en-GB" w:eastAsia="en-GB"/>
              </w:rPr>
            </w:pPr>
          </w:p>
        </w:tc>
        <w:tc>
          <w:tcPr>
            <w:tcW w:w="1276" w:type="dxa"/>
            <w:tcBorders>
              <w:top w:val="single" w:sz="4" w:space="0" w:color="auto"/>
              <w:left w:val="nil"/>
              <w:bottom w:val="single" w:sz="4" w:space="0" w:color="auto"/>
              <w:right w:val="single" w:sz="4" w:space="0" w:color="auto"/>
            </w:tcBorders>
            <w:vAlign w:val="center"/>
          </w:tcPr>
          <w:p w:rsidR="00516AC2" w:rsidRPr="009F43FA" w:rsidRDefault="00516AC2" w:rsidP="00F0528E">
            <w:pPr>
              <w:tabs>
                <w:tab w:val="right" w:leader="dot" w:pos="8743"/>
              </w:tabs>
              <w:spacing w:after="0"/>
              <w:jc w:val="center"/>
              <w:rPr>
                <w:rFonts w:ascii="Calibri" w:hAnsi="Calibri" w:cs="Calibri"/>
                <w:color w:val="000000"/>
                <w:sz w:val="20"/>
                <w:szCs w:val="20"/>
                <w:lang w:val="en-US" w:eastAsia="en-GB"/>
              </w:rPr>
            </w:pPr>
            <w:r>
              <w:rPr>
                <w:rFonts w:ascii="Calibri" w:hAnsi="Calibri" w:cs="Calibri"/>
                <w:color w:val="000000"/>
                <w:sz w:val="20"/>
                <w:szCs w:val="20"/>
                <w:lang w:eastAsia="en-GB"/>
              </w:rPr>
              <w:t>6</w:t>
            </w:r>
            <w:r>
              <w:rPr>
                <w:rFonts w:ascii="Calibri" w:hAnsi="Calibri" w:cs="Calibri"/>
                <w:color w:val="000000"/>
                <w:sz w:val="20"/>
                <w:szCs w:val="20"/>
                <w:lang w:val="en-US" w:eastAsia="en-GB"/>
              </w:rPr>
              <w:t>.</w:t>
            </w:r>
            <w:r>
              <w:rPr>
                <w:rFonts w:ascii="Calibri" w:hAnsi="Calibri" w:cs="Calibri"/>
                <w:color w:val="000000"/>
                <w:sz w:val="20"/>
                <w:szCs w:val="20"/>
                <w:lang w:eastAsia="en-GB"/>
              </w:rPr>
              <w:t>152</w:t>
            </w:r>
            <w:r>
              <w:rPr>
                <w:rFonts w:ascii="Calibri" w:hAnsi="Calibri" w:cs="Calibri"/>
                <w:color w:val="000000"/>
                <w:sz w:val="20"/>
                <w:szCs w:val="20"/>
                <w:lang w:val="en-US" w:eastAsia="en-GB"/>
              </w:rPr>
              <w:t>m</w:t>
            </w:r>
          </w:p>
        </w:tc>
        <w:tc>
          <w:tcPr>
            <w:tcW w:w="1180" w:type="dxa"/>
            <w:gridSpan w:val="2"/>
            <w:tcBorders>
              <w:top w:val="single" w:sz="4" w:space="0" w:color="auto"/>
              <w:left w:val="nil"/>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r>
      <w:tr w:rsidR="00516AC2" w:rsidRPr="00B43EA2" w:rsidTr="00163BFA">
        <w:trPr>
          <w:trHeight w:val="363"/>
        </w:trPr>
        <w:tc>
          <w:tcPr>
            <w:tcW w:w="526"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953CF4">
            <w:pPr>
              <w:numPr>
                <w:ilvl w:val="0"/>
                <w:numId w:val="109"/>
              </w:numPr>
              <w:spacing w:after="0"/>
              <w:contextualSpacing/>
              <w:jc w:val="center"/>
              <w:rPr>
                <w:rFonts w:ascii="Calibri" w:hAnsi="Calibri" w:cs="Calibri"/>
                <w:sz w:val="20"/>
                <w:szCs w:val="20"/>
                <w:lang w:eastAsia="en-GB"/>
              </w:rPr>
            </w:pPr>
          </w:p>
        </w:tc>
        <w:tc>
          <w:tcPr>
            <w:tcW w:w="5154"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D75136">
            <w:pPr>
              <w:spacing w:after="0"/>
              <w:rPr>
                <w:rFonts w:ascii="Calibri" w:hAnsi="Calibri" w:cs="Calibri"/>
                <w:sz w:val="20"/>
                <w:szCs w:val="20"/>
                <w:lang w:val="en-GB" w:eastAsia="en-GB"/>
              </w:rPr>
            </w:pPr>
            <w:r w:rsidRPr="00B43EA2">
              <w:rPr>
                <w:rFonts w:ascii="Calibri" w:hAnsi="Calibri" w:cs="Calibri"/>
                <w:sz w:val="20"/>
                <w:szCs w:val="20"/>
                <w:lang w:val="en-GB" w:eastAsia="en-GB"/>
              </w:rPr>
              <w:t>Δρομολογητής τελικού χρήστη τύπου 1</w:t>
            </w:r>
          </w:p>
        </w:tc>
        <w:tc>
          <w:tcPr>
            <w:tcW w:w="2268"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color w:val="000000"/>
                <w:sz w:val="20"/>
                <w:szCs w:val="20"/>
                <w:lang w:val="en-GB" w:eastAsia="en-GB"/>
              </w:rPr>
            </w:pPr>
          </w:p>
        </w:tc>
        <w:tc>
          <w:tcPr>
            <w:tcW w:w="1560"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color w:val="000000"/>
                <w:sz w:val="20"/>
                <w:szCs w:val="20"/>
                <w:lang w:val="en-GB" w:eastAsia="en-GB"/>
              </w:rPr>
            </w:pPr>
          </w:p>
        </w:tc>
        <w:tc>
          <w:tcPr>
            <w:tcW w:w="1559"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color w:val="000000"/>
                <w:sz w:val="20"/>
                <w:szCs w:val="20"/>
                <w:lang w:val="en-GB" w:eastAsia="en-GB"/>
              </w:rPr>
            </w:pPr>
          </w:p>
        </w:tc>
        <w:tc>
          <w:tcPr>
            <w:tcW w:w="1276" w:type="dxa"/>
            <w:tcBorders>
              <w:top w:val="single" w:sz="4" w:space="0" w:color="auto"/>
              <w:left w:val="nil"/>
              <w:bottom w:val="single" w:sz="4" w:space="0" w:color="auto"/>
              <w:right w:val="single" w:sz="4" w:space="0" w:color="auto"/>
            </w:tcBorders>
            <w:vAlign w:val="center"/>
          </w:tcPr>
          <w:p w:rsidR="00516AC2" w:rsidRPr="00DB12AA" w:rsidRDefault="00516AC2" w:rsidP="00DB7E3F">
            <w:pPr>
              <w:spacing w:after="0"/>
              <w:jc w:val="center"/>
              <w:rPr>
                <w:rFonts w:ascii="Calibri" w:hAnsi="Calibri" w:cs="Calibri"/>
                <w:color w:val="000000"/>
                <w:sz w:val="20"/>
                <w:szCs w:val="20"/>
                <w:lang w:eastAsia="en-GB"/>
              </w:rPr>
            </w:pPr>
            <w:r>
              <w:rPr>
                <w:rFonts w:ascii="Calibri" w:hAnsi="Calibri" w:cs="Calibri"/>
                <w:color w:val="000000"/>
                <w:sz w:val="20"/>
                <w:szCs w:val="20"/>
                <w:lang w:val="en-GB" w:eastAsia="en-GB"/>
              </w:rPr>
              <w:t>450</w:t>
            </w:r>
          </w:p>
        </w:tc>
        <w:tc>
          <w:tcPr>
            <w:tcW w:w="1180" w:type="dxa"/>
            <w:gridSpan w:val="2"/>
            <w:tcBorders>
              <w:top w:val="single" w:sz="4" w:space="0" w:color="auto"/>
              <w:left w:val="nil"/>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r>
      <w:tr w:rsidR="00516AC2" w:rsidRPr="00B43EA2" w:rsidTr="00163BFA">
        <w:trPr>
          <w:trHeight w:val="363"/>
        </w:trPr>
        <w:tc>
          <w:tcPr>
            <w:tcW w:w="526"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953CF4">
            <w:pPr>
              <w:numPr>
                <w:ilvl w:val="0"/>
                <w:numId w:val="109"/>
              </w:numPr>
              <w:spacing w:after="0"/>
              <w:contextualSpacing/>
              <w:jc w:val="center"/>
              <w:rPr>
                <w:rFonts w:ascii="Calibri" w:hAnsi="Calibri" w:cs="Calibri"/>
                <w:sz w:val="20"/>
                <w:szCs w:val="20"/>
                <w:lang w:eastAsia="en-GB"/>
              </w:rPr>
            </w:pPr>
          </w:p>
        </w:tc>
        <w:tc>
          <w:tcPr>
            <w:tcW w:w="5154"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D75136">
            <w:pPr>
              <w:spacing w:after="0"/>
              <w:rPr>
                <w:rFonts w:ascii="Calibri" w:hAnsi="Calibri" w:cs="Calibri"/>
                <w:sz w:val="20"/>
                <w:szCs w:val="20"/>
                <w:lang w:val="en-GB" w:eastAsia="en-GB"/>
              </w:rPr>
            </w:pPr>
            <w:r w:rsidRPr="00B43EA2">
              <w:rPr>
                <w:rFonts w:ascii="Calibri" w:hAnsi="Calibri" w:cs="Calibri"/>
                <w:sz w:val="20"/>
                <w:szCs w:val="20"/>
                <w:lang w:val="en-GB" w:eastAsia="en-GB"/>
              </w:rPr>
              <w:t>Δρομολογητής τελικού χρήστη τύπου 2</w:t>
            </w:r>
          </w:p>
        </w:tc>
        <w:tc>
          <w:tcPr>
            <w:tcW w:w="2268"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color w:val="000000"/>
                <w:sz w:val="20"/>
                <w:szCs w:val="20"/>
                <w:lang w:val="en-GB" w:eastAsia="en-GB"/>
              </w:rPr>
            </w:pPr>
          </w:p>
        </w:tc>
        <w:tc>
          <w:tcPr>
            <w:tcW w:w="1560"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color w:val="000000"/>
                <w:sz w:val="20"/>
                <w:szCs w:val="20"/>
                <w:lang w:val="en-GB" w:eastAsia="en-GB"/>
              </w:rPr>
            </w:pPr>
          </w:p>
        </w:tc>
        <w:tc>
          <w:tcPr>
            <w:tcW w:w="1559"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color w:val="000000"/>
                <w:sz w:val="20"/>
                <w:szCs w:val="20"/>
                <w:lang w:val="en-GB" w:eastAsia="en-GB"/>
              </w:rPr>
            </w:pPr>
          </w:p>
        </w:tc>
        <w:tc>
          <w:tcPr>
            <w:tcW w:w="1276"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color w:val="000000"/>
                <w:sz w:val="20"/>
                <w:szCs w:val="20"/>
                <w:lang w:val="en-GB" w:eastAsia="en-GB"/>
              </w:rPr>
            </w:pPr>
            <w:r>
              <w:rPr>
                <w:rFonts w:ascii="Calibri" w:hAnsi="Calibri" w:cs="Calibri"/>
                <w:color w:val="000000"/>
                <w:sz w:val="20"/>
                <w:szCs w:val="20"/>
                <w:lang w:val="en-GB" w:eastAsia="en-GB"/>
              </w:rPr>
              <w:t>296</w:t>
            </w:r>
          </w:p>
        </w:tc>
        <w:tc>
          <w:tcPr>
            <w:tcW w:w="1180" w:type="dxa"/>
            <w:gridSpan w:val="2"/>
            <w:tcBorders>
              <w:top w:val="single" w:sz="4" w:space="0" w:color="auto"/>
              <w:left w:val="nil"/>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r>
      <w:tr w:rsidR="00516AC2" w:rsidRPr="00B43EA2" w:rsidTr="00163BFA">
        <w:trPr>
          <w:trHeight w:val="363"/>
        </w:trPr>
        <w:tc>
          <w:tcPr>
            <w:tcW w:w="526"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953CF4">
            <w:pPr>
              <w:numPr>
                <w:ilvl w:val="0"/>
                <w:numId w:val="109"/>
              </w:numPr>
              <w:spacing w:after="0"/>
              <w:contextualSpacing/>
              <w:jc w:val="center"/>
              <w:rPr>
                <w:rFonts w:ascii="Calibri" w:hAnsi="Calibri" w:cs="Calibri"/>
                <w:sz w:val="20"/>
                <w:szCs w:val="20"/>
                <w:lang w:eastAsia="en-GB"/>
              </w:rPr>
            </w:pPr>
          </w:p>
        </w:tc>
        <w:tc>
          <w:tcPr>
            <w:tcW w:w="5154"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D75136">
            <w:pPr>
              <w:spacing w:after="0"/>
              <w:rPr>
                <w:rFonts w:ascii="Calibri" w:hAnsi="Calibri" w:cs="Calibri"/>
                <w:sz w:val="20"/>
                <w:szCs w:val="20"/>
                <w:lang w:val="en-GB" w:eastAsia="en-GB"/>
              </w:rPr>
            </w:pPr>
            <w:r w:rsidRPr="00B43EA2">
              <w:rPr>
                <w:rFonts w:ascii="Calibri" w:hAnsi="Calibri" w:cs="Calibri"/>
                <w:sz w:val="20"/>
                <w:szCs w:val="20"/>
                <w:lang w:val="en-GB" w:eastAsia="en-GB"/>
              </w:rPr>
              <w:t>Μεταγωγέας τελικού χρήστη</w:t>
            </w:r>
          </w:p>
        </w:tc>
        <w:tc>
          <w:tcPr>
            <w:tcW w:w="2268"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color w:val="000000"/>
                <w:sz w:val="20"/>
                <w:szCs w:val="20"/>
                <w:lang w:val="en-GB" w:eastAsia="en-GB"/>
              </w:rPr>
            </w:pPr>
          </w:p>
        </w:tc>
        <w:tc>
          <w:tcPr>
            <w:tcW w:w="1560"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color w:val="000000"/>
                <w:sz w:val="20"/>
                <w:szCs w:val="20"/>
                <w:lang w:val="en-GB" w:eastAsia="en-GB"/>
              </w:rPr>
            </w:pPr>
          </w:p>
        </w:tc>
        <w:tc>
          <w:tcPr>
            <w:tcW w:w="1559"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color w:val="000000"/>
                <w:sz w:val="20"/>
                <w:szCs w:val="20"/>
                <w:lang w:val="en-GB" w:eastAsia="en-GB"/>
              </w:rPr>
            </w:pPr>
          </w:p>
        </w:tc>
        <w:tc>
          <w:tcPr>
            <w:tcW w:w="1276" w:type="dxa"/>
            <w:tcBorders>
              <w:top w:val="single" w:sz="4" w:space="0" w:color="auto"/>
              <w:left w:val="nil"/>
              <w:bottom w:val="single" w:sz="4" w:space="0" w:color="auto"/>
              <w:right w:val="single" w:sz="4" w:space="0" w:color="auto"/>
            </w:tcBorders>
            <w:vAlign w:val="center"/>
          </w:tcPr>
          <w:p w:rsidR="00516AC2" w:rsidRPr="009F43FA" w:rsidRDefault="00516AC2" w:rsidP="00F0528E">
            <w:pPr>
              <w:tabs>
                <w:tab w:val="right" w:leader="dot" w:pos="8743"/>
              </w:tabs>
              <w:spacing w:after="0"/>
              <w:jc w:val="center"/>
              <w:rPr>
                <w:rFonts w:ascii="Calibri" w:hAnsi="Calibri" w:cs="Calibri"/>
                <w:color w:val="000000"/>
                <w:sz w:val="20"/>
                <w:szCs w:val="20"/>
                <w:lang w:val="en-US" w:eastAsia="en-GB"/>
              </w:rPr>
            </w:pPr>
            <w:r>
              <w:rPr>
                <w:rFonts w:ascii="Calibri" w:hAnsi="Calibri" w:cs="Calibri"/>
                <w:color w:val="000000"/>
                <w:sz w:val="20"/>
                <w:szCs w:val="20"/>
                <w:lang w:val="en-US" w:eastAsia="en-GB"/>
              </w:rPr>
              <w:t>1.912</w:t>
            </w:r>
          </w:p>
        </w:tc>
        <w:tc>
          <w:tcPr>
            <w:tcW w:w="1180" w:type="dxa"/>
            <w:gridSpan w:val="2"/>
            <w:tcBorders>
              <w:top w:val="single" w:sz="4" w:space="0" w:color="auto"/>
              <w:left w:val="nil"/>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r>
      <w:tr w:rsidR="00516AC2" w:rsidRPr="00B43EA2" w:rsidTr="00163BFA">
        <w:trPr>
          <w:trHeight w:val="363"/>
        </w:trPr>
        <w:tc>
          <w:tcPr>
            <w:tcW w:w="526"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953CF4">
            <w:pPr>
              <w:numPr>
                <w:ilvl w:val="0"/>
                <w:numId w:val="109"/>
              </w:numPr>
              <w:spacing w:after="0"/>
              <w:contextualSpacing/>
              <w:jc w:val="center"/>
              <w:rPr>
                <w:rFonts w:ascii="Calibri" w:hAnsi="Calibri" w:cs="Calibri"/>
                <w:sz w:val="20"/>
                <w:szCs w:val="20"/>
                <w:lang w:eastAsia="en-GB"/>
              </w:rPr>
            </w:pPr>
          </w:p>
        </w:tc>
        <w:tc>
          <w:tcPr>
            <w:tcW w:w="5154"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D75136">
            <w:pPr>
              <w:spacing w:after="0"/>
              <w:rPr>
                <w:rFonts w:ascii="Calibri" w:hAnsi="Calibri" w:cs="Calibri"/>
                <w:sz w:val="20"/>
                <w:szCs w:val="20"/>
                <w:lang w:eastAsia="en-GB"/>
              </w:rPr>
            </w:pPr>
            <w:r w:rsidRPr="00B43EA2">
              <w:rPr>
                <w:rFonts w:ascii="Calibri" w:hAnsi="Calibri" w:cs="Calibri"/>
                <w:sz w:val="20"/>
                <w:szCs w:val="20"/>
                <w:lang w:eastAsia="en-GB"/>
              </w:rPr>
              <w:t>Επαναλήπτης (repeater)</w:t>
            </w:r>
          </w:p>
        </w:tc>
        <w:tc>
          <w:tcPr>
            <w:tcW w:w="2268"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sz w:val="20"/>
                <w:szCs w:val="20"/>
                <w:lang w:eastAsia="en-GB"/>
              </w:rPr>
            </w:pPr>
          </w:p>
        </w:tc>
        <w:tc>
          <w:tcPr>
            <w:tcW w:w="1560"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sz w:val="20"/>
                <w:szCs w:val="20"/>
                <w:lang w:eastAsia="en-GB"/>
              </w:rPr>
            </w:pPr>
          </w:p>
        </w:tc>
        <w:tc>
          <w:tcPr>
            <w:tcW w:w="1559"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sz w:val="20"/>
                <w:szCs w:val="20"/>
                <w:lang w:eastAsia="en-GB"/>
              </w:rPr>
            </w:pPr>
          </w:p>
        </w:tc>
        <w:tc>
          <w:tcPr>
            <w:tcW w:w="1276" w:type="dxa"/>
            <w:tcBorders>
              <w:top w:val="single" w:sz="4" w:space="0" w:color="auto"/>
              <w:left w:val="nil"/>
              <w:bottom w:val="single" w:sz="4" w:space="0" w:color="auto"/>
              <w:right w:val="single" w:sz="4" w:space="0" w:color="auto"/>
            </w:tcBorders>
            <w:vAlign w:val="center"/>
          </w:tcPr>
          <w:p w:rsidR="00516AC2" w:rsidRPr="009F43FA" w:rsidRDefault="00516AC2" w:rsidP="00F0528E">
            <w:pPr>
              <w:tabs>
                <w:tab w:val="right" w:leader="dot" w:pos="8743"/>
              </w:tabs>
              <w:spacing w:after="0"/>
              <w:jc w:val="center"/>
              <w:rPr>
                <w:rFonts w:ascii="Calibri" w:hAnsi="Calibri" w:cs="Calibri"/>
                <w:sz w:val="20"/>
                <w:szCs w:val="20"/>
                <w:lang w:val="en-US" w:eastAsia="en-GB"/>
              </w:rPr>
            </w:pPr>
            <w:r>
              <w:rPr>
                <w:rFonts w:ascii="Calibri" w:hAnsi="Calibri" w:cs="Calibri"/>
                <w:sz w:val="20"/>
                <w:szCs w:val="20"/>
                <w:lang w:val="en-US" w:eastAsia="en-GB"/>
              </w:rPr>
              <w:t>107</w:t>
            </w:r>
          </w:p>
        </w:tc>
        <w:tc>
          <w:tcPr>
            <w:tcW w:w="1180" w:type="dxa"/>
            <w:gridSpan w:val="2"/>
            <w:tcBorders>
              <w:top w:val="single" w:sz="4" w:space="0" w:color="auto"/>
              <w:left w:val="nil"/>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r>
      <w:tr w:rsidR="00516AC2" w:rsidRPr="00B43EA2" w:rsidTr="00163BFA">
        <w:trPr>
          <w:trHeight w:val="363"/>
        </w:trPr>
        <w:tc>
          <w:tcPr>
            <w:tcW w:w="526"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953CF4">
            <w:pPr>
              <w:numPr>
                <w:ilvl w:val="0"/>
                <w:numId w:val="109"/>
              </w:numPr>
              <w:spacing w:after="0"/>
              <w:contextualSpacing/>
              <w:jc w:val="center"/>
              <w:rPr>
                <w:rFonts w:ascii="Calibri" w:hAnsi="Calibri" w:cs="Calibri"/>
                <w:sz w:val="20"/>
                <w:szCs w:val="20"/>
                <w:lang w:eastAsia="en-GB"/>
              </w:rPr>
            </w:pPr>
          </w:p>
        </w:tc>
        <w:tc>
          <w:tcPr>
            <w:tcW w:w="5154"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D75136">
            <w:pPr>
              <w:spacing w:after="0"/>
              <w:rPr>
                <w:rFonts w:ascii="Calibri" w:hAnsi="Calibri" w:cs="Calibri"/>
                <w:sz w:val="20"/>
                <w:szCs w:val="20"/>
                <w:lang w:eastAsia="en-GB"/>
              </w:rPr>
            </w:pPr>
            <w:r w:rsidRPr="00B43EA2">
              <w:rPr>
                <w:rFonts w:ascii="Calibri" w:hAnsi="Calibri" w:cs="Calibri"/>
                <w:sz w:val="20"/>
                <w:szCs w:val="20"/>
                <w:lang w:eastAsia="en-GB"/>
              </w:rPr>
              <w:t>Μετατροπέας από οπτικό σε UTP για σύνδεση στο ΜΑΝ (1Gbps)</w:t>
            </w:r>
          </w:p>
        </w:tc>
        <w:tc>
          <w:tcPr>
            <w:tcW w:w="2268"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sz w:val="20"/>
                <w:szCs w:val="20"/>
                <w:lang w:eastAsia="en-GB"/>
              </w:rPr>
            </w:pPr>
          </w:p>
        </w:tc>
        <w:tc>
          <w:tcPr>
            <w:tcW w:w="1560"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sz w:val="20"/>
                <w:szCs w:val="20"/>
                <w:lang w:eastAsia="en-GB"/>
              </w:rPr>
            </w:pPr>
          </w:p>
        </w:tc>
        <w:tc>
          <w:tcPr>
            <w:tcW w:w="1559"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sz w:val="20"/>
                <w:szCs w:val="20"/>
                <w:lang w:eastAsia="en-GB"/>
              </w:rPr>
            </w:pPr>
          </w:p>
        </w:tc>
        <w:tc>
          <w:tcPr>
            <w:tcW w:w="1276" w:type="dxa"/>
            <w:tcBorders>
              <w:top w:val="single" w:sz="4" w:space="0" w:color="auto"/>
              <w:left w:val="nil"/>
              <w:bottom w:val="single" w:sz="4" w:space="0" w:color="auto"/>
              <w:right w:val="single" w:sz="4" w:space="0" w:color="auto"/>
            </w:tcBorders>
            <w:vAlign w:val="center"/>
          </w:tcPr>
          <w:p w:rsidR="00516AC2" w:rsidRPr="009F43FA" w:rsidRDefault="00516AC2" w:rsidP="00F0528E">
            <w:pPr>
              <w:tabs>
                <w:tab w:val="right" w:leader="dot" w:pos="8743"/>
              </w:tabs>
              <w:spacing w:after="0"/>
              <w:jc w:val="center"/>
              <w:rPr>
                <w:rFonts w:ascii="Calibri" w:hAnsi="Calibri" w:cs="Calibri"/>
                <w:sz w:val="20"/>
                <w:szCs w:val="20"/>
                <w:lang w:val="en-US" w:eastAsia="en-GB"/>
              </w:rPr>
            </w:pPr>
            <w:r>
              <w:rPr>
                <w:rFonts w:ascii="Calibri" w:hAnsi="Calibri" w:cs="Calibri"/>
                <w:sz w:val="20"/>
                <w:szCs w:val="20"/>
                <w:lang w:val="en-US" w:eastAsia="en-GB"/>
              </w:rPr>
              <w:t>214</w:t>
            </w:r>
          </w:p>
        </w:tc>
        <w:tc>
          <w:tcPr>
            <w:tcW w:w="1180" w:type="dxa"/>
            <w:gridSpan w:val="2"/>
            <w:tcBorders>
              <w:top w:val="single" w:sz="4" w:space="0" w:color="auto"/>
              <w:left w:val="nil"/>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r>
      <w:tr w:rsidR="00516AC2" w:rsidRPr="00B43EA2" w:rsidTr="00163BFA">
        <w:trPr>
          <w:trHeight w:val="363"/>
        </w:trPr>
        <w:tc>
          <w:tcPr>
            <w:tcW w:w="526"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953CF4">
            <w:pPr>
              <w:numPr>
                <w:ilvl w:val="0"/>
                <w:numId w:val="109"/>
              </w:numPr>
              <w:spacing w:after="0"/>
              <w:contextualSpacing/>
              <w:jc w:val="center"/>
              <w:rPr>
                <w:rFonts w:ascii="Calibri" w:hAnsi="Calibri" w:cs="Calibri"/>
                <w:sz w:val="20"/>
                <w:szCs w:val="20"/>
                <w:lang w:eastAsia="en-GB"/>
              </w:rPr>
            </w:pPr>
          </w:p>
        </w:tc>
        <w:tc>
          <w:tcPr>
            <w:tcW w:w="5154"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D75136">
            <w:pPr>
              <w:spacing w:after="0"/>
              <w:rPr>
                <w:rFonts w:ascii="Calibri" w:hAnsi="Calibri" w:cs="Calibri"/>
                <w:sz w:val="20"/>
                <w:szCs w:val="20"/>
                <w:lang w:eastAsia="en-GB"/>
              </w:rPr>
            </w:pPr>
            <w:r w:rsidRPr="00B43EA2">
              <w:rPr>
                <w:rFonts w:ascii="Calibri" w:hAnsi="Calibri" w:cs="Calibri"/>
                <w:sz w:val="20"/>
                <w:szCs w:val="20"/>
                <w:lang w:eastAsia="en-GB"/>
              </w:rPr>
              <w:t>Μετατροπέας από οπτικό σε UTP για σύνδεση στο ΜΑΝ (100Mbps)</w:t>
            </w:r>
          </w:p>
        </w:tc>
        <w:tc>
          <w:tcPr>
            <w:tcW w:w="2268"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sz w:val="20"/>
                <w:szCs w:val="20"/>
                <w:lang w:eastAsia="en-GB"/>
              </w:rPr>
            </w:pPr>
          </w:p>
        </w:tc>
        <w:tc>
          <w:tcPr>
            <w:tcW w:w="1560"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sz w:val="20"/>
                <w:szCs w:val="20"/>
                <w:lang w:eastAsia="en-GB"/>
              </w:rPr>
            </w:pPr>
          </w:p>
        </w:tc>
        <w:tc>
          <w:tcPr>
            <w:tcW w:w="1559"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sz w:val="20"/>
                <w:szCs w:val="20"/>
                <w:lang w:eastAsia="en-GB"/>
              </w:rPr>
            </w:pPr>
          </w:p>
        </w:tc>
        <w:tc>
          <w:tcPr>
            <w:tcW w:w="1276" w:type="dxa"/>
            <w:tcBorders>
              <w:top w:val="single" w:sz="4" w:space="0" w:color="auto"/>
              <w:left w:val="nil"/>
              <w:bottom w:val="single" w:sz="4" w:space="0" w:color="auto"/>
              <w:right w:val="single" w:sz="4" w:space="0" w:color="auto"/>
            </w:tcBorders>
            <w:vAlign w:val="center"/>
          </w:tcPr>
          <w:p w:rsidR="00516AC2" w:rsidRPr="009F43FA" w:rsidRDefault="00516AC2" w:rsidP="00F0528E">
            <w:pPr>
              <w:tabs>
                <w:tab w:val="right" w:leader="dot" w:pos="8743"/>
              </w:tabs>
              <w:spacing w:after="0"/>
              <w:jc w:val="center"/>
              <w:rPr>
                <w:rFonts w:ascii="Calibri" w:hAnsi="Calibri" w:cs="Calibri"/>
                <w:sz w:val="20"/>
                <w:szCs w:val="20"/>
                <w:lang w:val="en-US" w:eastAsia="en-GB"/>
              </w:rPr>
            </w:pPr>
            <w:r>
              <w:rPr>
                <w:rFonts w:ascii="Calibri" w:hAnsi="Calibri" w:cs="Calibri"/>
                <w:sz w:val="20"/>
                <w:szCs w:val="20"/>
                <w:lang w:val="en-US" w:eastAsia="en-GB"/>
              </w:rPr>
              <w:t>24</w:t>
            </w:r>
          </w:p>
        </w:tc>
        <w:tc>
          <w:tcPr>
            <w:tcW w:w="1180" w:type="dxa"/>
            <w:gridSpan w:val="2"/>
            <w:tcBorders>
              <w:top w:val="single" w:sz="4" w:space="0" w:color="auto"/>
              <w:left w:val="nil"/>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r>
      <w:tr w:rsidR="00516AC2" w:rsidRPr="00B43EA2" w:rsidTr="00163BFA">
        <w:trPr>
          <w:trHeight w:val="363"/>
        </w:trPr>
        <w:tc>
          <w:tcPr>
            <w:tcW w:w="526"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953CF4">
            <w:pPr>
              <w:numPr>
                <w:ilvl w:val="0"/>
                <w:numId w:val="109"/>
              </w:numPr>
              <w:spacing w:after="0"/>
              <w:contextualSpacing/>
              <w:jc w:val="center"/>
              <w:rPr>
                <w:rFonts w:ascii="Calibri" w:hAnsi="Calibri" w:cs="Calibri"/>
                <w:sz w:val="20"/>
                <w:szCs w:val="20"/>
                <w:lang w:eastAsia="en-GB"/>
              </w:rPr>
            </w:pPr>
          </w:p>
        </w:tc>
        <w:tc>
          <w:tcPr>
            <w:tcW w:w="5154"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D75136">
            <w:pPr>
              <w:spacing w:after="0"/>
              <w:rPr>
                <w:rFonts w:ascii="Calibri" w:hAnsi="Calibri" w:cs="Calibri"/>
                <w:sz w:val="20"/>
                <w:szCs w:val="20"/>
                <w:lang w:eastAsia="en-GB"/>
              </w:rPr>
            </w:pPr>
            <w:r w:rsidRPr="00B43EA2">
              <w:rPr>
                <w:rFonts w:ascii="Calibri" w:hAnsi="Calibri" w:cs="Calibri"/>
                <w:sz w:val="20"/>
                <w:szCs w:val="20"/>
                <w:lang w:eastAsia="en-GB"/>
              </w:rPr>
              <w:t>Μετατροπέας από οπτικό σε UTP για διασύνδεση μονάδων</w:t>
            </w:r>
          </w:p>
        </w:tc>
        <w:tc>
          <w:tcPr>
            <w:tcW w:w="2268"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sz w:val="20"/>
                <w:szCs w:val="20"/>
                <w:lang w:eastAsia="en-GB"/>
              </w:rPr>
            </w:pPr>
          </w:p>
        </w:tc>
        <w:tc>
          <w:tcPr>
            <w:tcW w:w="1560"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sz w:val="20"/>
                <w:szCs w:val="20"/>
                <w:lang w:eastAsia="en-GB"/>
              </w:rPr>
            </w:pPr>
          </w:p>
        </w:tc>
        <w:tc>
          <w:tcPr>
            <w:tcW w:w="1559"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sz w:val="20"/>
                <w:szCs w:val="20"/>
                <w:lang w:eastAsia="en-GB"/>
              </w:rPr>
            </w:pPr>
          </w:p>
        </w:tc>
        <w:tc>
          <w:tcPr>
            <w:tcW w:w="1276" w:type="dxa"/>
            <w:tcBorders>
              <w:top w:val="single" w:sz="4" w:space="0" w:color="auto"/>
              <w:left w:val="nil"/>
              <w:bottom w:val="single" w:sz="4" w:space="0" w:color="auto"/>
              <w:right w:val="single" w:sz="4" w:space="0" w:color="auto"/>
            </w:tcBorders>
            <w:vAlign w:val="center"/>
          </w:tcPr>
          <w:p w:rsidR="00516AC2" w:rsidRPr="009F43FA" w:rsidRDefault="00516AC2" w:rsidP="00F0528E">
            <w:pPr>
              <w:tabs>
                <w:tab w:val="right" w:leader="dot" w:pos="8743"/>
              </w:tabs>
              <w:spacing w:after="0"/>
              <w:jc w:val="center"/>
              <w:rPr>
                <w:rFonts w:ascii="Calibri" w:hAnsi="Calibri" w:cs="Calibri"/>
                <w:sz w:val="20"/>
                <w:szCs w:val="20"/>
                <w:lang w:val="en-US" w:eastAsia="en-GB"/>
              </w:rPr>
            </w:pPr>
            <w:r>
              <w:rPr>
                <w:rFonts w:ascii="Calibri" w:hAnsi="Calibri" w:cs="Calibri"/>
                <w:sz w:val="20"/>
                <w:szCs w:val="20"/>
                <w:lang w:val="en-US" w:eastAsia="en-GB"/>
              </w:rPr>
              <w:t>434</w:t>
            </w:r>
          </w:p>
        </w:tc>
        <w:tc>
          <w:tcPr>
            <w:tcW w:w="1180" w:type="dxa"/>
            <w:gridSpan w:val="2"/>
            <w:tcBorders>
              <w:top w:val="single" w:sz="4" w:space="0" w:color="auto"/>
              <w:left w:val="nil"/>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r>
      <w:tr w:rsidR="00516AC2" w:rsidRPr="00B43EA2" w:rsidTr="00163BFA">
        <w:trPr>
          <w:trHeight w:val="363"/>
        </w:trPr>
        <w:tc>
          <w:tcPr>
            <w:tcW w:w="526"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953CF4">
            <w:pPr>
              <w:numPr>
                <w:ilvl w:val="0"/>
                <w:numId w:val="109"/>
              </w:numPr>
              <w:spacing w:after="0"/>
              <w:contextualSpacing/>
              <w:jc w:val="center"/>
              <w:rPr>
                <w:rFonts w:ascii="Calibri" w:hAnsi="Calibri" w:cs="Calibri"/>
                <w:sz w:val="20"/>
                <w:szCs w:val="20"/>
                <w:lang w:eastAsia="en-GB"/>
              </w:rPr>
            </w:pPr>
          </w:p>
        </w:tc>
        <w:tc>
          <w:tcPr>
            <w:tcW w:w="5154"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D75136">
            <w:pPr>
              <w:spacing w:after="0"/>
              <w:rPr>
                <w:rFonts w:ascii="Calibri" w:hAnsi="Calibri" w:cs="Calibri"/>
                <w:sz w:val="20"/>
                <w:szCs w:val="20"/>
                <w:lang w:eastAsia="en-GB"/>
              </w:rPr>
            </w:pPr>
            <w:r w:rsidRPr="00B43EA2">
              <w:rPr>
                <w:rFonts w:ascii="Calibri" w:hAnsi="Calibri" w:cs="Calibri"/>
                <w:sz w:val="20"/>
                <w:szCs w:val="20"/>
                <w:lang w:eastAsia="en-GB"/>
              </w:rPr>
              <w:t>Επίτοιχο κιβώτιο στέγασης</w:t>
            </w:r>
          </w:p>
        </w:tc>
        <w:tc>
          <w:tcPr>
            <w:tcW w:w="2268"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sz w:val="20"/>
                <w:szCs w:val="20"/>
                <w:lang w:eastAsia="en-GB"/>
              </w:rPr>
            </w:pPr>
          </w:p>
        </w:tc>
        <w:tc>
          <w:tcPr>
            <w:tcW w:w="1560"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sz w:val="20"/>
                <w:szCs w:val="20"/>
                <w:lang w:eastAsia="en-GB"/>
              </w:rPr>
            </w:pPr>
          </w:p>
        </w:tc>
        <w:tc>
          <w:tcPr>
            <w:tcW w:w="1559"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sz w:val="20"/>
                <w:szCs w:val="20"/>
                <w:lang w:eastAsia="en-GB"/>
              </w:rPr>
            </w:pPr>
          </w:p>
        </w:tc>
        <w:tc>
          <w:tcPr>
            <w:tcW w:w="1276" w:type="dxa"/>
            <w:tcBorders>
              <w:top w:val="single" w:sz="4" w:space="0" w:color="auto"/>
              <w:left w:val="nil"/>
              <w:bottom w:val="single" w:sz="4" w:space="0" w:color="auto"/>
              <w:right w:val="single" w:sz="4" w:space="0" w:color="auto"/>
            </w:tcBorders>
            <w:vAlign w:val="center"/>
          </w:tcPr>
          <w:p w:rsidR="00516AC2" w:rsidRPr="009F43FA" w:rsidRDefault="00516AC2" w:rsidP="00F0528E">
            <w:pPr>
              <w:tabs>
                <w:tab w:val="right" w:leader="dot" w:pos="8743"/>
              </w:tabs>
              <w:spacing w:after="0"/>
              <w:jc w:val="center"/>
              <w:rPr>
                <w:rFonts w:ascii="Calibri" w:hAnsi="Calibri" w:cs="Calibri"/>
                <w:sz w:val="20"/>
                <w:szCs w:val="20"/>
                <w:lang w:val="en-US" w:eastAsia="en-GB"/>
              </w:rPr>
            </w:pPr>
            <w:r>
              <w:rPr>
                <w:rFonts w:ascii="Calibri" w:hAnsi="Calibri" w:cs="Calibri"/>
                <w:sz w:val="20"/>
                <w:szCs w:val="20"/>
                <w:lang w:val="en-US" w:eastAsia="en-GB"/>
              </w:rPr>
              <w:t>108</w:t>
            </w:r>
          </w:p>
        </w:tc>
        <w:tc>
          <w:tcPr>
            <w:tcW w:w="1180" w:type="dxa"/>
            <w:gridSpan w:val="2"/>
            <w:tcBorders>
              <w:top w:val="single" w:sz="4" w:space="0" w:color="auto"/>
              <w:left w:val="nil"/>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r>
      <w:tr w:rsidR="00516AC2" w:rsidRPr="00B43EA2" w:rsidTr="00163BFA">
        <w:trPr>
          <w:trHeight w:val="363"/>
        </w:trPr>
        <w:tc>
          <w:tcPr>
            <w:tcW w:w="526"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953CF4">
            <w:pPr>
              <w:numPr>
                <w:ilvl w:val="0"/>
                <w:numId w:val="109"/>
              </w:numPr>
              <w:spacing w:after="0"/>
              <w:contextualSpacing/>
              <w:jc w:val="center"/>
              <w:rPr>
                <w:rFonts w:ascii="Calibri" w:hAnsi="Calibri" w:cs="Calibri"/>
                <w:sz w:val="20"/>
                <w:szCs w:val="20"/>
                <w:lang w:eastAsia="en-GB"/>
              </w:rPr>
            </w:pPr>
          </w:p>
        </w:tc>
        <w:tc>
          <w:tcPr>
            <w:tcW w:w="5154"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D75136">
            <w:pPr>
              <w:spacing w:after="0"/>
              <w:rPr>
                <w:rFonts w:ascii="Calibri" w:hAnsi="Calibri" w:cs="Calibri"/>
                <w:sz w:val="20"/>
                <w:szCs w:val="20"/>
                <w:lang w:eastAsia="en-GB"/>
              </w:rPr>
            </w:pPr>
            <w:r w:rsidRPr="00B43EA2">
              <w:rPr>
                <w:rFonts w:ascii="Calibri" w:hAnsi="Calibri" w:cs="Calibri"/>
                <w:sz w:val="20"/>
                <w:szCs w:val="20"/>
                <w:lang w:eastAsia="en-GB"/>
              </w:rPr>
              <w:t>Πολύπριζο με προστασία υπέρτασης</w:t>
            </w:r>
          </w:p>
        </w:tc>
        <w:tc>
          <w:tcPr>
            <w:tcW w:w="2268"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sz w:val="20"/>
                <w:szCs w:val="20"/>
                <w:lang w:eastAsia="en-GB"/>
              </w:rPr>
            </w:pPr>
          </w:p>
        </w:tc>
        <w:tc>
          <w:tcPr>
            <w:tcW w:w="1560"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sz w:val="20"/>
                <w:szCs w:val="20"/>
                <w:lang w:eastAsia="en-GB"/>
              </w:rPr>
            </w:pPr>
          </w:p>
        </w:tc>
        <w:tc>
          <w:tcPr>
            <w:tcW w:w="1559"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sz w:val="20"/>
                <w:szCs w:val="20"/>
                <w:lang w:eastAsia="en-GB"/>
              </w:rPr>
            </w:pPr>
          </w:p>
        </w:tc>
        <w:tc>
          <w:tcPr>
            <w:tcW w:w="1276" w:type="dxa"/>
            <w:tcBorders>
              <w:top w:val="single" w:sz="4" w:space="0" w:color="auto"/>
              <w:left w:val="nil"/>
              <w:bottom w:val="single" w:sz="4" w:space="0" w:color="auto"/>
              <w:right w:val="single" w:sz="4" w:space="0" w:color="auto"/>
            </w:tcBorders>
            <w:vAlign w:val="center"/>
          </w:tcPr>
          <w:p w:rsidR="00516AC2" w:rsidRPr="000B193F" w:rsidRDefault="00516AC2" w:rsidP="00F0528E">
            <w:pPr>
              <w:spacing w:after="0"/>
              <w:jc w:val="center"/>
              <w:rPr>
                <w:rFonts w:ascii="Calibri" w:hAnsi="Calibri" w:cs="Calibri"/>
                <w:sz w:val="20"/>
                <w:szCs w:val="20"/>
                <w:lang w:val="en-US" w:eastAsia="en-GB"/>
              </w:rPr>
            </w:pPr>
            <w:r>
              <w:rPr>
                <w:rFonts w:ascii="Calibri" w:hAnsi="Calibri" w:cs="Calibri"/>
                <w:sz w:val="20"/>
                <w:szCs w:val="20"/>
                <w:lang w:val="en-US" w:eastAsia="en-GB"/>
              </w:rPr>
              <w:t>1.007</w:t>
            </w:r>
          </w:p>
        </w:tc>
        <w:tc>
          <w:tcPr>
            <w:tcW w:w="1180" w:type="dxa"/>
            <w:gridSpan w:val="2"/>
            <w:tcBorders>
              <w:top w:val="single" w:sz="4" w:space="0" w:color="auto"/>
              <w:left w:val="nil"/>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r>
      <w:tr w:rsidR="00516AC2" w:rsidRPr="00B43EA2" w:rsidTr="00163BFA">
        <w:trPr>
          <w:trHeight w:val="363"/>
        </w:trPr>
        <w:tc>
          <w:tcPr>
            <w:tcW w:w="526"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953CF4">
            <w:pPr>
              <w:numPr>
                <w:ilvl w:val="0"/>
                <w:numId w:val="109"/>
              </w:numPr>
              <w:spacing w:after="0"/>
              <w:contextualSpacing/>
              <w:jc w:val="center"/>
              <w:rPr>
                <w:rFonts w:ascii="Calibri" w:hAnsi="Calibri" w:cs="Calibri"/>
                <w:sz w:val="20"/>
                <w:szCs w:val="20"/>
                <w:lang w:eastAsia="en-GB"/>
              </w:rPr>
            </w:pPr>
          </w:p>
        </w:tc>
        <w:tc>
          <w:tcPr>
            <w:tcW w:w="5154"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D75136">
            <w:pPr>
              <w:spacing w:after="0"/>
              <w:rPr>
                <w:rFonts w:ascii="Calibri" w:hAnsi="Calibri" w:cs="Calibri"/>
                <w:sz w:val="20"/>
                <w:szCs w:val="20"/>
                <w:lang w:eastAsia="en-GB"/>
              </w:rPr>
            </w:pPr>
            <w:r w:rsidRPr="00B43EA2">
              <w:rPr>
                <w:rFonts w:ascii="Calibri" w:hAnsi="Calibri" w:cs="Calibri"/>
                <w:sz w:val="20"/>
                <w:szCs w:val="20"/>
                <w:lang w:eastAsia="en-GB"/>
              </w:rPr>
              <w:t>Ικρίωμα τύπου 1</w:t>
            </w:r>
          </w:p>
        </w:tc>
        <w:tc>
          <w:tcPr>
            <w:tcW w:w="2268"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sz w:val="20"/>
                <w:szCs w:val="20"/>
                <w:lang w:eastAsia="en-GB"/>
              </w:rPr>
            </w:pPr>
          </w:p>
        </w:tc>
        <w:tc>
          <w:tcPr>
            <w:tcW w:w="1560"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sz w:val="20"/>
                <w:szCs w:val="20"/>
                <w:lang w:eastAsia="en-GB"/>
              </w:rPr>
            </w:pPr>
          </w:p>
        </w:tc>
        <w:tc>
          <w:tcPr>
            <w:tcW w:w="1559"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sz w:val="20"/>
                <w:szCs w:val="20"/>
                <w:lang w:eastAsia="en-GB"/>
              </w:rPr>
            </w:pPr>
          </w:p>
        </w:tc>
        <w:tc>
          <w:tcPr>
            <w:tcW w:w="1276" w:type="dxa"/>
            <w:tcBorders>
              <w:top w:val="single" w:sz="4" w:space="0" w:color="auto"/>
              <w:left w:val="nil"/>
              <w:bottom w:val="single" w:sz="4" w:space="0" w:color="auto"/>
              <w:right w:val="single" w:sz="4" w:space="0" w:color="auto"/>
            </w:tcBorders>
            <w:vAlign w:val="center"/>
          </w:tcPr>
          <w:p w:rsidR="00516AC2" w:rsidRPr="000E4DBF" w:rsidRDefault="00516AC2" w:rsidP="00815800">
            <w:pPr>
              <w:tabs>
                <w:tab w:val="right" w:leader="dot" w:pos="8743"/>
              </w:tabs>
              <w:spacing w:after="0"/>
              <w:jc w:val="center"/>
              <w:rPr>
                <w:rFonts w:ascii="Calibri" w:hAnsi="Calibri" w:cs="Calibri"/>
                <w:sz w:val="20"/>
                <w:szCs w:val="20"/>
                <w:lang w:val="en-US" w:eastAsia="en-GB"/>
              </w:rPr>
            </w:pPr>
            <w:r>
              <w:rPr>
                <w:rFonts w:ascii="Calibri" w:hAnsi="Calibri" w:cs="Calibri"/>
                <w:sz w:val="20"/>
                <w:szCs w:val="20"/>
                <w:lang w:val="en-US" w:eastAsia="en-GB"/>
              </w:rPr>
              <w:t>132</w:t>
            </w:r>
          </w:p>
        </w:tc>
        <w:tc>
          <w:tcPr>
            <w:tcW w:w="1180" w:type="dxa"/>
            <w:gridSpan w:val="2"/>
            <w:tcBorders>
              <w:top w:val="single" w:sz="4" w:space="0" w:color="auto"/>
              <w:left w:val="nil"/>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r>
      <w:tr w:rsidR="00516AC2" w:rsidRPr="00B43EA2" w:rsidTr="00163BFA">
        <w:trPr>
          <w:trHeight w:val="363"/>
        </w:trPr>
        <w:tc>
          <w:tcPr>
            <w:tcW w:w="526"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953CF4">
            <w:pPr>
              <w:numPr>
                <w:ilvl w:val="0"/>
                <w:numId w:val="109"/>
              </w:numPr>
              <w:spacing w:after="0"/>
              <w:contextualSpacing/>
              <w:jc w:val="center"/>
              <w:rPr>
                <w:rFonts w:ascii="Calibri" w:hAnsi="Calibri" w:cs="Calibri"/>
                <w:sz w:val="20"/>
                <w:szCs w:val="20"/>
                <w:lang w:eastAsia="en-GB"/>
              </w:rPr>
            </w:pPr>
          </w:p>
        </w:tc>
        <w:tc>
          <w:tcPr>
            <w:tcW w:w="5154"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D75136">
            <w:pPr>
              <w:spacing w:after="0"/>
              <w:rPr>
                <w:rFonts w:ascii="Calibri" w:hAnsi="Calibri" w:cs="Calibri"/>
                <w:sz w:val="20"/>
                <w:szCs w:val="20"/>
                <w:lang w:eastAsia="en-GB"/>
              </w:rPr>
            </w:pPr>
            <w:r w:rsidRPr="00B43EA2">
              <w:rPr>
                <w:rFonts w:ascii="Calibri" w:hAnsi="Calibri" w:cs="Calibri"/>
                <w:sz w:val="20"/>
                <w:szCs w:val="20"/>
                <w:lang w:eastAsia="en-GB"/>
              </w:rPr>
              <w:t>Ικρίωμα τύπου 2</w:t>
            </w:r>
          </w:p>
        </w:tc>
        <w:tc>
          <w:tcPr>
            <w:tcW w:w="2268"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sz w:val="20"/>
                <w:szCs w:val="20"/>
                <w:lang w:eastAsia="en-GB"/>
              </w:rPr>
            </w:pPr>
          </w:p>
        </w:tc>
        <w:tc>
          <w:tcPr>
            <w:tcW w:w="1560"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sz w:val="20"/>
                <w:szCs w:val="20"/>
                <w:lang w:eastAsia="en-GB"/>
              </w:rPr>
            </w:pPr>
          </w:p>
        </w:tc>
        <w:tc>
          <w:tcPr>
            <w:tcW w:w="1559"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sz w:val="20"/>
                <w:szCs w:val="20"/>
                <w:lang w:eastAsia="en-GB"/>
              </w:rPr>
            </w:pPr>
          </w:p>
        </w:tc>
        <w:tc>
          <w:tcPr>
            <w:tcW w:w="1276" w:type="dxa"/>
            <w:tcBorders>
              <w:top w:val="single" w:sz="4" w:space="0" w:color="auto"/>
              <w:left w:val="nil"/>
              <w:bottom w:val="single" w:sz="4" w:space="0" w:color="auto"/>
              <w:right w:val="single" w:sz="4" w:space="0" w:color="auto"/>
            </w:tcBorders>
            <w:vAlign w:val="center"/>
          </w:tcPr>
          <w:p w:rsidR="00516AC2" w:rsidRPr="000E4DBF" w:rsidRDefault="00516AC2" w:rsidP="00815800">
            <w:pPr>
              <w:tabs>
                <w:tab w:val="right" w:leader="dot" w:pos="8743"/>
              </w:tabs>
              <w:spacing w:after="0"/>
              <w:jc w:val="center"/>
              <w:rPr>
                <w:rFonts w:ascii="Calibri" w:hAnsi="Calibri" w:cs="Calibri"/>
                <w:sz w:val="20"/>
                <w:szCs w:val="20"/>
                <w:lang w:val="en-US" w:eastAsia="en-GB"/>
              </w:rPr>
            </w:pPr>
            <w:r>
              <w:rPr>
                <w:rFonts w:ascii="Calibri" w:hAnsi="Calibri" w:cs="Calibri"/>
                <w:sz w:val="20"/>
                <w:szCs w:val="20"/>
                <w:lang w:val="en-US" w:eastAsia="en-GB"/>
              </w:rPr>
              <w:t>136</w:t>
            </w:r>
          </w:p>
        </w:tc>
        <w:tc>
          <w:tcPr>
            <w:tcW w:w="1180" w:type="dxa"/>
            <w:gridSpan w:val="2"/>
            <w:tcBorders>
              <w:top w:val="single" w:sz="4" w:space="0" w:color="auto"/>
              <w:left w:val="nil"/>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r>
      <w:tr w:rsidR="00516AC2" w:rsidRPr="00B43EA2" w:rsidTr="00163BFA">
        <w:trPr>
          <w:trHeight w:val="363"/>
        </w:trPr>
        <w:tc>
          <w:tcPr>
            <w:tcW w:w="526"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953CF4">
            <w:pPr>
              <w:numPr>
                <w:ilvl w:val="0"/>
                <w:numId w:val="109"/>
              </w:numPr>
              <w:spacing w:after="0"/>
              <w:contextualSpacing/>
              <w:jc w:val="center"/>
              <w:rPr>
                <w:rFonts w:ascii="Calibri" w:hAnsi="Calibri" w:cs="Calibri"/>
                <w:sz w:val="20"/>
                <w:szCs w:val="20"/>
                <w:lang w:eastAsia="en-GB"/>
              </w:rPr>
            </w:pPr>
          </w:p>
        </w:tc>
        <w:tc>
          <w:tcPr>
            <w:tcW w:w="5154"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D75136">
            <w:pPr>
              <w:spacing w:after="0"/>
              <w:rPr>
                <w:rFonts w:ascii="Calibri" w:hAnsi="Calibri" w:cs="Calibri"/>
                <w:sz w:val="20"/>
                <w:szCs w:val="20"/>
                <w:lang w:eastAsia="en-GB"/>
              </w:rPr>
            </w:pPr>
            <w:r w:rsidRPr="00B43EA2">
              <w:rPr>
                <w:rFonts w:ascii="Calibri" w:hAnsi="Calibri" w:cs="Calibri"/>
                <w:sz w:val="20"/>
                <w:szCs w:val="20"/>
                <w:lang w:eastAsia="en-GB"/>
              </w:rPr>
              <w:t>Ικρίωμα τύπου 3</w:t>
            </w:r>
          </w:p>
        </w:tc>
        <w:tc>
          <w:tcPr>
            <w:tcW w:w="2268"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sz w:val="20"/>
                <w:szCs w:val="20"/>
                <w:lang w:eastAsia="en-GB"/>
              </w:rPr>
            </w:pPr>
          </w:p>
        </w:tc>
        <w:tc>
          <w:tcPr>
            <w:tcW w:w="1560"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sz w:val="20"/>
                <w:szCs w:val="20"/>
                <w:lang w:eastAsia="en-GB"/>
              </w:rPr>
            </w:pPr>
          </w:p>
        </w:tc>
        <w:tc>
          <w:tcPr>
            <w:tcW w:w="1559" w:type="dxa"/>
            <w:tcBorders>
              <w:top w:val="single" w:sz="4" w:space="0" w:color="auto"/>
              <w:left w:val="nil"/>
              <w:bottom w:val="single" w:sz="4" w:space="0" w:color="auto"/>
              <w:right w:val="single" w:sz="4" w:space="0" w:color="auto"/>
            </w:tcBorders>
            <w:vAlign w:val="center"/>
          </w:tcPr>
          <w:p w:rsidR="00516AC2" w:rsidRPr="00B43EA2" w:rsidRDefault="00516AC2" w:rsidP="00D75136">
            <w:pPr>
              <w:spacing w:after="0"/>
              <w:jc w:val="center"/>
              <w:rPr>
                <w:rFonts w:ascii="Calibri" w:hAnsi="Calibri" w:cs="Calibri"/>
                <w:sz w:val="20"/>
                <w:szCs w:val="20"/>
                <w:lang w:eastAsia="en-GB"/>
              </w:rPr>
            </w:pPr>
          </w:p>
        </w:tc>
        <w:tc>
          <w:tcPr>
            <w:tcW w:w="1276" w:type="dxa"/>
            <w:tcBorders>
              <w:top w:val="single" w:sz="4" w:space="0" w:color="auto"/>
              <w:left w:val="nil"/>
              <w:bottom w:val="single" w:sz="4" w:space="0" w:color="auto"/>
              <w:right w:val="single" w:sz="4" w:space="0" w:color="auto"/>
            </w:tcBorders>
            <w:vAlign w:val="center"/>
          </w:tcPr>
          <w:p w:rsidR="00516AC2" w:rsidRPr="000E4DBF" w:rsidRDefault="00516AC2" w:rsidP="00815800">
            <w:pPr>
              <w:tabs>
                <w:tab w:val="right" w:leader="dot" w:pos="8743"/>
              </w:tabs>
              <w:spacing w:after="0"/>
              <w:jc w:val="center"/>
              <w:rPr>
                <w:rFonts w:ascii="Calibri" w:hAnsi="Calibri" w:cs="Calibri"/>
                <w:sz w:val="20"/>
                <w:szCs w:val="20"/>
                <w:lang w:val="en-US" w:eastAsia="en-GB"/>
              </w:rPr>
            </w:pPr>
            <w:r>
              <w:rPr>
                <w:rFonts w:ascii="Calibri" w:hAnsi="Calibri" w:cs="Calibri"/>
                <w:sz w:val="20"/>
                <w:szCs w:val="20"/>
                <w:lang w:val="en-US" w:eastAsia="en-GB"/>
              </w:rPr>
              <w:t>21</w:t>
            </w:r>
          </w:p>
        </w:tc>
        <w:tc>
          <w:tcPr>
            <w:tcW w:w="1180" w:type="dxa"/>
            <w:gridSpan w:val="2"/>
            <w:tcBorders>
              <w:top w:val="single" w:sz="4" w:space="0" w:color="auto"/>
              <w:left w:val="nil"/>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r>
      <w:tr w:rsidR="00516AC2" w:rsidRPr="00B43EA2" w:rsidTr="00815800">
        <w:trPr>
          <w:trHeight w:val="363"/>
        </w:trPr>
        <w:tc>
          <w:tcPr>
            <w:tcW w:w="526" w:type="dxa"/>
            <w:tcBorders>
              <w:top w:val="single" w:sz="4" w:space="0" w:color="auto"/>
              <w:left w:val="single" w:sz="4" w:space="0" w:color="auto"/>
              <w:bottom w:val="single" w:sz="4" w:space="0" w:color="auto"/>
              <w:right w:val="single" w:sz="4" w:space="0" w:color="auto"/>
            </w:tcBorders>
            <w:shd w:val="clear" w:color="auto" w:fill="BFBFBF"/>
            <w:vAlign w:val="center"/>
          </w:tcPr>
          <w:p w:rsidR="00516AC2" w:rsidRPr="00B43EA2" w:rsidRDefault="00516AC2" w:rsidP="001018B0">
            <w:pPr>
              <w:spacing w:after="0"/>
              <w:ind w:left="432"/>
              <w:contextualSpacing/>
              <w:rPr>
                <w:rFonts w:ascii="Calibri" w:hAnsi="Calibri" w:cs="Calibri"/>
                <w:sz w:val="20"/>
                <w:szCs w:val="20"/>
                <w:lang w:eastAsia="en-GB"/>
              </w:rPr>
            </w:pPr>
            <w:r w:rsidRPr="00B43EA2">
              <w:rPr>
                <w:rFonts w:ascii="Calibri" w:hAnsi="Calibri" w:cs="Calibri"/>
                <w:sz w:val="20"/>
                <w:szCs w:val="20"/>
                <w:lang w:eastAsia="en-GB"/>
              </w:rPr>
              <w:t>χ</w:t>
            </w:r>
          </w:p>
        </w:tc>
        <w:tc>
          <w:tcPr>
            <w:tcW w:w="13989" w:type="dxa"/>
            <w:gridSpan w:val="8"/>
            <w:tcBorders>
              <w:top w:val="single" w:sz="4" w:space="0" w:color="auto"/>
              <w:left w:val="single" w:sz="4" w:space="0" w:color="auto"/>
              <w:bottom w:val="single" w:sz="4" w:space="0" w:color="auto"/>
              <w:right w:val="single" w:sz="4" w:space="0" w:color="auto"/>
            </w:tcBorders>
            <w:shd w:val="clear" w:color="auto" w:fill="BFBFBF"/>
            <w:vAlign w:val="center"/>
          </w:tcPr>
          <w:p w:rsidR="00516AC2" w:rsidRPr="00B43EA2" w:rsidRDefault="00516AC2" w:rsidP="004D4047">
            <w:pPr>
              <w:pStyle w:val="Normalmystyle"/>
              <w:tabs>
                <w:tab w:val="left" w:pos="1671"/>
              </w:tabs>
              <w:rPr>
                <w:rFonts w:ascii="Calibri" w:hAnsi="Calibri" w:cs="Calibri"/>
                <w:sz w:val="16"/>
              </w:rPr>
            </w:pPr>
            <w:r w:rsidRPr="00B43EA2">
              <w:rPr>
                <w:rFonts w:ascii="Calibri" w:hAnsi="Calibri" w:cs="Calibri"/>
                <w:b/>
                <w:sz w:val="20"/>
              </w:rPr>
              <w:t>Β. Εξοπλισμός Δικτύου ΠΣΔ</w:t>
            </w:r>
          </w:p>
        </w:tc>
      </w:tr>
      <w:tr w:rsidR="00516AC2" w:rsidRPr="00B43EA2" w:rsidTr="00815800">
        <w:trPr>
          <w:trHeight w:val="363"/>
        </w:trPr>
        <w:tc>
          <w:tcPr>
            <w:tcW w:w="526"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953CF4">
            <w:pPr>
              <w:numPr>
                <w:ilvl w:val="0"/>
                <w:numId w:val="109"/>
              </w:numPr>
              <w:spacing w:after="0"/>
              <w:contextualSpacing/>
              <w:jc w:val="center"/>
              <w:rPr>
                <w:rFonts w:ascii="Calibri" w:hAnsi="Calibri" w:cs="Calibri"/>
                <w:sz w:val="20"/>
                <w:szCs w:val="20"/>
                <w:lang w:eastAsia="en-GB"/>
              </w:rPr>
            </w:pPr>
          </w:p>
        </w:tc>
        <w:tc>
          <w:tcPr>
            <w:tcW w:w="5154"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F02473">
            <w:pPr>
              <w:spacing w:after="0"/>
              <w:rPr>
                <w:rFonts w:ascii="Calibri" w:hAnsi="Calibri" w:cs="Calibri"/>
                <w:color w:val="000000"/>
                <w:sz w:val="20"/>
                <w:szCs w:val="20"/>
                <w:lang w:val="en-GB" w:eastAsia="en-GB"/>
              </w:rPr>
            </w:pPr>
            <w:r w:rsidRPr="00B43EA2">
              <w:rPr>
                <w:rFonts w:ascii="Calibri" w:hAnsi="Calibri" w:cs="Calibri"/>
                <w:color w:val="000000"/>
                <w:sz w:val="20"/>
                <w:szCs w:val="20"/>
                <w:lang w:eastAsia="en-GB"/>
              </w:rPr>
              <w:t>Κάρτα</w:t>
            </w:r>
            <w:r w:rsidRPr="00B43EA2">
              <w:rPr>
                <w:rFonts w:ascii="Calibri" w:hAnsi="Calibri" w:cs="Calibri"/>
                <w:color w:val="000000"/>
                <w:sz w:val="20"/>
                <w:szCs w:val="20"/>
                <w:lang w:val="en-GB" w:eastAsia="en-GB"/>
              </w:rPr>
              <w:t xml:space="preserve"> 10GE Ethernet switching </w:t>
            </w:r>
            <w:r w:rsidRPr="00B43EA2">
              <w:rPr>
                <w:rFonts w:ascii="Calibri" w:hAnsi="Calibri" w:cs="Calibri"/>
                <w:color w:val="000000"/>
                <w:sz w:val="20"/>
                <w:szCs w:val="20"/>
                <w:lang w:eastAsia="en-GB"/>
              </w:rPr>
              <w:t>για</w:t>
            </w:r>
            <w:r w:rsidRPr="00B43EA2">
              <w:rPr>
                <w:rFonts w:ascii="Calibri" w:hAnsi="Calibri" w:cs="Calibri"/>
                <w:color w:val="000000"/>
                <w:sz w:val="20"/>
                <w:szCs w:val="20"/>
                <w:lang w:val="en-GB" w:eastAsia="en-GB"/>
              </w:rPr>
              <w:t xml:space="preserve"> Cisco 7604</w:t>
            </w:r>
          </w:p>
        </w:tc>
        <w:tc>
          <w:tcPr>
            <w:tcW w:w="2268" w:type="dxa"/>
            <w:tcBorders>
              <w:top w:val="single" w:sz="4" w:space="0" w:color="auto"/>
              <w:left w:val="nil"/>
              <w:bottom w:val="single" w:sz="4" w:space="0" w:color="auto"/>
              <w:right w:val="single" w:sz="4" w:space="0" w:color="auto"/>
            </w:tcBorders>
            <w:vAlign w:val="center"/>
          </w:tcPr>
          <w:p w:rsidR="00516AC2" w:rsidRPr="00B43EA2" w:rsidRDefault="00516AC2" w:rsidP="00F02473">
            <w:pPr>
              <w:spacing w:after="0"/>
              <w:jc w:val="center"/>
              <w:rPr>
                <w:rFonts w:ascii="Calibri" w:hAnsi="Calibri" w:cs="Calibri"/>
                <w:color w:val="000000"/>
                <w:sz w:val="20"/>
                <w:szCs w:val="20"/>
                <w:lang w:val="en-GB" w:eastAsia="en-GB"/>
              </w:rPr>
            </w:pPr>
          </w:p>
        </w:tc>
        <w:tc>
          <w:tcPr>
            <w:tcW w:w="1560" w:type="dxa"/>
            <w:tcBorders>
              <w:top w:val="single" w:sz="4" w:space="0" w:color="auto"/>
              <w:left w:val="nil"/>
              <w:bottom w:val="single" w:sz="4" w:space="0" w:color="auto"/>
              <w:right w:val="single" w:sz="4" w:space="0" w:color="auto"/>
            </w:tcBorders>
            <w:vAlign w:val="center"/>
          </w:tcPr>
          <w:p w:rsidR="00516AC2" w:rsidRPr="00B43EA2" w:rsidRDefault="00516AC2" w:rsidP="00F02473">
            <w:pPr>
              <w:spacing w:after="0"/>
              <w:jc w:val="center"/>
              <w:rPr>
                <w:rFonts w:ascii="Calibri" w:hAnsi="Calibri" w:cs="Calibri"/>
                <w:color w:val="000000"/>
                <w:sz w:val="20"/>
                <w:szCs w:val="20"/>
                <w:lang w:val="en-GB" w:eastAsia="en-GB"/>
              </w:rPr>
            </w:pPr>
          </w:p>
        </w:tc>
        <w:tc>
          <w:tcPr>
            <w:tcW w:w="1559" w:type="dxa"/>
            <w:tcBorders>
              <w:top w:val="single" w:sz="4" w:space="0" w:color="auto"/>
              <w:left w:val="nil"/>
              <w:bottom w:val="single" w:sz="4" w:space="0" w:color="auto"/>
              <w:right w:val="single" w:sz="4" w:space="0" w:color="auto"/>
            </w:tcBorders>
            <w:vAlign w:val="center"/>
          </w:tcPr>
          <w:p w:rsidR="00516AC2" w:rsidRPr="00B43EA2" w:rsidRDefault="00516AC2" w:rsidP="00F02473">
            <w:pPr>
              <w:spacing w:after="0"/>
              <w:jc w:val="center"/>
              <w:rPr>
                <w:rFonts w:ascii="Calibri" w:hAnsi="Calibri" w:cs="Calibri"/>
                <w:color w:val="000000"/>
                <w:sz w:val="20"/>
                <w:szCs w:val="20"/>
                <w:lang w:val="en-GB" w:eastAsia="en-GB"/>
              </w:rPr>
            </w:pPr>
          </w:p>
        </w:tc>
        <w:tc>
          <w:tcPr>
            <w:tcW w:w="1322" w:type="dxa"/>
            <w:gridSpan w:val="2"/>
            <w:tcBorders>
              <w:top w:val="single" w:sz="4" w:space="0" w:color="auto"/>
              <w:left w:val="nil"/>
              <w:bottom w:val="single" w:sz="4" w:space="0" w:color="auto"/>
              <w:right w:val="single" w:sz="4" w:space="0" w:color="auto"/>
            </w:tcBorders>
            <w:vAlign w:val="center"/>
          </w:tcPr>
          <w:p w:rsidR="00516AC2" w:rsidRPr="00B43EA2" w:rsidRDefault="00516AC2" w:rsidP="00F02473">
            <w:pPr>
              <w:spacing w:after="0"/>
              <w:jc w:val="center"/>
              <w:rPr>
                <w:rFonts w:ascii="Calibri" w:hAnsi="Calibri" w:cs="Calibri"/>
                <w:color w:val="000000"/>
                <w:sz w:val="20"/>
                <w:szCs w:val="20"/>
                <w:lang w:eastAsia="en-GB"/>
              </w:rPr>
            </w:pPr>
            <w:r w:rsidRPr="00B43EA2">
              <w:rPr>
                <w:rFonts w:ascii="Calibri" w:hAnsi="Calibri" w:cs="Calibri"/>
                <w:color w:val="000000"/>
                <w:sz w:val="20"/>
                <w:szCs w:val="20"/>
                <w:lang w:eastAsia="en-GB"/>
              </w:rPr>
              <w:t>4</w:t>
            </w:r>
          </w:p>
        </w:tc>
        <w:tc>
          <w:tcPr>
            <w:tcW w:w="1134" w:type="dxa"/>
            <w:tcBorders>
              <w:top w:val="single" w:sz="4" w:space="0" w:color="auto"/>
              <w:left w:val="nil"/>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r>
      <w:tr w:rsidR="00516AC2" w:rsidRPr="00B43EA2" w:rsidTr="00815800">
        <w:trPr>
          <w:trHeight w:val="363"/>
        </w:trPr>
        <w:tc>
          <w:tcPr>
            <w:tcW w:w="526"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953CF4">
            <w:pPr>
              <w:numPr>
                <w:ilvl w:val="0"/>
                <w:numId w:val="109"/>
              </w:numPr>
              <w:spacing w:after="0"/>
              <w:contextualSpacing/>
              <w:jc w:val="center"/>
              <w:rPr>
                <w:rFonts w:ascii="Calibri" w:hAnsi="Calibri" w:cs="Calibri"/>
                <w:sz w:val="20"/>
                <w:szCs w:val="20"/>
                <w:lang w:eastAsia="en-GB"/>
              </w:rPr>
            </w:pPr>
          </w:p>
        </w:tc>
        <w:tc>
          <w:tcPr>
            <w:tcW w:w="5154"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F02473">
            <w:pPr>
              <w:spacing w:after="0"/>
              <w:rPr>
                <w:rFonts w:ascii="Calibri" w:hAnsi="Calibri" w:cs="Calibri"/>
                <w:color w:val="000000"/>
                <w:sz w:val="20"/>
                <w:szCs w:val="20"/>
                <w:lang w:eastAsia="en-GB"/>
              </w:rPr>
            </w:pPr>
            <w:r w:rsidRPr="00B43EA2">
              <w:rPr>
                <w:rFonts w:ascii="Calibri" w:hAnsi="Calibri" w:cs="Calibri"/>
                <w:color w:val="000000"/>
                <w:sz w:val="20"/>
                <w:szCs w:val="20"/>
                <w:lang w:eastAsia="en-GB"/>
              </w:rPr>
              <w:t xml:space="preserve">Τροφοδοτικό για </w:t>
            </w:r>
            <w:r w:rsidRPr="00B43EA2">
              <w:rPr>
                <w:rFonts w:ascii="Calibri" w:hAnsi="Calibri" w:cs="Calibri"/>
                <w:color w:val="000000"/>
                <w:sz w:val="20"/>
                <w:szCs w:val="20"/>
                <w:lang w:val="en-GB" w:eastAsia="en-GB"/>
              </w:rPr>
              <w:t>Cisco</w:t>
            </w:r>
            <w:r w:rsidRPr="00B43EA2">
              <w:rPr>
                <w:rFonts w:ascii="Calibri" w:hAnsi="Calibri" w:cs="Calibri"/>
                <w:color w:val="000000"/>
                <w:sz w:val="20"/>
                <w:szCs w:val="20"/>
                <w:lang w:eastAsia="en-GB"/>
              </w:rPr>
              <w:t xml:space="preserve"> 7604</w:t>
            </w:r>
          </w:p>
        </w:tc>
        <w:tc>
          <w:tcPr>
            <w:tcW w:w="2268" w:type="dxa"/>
            <w:tcBorders>
              <w:top w:val="single" w:sz="4" w:space="0" w:color="auto"/>
              <w:left w:val="nil"/>
              <w:bottom w:val="single" w:sz="4" w:space="0" w:color="auto"/>
              <w:right w:val="single" w:sz="4" w:space="0" w:color="auto"/>
            </w:tcBorders>
            <w:vAlign w:val="center"/>
          </w:tcPr>
          <w:p w:rsidR="00516AC2" w:rsidRPr="00B43EA2" w:rsidRDefault="00516AC2" w:rsidP="00F02473">
            <w:pPr>
              <w:spacing w:after="0"/>
              <w:jc w:val="center"/>
              <w:rPr>
                <w:rFonts w:ascii="Calibri" w:hAnsi="Calibri" w:cs="Calibri"/>
                <w:color w:val="000000"/>
                <w:sz w:val="20"/>
                <w:szCs w:val="20"/>
                <w:lang w:eastAsia="en-GB"/>
              </w:rPr>
            </w:pPr>
          </w:p>
        </w:tc>
        <w:tc>
          <w:tcPr>
            <w:tcW w:w="1560" w:type="dxa"/>
            <w:tcBorders>
              <w:top w:val="single" w:sz="4" w:space="0" w:color="auto"/>
              <w:left w:val="nil"/>
              <w:bottom w:val="single" w:sz="4" w:space="0" w:color="auto"/>
              <w:right w:val="single" w:sz="4" w:space="0" w:color="auto"/>
            </w:tcBorders>
            <w:vAlign w:val="center"/>
          </w:tcPr>
          <w:p w:rsidR="00516AC2" w:rsidRPr="00B43EA2" w:rsidRDefault="00516AC2" w:rsidP="00F02473">
            <w:pPr>
              <w:spacing w:after="0"/>
              <w:jc w:val="center"/>
              <w:rPr>
                <w:rFonts w:ascii="Calibri" w:hAnsi="Calibri" w:cs="Calibri"/>
                <w:color w:val="000000"/>
                <w:sz w:val="20"/>
                <w:szCs w:val="20"/>
                <w:lang w:eastAsia="en-GB"/>
              </w:rPr>
            </w:pPr>
          </w:p>
        </w:tc>
        <w:tc>
          <w:tcPr>
            <w:tcW w:w="1559" w:type="dxa"/>
            <w:tcBorders>
              <w:top w:val="single" w:sz="4" w:space="0" w:color="auto"/>
              <w:left w:val="nil"/>
              <w:bottom w:val="single" w:sz="4" w:space="0" w:color="auto"/>
              <w:right w:val="single" w:sz="4" w:space="0" w:color="auto"/>
            </w:tcBorders>
            <w:vAlign w:val="center"/>
          </w:tcPr>
          <w:p w:rsidR="00516AC2" w:rsidRPr="00B43EA2" w:rsidRDefault="00516AC2" w:rsidP="00F02473">
            <w:pPr>
              <w:spacing w:after="0"/>
              <w:jc w:val="center"/>
              <w:rPr>
                <w:rFonts w:ascii="Calibri" w:hAnsi="Calibri" w:cs="Calibri"/>
                <w:color w:val="000000"/>
                <w:sz w:val="20"/>
                <w:szCs w:val="20"/>
                <w:lang w:eastAsia="en-GB"/>
              </w:rPr>
            </w:pPr>
          </w:p>
        </w:tc>
        <w:tc>
          <w:tcPr>
            <w:tcW w:w="1322" w:type="dxa"/>
            <w:gridSpan w:val="2"/>
            <w:tcBorders>
              <w:top w:val="single" w:sz="4" w:space="0" w:color="auto"/>
              <w:left w:val="nil"/>
              <w:bottom w:val="single" w:sz="4" w:space="0" w:color="auto"/>
              <w:right w:val="single" w:sz="4" w:space="0" w:color="auto"/>
            </w:tcBorders>
            <w:vAlign w:val="center"/>
          </w:tcPr>
          <w:p w:rsidR="00516AC2" w:rsidRPr="00B43EA2" w:rsidRDefault="00516AC2" w:rsidP="00F02473">
            <w:pPr>
              <w:spacing w:after="0"/>
              <w:jc w:val="center"/>
              <w:rPr>
                <w:rFonts w:ascii="Calibri" w:hAnsi="Calibri" w:cs="Calibri"/>
                <w:color w:val="000000"/>
                <w:sz w:val="20"/>
                <w:szCs w:val="20"/>
                <w:lang w:eastAsia="en-GB"/>
              </w:rPr>
            </w:pPr>
            <w:r w:rsidRPr="00B43EA2">
              <w:rPr>
                <w:rFonts w:ascii="Calibri" w:hAnsi="Calibri" w:cs="Calibri"/>
                <w:color w:val="000000"/>
                <w:sz w:val="20"/>
                <w:szCs w:val="20"/>
                <w:lang w:eastAsia="en-GB"/>
              </w:rPr>
              <w:t>7</w:t>
            </w:r>
          </w:p>
        </w:tc>
        <w:tc>
          <w:tcPr>
            <w:tcW w:w="1134" w:type="dxa"/>
            <w:tcBorders>
              <w:top w:val="single" w:sz="4" w:space="0" w:color="auto"/>
              <w:left w:val="nil"/>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r>
      <w:tr w:rsidR="00516AC2" w:rsidRPr="00B43EA2" w:rsidTr="00815800">
        <w:trPr>
          <w:trHeight w:val="363"/>
        </w:trPr>
        <w:tc>
          <w:tcPr>
            <w:tcW w:w="526"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953CF4">
            <w:pPr>
              <w:numPr>
                <w:ilvl w:val="0"/>
                <w:numId w:val="109"/>
              </w:numPr>
              <w:spacing w:after="0"/>
              <w:contextualSpacing/>
              <w:jc w:val="center"/>
              <w:rPr>
                <w:rFonts w:ascii="Calibri" w:hAnsi="Calibri" w:cs="Calibri"/>
                <w:sz w:val="20"/>
                <w:szCs w:val="20"/>
                <w:lang w:eastAsia="en-GB"/>
              </w:rPr>
            </w:pPr>
          </w:p>
        </w:tc>
        <w:tc>
          <w:tcPr>
            <w:tcW w:w="5154"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F02473">
            <w:pPr>
              <w:spacing w:after="0"/>
              <w:rPr>
                <w:rFonts w:ascii="Calibri" w:hAnsi="Calibri" w:cs="Calibri"/>
                <w:color w:val="000000"/>
                <w:sz w:val="20"/>
                <w:szCs w:val="20"/>
                <w:lang w:val="en-GB" w:eastAsia="en-GB"/>
              </w:rPr>
            </w:pPr>
            <w:r w:rsidRPr="00B43EA2">
              <w:rPr>
                <w:rFonts w:ascii="Calibri" w:hAnsi="Calibri" w:cs="Calibri"/>
                <w:color w:val="000000"/>
                <w:sz w:val="20"/>
                <w:szCs w:val="20"/>
                <w:lang w:val="en-GB" w:eastAsia="en-GB"/>
              </w:rPr>
              <w:t xml:space="preserve">Gigabit Ethernet Switch </w:t>
            </w:r>
            <w:r w:rsidRPr="00B43EA2">
              <w:rPr>
                <w:rFonts w:ascii="Calibri" w:hAnsi="Calibri" w:cs="Calibri"/>
                <w:color w:val="000000"/>
                <w:sz w:val="20"/>
                <w:szCs w:val="20"/>
                <w:lang w:eastAsia="en-GB"/>
              </w:rPr>
              <w:t>με</w:t>
            </w:r>
            <w:r w:rsidRPr="00B43EA2">
              <w:rPr>
                <w:rFonts w:ascii="Calibri" w:hAnsi="Calibri" w:cs="Calibri"/>
                <w:color w:val="000000"/>
                <w:sz w:val="20"/>
                <w:szCs w:val="20"/>
                <w:lang w:val="en-GB" w:eastAsia="en-GB"/>
              </w:rPr>
              <w:t xml:space="preserve"> uplink θύρες 10GE</w:t>
            </w:r>
          </w:p>
        </w:tc>
        <w:tc>
          <w:tcPr>
            <w:tcW w:w="2268" w:type="dxa"/>
            <w:tcBorders>
              <w:top w:val="single" w:sz="4" w:space="0" w:color="auto"/>
              <w:left w:val="nil"/>
              <w:bottom w:val="single" w:sz="4" w:space="0" w:color="auto"/>
              <w:right w:val="single" w:sz="4" w:space="0" w:color="auto"/>
            </w:tcBorders>
            <w:vAlign w:val="center"/>
          </w:tcPr>
          <w:p w:rsidR="00516AC2" w:rsidRPr="00B43EA2" w:rsidRDefault="00516AC2" w:rsidP="00F02473">
            <w:pPr>
              <w:spacing w:after="0"/>
              <w:jc w:val="center"/>
              <w:rPr>
                <w:rFonts w:ascii="Calibri" w:hAnsi="Calibri" w:cs="Calibri"/>
                <w:color w:val="000000"/>
                <w:sz w:val="20"/>
                <w:szCs w:val="20"/>
                <w:lang w:val="en-GB" w:eastAsia="en-GB"/>
              </w:rPr>
            </w:pPr>
          </w:p>
        </w:tc>
        <w:tc>
          <w:tcPr>
            <w:tcW w:w="1560" w:type="dxa"/>
            <w:tcBorders>
              <w:top w:val="single" w:sz="4" w:space="0" w:color="auto"/>
              <w:left w:val="nil"/>
              <w:bottom w:val="single" w:sz="4" w:space="0" w:color="auto"/>
              <w:right w:val="single" w:sz="4" w:space="0" w:color="auto"/>
            </w:tcBorders>
            <w:vAlign w:val="center"/>
          </w:tcPr>
          <w:p w:rsidR="00516AC2" w:rsidRPr="00B43EA2" w:rsidRDefault="00516AC2" w:rsidP="00F02473">
            <w:pPr>
              <w:spacing w:after="0"/>
              <w:jc w:val="center"/>
              <w:rPr>
                <w:rFonts w:ascii="Calibri" w:hAnsi="Calibri" w:cs="Calibri"/>
                <w:color w:val="000000"/>
                <w:sz w:val="20"/>
                <w:szCs w:val="20"/>
                <w:lang w:val="en-GB" w:eastAsia="en-GB"/>
              </w:rPr>
            </w:pPr>
          </w:p>
        </w:tc>
        <w:tc>
          <w:tcPr>
            <w:tcW w:w="1559" w:type="dxa"/>
            <w:tcBorders>
              <w:top w:val="single" w:sz="4" w:space="0" w:color="auto"/>
              <w:left w:val="nil"/>
              <w:bottom w:val="single" w:sz="4" w:space="0" w:color="auto"/>
              <w:right w:val="single" w:sz="4" w:space="0" w:color="auto"/>
            </w:tcBorders>
            <w:vAlign w:val="center"/>
          </w:tcPr>
          <w:p w:rsidR="00516AC2" w:rsidRPr="00B43EA2" w:rsidRDefault="00516AC2" w:rsidP="00F02473">
            <w:pPr>
              <w:spacing w:after="0"/>
              <w:jc w:val="center"/>
              <w:rPr>
                <w:rFonts w:ascii="Calibri" w:hAnsi="Calibri" w:cs="Calibri"/>
                <w:color w:val="000000"/>
                <w:sz w:val="20"/>
                <w:szCs w:val="20"/>
                <w:lang w:val="en-GB" w:eastAsia="en-GB"/>
              </w:rPr>
            </w:pPr>
          </w:p>
        </w:tc>
        <w:tc>
          <w:tcPr>
            <w:tcW w:w="1322" w:type="dxa"/>
            <w:gridSpan w:val="2"/>
            <w:tcBorders>
              <w:top w:val="single" w:sz="4" w:space="0" w:color="auto"/>
              <w:left w:val="nil"/>
              <w:bottom w:val="single" w:sz="4" w:space="0" w:color="auto"/>
              <w:right w:val="single" w:sz="4" w:space="0" w:color="auto"/>
            </w:tcBorders>
            <w:vAlign w:val="center"/>
          </w:tcPr>
          <w:p w:rsidR="00516AC2" w:rsidRPr="00B43EA2" w:rsidRDefault="00516AC2" w:rsidP="00F02473">
            <w:pPr>
              <w:spacing w:after="0"/>
              <w:jc w:val="center"/>
              <w:rPr>
                <w:rFonts w:ascii="Calibri" w:hAnsi="Calibri" w:cs="Calibri"/>
                <w:color w:val="000000"/>
                <w:sz w:val="20"/>
                <w:szCs w:val="20"/>
                <w:lang w:val="en-GB" w:eastAsia="en-GB"/>
              </w:rPr>
            </w:pPr>
            <w:r w:rsidRPr="00B43EA2">
              <w:rPr>
                <w:rFonts w:ascii="Calibri" w:hAnsi="Calibri" w:cs="Calibri"/>
                <w:color w:val="000000"/>
                <w:sz w:val="20"/>
                <w:szCs w:val="20"/>
                <w:lang w:val="en-GB" w:eastAsia="en-GB"/>
              </w:rPr>
              <w:t>5</w:t>
            </w:r>
          </w:p>
        </w:tc>
        <w:tc>
          <w:tcPr>
            <w:tcW w:w="1134" w:type="dxa"/>
            <w:tcBorders>
              <w:top w:val="single" w:sz="4" w:space="0" w:color="auto"/>
              <w:left w:val="nil"/>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r>
      <w:tr w:rsidR="00516AC2" w:rsidRPr="00B43EA2" w:rsidTr="00815800">
        <w:trPr>
          <w:trHeight w:val="363"/>
        </w:trPr>
        <w:tc>
          <w:tcPr>
            <w:tcW w:w="526"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953CF4">
            <w:pPr>
              <w:numPr>
                <w:ilvl w:val="0"/>
                <w:numId w:val="109"/>
              </w:numPr>
              <w:spacing w:after="0"/>
              <w:contextualSpacing/>
              <w:jc w:val="center"/>
              <w:rPr>
                <w:rFonts w:ascii="Calibri" w:hAnsi="Calibri" w:cs="Calibri"/>
                <w:sz w:val="20"/>
                <w:szCs w:val="20"/>
                <w:lang w:eastAsia="en-GB"/>
              </w:rPr>
            </w:pPr>
          </w:p>
        </w:tc>
        <w:tc>
          <w:tcPr>
            <w:tcW w:w="5154"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F02473">
            <w:pPr>
              <w:spacing w:after="0"/>
              <w:rPr>
                <w:rFonts w:ascii="Calibri" w:hAnsi="Calibri" w:cs="Calibri"/>
                <w:color w:val="000000"/>
                <w:sz w:val="20"/>
                <w:szCs w:val="20"/>
                <w:lang w:eastAsia="en-GB"/>
              </w:rPr>
            </w:pPr>
            <w:r w:rsidRPr="00B43EA2">
              <w:rPr>
                <w:rFonts w:ascii="Calibri" w:hAnsi="Calibri" w:cs="Calibri"/>
                <w:color w:val="000000"/>
                <w:sz w:val="20"/>
                <w:szCs w:val="20"/>
                <w:lang w:eastAsia="en-GB"/>
              </w:rPr>
              <w:t xml:space="preserve">Δικτυακές Συσκευές Επιπέδου Υπηρεσίας </w:t>
            </w:r>
            <w:r w:rsidRPr="00B43EA2">
              <w:rPr>
                <w:rFonts w:ascii="Calibri" w:hAnsi="Calibri" w:cs="Calibri"/>
                <w:color w:val="000000"/>
                <w:sz w:val="20"/>
                <w:szCs w:val="20"/>
                <w:lang w:val="en-GB" w:eastAsia="en-GB"/>
              </w:rPr>
              <w:t>Load</w:t>
            </w:r>
            <w:r w:rsidRPr="00B43EA2">
              <w:rPr>
                <w:rFonts w:ascii="Calibri" w:hAnsi="Calibri" w:cs="Calibri"/>
                <w:color w:val="000000"/>
                <w:sz w:val="20"/>
                <w:szCs w:val="20"/>
                <w:lang w:eastAsia="en-GB"/>
              </w:rPr>
              <w:t xml:space="preserve"> </w:t>
            </w:r>
            <w:r w:rsidRPr="00B43EA2">
              <w:rPr>
                <w:rFonts w:ascii="Calibri" w:hAnsi="Calibri" w:cs="Calibri"/>
                <w:color w:val="000000"/>
                <w:sz w:val="20"/>
                <w:szCs w:val="20"/>
                <w:lang w:val="en-GB" w:eastAsia="en-GB"/>
              </w:rPr>
              <w:t>Balancing</w:t>
            </w:r>
          </w:p>
        </w:tc>
        <w:tc>
          <w:tcPr>
            <w:tcW w:w="2268" w:type="dxa"/>
            <w:tcBorders>
              <w:top w:val="single" w:sz="4" w:space="0" w:color="auto"/>
              <w:left w:val="nil"/>
              <w:bottom w:val="single" w:sz="4" w:space="0" w:color="auto"/>
              <w:right w:val="single" w:sz="4" w:space="0" w:color="auto"/>
            </w:tcBorders>
            <w:vAlign w:val="center"/>
          </w:tcPr>
          <w:p w:rsidR="00516AC2" w:rsidRPr="00B43EA2" w:rsidRDefault="00516AC2" w:rsidP="00F02473">
            <w:pPr>
              <w:spacing w:after="0"/>
              <w:jc w:val="center"/>
              <w:rPr>
                <w:rFonts w:ascii="Calibri" w:hAnsi="Calibri" w:cs="Calibri"/>
                <w:color w:val="000000"/>
                <w:sz w:val="20"/>
                <w:szCs w:val="20"/>
                <w:lang w:eastAsia="en-GB"/>
              </w:rPr>
            </w:pPr>
          </w:p>
        </w:tc>
        <w:tc>
          <w:tcPr>
            <w:tcW w:w="1560" w:type="dxa"/>
            <w:tcBorders>
              <w:top w:val="single" w:sz="4" w:space="0" w:color="auto"/>
              <w:left w:val="nil"/>
              <w:bottom w:val="single" w:sz="4" w:space="0" w:color="auto"/>
              <w:right w:val="single" w:sz="4" w:space="0" w:color="auto"/>
            </w:tcBorders>
            <w:vAlign w:val="center"/>
          </w:tcPr>
          <w:p w:rsidR="00516AC2" w:rsidRPr="00B43EA2" w:rsidRDefault="00516AC2" w:rsidP="00F02473">
            <w:pPr>
              <w:spacing w:after="0"/>
              <w:jc w:val="center"/>
              <w:rPr>
                <w:rFonts w:ascii="Calibri" w:hAnsi="Calibri" w:cs="Calibri"/>
                <w:color w:val="000000"/>
                <w:sz w:val="20"/>
                <w:szCs w:val="20"/>
                <w:lang w:eastAsia="en-GB"/>
              </w:rPr>
            </w:pPr>
          </w:p>
        </w:tc>
        <w:tc>
          <w:tcPr>
            <w:tcW w:w="1559" w:type="dxa"/>
            <w:tcBorders>
              <w:top w:val="single" w:sz="4" w:space="0" w:color="auto"/>
              <w:left w:val="nil"/>
              <w:bottom w:val="single" w:sz="4" w:space="0" w:color="auto"/>
              <w:right w:val="single" w:sz="4" w:space="0" w:color="auto"/>
            </w:tcBorders>
            <w:vAlign w:val="center"/>
          </w:tcPr>
          <w:p w:rsidR="00516AC2" w:rsidRPr="00B43EA2" w:rsidRDefault="00516AC2" w:rsidP="00F02473">
            <w:pPr>
              <w:spacing w:after="0"/>
              <w:jc w:val="center"/>
              <w:rPr>
                <w:rFonts w:ascii="Calibri" w:hAnsi="Calibri" w:cs="Calibri"/>
                <w:color w:val="000000"/>
                <w:sz w:val="20"/>
                <w:szCs w:val="20"/>
                <w:lang w:eastAsia="en-GB"/>
              </w:rPr>
            </w:pPr>
          </w:p>
        </w:tc>
        <w:tc>
          <w:tcPr>
            <w:tcW w:w="1322" w:type="dxa"/>
            <w:gridSpan w:val="2"/>
            <w:tcBorders>
              <w:top w:val="single" w:sz="4" w:space="0" w:color="auto"/>
              <w:left w:val="nil"/>
              <w:bottom w:val="single" w:sz="4" w:space="0" w:color="auto"/>
              <w:right w:val="single" w:sz="4" w:space="0" w:color="auto"/>
            </w:tcBorders>
            <w:vAlign w:val="center"/>
          </w:tcPr>
          <w:p w:rsidR="00516AC2" w:rsidRPr="00B43EA2" w:rsidRDefault="00516AC2" w:rsidP="00F02473">
            <w:pPr>
              <w:spacing w:after="0"/>
              <w:jc w:val="center"/>
              <w:rPr>
                <w:rFonts w:ascii="Calibri" w:hAnsi="Calibri" w:cs="Calibri"/>
                <w:color w:val="000000"/>
                <w:sz w:val="20"/>
                <w:szCs w:val="20"/>
                <w:lang w:eastAsia="en-GB"/>
              </w:rPr>
            </w:pPr>
            <w:r w:rsidRPr="00B43EA2">
              <w:rPr>
                <w:rFonts w:ascii="Calibri" w:hAnsi="Calibri" w:cs="Calibri"/>
                <w:color w:val="000000"/>
                <w:sz w:val="20"/>
                <w:szCs w:val="20"/>
                <w:lang w:eastAsia="en-GB"/>
              </w:rPr>
              <w:t>2</w:t>
            </w:r>
          </w:p>
        </w:tc>
        <w:tc>
          <w:tcPr>
            <w:tcW w:w="1134" w:type="dxa"/>
            <w:tcBorders>
              <w:top w:val="single" w:sz="4" w:space="0" w:color="auto"/>
              <w:left w:val="nil"/>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r>
      <w:tr w:rsidR="00516AC2" w:rsidRPr="00B43EA2" w:rsidTr="00815800">
        <w:trPr>
          <w:trHeight w:val="363"/>
        </w:trPr>
        <w:tc>
          <w:tcPr>
            <w:tcW w:w="526"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953CF4">
            <w:pPr>
              <w:numPr>
                <w:ilvl w:val="0"/>
                <w:numId w:val="109"/>
              </w:numPr>
              <w:spacing w:after="0"/>
              <w:contextualSpacing/>
              <w:jc w:val="center"/>
              <w:rPr>
                <w:rFonts w:ascii="Calibri" w:hAnsi="Calibri" w:cs="Calibri"/>
                <w:sz w:val="20"/>
                <w:szCs w:val="20"/>
                <w:lang w:eastAsia="en-GB"/>
              </w:rPr>
            </w:pPr>
          </w:p>
        </w:tc>
        <w:tc>
          <w:tcPr>
            <w:tcW w:w="5154"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F02473">
            <w:pPr>
              <w:spacing w:after="0"/>
              <w:rPr>
                <w:rFonts w:ascii="Calibri" w:hAnsi="Calibri" w:cs="Calibri"/>
                <w:color w:val="000000"/>
                <w:sz w:val="20"/>
                <w:szCs w:val="20"/>
                <w:lang w:eastAsia="en-GB"/>
              </w:rPr>
            </w:pPr>
            <w:r w:rsidRPr="00B43EA2">
              <w:rPr>
                <w:rFonts w:ascii="Calibri" w:hAnsi="Calibri" w:cs="Calibri"/>
                <w:color w:val="000000"/>
                <w:sz w:val="20"/>
                <w:szCs w:val="20"/>
                <w:lang w:eastAsia="en-GB"/>
              </w:rPr>
              <w:t>Δικτυακές Συσκευές Επιπέδου Υπηρεσίας Web Application Firewall</w:t>
            </w:r>
          </w:p>
        </w:tc>
        <w:tc>
          <w:tcPr>
            <w:tcW w:w="2268" w:type="dxa"/>
            <w:tcBorders>
              <w:top w:val="single" w:sz="4" w:space="0" w:color="auto"/>
              <w:left w:val="nil"/>
              <w:bottom w:val="single" w:sz="4" w:space="0" w:color="auto"/>
              <w:right w:val="single" w:sz="4" w:space="0" w:color="auto"/>
            </w:tcBorders>
            <w:vAlign w:val="center"/>
          </w:tcPr>
          <w:p w:rsidR="00516AC2" w:rsidRPr="00B43EA2" w:rsidRDefault="00516AC2" w:rsidP="00F02473">
            <w:pPr>
              <w:spacing w:after="0"/>
              <w:jc w:val="center"/>
              <w:rPr>
                <w:rFonts w:ascii="Calibri" w:hAnsi="Calibri" w:cs="Calibri"/>
                <w:color w:val="000000"/>
                <w:sz w:val="20"/>
                <w:szCs w:val="20"/>
                <w:lang w:eastAsia="en-GB"/>
              </w:rPr>
            </w:pPr>
          </w:p>
        </w:tc>
        <w:tc>
          <w:tcPr>
            <w:tcW w:w="1560" w:type="dxa"/>
            <w:tcBorders>
              <w:top w:val="single" w:sz="4" w:space="0" w:color="auto"/>
              <w:left w:val="nil"/>
              <w:bottom w:val="single" w:sz="4" w:space="0" w:color="auto"/>
              <w:right w:val="single" w:sz="4" w:space="0" w:color="auto"/>
            </w:tcBorders>
            <w:vAlign w:val="center"/>
          </w:tcPr>
          <w:p w:rsidR="00516AC2" w:rsidRPr="00B43EA2" w:rsidRDefault="00516AC2" w:rsidP="00F02473">
            <w:pPr>
              <w:spacing w:after="0"/>
              <w:jc w:val="center"/>
              <w:rPr>
                <w:rFonts w:ascii="Calibri" w:hAnsi="Calibri" w:cs="Calibri"/>
                <w:color w:val="000000"/>
                <w:sz w:val="20"/>
                <w:szCs w:val="20"/>
                <w:lang w:eastAsia="en-GB"/>
              </w:rPr>
            </w:pPr>
          </w:p>
        </w:tc>
        <w:tc>
          <w:tcPr>
            <w:tcW w:w="1559" w:type="dxa"/>
            <w:tcBorders>
              <w:top w:val="single" w:sz="4" w:space="0" w:color="auto"/>
              <w:left w:val="nil"/>
              <w:bottom w:val="single" w:sz="4" w:space="0" w:color="auto"/>
              <w:right w:val="single" w:sz="4" w:space="0" w:color="auto"/>
            </w:tcBorders>
            <w:vAlign w:val="center"/>
          </w:tcPr>
          <w:p w:rsidR="00516AC2" w:rsidRPr="00B43EA2" w:rsidRDefault="00516AC2" w:rsidP="00F02473">
            <w:pPr>
              <w:spacing w:after="0"/>
              <w:jc w:val="center"/>
              <w:rPr>
                <w:rFonts w:ascii="Calibri" w:hAnsi="Calibri" w:cs="Calibri"/>
                <w:color w:val="000000"/>
                <w:sz w:val="20"/>
                <w:szCs w:val="20"/>
                <w:lang w:eastAsia="en-GB"/>
              </w:rPr>
            </w:pPr>
          </w:p>
        </w:tc>
        <w:tc>
          <w:tcPr>
            <w:tcW w:w="1322" w:type="dxa"/>
            <w:gridSpan w:val="2"/>
            <w:tcBorders>
              <w:top w:val="single" w:sz="4" w:space="0" w:color="auto"/>
              <w:left w:val="nil"/>
              <w:bottom w:val="single" w:sz="4" w:space="0" w:color="auto"/>
              <w:right w:val="single" w:sz="4" w:space="0" w:color="auto"/>
            </w:tcBorders>
            <w:vAlign w:val="center"/>
          </w:tcPr>
          <w:p w:rsidR="00516AC2" w:rsidRPr="00B43EA2" w:rsidRDefault="00516AC2" w:rsidP="00F02473">
            <w:pPr>
              <w:spacing w:after="0"/>
              <w:jc w:val="center"/>
              <w:rPr>
                <w:rFonts w:ascii="Calibri" w:hAnsi="Calibri" w:cs="Calibri"/>
                <w:color w:val="000000"/>
                <w:sz w:val="20"/>
                <w:szCs w:val="20"/>
                <w:lang w:eastAsia="en-GB"/>
              </w:rPr>
            </w:pPr>
            <w:r w:rsidRPr="00B43EA2">
              <w:rPr>
                <w:rFonts w:ascii="Calibri" w:hAnsi="Calibri" w:cs="Calibri"/>
                <w:color w:val="000000"/>
                <w:sz w:val="20"/>
                <w:szCs w:val="20"/>
                <w:lang w:eastAsia="en-GB"/>
              </w:rPr>
              <w:t>2</w:t>
            </w:r>
          </w:p>
        </w:tc>
        <w:tc>
          <w:tcPr>
            <w:tcW w:w="1134" w:type="dxa"/>
            <w:tcBorders>
              <w:top w:val="single" w:sz="4" w:space="0" w:color="auto"/>
              <w:left w:val="nil"/>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r>
      <w:tr w:rsidR="00516AC2" w:rsidRPr="00B43EA2" w:rsidTr="00815800">
        <w:trPr>
          <w:trHeight w:val="363"/>
        </w:trPr>
        <w:tc>
          <w:tcPr>
            <w:tcW w:w="526"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953CF4">
            <w:pPr>
              <w:numPr>
                <w:ilvl w:val="0"/>
                <w:numId w:val="109"/>
              </w:numPr>
              <w:spacing w:after="0"/>
              <w:contextualSpacing/>
              <w:jc w:val="center"/>
              <w:rPr>
                <w:rFonts w:ascii="Calibri" w:hAnsi="Calibri" w:cs="Calibri"/>
                <w:sz w:val="20"/>
                <w:szCs w:val="20"/>
                <w:lang w:eastAsia="en-GB"/>
              </w:rPr>
            </w:pPr>
          </w:p>
        </w:tc>
        <w:tc>
          <w:tcPr>
            <w:tcW w:w="5154"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F02473">
            <w:pPr>
              <w:spacing w:after="0"/>
              <w:rPr>
                <w:rFonts w:ascii="Calibri" w:hAnsi="Calibri" w:cs="Calibri"/>
                <w:color w:val="000000"/>
                <w:sz w:val="20"/>
                <w:szCs w:val="20"/>
                <w:lang w:eastAsia="en-GB"/>
              </w:rPr>
            </w:pPr>
            <w:r w:rsidRPr="00B43EA2">
              <w:rPr>
                <w:rFonts w:ascii="Calibri" w:hAnsi="Calibri" w:cs="Calibri"/>
                <w:color w:val="000000"/>
                <w:sz w:val="20"/>
                <w:szCs w:val="20"/>
                <w:lang w:eastAsia="en-GB"/>
              </w:rPr>
              <w:t>Κύριος Δρομολογητής του ΠΣΔ</w:t>
            </w:r>
          </w:p>
        </w:tc>
        <w:tc>
          <w:tcPr>
            <w:tcW w:w="2268" w:type="dxa"/>
            <w:tcBorders>
              <w:top w:val="single" w:sz="4" w:space="0" w:color="auto"/>
              <w:left w:val="nil"/>
              <w:bottom w:val="single" w:sz="4" w:space="0" w:color="auto"/>
              <w:right w:val="single" w:sz="4" w:space="0" w:color="auto"/>
            </w:tcBorders>
            <w:vAlign w:val="center"/>
          </w:tcPr>
          <w:p w:rsidR="00516AC2" w:rsidRPr="00B43EA2" w:rsidRDefault="00516AC2" w:rsidP="00F02473">
            <w:pPr>
              <w:spacing w:after="0"/>
              <w:jc w:val="center"/>
              <w:rPr>
                <w:rFonts w:ascii="Calibri" w:hAnsi="Calibri" w:cs="Calibri"/>
                <w:color w:val="000000"/>
                <w:sz w:val="20"/>
                <w:szCs w:val="20"/>
                <w:lang w:eastAsia="en-GB"/>
              </w:rPr>
            </w:pPr>
          </w:p>
        </w:tc>
        <w:tc>
          <w:tcPr>
            <w:tcW w:w="1560" w:type="dxa"/>
            <w:tcBorders>
              <w:top w:val="single" w:sz="4" w:space="0" w:color="auto"/>
              <w:left w:val="nil"/>
              <w:bottom w:val="single" w:sz="4" w:space="0" w:color="auto"/>
              <w:right w:val="single" w:sz="4" w:space="0" w:color="auto"/>
            </w:tcBorders>
            <w:vAlign w:val="center"/>
          </w:tcPr>
          <w:p w:rsidR="00516AC2" w:rsidRPr="00B43EA2" w:rsidRDefault="00516AC2" w:rsidP="00F02473">
            <w:pPr>
              <w:spacing w:after="0"/>
              <w:jc w:val="center"/>
              <w:rPr>
                <w:rFonts w:ascii="Calibri" w:hAnsi="Calibri" w:cs="Calibri"/>
                <w:color w:val="000000"/>
                <w:sz w:val="20"/>
                <w:szCs w:val="20"/>
                <w:lang w:eastAsia="en-GB"/>
              </w:rPr>
            </w:pPr>
          </w:p>
        </w:tc>
        <w:tc>
          <w:tcPr>
            <w:tcW w:w="1559" w:type="dxa"/>
            <w:tcBorders>
              <w:top w:val="single" w:sz="4" w:space="0" w:color="auto"/>
              <w:left w:val="nil"/>
              <w:bottom w:val="single" w:sz="4" w:space="0" w:color="auto"/>
              <w:right w:val="single" w:sz="4" w:space="0" w:color="auto"/>
            </w:tcBorders>
            <w:vAlign w:val="center"/>
          </w:tcPr>
          <w:p w:rsidR="00516AC2" w:rsidRPr="00B43EA2" w:rsidRDefault="00516AC2" w:rsidP="00F02473">
            <w:pPr>
              <w:spacing w:after="0"/>
              <w:jc w:val="center"/>
              <w:rPr>
                <w:rFonts w:ascii="Calibri" w:hAnsi="Calibri" w:cs="Calibri"/>
                <w:color w:val="000000"/>
                <w:sz w:val="20"/>
                <w:szCs w:val="20"/>
                <w:lang w:eastAsia="en-GB"/>
              </w:rPr>
            </w:pPr>
          </w:p>
        </w:tc>
        <w:tc>
          <w:tcPr>
            <w:tcW w:w="1322" w:type="dxa"/>
            <w:gridSpan w:val="2"/>
            <w:tcBorders>
              <w:top w:val="single" w:sz="4" w:space="0" w:color="auto"/>
              <w:left w:val="nil"/>
              <w:bottom w:val="single" w:sz="4" w:space="0" w:color="auto"/>
              <w:right w:val="single" w:sz="4" w:space="0" w:color="auto"/>
            </w:tcBorders>
            <w:vAlign w:val="center"/>
          </w:tcPr>
          <w:p w:rsidR="00516AC2" w:rsidRPr="00B43EA2" w:rsidRDefault="00516AC2" w:rsidP="00F02473">
            <w:pPr>
              <w:spacing w:after="0"/>
              <w:jc w:val="center"/>
              <w:rPr>
                <w:rFonts w:ascii="Calibri" w:hAnsi="Calibri" w:cs="Calibri"/>
                <w:color w:val="000000"/>
                <w:sz w:val="20"/>
                <w:szCs w:val="20"/>
                <w:lang w:eastAsia="en-GB"/>
              </w:rPr>
            </w:pPr>
            <w:r w:rsidRPr="00B43EA2">
              <w:rPr>
                <w:rFonts w:ascii="Calibri" w:hAnsi="Calibri" w:cs="Calibri"/>
                <w:color w:val="000000"/>
                <w:sz w:val="20"/>
                <w:szCs w:val="20"/>
                <w:lang w:eastAsia="en-GB"/>
              </w:rPr>
              <w:t>1</w:t>
            </w:r>
          </w:p>
        </w:tc>
        <w:tc>
          <w:tcPr>
            <w:tcW w:w="1134" w:type="dxa"/>
            <w:tcBorders>
              <w:top w:val="single" w:sz="4" w:space="0" w:color="auto"/>
              <w:left w:val="nil"/>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r>
      <w:tr w:rsidR="00516AC2" w:rsidRPr="00B43EA2" w:rsidTr="00815800">
        <w:trPr>
          <w:trHeight w:val="363"/>
        </w:trPr>
        <w:tc>
          <w:tcPr>
            <w:tcW w:w="526"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953CF4">
            <w:pPr>
              <w:numPr>
                <w:ilvl w:val="0"/>
                <w:numId w:val="109"/>
              </w:numPr>
              <w:spacing w:after="0"/>
              <w:contextualSpacing/>
              <w:jc w:val="center"/>
              <w:rPr>
                <w:rFonts w:ascii="Calibri" w:hAnsi="Calibri" w:cs="Calibri"/>
                <w:sz w:val="20"/>
                <w:szCs w:val="20"/>
                <w:lang w:eastAsia="en-GB"/>
              </w:rPr>
            </w:pPr>
          </w:p>
        </w:tc>
        <w:tc>
          <w:tcPr>
            <w:tcW w:w="5154"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F02473">
            <w:pPr>
              <w:spacing w:after="0"/>
              <w:rPr>
                <w:rFonts w:ascii="Calibri" w:hAnsi="Calibri" w:cs="Calibri"/>
                <w:color w:val="000000"/>
                <w:sz w:val="20"/>
                <w:szCs w:val="20"/>
                <w:lang w:eastAsia="en-GB"/>
              </w:rPr>
            </w:pPr>
            <w:r w:rsidRPr="00B43EA2">
              <w:rPr>
                <w:rFonts w:ascii="Calibri" w:hAnsi="Calibri" w:cs="Calibri"/>
                <w:color w:val="000000"/>
                <w:sz w:val="20"/>
                <w:szCs w:val="20"/>
                <w:lang w:eastAsia="en-GB"/>
              </w:rPr>
              <w:t>Λογισμικό Διαχείρισης Δικτύου</w:t>
            </w:r>
          </w:p>
        </w:tc>
        <w:tc>
          <w:tcPr>
            <w:tcW w:w="2268" w:type="dxa"/>
            <w:tcBorders>
              <w:top w:val="single" w:sz="4" w:space="0" w:color="auto"/>
              <w:left w:val="nil"/>
              <w:bottom w:val="single" w:sz="4" w:space="0" w:color="auto"/>
              <w:right w:val="single" w:sz="4" w:space="0" w:color="auto"/>
            </w:tcBorders>
            <w:vAlign w:val="center"/>
          </w:tcPr>
          <w:p w:rsidR="00516AC2" w:rsidRPr="00B43EA2" w:rsidRDefault="00516AC2" w:rsidP="00F02473">
            <w:pPr>
              <w:spacing w:after="0"/>
              <w:jc w:val="center"/>
              <w:rPr>
                <w:rFonts w:ascii="Calibri" w:hAnsi="Calibri" w:cs="Calibri"/>
                <w:color w:val="000000"/>
                <w:sz w:val="20"/>
                <w:szCs w:val="20"/>
                <w:lang w:eastAsia="en-GB"/>
              </w:rPr>
            </w:pPr>
          </w:p>
        </w:tc>
        <w:tc>
          <w:tcPr>
            <w:tcW w:w="1560" w:type="dxa"/>
            <w:tcBorders>
              <w:top w:val="single" w:sz="4" w:space="0" w:color="auto"/>
              <w:left w:val="nil"/>
              <w:bottom w:val="single" w:sz="4" w:space="0" w:color="auto"/>
              <w:right w:val="single" w:sz="4" w:space="0" w:color="auto"/>
            </w:tcBorders>
            <w:vAlign w:val="center"/>
          </w:tcPr>
          <w:p w:rsidR="00516AC2" w:rsidRPr="00B43EA2" w:rsidRDefault="00516AC2" w:rsidP="00F02473">
            <w:pPr>
              <w:spacing w:after="0"/>
              <w:jc w:val="center"/>
              <w:rPr>
                <w:rFonts w:ascii="Calibri" w:hAnsi="Calibri" w:cs="Calibri"/>
                <w:color w:val="000000"/>
                <w:sz w:val="20"/>
                <w:szCs w:val="20"/>
                <w:lang w:eastAsia="en-GB"/>
              </w:rPr>
            </w:pPr>
          </w:p>
        </w:tc>
        <w:tc>
          <w:tcPr>
            <w:tcW w:w="1559" w:type="dxa"/>
            <w:tcBorders>
              <w:top w:val="single" w:sz="4" w:space="0" w:color="auto"/>
              <w:left w:val="nil"/>
              <w:bottom w:val="single" w:sz="4" w:space="0" w:color="auto"/>
              <w:right w:val="single" w:sz="4" w:space="0" w:color="auto"/>
            </w:tcBorders>
            <w:vAlign w:val="center"/>
          </w:tcPr>
          <w:p w:rsidR="00516AC2" w:rsidRPr="00B43EA2" w:rsidRDefault="00516AC2" w:rsidP="00F02473">
            <w:pPr>
              <w:spacing w:after="0"/>
              <w:jc w:val="center"/>
              <w:rPr>
                <w:rFonts w:ascii="Calibri" w:hAnsi="Calibri" w:cs="Calibri"/>
                <w:color w:val="000000"/>
                <w:sz w:val="20"/>
                <w:szCs w:val="20"/>
                <w:lang w:eastAsia="en-GB"/>
              </w:rPr>
            </w:pPr>
          </w:p>
        </w:tc>
        <w:tc>
          <w:tcPr>
            <w:tcW w:w="1322" w:type="dxa"/>
            <w:gridSpan w:val="2"/>
            <w:tcBorders>
              <w:top w:val="single" w:sz="4" w:space="0" w:color="auto"/>
              <w:left w:val="nil"/>
              <w:bottom w:val="single" w:sz="4" w:space="0" w:color="auto"/>
              <w:right w:val="single" w:sz="4" w:space="0" w:color="auto"/>
            </w:tcBorders>
            <w:vAlign w:val="center"/>
          </w:tcPr>
          <w:p w:rsidR="00516AC2" w:rsidRPr="00B43EA2" w:rsidRDefault="00516AC2" w:rsidP="00F02473">
            <w:pPr>
              <w:spacing w:after="0"/>
              <w:jc w:val="center"/>
              <w:rPr>
                <w:rFonts w:ascii="Calibri" w:hAnsi="Calibri" w:cs="Calibri"/>
                <w:color w:val="000000"/>
                <w:sz w:val="20"/>
                <w:szCs w:val="20"/>
                <w:lang w:eastAsia="en-GB"/>
              </w:rPr>
            </w:pPr>
            <w:r w:rsidRPr="00B43EA2">
              <w:rPr>
                <w:rFonts w:ascii="Calibri" w:hAnsi="Calibri" w:cs="Calibri"/>
                <w:color w:val="000000"/>
                <w:sz w:val="20"/>
                <w:szCs w:val="20"/>
                <w:lang w:eastAsia="en-GB"/>
              </w:rPr>
              <w:t>1</w:t>
            </w:r>
          </w:p>
        </w:tc>
        <w:tc>
          <w:tcPr>
            <w:tcW w:w="1134" w:type="dxa"/>
            <w:tcBorders>
              <w:top w:val="single" w:sz="4" w:space="0" w:color="auto"/>
              <w:left w:val="nil"/>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r>
      <w:tr w:rsidR="00516AC2" w:rsidRPr="00B43EA2" w:rsidTr="00815800">
        <w:trPr>
          <w:trHeight w:val="363"/>
        </w:trPr>
        <w:tc>
          <w:tcPr>
            <w:tcW w:w="526"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953CF4">
            <w:pPr>
              <w:numPr>
                <w:ilvl w:val="0"/>
                <w:numId w:val="109"/>
              </w:numPr>
              <w:spacing w:after="0"/>
              <w:contextualSpacing/>
              <w:jc w:val="center"/>
              <w:rPr>
                <w:rFonts w:ascii="Calibri" w:hAnsi="Calibri" w:cs="Calibri"/>
                <w:sz w:val="20"/>
                <w:szCs w:val="20"/>
                <w:lang w:eastAsia="en-GB"/>
              </w:rPr>
            </w:pPr>
          </w:p>
        </w:tc>
        <w:tc>
          <w:tcPr>
            <w:tcW w:w="5154"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F02473">
            <w:pPr>
              <w:spacing w:after="0"/>
              <w:rPr>
                <w:rFonts w:ascii="Calibri" w:hAnsi="Calibri" w:cs="Calibri"/>
                <w:color w:val="000000"/>
                <w:sz w:val="20"/>
                <w:szCs w:val="20"/>
                <w:lang w:eastAsia="en-GB"/>
              </w:rPr>
            </w:pPr>
            <w:r w:rsidRPr="00B43EA2">
              <w:rPr>
                <w:rFonts w:ascii="Calibri" w:hAnsi="Calibri" w:cs="Calibri"/>
                <w:color w:val="000000"/>
                <w:sz w:val="20"/>
                <w:szCs w:val="20"/>
                <w:lang w:eastAsia="en-GB"/>
              </w:rPr>
              <w:t>Εξυπηρετητής Διαχείρισης</w:t>
            </w:r>
            <w:r w:rsidRPr="00B43EA2">
              <w:rPr>
                <w:rFonts w:ascii="Calibri" w:hAnsi="Calibri" w:cs="Calibri"/>
                <w:color w:val="000000"/>
                <w:sz w:val="20"/>
                <w:szCs w:val="20"/>
                <w:lang w:eastAsia="en-GB"/>
              </w:rPr>
              <w:tab/>
            </w:r>
          </w:p>
        </w:tc>
        <w:tc>
          <w:tcPr>
            <w:tcW w:w="2268" w:type="dxa"/>
            <w:tcBorders>
              <w:top w:val="single" w:sz="4" w:space="0" w:color="auto"/>
              <w:left w:val="nil"/>
              <w:bottom w:val="single" w:sz="4" w:space="0" w:color="auto"/>
              <w:right w:val="single" w:sz="4" w:space="0" w:color="auto"/>
            </w:tcBorders>
            <w:vAlign w:val="center"/>
          </w:tcPr>
          <w:p w:rsidR="00516AC2" w:rsidRPr="00B43EA2" w:rsidRDefault="00516AC2" w:rsidP="00F02473">
            <w:pPr>
              <w:spacing w:after="0"/>
              <w:jc w:val="center"/>
              <w:rPr>
                <w:rFonts w:ascii="Calibri" w:hAnsi="Calibri" w:cs="Calibri"/>
                <w:color w:val="000000"/>
                <w:sz w:val="20"/>
                <w:szCs w:val="20"/>
                <w:lang w:eastAsia="en-GB"/>
              </w:rPr>
            </w:pPr>
          </w:p>
        </w:tc>
        <w:tc>
          <w:tcPr>
            <w:tcW w:w="1560" w:type="dxa"/>
            <w:tcBorders>
              <w:top w:val="single" w:sz="4" w:space="0" w:color="auto"/>
              <w:left w:val="nil"/>
              <w:bottom w:val="single" w:sz="4" w:space="0" w:color="auto"/>
              <w:right w:val="single" w:sz="4" w:space="0" w:color="auto"/>
            </w:tcBorders>
            <w:vAlign w:val="center"/>
          </w:tcPr>
          <w:p w:rsidR="00516AC2" w:rsidRPr="00B43EA2" w:rsidRDefault="00516AC2" w:rsidP="00F02473">
            <w:pPr>
              <w:spacing w:after="0"/>
              <w:jc w:val="center"/>
              <w:rPr>
                <w:rFonts w:ascii="Calibri" w:hAnsi="Calibri" w:cs="Calibri"/>
                <w:color w:val="000000"/>
                <w:sz w:val="20"/>
                <w:szCs w:val="20"/>
                <w:lang w:eastAsia="en-GB"/>
              </w:rPr>
            </w:pPr>
          </w:p>
        </w:tc>
        <w:tc>
          <w:tcPr>
            <w:tcW w:w="1559" w:type="dxa"/>
            <w:tcBorders>
              <w:top w:val="single" w:sz="4" w:space="0" w:color="auto"/>
              <w:left w:val="nil"/>
              <w:bottom w:val="single" w:sz="4" w:space="0" w:color="auto"/>
              <w:right w:val="single" w:sz="4" w:space="0" w:color="auto"/>
            </w:tcBorders>
            <w:vAlign w:val="center"/>
          </w:tcPr>
          <w:p w:rsidR="00516AC2" w:rsidRPr="00B43EA2" w:rsidRDefault="00516AC2" w:rsidP="00F02473">
            <w:pPr>
              <w:spacing w:after="0"/>
              <w:jc w:val="center"/>
              <w:rPr>
                <w:rFonts w:ascii="Calibri" w:hAnsi="Calibri" w:cs="Calibri"/>
                <w:color w:val="000000"/>
                <w:sz w:val="20"/>
                <w:szCs w:val="20"/>
                <w:lang w:eastAsia="en-GB"/>
              </w:rPr>
            </w:pPr>
          </w:p>
        </w:tc>
        <w:tc>
          <w:tcPr>
            <w:tcW w:w="1322" w:type="dxa"/>
            <w:gridSpan w:val="2"/>
            <w:tcBorders>
              <w:top w:val="single" w:sz="4" w:space="0" w:color="auto"/>
              <w:left w:val="nil"/>
              <w:bottom w:val="single" w:sz="4" w:space="0" w:color="auto"/>
              <w:right w:val="single" w:sz="4" w:space="0" w:color="auto"/>
            </w:tcBorders>
            <w:vAlign w:val="center"/>
          </w:tcPr>
          <w:p w:rsidR="00516AC2" w:rsidRPr="00B43EA2" w:rsidRDefault="00516AC2" w:rsidP="00F02473">
            <w:pPr>
              <w:spacing w:after="0"/>
              <w:jc w:val="center"/>
              <w:rPr>
                <w:rFonts w:ascii="Calibri" w:hAnsi="Calibri" w:cs="Calibri"/>
                <w:color w:val="000000"/>
                <w:sz w:val="20"/>
                <w:szCs w:val="20"/>
                <w:lang w:eastAsia="en-GB"/>
              </w:rPr>
            </w:pPr>
            <w:r w:rsidRPr="00B43EA2">
              <w:rPr>
                <w:rFonts w:ascii="Calibri" w:hAnsi="Calibri" w:cs="Calibri"/>
                <w:color w:val="000000"/>
                <w:sz w:val="20"/>
                <w:szCs w:val="20"/>
                <w:lang w:eastAsia="en-GB"/>
              </w:rPr>
              <w:t>1</w:t>
            </w:r>
          </w:p>
        </w:tc>
        <w:tc>
          <w:tcPr>
            <w:tcW w:w="1134" w:type="dxa"/>
            <w:tcBorders>
              <w:top w:val="single" w:sz="4" w:space="0" w:color="auto"/>
              <w:left w:val="nil"/>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r>
      <w:tr w:rsidR="00516AC2" w:rsidRPr="00B43EA2" w:rsidTr="00815800">
        <w:trPr>
          <w:trHeight w:val="363"/>
        </w:trPr>
        <w:tc>
          <w:tcPr>
            <w:tcW w:w="526"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953CF4">
            <w:pPr>
              <w:numPr>
                <w:ilvl w:val="0"/>
                <w:numId w:val="109"/>
              </w:numPr>
              <w:spacing w:after="0"/>
              <w:contextualSpacing/>
              <w:jc w:val="center"/>
              <w:rPr>
                <w:rFonts w:ascii="Calibri" w:hAnsi="Calibri" w:cs="Calibri"/>
                <w:sz w:val="20"/>
                <w:szCs w:val="20"/>
                <w:lang w:eastAsia="en-GB"/>
              </w:rPr>
            </w:pPr>
          </w:p>
        </w:tc>
        <w:tc>
          <w:tcPr>
            <w:tcW w:w="5154"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F02473">
            <w:pPr>
              <w:spacing w:after="0"/>
              <w:rPr>
                <w:rFonts w:ascii="Calibri" w:hAnsi="Calibri" w:cs="Calibri"/>
                <w:color w:val="000000"/>
                <w:sz w:val="20"/>
                <w:szCs w:val="20"/>
                <w:lang w:val="en-GB" w:eastAsia="en-GB"/>
              </w:rPr>
            </w:pPr>
            <w:r w:rsidRPr="00B43EA2">
              <w:rPr>
                <w:rFonts w:ascii="Calibri" w:hAnsi="Calibri" w:cs="Calibri"/>
                <w:color w:val="000000"/>
                <w:sz w:val="20"/>
                <w:szCs w:val="20"/>
                <w:lang w:val="en-GB" w:eastAsia="en-GB"/>
              </w:rPr>
              <w:t>Κεντρικοποιημένος NAT Server</w:t>
            </w:r>
          </w:p>
        </w:tc>
        <w:tc>
          <w:tcPr>
            <w:tcW w:w="2268" w:type="dxa"/>
            <w:tcBorders>
              <w:top w:val="single" w:sz="4" w:space="0" w:color="auto"/>
              <w:left w:val="nil"/>
              <w:bottom w:val="single" w:sz="4" w:space="0" w:color="auto"/>
              <w:right w:val="single" w:sz="4" w:space="0" w:color="auto"/>
            </w:tcBorders>
            <w:vAlign w:val="center"/>
          </w:tcPr>
          <w:p w:rsidR="00516AC2" w:rsidRPr="00B43EA2" w:rsidRDefault="00516AC2" w:rsidP="00F02473">
            <w:pPr>
              <w:spacing w:after="0"/>
              <w:jc w:val="center"/>
              <w:rPr>
                <w:rFonts w:ascii="Calibri" w:hAnsi="Calibri" w:cs="Calibri"/>
                <w:color w:val="000000"/>
                <w:sz w:val="20"/>
                <w:szCs w:val="20"/>
                <w:lang w:val="en-GB" w:eastAsia="en-GB"/>
              </w:rPr>
            </w:pPr>
          </w:p>
        </w:tc>
        <w:tc>
          <w:tcPr>
            <w:tcW w:w="1560" w:type="dxa"/>
            <w:tcBorders>
              <w:top w:val="single" w:sz="4" w:space="0" w:color="auto"/>
              <w:left w:val="nil"/>
              <w:bottom w:val="single" w:sz="4" w:space="0" w:color="auto"/>
              <w:right w:val="single" w:sz="4" w:space="0" w:color="auto"/>
            </w:tcBorders>
            <w:vAlign w:val="center"/>
          </w:tcPr>
          <w:p w:rsidR="00516AC2" w:rsidRPr="00B43EA2" w:rsidRDefault="00516AC2" w:rsidP="00F02473">
            <w:pPr>
              <w:spacing w:after="0"/>
              <w:jc w:val="center"/>
              <w:rPr>
                <w:rFonts w:ascii="Calibri" w:hAnsi="Calibri" w:cs="Calibri"/>
                <w:color w:val="000000"/>
                <w:sz w:val="20"/>
                <w:szCs w:val="20"/>
                <w:lang w:val="en-GB" w:eastAsia="en-GB"/>
              </w:rPr>
            </w:pPr>
          </w:p>
        </w:tc>
        <w:tc>
          <w:tcPr>
            <w:tcW w:w="1559" w:type="dxa"/>
            <w:tcBorders>
              <w:top w:val="single" w:sz="4" w:space="0" w:color="auto"/>
              <w:left w:val="nil"/>
              <w:bottom w:val="single" w:sz="4" w:space="0" w:color="auto"/>
              <w:right w:val="single" w:sz="4" w:space="0" w:color="auto"/>
            </w:tcBorders>
            <w:vAlign w:val="center"/>
          </w:tcPr>
          <w:p w:rsidR="00516AC2" w:rsidRPr="00B43EA2" w:rsidRDefault="00516AC2" w:rsidP="00F02473">
            <w:pPr>
              <w:spacing w:after="0"/>
              <w:jc w:val="center"/>
              <w:rPr>
                <w:rFonts w:ascii="Calibri" w:hAnsi="Calibri" w:cs="Calibri"/>
                <w:color w:val="000000"/>
                <w:sz w:val="20"/>
                <w:szCs w:val="20"/>
                <w:lang w:val="en-GB" w:eastAsia="en-GB"/>
              </w:rPr>
            </w:pPr>
          </w:p>
        </w:tc>
        <w:tc>
          <w:tcPr>
            <w:tcW w:w="1322" w:type="dxa"/>
            <w:gridSpan w:val="2"/>
            <w:tcBorders>
              <w:top w:val="single" w:sz="4" w:space="0" w:color="auto"/>
              <w:left w:val="nil"/>
              <w:bottom w:val="single" w:sz="4" w:space="0" w:color="auto"/>
              <w:right w:val="single" w:sz="4" w:space="0" w:color="auto"/>
            </w:tcBorders>
            <w:vAlign w:val="center"/>
          </w:tcPr>
          <w:p w:rsidR="00516AC2" w:rsidRPr="00B43EA2" w:rsidRDefault="00516AC2" w:rsidP="00F02473">
            <w:pPr>
              <w:spacing w:after="0"/>
              <w:jc w:val="center"/>
              <w:rPr>
                <w:rFonts w:ascii="Calibri" w:hAnsi="Calibri" w:cs="Calibri"/>
                <w:color w:val="000000"/>
                <w:sz w:val="20"/>
                <w:szCs w:val="20"/>
                <w:lang w:val="en-GB" w:eastAsia="en-GB"/>
              </w:rPr>
            </w:pPr>
            <w:r w:rsidRPr="00B43EA2">
              <w:rPr>
                <w:rFonts w:ascii="Calibri" w:hAnsi="Calibri" w:cs="Calibri"/>
                <w:color w:val="000000"/>
                <w:sz w:val="20"/>
                <w:szCs w:val="20"/>
                <w:lang w:val="en-GB" w:eastAsia="en-GB"/>
              </w:rPr>
              <w:t>1</w:t>
            </w:r>
          </w:p>
        </w:tc>
        <w:tc>
          <w:tcPr>
            <w:tcW w:w="1134" w:type="dxa"/>
            <w:tcBorders>
              <w:top w:val="single" w:sz="4" w:space="0" w:color="auto"/>
              <w:left w:val="nil"/>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r>
      <w:tr w:rsidR="00516AC2" w:rsidRPr="00B43EA2" w:rsidTr="00815800">
        <w:trPr>
          <w:trHeight w:val="363"/>
        </w:trPr>
        <w:tc>
          <w:tcPr>
            <w:tcW w:w="526"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953CF4">
            <w:pPr>
              <w:numPr>
                <w:ilvl w:val="0"/>
                <w:numId w:val="109"/>
              </w:numPr>
              <w:spacing w:after="0"/>
              <w:contextualSpacing/>
              <w:jc w:val="center"/>
              <w:rPr>
                <w:rFonts w:ascii="Calibri" w:hAnsi="Calibri" w:cs="Calibri"/>
                <w:sz w:val="20"/>
                <w:szCs w:val="20"/>
                <w:lang w:eastAsia="en-GB"/>
              </w:rPr>
            </w:pPr>
          </w:p>
        </w:tc>
        <w:tc>
          <w:tcPr>
            <w:tcW w:w="5154"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F02473">
            <w:pPr>
              <w:spacing w:after="0"/>
              <w:rPr>
                <w:rFonts w:ascii="Calibri" w:hAnsi="Calibri" w:cs="Calibri"/>
                <w:color w:val="000000"/>
                <w:sz w:val="20"/>
                <w:szCs w:val="20"/>
                <w:lang w:val="en-GB" w:eastAsia="en-GB"/>
              </w:rPr>
            </w:pPr>
            <w:r w:rsidRPr="00B43EA2">
              <w:rPr>
                <w:rFonts w:ascii="Calibri" w:hAnsi="Calibri" w:cs="Calibri"/>
                <w:color w:val="000000"/>
                <w:sz w:val="20"/>
                <w:szCs w:val="20"/>
                <w:lang w:val="en-GB" w:eastAsia="en-GB"/>
              </w:rPr>
              <w:t>Λογισμικό Διαχείρισης Διευθύνσεων IP</w:t>
            </w:r>
          </w:p>
        </w:tc>
        <w:tc>
          <w:tcPr>
            <w:tcW w:w="2268" w:type="dxa"/>
            <w:tcBorders>
              <w:top w:val="single" w:sz="4" w:space="0" w:color="auto"/>
              <w:left w:val="nil"/>
              <w:bottom w:val="single" w:sz="4" w:space="0" w:color="auto"/>
              <w:right w:val="single" w:sz="4" w:space="0" w:color="auto"/>
            </w:tcBorders>
            <w:vAlign w:val="center"/>
          </w:tcPr>
          <w:p w:rsidR="00516AC2" w:rsidRPr="00B43EA2" w:rsidRDefault="00516AC2" w:rsidP="00F02473">
            <w:pPr>
              <w:spacing w:after="0"/>
              <w:jc w:val="center"/>
              <w:rPr>
                <w:rFonts w:ascii="Calibri" w:hAnsi="Calibri" w:cs="Calibri"/>
                <w:color w:val="000000"/>
                <w:sz w:val="20"/>
                <w:szCs w:val="20"/>
                <w:lang w:val="en-GB" w:eastAsia="en-GB"/>
              </w:rPr>
            </w:pPr>
          </w:p>
        </w:tc>
        <w:tc>
          <w:tcPr>
            <w:tcW w:w="1560" w:type="dxa"/>
            <w:tcBorders>
              <w:top w:val="single" w:sz="4" w:space="0" w:color="auto"/>
              <w:left w:val="nil"/>
              <w:bottom w:val="single" w:sz="4" w:space="0" w:color="auto"/>
              <w:right w:val="single" w:sz="4" w:space="0" w:color="auto"/>
            </w:tcBorders>
            <w:vAlign w:val="center"/>
          </w:tcPr>
          <w:p w:rsidR="00516AC2" w:rsidRPr="00B43EA2" w:rsidRDefault="00516AC2" w:rsidP="00F02473">
            <w:pPr>
              <w:spacing w:after="0"/>
              <w:jc w:val="center"/>
              <w:rPr>
                <w:rFonts w:ascii="Calibri" w:hAnsi="Calibri" w:cs="Calibri"/>
                <w:color w:val="000000"/>
                <w:sz w:val="20"/>
                <w:szCs w:val="20"/>
                <w:lang w:val="en-GB" w:eastAsia="en-GB"/>
              </w:rPr>
            </w:pPr>
          </w:p>
        </w:tc>
        <w:tc>
          <w:tcPr>
            <w:tcW w:w="1559" w:type="dxa"/>
            <w:tcBorders>
              <w:top w:val="single" w:sz="4" w:space="0" w:color="auto"/>
              <w:left w:val="nil"/>
              <w:bottom w:val="single" w:sz="4" w:space="0" w:color="auto"/>
              <w:right w:val="single" w:sz="4" w:space="0" w:color="auto"/>
            </w:tcBorders>
            <w:vAlign w:val="center"/>
          </w:tcPr>
          <w:p w:rsidR="00516AC2" w:rsidRPr="00B43EA2" w:rsidRDefault="00516AC2" w:rsidP="00F02473">
            <w:pPr>
              <w:spacing w:after="0"/>
              <w:jc w:val="center"/>
              <w:rPr>
                <w:rFonts w:ascii="Calibri" w:hAnsi="Calibri" w:cs="Calibri"/>
                <w:color w:val="000000"/>
                <w:sz w:val="20"/>
                <w:szCs w:val="20"/>
                <w:lang w:val="en-GB" w:eastAsia="en-GB"/>
              </w:rPr>
            </w:pPr>
          </w:p>
        </w:tc>
        <w:tc>
          <w:tcPr>
            <w:tcW w:w="1322" w:type="dxa"/>
            <w:gridSpan w:val="2"/>
            <w:tcBorders>
              <w:top w:val="single" w:sz="4" w:space="0" w:color="auto"/>
              <w:left w:val="nil"/>
              <w:bottom w:val="single" w:sz="4" w:space="0" w:color="auto"/>
              <w:right w:val="single" w:sz="4" w:space="0" w:color="auto"/>
            </w:tcBorders>
            <w:vAlign w:val="center"/>
          </w:tcPr>
          <w:p w:rsidR="00516AC2" w:rsidRPr="00B43EA2" w:rsidRDefault="00516AC2" w:rsidP="00F02473">
            <w:pPr>
              <w:spacing w:after="0"/>
              <w:jc w:val="center"/>
              <w:rPr>
                <w:rFonts w:ascii="Calibri" w:hAnsi="Calibri" w:cs="Calibri"/>
                <w:color w:val="000000"/>
                <w:sz w:val="20"/>
                <w:szCs w:val="20"/>
                <w:lang w:val="en-GB" w:eastAsia="en-GB"/>
              </w:rPr>
            </w:pPr>
            <w:r w:rsidRPr="00B43EA2">
              <w:rPr>
                <w:rFonts w:ascii="Calibri" w:hAnsi="Calibri" w:cs="Calibri"/>
                <w:color w:val="000000"/>
                <w:sz w:val="20"/>
                <w:szCs w:val="20"/>
                <w:lang w:val="en-GB" w:eastAsia="en-GB"/>
              </w:rPr>
              <w:t>1</w:t>
            </w:r>
          </w:p>
        </w:tc>
        <w:tc>
          <w:tcPr>
            <w:tcW w:w="1134" w:type="dxa"/>
            <w:tcBorders>
              <w:top w:val="single" w:sz="4" w:space="0" w:color="auto"/>
              <w:left w:val="nil"/>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r>
      <w:tr w:rsidR="00516AC2" w:rsidRPr="00B43EA2" w:rsidTr="00815800">
        <w:trPr>
          <w:trHeight w:val="363"/>
        </w:trPr>
        <w:tc>
          <w:tcPr>
            <w:tcW w:w="526"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953CF4">
            <w:pPr>
              <w:numPr>
                <w:ilvl w:val="0"/>
                <w:numId w:val="109"/>
              </w:numPr>
              <w:spacing w:after="0"/>
              <w:contextualSpacing/>
              <w:jc w:val="center"/>
              <w:rPr>
                <w:rFonts w:ascii="Calibri" w:hAnsi="Calibri" w:cs="Calibri"/>
                <w:sz w:val="20"/>
                <w:szCs w:val="20"/>
                <w:lang w:eastAsia="en-GB"/>
              </w:rPr>
            </w:pPr>
          </w:p>
        </w:tc>
        <w:tc>
          <w:tcPr>
            <w:tcW w:w="5154" w:type="dxa"/>
            <w:tcBorders>
              <w:top w:val="single" w:sz="4" w:space="0" w:color="auto"/>
              <w:left w:val="single" w:sz="4" w:space="0" w:color="auto"/>
              <w:bottom w:val="single" w:sz="4" w:space="0" w:color="auto"/>
              <w:right w:val="single" w:sz="4" w:space="0" w:color="auto"/>
            </w:tcBorders>
            <w:vAlign w:val="center"/>
          </w:tcPr>
          <w:p w:rsidR="00516AC2" w:rsidRPr="00B43EA2" w:rsidRDefault="00516AC2" w:rsidP="00F02473">
            <w:pPr>
              <w:spacing w:after="0"/>
              <w:rPr>
                <w:rFonts w:ascii="Calibri" w:hAnsi="Calibri" w:cs="Calibri"/>
                <w:color w:val="000000"/>
                <w:sz w:val="20"/>
                <w:szCs w:val="20"/>
                <w:lang w:val="en-GB" w:eastAsia="en-GB"/>
              </w:rPr>
            </w:pPr>
            <w:r w:rsidRPr="00F76ED9">
              <w:rPr>
                <w:rFonts w:ascii="Calibri" w:hAnsi="Calibri" w:cs="Calibri"/>
                <w:color w:val="000000"/>
                <w:sz w:val="20"/>
                <w:szCs w:val="20"/>
                <w:lang w:val="en-GB" w:eastAsia="en-GB"/>
              </w:rPr>
              <w:t>Αναβάθμιση μνήμης για Cisco 7604</w:t>
            </w:r>
          </w:p>
        </w:tc>
        <w:tc>
          <w:tcPr>
            <w:tcW w:w="2268" w:type="dxa"/>
            <w:tcBorders>
              <w:top w:val="single" w:sz="4" w:space="0" w:color="auto"/>
              <w:left w:val="nil"/>
              <w:bottom w:val="single" w:sz="4" w:space="0" w:color="auto"/>
              <w:right w:val="single" w:sz="4" w:space="0" w:color="auto"/>
            </w:tcBorders>
            <w:vAlign w:val="center"/>
          </w:tcPr>
          <w:p w:rsidR="00516AC2" w:rsidRPr="00B43EA2" w:rsidRDefault="00516AC2" w:rsidP="00F02473">
            <w:pPr>
              <w:spacing w:after="0"/>
              <w:jc w:val="center"/>
              <w:rPr>
                <w:rFonts w:ascii="Calibri" w:hAnsi="Calibri" w:cs="Calibri"/>
                <w:color w:val="000000"/>
                <w:sz w:val="20"/>
                <w:szCs w:val="20"/>
                <w:lang w:val="en-GB" w:eastAsia="en-GB"/>
              </w:rPr>
            </w:pPr>
          </w:p>
        </w:tc>
        <w:tc>
          <w:tcPr>
            <w:tcW w:w="1560" w:type="dxa"/>
            <w:tcBorders>
              <w:top w:val="single" w:sz="4" w:space="0" w:color="auto"/>
              <w:left w:val="nil"/>
              <w:bottom w:val="single" w:sz="4" w:space="0" w:color="auto"/>
              <w:right w:val="single" w:sz="4" w:space="0" w:color="auto"/>
            </w:tcBorders>
            <w:vAlign w:val="center"/>
          </w:tcPr>
          <w:p w:rsidR="00516AC2" w:rsidRPr="00B43EA2" w:rsidRDefault="00516AC2" w:rsidP="00F02473">
            <w:pPr>
              <w:spacing w:after="0"/>
              <w:jc w:val="center"/>
              <w:rPr>
                <w:rFonts w:ascii="Calibri" w:hAnsi="Calibri" w:cs="Calibri"/>
                <w:color w:val="000000"/>
                <w:sz w:val="20"/>
                <w:szCs w:val="20"/>
                <w:lang w:val="en-GB" w:eastAsia="en-GB"/>
              </w:rPr>
            </w:pPr>
          </w:p>
        </w:tc>
        <w:tc>
          <w:tcPr>
            <w:tcW w:w="1559" w:type="dxa"/>
            <w:tcBorders>
              <w:top w:val="single" w:sz="4" w:space="0" w:color="auto"/>
              <w:left w:val="nil"/>
              <w:bottom w:val="single" w:sz="4" w:space="0" w:color="auto"/>
              <w:right w:val="single" w:sz="4" w:space="0" w:color="auto"/>
            </w:tcBorders>
            <w:vAlign w:val="center"/>
          </w:tcPr>
          <w:p w:rsidR="00516AC2" w:rsidRPr="00B43EA2" w:rsidRDefault="00516AC2" w:rsidP="00F02473">
            <w:pPr>
              <w:spacing w:after="0"/>
              <w:jc w:val="center"/>
              <w:rPr>
                <w:rFonts w:ascii="Calibri" w:hAnsi="Calibri" w:cs="Calibri"/>
                <w:color w:val="000000"/>
                <w:sz w:val="20"/>
                <w:szCs w:val="20"/>
                <w:lang w:val="en-GB" w:eastAsia="en-GB"/>
              </w:rPr>
            </w:pPr>
          </w:p>
        </w:tc>
        <w:tc>
          <w:tcPr>
            <w:tcW w:w="1322" w:type="dxa"/>
            <w:gridSpan w:val="2"/>
            <w:tcBorders>
              <w:top w:val="single" w:sz="4" w:space="0" w:color="auto"/>
              <w:left w:val="nil"/>
              <w:bottom w:val="single" w:sz="4" w:space="0" w:color="auto"/>
              <w:right w:val="single" w:sz="4" w:space="0" w:color="auto"/>
            </w:tcBorders>
            <w:vAlign w:val="center"/>
          </w:tcPr>
          <w:p w:rsidR="00516AC2" w:rsidRPr="00B43EA2" w:rsidRDefault="00516AC2" w:rsidP="00F02473">
            <w:pPr>
              <w:spacing w:after="0"/>
              <w:jc w:val="center"/>
              <w:rPr>
                <w:rFonts w:ascii="Calibri" w:hAnsi="Calibri" w:cs="Calibri"/>
                <w:color w:val="000000"/>
                <w:sz w:val="20"/>
                <w:szCs w:val="20"/>
                <w:lang w:val="en-GB" w:eastAsia="en-GB"/>
              </w:rPr>
            </w:pPr>
            <w:r w:rsidRPr="00F76ED9">
              <w:rPr>
                <w:rFonts w:ascii="Calibri" w:hAnsi="Calibri" w:cs="Calibri"/>
                <w:color w:val="000000"/>
                <w:sz w:val="20"/>
                <w:szCs w:val="20"/>
                <w:lang w:val="en-GB" w:eastAsia="en-GB"/>
              </w:rPr>
              <w:t>4</w:t>
            </w:r>
          </w:p>
        </w:tc>
        <w:tc>
          <w:tcPr>
            <w:tcW w:w="1134" w:type="dxa"/>
            <w:tcBorders>
              <w:top w:val="single" w:sz="4" w:space="0" w:color="auto"/>
              <w:left w:val="nil"/>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r>
      <w:tr w:rsidR="00516AC2" w:rsidRPr="00B43EA2" w:rsidTr="00815800">
        <w:trPr>
          <w:trHeight w:val="297"/>
        </w:trPr>
        <w:tc>
          <w:tcPr>
            <w:tcW w:w="11067" w:type="dxa"/>
            <w:gridSpan w:val="5"/>
            <w:tcBorders>
              <w:right w:val="single" w:sz="4" w:space="0" w:color="auto"/>
            </w:tcBorders>
            <w:vAlign w:val="center"/>
          </w:tcPr>
          <w:p w:rsidR="00516AC2" w:rsidRPr="00B43EA2" w:rsidRDefault="00516AC2" w:rsidP="004D4047">
            <w:pPr>
              <w:pStyle w:val="Normalmystyle"/>
              <w:tabs>
                <w:tab w:val="left" w:pos="1671"/>
              </w:tabs>
              <w:rPr>
                <w:rFonts w:ascii="Calibri" w:hAnsi="Calibri" w:cs="Calibri"/>
                <w:sz w:val="16"/>
              </w:rPr>
            </w:pPr>
          </w:p>
        </w:tc>
        <w:tc>
          <w:tcPr>
            <w:tcW w:w="2456" w:type="dxa"/>
            <w:gridSpan w:val="3"/>
            <w:tcBorders>
              <w:top w:val="single" w:sz="4" w:space="0" w:color="auto"/>
              <w:left w:val="single" w:sz="4" w:space="0" w:color="auto"/>
              <w:bottom w:val="single" w:sz="4" w:space="0" w:color="auto"/>
              <w:right w:val="single" w:sz="4" w:space="0" w:color="auto"/>
            </w:tcBorders>
            <w:vAlign w:val="bottom"/>
          </w:tcPr>
          <w:p w:rsidR="00516AC2" w:rsidRPr="00B43EA2" w:rsidRDefault="00516AC2" w:rsidP="00DC0DDE">
            <w:pPr>
              <w:pStyle w:val="Normalmystyle"/>
              <w:tabs>
                <w:tab w:val="left" w:pos="1671"/>
              </w:tabs>
              <w:jc w:val="right"/>
              <w:rPr>
                <w:rFonts w:ascii="Calibri" w:hAnsi="Calibri" w:cs="Calibri"/>
                <w:b/>
                <w:sz w:val="16"/>
              </w:rPr>
            </w:pPr>
            <w:r w:rsidRPr="00B43EA2">
              <w:rPr>
                <w:rFonts w:ascii="Calibri" w:hAnsi="Calibri" w:cs="Calibri"/>
                <w:b/>
                <w:sz w:val="20"/>
              </w:rPr>
              <w:t>Σύνολο</w:t>
            </w:r>
            <w:r w:rsidRPr="00B43EA2">
              <w:rPr>
                <w:rFonts w:ascii="Calibri" w:hAnsi="Calibri" w:cs="Calibri"/>
                <w:b/>
                <w:sz w:val="16"/>
              </w:rPr>
              <w:t>:</w:t>
            </w:r>
          </w:p>
        </w:tc>
        <w:tc>
          <w:tcPr>
            <w:tcW w:w="992" w:type="dxa"/>
            <w:tcBorders>
              <w:top w:val="single" w:sz="4" w:space="0" w:color="auto"/>
              <w:left w:val="single" w:sz="4" w:space="0" w:color="auto"/>
              <w:bottom w:val="single" w:sz="4" w:space="0" w:color="auto"/>
              <w:right w:val="single" w:sz="4" w:space="0" w:color="auto"/>
            </w:tcBorders>
            <w:noWrap/>
            <w:vAlign w:val="bottom"/>
          </w:tcPr>
          <w:p w:rsidR="00516AC2" w:rsidRPr="00B43EA2" w:rsidRDefault="00516AC2" w:rsidP="004D4047">
            <w:pPr>
              <w:pStyle w:val="Normalmystyle"/>
              <w:tabs>
                <w:tab w:val="left" w:pos="1671"/>
              </w:tabs>
              <w:rPr>
                <w:rFonts w:ascii="Calibri" w:hAnsi="Calibri" w:cs="Calibri"/>
                <w:sz w:val="16"/>
              </w:rPr>
            </w:pPr>
          </w:p>
        </w:tc>
      </w:tr>
      <w:tr w:rsidR="00516AC2" w:rsidRPr="00B43EA2" w:rsidTr="00815800">
        <w:trPr>
          <w:trHeight w:val="363"/>
        </w:trPr>
        <w:tc>
          <w:tcPr>
            <w:tcW w:w="11067" w:type="dxa"/>
            <w:gridSpan w:val="5"/>
            <w:tcBorders>
              <w:right w:val="single" w:sz="4" w:space="0" w:color="auto"/>
            </w:tcBorders>
            <w:vAlign w:val="center"/>
          </w:tcPr>
          <w:p w:rsidR="00516AC2" w:rsidRPr="00B43EA2" w:rsidRDefault="00516AC2" w:rsidP="00F02473">
            <w:pPr>
              <w:pStyle w:val="Normalmystyle"/>
              <w:tabs>
                <w:tab w:val="left" w:pos="1671"/>
              </w:tabs>
              <w:rPr>
                <w:rFonts w:ascii="Calibri" w:hAnsi="Calibri" w:cs="Calibri"/>
                <w:sz w:val="16"/>
              </w:rPr>
            </w:pPr>
          </w:p>
        </w:tc>
        <w:tc>
          <w:tcPr>
            <w:tcW w:w="2456" w:type="dxa"/>
            <w:gridSpan w:val="3"/>
            <w:tcBorders>
              <w:top w:val="single" w:sz="4" w:space="0" w:color="auto"/>
              <w:left w:val="single" w:sz="4" w:space="0" w:color="auto"/>
              <w:bottom w:val="single" w:sz="4" w:space="0" w:color="auto"/>
              <w:right w:val="single" w:sz="4" w:space="0" w:color="auto"/>
            </w:tcBorders>
            <w:vAlign w:val="bottom"/>
          </w:tcPr>
          <w:p w:rsidR="00516AC2" w:rsidRPr="00B43EA2" w:rsidRDefault="00516AC2" w:rsidP="00DC0DDE">
            <w:pPr>
              <w:pStyle w:val="Normalmystyle"/>
              <w:tabs>
                <w:tab w:val="left" w:pos="1671"/>
              </w:tabs>
              <w:jc w:val="right"/>
              <w:rPr>
                <w:rFonts w:ascii="Calibri" w:hAnsi="Calibri" w:cs="Calibri"/>
                <w:b/>
                <w:sz w:val="20"/>
              </w:rPr>
            </w:pPr>
            <w:r w:rsidRPr="00B43EA2">
              <w:rPr>
                <w:rFonts w:ascii="Calibri" w:hAnsi="Calibri" w:cs="Calibri"/>
                <w:b/>
                <w:sz w:val="20"/>
              </w:rPr>
              <w:t>ΦΠΑ (23%):</w:t>
            </w:r>
          </w:p>
        </w:tc>
        <w:tc>
          <w:tcPr>
            <w:tcW w:w="992" w:type="dxa"/>
            <w:tcBorders>
              <w:top w:val="single" w:sz="4" w:space="0" w:color="auto"/>
              <w:left w:val="single" w:sz="4" w:space="0" w:color="auto"/>
              <w:bottom w:val="single" w:sz="4" w:space="0" w:color="auto"/>
              <w:right w:val="single" w:sz="4" w:space="0" w:color="auto"/>
            </w:tcBorders>
            <w:noWrap/>
            <w:vAlign w:val="bottom"/>
          </w:tcPr>
          <w:p w:rsidR="00516AC2" w:rsidRPr="00B43EA2" w:rsidRDefault="00516AC2" w:rsidP="00F02473">
            <w:pPr>
              <w:pStyle w:val="Normalmystyle"/>
              <w:tabs>
                <w:tab w:val="left" w:pos="1671"/>
              </w:tabs>
              <w:rPr>
                <w:rFonts w:ascii="Calibri" w:hAnsi="Calibri" w:cs="Calibri"/>
                <w:sz w:val="16"/>
              </w:rPr>
            </w:pPr>
          </w:p>
        </w:tc>
      </w:tr>
      <w:tr w:rsidR="00516AC2" w:rsidRPr="00B43EA2" w:rsidTr="00815800">
        <w:trPr>
          <w:trHeight w:val="363"/>
        </w:trPr>
        <w:tc>
          <w:tcPr>
            <w:tcW w:w="11067" w:type="dxa"/>
            <w:gridSpan w:val="5"/>
            <w:tcBorders>
              <w:right w:val="single" w:sz="4" w:space="0" w:color="auto"/>
            </w:tcBorders>
            <w:vAlign w:val="center"/>
          </w:tcPr>
          <w:p w:rsidR="00516AC2" w:rsidRPr="00B43EA2" w:rsidRDefault="00516AC2" w:rsidP="00F02473">
            <w:pPr>
              <w:pStyle w:val="Normalmystyle"/>
              <w:tabs>
                <w:tab w:val="left" w:pos="1671"/>
              </w:tabs>
              <w:rPr>
                <w:rFonts w:ascii="Calibri" w:hAnsi="Calibri" w:cs="Calibri"/>
                <w:sz w:val="16"/>
              </w:rPr>
            </w:pPr>
          </w:p>
        </w:tc>
        <w:tc>
          <w:tcPr>
            <w:tcW w:w="2456" w:type="dxa"/>
            <w:gridSpan w:val="3"/>
            <w:tcBorders>
              <w:top w:val="single" w:sz="4" w:space="0" w:color="auto"/>
              <w:left w:val="single" w:sz="4" w:space="0" w:color="auto"/>
              <w:bottom w:val="single" w:sz="4" w:space="0" w:color="auto"/>
              <w:right w:val="single" w:sz="4" w:space="0" w:color="auto"/>
            </w:tcBorders>
            <w:vAlign w:val="bottom"/>
          </w:tcPr>
          <w:p w:rsidR="00516AC2" w:rsidRPr="00B43EA2" w:rsidRDefault="00A328AD" w:rsidP="00DC0DDE">
            <w:pPr>
              <w:pStyle w:val="Normalmystyle"/>
              <w:tabs>
                <w:tab w:val="left" w:pos="1671"/>
              </w:tabs>
              <w:jc w:val="right"/>
              <w:rPr>
                <w:rFonts w:ascii="Calibri" w:hAnsi="Calibri" w:cs="Calibri"/>
                <w:b/>
                <w:sz w:val="20"/>
              </w:rPr>
            </w:pPr>
            <w:r w:rsidRPr="00B43EA2">
              <w:rPr>
                <w:rFonts w:ascii="Calibri" w:hAnsi="Calibri" w:cs="Calibri"/>
                <w:b/>
                <w:sz w:val="20"/>
              </w:rPr>
              <w:t>Σύνολο</w:t>
            </w:r>
            <w:r w:rsidR="00516AC2" w:rsidRPr="00B43EA2">
              <w:rPr>
                <w:rFonts w:ascii="Calibri" w:hAnsi="Calibri" w:cs="Calibri"/>
                <w:b/>
                <w:sz w:val="20"/>
              </w:rPr>
              <w:t xml:space="preserve"> με ΦΠΑ:</w:t>
            </w:r>
          </w:p>
        </w:tc>
        <w:tc>
          <w:tcPr>
            <w:tcW w:w="992" w:type="dxa"/>
            <w:tcBorders>
              <w:top w:val="single" w:sz="4" w:space="0" w:color="auto"/>
              <w:left w:val="single" w:sz="4" w:space="0" w:color="auto"/>
              <w:bottom w:val="single" w:sz="4" w:space="0" w:color="auto"/>
              <w:right w:val="single" w:sz="4" w:space="0" w:color="auto"/>
            </w:tcBorders>
            <w:noWrap/>
            <w:vAlign w:val="bottom"/>
          </w:tcPr>
          <w:p w:rsidR="00516AC2" w:rsidRPr="00B43EA2" w:rsidRDefault="00516AC2" w:rsidP="00F02473">
            <w:pPr>
              <w:pStyle w:val="Normalmystyle"/>
              <w:tabs>
                <w:tab w:val="left" w:pos="1671"/>
              </w:tabs>
              <w:rPr>
                <w:rFonts w:ascii="Calibri" w:hAnsi="Calibri" w:cs="Calibri"/>
                <w:sz w:val="16"/>
              </w:rPr>
            </w:pPr>
          </w:p>
        </w:tc>
      </w:tr>
    </w:tbl>
    <w:p w:rsidR="00516AC2" w:rsidRPr="00B43EA2" w:rsidRDefault="00516AC2" w:rsidP="00D71936">
      <w:pPr>
        <w:rPr>
          <w:rFonts w:ascii="Tahoma" w:hAnsi="Tahoma" w:cs="Tahoma"/>
        </w:rPr>
      </w:pPr>
    </w:p>
    <w:bookmarkEnd w:id="298"/>
    <w:p w:rsidR="00516AC2" w:rsidRPr="00B43EA2" w:rsidRDefault="00516AC2" w:rsidP="00D71936">
      <w:pPr>
        <w:rPr>
          <w:rFonts w:ascii="Tahoma" w:hAnsi="Tahoma" w:cs="Tahoma"/>
        </w:rPr>
      </w:pPr>
    </w:p>
    <w:p w:rsidR="00516AC2" w:rsidRPr="00B43EA2" w:rsidRDefault="00516AC2" w:rsidP="00D71936">
      <w:pPr>
        <w:rPr>
          <w:rFonts w:ascii="Tahoma" w:hAnsi="Tahoma" w:cs="Tahoma"/>
        </w:rPr>
        <w:sectPr w:rsidR="00516AC2" w:rsidRPr="00B43EA2" w:rsidSect="006C5AA5">
          <w:headerReference w:type="even" r:id="rId27"/>
          <w:headerReference w:type="default" r:id="rId28"/>
          <w:headerReference w:type="first" r:id="rId29"/>
          <w:pgSz w:w="16838" w:h="11906" w:orient="landscape"/>
          <w:pgMar w:top="1412" w:right="1418" w:bottom="1814" w:left="1418" w:header="720" w:footer="720" w:gutter="284"/>
          <w:cols w:space="720"/>
          <w:rtlGutter/>
          <w:docGrid w:linePitch="360"/>
        </w:sectPr>
      </w:pPr>
    </w:p>
    <w:p w:rsidR="00516AC2" w:rsidRPr="00B43EA2" w:rsidRDefault="00516AC2" w:rsidP="002A5C33">
      <w:pPr>
        <w:pStyle w:val="annex1"/>
        <w:rPr>
          <w:rFonts w:ascii="Tahoma" w:hAnsi="Tahoma" w:cs="Tahoma"/>
        </w:rPr>
      </w:pPr>
      <w:bookmarkStart w:id="357" w:name="_Ref341174887"/>
      <w:bookmarkStart w:id="358" w:name="_Toc370212737"/>
      <w:r w:rsidRPr="00B43EA2">
        <w:rPr>
          <w:rFonts w:ascii="Tahoma" w:hAnsi="Tahoma" w:cs="Tahoma"/>
        </w:rPr>
        <w:lastRenderedPageBreak/>
        <w:t>Αναλυτική Καταγραφ</w:t>
      </w:r>
      <w:r>
        <w:rPr>
          <w:rFonts w:ascii="Tahoma" w:hAnsi="Tahoma" w:cs="Tahoma"/>
        </w:rPr>
        <w:t>ή</w:t>
      </w:r>
      <w:r w:rsidRPr="00B43EA2">
        <w:rPr>
          <w:rFonts w:ascii="Tahoma" w:hAnsi="Tahoma" w:cs="Tahoma"/>
        </w:rPr>
        <w:t xml:space="preserve"> Εξοπλισμού</w:t>
      </w:r>
      <w:bookmarkEnd w:id="357"/>
      <w:bookmarkEnd w:id="358"/>
    </w:p>
    <w:p w:rsidR="00516AC2" w:rsidRPr="000A7747" w:rsidRDefault="00516AC2" w:rsidP="00D71936">
      <w:r>
        <w:t>(Στο πλαίσιο της Διαβούλευσης και για λόγους απλούστευσης και διευκόλυνσης του οικονομικού φορέα, παρουσιάζονται συγκεντρωτικά στοιχεία των σχολικών μονάδων  - ανά ΜΑΝ - για την προβλεπόμενη καλωδιακή υποδομή και του απαραίτητου δικτυακού εξοπλισμού)</w:t>
      </w:r>
    </w:p>
    <w:p w:rsidR="00516AC2" w:rsidRPr="000A7747" w:rsidRDefault="00516AC2" w:rsidP="00D71936"/>
    <w:p w:rsidR="00516AC2" w:rsidRPr="000A7747" w:rsidRDefault="00516AC2" w:rsidP="00D71936"/>
    <w:tbl>
      <w:tblPr>
        <w:tblW w:w="13213" w:type="dxa"/>
        <w:tblInd w:w="103" w:type="dxa"/>
        <w:tblLook w:val="00A0" w:firstRow="1" w:lastRow="0" w:firstColumn="1" w:lastColumn="0" w:noHBand="0" w:noVBand="0"/>
      </w:tblPr>
      <w:tblGrid>
        <w:gridCol w:w="2117"/>
        <w:gridCol w:w="1027"/>
        <w:gridCol w:w="719"/>
        <w:gridCol w:w="1027"/>
        <w:gridCol w:w="1952"/>
        <w:gridCol w:w="1336"/>
        <w:gridCol w:w="1336"/>
        <w:gridCol w:w="1336"/>
        <w:gridCol w:w="1336"/>
        <w:gridCol w:w="1027"/>
      </w:tblGrid>
      <w:tr w:rsidR="00516AC2" w:rsidRPr="004061EB" w:rsidTr="000301F0">
        <w:trPr>
          <w:trHeight w:val="2820"/>
          <w:tblHeader/>
        </w:trPr>
        <w:tc>
          <w:tcPr>
            <w:tcW w:w="2117" w:type="dxa"/>
            <w:tcBorders>
              <w:top w:val="single" w:sz="4" w:space="0" w:color="auto"/>
              <w:left w:val="single" w:sz="4" w:space="0" w:color="auto"/>
              <w:bottom w:val="single" w:sz="4" w:space="0" w:color="auto"/>
              <w:right w:val="single" w:sz="4" w:space="0" w:color="auto"/>
            </w:tcBorders>
            <w:shd w:val="clear" w:color="000000" w:fill="538DD5"/>
            <w:noWrap/>
            <w:vAlign w:val="bottom"/>
          </w:tcPr>
          <w:p w:rsidR="00516AC2" w:rsidRPr="004061EB" w:rsidRDefault="00516AC2" w:rsidP="004061EB">
            <w:pPr>
              <w:spacing w:before="0" w:after="0"/>
              <w:jc w:val="center"/>
              <w:rPr>
                <w:rFonts w:ascii="Calibri" w:hAnsi="Calibri" w:cs="Calibri"/>
                <w:b/>
                <w:bCs/>
                <w:color w:val="000000"/>
                <w:lang w:val="en-US"/>
              </w:rPr>
            </w:pPr>
            <w:r w:rsidRPr="004061EB">
              <w:rPr>
                <w:rFonts w:ascii="Calibri" w:hAnsi="Calibri" w:cs="Calibri"/>
                <w:b/>
                <w:bCs/>
                <w:color w:val="000000"/>
                <w:lang w:val="en-US"/>
              </w:rPr>
              <w:t>ΜΑΝ</w:t>
            </w:r>
          </w:p>
        </w:tc>
        <w:tc>
          <w:tcPr>
            <w:tcW w:w="1027" w:type="dxa"/>
            <w:tcBorders>
              <w:top w:val="single" w:sz="4" w:space="0" w:color="auto"/>
              <w:left w:val="nil"/>
              <w:bottom w:val="single" w:sz="4" w:space="0" w:color="auto"/>
              <w:right w:val="single" w:sz="4" w:space="0" w:color="auto"/>
            </w:tcBorders>
            <w:shd w:val="clear" w:color="000000" w:fill="538DD5"/>
            <w:textDirection w:val="btLr"/>
            <w:vAlign w:val="center"/>
          </w:tcPr>
          <w:p w:rsidR="00516AC2" w:rsidRPr="004061EB" w:rsidRDefault="00516AC2" w:rsidP="004061EB">
            <w:pPr>
              <w:spacing w:before="0" w:after="0"/>
              <w:jc w:val="center"/>
              <w:rPr>
                <w:rFonts w:ascii="Calibri" w:hAnsi="Calibri" w:cs="Calibri"/>
                <w:b/>
                <w:bCs/>
                <w:color w:val="000000"/>
              </w:rPr>
            </w:pPr>
            <w:r w:rsidRPr="004061EB">
              <w:rPr>
                <w:rFonts w:ascii="Calibri" w:hAnsi="Calibri" w:cs="Calibri"/>
                <w:b/>
                <w:bCs/>
                <w:color w:val="000000"/>
              </w:rPr>
              <w:t>Πλήθος Μονάδων που γίνεται εγατάσταση καλωδίωσης</w:t>
            </w:r>
          </w:p>
        </w:tc>
        <w:tc>
          <w:tcPr>
            <w:tcW w:w="719" w:type="dxa"/>
            <w:tcBorders>
              <w:top w:val="single" w:sz="4" w:space="0" w:color="auto"/>
              <w:left w:val="nil"/>
              <w:bottom w:val="single" w:sz="4" w:space="0" w:color="auto"/>
              <w:right w:val="single" w:sz="4" w:space="0" w:color="auto"/>
            </w:tcBorders>
            <w:shd w:val="clear" w:color="000000" w:fill="538DD5"/>
            <w:textDirection w:val="btLr"/>
            <w:vAlign w:val="center"/>
          </w:tcPr>
          <w:p w:rsidR="00516AC2" w:rsidRPr="004061EB" w:rsidRDefault="00516AC2" w:rsidP="004061EB">
            <w:pPr>
              <w:spacing w:before="0" w:after="0"/>
              <w:jc w:val="center"/>
              <w:rPr>
                <w:rFonts w:ascii="Calibri" w:hAnsi="Calibri" w:cs="Calibri"/>
                <w:b/>
                <w:bCs/>
                <w:color w:val="000000"/>
                <w:lang w:val="en-US"/>
              </w:rPr>
            </w:pPr>
            <w:r w:rsidRPr="004061EB">
              <w:rPr>
                <w:rFonts w:ascii="Calibri" w:hAnsi="Calibri" w:cs="Calibri"/>
                <w:b/>
                <w:bCs/>
                <w:color w:val="000000"/>
                <w:lang w:val="en-US"/>
              </w:rPr>
              <w:t>ΠΤΧ 1.</w:t>
            </w:r>
            <w:r w:rsidRPr="004061EB">
              <w:rPr>
                <w:rFonts w:ascii="Calibri" w:hAnsi="Calibri" w:cs="Calibri"/>
                <w:b/>
                <w:bCs/>
                <w:color w:val="000000"/>
                <w:lang w:val="en-US"/>
              </w:rPr>
              <w:br/>
              <w:t>Διπλές πρίζες</w:t>
            </w:r>
          </w:p>
        </w:tc>
        <w:tc>
          <w:tcPr>
            <w:tcW w:w="1027" w:type="dxa"/>
            <w:tcBorders>
              <w:top w:val="single" w:sz="4" w:space="0" w:color="auto"/>
              <w:left w:val="nil"/>
              <w:bottom w:val="single" w:sz="4" w:space="0" w:color="auto"/>
              <w:right w:val="single" w:sz="4" w:space="0" w:color="auto"/>
            </w:tcBorders>
            <w:shd w:val="clear" w:color="000000" w:fill="538DD5"/>
            <w:textDirection w:val="btLr"/>
            <w:vAlign w:val="center"/>
          </w:tcPr>
          <w:p w:rsidR="00516AC2" w:rsidRPr="004061EB" w:rsidRDefault="00516AC2" w:rsidP="004061EB">
            <w:pPr>
              <w:spacing w:before="0" w:after="0"/>
              <w:jc w:val="center"/>
              <w:rPr>
                <w:rFonts w:ascii="Calibri" w:hAnsi="Calibri" w:cs="Calibri"/>
                <w:b/>
                <w:bCs/>
                <w:color w:val="000000"/>
              </w:rPr>
            </w:pPr>
            <w:r w:rsidRPr="004061EB">
              <w:rPr>
                <w:rFonts w:ascii="Calibri" w:hAnsi="Calibri" w:cs="Calibri"/>
                <w:b/>
                <w:bCs/>
                <w:color w:val="000000"/>
              </w:rPr>
              <w:t>Δομημένη καλωδίωση ανά μονάδα</w:t>
            </w:r>
            <w:r w:rsidRPr="004061EB">
              <w:rPr>
                <w:rFonts w:ascii="Calibri" w:hAnsi="Calibri" w:cs="Calibri"/>
                <w:b/>
                <w:bCs/>
                <w:color w:val="000000"/>
              </w:rPr>
              <w:br/>
              <w:t>(Ενδεικτικά μέτρα)</w:t>
            </w:r>
          </w:p>
        </w:tc>
        <w:tc>
          <w:tcPr>
            <w:tcW w:w="1952" w:type="dxa"/>
            <w:tcBorders>
              <w:top w:val="single" w:sz="4" w:space="0" w:color="auto"/>
              <w:left w:val="nil"/>
              <w:bottom w:val="single" w:sz="4" w:space="0" w:color="auto"/>
              <w:right w:val="single" w:sz="4" w:space="0" w:color="auto"/>
            </w:tcBorders>
            <w:shd w:val="clear" w:color="000000" w:fill="538DD5"/>
            <w:textDirection w:val="btLr"/>
            <w:vAlign w:val="center"/>
          </w:tcPr>
          <w:p w:rsidR="00516AC2" w:rsidRPr="004061EB" w:rsidRDefault="00516AC2" w:rsidP="004061EB">
            <w:pPr>
              <w:spacing w:before="0" w:after="0"/>
              <w:jc w:val="center"/>
              <w:rPr>
                <w:rFonts w:ascii="Calibri" w:hAnsi="Calibri" w:cs="Calibri"/>
                <w:b/>
                <w:bCs/>
                <w:color w:val="000000"/>
              </w:rPr>
            </w:pPr>
            <w:r w:rsidRPr="004061EB">
              <w:rPr>
                <w:rFonts w:ascii="Calibri" w:hAnsi="Calibri" w:cs="Calibri"/>
                <w:b/>
                <w:bCs/>
                <w:color w:val="000000"/>
              </w:rPr>
              <w:t xml:space="preserve">ΠΤΧ 2. Καλωδιακή ζεύξη ικριώματος μονάδας (καλωδίωση </w:t>
            </w:r>
            <w:r w:rsidRPr="004061EB">
              <w:rPr>
                <w:rFonts w:ascii="Calibri" w:hAnsi="Calibri" w:cs="Calibri"/>
                <w:b/>
                <w:bCs/>
                <w:color w:val="000000"/>
                <w:lang w:val="en-US"/>
              </w:rPr>
              <w:t>UTP</w:t>
            </w:r>
            <w:r w:rsidRPr="004061EB">
              <w:rPr>
                <w:rFonts w:ascii="Calibri" w:hAnsi="Calibri" w:cs="Calibri"/>
                <w:b/>
                <w:bCs/>
                <w:color w:val="000000"/>
              </w:rPr>
              <w:t xml:space="preserve">) με σημείο τερματισμού Οπτικών Ινών (ΚΖ) </w:t>
            </w:r>
            <w:r w:rsidRPr="004061EB">
              <w:rPr>
                <w:rFonts w:ascii="Calibri" w:hAnsi="Calibri" w:cs="Calibri"/>
                <w:b/>
                <w:bCs/>
                <w:color w:val="000000"/>
              </w:rPr>
              <w:br/>
              <w:t>(Ενδεικτικά μέτρα)</w:t>
            </w:r>
          </w:p>
        </w:tc>
        <w:tc>
          <w:tcPr>
            <w:tcW w:w="1336" w:type="dxa"/>
            <w:tcBorders>
              <w:top w:val="single" w:sz="4" w:space="0" w:color="auto"/>
              <w:left w:val="nil"/>
              <w:bottom w:val="single" w:sz="4" w:space="0" w:color="auto"/>
              <w:right w:val="single" w:sz="4" w:space="0" w:color="auto"/>
            </w:tcBorders>
            <w:shd w:val="clear" w:color="000000" w:fill="538DD5"/>
            <w:textDirection w:val="btLr"/>
            <w:vAlign w:val="center"/>
          </w:tcPr>
          <w:p w:rsidR="00516AC2" w:rsidRPr="004061EB" w:rsidRDefault="00516AC2" w:rsidP="004061EB">
            <w:pPr>
              <w:spacing w:before="0" w:after="0"/>
              <w:jc w:val="center"/>
              <w:rPr>
                <w:rFonts w:ascii="Calibri" w:hAnsi="Calibri" w:cs="Calibri"/>
                <w:b/>
                <w:bCs/>
                <w:color w:val="000000"/>
              </w:rPr>
            </w:pPr>
            <w:r w:rsidRPr="004061EB">
              <w:rPr>
                <w:rFonts w:ascii="Calibri" w:hAnsi="Calibri" w:cs="Calibri"/>
                <w:b/>
                <w:bCs/>
                <w:color w:val="000000"/>
              </w:rPr>
              <w:t>ΠΤΧ 3. Καλωδίωση Οπτικών Ινών Εσωτερικού χώρου (ΟΙΕΣ)</w:t>
            </w:r>
            <w:r w:rsidRPr="004061EB">
              <w:rPr>
                <w:rFonts w:ascii="Calibri" w:hAnsi="Calibri" w:cs="Calibri"/>
                <w:b/>
                <w:bCs/>
                <w:color w:val="000000"/>
              </w:rPr>
              <w:br/>
              <w:t>(Ενδεικτικά μέτρα)</w:t>
            </w:r>
          </w:p>
        </w:tc>
        <w:tc>
          <w:tcPr>
            <w:tcW w:w="1336" w:type="dxa"/>
            <w:tcBorders>
              <w:top w:val="single" w:sz="4" w:space="0" w:color="auto"/>
              <w:left w:val="nil"/>
              <w:bottom w:val="single" w:sz="4" w:space="0" w:color="auto"/>
              <w:right w:val="single" w:sz="4" w:space="0" w:color="auto"/>
            </w:tcBorders>
            <w:shd w:val="clear" w:color="000000" w:fill="538DD5"/>
            <w:textDirection w:val="btLr"/>
            <w:vAlign w:val="center"/>
          </w:tcPr>
          <w:p w:rsidR="00516AC2" w:rsidRPr="004061EB" w:rsidRDefault="00516AC2" w:rsidP="004061EB">
            <w:pPr>
              <w:spacing w:before="0" w:after="0"/>
              <w:jc w:val="center"/>
              <w:rPr>
                <w:rFonts w:ascii="Calibri" w:hAnsi="Calibri" w:cs="Calibri"/>
                <w:b/>
                <w:bCs/>
                <w:color w:val="000000"/>
              </w:rPr>
            </w:pPr>
            <w:r w:rsidRPr="004061EB">
              <w:rPr>
                <w:rFonts w:ascii="Calibri" w:hAnsi="Calibri" w:cs="Calibri"/>
                <w:b/>
                <w:bCs/>
                <w:color w:val="000000"/>
              </w:rPr>
              <w:t xml:space="preserve">ΠΤΧ 4. Καλωδίωση Οπτικών Ινών Εξωτερικού χώρου (ΟΙΕΞ) </w:t>
            </w:r>
            <w:r w:rsidRPr="004061EB">
              <w:rPr>
                <w:rFonts w:ascii="Calibri" w:hAnsi="Calibri" w:cs="Calibri"/>
                <w:b/>
                <w:bCs/>
                <w:color w:val="000000"/>
              </w:rPr>
              <w:br/>
              <w:t>(Ενδεικτικά μέτρα)</w:t>
            </w:r>
          </w:p>
        </w:tc>
        <w:tc>
          <w:tcPr>
            <w:tcW w:w="1336" w:type="dxa"/>
            <w:tcBorders>
              <w:top w:val="single" w:sz="4" w:space="0" w:color="auto"/>
              <w:left w:val="nil"/>
              <w:bottom w:val="single" w:sz="4" w:space="0" w:color="auto"/>
              <w:right w:val="single" w:sz="4" w:space="0" w:color="auto"/>
            </w:tcBorders>
            <w:shd w:val="clear" w:color="000000" w:fill="538DD5"/>
            <w:textDirection w:val="btLr"/>
            <w:vAlign w:val="center"/>
          </w:tcPr>
          <w:p w:rsidR="00516AC2" w:rsidRPr="004061EB" w:rsidRDefault="00516AC2" w:rsidP="004061EB">
            <w:pPr>
              <w:spacing w:before="0" w:after="0"/>
              <w:jc w:val="center"/>
              <w:rPr>
                <w:rFonts w:ascii="Calibri" w:hAnsi="Calibri" w:cs="Calibri"/>
                <w:b/>
                <w:bCs/>
                <w:color w:val="000000"/>
              </w:rPr>
            </w:pPr>
            <w:r w:rsidRPr="004061EB">
              <w:rPr>
                <w:rFonts w:ascii="Calibri" w:hAnsi="Calibri" w:cs="Calibri"/>
                <w:b/>
                <w:bCs/>
                <w:color w:val="000000"/>
              </w:rPr>
              <w:t xml:space="preserve">ΠΤΧ 5. Καλωδίωση Οπτικών Ινών Εναέρια(ΟΙΕΕ) </w:t>
            </w:r>
            <w:r w:rsidRPr="004061EB">
              <w:rPr>
                <w:rFonts w:ascii="Calibri" w:hAnsi="Calibri" w:cs="Calibri"/>
                <w:b/>
                <w:bCs/>
                <w:color w:val="000000"/>
              </w:rPr>
              <w:br/>
              <w:t>(Ενδεικτικά μέτρα)</w:t>
            </w:r>
          </w:p>
        </w:tc>
        <w:tc>
          <w:tcPr>
            <w:tcW w:w="1336" w:type="dxa"/>
            <w:tcBorders>
              <w:top w:val="single" w:sz="4" w:space="0" w:color="auto"/>
              <w:left w:val="nil"/>
              <w:bottom w:val="single" w:sz="4" w:space="0" w:color="auto"/>
              <w:right w:val="single" w:sz="4" w:space="0" w:color="auto"/>
            </w:tcBorders>
            <w:shd w:val="clear" w:color="000000" w:fill="538DD5"/>
            <w:textDirection w:val="btLr"/>
            <w:vAlign w:val="center"/>
          </w:tcPr>
          <w:p w:rsidR="00516AC2" w:rsidRPr="004061EB" w:rsidRDefault="00516AC2" w:rsidP="004061EB">
            <w:pPr>
              <w:spacing w:before="0" w:after="0"/>
              <w:jc w:val="center"/>
              <w:rPr>
                <w:rFonts w:ascii="Calibri" w:hAnsi="Calibri" w:cs="Calibri"/>
                <w:b/>
                <w:bCs/>
                <w:color w:val="000000"/>
              </w:rPr>
            </w:pPr>
            <w:r w:rsidRPr="004061EB">
              <w:rPr>
                <w:rFonts w:ascii="Calibri" w:hAnsi="Calibri" w:cs="Calibri"/>
                <w:b/>
                <w:bCs/>
                <w:color w:val="000000"/>
              </w:rPr>
              <w:t>ΠΤΧ 6. Καλωδίωση Οπτικών Ινών για Διασύνδεση με ΜΑΝ (ΟΙΜ)</w:t>
            </w:r>
            <w:r w:rsidRPr="004061EB">
              <w:rPr>
                <w:rFonts w:ascii="Calibri" w:hAnsi="Calibri" w:cs="Calibri"/>
                <w:b/>
                <w:bCs/>
                <w:color w:val="000000"/>
              </w:rPr>
              <w:br/>
              <w:t>(Ενδεικτικά μέτρα)</w:t>
            </w:r>
          </w:p>
        </w:tc>
        <w:tc>
          <w:tcPr>
            <w:tcW w:w="1027" w:type="dxa"/>
            <w:tcBorders>
              <w:top w:val="single" w:sz="4" w:space="0" w:color="auto"/>
              <w:left w:val="nil"/>
              <w:bottom w:val="single" w:sz="4" w:space="0" w:color="auto"/>
              <w:right w:val="single" w:sz="4" w:space="0" w:color="auto"/>
            </w:tcBorders>
            <w:shd w:val="clear" w:color="000000" w:fill="538DD5"/>
            <w:textDirection w:val="btLr"/>
            <w:vAlign w:val="center"/>
          </w:tcPr>
          <w:p w:rsidR="00516AC2" w:rsidRPr="004061EB" w:rsidRDefault="00516AC2" w:rsidP="004061EB">
            <w:pPr>
              <w:spacing w:before="0" w:after="0"/>
              <w:jc w:val="center"/>
              <w:rPr>
                <w:rFonts w:ascii="Calibri" w:hAnsi="Calibri" w:cs="Calibri"/>
                <w:b/>
                <w:bCs/>
                <w:color w:val="000000"/>
              </w:rPr>
            </w:pPr>
            <w:r w:rsidRPr="004061EB">
              <w:rPr>
                <w:rFonts w:ascii="Calibri" w:hAnsi="Calibri" w:cs="Calibri"/>
                <w:b/>
                <w:bCs/>
                <w:color w:val="000000"/>
              </w:rPr>
              <w:t xml:space="preserve">ΠΤΧ 7. Σκαπτικές εργασίες (ΣΕ) </w:t>
            </w:r>
            <w:r w:rsidRPr="004061EB">
              <w:rPr>
                <w:rFonts w:ascii="Calibri" w:hAnsi="Calibri" w:cs="Calibri"/>
                <w:b/>
                <w:bCs/>
                <w:color w:val="000000"/>
              </w:rPr>
              <w:br/>
              <w:t>(Ενδεικτικά μέτρα)</w:t>
            </w:r>
          </w:p>
        </w:tc>
      </w:tr>
      <w:tr w:rsidR="00516AC2" w:rsidRPr="004061EB" w:rsidTr="000301F0">
        <w:trPr>
          <w:trHeight w:val="310"/>
        </w:trPr>
        <w:tc>
          <w:tcPr>
            <w:tcW w:w="2117" w:type="dxa"/>
            <w:tcBorders>
              <w:top w:val="nil"/>
              <w:left w:val="single" w:sz="4" w:space="0" w:color="auto"/>
              <w:bottom w:val="single" w:sz="4" w:space="0" w:color="auto"/>
              <w:right w:val="single" w:sz="4" w:space="0" w:color="auto"/>
            </w:tcBorders>
            <w:noWrap/>
            <w:vAlign w:val="bottom"/>
          </w:tcPr>
          <w:p w:rsidR="00516AC2" w:rsidRPr="004061EB" w:rsidRDefault="00516AC2" w:rsidP="004061EB">
            <w:pPr>
              <w:spacing w:before="0" w:after="0"/>
              <w:jc w:val="left"/>
              <w:rPr>
                <w:rFonts w:ascii="Calibri" w:hAnsi="Calibri" w:cs="Calibri"/>
                <w:color w:val="000000"/>
                <w:lang w:val="en-US"/>
              </w:rPr>
            </w:pPr>
            <w:r w:rsidRPr="004061EB">
              <w:rPr>
                <w:rFonts w:ascii="Calibri" w:hAnsi="Calibri" w:cs="Calibri"/>
                <w:color w:val="000000"/>
                <w:lang w:val="en-US"/>
              </w:rPr>
              <w:t>ΑΓΡΙΝΙΟΥ</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15</w:t>
            </w:r>
          </w:p>
        </w:tc>
        <w:tc>
          <w:tcPr>
            <w:tcW w:w="719"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246</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27634</w:t>
            </w:r>
          </w:p>
        </w:tc>
        <w:tc>
          <w:tcPr>
            <w:tcW w:w="1952"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260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1590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172</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1440</w:t>
            </w:r>
          </w:p>
        </w:tc>
      </w:tr>
      <w:tr w:rsidR="00516AC2" w:rsidRPr="004061EB" w:rsidTr="000301F0">
        <w:trPr>
          <w:trHeight w:val="310"/>
        </w:trPr>
        <w:tc>
          <w:tcPr>
            <w:tcW w:w="2117" w:type="dxa"/>
            <w:tcBorders>
              <w:top w:val="nil"/>
              <w:left w:val="single" w:sz="4" w:space="0" w:color="auto"/>
              <w:bottom w:val="single" w:sz="4" w:space="0" w:color="auto"/>
              <w:right w:val="single" w:sz="4" w:space="0" w:color="auto"/>
            </w:tcBorders>
            <w:noWrap/>
            <w:vAlign w:val="bottom"/>
          </w:tcPr>
          <w:p w:rsidR="00516AC2" w:rsidRPr="004061EB" w:rsidRDefault="00516AC2" w:rsidP="004061EB">
            <w:pPr>
              <w:spacing w:before="0" w:after="0"/>
              <w:jc w:val="left"/>
              <w:rPr>
                <w:rFonts w:ascii="Calibri" w:hAnsi="Calibri" w:cs="Calibri"/>
                <w:color w:val="000000"/>
                <w:lang w:val="en-US"/>
              </w:rPr>
            </w:pPr>
            <w:r w:rsidRPr="004061EB">
              <w:rPr>
                <w:rFonts w:ascii="Calibri" w:hAnsi="Calibri" w:cs="Calibri"/>
                <w:color w:val="000000"/>
                <w:lang w:val="en-US"/>
              </w:rPr>
              <w:t>ΑΛΕΞΑΝΔΡΟΥΠΟΛΗΣ</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14</w:t>
            </w:r>
          </w:p>
        </w:tc>
        <w:tc>
          <w:tcPr>
            <w:tcW w:w="719"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211</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14574</w:t>
            </w:r>
          </w:p>
        </w:tc>
        <w:tc>
          <w:tcPr>
            <w:tcW w:w="1952"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455</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210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110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540</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110</w:t>
            </w:r>
          </w:p>
        </w:tc>
      </w:tr>
      <w:tr w:rsidR="00516AC2" w:rsidRPr="004061EB" w:rsidTr="000301F0">
        <w:trPr>
          <w:trHeight w:val="310"/>
        </w:trPr>
        <w:tc>
          <w:tcPr>
            <w:tcW w:w="2117" w:type="dxa"/>
            <w:tcBorders>
              <w:top w:val="nil"/>
              <w:left w:val="single" w:sz="4" w:space="0" w:color="auto"/>
              <w:bottom w:val="single" w:sz="4" w:space="0" w:color="auto"/>
              <w:right w:val="single" w:sz="4" w:space="0" w:color="auto"/>
            </w:tcBorders>
            <w:noWrap/>
            <w:vAlign w:val="bottom"/>
          </w:tcPr>
          <w:p w:rsidR="00516AC2" w:rsidRPr="004061EB" w:rsidRDefault="00516AC2" w:rsidP="004061EB">
            <w:pPr>
              <w:spacing w:before="0" w:after="0"/>
              <w:jc w:val="left"/>
              <w:rPr>
                <w:rFonts w:ascii="Calibri" w:hAnsi="Calibri" w:cs="Calibri"/>
                <w:color w:val="000000"/>
                <w:lang w:val="en-US"/>
              </w:rPr>
            </w:pPr>
            <w:r w:rsidRPr="004061EB">
              <w:rPr>
                <w:rFonts w:ascii="Calibri" w:hAnsi="Calibri" w:cs="Calibri"/>
                <w:color w:val="000000"/>
                <w:lang w:val="en-US"/>
              </w:rPr>
              <w:t>ΑΡΓΟΣΤΟΛΙΟΥ</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4</w:t>
            </w:r>
          </w:p>
        </w:tc>
        <w:tc>
          <w:tcPr>
            <w:tcW w:w="719"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26</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5024</w:t>
            </w:r>
          </w:p>
        </w:tc>
        <w:tc>
          <w:tcPr>
            <w:tcW w:w="1952"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7</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415</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r>
      <w:tr w:rsidR="00516AC2" w:rsidRPr="004061EB" w:rsidTr="000301F0">
        <w:trPr>
          <w:trHeight w:val="310"/>
        </w:trPr>
        <w:tc>
          <w:tcPr>
            <w:tcW w:w="2117" w:type="dxa"/>
            <w:tcBorders>
              <w:top w:val="nil"/>
              <w:left w:val="single" w:sz="4" w:space="0" w:color="auto"/>
              <w:bottom w:val="single" w:sz="4" w:space="0" w:color="auto"/>
              <w:right w:val="single" w:sz="4" w:space="0" w:color="auto"/>
            </w:tcBorders>
            <w:noWrap/>
            <w:vAlign w:val="bottom"/>
          </w:tcPr>
          <w:p w:rsidR="00516AC2" w:rsidRPr="004061EB" w:rsidRDefault="00516AC2" w:rsidP="004061EB">
            <w:pPr>
              <w:spacing w:before="0" w:after="0"/>
              <w:jc w:val="left"/>
              <w:rPr>
                <w:rFonts w:ascii="Calibri" w:hAnsi="Calibri" w:cs="Calibri"/>
                <w:color w:val="000000"/>
                <w:lang w:val="en-US"/>
              </w:rPr>
            </w:pPr>
            <w:r w:rsidRPr="004061EB">
              <w:rPr>
                <w:rFonts w:ascii="Calibri" w:hAnsi="Calibri" w:cs="Calibri"/>
                <w:color w:val="000000"/>
                <w:lang w:val="en-US"/>
              </w:rPr>
              <w:t>ΒΟΛΟΥ</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28</w:t>
            </w:r>
          </w:p>
        </w:tc>
        <w:tc>
          <w:tcPr>
            <w:tcW w:w="719"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546</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47964</w:t>
            </w:r>
          </w:p>
        </w:tc>
        <w:tc>
          <w:tcPr>
            <w:tcW w:w="1952"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2582</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90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1430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90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585</w:t>
            </w:r>
          </w:p>
        </w:tc>
      </w:tr>
      <w:tr w:rsidR="00516AC2" w:rsidRPr="004061EB" w:rsidTr="000301F0">
        <w:trPr>
          <w:trHeight w:val="310"/>
        </w:trPr>
        <w:tc>
          <w:tcPr>
            <w:tcW w:w="2117" w:type="dxa"/>
            <w:tcBorders>
              <w:top w:val="nil"/>
              <w:left w:val="single" w:sz="4" w:space="0" w:color="auto"/>
              <w:bottom w:val="single" w:sz="4" w:space="0" w:color="auto"/>
              <w:right w:val="single" w:sz="4" w:space="0" w:color="auto"/>
            </w:tcBorders>
            <w:noWrap/>
            <w:vAlign w:val="bottom"/>
          </w:tcPr>
          <w:p w:rsidR="00516AC2" w:rsidRPr="004061EB" w:rsidRDefault="00516AC2" w:rsidP="004061EB">
            <w:pPr>
              <w:spacing w:before="0" w:after="0"/>
              <w:jc w:val="left"/>
              <w:rPr>
                <w:rFonts w:ascii="Calibri" w:hAnsi="Calibri" w:cs="Calibri"/>
                <w:color w:val="000000"/>
                <w:lang w:val="en-US"/>
              </w:rPr>
            </w:pPr>
            <w:r w:rsidRPr="004061EB">
              <w:rPr>
                <w:rFonts w:ascii="Calibri" w:hAnsi="Calibri" w:cs="Calibri"/>
                <w:color w:val="000000"/>
                <w:lang w:val="en-US"/>
              </w:rPr>
              <w:t>ΓΡΕΒΕΝΩΝ</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4</w:t>
            </w:r>
          </w:p>
        </w:tc>
        <w:tc>
          <w:tcPr>
            <w:tcW w:w="719"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96</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8028</w:t>
            </w:r>
          </w:p>
        </w:tc>
        <w:tc>
          <w:tcPr>
            <w:tcW w:w="1952"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105</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150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100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50</w:t>
            </w:r>
          </w:p>
        </w:tc>
      </w:tr>
      <w:tr w:rsidR="00516AC2" w:rsidRPr="004061EB" w:rsidTr="000301F0">
        <w:trPr>
          <w:trHeight w:val="310"/>
        </w:trPr>
        <w:tc>
          <w:tcPr>
            <w:tcW w:w="2117" w:type="dxa"/>
            <w:tcBorders>
              <w:top w:val="nil"/>
              <w:left w:val="single" w:sz="4" w:space="0" w:color="auto"/>
              <w:bottom w:val="single" w:sz="4" w:space="0" w:color="auto"/>
              <w:right w:val="single" w:sz="4" w:space="0" w:color="auto"/>
            </w:tcBorders>
            <w:noWrap/>
            <w:vAlign w:val="bottom"/>
          </w:tcPr>
          <w:p w:rsidR="00516AC2" w:rsidRPr="004061EB" w:rsidRDefault="00516AC2" w:rsidP="004061EB">
            <w:pPr>
              <w:spacing w:before="0" w:after="0"/>
              <w:jc w:val="left"/>
              <w:rPr>
                <w:rFonts w:ascii="Calibri" w:hAnsi="Calibri" w:cs="Calibri"/>
                <w:color w:val="000000"/>
                <w:lang w:val="en-US"/>
              </w:rPr>
            </w:pPr>
            <w:r w:rsidRPr="004061EB">
              <w:rPr>
                <w:rFonts w:ascii="Calibri" w:hAnsi="Calibri" w:cs="Calibri"/>
                <w:color w:val="000000"/>
                <w:lang w:val="en-US"/>
              </w:rPr>
              <w:t>ΔΡΑΜΑΣ</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9</w:t>
            </w:r>
          </w:p>
        </w:tc>
        <w:tc>
          <w:tcPr>
            <w:tcW w:w="719"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170</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14114</w:t>
            </w:r>
          </w:p>
        </w:tc>
        <w:tc>
          <w:tcPr>
            <w:tcW w:w="1952"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45</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300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65</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r>
      <w:tr w:rsidR="00516AC2" w:rsidRPr="004061EB" w:rsidTr="000301F0">
        <w:trPr>
          <w:trHeight w:val="310"/>
        </w:trPr>
        <w:tc>
          <w:tcPr>
            <w:tcW w:w="2117" w:type="dxa"/>
            <w:tcBorders>
              <w:top w:val="nil"/>
              <w:left w:val="single" w:sz="4" w:space="0" w:color="auto"/>
              <w:bottom w:val="single" w:sz="4" w:space="0" w:color="auto"/>
              <w:right w:val="single" w:sz="4" w:space="0" w:color="auto"/>
            </w:tcBorders>
            <w:noWrap/>
            <w:vAlign w:val="bottom"/>
          </w:tcPr>
          <w:p w:rsidR="00516AC2" w:rsidRPr="004061EB" w:rsidRDefault="00516AC2" w:rsidP="004061EB">
            <w:pPr>
              <w:spacing w:before="0" w:after="0"/>
              <w:jc w:val="left"/>
              <w:rPr>
                <w:rFonts w:ascii="Calibri" w:hAnsi="Calibri" w:cs="Calibri"/>
                <w:color w:val="000000"/>
                <w:lang w:val="en-US"/>
              </w:rPr>
            </w:pPr>
            <w:r w:rsidRPr="004061EB">
              <w:rPr>
                <w:rFonts w:ascii="Calibri" w:hAnsi="Calibri" w:cs="Calibri"/>
                <w:color w:val="000000"/>
                <w:lang w:val="en-US"/>
              </w:rPr>
              <w:t>ΕΔΕΣΣΑΣ</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7</w:t>
            </w:r>
          </w:p>
        </w:tc>
        <w:tc>
          <w:tcPr>
            <w:tcW w:w="719"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178</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14458</w:t>
            </w:r>
          </w:p>
        </w:tc>
        <w:tc>
          <w:tcPr>
            <w:tcW w:w="1952"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280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570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50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591</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5</w:t>
            </w:r>
          </w:p>
        </w:tc>
      </w:tr>
      <w:tr w:rsidR="00516AC2" w:rsidRPr="004061EB" w:rsidTr="000301F0">
        <w:trPr>
          <w:trHeight w:val="310"/>
        </w:trPr>
        <w:tc>
          <w:tcPr>
            <w:tcW w:w="2117" w:type="dxa"/>
            <w:tcBorders>
              <w:top w:val="nil"/>
              <w:left w:val="single" w:sz="4" w:space="0" w:color="auto"/>
              <w:bottom w:val="single" w:sz="4" w:space="0" w:color="auto"/>
              <w:right w:val="single" w:sz="4" w:space="0" w:color="auto"/>
            </w:tcBorders>
            <w:noWrap/>
            <w:vAlign w:val="bottom"/>
          </w:tcPr>
          <w:p w:rsidR="00516AC2" w:rsidRPr="004061EB" w:rsidRDefault="00516AC2" w:rsidP="004061EB">
            <w:pPr>
              <w:spacing w:before="0" w:after="0"/>
              <w:jc w:val="left"/>
              <w:rPr>
                <w:rFonts w:ascii="Calibri" w:hAnsi="Calibri" w:cs="Calibri"/>
                <w:color w:val="000000"/>
                <w:lang w:val="en-US"/>
              </w:rPr>
            </w:pPr>
            <w:r w:rsidRPr="004061EB">
              <w:rPr>
                <w:rFonts w:ascii="Calibri" w:hAnsi="Calibri" w:cs="Calibri"/>
                <w:color w:val="000000"/>
                <w:lang w:val="en-US"/>
              </w:rPr>
              <w:t xml:space="preserve">ΖΑΚΥΝΘΟΥ </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5</w:t>
            </w:r>
          </w:p>
        </w:tc>
        <w:tc>
          <w:tcPr>
            <w:tcW w:w="719"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71</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7044</w:t>
            </w:r>
          </w:p>
        </w:tc>
        <w:tc>
          <w:tcPr>
            <w:tcW w:w="1952"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77</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130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70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75</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60</w:t>
            </w:r>
          </w:p>
        </w:tc>
      </w:tr>
      <w:tr w:rsidR="00516AC2" w:rsidRPr="004061EB" w:rsidTr="000301F0">
        <w:trPr>
          <w:trHeight w:val="310"/>
        </w:trPr>
        <w:tc>
          <w:tcPr>
            <w:tcW w:w="2117" w:type="dxa"/>
            <w:tcBorders>
              <w:top w:val="nil"/>
              <w:left w:val="single" w:sz="4" w:space="0" w:color="auto"/>
              <w:bottom w:val="single" w:sz="4" w:space="0" w:color="auto"/>
              <w:right w:val="single" w:sz="4" w:space="0" w:color="auto"/>
            </w:tcBorders>
            <w:noWrap/>
            <w:vAlign w:val="bottom"/>
          </w:tcPr>
          <w:p w:rsidR="00516AC2" w:rsidRPr="004061EB" w:rsidRDefault="00516AC2" w:rsidP="004061EB">
            <w:pPr>
              <w:spacing w:before="0" w:after="0"/>
              <w:jc w:val="left"/>
              <w:rPr>
                <w:rFonts w:ascii="Calibri" w:hAnsi="Calibri" w:cs="Calibri"/>
                <w:color w:val="000000"/>
                <w:lang w:val="en-US"/>
              </w:rPr>
            </w:pPr>
            <w:r w:rsidRPr="004061EB">
              <w:rPr>
                <w:rFonts w:ascii="Calibri" w:hAnsi="Calibri" w:cs="Calibri"/>
                <w:color w:val="000000"/>
                <w:lang w:val="en-US"/>
              </w:rPr>
              <w:t>ΗΓΟΥΜΕΝΙΤΣΑΣ</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4</w:t>
            </w:r>
          </w:p>
        </w:tc>
        <w:tc>
          <w:tcPr>
            <w:tcW w:w="719"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43</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3674</w:t>
            </w:r>
          </w:p>
        </w:tc>
        <w:tc>
          <w:tcPr>
            <w:tcW w:w="1952"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40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70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r>
      <w:tr w:rsidR="00516AC2" w:rsidRPr="004061EB" w:rsidTr="000301F0">
        <w:trPr>
          <w:trHeight w:val="310"/>
        </w:trPr>
        <w:tc>
          <w:tcPr>
            <w:tcW w:w="2117" w:type="dxa"/>
            <w:tcBorders>
              <w:top w:val="nil"/>
              <w:left w:val="single" w:sz="4" w:space="0" w:color="auto"/>
              <w:bottom w:val="single" w:sz="4" w:space="0" w:color="auto"/>
              <w:right w:val="single" w:sz="4" w:space="0" w:color="auto"/>
            </w:tcBorders>
            <w:noWrap/>
            <w:vAlign w:val="bottom"/>
          </w:tcPr>
          <w:p w:rsidR="00516AC2" w:rsidRPr="004061EB" w:rsidRDefault="00516AC2" w:rsidP="004061EB">
            <w:pPr>
              <w:spacing w:before="0" w:after="0"/>
              <w:jc w:val="left"/>
              <w:rPr>
                <w:rFonts w:ascii="Calibri" w:hAnsi="Calibri" w:cs="Calibri"/>
                <w:color w:val="000000"/>
                <w:lang w:val="en-US"/>
              </w:rPr>
            </w:pPr>
            <w:r w:rsidRPr="004061EB">
              <w:rPr>
                <w:rFonts w:ascii="Calibri" w:hAnsi="Calibri" w:cs="Calibri"/>
                <w:color w:val="000000"/>
                <w:lang w:val="en-US"/>
              </w:rPr>
              <w:t>ΗΡΑΚΛΕΙΟΥ</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34</w:t>
            </w:r>
          </w:p>
        </w:tc>
        <w:tc>
          <w:tcPr>
            <w:tcW w:w="719"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698</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58186</w:t>
            </w:r>
          </w:p>
        </w:tc>
        <w:tc>
          <w:tcPr>
            <w:tcW w:w="1952"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1583</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670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20</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r>
      <w:tr w:rsidR="00516AC2" w:rsidRPr="004061EB" w:rsidTr="000301F0">
        <w:trPr>
          <w:trHeight w:val="310"/>
        </w:trPr>
        <w:tc>
          <w:tcPr>
            <w:tcW w:w="2117" w:type="dxa"/>
            <w:tcBorders>
              <w:top w:val="nil"/>
              <w:left w:val="single" w:sz="4" w:space="0" w:color="auto"/>
              <w:bottom w:val="single" w:sz="4" w:space="0" w:color="auto"/>
              <w:right w:val="single" w:sz="4" w:space="0" w:color="auto"/>
            </w:tcBorders>
            <w:noWrap/>
            <w:vAlign w:val="bottom"/>
          </w:tcPr>
          <w:p w:rsidR="00516AC2" w:rsidRPr="004061EB" w:rsidRDefault="00516AC2" w:rsidP="004061EB">
            <w:pPr>
              <w:spacing w:before="0" w:after="0"/>
              <w:jc w:val="left"/>
              <w:rPr>
                <w:rFonts w:ascii="Calibri" w:hAnsi="Calibri" w:cs="Calibri"/>
                <w:color w:val="000000"/>
                <w:lang w:val="en-US"/>
              </w:rPr>
            </w:pPr>
            <w:r w:rsidRPr="004061EB">
              <w:rPr>
                <w:rFonts w:ascii="Calibri" w:hAnsi="Calibri" w:cs="Calibri"/>
                <w:color w:val="000000"/>
                <w:lang w:val="en-US"/>
              </w:rPr>
              <w:t>ΙΩΑΝΝΙΝΩΝ</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26</w:t>
            </w:r>
          </w:p>
        </w:tc>
        <w:tc>
          <w:tcPr>
            <w:tcW w:w="719"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359</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21620</w:t>
            </w:r>
          </w:p>
        </w:tc>
        <w:tc>
          <w:tcPr>
            <w:tcW w:w="1952"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772</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210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r>
      <w:tr w:rsidR="00516AC2" w:rsidRPr="004061EB" w:rsidTr="000301F0">
        <w:trPr>
          <w:trHeight w:val="310"/>
        </w:trPr>
        <w:tc>
          <w:tcPr>
            <w:tcW w:w="2117" w:type="dxa"/>
            <w:tcBorders>
              <w:top w:val="nil"/>
              <w:left w:val="single" w:sz="4" w:space="0" w:color="auto"/>
              <w:bottom w:val="single" w:sz="4" w:space="0" w:color="auto"/>
              <w:right w:val="single" w:sz="4" w:space="0" w:color="auto"/>
            </w:tcBorders>
            <w:noWrap/>
            <w:vAlign w:val="bottom"/>
          </w:tcPr>
          <w:p w:rsidR="00516AC2" w:rsidRPr="004061EB" w:rsidRDefault="00516AC2" w:rsidP="004061EB">
            <w:pPr>
              <w:spacing w:before="0" w:after="0"/>
              <w:jc w:val="left"/>
              <w:rPr>
                <w:rFonts w:ascii="Calibri" w:hAnsi="Calibri" w:cs="Calibri"/>
                <w:color w:val="000000"/>
                <w:lang w:val="en-US"/>
              </w:rPr>
            </w:pPr>
            <w:r w:rsidRPr="004061EB">
              <w:rPr>
                <w:rFonts w:ascii="Calibri" w:hAnsi="Calibri" w:cs="Calibri"/>
                <w:color w:val="000000"/>
                <w:lang w:val="en-US"/>
              </w:rPr>
              <w:lastRenderedPageBreak/>
              <w:t>ΚΑΒΑΛΑΣ</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16</w:t>
            </w:r>
          </w:p>
        </w:tc>
        <w:tc>
          <w:tcPr>
            <w:tcW w:w="719"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236</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17206</w:t>
            </w:r>
          </w:p>
        </w:tc>
        <w:tc>
          <w:tcPr>
            <w:tcW w:w="1952"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168</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140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70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70</w:t>
            </w:r>
          </w:p>
        </w:tc>
      </w:tr>
      <w:tr w:rsidR="00516AC2" w:rsidRPr="004061EB" w:rsidTr="000301F0">
        <w:trPr>
          <w:trHeight w:val="310"/>
        </w:trPr>
        <w:tc>
          <w:tcPr>
            <w:tcW w:w="2117" w:type="dxa"/>
            <w:tcBorders>
              <w:top w:val="nil"/>
              <w:left w:val="single" w:sz="4" w:space="0" w:color="auto"/>
              <w:bottom w:val="single" w:sz="4" w:space="0" w:color="auto"/>
              <w:right w:val="single" w:sz="4" w:space="0" w:color="auto"/>
            </w:tcBorders>
            <w:noWrap/>
            <w:vAlign w:val="bottom"/>
          </w:tcPr>
          <w:p w:rsidR="00516AC2" w:rsidRPr="004061EB" w:rsidRDefault="00516AC2" w:rsidP="004061EB">
            <w:pPr>
              <w:spacing w:before="0" w:after="0"/>
              <w:jc w:val="left"/>
              <w:rPr>
                <w:rFonts w:ascii="Calibri" w:hAnsi="Calibri" w:cs="Calibri"/>
                <w:color w:val="000000"/>
                <w:lang w:val="en-US"/>
              </w:rPr>
            </w:pPr>
            <w:r w:rsidRPr="004061EB">
              <w:rPr>
                <w:rFonts w:ascii="Calibri" w:hAnsi="Calibri" w:cs="Calibri"/>
                <w:color w:val="000000"/>
                <w:lang w:val="en-US"/>
              </w:rPr>
              <w:t>ΚΑΛΑΜΑΤΑΣ</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17</w:t>
            </w:r>
          </w:p>
        </w:tc>
        <w:tc>
          <w:tcPr>
            <w:tcW w:w="719"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327</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40978</w:t>
            </w:r>
          </w:p>
        </w:tc>
        <w:tc>
          <w:tcPr>
            <w:tcW w:w="1952"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28</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200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60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230</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60</w:t>
            </w:r>
          </w:p>
        </w:tc>
      </w:tr>
      <w:tr w:rsidR="00516AC2" w:rsidRPr="004061EB" w:rsidTr="000301F0">
        <w:trPr>
          <w:trHeight w:val="310"/>
        </w:trPr>
        <w:tc>
          <w:tcPr>
            <w:tcW w:w="2117" w:type="dxa"/>
            <w:tcBorders>
              <w:top w:val="nil"/>
              <w:left w:val="single" w:sz="4" w:space="0" w:color="auto"/>
              <w:bottom w:val="single" w:sz="4" w:space="0" w:color="auto"/>
              <w:right w:val="single" w:sz="4" w:space="0" w:color="auto"/>
            </w:tcBorders>
            <w:noWrap/>
            <w:vAlign w:val="bottom"/>
          </w:tcPr>
          <w:p w:rsidR="00516AC2" w:rsidRPr="004061EB" w:rsidRDefault="00516AC2" w:rsidP="004061EB">
            <w:pPr>
              <w:spacing w:before="0" w:after="0"/>
              <w:jc w:val="left"/>
              <w:rPr>
                <w:rFonts w:ascii="Calibri" w:hAnsi="Calibri" w:cs="Calibri"/>
                <w:color w:val="000000"/>
                <w:lang w:val="en-US"/>
              </w:rPr>
            </w:pPr>
            <w:r w:rsidRPr="004061EB">
              <w:rPr>
                <w:rFonts w:ascii="Calibri" w:hAnsi="Calibri" w:cs="Calibri"/>
                <w:color w:val="000000"/>
                <w:lang w:val="en-US"/>
              </w:rPr>
              <w:t>ΚΑΡΔΙΤΣΑΣ</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13</w:t>
            </w:r>
          </w:p>
        </w:tc>
        <w:tc>
          <w:tcPr>
            <w:tcW w:w="719"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240</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22042</w:t>
            </w:r>
          </w:p>
        </w:tc>
        <w:tc>
          <w:tcPr>
            <w:tcW w:w="1952"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741</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250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317</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32</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113</w:t>
            </w:r>
          </w:p>
        </w:tc>
      </w:tr>
      <w:tr w:rsidR="00516AC2" w:rsidRPr="004061EB" w:rsidTr="000301F0">
        <w:trPr>
          <w:trHeight w:val="310"/>
        </w:trPr>
        <w:tc>
          <w:tcPr>
            <w:tcW w:w="2117" w:type="dxa"/>
            <w:tcBorders>
              <w:top w:val="nil"/>
              <w:left w:val="single" w:sz="4" w:space="0" w:color="auto"/>
              <w:bottom w:val="single" w:sz="4" w:space="0" w:color="auto"/>
              <w:right w:val="single" w:sz="4" w:space="0" w:color="auto"/>
            </w:tcBorders>
            <w:noWrap/>
            <w:vAlign w:val="bottom"/>
          </w:tcPr>
          <w:p w:rsidR="00516AC2" w:rsidRPr="004061EB" w:rsidRDefault="00516AC2" w:rsidP="004061EB">
            <w:pPr>
              <w:spacing w:before="0" w:after="0"/>
              <w:jc w:val="left"/>
              <w:rPr>
                <w:rFonts w:ascii="Calibri" w:hAnsi="Calibri" w:cs="Calibri"/>
                <w:color w:val="000000"/>
                <w:lang w:val="en-US"/>
              </w:rPr>
            </w:pPr>
            <w:r w:rsidRPr="004061EB">
              <w:rPr>
                <w:rFonts w:ascii="Calibri" w:hAnsi="Calibri" w:cs="Calibri"/>
                <w:color w:val="000000"/>
                <w:lang w:val="en-US"/>
              </w:rPr>
              <w:t>ΚΑΣΤΟΡΙΑΣ</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9</w:t>
            </w:r>
          </w:p>
        </w:tc>
        <w:tc>
          <w:tcPr>
            <w:tcW w:w="719"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120</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10076</w:t>
            </w:r>
          </w:p>
        </w:tc>
        <w:tc>
          <w:tcPr>
            <w:tcW w:w="1952"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150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r>
      <w:tr w:rsidR="00516AC2" w:rsidRPr="004061EB" w:rsidTr="000301F0">
        <w:trPr>
          <w:trHeight w:val="310"/>
        </w:trPr>
        <w:tc>
          <w:tcPr>
            <w:tcW w:w="2117" w:type="dxa"/>
            <w:tcBorders>
              <w:top w:val="nil"/>
              <w:left w:val="single" w:sz="4" w:space="0" w:color="auto"/>
              <w:bottom w:val="single" w:sz="4" w:space="0" w:color="auto"/>
              <w:right w:val="single" w:sz="4" w:space="0" w:color="auto"/>
            </w:tcBorders>
            <w:noWrap/>
            <w:vAlign w:val="bottom"/>
          </w:tcPr>
          <w:p w:rsidR="00516AC2" w:rsidRPr="004061EB" w:rsidRDefault="00516AC2" w:rsidP="004061EB">
            <w:pPr>
              <w:spacing w:before="0" w:after="0"/>
              <w:jc w:val="left"/>
              <w:rPr>
                <w:rFonts w:ascii="Calibri" w:hAnsi="Calibri" w:cs="Calibri"/>
                <w:color w:val="000000"/>
                <w:lang w:val="en-US"/>
              </w:rPr>
            </w:pPr>
            <w:r w:rsidRPr="004061EB">
              <w:rPr>
                <w:rFonts w:ascii="Calibri" w:hAnsi="Calibri" w:cs="Calibri"/>
                <w:color w:val="000000"/>
                <w:lang w:val="en-US"/>
              </w:rPr>
              <w:t>ΚΕΡΚΥΡΑΣ</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13</w:t>
            </w:r>
          </w:p>
        </w:tc>
        <w:tc>
          <w:tcPr>
            <w:tcW w:w="719"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144</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10280</w:t>
            </w:r>
          </w:p>
        </w:tc>
        <w:tc>
          <w:tcPr>
            <w:tcW w:w="1952"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305</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387</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r>
      <w:tr w:rsidR="00516AC2" w:rsidRPr="004061EB" w:rsidTr="000301F0">
        <w:trPr>
          <w:trHeight w:val="310"/>
        </w:trPr>
        <w:tc>
          <w:tcPr>
            <w:tcW w:w="2117" w:type="dxa"/>
            <w:tcBorders>
              <w:top w:val="nil"/>
              <w:left w:val="single" w:sz="4" w:space="0" w:color="auto"/>
              <w:bottom w:val="single" w:sz="4" w:space="0" w:color="auto"/>
              <w:right w:val="single" w:sz="4" w:space="0" w:color="auto"/>
            </w:tcBorders>
            <w:noWrap/>
            <w:vAlign w:val="bottom"/>
          </w:tcPr>
          <w:p w:rsidR="00516AC2" w:rsidRPr="004061EB" w:rsidRDefault="00516AC2" w:rsidP="004061EB">
            <w:pPr>
              <w:spacing w:before="0" w:after="0"/>
              <w:jc w:val="left"/>
              <w:rPr>
                <w:rFonts w:ascii="Calibri" w:hAnsi="Calibri" w:cs="Calibri"/>
                <w:color w:val="000000"/>
                <w:lang w:val="en-US"/>
              </w:rPr>
            </w:pPr>
            <w:r w:rsidRPr="004061EB">
              <w:rPr>
                <w:rFonts w:ascii="Calibri" w:hAnsi="Calibri" w:cs="Calibri"/>
                <w:color w:val="000000"/>
                <w:lang w:val="en-US"/>
              </w:rPr>
              <w:t>ΚΟΖΑΝΗΣ</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8</w:t>
            </w:r>
          </w:p>
        </w:tc>
        <w:tc>
          <w:tcPr>
            <w:tcW w:w="719"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115</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9096</w:t>
            </w:r>
          </w:p>
        </w:tc>
        <w:tc>
          <w:tcPr>
            <w:tcW w:w="1952"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85</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400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15</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90</w:t>
            </w:r>
          </w:p>
        </w:tc>
      </w:tr>
      <w:tr w:rsidR="00516AC2" w:rsidRPr="004061EB" w:rsidTr="000301F0">
        <w:trPr>
          <w:trHeight w:val="310"/>
        </w:trPr>
        <w:tc>
          <w:tcPr>
            <w:tcW w:w="2117" w:type="dxa"/>
            <w:tcBorders>
              <w:top w:val="nil"/>
              <w:left w:val="single" w:sz="4" w:space="0" w:color="auto"/>
              <w:bottom w:val="single" w:sz="4" w:space="0" w:color="auto"/>
              <w:right w:val="single" w:sz="4" w:space="0" w:color="auto"/>
            </w:tcBorders>
            <w:noWrap/>
            <w:vAlign w:val="bottom"/>
          </w:tcPr>
          <w:p w:rsidR="00516AC2" w:rsidRPr="004061EB" w:rsidRDefault="00516AC2" w:rsidP="004061EB">
            <w:pPr>
              <w:spacing w:before="0" w:after="0"/>
              <w:jc w:val="left"/>
              <w:rPr>
                <w:rFonts w:ascii="Calibri" w:hAnsi="Calibri" w:cs="Calibri"/>
                <w:color w:val="000000"/>
                <w:lang w:val="en-US"/>
              </w:rPr>
            </w:pPr>
            <w:r w:rsidRPr="004061EB">
              <w:rPr>
                <w:rFonts w:ascii="Calibri" w:hAnsi="Calibri" w:cs="Calibri"/>
                <w:color w:val="000000"/>
                <w:lang w:val="en-US"/>
              </w:rPr>
              <w:t>ΚΟΜΟΤΗΝΗΣ</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15</w:t>
            </w:r>
          </w:p>
        </w:tc>
        <w:tc>
          <w:tcPr>
            <w:tcW w:w="719"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265</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15824</w:t>
            </w:r>
          </w:p>
        </w:tc>
        <w:tc>
          <w:tcPr>
            <w:tcW w:w="1952"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789</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240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50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60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48</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r>
      <w:tr w:rsidR="00516AC2" w:rsidRPr="004061EB" w:rsidTr="000301F0">
        <w:trPr>
          <w:trHeight w:val="310"/>
        </w:trPr>
        <w:tc>
          <w:tcPr>
            <w:tcW w:w="2117" w:type="dxa"/>
            <w:tcBorders>
              <w:top w:val="nil"/>
              <w:left w:val="single" w:sz="4" w:space="0" w:color="auto"/>
              <w:bottom w:val="single" w:sz="4" w:space="0" w:color="auto"/>
              <w:right w:val="single" w:sz="4" w:space="0" w:color="auto"/>
            </w:tcBorders>
            <w:noWrap/>
            <w:vAlign w:val="bottom"/>
          </w:tcPr>
          <w:p w:rsidR="00516AC2" w:rsidRPr="004061EB" w:rsidRDefault="00516AC2" w:rsidP="004061EB">
            <w:pPr>
              <w:spacing w:before="0" w:after="0"/>
              <w:jc w:val="left"/>
              <w:rPr>
                <w:rFonts w:ascii="Calibri" w:hAnsi="Calibri" w:cs="Calibri"/>
                <w:color w:val="000000"/>
                <w:lang w:val="en-US"/>
              </w:rPr>
            </w:pPr>
            <w:r w:rsidRPr="004061EB">
              <w:rPr>
                <w:rFonts w:ascii="Calibri" w:hAnsi="Calibri" w:cs="Calibri"/>
                <w:color w:val="000000"/>
                <w:lang w:val="en-US"/>
              </w:rPr>
              <w:t>ΚΟΡΙΝΘΟΥ</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8</w:t>
            </w:r>
          </w:p>
        </w:tc>
        <w:tc>
          <w:tcPr>
            <w:tcW w:w="719"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100</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6610</w:t>
            </w:r>
          </w:p>
        </w:tc>
        <w:tc>
          <w:tcPr>
            <w:tcW w:w="1952"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108</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70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191</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65</w:t>
            </w:r>
          </w:p>
        </w:tc>
      </w:tr>
      <w:tr w:rsidR="00516AC2" w:rsidRPr="004061EB" w:rsidTr="000301F0">
        <w:trPr>
          <w:trHeight w:val="310"/>
        </w:trPr>
        <w:tc>
          <w:tcPr>
            <w:tcW w:w="2117" w:type="dxa"/>
            <w:tcBorders>
              <w:top w:val="nil"/>
              <w:left w:val="single" w:sz="4" w:space="0" w:color="auto"/>
              <w:bottom w:val="single" w:sz="4" w:space="0" w:color="auto"/>
              <w:right w:val="single" w:sz="4" w:space="0" w:color="auto"/>
            </w:tcBorders>
            <w:noWrap/>
            <w:vAlign w:val="bottom"/>
          </w:tcPr>
          <w:p w:rsidR="00516AC2" w:rsidRPr="004061EB" w:rsidRDefault="00516AC2" w:rsidP="004061EB">
            <w:pPr>
              <w:spacing w:before="0" w:after="0"/>
              <w:jc w:val="left"/>
              <w:rPr>
                <w:rFonts w:ascii="Calibri" w:hAnsi="Calibri" w:cs="Calibri"/>
                <w:color w:val="000000"/>
                <w:lang w:val="en-US"/>
              </w:rPr>
            </w:pPr>
            <w:r w:rsidRPr="004061EB">
              <w:rPr>
                <w:rFonts w:ascii="Calibri" w:hAnsi="Calibri" w:cs="Calibri"/>
                <w:color w:val="000000"/>
                <w:lang w:val="en-US"/>
              </w:rPr>
              <w:t>ΛΑΜΙΑΣ</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15</w:t>
            </w:r>
          </w:p>
        </w:tc>
        <w:tc>
          <w:tcPr>
            <w:tcW w:w="719"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299</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32308</w:t>
            </w:r>
          </w:p>
        </w:tc>
        <w:tc>
          <w:tcPr>
            <w:tcW w:w="1952"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525</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160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75</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r>
      <w:tr w:rsidR="00516AC2" w:rsidRPr="004061EB" w:rsidTr="000301F0">
        <w:trPr>
          <w:trHeight w:val="310"/>
        </w:trPr>
        <w:tc>
          <w:tcPr>
            <w:tcW w:w="2117" w:type="dxa"/>
            <w:tcBorders>
              <w:top w:val="nil"/>
              <w:left w:val="single" w:sz="4" w:space="0" w:color="auto"/>
              <w:bottom w:val="single" w:sz="4" w:space="0" w:color="auto"/>
              <w:right w:val="single" w:sz="4" w:space="0" w:color="auto"/>
            </w:tcBorders>
            <w:noWrap/>
            <w:vAlign w:val="bottom"/>
          </w:tcPr>
          <w:p w:rsidR="00516AC2" w:rsidRPr="004061EB" w:rsidRDefault="00516AC2" w:rsidP="004061EB">
            <w:pPr>
              <w:spacing w:before="0" w:after="0"/>
              <w:jc w:val="left"/>
              <w:rPr>
                <w:rFonts w:ascii="Calibri" w:hAnsi="Calibri" w:cs="Calibri"/>
                <w:color w:val="000000"/>
                <w:lang w:val="en-US"/>
              </w:rPr>
            </w:pPr>
            <w:r w:rsidRPr="004061EB">
              <w:rPr>
                <w:rFonts w:ascii="Calibri" w:hAnsi="Calibri" w:cs="Calibri"/>
                <w:color w:val="000000"/>
                <w:lang w:val="en-US"/>
              </w:rPr>
              <w:t>ΛΑΡΙΣΑΣ</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30</w:t>
            </w:r>
          </w:p>
        </w:tc>
        <w:tc>
          <w:tcPr>
            <w:tcW w:w="719"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647</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58727</w:t>
            </w:r>
          </w:p>
        </w:tc>
        <w:tc>
          <w:tcPr>
            <w:tcW w:w="1952"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1378</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140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74</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517</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111</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34</w:t>
            </w:r>
          </w:p>
        </w:tc>
      </w:tr>
      <w:tr w:rsidR="00516AC2" w:rsidRPr="004061EB" w:rsidTr="000301F0">
        <w:trPr>
          <w:trHeight w:val="310"/>
        </w:trPr>
        <w:tc>
          <w:tcPr>
            <w:tcW w:w="2117" w:type="dxa"/>
            <w:tcBorders>
              <w:top w:val="nil"/>
              <w:left w:val="single" w:sz="4" w:space="0" w:color="auto"/>
              <w:bottom w:val="single" w:sz="4" w:space="0" w:color="auto"/>
              <w:right w:val="single" w:sz="4" w:space="0" w:color="auto"/>
            </w:tcBorders>
            <w:noWrap/>
            <w:vAlign w:val="bottom"/>
          </w:tcPr>
          <w:p w:rsidR="00516AC2" w:rsidRPr="004061EB" w:rsidRDefault="00516AC2" w:rsidP="004061EB">
            <w:pPr>
              <w:spacing w:before="0" w:after="0"/>
              <w:jc w:val="left"/>
              <w:rPr>
                <w:rFonts w:ascii="Calibri" w:hAnsi="Calibri" w:cs="Calibri"/>
                <w:color w:val="000000"/>
                <w:lang w:val="en-US"/>
              </w:rPr>
            </w:pPr>
            <w:r w:rsidRPr="004061EB">
              <w:rPr>
                <w:rFonts w:ascii="Calibri" w:hAnsi="Calibri" w:cs="Calibri"/>
                <w:color w:val="000000"/>
                <w:lang w:val="en-US"/>
              </w:rPr>
              <w:t>ΜΥΤΙΛΗΝΗΣ</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15</w:t>
            </w:r>
          </w:p>
        </w:tc>
        <w:tc>
          <w:tcPr>
            <w:tcW w:w="719"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192</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20032</w:t>
            </w:r>
          </w:p>
        </w:tc>
        <w:tc>
          <w:tcPr>
            <w:tcW w:w="1952"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90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295</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1165</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50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225</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805</w:t>
            </w:r>
          </w:p>
        </w:tc>
      </w:tr>
      <w:tr w:rsidR="00516AC2" w:rsidRPr="004061EB" w:rsidTr="000301F0">
        <w:trPr>
          <w:trHeight w:val="310"/>
        </w:trPr>
        <w:tc>
          <w:tcPr>
            <w:tcW w:w="2117" w:type="dxa"/>
            <w:tcBorders>
              <w:top w:val="nil"/>
              <w:left w:val="single" w:sz="4" w:space="0" w:color="auto"/>
              <w:bottom w:val="single" w:sz="4" w:space="0" w:color="auto"/>
              <w:right w:val="single" w:sz="4" w:space="0" w:color="auto"/>
            </w:tcBorders>
            <w:noWrap/>
            <w:vAlign w:val="bottom"/>
          </w:tcPr>
          <w:p w:rsidR="00516AC2" w:rsidRPr="004061EB" w:rsidRDefault="00516AC2" w:rsidP="004061EB">
            <w:pPr>
              <w:spacing w:before="0" w:after="0"/>
              <w:jc w:val="left"/>
              <w:rPr>
                <w:rFonts w:ascii="Calibri" w:hAnsi="Calibri" w:cs="Calibri"/>
                <w:color w:val="000000"/>
                <w:lang w:val="en-US"/>
              </w:rPr>
            </w:pPr>
            <w:r w:rsidRPr="004061EB">
              <w:rPr>
                <w:rFonts w:ascii="Calibri" w:hAnsi="Calibri" w:cs="Calibri"/>
                <w:color w:val="000000"/>
                <w:lang w:val="en-US"/>
              </w:rPr>
              <w:t>ΞΑΝΘΗΣ</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12</w:t>
            </w:r>
          </w:p>
        </w:tc>
        <w:tc>
          <w:tcPr>
            <w:tcW w:w="719"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161</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10134</w:t>
            </w:r>
          </w:p>
        </w:tc>
        <w:tc>
          <w:tcPr>
            <w:tcW w:w="1952"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214</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710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345</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r>
      <w:tr w:rsidR="00516AC2" w:rsidRPr="004061EB" w:rsidTr="000301F0">
        <w:trPr>
          <w:trHeight w:val="310"/>
        </w:trPr>
        <w:tc>
          <w:tcPr>
            <w:tcW w:w="2117" w:type="dxa"/>
            <w:tcBorders>
              <w:top w:val="nil"/>
              <w:left w:val="single" w:sz="4" w:space="0" w:color="auto"/>
              <w:bottom w:val="single" w:sz="4" w:space="0" w:color="auto"/>
              <w:right w:val="single" w:sz="4" w:space="0" w:color="auto"/>
            </w:tcBorders>
            <w:noWrap/>
            <w:vAlign w:val="bottom"/>
          </w:tcPr>
          <w:p w:rsidR="00516AC2" w:rsidRPr="004061EB" w:rsidRDefault="00516AC2" w:rsidP="004061EB">
            <w:pPr>
              <w:spacing w:before="0" w:after="0"/>
              <w:jc w:val="left"/>
              <w:rPr>
                <w:rFonts w:ascii="Calibri" w:hAnsi="Calibri" w:cs="Calibri"/>
                <w:color w:val="000000"/>
                <w:lang w:val="en-US"/>
              </w:rPr>
            </w:pPr>
            <w:r w:rsidRPr="004061EB">
              <w:rPr>
                <w:rFonts w:ascii="Calibri" w:hAnsi="Calibri" w:cs="Calibri"/>
                <w:color w:val="000000"/>
                <w:lang w:val="en-US"/>
              </w:rPr>
              <w:t>ΠΑΤΡΑΣ</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45</w:t>
            </w:r>
          </w:p>
        </w:tc>
        <w:tc>
          <w:tcPr>
            <w:tcW w:w="719"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609</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64844</w:t>
            </w:r>
          </w:p>
        </w:tc>
        <w:tc>
          <w:tcPr>
            <w:tcW w:w="1952"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560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655</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630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200</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600</w:t>
            </w:r>
          </w:p>
        </w:tc>
      </w:tr>
      <w:tr w:rsidR="00516AC2" w:rsidRPr="004061EB" w:rsidTr="000301F0">
        <w:trPr>
          <w:trHeight w:val="310"/>
        </w:trPr>
        <w:tc>
          <w:tcPr>
            <w:tcW w:w="2117" w:type="dxa"/>
            <w:tcBorders>
              <w:top w:val="nil"/>
              <w:left w:val="single" w:sz="4" w:space="0" w:color="auto"/>
              <w:bottom w:val="single" w:sz="4" w:space="0" w:color="auto"/>
              <w:right w:val="single" w:sz="4" w:space="0" w:color="auto"/>
            </w:tcBorders>
            <w:noWrap/>
            <w:vAlign w:val="bottom"/>
          </w:tcPr>
          <w:p w:rsidR="00516AC2" w:rsidRPr="004061EB" w:rsidRDefault="00516AC2" w:rsidP="004061EB">
            <w:pPr>
              <w:spacing w:before="0" w:after="0"/>
              <w:jc w:val="left"/>
              <w:rPr>
                <w:rFonts w:ascii="Calibri" w:hAnsi="Calibri" w:cs="Calibri"/>
                <w:color w:val="000000"/>
                <w:lang w:val="en-US"/>
              </w:rPr>
            </w:pPr>
            <w:r w:rsidRPr="004061EB">
              <w:rPr>
                <w:rFonts w:ascii="Calibri" w:hAnsi="Calibri" w:cs="Calibri"/>
                <w:color w:val="000000"/>
                <w:lang w:val="en-US"/>
              </w:rPr>
              <w:t>ΡΕΘΥΜΝΟΥ</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13</w:t>
            </w:r>
          </w:p>
        </w:tc>
        <w:tc>
          <w:tcPr>
            <w:tcW w:w="719"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218</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20788</w:t>
            </w:r>
          </w:p>
        </w:tc>
        <w:tc>
          <w:tcPr>
            <w:tcW w:w="1952"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270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360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1225</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170</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r>
      <w:tr w:rsidR="00516AC2" w:rsidRPr="004061EB" w:rsidTr="000301F0">
        <w:trPr>
          <w:trHeight w:val="310"/>
        </w:trPr>
        <w:tc>
          <w:tcPr>
            <w:tcW w:w="2117" w:type="dxa"/>
            <w:tcBorders>
              <w:top w:val="nil"/>
              <w:left w:val="single" w:sz="4" w:space="0" w:color="auto"/>
              <w:bottom w:val="single" w:sz="4" w:space="0" w:color="auto"/>
              <w:right w:val="single" w:sz="4" w:space="0" w:color="auto"/>
            </w:tcBorders>
            <w:noWrap/>
            <w:vAlign w:val="bottom"/>
          </w:tcPr>
          <w:p w:rsidR="00516AC2" w:rsidRPr="004061EB" w:rsidRDefault="00516AC2" w:rsidP="004061EB">
            <w:pPr>
              <w:spacing w:before="0" w:after="0"/>
              <w:jc w:val="left"/>
              <w:rPr>
                <w:rFonts w:ascii="Calibri" w:hAnsi="Calibri" w:cs="Calibri"/>
                <w:color w:val="000000"/>
                <w:lang w:val="en-US"/>
              </w:rPr>
            </w:pPr>
            <w:r w:rsidRPr="004061EB">
              <w:rPr>
                <w:rFonts w:ascii="Calibri" w:hAnsi="Calibri" w:cs="Calibri"/>
                <w:color w:val="000000"/>
                <w:lang w:val="en-US"/>
              </w:rPr>
              <w:t>ΡΟΔΟΥ</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18</w:t>
            </w:r>
          </w:p>
        </w:tc>
        <w:tc>
          <w:tcPr>
            <w:tcW w:w="719"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318</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30832</w:t>
            </w:r>
          </w:p>
        </w:tc>
        <w:tc>
          <w:tcPr>
            <w:tcW w:w="1952"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455</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1795</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315</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350</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855</w:t>
            </w:r>
          </w:p>
        </w:tc>
      </w:tr>
      <w:tr w:rsidR="00516AC2" w:rsidRPr="004061EB" w:rsidTr="000301F0">
        <w:trPr>
          <w:trHeight w:val="310"/>
        </w:trPr>
        <w:tc>
          <w:tcPr>
            <w:tcW w:w="2117" w:type="dxa"/>
            <w:tcBorders>
              <w:top w:val="nil"/>
              <w:left w:val="single" w:sz="4" w:space="0" w:color="auto"/>
              <w:bottom w:val="single" w:sz="4" w:space="0" w:color="auto"/>
              <w:right w:val="single" w:sz="4" w:space="0" w:color="auto"/>
            </w:tcBorders>
            <w:noWrap/>
            <w:vAlign w:val="bottom"/>
          </w:tcPr>
          <w:p w:rsidR="00516AC2" w:rsidRPr="004061EB" w:rsidRDefault="00516AC2" w:rsidP="004061EB">
            <w:pPr>
              <w:spacing w:before="0" w:after="0"/>
              <w:jc w:val="left"/>
              <w:rPr>
                <w:rFonts w:ascii="Calibri" w:hAnsi="Calibri" w:cs="Calibri"/>
                <w:color w:val="000000"/>
                <w:lang w:val="en-US"/>
              </w:rPr>
            </w:pPr>
            <w:r w:rsidRPr="004061EB">
              <w:rPr>
                <w:rFonts w:ascii="Calibri" w:hAnsi="Calibri" w:cs="Calibri"/>
                <w:color w:val="000000"/>
                <w:lang w:val="en-US"/>
              </w:rPr>
              <w:t>ΣΕΡΡΩΝ</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17</w:t>
            </w:r>
          </w:p>
        </w:tc>
        <w:tc>
          <w:tcPr>
            <w:tcW w:w="719"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453</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33479</w:t>
            </w:r>
          </w:p>
        </w:tc>
        <w:tc>
          <w:tcPr>
            <w:tcW w:w="1952"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815</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410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500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50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652</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190</w:t>
            </w:r>
          </w:p>
        </w:tc>
      </w:tr>
      <w:tr w:rsidR="00516AC2" w:rsidRPr="004061EB" w:rsidTr="000301F0">
        <w:trPr>
          <w:trHeight w:val="310"/>
        </w:trPr>
        <w:tc>
          <w:tcPr>
            <w:tcW w:w="2117" w:type="dxa"/>
            <w:tcBorders>
              <w:top w:val="nil"/>
              <w:left w:val="single" w:sz="4" w:space="0" w:color="auto"/>
              <w:bottom w:val="single" w:sz="4" w:space="0" w:color="auto"/>
              <w:right w:val="single" w:sz="4" w:space="0" w:color="auto"/>
            </w:tcBorders>
            <w:noWrap/>
            <w:vAlign w:val="bottom"/>
          </w:tcPr>
          <w:p w:rsidR="00516AC2" w:rsidRPr="004061EB" w:rsidRDefault="00516AC2" w:rsidP="004061EB">
            <w:pPr>
              <w:spacing w:before="0" w:after="0"/>
              <w:jc w:val="left"/>
              <w:rPr>
                <w:rFonts w:ascii="Calibri" w:hAnsi="Calibri" w:cs="Calibri"/>
                <w:color w:val="000000"/>
                <w:lang w:val="en-US"/>
              </w:rPr>
            </w:pPr>
            <w:r w:rsidRPr="004061EB">
              <w:rPr>
                <w:rFonts w:ascii="Calibri" w:hAnsi="Calibri" w:cs="Calibri"/>
                <w:color w:val="000000"/>
                <w:lang w:val="en-US"/>
              </w:rPr>
              <w:lastRenderedPageBreak/>
              <w:t>ΣΥΡΟΥ</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10</w:t>
            </w:r>
          </w:p>
        </w:tc>
        <w:tc>
          <w:tcPr>
            <w:tcW w:w="719"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114</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12084</w:t>
            </w:r>
          </w:p>
        </w:tc>
        <w:tc>
          <w:tcPr>
            <w:tcW w:w="1952"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100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1620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150</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360</w:t>
            </w:r>
          </w:p>
        </w:tc>
      </w:tr>
      <w:tr w:rsidR="00516AC2" w:rsidRPr="004061EB" w:rsidTr="000301F0">
        <w:trPr>
          <w:trHeight w:val="310"/>
        </w:trPr>
        <w:tc>
          <w:tcPr>
            <w:tcW w:w="2117" w:type="dxa"/>
            <w:tcBorders>
              <w:top w:val="nil"/>
              <w:left w:val="single" w:sz="4" w:space="0" w:color="auto"/>
              <w:bottom w:val="single" w:sz="4" w:space="0" w:color="auto"/>
              <w:right w:val="single" w:sz="4" w:space="0" w:color="auto"/>
            </w:tcBorders>
            <w:noWrap/>
            <w:vAlign w:val="bottom"/>
          </w:tcPr>
          <w:p w:rsidR="00516AC2" w:rsidRPr="004061EB" w:rsidRDefault="00516AC2" w:rsidP="004061EB">
            <w:pPr>
              <w:spacing w:before="0" w:after="0"/>
              <w:jc w:val="left"/>
              <w:rPr>
                <w:rFonts w:ascii="Calibri" w:hAnsi="Calibri" w:cs="Calibri"/>
                <w:color w:val="000000"/>
                <w:lang w:val="en-US"/>
              </w:rPr>
            </w:pPr>
            <w:r w:rsidRPr="004061EB">
              <w:rPr>
                <w:rFonts w:ascii="Calibri" w:hAnsi="Calibri" w:cs="Calibri"/>
                <w:color w:val="000000"/>
                <w:lang w:val="en-US"/>
              </w:rPr>
              <w:t>ΤΡΙΚΑΛΩΝ</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17</w:t>
            </w:r>
          </w:p>
        </w:tc>
        <w:tc>
          <w:tcPr>
            <w:tcW w:w="719"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368</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35272</w:t>
            </w:r>
          </w:p>
        </w:tc>
        <w:tc>
          <w:tcPr>
            <w:tcW w:w="1952"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430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370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110</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100</w:t>
            </w:r>
          </w:p>
        </w:tc>
      </w:tr>
      <w:tr w:rsidR="00516AC2" w:rsidRPr="004061EB" w:rsidTr="000301F0">
        <w:trPr>
          <w:trHeight w:val="310"/>
        </w:trPr>
        <w:tc>
          <w:tcPr>
            <w:tcW w:w="2117" w:type="dxa"/>
            <w:tcBorders>
              <w:top w:val="nil"/>
              <w:left w:val="single" w:sz="4" w:space="0" w:color="auto"/>
              <w:bottom w:val="single" w:sz="4" w:space="0" w:color="auto"/>
              <w:right w:val="single" w:sz="4" w:space="0" w:color="auto"/>
            </w:tcBorders>
            <w:noWrap/>
            <w:vAlign w:val="bottom"/>
          </w:tcPr>
          <w:p w:rsidR="00516AC2" w:rsidRPr="004061EB" w:rsidRDefault="00516AC2" w:rsidP="004061EB">
            <w:pPr>
              <w:spacing w:before="0" w:after="0"/>
              <w:jc w:val="left"/>
              <w:rPr>
                <w:rFonts w:ascii="Calibri" w:hAnsi="Calibri" w:cs="Calibri"/>
                <w:color w:val="000000"/>
                <w:lang w:val="en-US"/>
              </w:rPr>
            </w:pPr>
            <w:r w:rsidRPr="004061EB">
              <w:rPr>
                <w:rFonts w:ascii="Calibri" w:hAnsi="Calibri" w:cs="Calibri"/>
                <w:color w:val="000000"/>
                <w:lang w:val="en-US"/>
              </w:rPr>
              <w:t>ΤΡΙΠΟΛΗΣ</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6</w:t>
            </w:r>
          </w:p>
        </w:tc>
        <w:tc>
          <w:tcPr>
            <w:tcW w:w="719"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96</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13345</w:t>
            </w:r>
          </w:p>
        </w:tc>
        <w:tc>
          <w:tcPr>
            <w:tcW w:w="1952"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80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330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100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150</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100</w:t>
            </w:r>
          </w:p>
        </w:tc>
      </w:tr>
      <w:tr w:rsidR="00516AC2" w:rsidRPr="004061EB" w:rsidTr="000301F0">
        <w:trPr>
          <w:trHeight w:val="310"/>
        </w:trPr>
        <w:tc>
          <w:tcPr>
            <w:tcW w:w="2117" w:type="dxa"/>
            <w:tcBorders>
              <w:top w:val="nil"/>
              <w:left w:val="single" w:sz="4" w:space="0" w:color="auto"/>
              <w:bottom w:val="single" w:sz="4" w:space="0" w:color="auto"/>
              <w:right w:val="single" w:sz="4" w:space="0" w:color="auto"/>
            </w:tcBorders>
            <w:noWrap/>
            <w:vAlign w:val="bottom"/>
          </w:tcPr>
          <w:p w:rsidR="00516AC2" w:rsidRPr="004061EB" w:rsidRDefault="00516AC2" w:rsidP="004061EB">
            <w:pPr>
              <w:spacing w:before="0" w:after="0"/>
              <w:jc w:val="left"/>
              <w:rPr>
                <w:rFonts w:ascii="Calibri" w:hAnsi="Calibri" w:cs="Calibri"/>
                <w:color w:val="000000"/>
                <w:lang w:val="en-US"/>
              </w:rPr>
            </w:pPr>
            <w:r w:rsidRPr="004061EB">
              <w:rPr>
                <w:rFonts w:ascii="Calibri" w:hAnsi="Calibri" w:cs="Calibri"/>
                <w:color w:val="000000"/>
                <w:lang w:val="en-US"/>
              </w:rPr>
              <w:t>ΦΛΩΡΙΝΑΣ</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11</w:t>
            </w:r>
          </w:p>
        </w:tc>
        <w:tc>
          <w:tcPr>
            <w:tcW w:w="719"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127</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9226</w:t>
            </w:r>
          </w:p>
        </w:tc>
        <w:tc>
          <w:tcPr>
            <w:tcW w:w="1952"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144</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140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60</w:t>
            </w:r>
          </w:p>
        </w:tc>
      </w:tr>
      <w:tr w:rsidR="00516AC2" w:rsidRPr="004061EB" w:rsidTr="000301F0">
        <w:trPr>
          <w:trHeight w:val="310"/>
        </w:trPr>
        <w:tc>
          <w:tcPr>
            <w:tcW w:w="2117" w:type="dxa"/>
            <w:tcBorders>
              <w:top w:val="nil"/>
              <w:left w:val="single" w:sz="4" w:space="0" w:color="auto"/>
              <w:bottom w:val="single" w:sz="4" w:space="0" w:color="auto"/>
              <w:right w:val="single" w:sz="4" w:space="0" w:color="auto"/>
            </w:tcBorders>
            <w:noWrap/>
            <w:vAlign w:val="bottom"/>
          </w:tcPr>
          <w:p w:rsidR="00516AC2" w:rsidRPr="004061EB" w:rsidRDefault="00516AC2" w:rsidP="004061EB">
            <w:pPr>
              <w:spacing w:before="0" w:after="0"/>
              <w:jc w:val="left"/>
              <w:rPr>
                <w:rFonts w:ascii="Calibri" w:hAnsi="Calibri" w:cs="Calibri"/>
                <w:color w:val="000000"/>
                <w:lang w:val="en-US"/>
              </w:rPr>
            </w:pPr>
            <w:r w:rsidRPr="004061EB">
              <w:rPr>
                <w:rFonts w:ascii="Calibri" w:hAnsi="Calibri" w:cs="Calibri"/>
                <w:color w:val="000000"/>
                <w:lang w:val="en-US"/>
              </w:rPr>
              <w:t>ΧΑΝΙΩΝ</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23</w:t>
            </w:r>
          </w:p>
        </w:tc>
        <w:tc>
          <w:tcPr>
            <w:tcW w:w="719"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388</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26174</w:t>
            </w:r>
          </w:p>
        </w:tc>
        <w:tc>
          <w:tcPr>
            <w:tcW w:w="1952"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1502</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925</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488</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0</w:t>
            </w:r>
          </w:p>
        </w:tc>
      </w:tr>
      <w:tr w:rsidR="00516AC2" w:rsidRPr="004061EB" w:rsidTr="000301F0">
        <w:trPr>
          <w:trHeight w:val="310"/>
        </w:trPr>
        <w:tc>
          <w:tcPr>
            <w:tcW w:w="2117" w:type="dxa"/>
            <w:tcBorders>
              <w:top w:val="nil"/>
              <w:left w:val="single" w:sz="4" w:space="0" w:color="auto"/>
              <w:bottom w:val="single" w:sz="4" w:space="0" w:color="auto"/>
              <w:right w:val="single" w:sz="4" w:space="0" w:color="auto"/>
            </w:tcBorders>
            <w:noWrap/>
            <w:vAlign w:val="bottom"/>
          </w:tcPr>
          <w:p w:rsidR="00516AC2" w:rsidRPr="004061EB" w:rsidRDefault="00516AC2" w:rsidP="004061EB">
            <w:pPr>
              <w:spacing w:before="0" w:after="0"/>
              <w:jc w:val="left"/>
              <w:rPr>
                <w:rFonts w:ascii="Calibri" w:hAnsi="Calibri" w:cs="Calibri"/>
                <w:color w:val="000000"/>
                <w:lang w:val="en-US"/>
              </w:rPr>
            </w:pPr>
            <w:r w:rsidRPr="004061EB">
              <w:rPr>
                <w:rFonts w:ascii="Calibri" w:hAnsi="Calibri" w:cs="Calibri"/>
                <w:color w:val="000000"/>
                <w:lang w:val="en-US"/>
              </w:rPr>
              <w:t>ΧΙΟΥ</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13</w:t>
            </w:r>
          </w:p>
        </w:tc>
        <w:tc>
          <w:tcPr>
            <w:tcW w:w="719"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172</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15918</w:t>
            </w:r>
          </w:p>
        </w:tc>
        <w:tc>
          <w:tcPr>
            <w:tcW w:w="1952"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497</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165</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475</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68</w:t>
            </w:r>
          </w:p>
        </w:tc>
        <w:tc>
          <w:tcPr>
            <w:tcW w:w="1336"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157</w:t>
            </w:r>
          </w:p>
        </w:tc>
        <w:tc>
          <w:tcPr>
            <w:tcW w:w="1027" w:type="dxa"/>
            <w:tcBorders>
              <w:top w:val="nil"/>
              <w:left w:val="nil"/>
              <w:bottom w:val="single" w:sz="4" w:space="0" w:color="auto"/>
              <w:right w:val="single" w:sz="4" w:space="0" w:color="auto"/>
            </w:tcBorders>
            <w:noWrap/>
            <w:vAlign w:val="bottom"/>
          </w:tcPr>
          <w:p w:rsidR="00516AC2" w:rsidRPr="004061EB" w:rsidRDefault="00516AC2" w:rsidP="004061EB">
            <w:pPr>
              <w:spacing w:before="0" w:after="0"/>
              <w:jc w:val="center"/>
              <w:rPr>
                <w:rFonts w:ascii="Calibri" w:hAnsi="Calibri" w:cs="Calibri"/>
                <w:color w:val="000000"/>
                <w:lang w:val="en-US"/>
              </w:rPr>
            </w:pPr>
            <w:r w:rsidRPr="004061EB">
              <w:rPr>
                <w:rFonts w:ascii="Calibri" w:hAnsi="Calibri" w:cs="Calibri"/>
                <w:color w:val="000000"/>
                <w:lang w:val="en-US"/>
              </w:rPr>
              <w:t>400</w:t>
            </w:r>
          </w:p>
        </w:tc>
      </w:tr>
      <w:tr w:rsidR="00516AC2" w:rsidRPr="004061EB" w:rsidTr="000301F0">
        <w:trPr>
          <w:trHeight w:val="310"/>
        </w:trPr>
        <w:tc>
          <w:tcPr>
            <w:tcW w:w="2117" w:type="dxa"/>
            <w:tcBorders>
              <w:top w:val="nil"/>
              <w:left w:val="single" w:sz="4" w:space="0" w:color="auto"/>
              <w:bottom w:val="single" w:sz="4" w:space="0" w:color="auto"/>
              <w:right w:val="single" w:sz="4" w:space="0" w:color="auto"/>
            </w:tcBorders>
            <w:shd w:val="clear" w:color="000000" w:fill="538DD5"/>
            <w:noWrap/>
            <w:vAlign w:val="bottom"/>
          </w:tcPr>
          <w:p w:rsidR="00516AC2" w:rsidRPr="004061EB" w:rsidRDefault="00516AC2" w:rsidP="004061EB">
            <w:pPr>
              <w:spacing w:before="0" w:after="0"/>
              <w:jc w:val="right"/>
              <w:rPr>
                <w:rFonts w:ascii="Calibri" w:hAnsi="Calibri" w:cs="Calibri"/>
                <w:b/>
                <w:bCs/>
                <w:color w:val="000000"/>
                <w:lang w:val="en-US"/>
              </w:rPr>
            </w:pPr>
            <w:r w:rsidRPr="004061EB">
              <w:rPr>
                <w:rFonts w:ascii="Calibri" w:hAnsi="Calibri" w:cs="Calibri"/>
                <w:b/>
                <w:bCs/>
                <w:color w:val="000000"/>
                <w:lang w:val="en-US"/>
              </w:rPr>
              <w:t>Σύνολο:</w:t>
            </w:r>
          </w:p>
        </w:tc>
        <w:tc>
          <w:tcPr>
            <w:tcW w:w="1027" w:type="dxa"/>
            <w:tcBorders>
              <w:top w:val="nil"/>
              <w:left w:val="nil"/>
              <w:bottom w:val="single" w:sz="4" w:space="0" w:color="auto"/>
              <w:right w:val="single" w:sz="4" w:space="0" w:color="auto"/>
            </w:tcBorders>
            <w:shd w:val="clear" w:color="000000" w:fill="538DD5"/>
            <w:noWrap/>
            <w:vAlign w:val="bottom"/>
          </w:tcPr>
          <w:p w:rsidR="00516AC2" w:rsidRPr="004061EB" w:rsidRDefault="00516AC2" w:rsidP="004061EB">
            <w:pPr>
              <w:spacing w:before="0" w:after="0"/>
              <w:jc w:val="center"/>
              <w:rPr>
                <w:rFonts w:ascii="Calibri" w:hAnsi="Calibri" w:cs="Calibri"/>
                <w:b/>
                <w:bCs/>
                <w:color w:val="000000"/>
                <w:lang w:val="en-US"/>
              </w:rPr>
            </w:pPr>
            <w:r w:rsidRPr="004061EB">
              <w:rPr>
                <w:rFonts w:ascii="Calibri" w:hAnsi="Calibri" w:cs="Calibri"/>
                <w:b/>
                <w:bCs/>
                <w:color w:val="000000"/>
                <w:lang w:val="en-US"/>
              </w:rPr>
              <w:t>494</w:t>
            </w:r>
          </w:p>
        </w:tc>
        <w:tc>
          <w:tcPr>
            <w:tcW w:w="719" w:type="dxa"/>
            <w:tcBorders>
              <w:top w:val="nil"/>
              <w:left w:val="nil"/>
              <w:bottom w:val="single" w:sz="4" w:space="0" w:color="auto"/>
              <w:right w:val="single" w:sz="4" w:space="0" w:color="auto"/>
            </w:tcBorders>
            <w:shd w:val="clear" w:color="000000" w:fill="538DD5"/>
            <w:noWrap/>
            <w:vAlign w:val="bottom"/>
          </w:tcPr>
          <w:p w:rsidR="00516AC2" w:rsidRPr="004061EB" w:rsidRDefault="00516AC2" w:rsidP="004061EB">
            <w:pPr>
              <w:spacing w:before="0" w:after="0"/>
              <w:jc w:val="center"/>
              <w:rPr>
                <w:rFonts w:ascii="Calibri" w:hAnsi="Calibri" w:cs="Calibri"/>
                <w:b/>
                <w:bCs/>
                <w:color w:val="000000"/>
                <w:lang w:val="en-US"/>
              </w:rPr>
            </w:pPr>
            <w:r w:rsidRPr="004061EB">
              <w:rPr>
                <w:rFonts w:ascii="Calibri" w:hAnsi="Calibri" w:cs="Calibri"/>
                <w:b/>
                <w:bCs/>
                <w:color w:val="000000"/>
                <w:lang w:val="en-US"/>
              </w:rPr>
              <w:t>8</w:t>
            </w:r>
            <w:r>
              <w:rPr>
                <w:rFonts w:ascii="Calibri" w:hAnsi="Calibri" w:cs="Calibri"/>
                <w:b/>
                <w:bCs/>
                <w:color w:val="000000"/>
              </w:rPr>
              <w:t>.</w:t>
            </w:r>
            <w:r w:rsidRPr="004061EB">
              <w:rPr>
                <w:rFonts w:ascii="Calibri" w:hAnsi="Calibri" w:cs="Calibri"/>
                <w:b/>
                <w:bCs/>
                <w:color w:val="000000"/>
                <w:lang w:val="en-US"/>
              </w:rPr>
              <w:t>353</w:t>
            </w:r>
          </w:p>
        </w:tc>
        <w:tc>
          <w:tcPr>
            <w:tcW w:w="1027" w:type="dxa"/>
            <w:tcBorders>
              <w:top w:val="nil"/>
              <w:left w:val="nil"/>
              <w:bottom w:val="single" w:sz="4" w:space="0" w:color="auto"/>
              <w:right w:val="single" w:sz="4" w:space="0" w:color="auto"/>
            </w:tcBorders>
            <w:shd w:val="clear" w:color="000000" w:fill="538DD5"/>
            <w:noWrap/>
            <w:vAlign w:val="bottom"/>
          </w:tcPr>
          <w:p w:rsidR="00516AC2" w:rsidRPr="004061EB" w:rsidRDefault="00516AC2" w:rsidP="004061EB">
            <w:pPr>
              <w:spacing w:before="0" w:after="0"/>
              <w:jc w:val="center"/>
              <w:rPr>
                <w:rFonts w:ascii="Calibri" w:hAnsi="Calibri" w:cs="Calibri"/>
                <w:b/>
                <w:bCs/>
                <w:color w:val="000000"/>
                <w:lang w:val="en-US"/>
              </w:rPr>
            </w:pPr>
            <w:r w:rsidRPr="004061EB">
              <w:rPr>
                <w:rFonts w:ascii="Calibri" w:hAnsi="Calibri" w:cs="Calibri"/>
                <w:b/>
                <w:bCs/>
                <w:color w:val="000000"/>
                <w:lang w:val="en-US"/>
              </w:rPr>
              <w:t>737</w:t>
            </w:r>
            <w:r>
              <w:rPr>
                <w:rFonts w:ascii="Calibri" w:hAnsi="Calibri" w:cs="Calibri"/>
                <w:b/>
                <w:bCs/>
                <w:color w:val="000000"/>
              </w:rPr>
              <w:t>.</w:t>
            </w:r>
            <w:r w:rsidRPr="004061EB">
              <w:rPr>
                <w:rFonts w:ascii="Calibri" w:hAnsi="Calibri" w:cs="Calibri"/>
                <w:b/>
                <w:bCs/>
                <w:color w:val="000000"/>
                <w:lang w:val="en-US"/>
              </w:rPr>
              <w:t>595</w:t>
            </w:r>
          </w:p>
        </w:tc>
        <w:tc>
          <w:tcPr>
            <w:tcW w:w="1952" w:type="dxa"/>
            <w:tcBorders>
              <w:top w:val="nil"/>
              <w:left w:val="nil"/>
              <w:bottom w:val="single" w:sz="4" w:space="0" w:color="auto"/>
              <w:right w:val="single" w:sz="4" w:space="0" w:color="auto"/>
            </w:tcBorders>
            <w:shd w:val="clear" w:color="000000" w:fill="538DD5"/>
            <w:noWrap/>
            <w:vAlign w:val="bottom"/>
          </w:tcPr>
          <w:p w:rsidR="00516AC2" w:rsidRPr="004061EB" w:rsidRDefault="00516AC2" w:rsidP="004061EB">
            <w:pPr>
              <w:spacing w:before="0" w:after="0"/>
              <w:jc w:val="center"/>
              <w:rPr>
                <w:rFonts w:ascii="Calibri" w:hAnsi="Calibri" w:cs="Calibri"/>
                <w:b/>
                <w:bCs/>
                <w:color w:val="000000"/>
                <w:lang w:val="en-US"/>
              </w:rPr>
            </w:pPr>
            <w:r w:rsidRPr="004061EB">
              <w:rPr>
                <w:rFonts w:ascii="Calibri" w:hAnsi="Calibri" w:cs="Calibri"/>
                <w:b/>
                <w:bCs/>
                <w:color w:val="000000"/>
                <w:lang w:val="en-US"/>
              </w:rPr>
              <w:t>15</w:t>
            </w:r>
            <w:r>
              <w:rPr>
                <w:rFonts w:ascii="Calibri" w:hAnsi="Calibri" w:cs="Calibri"/>
                <w:b/>
                <w:bCs/>
                <w:color w:val="000000"/>
              </w:rPr>
              <w:t>.</w:t>
            </w:r>
            <w:r w:rsidRPr="004061EB">
              <w:rPr>
                <w:rFonts w:ascii="Calibri" w:hAnsi="Calibri" w:cs="Calibri"/>
                <w:b/>
                <w:bCs/>
                <w:color w:val="000000"/>
                <w:lang w:val="en-US"/>
              </w:rPr>
              <w:t>280</w:t>
            </w:r>
          </w:p>
        </w:tc>
        <w:tc>
          <w:tcPr>
            <w:tcW w:w="1336" w:type="dxa"/>
            <w:tcBorders>
              <w:top w:val="nil"/>
              <w:left w:val="nil"/>
              <w:bottom w:val="single" w:sz="4" w:space="0" w:color="auto"/>
              <w:right w:val="single" w:sz="4" w:space="0" w:color="auto"/>
            </w:tcBorders>
            <w:shd w:val="clear" w:color="000000" w:fill="538DD5"/>
            <w:noWrap/>
            <w:vAlign w:val="bottom"/>
          </w:tcPr>
          <w:p w:rsidR="00516AC2" w:rsidRPr="004061EB" w:rsidRDefault="00516AC2" w:rsidP="004061EB">
            <w:pPr>
              <w:spacing w:before="0" w:after="0"/>
              <w:jc w:val="center"/>
              <w:rPr>
                <w:rFonts w:ascii="Calibri" w:hAnsi="Calibri" w:cs="Calibri"/>
                <w:b/>
                <w:bCs/>
                <w:color w:val="000000"/>
                <w:lang w:val="en-US"/>
              </w:rPr>
            </w:pPr>
            <w:r w:rsidRPr="004061EB">
              <w:rPr>
                <w:rFonts w:ascii="Calibri" w:hAnsi="Calibri" w:cs="Calibri"/>
                <w:b/>
                <w:bCs/>
                <w:color w:val="000000"/>
                <w:lang w:val="en-US"/>
              </w:rPr>
              <w:t>5</w:t>
            </w:r>
            <w:r>
              <w:rPr>
                <w:rFonts w:ascii="Calibri" w:hAnsi="Calibri" w:cs="Calibri"/>
                <w:b/>
                <w:bCs/>
                <w:color w:val="000000"/>
              </w:rPr>
              <w:t>.</w:t>
            </w:r>
            <w:r w:rsidRPr="004061EB">
              <w:rPr>
                <w:rFonts w:ascii="Calibri" w:hAnsi="Calibri" w:cs="Calibri"/>
                <w:b/>
                <w:bCs/>
                <w:color w:val="000000"/>
                <w:lang w:val="en-US"/>
              </w:rPr>
              <w:t>505</w:t>
            </w:r>
          </w:p>
        </w:tc>
        <w:tc>
          <w:tcPr>
            <w:tcW w:w="1336" w:type="dxa"/>
            <w:tcBorders>
              <w:top w:val="nil"/>
              <w:left w:val="nil"/>
              <w:bottom w:val="single" w:sz="4" w:space="0" w:color="auto"/>
              <w:right w:val="single" w:sz="4" w:space="0" w:color="auto"/>
            </w:tcBorders>
            <w:shd w:val="clear" w:color="000000" w:fill="538DD5"/>
            <w:noWrap/>
            <w:vAlign w:val="bottom"/>
          </w:tcPr>
          <w:p w:rsidR="00516AC2" w:rsidRPr="004061EB" w:rsidRDefault="00516AC2" w:rsidP="004061EB">
            <w:pPr>
              <w:spacing w:before="0" w:after="0"/>
              <w:jc w:val="center"/>
              <w:rPr>
                <w:rFonts w:ascii="Calibri" w:hAnsi="Calibri" w:cs="Calibri"/>
                <w:b/>
                <w:bCs/>
                <w:color w:val="000000"/>
                <w:lang w:val="en-US"/>
              </w:rPr>
            </w:pPr>
            <w:r w:rsidRPr="004061EB">
              <w:rPr>
                <w:rFonts w:ascii="Calibri" w:hAnsi="Calibri" w:cs="Calibri"/>
                <w:b/>
                <w:bCs/>
                <w:color w:val="000000"/>
                <w:lang w:val="en-US"/>
              </w:rPr>
              <w:t>11</w:t>
            </w:r>
            <w:r>
              <w:rPr>
                <w:rFonts w:ascii="Calibri" w:hAnsi="Calibri" w:cs="Calibri"/>
                <w:b/>
                <w:bCs/>
                <w:color w:val="000000"/>
              </w:rPr>
              <w:t>.</w:t>
            </w:r>
            <w:r w:rsidRPr="004061EB">
              <w:rPr>
                <w:rFonts w:ascii="Calibri" w:hAnsi="Calibri" w:cs="Calibri"/>
                <w:b/>
                <w:bCs/>
                <w:color w:val="000000"/>
                <w:lang w:val="en-US"/>
              </w:rPr>
              <w:t>546</w:t>
            </w:r>
          </w:p>
        </w:tc>
        <w:tc>
          <w:tcPr>
            <w:tcW w:w="1336" w:type="dxa"/>
            <w:tcBorders>
              <w:top w:val="nil"/>
              <w:left w:val="nil"/>
              <w:bottom w:val="single" w:sz="4" w:space="0" w:color="auto"/>
              <w:right w:val="single" w:sz="4" w:space="0" w:color="auto"/>
            </w:tcBorders>
            <w:shd w:val="clear" w:color="000000" w:fill="538DD5"/>
            <w:noWrap/>
            <w:vAlign w:val="bottom"/>
          </w:tcPr>
          <w:p w:rsidR="00516AC2" w:rsidRPr="004061EB" w:rsidRDefault="00516AC2" w:rsidP="004061EB">
            <w:pPr>
              <w:spacing w:before="0" w:after="0"/>
              <w:jc w:val="center"/>
              <w:rPr>
                <w:rFonts w:ascii="Calibri" w:hAnsi="Calibri" w:cs="Calibri"/>
                <w:b/>
                <w:bCs/>
                <w:color w:val="000000"/>
                <w:lang w:val="en-US"/>
              </w:rPr>
            </w:pPr>
            <w:r w:rsidRPr="004061EB">
              <w:rPr>
                <w:rFonts w:ascii="Calibri" w:hAnsi="Calibri" w:cs="Calibri"/>
                <w:b/>
                <w:bCs/>
                <w:color w:val="000000"/>
                <w:lang w:val="en-US"/>
              </w:rPr>
              <w:t>4</w:t>
            </w:r>
            <w:r>
              <w:rPr>
                <w:rFonts w:ascii="Calibri" w:hAnsi="Calibri" w:cs="Calibri"/>
                <w:b/>
                <w:bCs/>
                <w:color w:val="000000"/>
              </w:rPr>
              <w:t>.</w:t>
            </w:r>
            <w:r w:rsidRPr="004061EB">
              <w:rPr>
                <w:rFonts w:ascii="Calibri" w:hAnsi="Calibri" w:cs="Calibri"/>
                <w:b/>
                <w:bCs/>
                <w:color w:val="000000"/>
                <w:lang w:val="en-US"/>
              </w:rPr>
              <w:t>861</w:t>
            </w:r>
          </w:p>
        </w:tc>
        <w:tc>
          <w:tcPr>
            <w:tcW w:w="1336" w:type="dxa"/>
            <w:tcBorders>
              <w:top w:val="nil"/>
              <w:left w:val="nil"/>
              <w:bottom w:val="single" w:sz="4" w:space="0" w:color="auto"/>
              <w:right w:val="single" w:sz="4" w:space="0" w:color="auto"/>
            </w:tcBorders>
            <w:shd w:val="clear" w:color="000000" w:fill="538DD5"/>
            <w:noWrap/>
            <w:vAlign w:val="bottom"/>
          </w:tcPr>
          <w:p w:rsidR="00516AC2" w:rsidRPr="004061EB" w:rsidRDefault="00516AC2" w:rsidP="004061EB">
            <w:pPr>
              <w:spacing w:before="0" w:after="0"/>
              <w:jc w:val="center"/>
              <w:rPr>
                <w:rFonts w:ascii="Calibri" w:hAnsi="Calibri" w:cs="Calibri"/>
                <w:b/>
                <w:bCs/>
                <w:color w:val="000000"/>
                <w:lang w:val="en-US"/>
              </w:rPr>
            </w:pPr>
            <w:r w:rsidRPr="004061EB">
              <w:rPr>
                <w:rFonts w:ascii="Calibri" w:hAnsi="Calibri" w:cs="Calibri"/>
                <w:b/>
                <w:bCs/>
                <w:color w:val="000000"/>
                <w:lang w:val="en-US"/>
              </w:rPr>
              <w:t>5</w:t>
            </w:r>
            <w:r>
              <w:rPr>
                <w:rFonts w:ascii="Calibri" w:hAnsi="Calibri" w:cs="Calibri"/>
                <w:b/>
                <w:bCs/>
                <w:color w:val="000000"/>
              </w:rPr>
              <w:t>.</w:t>
            </w:r>
            <w:r w:rsidRPr="004061EB">
              <w:rPr>
                <w:rFonts w:ascii="Calibri" w:hAnsi="Calibri" w:cs="Calibri"/>
                <w:b/>
                <w:bCs/>
                <w:color w:val="000000"/>
                <w:lang w:val="en-US"/>
              </w:rPr>
              <w:t>353</w:t>
            </w:r>
          </w:p>
        </w:tc>
        <w:tc>
          <w:tcPr>
            <w:tcW w:w="1027" w:type="dxa"/>
            <w:tcBorders>
              <w:top w:val="nil"/>
              <w:left w:val="nil"/>
              <w:bottom w:val="single" w:sz="4" w:space="0" w:color="auto"/>
              <w:right w:val="single" w:sz="4" w:space="0" w:color="auto"/>
            </w:tcBorders>
            <w:shd w:val="clear" w:color="000000" w:fill="538DD5"/>
            <w:noWrap/>
            <w:vAlign w:val="bottom"/>
          </w:tcPr>
          <w:p w:rsidR="00516AC2" w:rsidRPr="004061EB" w:rsidRDefault="00516AC2" w:rsidP="004061EB">
            <w:pPr>
              <w:spacing w:before="0" w:after="0"/>
              <w:jc w:val="center"/>
              <w:rPr>
                <w:rFonts w:ascii="Calibri" w:hAnsi="Calibri" w:cs="Calibri"/>
                <w:b/>
                <w:bCs/>
                <w:color w:val="000000"/>
                <w:lang w:val="en-US"/>
              </w:rPr>
            </w:pPr>
            <w:r w:rsidRPr="004061EB">
              <w:rPr>
                <w:rFonts w:ascii="Calibri" w:hAnsi="Calibri" w:cs="Calibri"/>
                <w:b/>
                <w:bCs/>
                <w:color w:val="000000"/>
                <w:lang w:val="en-US"/>
              </w:rPr>
              <w:t>6</w:t>
            </w:r>
            <w:r>
              <w:rPr>
                <w:rFonts w:ascii="Calibri" w:hAnsi="Calibri" w:cs="Calibri"/>
                <w:b/>
                <w:bCs/>
                <w:color w:val="000000"/>
              </w:rPr>
              <w:t>.</w:t>
            </w:r>
            <w:r w:rsidRPr="004061EB">
              <w:rPr>
                <w:rFonts w:ascii="Calibri" w:hAnsi="Calibri" w:cs="Calibri"/>
                <w:b/>
                <w:bCs/>
                <w:color w:val="000000"/>
                <w:lang w:val="en-US"/>
              </w:rPr>
              <w:t>152</w:t>
            </w:r>
          </w:p>
        </w:tc>
      </w:tr>
    </w:tbl>
    <w:p w:rsidR="00516AC2" w:rsidRPr="000301F0" w:rsidRDefault="00516AC2" w:rsidP="000301F0">
      <w:pPr>
        <w:jc w:val="center"/>
        <w:rPr>
          <w:rFonts w:ascii="Tahoma" w:hAnsi="Tahoma" w:cs="Tahoma"/>
          <w:b/>
        </w:rPr>
      </w:pPr>
      <w:r w:rsidRPr="007761D4">
        <w:rPr>
          <w:rFonts w:ascii="Tahoma" w:hAnsi="Tahoma" w:cs="Tahoma"/>
          <w:b/>
        </w:rPr>
        <w:t>Πίνακας 1 – Στοιχεία Δομημένης καλωδίωσης μονάδων ανά ΜΑΝ</w:t>
      </w:r>
    </w:p>
    <w:p w:rsidR="00516AC2" w:rsidRPr="000301F0" w:rsidRDefault="00516AC2">
      <w:pPr>
        <w:spacing w:before="0" w:after="0"/>
        <w:jc w:val="left"/>
        <w:rPr>
          <w:rFonts w:ascii="Tahoma" w:hAnsi="Tahoma" w:cs="Tahoma"/>
          <w:b/>
        </w:rPr>
      </w:pPr>
      <w:r w:rsidRPr="000301F0">
        <w:rPr>
          <w:rFonts w:ascii="Tahoma" w:hAnsi="Tahoma" w:cs="Tahoma"/>
          <w:b/>
        </w:rPr>
        <w:br w:type="page"/>
      </w:r>
      <w:r w:rsidR="00A328AD">
        <w:rPr>
          <w:rFonts w:ascii="Tahoma" w:hAnsi="Tahoma" w:cs="Tahoma"/>
          <w:b/>
        </w:rPr>
        <w:lastRenderedPageBreak/>
        <w:tab/>
      </w:r>
    </w:p>
    <w:p w:rsidR="00516AC2" w:rsidRPr="009F43FA" w:rsidRDefault="00516AC2" w:rsidP="000301F0">
      <w:pPr>
        <w:rPr>
          <w:rFonts w:ascii="Tahoma" w:hAnsi="Tahoma" w:cs="Tahoma"/>
          <w:b/>
        </w:rPr>
      </w:pPr>
    </w:p>
    <w:p w:rsidR="00516AC2" w:rsidRPr="009F43FA" w:rsidRDefault="00516AC2" w:rsidP="000301F0">
      <w:pPr>
        <w:rPr>
          <w:rFonts w:ascii="Tahoma" w:hAnsi="Tahoma" w:cs="Tahoma"/>
          <w:b/>
        </w:rPr>
      </w:pPr>
    </w:p>
    <w:tbl>
      <w:tblPr>
        <w:tblW w:w="13169" w:type="dxa"/>
        <w:tblInd w:w="103" w:type="dxa"/>
        <w:tblLook w:val="00A0" w:firstRow="1" w:lastRow="0" w:firstColumn="1" w:lastColumn="0" w:noHBand="0" w:noVBand="0"/>
      </w:tblPr>
      <w:tblGrid>
        <w:gridCol w:w="2644"/>
        <w:gridCol w:w="1213"/>
        <w:gridCol w:w="733"/>
        <w:gridCol w:w="733"/>
        <w:gridCol w:w="734"/>
        <w:gridCol w:w="733"/>
        <w:gridCol w:w="1036"/>
        <w:gridCol w:w="1036"/>
        <w:gridCol w:w="1036"/>
        <w:gridCol w:w="733"/>
        <w:gridCol w:w="734"/>
        <w:gridCol w:w="619"/>
        <w:gridCol w:w="619"/>
        <w:gridCol w:w="566"/>
      </w:tblGrid>
      <w:tr w:rsidR="00516AC2" w:rsidRPr="000301F0" w:rsidTr="000301F0">
        <w:trPr>
          <w:trHeight w:val="2557"/>
          <w:tblHeader/>
        </w:trPr>
        <w:tc>
          <w:tcPr>
            <w:tcW w:w="2644" w:type="dxa"/>
            <w:tcBorders>
              <w:top w:val="single" w:sz="4" w:space="0" w:color="auto"/>
              <w:left w:val="single" w:sz="4" w:space="0" w:color="auto"/>
              <w:bottom w:val="single" w:sz="4" w:space="0" w:color="auto"/>
              <w:right w:val="single" w:sz="4" w:space="0" w:color="auto"/>
            </w:tcBorders>
            <w:shd w:val="clear" w:color="000000" w:fill="D99594"/>
            <w:vAlign w:val="center"/>
          </w:tcPr>
          <w:p w:rsidR="00516AC2" w:rsidRPr="000301F0" w:rsidRDefault="00516AC2" w:rsidP="000301F0">
            <w:pPr>
              <w:spacing w:before="0" w:after="0"/>
              <w:jc w:val="center"/>
              <w:rPr>
                <w:rFonts w:ascii="Calibri" w:hAnsi="Calibri" w:cs="Calibri"/>
                <w:b/>
                <w:bCs/>
                <w:color w:val="000000"/>
                <w:lang w:val="en-US"/>
              </w:rPr>
            </w:pPr>
            <w:r w:rsidRPr="000301F0">
              <w:rPr>
                <w:rFonts w:ascii="Calibri" w:hAnsi="Calibri" w:cs="Calibri"/>
                <w:b/>
                <w:bCs/>
                <w:color w:val="000000"/>
                <w:lang w:val="en-US"/>
              </w:rPr>
              <w:t>ΜΑΝ</w:t>
            </w:r>
          </w:p>
        </w:tc>
        <w:tc>
          <w:tcPr>
            <w:tcW w:w="1213" w:type="dxa"/>
            <w:tcBorders>
              <w:top w:val="single" w:sz="4" w:space="0" w:color="auto"/>
              <w:left w:val="nil"/>
              <w:bottom w:val="single" w:sz="4" w:space="0" w:color="auto"/>
              <w:right w:val="single" w:sz="4" w:space="0" w:color="auto"/>
            </w:tcBorders>
            <w:shd w:val="clear" w:color="000000" w:fill="D99594"/>
            <w:textDirection w:val="btLr"/>
            <w:vAlign w:val="center"/>
          </w:tcPr>
          <w:p w:rsidR="00516AC2" w:rsidRPr="000301F0" w:rsidRDefault="00516AC2" w:rsidP="000301F0">
            <w:pPr>
              <w:spacing w:before="0" w:after="0"/>
              <w:jc w:val="center"/>
              <w:rPr>
                <w:rFonts w:ascii="Calibri" w:hAnsi="Calibri" w:cs="Calibri"/>
                <w:b/>
                <w:bCs/>
                <w:color w:val="000000"/>
              </w:rPr>
            </w:pPr>
            <w:r w:rsidRPr="000301F0">
              <w:rPr>
                <w:rFonts w:ascii="Calibri" w:hAnsi="Calibri" w:cs="Calibri"/>
                <w:b/>
                <w:bCs/>
                <w:color w:val="000000"/>
              </w:rPr>
              <w:t>"Πλήθος Μονάδων που λαμβάνουν εξοπλισμό"</w:t>
            </w:r>
          </w:p>
        </w:tc>
        <w:tc>
          <w:tcPr>
            <w:tcW w:w="733" w:type="dxa"/>
            <w:tcBorders>
              <w:top w:val="single" w:sz="4" w:space="0" w:color="auto"/>
              <w:left w:val="nil"/>
              <w:bottom w:val="single" w:sz="4" w:space="0" w:color="auto"/>
              <w:right w:val="single" w:sz="4" w:space="0" w:color="auto"/>
            </w:tcBorders>
            <w:shd w:val="clear" w:color="000000" w:fill="D99594"/>
            <w:textDirection w:val="btLr"/>
            <w:vAlign w:val="center"/>
          </w:tcPr>
          <w:p w:rsidR="00516AC2" w:rsidRPr="000301F0" w:rsidRDefault="00516AC2" w:rsidP="000301F0">
            <w:pPr>
              <w:spacing w:before="0" w:after="0"/>
              <w:jc w:val="center"/>
              <w:rPr>
                <w:rFonts w:ascii="Calibri" w:hAnsi="Calibri" w:cs="Calibri"/>
                <w:b/>
                <w:bCs/>
                <w:color w:val="000000"/>
              </w:rPr>
            </w:pPr>
            <w:r w:rsidRPr="000301F0">
              <w:rPr>
                <w:rFonts w:ascii="Calibri" w:hAnsi="Calibri" w:cs="Calibri"/>
                <w:b/>
                <w:bCs/>
                <w:color w:val="000000"/>
              </w:rPr>
              <w:t xml:space="preserve">ΠΤΧ 8. Δρομολογητής τελικού χρήστη τύπου 1 (ΔΤ1) </w:t>
            </w:r>
          </w:p>
        </w:tc>
        <w:tc>
          <w:tcPr>
            <w:tcW w:w="733" w:type="dxa"/>
            <w:tcBorders>
              <w:top w:val="single" w:sz="4" w:space="0" w:color="auto"/>
              <w:left w:val="nil"/>
              <w:bottom w:val="single" w:sz="4" w:space="0" w:color="auto"/>
              <w:right w:val="single" w:sz="4" w:space="0" w:color="auto"/>
            </w:tcBorders>
            <w:shd w:val="clear" w:color="000000" w:fill="D99594"/>
            <w:textDirection w:val="btLr"/>
            <w:vAlign w:val="center"/>
          </w:tcPr>
          <w:p w:rsidR="00516AC2" w:rsidRPr="000301F0" w:rsidRDefault="00516AC2" w:rsidP="000301F0">
            <w:pPr>
              <w:spacing w:before="0" w:after="0"/>
              <w:jc w:val="center"/>
              <w:rPr>
                <w:rFonts w:ascii="Calibri" w:hAnsi="Calibri" w:cs="Calibri"/>
                <w:b/>
                <w:bCs/>
                <w:color w:val="000000"/>
              </w:rPr>
            </w:pPr>
            <w:r w:rsidRPr="000301F0">
              <w:rPr>
                <w:rFonts w:ascii="Calibri" w:hAnsi="Calibri" w:cs="Calibri"/>
                <w:b/>
                <w:bCs/>
                <w:color w:val="000000"/>
              </w:rPr>
              <w:t>ΠΤΧ 9. Δρομολογητής τελικού χρήστη τύπου 2 (ΔΤ2)</w:t>
            </w:r>
          </w:p>
        </w:tc>
        <w:tc>
          <w:tcPr>
            <w:tcW w:w="734" w:type="dxa"/>
            <w:tcBorders>
              <w:top w:val="single" w:sz="4" w:space="0" w:color="auto"/>
              <w:left w:val="nil"/>
              <w:bottom w:val="single" w:sz="4" w:space="0" w:color="auto"/>
              <w:right w:val="single" w:sz="4" w:space="0" w:color="auto"/>
            </w:tcBorders>
            <w:shd w:val="clear" w:color="000000" w:fill="D99594"/>
            <w:textDirection w:val="btLr"/>
            <w:vAlign w:val="center"/>
          </w:tcPr>
          <w:p w:rsidR="00516AC2" w:rsidRPr="000301F0" w:rsidRDefault="00516AC2" w:rsidP="000301F0">
            <w:pPr>
              <w:spacing w:before="0" w:after="0"/>
              <w:jc w:val="center"/>
              <w:rPr>
                <w:rFonts w:ascii="Calibri" w:hAnsi="Calibri" w:cs="Calibri"/>
                <w:b/>
                <w:bCs/>
                <w:color w:val="000000"/>
              </w:rPr>
            </w:pPr>
            <w:r w:rsidRPr="000301F0">
              <w:rPr>
                <w:rFonts w:ascii="Calibri" w:hAnsi="Calibri" w:cs="Calibri"/>
                <w:b/>
                <w:bCs/>
                <w:color w:val="000000"/>
              </w:rPr>
              <w:t>ΠΤΧ 10. Μεταγωγέας τελικού χρήστη (ΜΧ)</w:t>
            </w:r>
          </w:p>
        </w:tc>
        <w:tc>
          <w:tcPr>
            <w:tcW w:w="733" w:type="dxa"/>
            <w:tcBorders>
              <w:top w:val="single" w:sz="4" w:space="0" w:color="auto"/>
              <w:left w:val="nil"/>
              <w:bottom w:val="single" w:sz="4" w:space="0" w:color="auto"/>
              <w:right w:val="single" w:sz="4" w:space="0" w:color="auto"/>
            </w:tcBorders>
            <w:shd w:val="clear" w:color="000000" w:fill="D99594"/>
            <w:textDirection w:val="btLr"/>
            <w:vAlign w:val="center"/>
          </w:tcPr>
          <w:p w:rsidR="00516AC2" w:rsidRPr="000301F0" w:rsidRDefault="00516AC2" w:rsidP="000301F0">
            <w:pPr>
              <w:spacing w:before="0" w:after="0"/>
              <w:jc w:val="center"/>
              <w:rPr>
                <w:rFonts w:ascii="Calibri" w:hAnsi="Calibri" w:cs="Calibri"/>
                <w:b/>
                <w:bCs/>
                <w:color w:val="000000"/>
                <w:lang w:val="en-US"/>
              </w:rPr>
            </w:pPr>
            <w:r w:rsidRPr="000301F0">
              <w:rPr>
                <w:rFonts w:ascii="Calibri" w:hAnsi="Calibri" w:cs="Calibri"/>
                <w:b/>
                <w:bCs/>
                <w:color w:val="000000"/>
              </w:rPr>
              <w:t xml:space="preserve"> </w:t>
            </w:r>
            <w:r w:rsidRPr="000301F0">
              <w:rPr>
                <w:rFonts w:ascii="Calibri" w:hAnsi="Calibri" w:cs="Calibri"/>
                <w:b/>
                <w:bCs/>
                <w:color w:val="000000"/>
                <w:lang w:val="en-US"/>
              </w:rPr>
              <w:t xml:space="preserve">ΠΤΧ 11. Επαναλήπτης (repeater) (Ε) </w:t>
            </w:r>
          </w:p>
        </w:tc>
        <w:tc>
          <w:tcPr>
            <w:tcW w:w="1036" w:type="dxa"/>
            <w:tcBorders>
              <w:top w:val="single" w:sz="4" w:space="0" w:color="auto"/>
              <w:left w:val="nil"/>
              <w:bottom w:val="single" w:sz="4" w:space="0" w:color="auto"/>
              <w:right w:val="single" w:sz="4" w:space="0" w:color="auto"/>
            </w:tcBorders>
            <w:shd w:val="clear" w:color="000000" w:fill="D99594"/>
            <w:textDirection w:val="btLr"/>
            <w:vAlign w:val="center"/>
          </w:tcPr>
          <w:p w:rsidR="00516AC2" w:rsidRPr="000301F0" w:rsidRDefault="00516AC2" w:rsidP="000301F0">
            <w:pPr>
              <w:spacing w:before="0" w:after="0"/>
              <w:jc w:val="center"/>
              <w:rPr>
                <w:rFonts w:ascii="Calibri" w:hAnsi="Calibri" w:cs="Calibri"/>
                <w:b/>
                <w:bCs/>
                <w:color w:val="000000"/>
              </w:rPr>
            </w:pPr>
            <w:r w:rsidRPr="000301F0">
              <w:rPr>
                <w:rFonts w:ascii="Calibri" w:hAnsi="Calibri" w:cs="Calibri"/>
                <w:b/>
                <w:bCs/>
                <w:color w:val="000000"/>
              </w:rPr>
              <w:t xml:space="preserve">ΠΤΧ 12. Μετατροπέας από οπτικό σε </w:t>
            </w:r>
            <w:r w:rsidRPr="000301F0">
              <w:rPr>
                <w:rFonts w:ascii="Calibri" w:hAnsi="Calibri" w:cs="Calibri"/>
                <w:b/>
                <w:bCs/>
                <w:color w:val="000000"/>
                <w:lang w:val="en-US"/>
              </w:rPr>
              <w:t>UTP</w:t>
            </w:r>
            <w:r w:rsidRPr="000301F0">
              <w:rPr>
                <w:rFonts w:ascii="Calibri" w:hAnsi="Calibri" w:cs="Calibri"/>
                <w:b/>
                <w:bCs/>
                <w:color w:val="000000"/>
              </w:rPr>
              <w:t xml:space="preserve"> για σύνδεση στο ΜΑΝ (1</w:t>
            </w:r>
            <w:r w:rsidRPr="000301F0">
              <w:rPr>
                <w:rFonts w:ascii="Calibri" w:hAnsi="Calibri" w:cs="Calibri"/>
                <w:b/>
                <w:bCs/>
                <w:color w:val="000000"/>
                <w:lang w:val="en-US"/>
              </w:rPr>
              <w:t>Gbps</w:t>
            </w:r>
            <w:r w:rsidRPr="000301F0">
              <w:rPr>
                <w:rFonts w:ascii="Calibri" w:hAnsi="Calibri" w:cs="Calibri"/>
                <w:b/>
                <w:bCs/>
                <w:color w:val="000000"/>
              </w:rPr>
              <w:t>) (</w:t>
            </w:r>
            <w:r w:rsidRPr="000301F0">
              <w:rPr>
                <w:rFonts w:ascii="Calibri" w:hAnsi="Calibri" w:cs="Calibri"/>
                <w:b/>
                <w:bCs/>
                <w:color w:val="000000"/>
                <w:lang w:val="en-US"/>
              </w:rPr>
              <w:t>C</w:t>
            </w:r>
            <w:r w:rsidRPr="000301F0">
              <w:rPr>
                <w:rFonts w:ascii="Calibri" w:hAnsi="Calibri" w:cs="Calibri"/>
                <w:b/>
                <w:bCs/>
                <w:color w:val="000000"/>
              </w:rPr>
              <w:t>1</w:t>
            </w:r>
            <w:r w:rsidRPr="000301F0">
              <w:rPr>
                <w:rFonts w:ascii="Calibri" w:hAnsi="Calibri" w:cs="Calibri"/>
                <w:b/>
                <w:bCs/>
                <w:color w:val="000000"/>
                <w:lang w:val="en-US"/>
              </w:rPr>
              <w:t>G</w:t>
            </w:r>
            <w:r w:rsidRPr="000301F0">
              <w:rPr>
                <w:rFonts w:ascii="Calibri" w:hAnsi="Calibri" w:cs="Calibri"/>
                <w:b/>
                <w:bCs/>
                <w:color w:val="000000"/>
              </w:rPr>
              <w:t>)</w:t>
            </w:r>
          </w:p>
        </w:tc>
        <w:tc>
          <w:tcPr>
            <w:tcW w:w="1036" w:type="dxa"/>
            <w:tcBorders>
              <w:top w:val="single" w:sz="4" w:space="0" w:color="auto"/>
              <w:left w:val="nil"/>
              <w:bottom w:val="single" w:sz="4" w:space="0" w:color="auto"/>
              <w:right w:val="single" w:sz="4" w:space="0" w:color="auto"/>
            </w:tcBorders>
            <w:shd w:val="clear" w:color="000000" w:fill="D99594"/>
            <w:textDirection w:val="btLr"/>
            <w:vAlign w:val="center"/>
          </w:tcPr>
          <w:p w:rsidR="00516AC2" w:rsidRPr="000301F0" w:rsidRDefault="00516AC2" w:rsidP="000301F0">
            <w:pPr>
              <w:spacing w:before="0" w:after="0"/>
              <w:jc w:val="center"/>
              <w:rPr>
                <w:rFonts w:ascii="Calibri" w:hAnsi="Calibri" w:cs="Calibri"/>
                <w:b/>
                <w:bCs/>
                <w:color w:val="000000"/>
              </w:rPr>
            </w:pPr>
            <w:r w:rsidRPr="000301F0">
              <w:rPr>
                <w:rFonts w:ascii="Calibri" w:hAnsi="Calibri" w:cs="Calibri"/>
                <w:b/>
                <w:bCs/>
                <w:color w:val="000000"/>
              </w:rPr>
              <w:t xml:space="preserve">ΠΤΧ 13. Μετατροπέας από οπτικό σε </w:t>
            </w:r>
            <w:r w:rsidRPr="000301F0">
              <w:rPr>
                <w:rFonts w:ascii="Calibri" w:hAnsi="Calibri" w:cs="Calibri"/>
                <w:b/>
                <w:bCs/>
                <w:color w:val="000000"/>
                <w:lang w:val="en-US"/>
              </w:rPr>
              <w:t>UTP</w:t>
            </w:r>
            <w:r w:rsidRPr="000301F0">
              <w:rPr>
                <w:rFonts w:ascii="Calibri" w:hAnsi="Calibri" w:cs="Calibri"/>
                <w:b/>
                <w:bCs/>
                <w:color w:val="000000"/>
              </w:rPr>
              <w:t xml:space="preserve"> για σύνδεση στο ΜΑΝ (100</w:t>
            </w:r>
            <w:r w:rsidRPr="000301F0">
              <w:rPr>
                <w:rFonts w:ascii="Calibri" w:hAnsi="Calibri" w:cs="Calibri"/>
                <w:b/>
                <w:bCs/>
                <w:color w:val="000000"/>
                <w:lang w:val="en-US"/>
              </w:rPr>
              <w:t>Mbps</w:t>
            </w:r>
            <w:r w:rsidRPr="000301F0">
              <w:rPr>
                <w:rFonts w:ascii="Calibri" w:hAnsi="Calibri" w:cs="Calibri"/>
                <w:b/>
                <w:bCs/>
                <w:color w:val="000000"/>
              </w:rPr>
              <w:t>)(</w:t>
            </w:r>
            <w:r w:rsidRPr="000301F0">
              <w:rPr>
                <w:rFonts w:ascii="Calibri" w:hAnsi="Calibri" w:cs="Calibri"/>
                <w:b/>
                <w:bCs/>
                <w:color w:val="000000"/>
                <w:lang w:val="en-US"/>
              </w:rPr>
              <w:t>C</w:t>
            </w:r>
            <w:r w:rsidRPr="000301F0">
              <w:rPr>
                <w:rFonts w:ascii="Calibri" w:hAnsi="Calibri" w:cs="Calibri"/>
                <w:b/>
                <w:bCs/>
                <w:color w:val="000000"/>
              </w:rPr>
              <w:t>100</w:t>
            </w:r>
            <w:r w:rsidRPr="000301F0">
              <w:rPr>
                <w:rFonts w:ascii="Calibri" w:hAnsi="Calibri" w:cs="Calibri"/>
                <w:b/>
                <w:bCs/>
                <w:color w:val="000000"/>
                <w:lang w:val="en-US"/>
              </w:rPr>
              <w:t>M</w:t>
            </w:r>
            <w:r w:rsidRPr="000301F0">
              <w:rPr>
                <w:rFonts w:ascii="Calibri" w:hAnsi="Calibri" w:cs="Calibri"/>
                <w:b/>
                <w:bCs/>
                <w:color w:val="000000"/>
              </w:rPr>
              <w:t xml:space="preserve">) </w:t>
            </w:r>
          </w:p>
        </w:tc>
        <w:tc>
          <w:tcPr>
            <w:tcW w:w="1036" w:type="dxa"/>
            <w:tcBorders>
              <w:top w:val="single" w:sz="4" w:space="0" w:color="auto"/>
              <w:left w:val="nil"/>
              <w:bottom w:val="single" w:sz="4" w:space="0" w:color="auto"/>
              <w:right w:val="single" w:sz="4" w:space="0" w:color="auto"/>
            </w:tcBorders>
            <w:shd w:val="clear" w:color="000000" w:fill="D99594"/>
            <w:textDirection w:val="btLr"/>
            <w:vAlign w:val="center"/>
          </w:tcPr>
          <w:p w:rsidR="00516AC2" w:rsidRPr="000301F0" w:rsidRDefault="00516AC2" w:rsidP="000301F0">
            <w:pPr>
              <w:spacing w:before="0" w:after="0"/>
              <w:jc w:val="center"/>
              <w:rPr>
                <w:rFonts w:ascii="Calibri" w:hAnsi="Calibri" w:cs="Calibri"/>
                <w:b/>
                <w:bCs/>
                <w:color w:val="000000"/>
              </w:rPr>
            </w:pPr>
            <w:r w:rsidRPr="000301F0">
              <w:rPr>
                <w:rFonts w:ascii="Calibri" w:hAnsi="Calibri" w:cs="Calibri"/>
                <w:b/>
                <w:bCs/>
                <w:color w:val="000000"/>
              </w:rPr>
              <w:t xml:space="preserve">ΠΤΧ 14. Μετατροπέας από οπτικό σε </w:t>
            </w:r>
            <w:r w:rsidRPr="000301F0">
              <w:rPr>
                <w:rFonts w:ascii="Calibri" w:hAnsi="Calibri" w:cs="Calibri"/>
                <w:b/>
                <w:bCs/>
                <w:color w:val="000000"/>
                <w:lang w:val="en-US"/>
              </w:rPr>
              <w:t>UTP</w:t>
            </w:r>
            <w:r w:rsidRPr="000301F0">
              <w:rPr>
                <w:rFonts w:ascii="Calibri" w:hAnsi="Calibri" w:cs="Calibri"/>
                <w:b/>
                <w:bCs/>
                <w:color w:val="000000"/>
              </w:rPr>
              <w:t xml:space="preserve"> για διασύνδεση μονάδων (</w:t>
            </w:r>
            <w:r w:rsidRPr="000301F0">
              <w:rPr>
                <w:rFonts w:ascii="Calibri" w:hAnsi="Calibri" w:cs="Calibri"/>
                <w:b/>
                <w:bCs/>
                <w:color w:val="000000"/>
                <w:lang w:val="en-US"/>
              </w:rPr>
              <w:t>IC</w:t>
            </w:r>
            <w:r w:rsidRPr="000301F0">
              <w:rPr>
                <w:rFonts w:ascii="Calibri" w:hAnsi="Calibri" w:cs="Calibri"/>
                <w:b/>
                <w:bCs/>
                <w:color w:val="000000"/>
              </w:rPr>
              <w:t>1</w:t>
            </w:r>
            <w:r w:rsidRPr="000301F0">
              <w:rPr>
                <w:rFonts w:ascii="Calibri" w:hAnsi="Calibri" w:cs="Calibri"/>
                <w:b/>
                <w:bCs/>
                <w:color w:val="000000"/>
                <w:lang w:val="en-US"/>
              </w:rPr>
              <w:t>G</w:t>
            </w:r>
            <w:r w:rsidRPr="000301F0">
              <w:rPr>
                <w:rFonts w:ascii="Calibri" w:hAnsi="Calibri" w:cs="Calibri"/>
                <w:b/>
                <w:bCs/>
                <w:color w:val="000000"/>
              </w:rPr>
              <w:t xml:space="preserve">) </w:t>
            </w:r>
          </w:p>
        </w:tc>
        <w:tc>
          <w:tcPr>
            <w:tcW w:w="733" w:type="dxa"/>
            <w:tcBorders>
              <w:top w:val="single" w:sz="4" w:space="0" w:color="auto"/>
              <w:left w:val="nil"/>
              <w:bottom w:val="single" w:sz="4" w:space="0" w:color="auto"/>
              <w:right w:val="single" w:sz="4" w:space="0" w:color="auto"/>
            </w:tcBorders>
            <w:shd w:val="clear" w:color="000000" w:fill="D99594"/>
            <w:textDirection w:val="btLr"/>
            <w:vAlign w:val="center"/>
          </w:tcPr>
          <w:p w:rsidR="00516AC2" w:rsidRPr="000301F0" w:rsidRDefault="00516AC2" w:rsidP="000301F0">
            <w:pPr>
              <w:spacing w:before="0" w:after="0"/>
              <w:jc w:val="center"/>
              <w:rPr>
                <w:rFonts w:ascii="Calibri" w:hAnsi="Calibri" w:cs="Calibri"/>
                <w:b/>
                <w:bCs/>
                <w:color w:val="000000"/>
              </w:rPr>
            </w:pPr>
            <w:r w:rsidRPr="000301F0">
              <w:rPr>
                <w:rFonts w:ascii="Calibri" w:hAnsi="Calibri" w:cs="Calibri"/>
                <w:b/>
                <w:bCs/>
                <w:color w:val="000000"/>
              </w:rPr>
              <w:t xml:space="preserve">ΠΤΧ 15. Επίτοιχο κιβώτιο στέγασης (ΚΣ) </w:t>
            </w:r>
          </w:p>
        </w:tc>
        <w:tc>
          <w:tcPr>
            <w:tcW w:w="734" w:type="dxa"/>
            <w:tcBorders>
              <w:top w:val="single" w:sz="4" w:space="0" w:color="auto"/>
              <w:left w:val="nil"/>
              <w:bottom w:val="single" w:sz="4" w:space="0" w:color="auto"/>
              <w:right w:val="single" w:sz="4" w:space="0" w:color="auto"/>
            </w:tcBorders>
            <w:shd w:val="clear" w:color="000000" w:fill="D99594"/>
            <w:textDirection w:val="btLr"/>
            <w:vAlign w:val="center"/>
          </w:tcPr>
          <w:p w:rsidR="00516AC2" w:rsidRPr="000301F0" w:rsidRDefault="00516AC2" w:rsidP="000301F0">
            <w:pPr>
              <w:spacing w:before="0" w:after="0"/>
              <w:jc w:val="center"/>
              <w:rPr>
                <w:rFonts w:ascii="Calibri" w:hAnsi="Calibri" w:cs="Calibri"/>
                <w:b/>
                <w:bCs/>
                <w:color w:val="000000"/>
              </w:rPr>
            </w:pPr>
            <w:r w:rsidRPr="000301F0">
              <w:rPr>
                <w:rFonts w:ascii="Calibri" w:hAnsi="Calibri" w:cs="Calibri"/>
                <w:b/>
                <w:bCs/>
                <w:color w:val="000000"/>
              </w:rPr>
              <w:t xml:space="preserve">ΠΤΧ 16. Πολύπριζο με προστασία υπέρτασης (ΠΥ) </w:t>
            </w:r>
          </w:p>
        </w:tc>
        <w:tc>
          <w:tcPr>
            <w:tcW w:w="619" w:type="dxa"/>
            <w:tcBorders>
              <w:top w:val="single" w:sz="4" w:space="0" w:color="auto"/>
              <w:left w:val="nil"/>
              <w:bottom w:val="single" w:sz="4" w:space="0" w:color="auto"/>
              <w:right w:val="single" w:sz="4" w:space="0" w:color="auto"/>
            </w:tcBorders>
            <w:shd w:val="clear" w:color="000000" w:fill="D99594"/>
            <w:textDirection w:val="btLr"/>
            <w:vAlign w:val="center"/>
          </w:tcPr>
          <w:p w:rsidR="00516AC2" w:rsidRPr="000301F0" w:rsidRDefault="00516AC2" w:rsidP="000301F0">
            <w:pPr>
              <w:spacing w:before="0" w:after="0"/>
              <w:jc w:val="center"/>
              <w:rPr>
                <w:rFonts w:ascii="Calibri" w:hAnsi="Calibri" w:cs="Calibri"/>
                <w:b/>
                <w:bCs/>
                <w:color w:val="000000"/>
                <w:lang w:val="en-US"/>
              </w:rPr>
            </w:pPr>
            <w:r w:rsidRPr="000301F0">
              <w:rPr>
                <w:rFonts w:ascii="Calibri" w:hAnsi="Calibri" w:cs="Calibri"/>
                <w:b/>
                <w:bCs/>
                <w:color w:val="000000"/>
                <w:lang w:val="en-US"/>
              </w:rPr>
              <w:t xml:space="preserve">ΠΤΧ 17. Ικρίωμα τύπου 1 (ΙΤ1) </w:t>
            </w:r>
          </w:p>
        </w:tc>
        <w:tc>
          <w:tcPr>
            <w:tcW w:w="619" w:type="dxa"/>
            <w:tcBorders>
              <w:top w:val="single" w:sz="4" w:space="0" w:color="auto"/>
              <w:left w:val="nil"/>
              <w:bottom w:val="single" w:sz="4" w:space="0" w:color="auto"/>
              <w:right w:val="single" w:sz="4" w:space="0" w:color="auto"/>
            </w:tcBorders>
            <w:shd w:val="clear" w:color="000000" w:fill="D99594"/>
            <w:textDirection w:val="btLr"/>
            <w:vAlign w:val="center"/>
          </w:tcPr>
          <w:p w:rsidR="00516AC2" w:rsidRPr="000301F0" w:rsidRDefault="00516AC2" w:rsidP="000301F0">
            <w:pPr>
              <w:spacing w:before="0" w:after="0"/>
              <w:jc w:val="center"/>
              <w:rPr>
                <w:rFonts w:ascii="Calibri" w:hAnsi="Calibri" w:cs="Calibri"/>
                <w:b/>
                <w:bCs/>
                <w:color w:val="000000"/>
                <w:lang w:val="en-US"/>
              </w:rPr>
            </w:pPr>
            <w:r w:rsidRPr="000301F0">
              <w:rPr>
                <w:rFonts w:ascii="Calibri" w:hAnsi="Calibri" w:cs="Calibri"/>
                <w:b/>
                <w:bCs/>
                <w:color w:val="000000"/>
                <w:lang w:val="en-US"/>
              </w:rPr>
              <w:t xml:space="preserve">ΠΤΧ 18. Ικρίωμα τύπου 2 (ΙΤ2) </w:t>
            </w:r>
          </w:p>
        </w:tc>
        <w:tc>
          <w:tcPr>
            <w:tcW w:w="566" w:type="dxa"/>
            <w:tcBorders>
              <w:top w:val="single" w:sz="4" w:space="0" w:color="auto"/>
              <w:left w:val="nil"/>
              <w:bottom w:val="single" w:sz="4" w:space="0" w:color="auto"/>
              <w:right w:val="single" w:sz="4" w:space="0" w:color="auto"/>
            </w:tcBorders>
            <w:shd w:val="clear" w:color="000000" w:fill="D99594"/>
            <w:textDirection w:val="btLr"/>
            <w:vAlign w:val="center"/>
          </w:tcPr>
          <w:p w:rsidR="00516AC2" w:rsidRPr="000301F0" w:rsidRDefault="00516AC2" w:rsidP="000301F0">
            <w:pPr>
              <w:spacing w:before="0" w:after="0"/>
              <w:jc w:val="center"/>
              <w:rPr>
                <w:rFonts w:ascii="Calibri" w:hAnsi="Calibri" w:cs="Calibri"/>
                <w:b/>
                <w:bCs/>
                <w:color w:val="000000"/>
                <w:lang w:val="en-US"/>
              </w:rPr>
            </w:pPr>
            <w:r w:rsidRPr="000301F0">
              <w:rPr>
                <w:rFonts w:ascii="Calibri" w:hAnsi="Calibri" w:cs="Calibri"/>
                <w:b/>
                <w:bCs/>
                <w:color w:val="000000"/>
                <w:lang w:val="en-US"/>
              </w:rPr>
              <w:t xml:space="preserve">ΠΤΧ 19. Ικρίωμα τύπου 3 (ΙΤ3) </w:t>
            </w:r>
          </w:p>
        </w:tc>
      </w:tr>
      <w:tr w:rsidR="00516AC2" w:rsidRPr="000301F0" w:rsidTr="000301F0">
        <w:trPr>
          <w:trHeight w:val="301"/>
        </w:trPr>
        <w:tc>
          <w:tcPr>
            <w:tcW w:w="2644" w:type="dxa"/>
            <w:tcBorders>
              <w:top w:val="nil"/>
              <w:left w:val="single" w:sz="4" w:space="0" w:color="auto"/>
              <w:bottom w:val="single" w:sz="4" w:space="0" w:color="auto"/>
              <w:right w:val="single" w:sz="4" w:space="0" w:color="auto"/>
            </w:tcBorders>
            <w:noWrap/>
            <w:vAlign w:val="bottom"/>
          </w:tcPr>
          <w:p w:rsidR="00516AC2" w:rsidRPr="000301F0" w:rsidRDefault="00516AC2" w:rsidP="000301F0">
            <w:pPr>
              <w:spacing w:before="0" w:after="0"/>
              <w:jc w:val="left"/>
              <w:rPr>
                <w:rFonts w:ascii="Calibri" w:hAnsi="Calibri" w:cs="Calibri"/>
                <w:color w:val="000000"/>
                <w:lang w:val="en-US"/>
              </w:rPr>
            </w:pPr>
            <w:r w:rsidRPr="000301F0">
              <w:rPr>
                <w:rFonts w:ascii="Calibri" w:hAnsi="Calibri" w:cs="Calibri"/>
                <w:color w:val="000000"/>
                <w:lang w:val="en-US"/>
              </w:rPr>
              <w:t>ΑΓΡΙΝΙΟΥ</w:t>
            </w:r>
          </w:p>
        </w:tc>
        <w:tc>
          <w:tcPr>
            <w:tcW w:w="121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30</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15</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8</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50</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5</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24</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5</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20</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5</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w:t>
            </w:r>
          </w:p>
        </w:tc>
        <w:tc>
          <w:tcPr>
            <w:tcW w:w="56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r>
      <w:tr w:rsidR="00516AC2" w:rsidRPr="000301F0" w:rsidTr="000301F0">
        <w:trPr>
          <w:trHeight w:val="301"/>
        </w:trPr>
        <w:tc>
          <w:tcPr>
            <w:tcW w:w="2644" w:type="dxa"/>
            <w:tcBorders>
              <w:top w:val="nil"/>
              <w:left w:val="single" w:sz="4" w:space="0" w:color="auto"/>
              <w:bottom w:val="single" w:sz="4" w:space="0" w:color="auto"/>
              <w:right w:val="single" w:sz="4" w:space="0" w:color="auto"/>
            </w:tcBorders>
            <w:noWrap/>
            <w:vAlign w:val="bottom"/>
          </w:tcPr>
          <w:p w:rsidR="00516AC2" w:rsidRPr="000301F0" w:rsidRDefault="00516AC2" w:rsidP="000301F0">
            <w:pPr>
              <w:spacing w:before="0" w:after="0"/>
              <w:jc w:val="left"/>
              <w:rPr>
                <w:rFonts w:ascii="Calibri" w:hAnsi="Calibri" w:cs="Calibri"/>
                <w:color w:val="000000"/>
                <w:lang w:val="en-US"/>
              </w:rPr>
            </w:pPr>
            <w:r w:rsidRPr="000301F0">
              <w:rPr>
                <w:rFonts w:ascii="Calibri" w:hAnsi="Calibri" w:cs="Calibri"/>
                <w:color w:val="000000"/>
                <w:lang w:val="en-US"/>
              </w:rPr>
              <w:t>ΑΛΕΞΑΝΔΡΟΥΠΟΛΗΣ</w:t>
            </w:r>
          </w:p>
        </w:tc>
        <w:tc>
          <w:tcPr>
            <w:tcW w:w="121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37</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14</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18</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45</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4</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4</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35</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7</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6</w:t>
            </w:r>
          </w:p>
        </w:tc>
        <w:tc>
          <w:tcPr>
            <w:tcW w:w="56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r>
      <w:tr w:rsidR="00516AC2" w:rsidRPr="000301F0" w:rsidTr="000301F0">
        <w:trPr>
          <w:trHeight w:val="301"/>
        </w:trPr>
        <w:tc>
          <w:tcPr>
            <w:tcW w:w="2644" w:type="dxa"/>
            <w:tcBorders>
              <w:top w:val="nil"/>
              <w:left w:val="single" w:sz="4" w:space="0" w:color="auto"/>
              <w:bottom w:val="single" w:sz="4" w:space="0" w:color="auto"/>
              <w:right w:val="single" w:sz="4" w:space="0" w:color="auto"/>
            </w:tcBorders>
            <w:noWrap/>
            <w:vAlign w:val="bottom"/>
          </w:tcPr>
          <w:p w:rsidR="00516AC2" w:rsidRPr="000301F0" w:rsidRDefault="00516AC2" w:rsidP="000301F0">
            <w:pPr>
              <w:spacing w:before="0" w:after="0"/>
              <w:jc w:val="left"/>
              <w:rPr>
                <w:rFonts w:ascii="Calibri" w:hAnsi="Calibri" w:cs="Calibri"/>
                <w:color w:val="000000"/>
                <w:lang w:val="en-US"/>
              </w:rPr>
            </w:pPr>
            <w:r w:rsidRPr="000301F0">
              <w:rPr>
                <w:rFonts w:ascii="Calibri" w:hAnsi="Calibri" w:cs="Calibri"/>
                <w:color w:val="000000"/>
                <w:lang w:val="en-US"/>
              </w:rPr>
              <w:t>ΑΡΓΟΣΤΟΛΙΟΥ</w:t>
            </w:r>
          </w:p>
        </w:tc>
        <w:tc>
          <w:tcPr>
            <w:tcW w:w="121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11</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5</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5</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11</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7</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56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r>
      <w:tr w:rsidR="00516AC2" w:rsidRPr="000301F0" w:rsidTr="000301F0">
        <w:trPr>
          <w:trHeight w:val="301"/>
        </w:trPr>
        <w:tc>
          <w:tcPr>
            <w:tcW w:w="2644" w:type="dxa"/>
            <w:tcBorders>
              <w:top w:val="nil"/>
              <w:left w:val="single" w:sz="4" w:space="0" w:color="auto"/>
              <w:bottom w:val="single" w:sz="4" w:space="0" w:color="auto"/>
              <w:right w:val="single" w:sz="4" w:space="0" w:color="auto"/>
            </w:tcBorders>
            <w:noWrap/>
            <w:vAlign w:val="bottom"/>
          </w:tcPr>
          <w:p w:rsidR="00516AC2" w:rsidRPr="000301F0" w:rsidRDefault="00516AC2" w:rsidP="000301F0">
            <w:pPr>
              <w:spacing w:before="0" w:after="0"/>
              <w:jc w:val="left"/>
              <w:rPr>
                <w:rFonts w:ascii="Calibri" w:hAnsi="Calibri" w:cs="Calibri"/>
                <w:color w:val="000000"/>
                <w:lang w:val="en-US"/>
              </w:rPr>
            </w:pPr>
            <w:r w:rsidRPr="000301F0">
              <w:rPr>
                <w:rFonts w:ascii="Calibri" w:hAnsi="Calibri" w:cs="Calibri"/>
                <w:color w:val="000000"/>
                <w:lang w:val="en-US"/>
              </w:rPr>
              <w:t>ΒΟΛΟΥ</w:t>
            </w:r>
          </w:p>
        </w:tc>
        <w:tc>
          <w:tcPr>
            <w:tcW w:w="121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76</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28</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8</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106</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5</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6</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28</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5</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76</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8</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11</w:t>
            </w:r>
          </w:p>
        </w:tc>
        <w:tc>
          <w:tcPr>
            <w:tcW w:w="56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r>
      <w:tr w:rsidR="00516AC2" w:rsidRPr="000301F0" w:rsidTr="000301F0">
        <w:trPr>
          <w:trHeight w:val="301"/>
        </w:trPr>
        <w:tc>
          <w:tcPr>
            <w:tcW w:w="2644" w:type="dxa"/>
            <w:tcBorders>
              <w:top w:val="nil"/>
              <w:left w:val="single" w:sz="4" w:space="0" w:color="auto"/>
              <w:bottom w:val="single" w:sz="4" w:space="0" w:color="auto"/>
              <w:right w:val="single" w:sz="4" w:space="0" w:color="auto"/>
            </w:tcBorders>
            <w:noWrap/>
            <w:vAlign w:val="bottom"/>
          </w:tcPr>
          <w:p w:rsidR="00516AC2" w:rsidRPr="000301F0" w:rsidRDefault="00516AC2" w:rsidP="000301F0">
            <w:pPr>
              <w:spacing w:before="0" w:after="0"/>
              <w:jc w:val="left"/>
              <w:rPr>
                <w:rFonts w:ascii="Calibri" w:hAnsi="Calibri" w:cs="Calibri"/>
                <w:color w:val="000000"/>
                <w:lang w:val="en-US"/>
              </w:rPr>
            </w:pPr>
            <w:r w:rsidRPr="000301F0">
              <w:rPr>
                <w:rFonts w:ascii="Calibri" w:hAnsi="Calibri" w:cs="Calibri"/>
                <w:color w:val="000000"/>
                <w:lang w:val="en-US"/>
              </w:rPr>
              <w:t>ΓΡΕΒΕΝΩΝ</w:t>
            </w:r>
          </w:p>
        </w:tc>
        <w:tc>
          <w:tcPr>
            <w:tcW w:w="121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8</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26</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4</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8</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w:t>
            </w:r>
          </w:p>
        </w:tc>
        <w:tc>
          <w:tcPr>
            <w:tcW w:w="56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r>
      <w:tr w:rsidR="00516AC2" w:rsidRPr="000301F0" w:rsidTr="000301F0">
        <w:trPr>
          <w:trHeight w:val="301"/>
        </w:trPr>
        <w:tc>
          <w:tcPr>
            <w:tcW w:w="2644" w:type="dxa"/>
            <w:tcBorders>
              <w:top w:val="nil"/>
              <w:left w:val="single" w:sz="4" w:space="0" w:color="auto"/>
              <w:bottom w:val="single" w:sz="4" w:space="0" w:color="auto"/>
              <w:right w:val="single" w:sz="4" w:space="0" w:color="auto"/>
            </w:tcBorders>
            <w:noWrap/>
            <w:vAlign w:val="bottom"/>
          </w:tcPr>
          <w:p w:rsidR="00516AC2" w:rsidRPr="000301F0" w:rsidRDefault="00516AC2" w:rsidP="000301F0">
            <w:pPr>
              <w:spacing w:before="0" w:after="0"/>
              <w:jc w:val="left"/>
              <w:rPr>
                <w:rFonts w:ascii="Calibri" w:hAnsi="Calibri" w:cs="Calibri"/>
                <w:color w:val="000000"/>
                <w:lang w:val="en-US"/>
              </w:rPr>
            </w:pPr>
            <w:r w:rsidRPr="000301F0">
              <w:rPr>
                <w:rFonts w:ascii="Calibri" w:hAnsi="Calibri" w:cs="Calibri"/>
                <w:color w:val="000000"/>
                <w:lang w:val="en-US"/>
              </w:rPr>
              <w:t>ΔΡΑΜΑΣ</w:t>
            </w:r>
          </w:p>
        </w:tc>
        <w:tc>
          <w:tcPr>
            <w:tcW w:w="121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20</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6</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8</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30</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4</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18</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w:t>
            </w:r>
          </w:p>
        </w:tc>
        <w:tc>
          <w:tcPr>
            <w:tcW w:w="56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r>
      <w:tr w:rsidR="00516AC2" w:rsidRPr="000301F0" w:rsidTr="000301F0">
        <w:trPr>
          <w:trHeight w:val="301"/>
        </w:trPr>
        <w:tc>
          <w:tcPr>
            <w:tcW w:w="2644" w:type="dxa"/>
            <w:tcBorders>
              <w:top w:val="nil"/>
              <w:left w:val="single" w:sz="4" w:space="0" w:color="auto"/>
              <w:bottom w:val="single" w:sz="4" w:space="0" w:color="auto"/>
              <w:right w:val="single" w:sz="4" w:space="0" w:color="auto"/>
            </w:tcBorders>
            <w:noWrap/>
            <w:vAlign w:val="bottom"/>
          </w:tcPr>
          <w:p w:rsidR="00516AC2" w:rsidRPr="000301F0" w:rsidRDefault="00516AC2" w:rsidP="000301F0">
            <w:pPr>
              <w:spacing w:before="0" w:after="0"/>
              <w:jc w:val="left"/>
              <w:rPr>
                <w:rFonts w:ascii="Calibri" w:hAnsi="Calibri" w:cs="Calibri"/>
                <w:color w:val="000000"/>
                <w:lang w:val="en-US"/>
              </w:rPr>
            </w:pPr>
            <w:r w:rsidRPr="000301F0">
              <w:rPr>
                <w:rFonts w:ascii="Calibri" w:hAnsi="Calibri" w:cs="Calibri"/>
                <w:color w:val="000000"/>
                <w:lang w:val="en-US"/>
              </w:rPr>
              <w:t>ΕΔΕΣΣΑΣ</w:t>
            </w:r>
          </w:p>
        </w:tc>
        <w:tc>
          <w:tcPr>
            <w:tcW w:w="121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27</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11</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8</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42</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5</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10</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23</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w:t>
            </w:r>
          </w:p>
        </w:tc>
        <w:tc>
          <w:tcPr>
            <w:tcW w:w="56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r>
      <w:tr w:rsidR="00516AC2" w:rsidRPr="000301F0" w:rsidTr="000301F0">
        <w:trPr>
          <w:trHeight w:val="301"/>
        </w:trPr>
        <w:tc>
          <w:tcPr>
            <w:tcW w:w="2644" w:type="dxa"/>
            <w:tcBorders>
              <w:top w:val="nil"/>
              <w:left w:val="single" w:sz="4" w:space="0" w:color="auto"/>
              <w:bottom w:val="single" w:sz="4" w:space="0" w:color="auto"/>
              <w:right w:val="single" w:sz="4" w:space="0" w:color="auto"/>
            </w:tcBorders>
            <w:noWrap/>
            <w:vAlign w:val="bottom"/>
          </w:tcPr>
          <w:p w:rsidR="00516AC2" w:rsidRPr="000301F0" w:rsidRDefault="00516AC2" w:rsidP="000301F0">
            <w:pPr>
              <w:spacing w:before="0" w:after="0"/>
              <w:jc w:val="left"/>
              <w:rPr>
                <w:rFonts w:ascii="Calibri" w:hAnsi="Calibri" w:cs="Calibri"/>
                <w:color w:val="000000"/>
                <w:lang w:val="en-US"/>
              </w:rPr>
            </w:pPr>
            <w:r w:rsidRPr="000301F0">
              <w:rPr>
                <w:rFonts w:ascii="Calibri" w:hAnsi="Calibri" w:cs="Calibri"/>
                <w:color w:val="000000"/>
                <w:lang w:val="en-US"/>
              </w:rPr>
              <w:t xml:space="preserve">ΖΑΚΥΝΘΟΥ </w:t>
            </w:r>
          </w:p>
        </w:tc>
        <w:tc>
          <w:tcPr>
            <w:tcW w:w="121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8</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17</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4</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5</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56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r>
      <w:tr w:rsidR="00516AC2" w:rsidRPr="000301F0" w:rsidTr="000301F0">
        <w:trPr>
          <w:trHeight w:val="301"/>
        </w:trPr>
        <w:tc>
          <w:tcPr>
            <w:tcW w:w="2644" w:type="dxa"/>
            <w:tcBorders>
              <w:top w:val="nil"/>
              <w:left w:val="single" w:sz="4" w:space="0" w:color="auto"/>
              <w:bottom w:val="single" w:sz="4" w:space="0" w:color="auto"/>
              <w:right w:val="single" w:sz="4" w:space="0" w:color="auto"/>
            </w:tcBorders>
            <w:noWrap/>
            <w:vAlign w:val="bottom"/>
          </w:tcPr>
          <w:p w:rsidR="00516AC2" w:rsidRPr="000301F0" w:rsidRDefault="00516AC2" w:rsidP="000301F0">
            <w:pPr>
              <w:spacing w:before="0" w:after="0"/>
              <w:jc w:val="left"/>
              <w:rPr>
                <w:rFonts w:ascii="Calibri" w:hAnsi="Calibri" w:cs="Calibri"/>
                <w:color w:val="000000"/>
                <w:lang w:val="en-US"/>
              </w:rPr>
            </w:pPr>
            <w:r w:rsidRPr="000301F0">
              <w:rPr>
                <w:rFonts w:ascii="Calibri" w:hAnsi="Calibri" w:cs="Calibri"/>
                <w:color w:val="000000"/>
                <w:lang w:val="en-US"/>
              </w:rPr>
              <w:t>ΗΓΟΥΜΕΝΙΤΣΑΣ</w:t>
            </w:r>
          </w:p>
        </w:tc>
        <w:tc>
          <w:tcPr>
            <w:tcW w:w="121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17</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7</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8</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21</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6</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15</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w:t>
            </w:r>
          </w:p>
        </w:tc>
        <w:tc>
          <w:tcPr>
            <w:tcW w:w="56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r>
      <w:tr w:rsidR="00516AC2" w:rsidRPr="000301F0" w:rsidTr="000301F0">
        <w:trPr>
          <w:trHeight w:val="301"/>
        </w:trPr>
        <w:tc>
          <w:tcPr>
            <w:tcW w:w="2644" w:type="dxa"/>
            <w:tcBorders>
              <w:top w:val="nil"/>
              <w:left w:val="single" w:sz="4" w:space="0" w:color="auto"/>
              <w:bottom w:val="single" w:sz="4" w:space="0" w:color="auto"/>
              <w:right w:val="single" w:sz="4" w:space="0" w:color="auto"/>
            </w:tcBorders>
            <w:noWrap/>
            <w:vAlign w:val="bottom"/>
          </w:tcPr>
          <w:p w:rsidR="00516AC2" w:rsidRPr="000301F0" w:rsidRDefault="00516AC2" w:rsidP="000301F0">
            <w:pPr>
              <w:spacing w:before="0" w:after="0"/>
              <w:jc w:val="left"/>
              <w:rPr>
                <w:rFonts w:ascii="Calibri" w:hAnsi="Calibri" w:cs="Calibri"/>
                <w:color w:val="000000"/>
                <w:lang w:val="en-US"/>
              </w:rPr>
            </w:pPr>
            <w:r w:rsidRPr="000301F0">
              <w:rPr>
                <w:rFonts w:ascii="Calibri" w:hAnsi="Calibri" w:cs="Calibri"/>
                <w:color w:val="000000"/>
                <w:lang w:val="en-US"/>
              </w:rPr>
              <w:t>ΗΡΑΚΛΕΙΟΥ</w:t>
            </w:r>
          </w:p>
        </w:tc>
        <w:tc>
          <w:tcPr>
            <w:tcW w:w="121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61</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35</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7</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161</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25</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16</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61</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11</w:t>
            </w:r>
          </w:p>
        </w:tc>
        <w:tc>
          <w:tcPr>
            <w:tcW w:w="56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w:t>
            </w:r>
          </w:p>
        </w:tc>
      </w:tr>
      <w:tr w:rsidR="00516AC2" w:rsidRPr="000301F0" w:rsidTr="000301F0">
        <w:trPr>
          <w:trHeight w:val="301"/>
        </w:trPr>
        <w:tc>
          <w:tcPr>
            <w:tcW w:w="2644" w:type="dxa"/>
            <w:tcBorders>
              <w:top w:val="nil"/>
              <w:left w:val="single" w:sz="4" w:space="0" w:color="auto"/>
              <w:bottom w:val="single" w:sz="4" w:space="0" w:color="auto"/>
              <w:right w:val="single" w:sz="4" w:space="0" w:color="auto"/>
            </w:tcBorders>
            <w:noWrap/>
            <w:vAlign w:val="bottom"/>
          </w:tcPr>
          <w:p w:rsidR="00516AC2" w:rsidRPr="000301F0" w:rsidRDefault="00516AC2" w:rsidP="000301F0">
            <w:pPr>
              <w:spacing w:before="0" w:after="0"/>
              <w:jc w:val="left"/>
              <w:rPr>
                <w:rFonts w:ascii="Calibri" w:hAnsi="Calibri" w:cs="Calibri"/>
                <w:color w:val="000000"/>
                <w:lang w:val="en-US"/>
              </w:rPr>
            </w:pPr>
            <w:r w:rsidRPr="000301F0">
              <w:rPr>
                <w:rFonts w:ascii="Calibri" w:hAnsi="Calibri" w:cs="Calibri"/>
                <w:color w:val="000000"/>
                <w:lang w:val="en-US"/>
              </w:rPr>
              <w:t>ΙΩΑΝΝΙΝΩΝ</w:t>
            </w:r>
          </w:p>
        </w:tc>
        <w:tc>
          <w:tcPr>
            <w:tcW w:w="121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54</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19</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14</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90</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16</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53</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9</w:t>
            </w:r>
          </w:p>
        </w:tc>
        <w:tc>
          <w:tcPr>
            <w:tcW w:w="56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r>
      <w:tr w:rsidR="00516AC2" w:rsidRPr="000301F0" w:rsidTr="000301F0">
        <w:trPr>
          <w:trHeight w:val="301"/>
        </w:trPr>
        <w:tc>
          <w:tcPr>
            <w:tcW w:w="2644" w:type="dxa"/>
            <w:tcBorders>
              <w:top w:val="nil"/>
              <w:left w:val="single" w:sz="4" w:space="0" w:color="auto"/>
              <w:bottom w:val="single" w:sz="4" w:space="0" w:color="auto"/>
              <w:right w:val="single" w:sz="4" w:space="0" w:color="auto"/>
            </w:tcBorders>
            <w:noWrap/>
            <w:vAlign w:val="bottom"/>
          </w:tcPr>
          <w:p w:rsidR="00516AC2" w:rsidRPr="000301F0" w:rsidRDefault="00516AC2" w:rsidP="000301F0">
            <w:pPr>
              <w:spacing w:before="0" w:after="0"/>
              <w:jc w:val="left"/>
              <w:rPr>
                <w:rFonts w:ascii="Calibri" w:hAnsi="Calibri" w:cs="Calibri"/>
                <w:color w:val="000000"/>
                <w:lang w:val="en-US"/>
              </w:rPr>
            </w:pPr>
            <w:r w:rsidRPr="000301F0">
              <w:rPr>
                <w:rFonts w:ascii="Calibri" w:hAnsi="Calibri" w:cs="Calibri"/>
                <w:color w:val="000000"/>
                <w:lang w:val="en-US"/>
              </w:rPr>
              <w:t>ΚΑΒΑΛΑΣ</w:t>
            </w:r>
          </w:p>
        </w:tc>
        <w:tc>
          <w:tcPr>
            <w:tcW w:w="121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28</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14</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9</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47</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4</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25</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w:t>
            </w:r>
          </w:p>
        </w:tc>
        <w:tc>
          <w:tcPr>
            <w:tcW w:w="56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r>
      <w:tr w:rsidR="00516AC2" w:rsidRPr="000301F0" w:rsidTr="000301F0">
        <w:trPr>
          <w:trHeight w:val="301"/>
        </w:trPr>
        <w:tc>
          <w:tcPr>
            <w:tcW w:w="2644" w:type="dxa"/>
            <w:tcBorders>
              <w:top w:val="nil"/>
              <w:left w:val="single" w:sz="4" w:space="0" w:color="auto"/>
              <w:bottom w:val="single" w:sz="4" w:space="0" w:color="auto"/>
              <w:right w:val="single" w:sz="4" w:space="0" w:color="auto"/>
            </w:tcBorders>
            <w:noWrap/>
            <w:vAlign w:val="bottom"/>
          </w:tcPr>
          <w:p w:rsidR="00516AC2" w:rsidRPr="000301F0" w:rsidRDefault="00516AC2" w:rsidP="000301F0">
            <w:pPr>
              <w:spacing w:before="0" w:after="0"/>
              <w:jc w:val="left"/>
              <w:rPr>
                <w:rFonts w:ascii="Calibri" w:hAnsi="Calibri" w:cs="Calibri"/>
                <w:color w:val="000000"/>
                <w:lang w:val="en-US"/>
              </w:rPr>
            </w:pPr>
            <w:r w:rsidRPr="000301F0">
              <w:rPr>
                <w:rFonts w:ascii="Calibri" w:hAnsi="Calibri" w:cs="Calibri"/>
                <w:color w:val="000000"/>
                <w:lang w:val="en-US"/>
              </w:rPr>
              <w:t>ΚΑΛΑΜΑΤΑΣ</w:t>
            </w:r>
          </w:p>
        </w:tc>
        <w:tc>
          <w:tcPr>
            <w:tcW w:w="121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29</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15</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9</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60</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14</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4</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14</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20</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w:t>
            </w:r>
          </w:p>
        </w:tc>
        <w:tc>
          <w:tcPr>
            <w:tcW w:w="56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r>
      <w:tr w:rsidR="00516AC2" w:rsidRPr="000301F0" w:rsidTr="000301F0">
        <w:trPr>
          <w:trHeight w:val="301"/>
        </w:trPr>
        <w:tc>
          <w:tcPr>
            <w:tcW w:w="2644" w:type="dxa"/>
            <w:tcBorders>
              <w:top w:val="nil"/>
              <w:left w:val="single" w:sz="4" w:space="0" w:color="auto"/>
              <w:bottom w:val="single" w:sz="4" w:space="0" w:color="auto"/>
              <w:right w:val="single" w:sz="4" w:space="0" w:color="auto"/>
            </w:tcBorders>
            <w:noWrap/>
            <w:vAlign w:val="bottom"/>
          </w:tcPr>
          <w:p w:rsidR="00516AC2" w:rsidRPr="000301F0" w:rsidRDefault="00516AC2" w:rsidP="000301F0">
            <w:pPr>
              <w:spacing w:before="0" w:after="0"/>
              <w:jc w:val="left"/>
              <w:rPr>
                <w:rFonts w:ascii="Calibri" w:hAnsi="Calibri" w:cs="Calibri"/>
                <w:color w:val="000000"/>
                <w:lang w:val="en-US"/>
              </w:rPr>
            </w:pPr>
            <w:r w:rsidRPr="000301F0">
              <w:rPr>
                <w:rFonts w:ascii="Calibri" w:hAnsi="Calibri" w:cs="Calibri"/>
                <w:color w:val="000000"/>
                <w:lang w:val="en-US"/>
              </w:rPr>
              <w:t>ΚΑΡΔΙΤΣΑΣ</w:t>
            </w:r>
          </w:p>
        </w:tc>
        <w:tc>
          <w:tcPr>
            <w:tcW w:w="121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33</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16</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47</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5</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12</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33</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15</w:t>
            </w:r>
          </w:p>
        </w:tc>
        <w:tc>
          <w:tcPr>
            <w:tcW w:w="56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w:t>
            </w:r>
          </w:p>
        </w:tc>
      </w:tr>
      <w:tr w:rsidR="00516AC2" w:rsidRPr="000301F0" w:rsidTr="000301F0">
        <w:trPr>
          <w:trHeight w:val="301"/>
        </w:trPr>
        <w:tc>
          <w:tcPr>
            <w:tcW w:w="2644" w:type="dxa"/>
            <w:tcBorders>
              <w:top w:val="nil"/>
              <w:left w:val="single" w:sz="4" w:space="0" w:color="auto"/>
              <w:bottom w:val="single" w:sz="4" w:space="0" w:color="auto"/>
              <w:right w:val="single" w:sz="4" w:space="0" w:color="auto"/>
            </w:tcBorders>
            <w:noWrap/>
            <w:vAlign w:val="bottom"/>
          </w:tcPr>
          <w:p w:rsidR="00516AC2" w:rsidRPr="000301F0" w:rsidRDefault="00516AC2" w:rsidP="000301F0">
            <w:pPr>
              <w:spacing w:before="0" w:after="0"/>
              <w:jc w:val="left"/>
              <w:rPr>
                <w:rFonts w:ascii="Calibri" w:hAnsi="Calibri" w:cs="Calibri"/>
                <w:color w:val="000000"/>
                <w:lang w:val="en-US"/>
              </w:rPr>
            </w:pPr>
            <w:r w:rsidRPr="000301F0">
              <w:rPr>
                <w:rFonts w:ascii="Calibri" w:hAnsi="Calibri" w:cs="Calibri"/>
                <w:color w:val="000000"/>
                <w:lang w:val="en-US"/>
              </w:rPr>
              <w:lastRenderedPageBreak/>
              <w:t>ΚΑΣΤΟΡΙΑΣ</w:t>
            </w:r>
          </w:p>
        </w:tc>
        <w:tc>
          <w:tcPr>
            <w:tcW w:w="121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17</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8</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6</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22</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17</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w:t>
            </w:r>
          </w:p>
        </w:tc>
        <w:tc>
          <w:tcPr>
            <w:tcW w:w="56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r>
      <w:tr w:rsidR="00516AC2" w:rsidRPr="000301F0" w:rsidTr="000301F0">
        <w:trPr>
          <w:trHeight w:val="301"/>
        </w:trPr>
        <w:tc>
          <w:tcPr>
            <w:tcW w:w="2644" w:type="dxa"/>
            <w:tcBorders>
              <w:top w:val="nil"/>
              <w:left w:val="single" w:sz="4" w:space="0" w:color="auto"/>
              <w:bottom w:val="single" w:sz="4" w:space="0" w:color="auto"/>
              <w:right w:val="single" w:sz="4" w:space="0" w:color="auto"/>
            </w:tcBorders>
            <w:noWrap/>
            <w:vAlign w:val="bottom"/>
          </w:tcPr>
          <w:p w:rsidR="00516AC2" w:rsidRPr="000301F0" w:rsidRDefault="00516AC2" w:rsidP="000301F0">
            <w:pPr>
              <w:spacing w:before="0" w:after="0"/>
              <w:jc w:val="left"/>
              <w:rPr>
                <w:rFonts w:ascii="Calibri" w:hAnsi="Calibri" w:cs="Calibri"/>
                <w:color w:val="000000"/>
                <w:lang w:val="en-US"/>
              </w:rPr>
            </w:pPr>
            <w:r w:rsidRPr="000301F0">
              <w:rPr>
                <w:rFonts w:ascii="Calibri" w:hAnsi="Calibri" w:cs="Calibri"/>
                <w:color w:val="000000"/>
                <w:lang w:val="en-US"/>
              </w:rPr>
              <w:t>ΚΕΡΚΥΡΑΣ</w:t>
            </w:r>
          </w:p>
        </w:tc>
        <w:tc>
          <w:tcPr>
            <w:tcW w:w="121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22</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9</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5</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39</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23</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w:t>
            </w:r>
          </w:p>
        </w:tc>
        <w:tc>
          <w:tcPr>
            <w:tcW w:w="56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r>
      <w:tr w:rsidR="00516AC2" w:rsidRPr="000301F0" w:rsidTr="000301F0">
        <w:trPr>
          <w:trHeight w:val="301"/>
        </w:trPr>
        <w:tc>
          <w:tcPr>
            <w:tcW w:w="2644" w:type="dxa"/>
            <w:tcBorders>
              <w:top w:val="nil"/>
              <w:left w:val="single" w:sz="4" w:space="0" w:color="auto"/>
              <w:bottom w:val="single" w:sz="4" w:space="0" w:color="auto"/>
              <w:right w:val="single" w:sz="4" w:space="0" w:color="auto"/>
            </w:tcBorders>
            <w:noWrap/>
            <w:vAlign w:val="bottom"/>
          </w:tcPr>
          <w:p w:rsidR="00516AC2" w:rsidRPr="000301F0" w:rsidRDefault="00516AC2" w:rsidP="000301F0">
            <w:pPr>
              <w:spacing w:before="0" w:after="0"/>
              <w:jc w:val="left"/>
              <w:rPr>
                <w:rFonts w:ascii="Calibri" w:hAnsi="Calibri" w:cs="Calibri"/>
                <w:color w:val="000000"/>
                <w:lang w:val="en-US"/>
              </w:rPr>
            </w:pPr>
            <w:r w:rsidRPr="000301F0">
              <w:rPr>
                <w:rFonts w:ascii="Calibri" w:hAnsi="Calibri" w:cs="Calibri"/>
                <w:color w:val="000000"/>
                <w:lang w:val="en-US"/>
              </w:rPr>
              <w:t>ΚΟΖΑΝΗΣ</w:t>
            </w:r>
          </w:p>
        </w:tc>
        <w:tc>
          <w:tcPr>
            <w:tcW w:w="121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18</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7</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6</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44</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6</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18</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56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r>
      <w:tr w:rsidR="00516AC2" w:rsidRPr="000301F0" w:rsidTr="000301F0">
        <w:trPr>
          <w:trHeight w:val="301"/>
        </w:trPr>
        <w:tc>
          <w:tcPr>
            <w:tcW w:w="2644" w:type="dxa"/>
            <w:tcBorders>
              <w:top w:val="nil"/>
              <w:left w:val="single" w:sz="4" w:space="0" w:color="auto"/>
              <w:bottom w:val="single" w:sz="4" w:space="0" w:color="auto"/>
              <w:right w:val="single" w:sz="4" w:space="0" w:color="auto"/>
            </w:tcBorders>
            <w:noWrap/>
            <w:vAlign w:val="bottom"/>
          </w:tcPr>
          <w:p w:rsidR="00516AC2" w:rsidRPr="000301F0" w:rsidRDefault="00516AC2" w:rsidP="000301F0">
            <w:pPr>
              <w:spacing w:before="0" w:after="0"/>
              <w:jc w:val="left"/>
              <w:rPr>
                <w:rFonts w:ascii="Calibri" w:hAnsi="Calibri" w:cs="Calibri"/>
                <w:color w:val="000000"/>
                <w:lang w:val="en-US"/>
              </w:rPr>
            </w:pPr>
            <w:r w:rsidRPr="000301F0">
              <w:rPr>
                <w:rFonts w:ascii="Calibri" w:hAnsi="Calibri" w:cs="Calibri"/>
                <w:color w:val="000000"/>
                <w:lang w:val="en-US"/>
              </w:rPr>
              <w:t>ΚΟΜΟΤΗΝΗΣ</w:t>
            </w:r>
          </w:p>
        </w:tc>
        <w:tc>
          <w:tcPr>
            <w:tcW w:w="121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32</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10</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15</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47</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5</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6</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27</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6</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4</w:t>
            </w:r>
          </w:p>
        </w:tc>
        <w:tc>
          <w:tcPr>
            <w:tcW w:w="56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r>
      <w:tr w:rsidR="00516AC2" w:rsidRPr="000301F0" w:rsidTr="000301F0">
        <w:trPr>
          <w:trHeight w:val="301"/>
        </w:trPr>
        <w:tc>
          <w:tcPr>
            <w:tcW w:w="2644" w:type="dxa"/>
            <w:tcBorders>
              <w:top w:val="nil"/>
              <w:left w:val="single" w:sz="4" w:space="0" w:color="auto"/>
              <w:bottom w:val="single" w:sz="4" w:space="0" w:color="auto"/>
              <w:right w:val="single" w:sz="4" w:space="0" w:color="auto"/>
            </w:tcBorders>
            <w:noWrap/>
            <w:vAlign w:val="bottom"/>
          </w:tcPr>
          <w:p w:rsidR="00516AC2" w:rsidRPr="000301F0" w:rsidRDefault="00516AC2" w:rsidP="000301F0">
            <w:pPr>
              <w:spacing w:before="0" w:after="0"/>
              <w:jc w:val="left"/>
              <w:rPr>
                <w:rFonts w:ascii="Calibri" w:hAnsi="Calibri" w:cs="Calibri"/>
                <w:color w:val="000000"/>
                <w:lang w:val="en-US"/>
              </w:rPr>
            </w:pPr>
            <w:r w:rsidRPr="000301F0">
              <w:rPr>
                <w:rFonts w:ascii="Calibri" w:hAnsi="Calibri" w:cs="Calibri"/>
                <w:color w:val="000000"/>
                <w:lang w:val="en-US"/>
              </w:rPr>
              <w:t>ΚΟΡΙΝΘΟΥ</w:t>
            </w:r>
          </w:p>
        </w:tc>
        <w:tc>
          <w:tcPr>
            <w:tcW w:w="121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20</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10</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8</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17</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4</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10</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20</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4</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w:t>
            </w:r>
          </w:p>
        </w:tc>
        <w:tc>
          <w:tcPr>
            <w:tcW w:w="56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r>
      <w:tr w:rsidR="00516AC2" w:rsidRPr="000301F0" w:rsidTr="000301F0">
        <w:trPr>
          <w:trHeight w:val="301"/>
        </w:trPr>
        <w:tc>
          <w:tcPr>
            <w:tcW w:w="2644" w:type="dxa"/>
            <w:tcBorders>
              <w:top w:val="nil"/>
              <w:left w:val="single" w:sz="4" w:space="0" w:color="auto"/>
              <w:bottom w:val="single" w:sz="4" w:space="0" w:color="auto"/>
              <w:right w:val="single" w:sz="4" w:space="0" w:color="auto"/>
            </w:tcBorders>
            <w:noWrap/>
            <w:vAlign w:val="bottom"/>
          </w:tcPr>
          <w:p w:rsidR="00516AC2" w:rsidRPr="000301F0" w:rsidRDefault="00516AC2" w:rsidP="000301F0">
            <w:pPr>
              <w:spacing w:before="0" w:after="0"/>
              <w:jc w:val="left"/>
              <w:rPr>
                <w:rFonts w:ascii="Calibri" w:hAnsi="Calibri" w:cs="Calibri"/>
                <w:color w:val="000000"/>
                <w:lang w:val="en-US"/>
              </w:rPr>
            </w:pPr>
            <w:r w:rsidRPr="000301F0">
              <w:rPr>
                <w:rFonts w:ascii="Calibri" w:hAnsi="Calibri" w:cs="Calibri"/>
                <w:color w:val="000000"/>
                <w:lang w:val="en-US"/>
              </w:rPr>
              <w:t>ΛΑΜΙΑΣ</w:t>
            </w:r>
          </w:p>
        </w:tc>
        <w:tc>
          <w:tcPr>
            <w:tcW w:w="121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31</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17</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5</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48</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22</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6</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31</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4</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5</w:t>
            </w:r>
          </w:p>
        </w:tc>
        <w:tc>
          <w:tcPr>
            <w:tcW w:w="56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r>
      <w:tr w:rsidR="00516AC2" w:rsidRPr="000301F0" w:rsidTr="000301F0">
        <w:trPr>
          <w:trHeight w:val="301"/>
        </w:trPr>
        <w:tc>
          <w:tcPr>
            <w:tcW w:w="2644" w:type="dxa"/>
            <w:tcBorders>
              <w:top w:val="nil"/>
              <w:left w:val="single" w:sz="4" w:space="0" w:color="auto"/>
              <w:bottom w:val="single" w:sz="4" w:space="0" w:color="auto"/>
              <w:right w:val="single" w:sz="4" w:space="0" w:color="auto"/>
            </w:tcBorders>
            <w:noWrap/>
            <w:vAlign w:val="bottom"/>
          </w:tcPr>
          <w:p w:rsidR="00516AC2" w:rsidRPr="000301F0" w:rsidRDefault="00516AC2" w:rsidP="000301F0">
            <w:pPr>
              <w:spacing w:before="0" w:after="0"/>
              <w:jc w:val="left"/>
              <w:rPr>
                <w:rFonts w:ascii="Calibri" w:hAnsi="Calibri" w:cs="Calibri"/>
                <w:color w:val="000000"/>
                <w:lang w:val="en-US"/>
              </w:rPr>
            </w:pPr>
            <w:r w:rsidRPr="000301F0">
              <w:rPr>
                <w:rFonts w:ascii="Calibri" w:hAnsi="Calibri" w:cs="Calibri"/>
                <w:color w:val="000000"/>
                <w:lang w:val="en-US"/>
              </w:rPr>
              <w:t>ΛΑΡΙΣΑΣ</w:t>
            </w:r>
          </w:p>
        </w:tc>
        <w:tc>
          <w:tcPr>
            <w:tcW w:w="121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77</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37</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9</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123</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22</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77</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15</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5</w:t>
            </w:r>
          </w:p>
        </w:tc>
        <w:tc>
          <w:tcPr>
            <w:tcW w:w="56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w:t>
            </w:r>
          </w:p>
        </w:tc>
      </w:tr>
      <w:tr w:rsidR="00516AC2" w:rsidRPr="000301F0" w:rsidTr="000301F0">
        <w:trPr>
          <w:trHeight w:val="301"/>
        </w:trPr>
        <w:tc>
          <w:tcPr>
            <w:tcW w:w="2644" w:type="dxa"/>
            <w:tcBorders>
              <w:top w:val="nil"/>
              <w:left w:val="single" w:sz="4" w:space="0" w:color="auto"/>
              <w:bottom w:val="single" w:sz="4" w:space="0" w:color="auto"/>
              <w:right w:val="single" w:sz="4" w:space="0" w:color="auto"/>
            </w:tcBorders>
            <w:noWrap/>
            <w:vAlign w:val="bottom"/>
          </w:tcPr>
          <w:p w:rsidR="00516AC2" w:rsidRPr="000301F0" w:rsidRDefault="00516AC2" w:rsidP="000301F0">
            <w:pPr>
              <w:spacing w:before="0" w:after="0"/>
              <w:jc w:val="left"/>
              <w:rPr>
                <w:rFonts w:ascii="Calibri" w:hAnsi="Calibri" w:cs="Calibri"/>
                <w:color w:val="000000"/>
                <w:lang w:val="en-US"/>
              </w:rPr>
            </w:pPr>
            <w:r w:rsidRPr="000301F0">
              <w:rPr>
                <w:rFonts w:ascii="Calibri" w:hAnsi="Calibri" w:cs="Calibri"/>
                <w:color w:val="000000"/>
                <w:lang w:val="en-US"/>
              </w:rPr>
              <w:t>ΜΥΤΙΛΗΝΗΣ</w:t>
            </w:r>
          </w:p>
        </w:tc>
        <w:tc>
          <w:tcPr>
            <w:tcW w:w="121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31</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10</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70</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12</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32</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31</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8</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w:t>
            </w:r>
          </w:p>
        </w:tc>
        <w:tc>
          <w:tcPr>
            <w:tcW w:w="56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5</w:t>
            </w:r>
          </w:p>
        </w:tc>
      </w:tr>
      <w:tr w:rsidR="00516AC2" w:rsidRPr="000301F0" w:rsidTr="000301F0">
        <w:trPr>
          <w:trHeight w:val="301"/>
        </w:trPr>
        <w:tc>
          <w:tcPr>
            <w:tcW w:w="2644" w:type="dxa"/>
            <w:tcBorders>
              <w:top w:val="nil"/>
              <w:left w:val="single" w:sz="4" w:space="0" w:color="auto"/>
              <w:bottom w:val="single" w:sz="4" w:space="0" w:color="auto"/>
              <w:right w:val="single" w:sz="4" w:space="0" w:color="auto"/>
            </w:tcBorders>
            <w:noWrap/>
            <w:vAlign w:val="bottom"/>
          </w:tcPr>
          <w:p w:rsidR="00516AC2" w:rsidRPr="000301F0" w:rsidRDefault="00516AC2" w:rsidP="000301F0">
            <w:pPr>
              <w:spacing w:before="0" w:after="0"/>
              <w:jc w:val="left"/>
              <w:rPr>
                <w:rFonts w:ascii="Calibri" w:hAnsi="Calibri" w:cs="Calibri"/>
                <w:color w:val="000000"/>
                <w:lang w:val="en-US"/>
              </w:rPr>
            </w:pPr>
            <w:r w:rsidRPr="000301F0">
              <w:rPr>
                <w:rFonts w:ascii="Calibri" w:hAnsi="Calibri" w:cs="Calibri"/>
                <w:color w:val="000000"/>
                <w:lang w:val="en-US"/>
              </w:rPr>
              <w:t>ΞΑΝΘΗΣ</w:t>
            </w:r>
          </w:p>
        </w:tc>
        <w:tc>
          <w:tcPr>
            <w:tcW w:w="121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35</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11</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11</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55</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16</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33</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5</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4</w:t>
            </w:r>
          </w:p>
        </w:tc>
        <w:tc>
          <w:tcPr>
            <w:tcW w:w="56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r>
      <w:tr w:rsidR="00516AC2" w:rsidRPr="000301F0" w:rsidTr="000301F0">
        <w:trPr>
          <w:trHeight w:val="301"/>
        </w:trPr>
        <w:tc>
          <w:tcPr>
            <w:tcW w:w="2644" w:type="dxa"/>
            <w:tcBorders>
              <w:top w:val="nil"/>
              <w:left w:val="single" w:sz="4" w:space="0" w:color="auto"/>
              <w:bottom w:val="single" w:sz="4" w:space="0" w:color="auto"/>
              <w:right w:val="single" w:sz="4" w:space="0" w:color="auto"/>
            </w:tcBorders>
            <w:noWrap/>
            <w:vAlign w:val="bottom"/>
          </w:tcPr>
          <w:p w:rsidR="00516AC2" w:rsidRPr="000301F0" w:rsidRDefault="00516AC2" w:rsidP="000301F0">
            <w:pPr>
              <w:spacing w:before="0" w:after="0"/>
              <w:jc w:val="left"/>
              <w:rPr>
                <w:rFonts w:ascii="Calibri" w:hAnsi="Calibri" w:cs="Calibri"/>
                <w:color w:val="000000"/>
                <w:lang w:val="en-US"/>
              </w:rPr>
            </w:pPr>
            <w:r w:rsidRPr="000301F0">
              <w:rPr>
                <w:rFonts w:ascii="Calibri" w:hAnsi="Calibri" w:cs="Calibri"/>
                <w:color w:val="000000"/>
                <w:lang w:val="en-US"/>
              </w:rPr>
              <w:t>ΠΑΤΡΑΣ</w:t>
            </w:r>
          </w:p>
        </w:tc>
        <w:tc>
          <w:tcPr>
            <w:tcW w:w="121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88</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39</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34</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135</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39</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21</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28</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40</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52</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4</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w:t>
            </w:r>
          </w:p>
        </w:tc>
        <w:tc>
          <w:tcPr>
            <w:tcW w:w="56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r>
      <w:tr w:rsidR="00516AC2" w:rsidRPr="000301F0" w:rsidTr="000301F0">
        <w:trPr>
          <w:trHeight w:val="301"/>
        </w:trPr>
        <w:tc>
          <w:tcPr>
            <w:tcW w:w="2644" w:type="dxa"/>
            <w:tcBorders>
              <w:top w:val="nil"/>
              <w:left w:val="single" w:sz="4" w:space="0" w:color="auto"/>
              <w:bottom w:val="single" w:sz="4" w:space="0" w:color="auto"/>
              <w:right w:val="single" w:sz="4" w:space="0" w:color="auto"/>
            </w:tcBorders>
            <w:noWrap/>
            <w:vAlign w:val="bottom"/>
          </w:tcPr>
          <w:p w:rsidR="00516AC2" w:rsidRPr="000301F0" w:rsidRDefault="00516AC2" w:rsidP="000301F0">
            <w:pPr>
              <w:spacing w:before="0" w:after="0"/>
              <w:jc w:val="left"/>
              <w:rPr>
                <w:rFonts w:ascii="Calibri" w:hAnsi="Calibri" w:cs="Calibri"/>
                <w:color w:val="000000"/>
                <w:lang w:val="en-US"/>
              </w:rPr>
            </w:pPr>
            <w:r w:rsidRPr="000301F0">
              <w:rPr>
                <w:rFonts w:ascii="Calibri" w:hAnsi="Calibri" w:cs="Calibri"/>
                <w:color w:val="000000"/>
                <w:lang w:val="en-US"/>
              </w:rPr>
              <w:t>ΡΕΘΥΜΝΟΥ</w:t>
            </w:r>
          </w:p>
        </w:tc>
        <w:tc>
          <w:tcPr>
            <w:tcW w:w="121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28</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12</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9</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65</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8</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32</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28</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4</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5</w:t>
            </w:r>
          </w:p>
        </w:tc>
        <w:tc>
          <w:tcPr>
            <w:tcW w:w="56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r>
      <w:tr w:rsidR="00516AC2" w:rsidRPr="000301F0" w:rsidTr="000301F0">
        <w:trPr>
          <w:trHeight w:val="301"/>
        </w:trPr>
        <w:tc>
          <w:tcPr>
            <w:tcW w:w="2644" w:type="dxa"/>
            <w:tcBorders>
              <w:top w:val="nil"/>
              <w:left w:val="single" w:sz="4" w:space="0" w:color="auto"/>
              <w:bottom w:val="single" w:sz="4" w:space="0" w:color="auto"/>
              <w:right w:val="single" w:sz="4" w:space="0" w:color="auto"/>
            </w:tcBorders>
            <w:noWrap/>
            <w:vAlign w:val="bottom"/>
          </w:tcPr>
          <w:p w:rsidR="00516AC2" w:rsidRPr="000301F0" w:rsidRDefault="00516AC2" w:rsidP="000301F0">
            <w:pPr>
              <w:spacing w:before="0" w:after="0"/>
              <w:jc w:val="left"/>
              <w:rPr>
                <w:rFonts w:ascii="Calibri" w:hAnsi="Calibri" w:cs="Calibri"/>
                <w:color w:val="000000"/>
                <w:lang w:val="en-US"/>
              </w:rPr>
            </w:pPr>
            <w:r w:rsidRPr="000301F0">
              <w:rPr>
                <w:rFonts w:ascii="Calibri" w:hAnsi="Calibri" w:cs="Calibri"/>
                <w:color w:val="000000"/>
                <w:lang w:val="en-US"/>
              </w:rPr>
              <w:t>ΡΟΔΟΥ</w:t>
            </w:r>
          </w:p>
        </w:tc>
        <w:tc>
          <w:tcPr>
            <w:tcW w:w="121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49</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13</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10</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114</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21</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40</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49</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7</w:t>
            </w:r>
          </w:p>
        </w:tc>
        <w:tc>
          <w:tcPr>
            <w:tcW w:w="56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11</w:t>
            </w:r>
          </w:p>
        </w:tc>
      </w:tr>
      <w:tr w:rsidR="00516AC2" w:rsidRPr="000301F0" w:rsidTr="000301F0">
        <w:trPr>
          <w:trHeight w:val="301"/>
        </w:trPr>
        <w:tc>
          <w:tcPr>
            <w:tcW w:w="2644" w:type="dxa"/>
            <w:tcBorders>
              <w:top w:val="nil"/>
              <w:left w:val="single" w:sz="4" w:space="0" w:color="auto"/>
              <w:bottom w:val="single" w:sz="4" w:space="0" w:color="auto"/>
              <w:right w:val="single" w:sz="4" w:space="0" w:color="auto"/>
            </w:tcBorders>
            <w:noWrap/>
            <w:vAlign w:val="bottom"/>
          </w:tcPr>
          <w:p w:rsidR="00516AC2" w:rsidRPr="000301F0" w:rsidRDefault="00516AC2" w:rsidP="000301F0">
            <w:pPr>
              <w:spacing w:before="0" w:after="0"/>
              <w:jc w:val="left"/>
              <w:rPr>
                <w:rFonts w:ascii="Calibri" w:hAnsi="Calibri" w:cs="Calibri"/>
                <w:color w:val="000000"/>
                <w:lang w:val="en-US"/>
              </w:rPr>
            </w:pPr>
            <w:r w:rsidRPr="000301F0">
              <w:rPr>
                <w:rFonts w:ascii="Calibri" w:hAnsi="Calibri" w:cs="Calibri"/>
                <w:color w:val="000000"/>
                <w:lang w:val="en-US"/>
              </w:rPr>
              <w:t>ΣΕΡΡΩΝ</w:t>
            </w:r>
          </w:p>
        </w:tc>
        <w:tc>
          <w:tcPr>
            <w:tcW w:w="121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59</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17</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16</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89</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8</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16</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48</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6</w:t>
            </w:r>
          </w:p>
        </w:tc>
        <w:tc>
          <w:tcPr>
            <w:tcW w:w="56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w:t>
            </w:r>
          </w:p>
        </w:tc>
      </w:tr>
      <w:tr w:rsidR="00516AC2" w:rsidRPr="000301F0" w:rsidTr="000301F0">
        <w:trPr>
          <w:trHeight w:val="301"/>
        </w:trPr>
        <w:tc>
          <w:tcPr>
            <w:tcW w:w="2644" w:type="dxa"/>
            <w:tcBorders>
              <w:top w:val="nil"/>
              <w:left w:val="single" w:sz="4" w:space="0" w:color="auto"/>
              <w:bottom w:val="single" w:sz="4" w:space="0" w:color="auto"/>
              <w:right w:val="single" w:sz="4" w:space="0" w:color="auto"/>
            </w:tcBorders>
            <w:noWrap/>
            <w:vAlign w:val="bottom"/>
          </w:tcPr>
          <w:p w:rsidR="00516AC2" w:rsidRPr="000301F0" w:rsidRDefault="00516AC2" w:rsidP="000301F0">
            <w:pPr>
              <w:spacing w:before="0" w:after="0"/>
              <w:jc w:val="left"/>
              <w:rPr>
                <w:rFonts w:ascii="Calibri" w:hAnsi="Calibri" w:cs="Calibri"/>
                <w:color w:val="000000"/>
                <w:lang w:val="en-US"/>
              </w:rPr>
            </w:pPr>
            <w:r w:rsidRPr="000301F0">
              <w:rPr>
                <w:rFonts w:ascii="Calibri" w:hAnsi="Calibri" w:cs="Calibri"/>
                <w:color w:val="000000"/>
                <w:lang w:val="en-US"/>
              </w:rPr>
              <w:t>ΣΥΡΟΥ</w:t>
            </w:r>
          </w:p>
        </w:tc>
        <w:tc>
          <w:tcPr>
            <w:tcW w:w="121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19</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5</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48</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38</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19</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11</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w:t>
            </w:r>
          </w:p>
        </w:tc>
        <w:tc>
          <w:tcPr>
            <w:tcW w:w="56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r>
      <w:tr w:rsidR="00516AC2" w:rsidRPr="000301F0" w:rsidTr="000301F0">
        <w:trPr>
          <w:trHeight w:val="301"/>
        </w:trPr>
        <w:tc>
          <w:tcPr>
            <w:tcW w:w="2644" w:type="dxa"/>
            <w:tcBorders>
              <w:top w:val="nil"/>
              <w:left w:val="single" w:sz="4" w:space="0" w:color="auto"/>
              <w:bottom w:val="single" w:sz="4" w:space="0" w:color="auto"/>
              <w:right w:val="single" w:sz="4" w:space="0" w:color="auto"/>
            </w:tcBorders>
            <w:noWrap/>
            <w:vAlign w:val="bottom"/>
          </w:tcPr>
          <w:p w:rsidR="00516AC2" w:rsidRPr="000301F0" w:rsidRDefault="00516AC2" w:rsidP="000301F0">
            <w:pPr>
              <w:spacing w:before="0" w:after="0"/>
              <w:jc w:val="left"/>
              <w:rPr>
                <w:rFonts w:ascii="Calibri" w:hAnsi="Calibri" w:cs="Calibri"/>
                <w:color w:val="000000"/>
                <w:lang w:val="en-US"/>
              </w:rPr>
            </w:pPr>
            <w:r w:rsidRPr="000301F0">
              <w:rPr>
                <w:rFonts w:ascii="Calibri" w:hAnsi="Calibri" w:cs="Calibri"/>
                <w:color w:val="000000"/>
                <w:lang w:val="en-US"/>
              </w:rPr>
              <w:t>ΤΡΙΚΑΛΩΝ</w:t>
            </w:r>
          </w:p>
        </w:tc>
        <w:tc>
          <w:tcPr>
            <w:tcW w:w="121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20</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14</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46</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6</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9</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4</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6</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20</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6</w:t>
            </w:r>
          </w:p>
        </w:tc>
        <w:tc>
          <w:tcPr>
            <w:tcW w:w="56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r>
      <w:tr w:rsidR="00516AC2" w:rsidRPr="000301F0" w:rsidTr="000301F0">
        <w:trPr>
          <w:trHeight w:val="301"/>
        </w:trPr>
        <w:tc>
          <w:tcPr>
            <w:tcW w:w="2644" w:type="dxa"/>
            <w:tcBorders>
              <w:top w:val="nil"/>
              <w:left w:val="single" w:sz="4" w:space="0" w:color="auto"/>
              <w:bottom w:val="single" w:sz="4" w:space="0" w:color="auto"/>
              <w:right w:val="single" w:sz="4" w:space="0" w:color="auto"/>
            </w:tcBorders>
            <w:noWrap/>
            <w:vAlign w:val="bottom"/>
          </w:tcPr>
          <w:p w:rsidR="00516AC2" w:rsidRPr="000301F0" w:rsidRDefault="00516AC2" w:rsidP="000301F0">
            <w:pPr>
              <w:spacing w:before="0" w:after="0"/>
              <w:jc w:val="left"/>
              <w:rPr>
                <w:rFonts w:ascii="Calibri" w:hAnsi="Calibri" w:cs="Calibri"/>
                <w:color w:val="000000"/>
                <w:lang w:val="en-US"/>
              </w:rPr>
            </w:pPr>
            <w:r w:rsidRPr="000301F0">
              <w:rPr>
                <w:rFonts w:ascii="Calibri" w:hAnsi="Calibri" w:cs="Calibri"/>
                <w:color w:val="000000"/>
                <w:lang w:val="en-US"/>
              </w:rPr>
              <w:t>ΤΡΙΠΟΛΗΣ</w:t>
            </w:r>
          </w:p>
        </w:tc>
        <w:tc>
          <w:tcPr>
            <w:tcW w:w="121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13</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6</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5</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21</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7</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6</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7</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8</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w:t>
            </w:r>
          </w:p>
        </w:tc>
        <w:tc>
          <w:tcPr>
            <w:tcW w:w="56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r>
      <w:tr w:rsidR="00516AC2" w:rsidRPr="000301F0" w:rsidTr="000301F0">
        <w:trPr>
          <w:trHeight w:val="301"/>
        </w:trPr>
        <w:tc>
          <w:tcPr>
            <w:tcW w:w="2644" w:type="dxa"/>
            <w:tcBorders>
              <w:top w:val="nil"/>
              <w:left w:val="single" w:sz="4" w:space="0" w:color="auto"/>
              <w:bottom w:val="single" w:sz="4" w:space="0" w:color="auto"/>
              <w:right w:val="single" w:sz="4" w:space="0" w:color="auto"/>
            </w:tcBorders>
            <w:noWrap/>
            <w:vAlign w:val="bottom"/>
          </w:tcPr>
          <w:p w:rsidR="00516AC2" w:rsidRPr="000301F0" w:rsidRDefault="00516AC2" w:rsidP="000301F0">
            <w:pPr>
              <w:spacing w:before="0" w:after="0"/>
              <w:jc w:val="left"/>
              <w:rPr>
                <w:rFonts w:ascii="Calibri" w:hAnsi="Calibri" w:cs="Calibri"/>
                <w:color w:val="000000"/>
                <w:lang w:val="en-US"/>
              </w:rPr>
            </w:pPr>
            <w:r w:rsidRPr="000301F0">
              <w:rPr>
                <w:rFonts w:ascii="Calibri" w:hAnsi="Calibri" w:cs="Calibri"/>
                <w:color w:val="000000"/>
                <w:lang w:val="en-US"/>
              </w:rPr>
              <w:t>ΦΛΩΡΙΝΑΣ</w:t>
            </w:r>
          </w:p>
        </w:tc>
        <w:tc>
          <w:tcPr>
            <w:tcW w:w="121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21</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9</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8</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27</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4</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20</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w:t>
            </w:r>
          </w:p>
        </w:tc>
        <w:tc>
          <w:tcPr>
            <w:tcW w:w="56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r>
      <w:tr w:rsidR="00516AC2" w:rsidRPr="000301F0" w:rsidTr="000301F0">
        <w:trPr>
          <w:trHeight w:val="301"/>
        </w:trPr>
        <w:tc>
          <w:tcPr>
            <w:tcW w:w="2644" w:type="dxa"/>
            <w:tcBorders>
              <w:top w:val="nil"/>
              <w:left w:val="single" w:sz="4" w:space="0" w:color="auto"/>
              <w:bottom w:val="single" w:sz="4" w:space="0" w:color="auto"/>
              <w:right w:val="single" w:sz="4" w:space="0" w:color="auto"/>
            </w:tcBorders>
            <w:noWrap/>
            <w:vAlign w:val="bottom"/>
          </w:tcPr>
          <w:p w:rsidR="00516AC2" w:rsidRPr="000301F0" w:rsidRDefault="00516AC2" w:rsidP="000301F0">
            <w:pPr>
              <w:spacing w:before="0" w:after="0"/>
              <w:jc w:val="left"/>
              <w:rPr>
                <w:rFonts w:ascii="Calibri" w:hAnsi="Calibri" w:cs="Calibri"/>
                <w:color w:val="000000"/>
                <w:lang w:val="en-US"/>
              </w:rPr>
            </w:pPr>
            <w:r w:rsidRPr="000301F0">
              <w:rPr>
                <w:rFonts w:ascii="Calibri" w:hAnsi="Calibri" w:cs="Calibri"/>
                <w:color w:val="000000"/>
                <w:lang w:val="en-US"/>
              </w:rPr>
              <w:lastRenderedPageBreak/>
              <w:t>ΧΑΝΙΩΝ</w:t>
            </w:r>
          </w:p>
        </w:tc>
        <w:tc>
          <w:tcPr>
            <w:tcW w:w="121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52</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20</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10</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81</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18</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52</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17</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5</w:t>
            </w:r>
          </w:p>
        </w:tc>
        <w:tc>
          <w:tcPr>
            <w:tcW w:w="56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r>
      <w:tr w:rsidR="00516AC2" w:rsidRPr="000301F0" w:rsidTr="000301F0">
        <w:trPr>
          <w:trHeight w:val="301"/>
        </w:trPr>
        <w:tc>
          <w:tcPr>
            <w:tcW w:w="2644" w:type="dxa"/>
            <w:tcBorders>
              <w:top w:val="nil"/>
              <w:left w:val="single" w:sz="4" w:space="0" w:color="auto"/>
              <w:bottom w:val="single" w:sz="4" w:space="0" w:color="auto"/>
              <w:right w:val="single" w:sz="4" w:space="0" w:color="auto"/>
            </w:tcBorders>
            <w:noWrap/>
            <w:vAlign w:val="bottom"/>
          </w:tcPr>
          <w:p w:rsidR="00516AC2" w:rsidRPr="000301F0" w:rsidRDefault="00516AC2" w:rsidP="000301F0">
            <w:pPr>
              <w:spacing w:before="0" w:after="0"/>
              <w:jc w:val="left"/>
              <w:rPr>
                <w:rFonts w:ascii="Calibri" w:hAnsi="Calibri" w:cs="Calibri"/>
                <w:color w:val="000000"/>
                <w:lang w:val="en-US"/>
              </w:rPr>
            </w:pPr>
            <w:r w:rsidRPr="000301F0">
              <w:rPr>
                <w:rFonts w:ascii="Calibri" w:hAnsi="Calibri" w:cs="Calibri"/>
                <w:color w:val="000000"/>
                <w:lang w:val="en-US"/>
              </w:rPr>
              <w:t>ΧΙΟΥ</w:t>
            </w:r>
          </w:p>
        </w:tc>
        <w:tc>
          <w:tcPr>
            <w:tcW w:w="121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35</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7</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23</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68</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7</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26</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0</w:t>
            </w:r>
          </w:p>
        </w:tc>
        <w:tc>
          <w:tcPr>
            <w:tcW w:w="103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20</w:t>
            </w:r>
          </w:p>
        </w:tc>
        <w:tc>
          <w:tcPr>
            <w:tcW w:w="733"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7</w:t>
            </w:r>
          </w:p>
        </w:tc>
        <w:tc>
          <w:tcPr>
            <w:tcW w:w="734"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35</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9</w:t>
            </w:r>
          </w:p>
        </w:tc>
        <w:tc>
          <w:tcPr>
            <w:tcW w:w="619"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4</w:t>
            </w:r>
          </w:p>
        </w:tc>
        <w:tc>
          <w:tcPr>
            <w:tcW w:w="566" w:type="dxa"/>
            <w:tcBorders>
              <w:top w:val="nil"/>
              <w:left w:val="nil"/>
              <w:bottom w:val="single" w:sz="4" w:space="0" w:color="auto"/>
              <w:right w:val="single" w:sz="4" w:space="0" w:color="auto"/>
            </w:tcBorders>
            <w:noWrap/>
            <w:vAlign w:val="bottom"/>
          </w:tcPr>
          <w:p w:rsidR="00516AC2" w:rsidRPr="000301F0" w:rsidRDefault="00516AC2" w:rsidP="000301F0">
            <w:pPr>
              <w:spacing w:before="0" w:after="0"/>
              <w:jc w:val="center"/>
              <w:rPr>
                <w:rFonts w:ascii="Calibri" w:hAnsi="Calibri" w:cs="Calibri"/>
                <w:color w:val="000000"/>
                <w:lang w:val="en-US"/>
              </w:rPr>
            </w:pPr>
            <w:r w:rsidRPr="000301F0">
              <w:rPr>
                <w:rFonts w:ascii="Calibri" w:hAnsi="Calibri" w:cs="Calibri"/>
                <w:color w:val="000000"/>
                <w:lang w:val="en-US"/>
              </w:rPr>
              <w:t>1</w:t>
            </w:r>
          </w:p>
        </w:tc>
      </w:tr>
      <w:tr w:rsidR="00516AC2" w:rsidRPr="000301F0" w:rsidTr="000301F0">
        <w:trPr>
          <w:trHeight w:val="301"/>
        </w:trPr>
        <w:tc>
          <w:tcPr>
            <w:tcW w:w="2644" w:type="dxa"/>
            <w:tcBorders>
              <w:top w:val="nil"/>
              <w:left w:val="single" w:sz="4" w:space="0" w:color="auto"/>
              <w:bottom w:val="single" w:sz="4" w:space="0" w:color="auto"/>
              <w:right w:val="single" w:sz="4" w:space="0" w:color="auto"/>
            </w:tcBorders>
            <w:shd w:val="clear" w:color="000000" w:fill="D99594"/>
            <w:vAlign w:val="center"/>
          </w:tcPr>
          <w:p w:rsidR="00516AC2" w:rsidRPr="000301F0" w:rsidRDefault="00516AC2" w:rsidP="000301F0">
            <w:pPr>
              <w:spacing w:before="0" w:after="0"/>
              <w:jc w:val="center"/>
              <w:rPr>
                <w:rFonts w:ascii="Calibri" w:hAnsi="Calibri" w:cs="Calibri"/>
                <w:b/>
                <w:bCs/>
                <w:color w:val="000000"/>
                <w:lang w:val="en-US"/>
              </w:rPr>
            </w:pPr>
            <w:r w:rsidRPr="000301F0">
              <w:rPr>
                <w:rFonts w:ascii="Calibri" w:hAnsi="Calibri" w:cs="Calibri"/>
                <w:b/>
                <w:bCs/>
                <w:color w:val="000000"/>
                <w:lang w:val="en-US"/>
              </w:rPr>
              <w:t>Σύνολο:</w:t>
            </w:r>
          </w:p>
        </w:tc>
        <w:tc>
          <w:tcPr>
            <w:tcW w:w="1213" w:type="dxa"/>
            <w:tcBorders>
              <w:top w:val="nil"/>
              <w:left w:val="nil"/>
              <w:bottom w:val="single" w:sz="4" w:space="0" w:color="auto"/>
              <w:right w:val="single" w:sz="4" w:space="0" w:color="auto"/>
            </w:tcBorders>
            <w:shd w:val="clear" w:color="000000" w:fill="D99594"/>
            <w:vAlign w:val="center"/>
          </w:tcPr>
          <w:p w:rsidR="00516AC2" w:rsidRPr="000301F0" w:rsidRDefault="00516AC2" w:rsidP="000301F0">
            <w:pPr>
              <w:spacing w:before="0" w:after="0"/>
              <w:jc w:val="center"/>
              <w:rPr>
                <w:rFonts w:ascii="Calibri" w:hAnsi="Calibri" w:cs="Calibri"/>
                <w:b/>
                <w:bCs/>
                <w:color w:val="000000"/>
                <w:lang w:val="en-US"/>
              </w:rPr>
            </w:pPr>
            <w:r w:rsidRPr="000301F0">
              <w:rPr>
                <w:rFonts w:ascii="Calibri" w:hAnsi="Calibri" w:cs="Calibri"/>
                <w:b/>
                <w:bCs/>
                <w:color w:val="000000"/>
                <w:lang w:val="en-US"/>
              </w:rPr>
              <w:t>1</w:t>
            </w:r>
            <w:r>
              <w:rPr>
                <w:rFonts w:ascii="Calibri" w:hAnsi="Calibri" w:cs="Calibri"/>
                <w:b/>
                <w:bCs/>
                <w:color w:val="000000"/>
              </w:rPr>
              <w:t>.</w:t>
            </w:r>
            <w:r w:rsidRPr="000301F0">
              <w:rPr>
                <w:rFonts w:ascii="Calibri" w:hAnsi="Calibri" w:cs="Calibri"/>
                <w:b/>
                <w:bCs/>
                <w:color w:val="000000"/>
                <w:lang w:val="en-US"/>
              </w:rPr>
              <w:t>106</w:t>
            </w:r>
          </w:p>
        </w:tc>
        <w:tc>
          <w:tcPr>
            <w:tcW w:w="733" w:type="dxa"/>
            <w:tcBorders>
              <w:top w:val="nil"/>
              <w:left w:val="nil"/>
              <w:bottom w:val="single" w:sz="4" w:space="0" w:color="auto"/>
              <w:right w:val="single" w:sz="4" w:space="0" w:color="auto"/>
            </w:tcBorders>
            <w:shd w:val="clear" w:color="000000" w:fill="D99594"/>
            <w:vAlign w:val="center"/>
          </w:tcPr>
          <w:p w:rsidR="00516AC2" w:rsidRPr="000301F0" w:rsidRDefault="00516AC2" w:rsidP="000301F0">
            <w:pPr>
              <w:spacing w:before="0" w:after="0"/>
              <w:jc w:val="center"/>
              <w:rPr>
                <w:rFonts w:ascii="Calibri" w:hAnsi="Calibri" w:cs="Calibri"/>
                <w:b/>
                <w:bCs/>
                <w:color w:val="000000"/>
                <w:lang w:val="en-US"/>
              </w:rPr>
            </w:pPr>
            <w:r w:rsidRPr="000301F0">
              <w:rPr>
                <w:rFonts w:ascii="Calibri" w:hAnsi="Calibri" w:cs="Calibri"/>
                <w:b/>
                <w:bCs/>
                <w:color w:val="000000"/>
                <w:lang w:val="en-US"/>
              </w:rPr>
              <w:t>450</w:t>
            </w:r>
          </w:p>
        </w:tc>
        <w:tc>
          <w:tcPr>
            <w:tcW w:w="733" w:type="dxa"/>
            <w:tcBorders>
              <w:top w:val="nil"/>
              <w:left w:val="nil"/>
              <w:bottom w:val="single" w:sz="4" w:space="0" w:color="auto"/>
              <w:right w:val="single" w:sz="4" w:space="0" w:color="auto"/>
            </w:tcBorders>
            <w:shd w:val="clear" w:color="000000" w:fill="D99594"/>
            <w:vAlign w:val="center"/>
          </w:tcPr>
          <w:p w:rsidR="00516AC2" w:rsidRPr="000301F0" w:rsidRDefault="00516AC2" w:rsidP="000301F0">
            <w:pPr>
              <w:spacing w:before="0" w:after="0"/>
              <w:jc w:val="center"/>
              <w:rPr>
                <w:rFonts w:ascii="Calibri" w:hAnsi="Calibri" w:cs="Calibri"/>
                <w:b/>
                <w:bCs/>
                <w:color w:val="000000"/>
                <w:lang w:val="en-US"/>
              </w:rPr>
            </w:pPr>
            <w:r w:rsidRPr="000301F0">
              <w:rPr>
                <w:rFonts w:ascii="Calibri" w:hAnsi="Calibri" w:cs="Calibri"/>
                <w:b/>
                <w:bCs/>
                <w:color w:val="000000"/>
                <w:lang w:val="en-US"/>
              </w:rPr>
              <w:t>296</w:t>
            </w:r>
          </w:p>
        </w:tc>
        <w:tc>
          <w:tcPr>
            <w:tcW w:w="734" w:type="dxa"/>
            <w:tcBorders>
              <w:top w:val="nil"/>
              <w:left w:val="nil"/>
              <w:bottom w:val="single" w:sz="4" w:space="0" w:color="auto"/>
              <w:right w:val="single" w:sz="4" w:space="0" w:color="auto"/>
            </w:tcBorders>
            <w:shd w:val="clear" w:color="000000" w:fill="D99594"/>
            <w:vAlign w:val="center"/>
          </w:tcPr>
          <w:p w:rsidR="00516AC2" w:rsidRPr="000301F0" w:rsidRDefault="00516AC2" w:rsidP="000301F0">
            <w:pPr>
              <w:spacing w:before="0" w:after="0"/>
              <w:jc w:val="center"/>
              <w:rPr>
                <w:rFonts w:ascii="Calibri" w:hAnsi="Calibri" w:cs="Calibri"/>
                <w:b/>
                <w:bCs/>
                <w:color w:val="000000"/>
                <w:lang w:val="en-US"/>
              </w:rPr>
            </w:pPr>
            <w:r w:rsidRPr="000301F0">
              <w:rPr>
                <w:rFonts w:ascii="Calibri" w:hAnsi="Calibri" w:cs="Calibri"/>
                <w:b/>
                <w:bCs/>
                <w:color w:val="000000"/>
                <w:lang w:val="en-US"/>
              </w:rPr>
              <w:t>1</w:t>
            </w:r>
            <w:r>
              <w:rPr>
                <w:rFonts w:ascii="Calibri" w:hAnsi="Calibri" w:cs="Calibri"/>
                <w:b/>
                <w:bCs/>
                <w:color w:val="000000"/>
              </w:rPr>
              <w:t>.</w:t>
            </w:r>
            <w:r w:rsidRPr="000301F0">
              <w:rPr>
                <w:rFonts w:ascii="Calibri" w:hAnsi="Calibri" w:cs="Calibri"/>
                <w:b/>
                <w:bCs/>
                <w:color w:val="000000"/>
                <w:lang w:val="en-US"/>
              </w:rPr>
              <w:t>912</w:t>
            </w:r>
          </w:p>
        </w:tc>
        <w:tc>
          <w:tcPr>
            <w:tcW w:w="733" w:type="dxa"/>
            <w:tcBorders>
              <w:top w:val="nil"/>
              <w:left w:val="nil"/>
              <w:bottom w:val="single" w:sz="4" w:space="0" w:color="auto"/>
              <w:right w:val="single" w:sz="4" w:space="0" w:color="auto"/>
            </w:tcBorders>
            <w:shd w:val="clear" w:color="000000" w:fill="D99594"/>
            <w:vAlign w:val="center"/>
          </w:tcPr>
          <w:p w:rsidR="00516AC2" w:rsidRPr="000301F0" w:rsidRDefault="00516AC2" w:rsidP="000301F0">
            <w:pPr>
              <w:spacing w:before="0" w:after="0"/>
              <w:jc w:val="center"/>
              <w:rPr>
                <w:rFonts w:ascii="Calibri" w:hAnsi="Calibri" w:cs="Calibri"/>
                <w:b/>
                <w:bCs/>
                <w:color w:val="000000"/>
                <w:lang w:val="en-US"/>
              </w:rPr>
            </w:pPr>
            <w:r w:rsidRPr="000301F0">
              <w:rPr>
                <w:rFonts w:ascii="Calibri" w:hAnsi="Calibri" w:cs="Calibri"/>
                <w:b/>
                <w:bCs/>
                <w:color w:val="000000"/>
                <w:lang w:val="en-US"/>
              </w:rPr>
              <w:t>107</w:t>
            </w:r>
          </w:p>
        </w:tc>
        <w:tc>
          <w:tcPr>
            <w:tcW w:w="1036" w:type="dxa"/>
            <w:tcBorders>
              <w:top w:val="nil"/>
              <w:left w:val="nil"/>
              <w:bottom w:val="single" w:sz="4" w:space="0" w:color="auto"/>
              <w:right w:val="single" w:sz="4" w:space="0" w:color="auto"/>
            </w:tcBorders>
            <w:shd w:val="clear" w:color="000000" w:fill="D99594"/>
            <w:vAlign w:val="center"/>
          </w:tcPr>
          <w:p w:rsidR="00516AC2" w:rsidRPr="000301F0" w:rsidRDefault="00516AC2" w:rsidP="000301F0">
            <w:pPr>
              <w:spacing w:before="0" w:after="0"/>
              <w:jc w:val="center"/>
              <w:rPr>
                <w:rFonts w:ascii="Calibri" w:hAnsi="Calibri" w:cs="Calibri"/>
                <w:b/>
                <w:bCs/>
                <w:color w:val="000000"/>
                <w:lang w:val="en-US"/>
              </w:rPr>
            </w:pPr>
            <w:r w:rsidRPr="000301F0">
              <w:rPr>
                <w:rFonts w:ascii="Calibri" w:hAnsi="Calibri" w:cs="Calibri"/>
                <w:b/>
                <w:bCs/>
                <w:color w:val="000000"/>
                <w:lang w:val="en-US"/>
              </w:rPr>
              <w:t>214</w:t>
            </w:r>
          </w:p>
        </w:tc>
        <w:tc>
          <w:tcPr>
            <w:tcW w:w="1036" w:type="dxa"/>
            <w:tcBorders>
              <w:top w:val="nil"/>
              <w:left w:val="nil"/>
              <w:bottom w:val="single" w:sz="4" w:space="0" w:color="auto"/>
              <w:right w:val="single" w:sz="4" w:space="0" w:color="auto"/>
            </w:tcBorders>
            <w:shd w:val="clear" w:color="000000" w:fill="D99594"/>
            <w:vAlign w:val="center"/>
          </w:tcPr>
          <w:p w:rsidR="00516AC2" w:rsidRPr="000301F0" w:rsidRDefault="00516AC2" w:rsidP="000301F0">
            <w:pPr>
              <w:spacing w:before="0" w:after="0"/>
              <w:jc w:val="center"/>
              <w:rPr>
                <w:rFonts w:ascii="Calibri" w:hAnsi="Calibri" w:cs="Calibri"/>
                <w:b/>
                <w:bCs/>
                <w:color w:val="000000"/>
                <w:lang w:val="en-US"/>
              </w:rPr>
            </w:pPr>
            <w:r w:rsidRPr="000301F0">
              <w:rPr>
                <w:rFonts w:ascii="Calibri" w:hAnsi="Calibri" w:cs="Calibri"/>
                <w:b/>
                <w:bCs/>
                <w:color w:val="000000"/>
                <w:lang w:val="en-US"/>
              </w:rPr>
              <w:t>24</w:t>
            </w:r>
          </w:p>
        </w:tc>
        <w:tc>
          <w:tcPr>
            <w:tcW w:w="1036" w:type="dxa"/>
            <w:tcBorders>
              <w:top w:val="nil"/>
              <w:left w:val="nil"/>
              <w:bottom w:val="single" w:sz="4" w:space="0" w:color="auto"/>
              <w:right w:val="single" w:sz="4" w:space="0" w:color="auto"/>
            </w:tcBorders>
            <w:shd w:val="clear" w:color="000000" w:fill="D99594"/>
            <w:vAlign w:val="center"/>
          </w:tcPr>
          <w:p w:rsidR="00516AC2" w:rsidRPr="000301F0" w:rsidRDefault="00516AC2" w:rsidP="000301F0">
            <w:pPr>
              <w:spacing w:before="0" w:after="0"/>
              <w:jc w:val="center"/>
              <w:rPr>
                <w:rFonts w:ascii="Calibri" w:hAnsi="Calibri" w:cs="Calibri"/>
                <w:b/>
                <w:bCs/>
                <w:color w:val="000000"/>
                <w:lang w:val="en-US"/>
              </w:rPr>
            </w:pPr>
            <w:r w:rsidRPr="000301F0">
              <w:rPr>
                <w:rFonts w:ascii="Calibri" w:hAnsi="Calibri" w:cs="Calibri"/>
                <w:b/>
                <w:bCs/>
                <w:color w:val="000000"/>
                <w:lang w:val="en-US"/>
              </w:rPr>
              <w:t>434</w:t>
            </w:r>
          </w:p>
        </w:tc>
        <w:tc>
          <w:tcPr>
            <w:tcW w:w="733" w:type="dxa"/>
            <w:tcBorders>
              <w:top w:val="nil"/>
              <w:left w:val="nil"/>
              <w:bottom w:val="single" w:sz="4" w:space="0" w:color="auto"/>
              <w:right w:val="single" w:sz="4" w:space="0" w:color="auto"/>
            </w:tcBorders>
            <w:shd w:val="clear" w:color="000000" w:fill="D99594"/>
            <w:vAlign w:val="center"/>
          </w:tcPr>
          <w:p w:rsidR="00516AC2" w:rsidRPr="000301F0" w:rsidRDefault="00516AC2" w:rsidP="000301F0">
            <w:pPr>
              <w:spacing w:before="0" w:after="0"/>
              <w:jc w:val="center"/>
              <w:rPr>
                <w:rFonts w:ascii="Calibri" w:hAnsi="Calibri" w:cs="Calibri"/>
                <w:b/>
                <w:bCs/>
                <w:color w:val="000000"/>
                <w:lang w:val="en-US"/>
              </w:rPr>
            </w:pPr>
            <w:r w:rsidRPr="000301F0">
              <w:rPr>
                <w:rFonts w:ascii="Calibri" w:hAnsi="Calibri" w:cs="Calibri"/>
                <w:b/>
                <w:bCs/>
                <w:color w:val="000000"/>
                <w:lang w:val="en-US"/>
              </w:rPr>
              <w:t>108</w:t>
            </w:r>
          </w:p>
        </w:tc>
        <w:tc>
          <w:tcPr>
            <w:tcW w:w="734" w:type="dxa"/>
            <w:tcBorders>
              <w:top w:val="nil"/>
              <w:left w:val="nil"/>
              <w:bottom w:val="single" w:sz="4" w:space="0" w:color="auto"/>
              <w:right w:val="single" w:sz="4" w:space="0" w:color="auto"/>
            </w:tcBorders>
            <w:shd w:val="clear" w:color="000000" w:fill="D99594"/>
            <w:vAlign w:val="center"/>
          </w:tcPr>
          <w:p w:rsidR="00516AC2" w:rsidRPr="000301F0" w:rsidRDefault="00516AC2" w:rsidP="000301F0">
            <w:pPr>
              <w:spacing w:before="0" w:after="0"/>
              <w:jc w:val="center"/>
              <w:rPr>
                <w:rFonts w:ascii="Calibri" w:hAnsi="Calibri" w:cs="Calibri"/>
                <w:b/>
                <w:bCs/>
                <w:color w:val="000000"/>
                <w:lang w:val="en-US"/>
              </w:rPr>
            </w:pPr>
            <w:r w:rsidRPr="000301F0">
              <w:rPr>
                <w:rFonts w:ascii="Calibri" w:hAnsi="Calibri" w:cs="Calibri"/>
                <w:b/>
                <w:bCs/>
                <w:color w:val="000000"/>
                <w:lang w:val="en-US"/>
              </w:rPr>
              <w:t>1</w:t>
            </w:r>
            <w:r>
              <w:rPr>
                <w:rFonts w:ascii="Calibri" w:hAnsi="Calibri" w:cs="Calibri"/>
                <w:b/>
                <w:bCs/>
                <w:color w:val="000000"/>
              </w:rPr>
              <w:t>.</w:t>
            </w:r>
            <w:r w:rsidRPr="000301F0">
              <w:rPr>
                <w:rFonts w:ascii="Calibri" w:hAnsi="Calibri" w:cs="Calibri"/>
                <w:b/>
                <w:bCs/>
                <w:color w:val="000000"/>
                <w:lang w:val="en-US"/>
              </w:rPr>
              <w:t>007</w:t>
            </w:r>
          </w:p>
        </w:tc>
        <w:tc>
          <w:tcPr>
            <w:tcW w:w="619" w:type="dxa"/>
            <w:tcBorders>
              <w:top w:val="nil"/>
              <w:left w:val="nil"/>
              <w:bottom w:val="single" w:sz="4" w:space="0" w:color="auto"/>
              <w:right w:val="single" w:sz="4" w:space="0" w:color="auto"/>
            </w:tcBorders>
            <w:shd w:val="clear" w:color="000000" w:fill="D99594"/>
            <w:vAlign w:val="center"/>
          </w:tcPr>
          <w:p w:rsidR="00516AC2" w:rsidRPr="000301F0" w:rsidRDefault="00516AC2" w:rsidP="000301F0">
            <w:pPr>
              <w:spacing w:before="0" w:after="0"/>
              <w:jc w:val="center"/>
              <w:rPr>
                <w:rFonts w:ascii="Calibri" w:hAnsi="Calibri" w:cs="Calibri"/>
                <w:b/>
                <w:bCs/>
                <w:color w:val="000000"/>
                <w:lang w:val="en-US"/>
              </w:rPr>
            </w:pPr>
            <w:r w:rsidRPr="000301F0">
              <w:rPr>
                <w:rFonts w:ascii="Calibri" w:hAnsi="Calibri" w:cs="Calibri"/>
                <w:b/>
                <w:bCs/>
                <w:color w:val="000000"/>
                <w:lang w:val="en-US"/>
              </w:rPr>
              <w:t>132</w:t>
            </w:r>
          </w:p>
        </w:tc>
        <w:tc>
          <w:tcPr>
            <w:tcW w:w="619" w:type="dxa"/>
            <w:tcBorders>
              <w:top w:val="nil"/>
              <w:left w:val="nil"/>
              <w:bottom w:val="single" w:sz="4" w:space="0" w:color="auto"/>
              <w:right w:val="single" w:sz="4" w:space="0" w:color="auto"/>
            </w:tcBorders>
            <w:shd w:val="clear" w:color="000000" w:fill="D99594"/>
            <w:vAlign w:val="center"/>
          </w:tcPr>
          <w:p w:rsidR="00516AC2" w:rsidRPr="000301F0" w:rsidRDefault="00516AC2" w:rsidP="000301F0">
            <w:pPr>
              <w:spacing w:before="0" w:after="0"/>
              <w:jc w:val="center"/>
              <w:rPr>
                <w:rFonts w:ascii="Calibri" w:hAnsi="Calibri" w:cs="Calibri"/>
                <w:b/>
                <w:bCs/>
                <w:color w:val="000000"/>
                <w:lang w:val="en-US"/>
              </w:rPr>
            </w:pPr>
            <w:r w:rsidRPr="000301F0">
              <w:rPr>
                <w:rFonts w:ascii="Calibri" w:hAnsi="Calibri" w:cs="Calibri"/>
                <w:b/>
                <w:bCs/>
                <w:color w:val="000000"/>
                <w:lang w:val="en-US"/>
              </w:rPr>
              <w:t>136</w:t>
            </w:r>
          </w:p>
        </w:tc>
        <w:tc>
          <w:tcPr>
            <w:tcW w:w="566" w:type="dxa"/>
            <w:tcBorders>
              <w:top w:val="nil"/>
              <w:left w:val="nil"/>
              <w:bottom w:val="single" w:sz="4" w:space="0" w:color="auto"/>
              <w:right w:val="single" w:sz="4" w:space="0" w:color="auto"/>
            </w:tcBorders>
            <w:shd w:val="clear" w:color="000000" w:fill="D99594"/>
            <w:vAlign w:val="center"/>
          </w:tcPr>
          <w:p w:rsidR="00516AC2" w:rsidRPr="000301F0" w:rsidRDefault="00516AC2" w:rsidP="000301F0">
            <w:pPr>
              <w:spacing w:before="0" w:after="0"/>
              <w:jc w:val="center"/>
              <w:rPr>
                <w:rFonts w:ascii="Calibri" w:hAnsi="Calibri" w:cs="Calibri"/>
                <w:b/>
                <w:bCs/>
                <w:color w:val="000000"/>
                <w:lang w:val="en-US"/>
              </w:rPr>
            </w:pPr>
            <w:r w:rsidRPr="000301F0">
              <w:rPr>
                <w:rFonts w:ascii="Calibri" w:hAnsi="Calibri" w:cs="Calibri"/>
                <w:b/>
                <w:bCs/>
                <w:color w:val="000000"/>
                <w:lang w:val="en-US"/>
              </w:rPr>
              <w:t>21</w:t>
            </w:r>
          </w:p>
        </w:tc>
      </w:tr>
    </w:tbl>
    <w:p w:rsidR="00516AC2" w:rsidRPr="000C40C5" w:rsidRDefault="00516AC2" w:rsidP="007761D4">
      <w:pPr>
        <w:jc w:val="center"/>
        <w:rPr>
          <w:rFonts w:ascii="Tahoma" w:hAnsi="Tahoma" w:cs="Tahoma"/>
          <w:b/>
        </w:rPr>
      </w:pPr>
      <w:r w:rsidRPr="000C40C5">
        <w:rPr>
          <w:rFonts w:ascii="Tahoma" w:hAnsi="Tahoma" w:cs="Tahoma"/>
          <w:b/>
        </w:rPr>
        <w:t>Πίνακας 2 – Στοιχεία Δικτυακού εξοπλισμού μονάδων ανά ΜΑΝ</w:t>
      </w:r>
    </w:p>
    <w:p w:rsidR="00516AC2" w:rsidRDefault="00516AC2" w:rsidP="00D71936">
      <w:pPr>
        <w:rPr>
          <w:rFonts w:ascii="Tahoma" w:hAnsi="Tahoma" w:cs="Tahoma"/>
        </w:rPr>
      </w:pPr>
    </w:p>
    <w:p w:rsidR="00516AC2" w:rsidRPr="00B43EA2" w:rsidRDefault="00516AC2" w:rsidP="00D71936">
      <w:pPr>
        <w:rPr>
          <w:rFonts w:ascii="Tahoma" w:hAnsi="Tahoma" w:cs="Tahoma"/>
        </w:rPr>
        <w:sectPr w:rsidR="00516AC2" w:rsidRPr="00B43EA2" w:rsidSect="00366EAE">
          <w:pgSz w:w="16838" w:h="11906" w:orient="landscape"/>
          <w:pgMar w:top="1412" w:right="1418" w:bottom="1814" w:left="1418" w:header="720" w:footer="720" w:gutter="284"/>
          <w:cols w:space="720"/>
          <w:rtlGutter/>
          <w:docGrid w:linePitch="360"/>
        </w:sectPr>
      </w:pPr>
    </w:p>
    <w:p w:rsidR="00516AC2" w:rsidRPr="00B43EA2" w:rsidRDefault="00516AC2" w:rsidP="00D71936">
      <w:pPr>
        <w:pStyle w:val="annex1"/>
        <w:rPr>
          <w:rFonts w:ascii="Tahoma" w:hAnsi="Tahoma" w:cs="Tahoma"/>
        </w:rPr>
      </w:pPr>
      <w:bookmarkStart w:id="359" w:name="_Toc368807575"/>
      <w:bookmarkStart w:id="360" w:name="_Toc499100465"/>
      <w:bookmarkStart w:id="361" w:name="_Toc13650789"/>
      <w:bookmarkStart w:id="362" w:name="_Ref137271095"/>
      <w:bookmarkStart w:id="363" w:name="_Ref137271100"/>
      <w:bookmarkStart w:id="364" w:name="_Ref137272098"/>
      <w:bookmarkStart w:id="365" w:name="_Ref351484373"/>
      <w:bookmarkStart w:id="366" w:name="_Ref351484541"/>
      <w:bookmarkStart w:id="367" w:name="_Toc370212738"/>
      <w:r w:rsidRPr="00B43EA2">
        <w:rPr>
          <w:rFonts w:ascii="Tahoma" w:hAnsi="Tahoma" w:cs="Tahoma"/>
        </w:rPr>
        <w:lastRenderedPageBreak/>
        <w:t>Υποδείγματα</w:t>
      </w:r>
      <w:bookmarkEnd w:id="359"/>
      <w:bookmarkEnd w:id="360"/>
      <w:bookmarkEnd w:id="361"/>
      <w:bookmarkEnd w:id="362"/>
      <w:bookmarkEnd w:id="363"/>
      <w:bookmarkEnd w:id="364"/>
      <w:bookmarkEnd w:id="365"/>
      <w:bookmarkEnd w:id="366"/>
      <w:bookmarkEnd w:id="367"/>
    </w:p>
    <w:p w:rsidR="00516AC2" w:rsidRPr="00B43EA2" w:rsidRDefault="00516AC2" w:rsidP="00F143BD">
      <w:pPr>
        <w:pStyle w:val="Heading2"/>
        <w:tabs>
          <w:tab w:val="clear" w:pos="926"/>
        </w:tabs>
        <w:rPr>
          <w:rFonts w:cs="Tahoma"/>
        </w:rPr>
      </w:pPr>
      <w:bookmarkStart w:id="368" w:name="_Toc370212739"/>
      <w:bookmarkStart w:id="369" w:name="_Toc368807576"/>
      <w:r w:rsidRPr="00B43EA2">
        <w:rPr>
          <w:rFonts w:cs="Tahoma"/>
        </w:rPr>
        <w:t>1. Αίτηση Συμμετοχής στον Διαγωνισμό</w:t>
      </w:r>
      <w:bookmarkEnd w:id="368"/>
    </w:p>
    <w:p w:rsidR="00516AC2" w:rsidRPr="00B43EA2" w:rsidRDefault="00516AC2" w:rsidP="00B43EA2">
      <w:pPr>
        <w:pStyle w:val="StyleCaptionBoldLeft"/>
      </w:pPr>
      <w:r w:rsidRPr="00B43EA2">
        <w:t>ΑΙΤΗΣΗ ΥΠΟΒΟΛΗΣ ΠΡΟΣΦΟΡΑΣ ΣΤΟ ΔΙΑΓΩΝΙΣΜΟ</w:t>
      </w:r>
    </w:p>
    <w:p w:rsidR="00516AC2" w:rsidRPr="00B43EA2" w:rsidRDefault="00516AC2" w:rsidP="00D71936">
      <w:pPr>
        <w:pStyle w:val="Style16ptBoldCentered"/>
        <w:rPr>
          <w:rFonts w:ascii="Tahoma" w:hAnsi="Tahoma" w:cs="Tahoma"/>
        </w:rPr>
      </w:pPr>
      <w:r w:rsidRPr="00B43EA2">
        <w:rPr>
          <w:rFonts w:ascii="Tahoma" w:hAnsi="Tahoma" w:cs="Tahoma"/>
          <w:sz w:val="28"/>
        </w:rPr>
        <w:t xml:space="preserve">«Προμήθεια εξοπλισμού για τη διασύνδεση σχολείων και διοικητικών μονάδων του Υπ. Παιδείας </w:t>
      </w:r>
      <w:r w:rsidRPr="0096786E">
        <w:rPr>
          <w:rFonts w:ascii="Tahoma" w:hAnsi="Tahoma" w:cs="Tahoma"/>
          <w:sz w:val="28"/>
        </w:rPr>
        <w:t>και Θρησκευμάτων</w:t>
      </w:r>
      <w:r w:rsidRPr="00B43EA2">
        <w:rPr>
          <w:rFonts w:ascii="Tahoma" w:hAnsi="Tahoma" w:cs="Tahoma"/>
          <w:sz w:val="28"/>
        </w:rPr>
        <w:t xml:space="preserve"> στα Μητροπολιτικά Δίκτυα Οπτικών Ινών (MAN)</w:t>
      </w:r>
      <w:r w:rsidRPr="00B43EA2">
        <w:rPr>
          <w:rFonts w:ascii="Tahoma" w:hAnsi="Tahoma" w:cs="Tahoma"/>
        </w:rPr>
        <w:t>»</w:t>
      </w:r>
    </w:p>
    <w:p w:rsidR="00516AC2" w:rsidRPr="00B43EA2" w:rsidRDefault="00516AC2" w:rsidP="00D71936">
      <w:pPr>
        <w:pStyle w:val="Style16ptCenteredAfter6pt"/>
        <w:rPr>
          <w:rFonts w:ascii="Tahoma" w:hAnsi="Tahoma" w:cs="Tahoma"/>
        </w:rPr>
      </w:pPr>
      <w:r w:rsidRPr="00B43EA2">
        <w:rPr>
          <w:rFonts w:ascii="Tahoma" w:hAnsi="Tahoma" w:cs="Tahoma"/>
          <w:sz w:val="18"/>
        </w:rPr>
        <w:t>στο πλαίσιο του έργου:</w:t>
      </w:r>
    </w:p>
    <w:p w:rsidR="00516AC2" w:rsidRPr="00B43EA2" w:rsidRDefault="00516AC2" w:rsidP="004049A4">
      <w:pPr>
        <w:pStyle w:val="Style16ptBoldCentered"/>
        <w:rPr>
          <w:rFonts w:ascii="Tahoma" w:hAnsi="Tahoma" w:cs="Tahoma"/>
          <w:sz w:val="22"/>
        </w:rPr>
      </w:pPr>
      <w:r w:rsidRPr="00B43EA2">
        <w:rPr>
          <w:rFonts w:ascii="Tahoma" w:hAnsi="Tahoma" w:cs="Tahoma"/>
          <w:sz w:val="22"/>
        </w:rPr>
        <w:t>«ΣΤΗΡΙΖΩ – Οριζόντιο έργο υποστήριξης σχολείων, εκπαιδευτικών και μαθητών στο δρόμο για το ΨΗΦΙΑΚΟ ΣΧΟΛΕΙΟ, νέες υπηρεσίες Πανελλήνιου Σχολικού Δικτύου και Στήριξης του ΨΗΦΙΑΚΟΥ ΣΧΟΛΕΙΟΥ»</w:t>
      </w:r>
    </w:p>
    <w:p w:rsidR="00516AC2" w:rsidRPr="00B43EA2" w:rsidRDefault="00516AC2" w:rsidP="00D71936">
      <w:pPr>
        <w:rPr>
          <w:rFonts w:ascii="Tahoma" w:hAnsi="Tahoma" w:cs="Tahoma"/>
        </w:rPr>
      </w:pPr>
    </w:p>
    <w:p w:rsidR="00516AC2" w:rsidRPr="00B43EA2" w:rsidRDefault="00516AC2" w:rsidP="00D71936">
      <w:pPr>
        <w:rPr>
          <w:rStyle w:val="StyleBlack1"/>
          <w:rFonts w:ascii="Tahoma" w:hAnsi="Tahoma" w:cs="Tahoma"/>
        </w:rPr>
      </w:pPr>
      <w:r w:rsidRPr="00B43EA2">
        <w:rPr>
          <w:rStyle w:val="StyleBlack1"/>
          <w:rFonts w:ascii="Tahoma" w:hAnsi="Tahoma" w:cs="Tahoma"/>
        </w:rPr>
        <w:t>Αριθμός προσφοράς: ………………………………(Συμπληρώνεται από την Αναθέτουσα Αρχή)</w:t>
      </w:r>
    </w:p>
    <w:p w:rsidR="00516AC2" w:rsidRPr="00B43EA2" w:rsidRDefault="00516AC2" w:rsidP="00D71936">
      <w:pPr>
        <w:rPr>
          <w:rStyle w:val="StyleBlack1"/>
          <w:rFonts w:ascii="Tahoma" w:hAnsi="Tahoma" w:cs="Tahoma"/>
        </w:rPr>
      </w:pPr>
      <w:r w:rsidRPr="00B43EA2">
        <w:rPr>
          <w:rStyle w:val="StyleBlack1"/>
          <w:rFonts w:ascii="Tahoma" w:hAnsi="Tahoma" w:cs="Tahoma"/>
        </w:rPr>
        <w:t>Ημερομηνία Υποβολής: ………………………….(Συμπληρώνεται από την Αναθέτουσα Αρχή)</w:t>
      </w:r>
    </w:p>
    <w:p w:rsidR="00516AC2" w:rsidRPr="00B43EA2" w:rsidRDefault="00516AC2" w:rsidP="00D71936">
      <w:pPr>
        <w:pStyle w:val="Footer"/>
        <w:rPr>
          <w:rFonts w:ascii="Tahoma" w:hAnsi="Tahoma" w:cs="Tahoma"/>
          <w:lang w:val="el-GR"/>
        </w:rPr>
      </w:pPr>
    </w:p>
    <w:p w:rsidR="00516AC2" w:rsidRPr="00B43EA2" w:rsidRDefault="00516AC2" w:rsidP="00D71936">
      <w:pPr>
        <w:rPr>
          <w:rFonts w:ascii="Tahoma" w:hAnsi="Tahoma" w:cs="Tahoma"/>
        </w:rPr>
      </w:pPr>
      <w:r w:rsidRPr="00B43EA2">
        <w:rPr>
          <w:rStyle w:val="BodyText3Char"/>
          <w:rFonts w:ascii="Tahoma" w:hAnsi="Tahoma" w:cs="Tahoma"/>
        </w:rPr>
        <w:t>ΚΥΡΙΟΣ ΑΝΑΔΟΧΟΣ ΦΟΡΕΑΣ ΕΡΓΟΥ:</w:t>
      </w:r>
      <w:r w:rsidRPr="00B43EA2">
        <w:rPr>
          <w:rFonts w:ascii="Tahoma" w:hAnsi="Tahoma" w:cs="Tahoma"/>
        </w:rPr>
        <w:t xml:space="preserve"> </w:t>
      </w:r>
      <w:r w:rsidRPr="00B43EA2">
        <w:rPr>
          <w:rStyle w:val="StyleBlack1"/>
          <w:rFonts w:ascii="Tahoma" w:hAnsi="Tahoma" w:cs="Tahoma"/>
        </w:rPr>
        <w:t>………………………………………………………………………………………………</w:t>
      </w:r>
    </w:p>
    <w:p w:rsidR="00516AC2" w:rsidRPr="00B43EA2" w:rsidRDefault="00516AC2" w:rsidP="00D71936">
      <w:pPr>
        <w:rPr>
          <w:rFonts w:ascii="Tahoma" w:hAnsi="Tahoma" w:cs="Tahoma"/>
          <w:u w:val="single"/>
        </w:rPr>
      </w:pPr>
      <w:r w:rsidRPr="00B43EA2">
        <w:rPr>
          <w:rStyle w:val="StyleBlack1"/>
          <w:rFonts w:ascii="Tahoma" w:hAnsi="Tahoma" w:cs="Tahoma"/>
        </w:rPr>
        <w:t>Πλήρης ονομασία:</w:t>
      </w:r>
      <w:r w:rsidRPr="00B43EA2">
        <w:rPr>
          <w:rStyle w:val="StyleBlack1"/>
          <w:rFonts w:ascii="Tahoma" w:hAnsi="Tahoma" w:cs="Tahoma"/>
        </w:rPr>
        <w:tab/>
        <w:t>…………………………………………………………………………………………………………………………………</w:t>
      </w:r>
    </w:p>
    <w:p w:rsidR="00516AC2" w:rsidRPr="00B43EA2" w:rsidRDefault="00516AC2" w:rsidP="00D71936">
      <w:pPr>
        <w:rPr>
          <w:rStyle w:val="StyleBlack1"/>
          <w:rFonts w:ascii="Tahoma" w:hAnsi="Tahoma" w:cs="Tahoma"/>
        </w:rPr>
      </w:pPr>
      <w:r w:rsidRPr="00B43EA2">
        <w:rPr>
          <w:rStyle w:val="StyleBlack1"/>
          <w:rFonts w:ascii="Tahoma" w:hAnsi="Tahoma" w:cs="Tahoma"/>
        </w:rPr>
        <w:t>Διεύθυνση:</w:t>
      </w:r>
      <w:r w:rsidRPr="00B43EA2">
        <w:rPr>
          <w:rStyle w:val="StyleBlack1"/>
          <w:rFonts w:ascii="Tahoma" w:hAnsi="Tahoma" w:cs="Tahoma"/>
        </w:rPr>
        <w:tab/>
        <w:t>………………………………………………………………………………………………………………………………………………</w:t>
      </w:r>
    </w:p>
    <w:p w:rsidR="00516AC2" w:rsidRPr="00B43EA2" w:rsidRDefault="00516AC2" w:rsidP="00D71936">
      <w:pPr>
        <w:rPr>
          <w:rStyle w:val="StyleBlack1"/>
          <w:rFonts w:ascii="Tahoma" w:hAnsi="Tahoma" w:cs="Tahoma"/>
        </w:rPr>
      </w:pPr>
    </w:p>
    <w:p w:rsidR="00516AC2" w:rsidRPr="00B43EA2" w:rsidRDefault="00516AC2" w:rsidP="00D71936">
      <w:pPr>
        <w:rPr>
          <w:rStyle w:val="BodyText3Char"/>
          <w:rFonts w:ascii="Tahoma" w:hAnsi="Tahoma" w:cs="Tahoma"/>
        </w:rPr>
      </w:pPr>
      <w:r w:rsidRPr="00B43EA2">
        <w:rPr>
          <w:rStyle w:val="BodyText3Char"/>
          <w:rFonts w:ascii="Tahoma" w:hAnsi="Tahoma" w:cs="Tahoma"/>
        </w:rPr>
        <w:t>ΥΠΕΥΘΥΝΟΣ ΕΡΓΟΥ:</w:t>
      </w:r>
    </w:p>
    <w:p w:rsidR="00516AC2" w:rsidRPr="00B43EA2" w:rsidRDefault="00516AC2" w:rsidP="00D71936">
      <w:pPr>
        <w:rPr>
          <w:rStyle w:val="StyleBlack1"/>
          <w:rFonts w:ascii="Tahoma" w:hAnsi="Tahoma" w:cs="Tahoma"/>
        </w:rPr>
      </w:pPr>
      <w:r w:rsidRPr="00B43EA2">
        <w:rPr>
          <w:rStyle w:val="StyleBlack1"/>
          <w:rFonts w:ascii="Tahoma" w:hAnsi="Tahoma" w:cs="Tahoma"/>
        </w:rPr>
        <w:t>Ονοματεπώνυμο:</w:t>
      </w:r>
      <w:r w:rsidRPr="00B43EA2">
        <w:rPr>
          <w:rStyle w:val="StyleBlack1"/>
          <w:rFonts w:ascii="Tahoma" w:hAnsi="Tahoma" w:cs="Tahoma"/>
        </w:rPr>
        <w:tab/>
        <w:t>……………………………………………………………………………………………………………………………………………………</w:t>
      </w:r>
    </w:p>
    <w:p w:rsidR="00516AC2" w:rsidRPr="00B43EA2" w:rsidRDefault="00516AC2" w:rsidP="00D71936">
      <w:pPr>
        <w:rPr>
          <w:rStyle w:val="StyleBlack1"/>
          <w:rFonts w:ascii="Tahoma" w:hAnsi="Tahoma" w:cs="Tahoma"/>
        </w:rPr>
      </w:pPr>
      <w:r w:rsidRPr="00B43EA2">
        <w:rPr>
          <w:rStyle w:val="StyleBlack1"/>
          <w:rFonts w:ascii="Tahoma" w:hAnsi="Tahoma" w:cs="Tahoma"/>
        </w:rPr>
        <w:t>Τηλέφωνο:</w:t>
      </w:r>
      <w:r w:rsidRPr="00B43EA2">
        <w:rPr>
          <w:rStyle w:val="StyleBlack1"/>
          <w:rFonts w:ascii="Tahoma" w:hAnsi="Tahoma" w:cs="Tahoma"/>
        </w:rPr>
        <w:tab/>
        <w:t>……………………………</w:t>
      </w:r>
      <w:r w:rsidRPr="00B43EA2">
        <w:rPr>
          <w:rStyle w:val="StyleBlack1"/>
          <w:rFonts w:ascii="Tahoma" w:hAnsi="Tahoma" w:cs="Tahoma"/>
        </w:rPr>
        <w:tab/>
        <w:t>Fax:</w:t>
      </w:r>
      <w:r w:rsidRPr="00B43EA2">
        <w:rPr>
          <w:rStyle w:val="StyleBlack1"/>
          <w:rFonts w:ascii="Tahoma" w:hAnsi="Tahoma" w:cs="Tahoma"/>
        </w:rPr>
        <w:tab/>
        <w:t>…………………………</w:t>
      </w:r>
      <w:r w:rsidRPr="00B43EA2">
        <w:rPr>
          <w:rStyle w:val="StyleBlack1"/>
          <w:rFonts w:ascii="Tahoma" w:hAnsi="Tahoma" w:cs="Tahoma"/>
        </w:rPr>
        <w:tab/>
      </w:r>
      <w:r w:rsidRPr="00B43EA2">
        <w:rPr>
          <w:rStyle w:val="StyleBlack1"/>
          <w:rFonts w:ascii="Tahoma" w:hAnsi="Tahoma" w:cs="Tahoma"/>
          <w:lang w:val="en-US"/>
        </w:rPr>
        <w:t>Email</w:t>
      </w:r>
      <w:r w:rsidRPr="00B43EA2">
        <w:rPr>
          <w:rStyle w:val="StyleBlack1"/>
          <w:rFonts w:ascii="Tahoma" w:hAnsi="Tahoma" w:cs="Tahoma"/>
        </w:rPr>
        <w:t>: ………………………………………</w:t>
      </w:r>
    </w:p>
    <w:p w:rsidR="00516AC2" w:rsidRPr="00B43EA2" w:rsidRDefault="00516AC2" w:rsidP="00D71936">
      <w:pPr>
        <w:rPr>
          <w:rStyle w:val="StyleBlack1"/>
          <w:rFonts w:ascii="Tahoma" w:hAnsi="Tahoma" w:cs="Tahoma"/>
        </w:rPr>
      </w:pPr>
    </w:p>
    <w:p w:rsidR="00516AC2" w:rsidRPr="00B43EA2" w:rsidRDefault="00516AC2" w:rsidP="00D71936">
      <w:pPr>
        <w:ind w:left="720"/>
        <w:rPr>
          <w:rStyle w:val="StyleBlack1"/>
          <w:rFonts w:ascii="Tahoma" w:hAnsi="Tahoma" w:cs="Tahoma"/>
        </w:rPr>
      </w:pPr>
      <w:r w:rsidRPr="00B43EA2">
        <w:rPr>
          <w:rStyle w:val="StyleBlack1"/>
          <w:rFonts w:ascii="Tahoma" w:hAnsi="Tahoma" w:cs="Tahoma"/>
          <w:b/>
          <w:i/>
        </w:rPr>
        <w:t>Δηλώνω ότι έλαβα γνώση και αποδέχομαι τους όρους του παρόντος διαγωνισμού.</w:t>
      </w:r>
    </w:p>
    <w:p w:rsidR="00516AC2" w:rsidRPr="00B43EA2" w:rsidRDefault="00516AC2" w:rsidP="00D71936">
      <w:pPr>
        <w:rPr>
          <w:rStyle w:val="StyleBlack1"/>
          <w:rFonts w:ascii="Tahoma" w:hAnsi="Tahoma" w:cs="Tahoma"/>
        </w:rPr>
      </w:pPr>
    </w:p>
    <w:p w:rsidR="00516AC2" w:rsidRPr="00B43EA2" w:rsidRDefault="00516AC2" w:rsidP="00D71936">
      <w:pPr>
        <w:rPr>
          <w:rFonts w:ascii="Tahoma" w:hAnsi="Tahoma" w:cs="Tahoma"/>
          <w:u w:val="single"/>
        </w:rPr>
      </w:pPr>
      <w:r w:rsidRPr="00B43EA2">
        <w:rPr>
          <w:rStyle w:val="StyleBlack1"/>
          <w:rFonts w:ascii="Tahoma" w:hAnsi="Tahoma" w:cs="Tahoma"/>
        </w:rPr>
        <w:t>Ονοματεπώνυμο Νόμιμου Εκπροσώπου στον κύριου ανάδοχου φορέα (νομικά δεσμευτική υπογραφή και σφραγίδα του φορέα) ……………………………………………………………………………………………………………………………………………</w:t>
      </w:r>
    </w:p>
    <w:p w:rsidR="00516AC2" w:rsidRPr="00B43EA2" w:rsidRDefault="00516AC2" w:rsidP="00D71936">
      <w:pPr>
        <w:rPr>
          <w:rStyle w:val="StyleBlack1"/>
          <w:rFonts w:ascii="Tahoma" w:hAnsi="Tahoma" w:cs="Tahoma"/>
          <w:b/>
          <w:sz w:val="18"/>
        </w:rPr>
      </w:pPr>
    </w:p>
    <w:p w:rsidR="00516AC2" w:rsidRPr="00B43EA2" w:rsidRDefault="00516AC2" w:rsidP="00D71936">
      <w:pPr>
        <w:rPr>
          <w:rStyle w:val="StyleBlack1"/>
          <w:rFonts w:ascii="Tahoma" w:hAnsi="Tahoma" w:cs="Tahoma"/>
        </w:rPr>
      </w:pPr>
      <w:r w:rsidRPr="00B43EA2">
        <w:rPr>
          <w:rStyle w:val="StyleBlack1"/>
          <w:rFonts w:ascii="Tahoma" w:hAnsi="Tahoma" w:cs="Tahoma"/>
          <w:b/>
          <w:sz w:val="18"/>
        </w:rPr>
        <w:t>Φορείς της ένωσης:</w:t>
      </w: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710"/>
        <w:gridCol w:w="2126"/>
        <w:gridCol w:w="2673"/>
        <w:gridCol w:w="1984"/>
      </w:tblGrid>
      <w:tr w:rsidR="00516AC2" w:rsidRPr="00B43EA2">
        <w:trPr>
          <w:jc w:val="center"/>
        </w:trPr>
        <w:tc>
          <w:tcPr>
            <w:tcW w:w="710" w:type="dxa"/>
            <w:tcBorders>
              <w:top w:val="single" w:sz="4" w:space="0" w:color="auto"/>
              <w:left w:val="single" w:sz="4" w:space="0" w:color="auto"/>
              <w:bottom w:val="single" w:sz="4" w:space="0" w:color="auto"/>
              <w:right w:val="single" w:sz="4" w:space="0" w:color="auto"/>
            </w:tcBorders>
            <w:shd w:val="pct10" w:color="auto" w:fill="auto"/>
          </w:tcPr>
          <w:p w:rsidR="00516AC2" w:rsidRPr="00B43EA2" w:rsidRDefault="00516AC2" w:rsidP="00D71936">
            <w:pPr>
              <w:rPr>
                <w:rStyle w:val="StyleBlack1"/>
                <w:rFonts w:ascii="Tahoma" w:hAnsi="Tahoma" w:cs="Tahoma"/>
                <w:b/>
              </w:rPr>
            </w:pPr>
            <w:r w:rsidRPr="00B43EA2">
              <w:rPr>
                <w:rStyle w:val="StyleBlack1"/>
                <w:rFonts w:ascii="Tahoma" w:hAnsi="Tahoma" w:cs="Tahoma"/>
                <w:b/>
              </w:rPr>
              <w:t>A/A</w:t>
            </w:r>
          </w:p>
        </w:tc>
        <w:tc>
          <w:tcPr>
            <w:tcW w:w="2126" w:type="dxa"/>
            <w:tcBorders>
              <w:top w:val="single" w:sz="4" w:space="0" w:color="auto"/>
              <w:left w:val="single" w:sz="4" w:space="0" w:color="auto"/>
              <w:bottom w:val="single" w:sz="4" w:space="0" w:color="auto"/>
              <w:right w:val="single" w:sz="4" w:space="0" w:color="auto"/>
            </w:tcBorders>
            <w:shd w:val="pct10" w:color="auto" w:fill="auto"/>
          </w:tcPr>
          <w:p w:rsidR="00516AC2" w:rsidRPr="00B43EA2" w:rsidRDefault="00516AC2" w:rsidP="00D71936">
            <w:pPr>
              <w:rPr>
                <w:rStyle w:val="StyleBlack1"/>
                <w:rFonts w:ascii="Tahoma" w:hAnsi="Tahoma" w:cs="Tahoma"/>
                <w:b/>
              </w:rPr>
            </w:pPr>
            <w:r w:rsidRPr="00B43EA2">
              <w:rPr>
                <w:rStyle w:val="StyleBlack1"/>
                <w:rFonts w:ascii="Tahoma" w:hAnsi="Tahoma" w:cs="Tahoma"/>
                <w:b/>
              </w:rPr>
              <w:t>Ρόλος στην Ένωση</w:t>
            </w:r>
          </w:p>
        </w:tc>
        <w:tc>
          <w:tcPr>
            <w:tcW w:w="2673" w:type="dxa"/>
            <w:tcBorders>
              <w:top w:val="single" w:sz="4" w:space="0" w:color="auto"/>
              <w:left w:val="single" w:sz="4" w:space="0" w:color="auto"/>
              <w:bottom w:val="single" w:sz="4" w:space="0" w:color="auto"/>
              <w:right w:val="single" w:sz="4" w:space="0" w:color="auto"/>
            </w:tcBorders>
            <w:shd w:val="pct10" w:color="auto" w:fill="auto"/>
          </w:tcPr>
          <w:p w:rsidR="00516AC2" w:rsidRPr="00B43EA2" w:rsidRDefault="00516AC2" w:rsidP="00D71936">
            <w:pPr>
              <w:rPr>
                <w:rStyle w:val="StyleBlack1"/>
                <w:rFonts w:ascii="Tahoma" w:hAnsi="Tahoma" w:cs="Tahoma"/>
                <w:b/>
              </w:rPr>
            </w:pPr>
            <w:r w:rsidRPr="00B43EA2">
              <w:rPr>
                <w:rStyle w:val="StyleBlack1"/>
                <w:rFonts w:ascii="Tahoma" w:hAnsi="Tahoma" w:cs="Tahoma"/>
                <w:b/>
              </w:rPr>
              <w:t>Ονομασία</w:t>
            </w:r>
          </w:p>
        </w:tc>
        <w:tc>
          <w:tcPr>
            <w:tcW w:w="1984" w:type="dxa"/>
            <w:tcBorders>
              <w:top w:val="single" w:sz="4" w:space="0" w:color="auto"/>
              <w:left w:val="single" w:sz="4" w:space="0" w:color="auto"/>
              <w:bottom w:val="single" w:sz="4" w:space="0" w:color="auto"/>
              <w:right w:val="single" w:sz="4" w:space="0" w:color="auto"/>
            </w:tcBorders>
            <w:shd w:val="pct10" w:color="auto" w:fill="auto"/>
          </w:tcPr>
          <w:p w:rsidR="00516AC2" w:rsidRPr="00B43EA2" w:rsidRDefault="00516AC2" w:rsidP="00D71936">
            <w:pPr>
              <w:rPr>
                <w:rStyle w:val="StyleBlack1"/>
                <w:rFonts w:ascii="Tahoma" w:hAnsi="Tahoma" w:cs="Tahoma"/>
              </w:rPr>
            </w:pPr>
            <w:r w:rsidRPr="00B43EA2">
              <w:rPr>
                <w:rStyle w:val="StyleBlack1"/>
                <w:rFonts w:ascii="Tahoma" w:hAnsi="Tahoma" w:cs="Tahoma"/>
                <w:b/>
              </w:rPr>
              <w:t>Συντομογραφία</w:t>
            </w:r>
          </w:p>
        </w:tc>
      </w:tr>
      <w:tr w:rsidR="00516AC2" w:rsidRPr="00B43EA2">
        <w:trPr>
          <w:jc w:val="center"/>
        </w:trPr>
        <w:tc>
          <w:tcPr>
            <w:tcW w:w="710" w:type="dxa"/>
            <w:tcBorders>
              <w:top w:val="single" w:sz="4" w:space="0" w:color="auto"/>
            </w:tcBorders>
          </w:tcPr>
          <w:p w:rsidR="00516AC2" w:rsidRPr="00B43EA2" w:rsidRDefault="00516AC2" w:rsidP="00D71936">
            <w:pPr>
              <w:rPr>
                <w:rFonts w:ascii="Tahoma" w:hAnsi="Tahoma" w:cs="Tahoma"/>
              </w:rPr>
            </w:pPr>
            <w:r w:rsidRPr="00B43EA2">
              <w:rPr>
                <w:rFonts w:ascii="Tahoma" w:hAnsi="Tahoma" w:cs="Tahoma"/>
              </w:rPr>
              <w:t>1</w:t>
            </w:r>
          </w:p>
        </w:tc>
        <w:tc>
          <w:tcPr>
            <w:tcW w:w="2126" w:type="dxa"/>
            <w:tcBorders>
              <w:top w:val="single" w:sz="4" w:space="0" w:color="auto"/>
            </w:tcBorders>
          </w:tcPr>
          <w:p w:rsidR="00516AC2" w:rsidRPr="00B43EA2" w:rsidRDefault="00516AC2" w:rsidP="00FE6FCA">
            <w:pPr>
              <w:rPr>
                <w:rFonts w:ascii="Tahoma" w:hAnsi="Tahoma" w:cs="Tahoma"/>
              </w:rPr>
            </w:pPr>
            <w:r w:rsidRPr="00B43EA2">
              <w:rPr>
                <w:rStyle w:val="StyleBlack1"/>
                <w:rFonts w:ascii="Tahoma" w:hAnsi="Tahoma" w:cs="Tahoma"/>
              </w:rPr>
              <w:t xml:space="preserve"> Οικονομικός Φορέας </w:t>
            </w:r>
          </w:p>
        </w:tc>
        <w:tc>
          <w:tcPr>
            <w:tcW w:w="2673" w:type="dxa"/>
            <w:tcBorders>
              <w:top w:val="single" w:sz="4" w:space="0" w:color="auto"/>
            </w:tcBorders>
          </w:tcPr>
          <w:p w:rsidR="00516AC2" w:rsidRPr="00B43EA2" w:rsidRDefault="00516AC2" w:rsidP="00D71936">
            <w:pPr>
              <w:rPr>
                <w:rFonts w:ascii="Tahoma" w:hAnsi="Tahoma" w:cs="Tahoma"/>
              </w:rPr>
            </w:pPr>
          </w:p>
        </w:tc>
        <w:tc>
          <w:tcPr>
            <w:tcW w:w="1984" w:type="dxa"/>
            <w:tcBorders>
              <w:top w:val="single" w:sz="4" w:space="0" w:color="auto"/>
            </w:tcBorders>
          </w:tcPr>
          <w:p w:rsidR="00516AC2" w:rsidRPr="00B43EA2" w:rsidRDefault="00516AC2" w:rsidP="00D71936">
            <w:pPr>
              <w:rPr>
                <w:rFonts w:ascii="Tahoma" w:hAnsi="Tahoma" w:cs="Tahoma"/>
              </w:rPr>
            </w:pPr>
          </w:p>
        </w:tc>
      </w:tr>
      <w:tr w:rsidR="00516AC2" w:rsidRPr="00B43EA2">
        <w:trPr>
          <w:jc w:val="center"/>
        </w:trPr>
        <w:tc>
          <w:tcPr>
            <w:tcW w:w="710" w:type="dxa"/>
          </w:tcPr>
          <w:p w:rsidR="00516AC2" w:rsidRPr="00B43EA2" w:rsidRDefault="00516AC2" w:rsidP="00D71936">
            <w:pPr>
              <w:rPr>
                <w:rFonts w:ascii="Tahoma" w:hAnsi="Tahoma" w:cs="Tahoma"/>
              </w:rPr>
            </w:pPr>
            <w:r w:rsidRPr="00B43EA2">
              <w:rPr>
                <w:rFonts w:ascii="Tahoma" w:hAnsi="Tahoma" w:cs="Tahoma"/>
              </w:rPr>
              <w:t>2</w:t>
            </w:r>
          </w:p>
        </w:tc>
        <w:tc>
          <w:tcPr>
            <w:tcW w:w="2126" w:type="dxa"/>
          </w:tcPr>
          <w:p w:rsidR="00516AC2" w:rsidRPr="00B43EA2" w:rsidRDefault="00516AC2" w:rsidP="00D71936">
            <w:pPr>
              <w:rPr>
                <w:rFonts w:ascii="Tahoma" w:hAnsi="Tahoma" w:cs="Tahoma"/>
              </w:rPr>
            </w:pPr>
          </w:p>
        </w:tc>
        <w:tc>
          <w:tcPr>
            <w:tcW w:w="2673" w:type="dxa"/>
          </w:tcPr>
          <w:p w:rsidR="00516AC2" w:rsidRPr="00B43EA2" w:rsidRDefault="00516AC2" w:rsidP="00D71936">
            <w:pPr>
              <w:rPr>
                <w:rFonts w:ascii="Tahoma" w:hAnsi="Tahoma" w:cs="Tahoma"/>
              </w:rPr>
            </w:pPr>
          </w:p>
        </w:tc>
        <w:tc>
          <w:tcPr>
            <w:tcW w:w="1984" w:type="dxa"/>
          </w:tcPr>
          <w:p w:rsidR="00516AC2" w:rsidRPr="00B43EA2" w:rsidRDefault="00516AC2" w:rsidP="00D71936">
            <w:pPr>
              <w:rPr>
                <w:rFonts w:ascii="Tahoma" w:hAnsi="Tahoma" w:cs="Tahoma"/>
              </w:rPr>
            </w:pPr>
          </w:p>
        </w:tc>
      </w:tr>
      <w:tr w:rsidR="00516AC2" w:rsidRPr="00B43EA2">
        <w:trPr>
          <w:jc w:val="center"/>
        </w:trPr>
        <w:tc>
          <w:tcPr>
            <w:tcW w:w="710" w:type="dxa"/>
          </w:tcPr>
          <w:p w:rsidR="00516AC2" w:rsidRPr="00B43EA2" w:rsidRDefault="00516AC2" w:rsidP="00D71936">
            <w:pPr>
              <w:rPr>
                <w:rFonts w:ascii="Tahoma" w:hAnsi="Tahoma" w:cs="Tahoma"/>
              </w:rPr>
            </w:pPr>
            <w:r w:rsidRPr="00B43EA2">
              <w:rPr>
                <w:rFonts w:ascii="Tahoma" w:hAnsi="Tahoma" w:cs="Tahoma"/>
              </w:rPr>
              <w:t>#</w:t>
            </w:r>
          </w:p>
        </w:tc>
        <w:tc>
          <w:tcPr>
            <w:tcW w:w="2126" w:type="dxa"/>
          </w:tcPr>
          <w:p w:rsidR="00516AC2" w:rsidRPr="00B43EA2" w:rsidRDefault="00516AC2" w:rsidP="00D71936">
            <w:pPr>
              <w:rPr>
                <w:rFonts w:ascii="Tahoma" w:hAnsi="Tahoma" w:cs="Tahoma"/>
              </w:rPr>
            </w:pPr>
            <w:r w:rsidRPr="00B43EA2">
              <w:rPr>
                <w:rStyle w:val="StyleBlack1"/>
                <w:rFonts w:ascii="Tahoma" w:hAnsi="Tahoma" w:cs="Tahoma"/>
              </w:rPr>
              <w:t>…………</w:t>
            </w:r>
          </w:p>
        </w:tc>
        <w:tc>
          <w:tcPr>
            <w:tcW w:w="2673" w:type="dxa"/>
          </w:tcPr>
          <w:p w:rsidR="00516AC2" w:rsidRPr="00B43EA2" w:rsidRDefault="00516AC2" w:rsidP="00D71936">
            <w:pPr>
              <w:rPr>
                <w:rFonts w:ascii="Tahoma" w:hAnsi="Tahoma" w:cs="Tahoma"/>
              </w:rPr>
            </w:pPr>
          </w:p>
        </w:tc>
        <w:tc>
          <w:tcPr>
            <w:tcW w:w="1984" w:type="dxa"/>
          </w:tcPr>
          <w:p w:rsidR="00516AC2" w:rsidRPr="00B43EA2" w:rsidRDefault="00516AC2" w:rsidP="00D71936">
            <w:pPr>
              <w:rPr>
                <w:rFonts w:ascii="Tahoma" w:hAnsi="Tahoma" w:cs="Tahoma"/>
              </w:rPr>
            </w:pPr>
          </w:p>
        </w:tc>
      </w:tr>
      <w:tr w:rsidR="00516AC2" w:rsidRPr="00B43EA2">
        <w:trPr>
          <w:jc w:val="center"/>
        </w:trPr>
        <w:tc>
          <w:tcPr>
            <w:tcW w:w="710" w:type="dxa"/>
          </w:tcPr>
          <w:p w:rsidR="00516AC2" w:rsidRPr="00B43EA2" w:rsidRDefault="00516AC2" w:rsidP="00D71936">
            <w:pPr>
              <w:rPr>
                <w:rFonts w:ascii="Tahoma" w:hAnsi="Tahoma" w:cs="Tahoma"/>
              </w:rPr>
            </w:pPr>
            <w:r w:rsidRPr="00B43EA2">
              <w:rPr>
                <w:rFonts w:ascii="Tahoma" w:hAnsi="Tahoma" w:cs="Tahoma"/>
              </w:rPr>
              <w:t>#</w:t>
            </w:r>
          </w:p>
        </w:tc>
        <w:tc>
          <w:tcPr>
            <w:tcW w:w="2126" w:type="dxa"/>
          </w:tcPr>
          <w:p w:rsidR="00516AC2" w:rsidRPr="00B43EA2" w:rsidRDefault="00516AC2" w:rsidP="00D71936">
            <w:pPr>
              <w:rPr>
                <w:rFonts w:ascii="Tahoma" w:hAnsi="Tahoma" w:cs="Tahoma"/>
              </w:rPr>
            </w:pPr>
            <w:r w:rsidRPr="00B43EA2">
              <w:rPr>
                <w:rStyle w:val="StyleBlack1"/>
                <w:rFonts w:ascii="Tahoma" w:hAnsi="Tahoma" w:cs="Tahoma"/>
              </w:rPr>
              <w:t>Υπεργολάβος</w:t>
            </w:r>
          </w:p>
        </w:tc>
        <w:tc>
          <w:tcPr>
            <w:tcW w:w="2673" w:type="dxa"/>
          </w:tcPr>
          <w:p w:rsidR="00516AC2" w:rsidRPr="00B43EA2" w:rsidRDefault="00516AC2" w:rsidP="00D71936">
            <w:pPr>
              <w:rPr>
                <w:rFonts w:ascii="Tahoma" w:hAnsi="Tahoma" w:cs="Tahoma"/>
              </w:rPr>
            </w:pPr>
          </w:p>
        </w:tc>
        <w:tc>
          <w:tcPr>
            <w:tcW w:w="1984" w:type="dxa"/>
          </w:tcPr>
          <w:p w:rsidR="00516AC2" w:rsidRPr="00B43EA2" w:rsidRDefault="00516AC2" w:rsidP="00D71936">
            <w:pPr>
              <w:rPr>
                <w:rFonts w:ascii="Tahoma" w:hAnsi="Tahoma" w:cs="Tahoma"/>
              </w:rPr>
            </w:pPr>
          </w:p>
        </w:tc>
      </w:tr>
      <w:tr w:rsidR="00516AC2" w:rsidRPr="00B43EA2">
        <w:trPr>
          <w:jc w:val="center"/>
        </w:trPr>
        <w:tc>
          <w:tcPr>
            <w:tcW w:w="710" w:type="dxa"/>
            <w:tcBorders>
              <w:top w:val="nil"/>
              <w:bottom w:val="single" w:sz="4" w:space="0" w:color="auto"/>
            </w:tcBorders>
          </w:tcPr>
          <w:p w:rsidR="00516AC2" w:rsidRPr="00B43EA2" w:rsidRDefault="00516AC2" w:rsidP="00D71936">
            <w:pPr>
              <w:rPr>
                <w:rFonts w:ascii="Tahoma" w:hAnsi="Tahoma" w:cs="Tahoma"/>
              </w:rPr>
            </w:pPr>
            <w:r w:rsidRPr="00B43EA2">
              <w:rPr>
                <w:rFonts w:ascii="Tahoma" w:hAnsi="Tahoma" w:cs="Tahoma"/>
              </w:rPr>
              <w:t>#</w:t>
            </w:r>
          </w:p>
        </w:tc>
        <w:tc>
          <w:tcPr>
            <w:tcW w:w="2126" w:type="dxa"/>
            <w:tcBorders>
              <w:top w:val="nil"/>
              <w:bottom w:val="single" w:sz="4" w:space="0" w:color="auto"/>
            </w:tcBorders>
          </w:tcPr>
          <w:p w:rsidR="00516AC2" w:rsidRPr="00B43EA2" w:rsidRDefault="00516AC2" w:rsidP="00D71936">
            <w:pPr>
              <w:rPr>
                <w:rStyle w:val="StyleBlack1"/>
                <w:rFonts w:ascii="Tahoma" w:hAnsi="Tahoma" w:cs="Tahoma"/>
              </w:rPr>
            </w:pPr>
            <w:r w:rsidRPr="00B43EA2">
              <w:rPr>
                <w:rStyle w:val="StyleBlack1"/>
                <w:rFonts w:ascii="Tahoma" w:hAnsi="Tahoma" w:cs="Tahoma"/>
              </w:rPr>
              <w:t>…………</w:t>
            </w:r>
          </w:p>
        </w:tc>
        <w:tc>
          <w:tcPr>
            <w:tcW w:w="2673" w:type="dxa"/>
            <w:tcBorders>
              <w:top w:val="nil"/>
              <w:bottom w:val="single" w:sz="4" w:space="0" w:color="auto"/>
            </w:tcBorders>
          </w:tcPr>
          <w:p w:rsidR="00516AC2" w:rsidRPr="00B43EA2" w:rsidRDefault="00516AC2" w:rsidP="00D71936">
            <w:pPr>
              <w:rPr>
                <w:rFonts w:ascii="Tahoma" w:hAnsi="Tahoma" w:cs="Tahoma"/>
              </w:rPr>
            </w:pPr>
          </w:p>
        </w:tc>
        <w:tc>
          <w:tcPr>
            <w:tcW w:w="1984" w:type="dxa"/>
            <w:tcBorders>
              <w:top w:val="nil"/>
              <w:bottom w:val="single" w:sz="4" w:space="0" w:color="auto"/>
            </w:tcBorders>
          </w:tcPr>
          <w:p w:rsidR="00516AC2" w:rsidRPr="00B43EA2" w:rsidRDefault="00516AC2" w:rsidP="00D71936">
            <w:pPr>
              <w:rPr>
                <w:rFonts w:ascii="Tahoma" w:hAnsi="Tahoma" w:cs="Tahoma"/>
              </w:rPr>
            </w:pPr>
          </w:p>
        </w:tc>
      </w:tr>
    </w:tbl>
    <w:p w:rsidR="00516AC2" w:rsidRPr="00B43EA2" w:rsidRDefault="00516AC2" w:rsidP="00D71936">
      <w:pPr>
        <w:rPr>
          <w:rStyle w:val="BodyText3Char"/>
          <w:rFonts w:ascii="Tahoma" w:hAnsi="Tahoma" w:cs="Tahoma"/>
        </w:rPr>
      </w:pPr>
      <w:bookmarkStart w:id="370" w:name="_Toc390578219"/>
      <w:bookmarkStart w:id="371" w:name="_Toc393721503"/>
      <w:bookmarkStart w:id="372" w:name="_Toc422799057"/>
      <w:bookmarkStart w:id="373" w:name="_Toc430163505"/>
      <w:bookmarkStart w:id="374" w:name="_Toc440102354"/>
      <w:bookmarkStart w:id="375" w:name="_Toc440110084"/>
      <w:bookmarkStart w:id="376" w:name="_Toc443113646"/>
    </w:p>
    <w:p w:rsidR="00516AC2" w:rsidRPr="00B43EA2" w:rsidRDefault="00516AC2" w:rsidP="00D71936">
      <w:pPr>
        <w:rPr>
          <w:rStyle w:val="BodyText3Char"/>
          <w:rFonts w:ascii="Tahoma" w:hAnsi="Tahoma" w:cs="Tahoma"/>
        </w:rPr>
      </w:pPr>
      <w:r w:rsidRPr="00B43EA2">
        <w:rPr>
          <w:rStyle w:val="BodyText3Char"/>
          <w:rFonts w:ascii="Tahoma" w:hAnsi="Tahoma" w:cs="Tahoma"/>
        </w:rPr>
        <w:t xml:space="preserve">Στοιχεία των φορέων που συμμετέχουν </w:t>
      </w:r>
      <w:bookmarkEnd w:id="370"/>
      <w:r w:rsidRPr="00B43EA2">
        <w:rPr>
          <w:rStyle w:val="BodyText3Char"/>
          <w:rFonts w:ascii="Tahoma" w:hAnsi="Tahoma" w:cs="Tahoma"/>
        </w:rPr>
        <w:t>στην π</w:t>
      </w:r>
      <w:bookmarkEnd w:id="371"/>
      <w:bookmarkEnd w:id="372"/>
      <w:bookmarkEnd w:id="373"/>
      <w:bookmarkEnd w:id="374"/>
      <w:bookmarkEnd w:id="375"/>
      <w:r w:rsidRPr="00B43EA2">
        <w:rPr>
          <w:rStyle w:val="BodyText3Char"/>
          <w:rFonts w:ascii="Tahoma" w:hAnsi="Tahoma" w:cs="Tahoma"/>
        </w:rPr>
        <w:t>ροσφορά</w:t>
      </w:r>
      <w:bookmarkEnd w:id="376"/>
      <w:r w:rsidRPr="00B43EA2">
        <w:rPr>
          <w:rStyle w:val="BodyText3Char"/>
          <w:rFonts w:ascii="Tahoma" w:hAnsi="Tahoma" w:cs="Tahoma"/>
        </w:rPr>
        <w:t>:</w:t>
      </w:r>
    </w:p>
    <w:p w:rsidR="00516AC2" w:rsidRPr="00B43EA2" w:rsidRDefault="00516AC2" w:rsidP="00D71936">
      <w:pPr>
        <w:rPr>
          <w:rFonts w:ascii="Tahoma" w:hAnsi="Tahoma" w:cs="Tahoma"/>
        </w:rPr>
      </w:pPr>
      <w:r w:rsidRPr="00B43EA2">
        <w:rPr>
          <w:rFonts w:ascii="Tahoma" w:hAnsi="Tahoma" w:cs="Tahoma"/>
          <w:sz w:val="14"/>
        </w:rPr>
        <w:t xml:space="preserve">(Να συμπληρωθεί για κάθε φορέα της </w:t>
      </w:r>
      <w:r w:rsidRPr="00B43EA2">
        <w:rPr>
          <w:rFonts w:ascii="Tahoma" w:hAnsi="Tahoma" w:cs="Tahoma"/>
          <w:b/>
          <w:sz w:val="14"/>
        </w:rPr>
        <w:t>ένωσης</w:t>
      </w:r>
      <w:r w:rsidRPr="00B43EA2">
        <w:rPr>
          <w:rFonts w:ascii="Tahoma" w:hAnsi="Tahoma" w:cs="Tahoma"/>
          <w:sz w:val="14"/>
        </w:rPr>
        <w:t xml:space="preserve"> - χρησιμοποιήστε όσα αντίγραφα είναι απαραίτητα)</w:t>
      </w:r>
    </w:p>
    <w:p w:rsidR="00516AC2" w:rsidRPr="00B43EA2" w:rsidRDefault="00516AC2" w:rsidP="00D71936">
      <w:pPr>
        <w:rPr>
          <w:rFonts w:ascii="Tahoma" w:hAnsi="Tahoma" w:cs="Tahoma"/>
        </w:rPr>
      </w:pPr>
      <w:r w:rsidRPr="00B43EA2">
        <w:rPr>
          <w:rFonts w:ascii="Tahoma" w:hAnsi="Tahoma" w:cs="Tahoma"/>
          <w:sz w:val="16"/>
        </w:rPr>
        <w:t>Επωνυμία:</w:t>
      </w:r>
      <w:r w:rsidRPr="00B43EA2">
        <w:rPr>
          <w:rFonts w:ascii="Tahoma" w:hAnsi="Tahoma" w:cs="Tahoma"/>
        </w:rPr>
        <w:t>……………………………………………………………………………</w:t>
      </w:r>
    </w:p>
    <w:p w:rsidR="00516AC2" w:rsidRPr="00B43EA2" w:rsidRDefault="00516AC2" w:rsidP="00D71936">
      <w:pPr>
        <w:rPr>
          <w:rFonts w:ascii="Tahoma" w:hAnsi="Tahoma" w:cs="Tahoma"/>
        </w:rPr>
      </w:pPr>
      <w:r w:rsidRPr="00B43EA2">
        <w:rPr>
          <w:rFonts w:ascii="Tahoma" w:hAnsi="Tahoma" w:cs="Tahoma"/>
          <w:sz w:val="16"/>
        </w:rPr>
        <w:t>Ταχυδρομική Διεύθυνση:</w:t>
      </w:r>
      <w:r w:rsidRPr="00B43EA2">
        <w:rPr>
          <w:rFonts w:ascii="Tahoma" w:hAnsi="Tahoma" w:cs="Tahoma"/>
        </w:rPr>
        <w:t xml:space="preserve"> ………………………………………………………………</w:t>
      </w:r>
    </w:p>
    <w:p w:rsidR="00516AC2" w:rsidRPr="00B43EA2" w:rsidRDefault="00516AC2" w:rsidP="00D71936">
      <w:pPr>
        <w:rPr>
          <w:rFonts w:ascii="Tahoma" w:hAnsi="Tahoma" w:cs="Tahoma"/>
        </w:rPr>
      </w:pPr>
      <w:r w:rsidRPr="00B43EA2">
        <w:rPr>
          <w:rFonts w:ascii="Tahoma" w:hAnsi="Tahoma" w:cs="Tahoma"/>
        </w:rPr>
        <w:t>……………………………………………………………………………………………………</w:t>
      </w:r>
    </w:p>
    <w:p w:rsidR="00516AC2" w:rsidRPr="00B43EA2" w:rsidRDefault="00516AC2" w:rsidP="00D71936">
      <w:pPr>
        <w:pStyle w:val="BodyText3"/>
        <w:rPr>
          <w:rFonts w:ascii="Tahoma" w:hAnsi="Tahoma" w:cs="Tahoma"/>
        </w:rPr>
      </w:pPr>
      <w:r w:rsidRPr="00B43EA2">
        <w:rPr>
          <w:rFonts w:ascii="Tahoma" w:hAnsi="Tahoma" w:cs="Tahoma"/>
        </w:rPr>
        <w:t xml:space="preserve">Ονοματεπώνυμο Υπευθύνου του Φορέα στο Έργο: </w:t>
      </w:r>
    </w:p>
    <w:p w:rsidR="00516AC2" w:rsidRPr="00B43EA2" w:rsidRDefault="00516AC2" w:rsidP="00D71936">
      <w:pPr>
        <w:rPr>
          <w:rFonts w:ascii="Tahoma" w:hAnsi="Tahoma" w:cs="Tahoma"/>
        </w:rPr>
      </w:pPr>
      <w:r w:rsidRPr="00B43EA2">
        <w:rPr>
          <w:rFonts w:ascii="Tahoma" w:hAnsi="Tahoma" w:cs="Tahoma"/>
        </w:rPr>
        <w:lastRenderedPageBreak/>
        <w:t>………………………………………………………………………………………………</w:t>
      </w:r>
    </w:p>
    <w:p w:rsidR="00516AC2" w:rsidRPr="00B43EA2" w:rsidRDefault="00516AC2" w:rsidP="00D71936">
      <w:pPr>
        <w:rPr>
          <w:rStyle w:val="StyleBlack1"/>
          <w:rFonts w:ascii="Tahoma" w:hAnsi="Tahoma" w:cs="Tahoma"/>
        </w:rPr>
      </w:pPr>
      <w:r w:rsidRPr="00B43EA2">
        <w:rPr>
          <w:rFonts w:ascii="Tahoma" w:hAnsi="Tahoma" w:cs="Tahoma"/>
        </w:rPr>
        <w:t>Τηλέφωνο: …………………………</w:t>
      </w:r>
      <w:r w:rsidRPr="00B43EA2">
        <w:rPr>
          <w:rFonts w:ascii="Tahoma" w:hAnsi="Tahoma" w:cs="Tahoma"/>
        </w:rPr>
        <w:tab/>
      </w:r>
      <w:r w:rsidRPr="00B43EA2">
        <w:rPr>
          <w:rFonts w:ascii="Tahoma" w:hAnsi="Tahoma" w:cs="Tahoma"/>
          <w:lang w:val="en-US"/>
        </w:rPr>
        <w:t>Fax</w:t>
      </w:r>
      <w:r w:rsidRPr="00B43EA2">
        <w:rPr>
          <w:rFonts w:ascii="Tahoma" w:hAnsi="Tahoma" w:cs="Tahoma"/>
        </w:rPr>
        <w:t>: …………………………</w:t>
      </w:r>
      <w:r w:rsidRPr="00B43EA2">
        <w:rPr>
          <w:rFonts w:ascii="Tahoma" w:hAnsi="Tahoma" w:cs="Tahoma"/>
        </w:rPr>
        <w:tab/>
      </w:r>
      <w:r w:rsidRPr="00B43EA2">
        <w:rPr>
          <w:rStyle w:val="StyleBlack1"/>
          <w:rFonts w:ascii="Tahoma" w:hAnsi="Tahoma" w:cs="Tahoma"/>
          <w:lang w:val="en-US"/>
        </w:rPr>
        <w:t>Email</w:t>
      </w:r>
      <w:r w:rsidRPr="00B43EA2">
        <w:rPr>
          <w:rStyle w:val="StyleBlack1"/>
          <w:rFonts w:ascii="Tahoma" w:hAnsi="Tahoma" w:cs="Tahoma"/>
        </w:rPr>
        <w:t>:………………………….………….....</w:t>
      </w:r>
    </w:p>
    <w:p w:rsidR="00516AC2" w:rsidRPr="00B43EA2" w:rsidRDefault="00516AC2" w:rsidP="00D71936">
      <w:pPr>
        <w:rPr>
          <w:rFonts w:ascii="Tahoma" w:hAnsi="Tahoma" w:cs="Tahoma"/>
        </w:rPr>
      </w:pPr>
    </w:p>
    <w:p w:rsidR="00516AC2" w:rsidRPr="00B43EA2" w:rsidRDefault="00516AC2" w:rsidP="00D71936">
      <w:pPr>
        <w:rPr>
          <w:rFonts w:ascii="Tahoma" w:hAnsi="Tahoma" w:cs="Tahoma"/>
        </w:rPr>
      </w:pPr>
      <w:r w:rsidRPr="00B43EA2">
        <w:rPr>
          <w:rFonts w:ascii="Tahoma" w:hAnsi="Tahoma" w:cs="Tahoma"/>
        </w:rPr>
        <w:t xml:space="preserve">Ρόλος του Φορέα στην Ένωση: ……………………………… </w:t>
      </w:r>
      <w:r w:rsidRPr="00B43EA2">
        <w:rPr>
          <w:rFonts w:ascii="Tahoma" w:hAnsi="Tahoma" w:cs="Tahoma"/>
          <w:sz w:val="16"/>
        </w:rPr>
        <w:t>(κύριος Οικονομικός Φορέας, απλός φορέας ή υπεργολάβος)</w:t>
      </w:r>
    </w:p>
    <w:p w:rsidR="00516AC2" w:rsidRPr="00B43EA2" w:rsidRDefault="00516AC2" w:rsidP="00D71936">
      <w:pPr>
        <w:pStyle w:val="BodyText2"/>
        <w:rPr>
          <w:rFonts w:ascii="Tahoma" w:hAnsi="Tahoma" w:cs="Tahoma"/>
          <w:lang w:val="el-GR"/>
        </w:rPr>
      </w:pPr>
    </w:p>
    <w:p w:rsidR="00516AC2" w:rsidRPr="00B43EA2" w:rsidRDefault="00516AC2" w:rsidP="00D71936">
      <w:pPr>
        <w:pStyle w:val="BodyText2"/>
        <w:rPr>
          <w:rFonts w:ascii="Tahoma" w:hAnsi="Tahoma" w:cs="Tahoma"/>
          <w:lang w:val="el-GR"/>
        </w:rPr>
      </w:pPr>
      <w:r w:rsidRPr="00B43EA2">
        <w:rPr>
          <w:rFonts w:ascii="Tahoma" w:hAnsi="Tahoma" w:cs="Tahoma"/>
          <w:b/>
          <w:sz w:val="16"/>
          <w:lang w:val="el-GR"/>
        </w:rPr>
        <w:t>Βεβαιώνω ότι τα στοιχεία που αναφέρονται σε αυτή την αίτηση για τον οργανισμό μου είναι ακριβή και ότι ο οργανισμός/ εταιρεία που νομίμως εκπροσωπώ έχει συμφωνήσει να συμμετάσχει</w:t>
      </w:r>
      <w:r w:rsidRPr="00B43EA2">
        <w:rPr>
          <w:rFonts w:ascii="Tahoma" w:hAnsi="Tahoma" w:cs="Tahoma"/>
          <w:lang w:val="el-GR"/>
        </w:rPr>
        <w:t>.</w:t>
      </w:r>
    </w:p>
    <w:p w:rsidR="00516AC2" w:rsidRPr="00B43EA2" w:rsidRDefault="00516AC2" w:rsidP="00D71936">
      <w:pPr>
        <w:rPr>
          <w:rFonts w:ascii="Tahoma" w:hAnsi="Tahoma" w:cs="Tahoma"/>
        </w:rPr>
      </w:pPr>
    </w:p>
    <w:p w:rsidR="00516AC2" w:rsidRPr="00B43EA2" w:rsidRDefault="00516AC2" w:rsidP="00D71936">
      <w:pPr>
        <w:rPr>
          <w:rFonts w:ascii="Tahoma" w:hAnsi="Tahoma" w:cs="Tahoma"/>
        </w:rPr>
      </w:pPr>
      <w:r w:rsidRPr="00B43EA2">
        <w:rPr>
          <w:rFonts w:ascii="Tahoma" w:hAnsi="Tahoma" w:cs="Tahoma"/>
        </w:rPr>
        <w:t>Ονοματεπώνυμο Νόμιμου Εκπροσώπου……………………………………………….</w:t>
      </w:r>
    </w:p>
    <w:p w:rsidR="00516AC2" w:rsidRPr="00B43EA2" w:rsidRDefault="00516AC2" w:rsidP="00D71936">
      <w:pPr>
        <w:rPr>
          <w:rFonts w:ascii="Tahoma" w:hAnsi="Tahoma" w:cs="Tahoma"/>
        </w:rPr>
      </w:pPr>
    </w:p>
    <w:p w:rsidR="00516AC2" w:rsidRPr="00B43EA2" w:rsidRDefault="00516AC2" w:rsidP="00D71936">
      <w:pPr>
        <w:ind w:left="1440" w:firstLine="720"/>
        <w:rPr>
          <w:rStyle w:val="StyleBlack1"/>
          <w:rFonts w:ascii="Tahoma" w:hAnsi="Tahoma" w:cs="Tahoma"/>
        </w:rPr>
      </w:pPr>
      <w:r w:rsidRPr="00B43EA2">
        <w:rPr>
          <w:rStyle w:val="StyleBlack1"/>
          <w:rFonts w:ascii="Tahoma" w:hAnsi="Tahoma" w:cs="Tahoma"/>
        </w:rPr>
        <w:t>Ημερομηνία:</w:t>
      </w:r>
      <w:r w:rsidRPr="00B43EA2">
        <w:rPr>
          <w:rStyle w:val="StyleBlack1"/>
          <w:rFonts w:ascii="Tahoma" w:hAnsi="Tahoma" w:cs="Tahoma"/>
        </w:rPr>
        <w:tab/>
        <w:t xml:space="preserve">………………………… </w:t>
      </w:r>
    </w:p>
    <w:p w:rsidR="00516AC2" w:rsidRPr="00B43EA2" w:rsidRDefault="00516AC2" w:rsidP="00D71936">
      <w:pPr>
        <w:rPr>
          <w:rStyle w:val="StyleBlack1"/>
          <w:rFonts w:ascii="Tahoma" w:hAnsi="Tahoma" w:cs="Tahoma"/>
        </w:rPr>
      </w:pPr>
    </w:p>
    <w:p w:rsidR="00516AC2" w:rsidRPr="00B43EA2" w:rsidRDefault="00516AC2" w:rsidP="00D71936">
      <w:pPr>
        <w:ind w:left="1440" w:firstLine="720"/>
        <w:rPr>
          <w:rFonts w:ascii="Tahoma" w:hAnsi="Tahoma" w:cs="Tahoma"/>
          <w:u w:val="single"/>
        </w:rPr>
      </w:pPr>
      <w:r w:rsidRPr="00B43EA2">
        <w:rPr>
          <w:rStyle w:val="StyleBlack1"/>
          <w:rFonts w:ascii="Tahoma" w:hAnsi="Tahoma" w:cs="Tahoma"/>
        </w:rPr>
        <w:t>Υπογραφή:</w:t>
      </w:r>
      <w:r w:rsidRPr="00B43EA2">
        <w:rPr>
          <w:rStyle w:val="StyleBlack1"/>
          <w:rFonts w:ascii="Tahoma" w:hAnsi="Tahoma" w:cs="Tahoma"/>
        </w:rPr>
        <w:tab/>
        <w:t>…………………………………………</w:t>
      </w:r>
    </w:p>
    <w:p w:rsidR="00516AC2" w:rsidRPr="00B43EA2" w:rsidRDefault="00516AC2" w:rsidP="00D71936">
      <w:pPr>
        <w:rPr>
          <w:rFonts w:ascii="Tahoma" w:hAnsi="Tahoma" w:cs="Tahoma"/>
        </w:rPr>
      </w:pPr>
    </w:p>
    <w:p w:rsidR="00516AC2" w:rsidRPr="00B43EA2" w:rsidRDefault="00516AC2" w:rsidP="00D71936">
      <w:pPr>
        <w:ind w:left="2880" w:firstLine="720"/>
        <w:rPr>
          <w:rStyle w:val="StyleBlack1"/>
          <w:rFonts w:ascii="Tahoma" w:hAnsi="Tahoma" w:cs="Tahoma"/>
        </w:rPr>
      </w:pPr>
      <w:r w:rsidRPr="00B43EA2">
        <w:rPr>
          <w:rStyle w:val="StyleBlack1"/>
          <w:rFonts w:ascii="Tahoma" w:hAnsi="Tahoma" w:cs="Tahoma"/>
        </w:rPr>
        <w:t>(Σφραγίδα)</w:t>
      </w:r>
    </w:p>
    <w:p w:rsidR="00516AC2" w:rsidRPr="00B43EA2" w:rsidRDefault="00516AC2" w:rsidP="00D71936">
      <w:pPr>
        <w:rPr>
          <w:rStyle w:val="StyleBlack1"/>
          <w:rFonts w:ascii="Tahoma" w:hAnsi="Tahoma" w:cs="Tahoma"/>
        </w:rPr>
      </w:pPr>
    </w:p>
    <w:p w:rsidR="00516AC2" w:rsidRPr="00B43EA2" w:rsidRDefault="00516AC2" w:rsidP="00D71936">
      <w:pPr>
        <w:rPr>
          <w:rStyle w:val="StyleBlack1"/>
          <w:rFonts w:ascii="Tahoma" w:hAnsi="Tahoma" w:cs="Tahoma"/>
        </w:rPr>
      </w:pPr>
    </w:p>
    <w:p w:rsidR="00516AC2" w:rsidRPr="00B43EA2" w:rsidRDefault="00516AC2" w:rsidP="00D71936">
      <w:pPr>
        <w:rPr>
          <w:rStyle w:val="StyleBlack1"/>
          <w:rFonts w:ascii="Tahoma" w:hAnsi="Tahoma" w:cs="Tahoma"/>
        </w:rPr>
      </w:pPr>
    </w:p>
    <w:p w:rsidR="00516AC2" w:rsidRPr="00B43EA2" w:rsidRDefault="00516AC2" w:rsidP="00F143BD">
      <w:pPr>
        <w:pStyle w:val="Heading2"/>
        <w:tabs>
          <w:tab w:val="clear" w:pos="926"/>
        </w:tabs>
        <w:rPr>
          <w:rFonts w:cs="Tahoma"/>
        </w:rPr>
      </w:pPr>
      <w:r w:rsidRPr="00B43EA2">
        <w:rPr>
          <w:rFonts w:cs="Tahoma"/>
        </w:rPr>
        <w:br w:type="page"/>
      </w:r>
      <w:bookmarkStart w:id="377" w:name="_Toc370212740"/>
      <w:r w:rsidRPr="00B43EA2">
        <w:rPr>
          <w:rFonts w:cs="Tahoma"/>
        </w:rPr>
        <w:lastRenderedPageBreak/>
        <w:t>2. Υπόδειγμα Εγγύησης Συμμετοχής</w:t>
      </w:r>
      <w:bookmarkEnd w:id="369"/>
      <w:bookmarkEnd w:id="377"/>
      <w:r w:rsidRPr="00B43EA2">
        <w:rPr>
          <w:rFonts w:cs="Tahoma"/>
        </w:rPr>
        <w:t xml:space="preserve"> </w:t>
      </w:r>
    </w:p>
    <w:p w:rsidR="00516AC2" w:rsidRPr="00B43EA2" w:rsidRDefault="00516AC2" w:rsidP="00D71936">
      <w:pPr>
        <w:rPr>
          <w:rStyle w:val="StyleBlack1"/>
          <w:rFonts w:ascii="Tahoma" w:hAnsi="Tahoma" w:cs="Tahoma"/>
        </w:rPr>
      </w:pPr>
    </w:p>
    <w:p w:rsidR="00516AC2" w:rsidRPr="00B43EA2" w:rsidRDefault="00516AC2" w:rsidP="00D71936">
      <w:pPr>
        <w:pStyle w:val="Style16ptCenteredAfter6pt"/>
        <w:rPr>
          <w:rFonts w:ascii="Tahoma" w:hAnsi="Tahoma" w:cs="Tahoma"/>
        </w:rPr>
      </w:pPr>
      <w:r w:rsidRPr="00B43EA2">
        <w:rPr>
          <w:rFonts w:ascii="Tahoma" w:hAnsi="Tahoma" w:cs="Tahoma"/>
        </w:rPr>
        <w:t>ΕΓΓΥΗΣΗ ΣΥΜΜΕΤΟΧΗΣ ΣΕ ΕΥΡΩ</w:t>
      </w:r>
    </w:p>
    <w:p w:rsidR="00516AC2" w:rsidRPr="00B43EA2" w:rsidRDefault="00516AC2" w:rsidP="00D71936">
      <w:pPr>
        <w:rPr>
          <w:rFonts w:ascii="Tahoma" w:hAnsi="Tahoma" w:cs="Tahoma"/>
        </w:rPr>
      </w:pPr>
    </w:p>
    <w:p w:rsidR="00516AC2" w:rsidRPr="00B43EA2" w:rsidRDefault="00516AC2" w:rsidP="00D71936">
      <w:pPr>
        <w:rPr>
          <w:rStyle w:val="StyleBlack1"/>
          <w:rFonts w:ascii="Tahoma" w:hAnsi="Tahoma" w:cs="Tahoma"/>
          <w:sz w:val="18"/>
        </w:rPr>
      </w:pPr>
      <w:r w:rsidRPr="00B43EA2">
        <w:rPr>
          <w:rStyle w:val="StyleBlack1"/>
          <w:rFonts w:ascii="Tahoma" w:hAnsi="Tahoma" w:cs="Tahoma"/>
          <w:b/>
          <w:sz w:val="18"/>
        </w:rPr>
        <w:t>Εκδότης</w:t>
      </w:r>
      <w:r w:rsidRPr="00B43EA2">
        <w:rPr>
          <w:rStyle w:val="StyleBlack1"/>
          <w:rFonts w:ascii="Tahoma" w:hAnsi="Tahoma" w:cs="Tahoma"/>
          <w:sz w:val="18"/>
        </w:rPr>
        <w:t>:</w:t>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r w:rsidRPr="00B43EA2">
        <w:rPr>
          <w:rStyle w:val="StyleBlack1"/>
          <w:rFonts w:ascii="Tahoma" w:hAnsi="Tahoma" w:cs="Tahoma"/>
          <w:sz w:val="18"/>
        </w:rPr>
        <w:tab/>
      </w:r>
    </w:p>
    <w:p w:rsidR="00516AC2" w:rsidRPr="00B43EA2" w:rsidRDefault="00516AC2" w:rsidP="00D71936">
      <w:pPr>
        <w:rPr>
          <w:rFonts w:ascii="Tahoma" w:hAnsi="Tahoma" w:cs="Tahoma"/>
          <w:u w:val="single"/>
        </w:rPr>
      </w:pPr>
      <w:r w:rsidRPr="00B43EA2">
        <w:rPr>
          <w:rStyle w:val="StyleBlack1"/>
          <w:rFonts w:ascii="Tahoma" w:hAnsi="Tahoma" w:cs="Tahoma"/>
          <w:b/>
          <w:sz w:val="18"/>
        </w:rPr>
        <w:t>Ημερομηνία Έκδοσης</w:t>
      </w:r>
      <w:r w:rsidRPr="00B43EA2">
        <w:rPr>
          <w:rStyle w:val="StyleBlack1"/>
          <w:rFonts w:ascii="Tahoma" w:hAnsi="Tahoma" w:cs="Tahoma"/>
          <w:sz w:val="18"/>
        </w:rPr>
        <w:t>:</w:t>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p>
    <w:p w:rsidR="00516AC2" w:rsidRPr="00B43EA2" w:rsidRDefault="00516AC2" w:rsidP="00D71936">
      <w:pPr>
        <w:rPr>
          <w:rStyle w:val="StyleBlack1"/>
          <w:rFonts w:ascii="Tahoma" w:hAnsi="Tahoma" w:cs="Tahoma"/>
          <w:sz w:val="18"/>
        </w:rPr>
      </w:pPr>
      <w:r w:rsidRPr="00B43EA2">
        <w:rPr>
          <w:rStyle w:val="StyleBlack1"/>
          <w:rFonts w:ascii="Tahoma" w:hAnsi="Tahoma" w:cs="Tahoma"/>
          <w:sz w:val="18"/>
        </w:rPr>
        <w:t>Προς το ΙΤΥΕ</w:t>
      </w:r>
    </w:p>
    <w:p w:rsidR="00516AC2" w:rsidRPr="00B43EA2" w:rsidRDefault="00516AC2" w:rsidP="00D71936">
      <w:pPr>
        <w:rPr>
          <w:rFonts w:ascii="Tahoma" w:hAnsi="Tahoma" w:cs="Tahoma"/>
        </w:rPr>
      </w:pPr>
    </w:p>
    <w:p w:rsidR="00516AC2" w:rsidRPr="00B43EA2" w:rsidRDefault="00516AC2" w:rsidP="00D71936">
      <w:pPr>
        <w:rPr>
          <w:rFonts w:ascii="Tahoma" w:hAnsi="Tahoma" w:cs="Tahoma"/>
          <w:b/>
          <w:i/>
        </w:rPr>
      </w:pPr>
      <w:r w:rsidRPr="00B43EA2">
        <w:rPr>
          <w:rFonts w:ascii="Tahoma" w:hAnsi="Tahoma" w:cs="Tahoma"/>
        </w:rPr>
        <w:t>Εγγύηση μας υπ’ αριθμόν</w:t>
      </w:r>
      <w:r w:rsidRPr="00B43EA2">
        <w:rPr>
          <w:rFonts w:ascii="Tahoma" w:hAnsi="Tahoma" w:cs="Tahoma"/>
          <w:u w:val="single"/>
        </w:rPr>
        <w:t xml:space="preserve"> </w:t>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r w:rsidRPr="00B43EA2">
        <w:rPr>
          <w:rFonts w:ascii="Tahoma" w:hAnsi="Tahoma" w:cs="Tahoma"/>
        </w:rPr>
        <w:t xml:space="preserve"> για Ευρώ </w:t>
      </w:r>
      <w:r w:rsidRPr="00B43EA2">
        <w:rPr>
          <w:rFonts w:ascii="Tahoma" w:hAnsi="Tahoma" w:cs="Tahoma"/>
          <w:u w:val="single"/>
        </w:rPr>
        <w:tab/>
      </w:r>
      <w:r w:rsidRPr="00B43EA2">
        <w:rPr>
          <w:rFonts w:ascii="Tahoma" w:hAnsi="Tahoma" w:cs="Tahoma"/>
          <w:b/>
          <w:i/>
          <w:sz w:val="20"/>
          <w:szCs w:val="20"/>
          <w:lang w:eastAsia="el-GR"/>
        </w:rPr>
        <w:t>(το ποσό πρέπει να αναγράφεται ολογράφως και αριθμητικώς)</w:t>
      </w:r>
      <w:r w:rsidRPr="00B43EA2">
        <w:rPr>
          <w:rFonts w:ascii="Tahoma" w:hAnsi="Tahoma" w:cs="Tahoma"/>
          <w:b/>
          <w:i/>
        </w:rPr>
        <w:tab/>
      </w:r>
    </w:p>
    <w:p w:rsidR="00516AC2" w:rsidRPr="00B43EA2" w:rsidRDefault="00516AC2" w:rsidP="00D71936">
      <w:pPr>
        <w:rPr>
          <w:rStyle w:val="StyleBlack1"/>
          <w:rFonts w:ascii="Tahoma" w:hAnsi="Tahoma" w:cs="Tahoma"/>
          <w:sz w:val="18"/>
        </w:rPr>
      </w:pPr>
    </w:p>
    <w:p w:rsidR="00516AC2" w:rsidRPr="00B43EA2" w:rsidRDefault="00516AC2" w:rsidP="00D71936">
      <w:pPr>
        <w:rPr>
          <w:rStyle w:val="StyleBlack1"/>
          <w:rFonts w:ascii="Tahoma" w:hAnsi="Tahoma" w:cs="Tahoma"/>
          <w:sz w:val="18"/>
        </w:rPr>
      </w:pPr>
      <w:r w:rsidRPr="00B43EA2">
        <w:rPr>
          <w:rStyle w:val="StyleBlack1"/>
          <w:rFonts w:ascii="Tahoma" w:hAnsi="Tahoma" w:cs="Tahoma"/>
          <w:sz w:val="18"/>
        </w:rPr>
        <w:t xml:space="preserve">Έχουμε την τιμή να σας γνωρίσουμε ότι εγγυώμεθα δια της παρούσης επιστολής ανέκκλητα και ανεπιφύλακτα παραιτούμενοι του δικαιώματος της διαιρέσεως και διζήσεως μέχρι του ποσού των Ευρώ </w:t>
      </w:r>
      <w:r w:rsidRPr="00B43EA2">
        <w:rPr>
          <w:rFonts w:ascii="Tahoma" w:hAnsi="Tahoma" w:cs="Tahoma"/>
          <w:u w:val="single"/>
        </w:rPr>
        <w:tab/>
      </w:r>
      <w:r w:rsidRPr="00B43EA2">
        <w:rPr>
          <w:rFonts w:ascii="Tahoma" w:hAnsi="Tahoma" w:cs="Tahoma"/>
          <w:u w:val="single"/>
        </w:rPr>
        <w:tab/>
      </w:r>
      <w:r w:rsidRPr="00B43EA2">
        <w:rPr>
          <w:rStyle w:val="StyleBlack1"/>
          <w:rFonts w:ascii="Tahoma" w:hAnsi="Tahoma" w:cs="Tahoma"/>
          <w:sz w:val="18"/>
        </w:rPr>
        <w:t xml:space="preserve"> υπέρ της Εταιρείας </w:t>
      </w:r>
      <w:r w:rsidRPr="00B43EA2">
        <w:rPr>
          <w:rFonts w:ascii="Tahoma" w:hAnsi="Tahoma" w:cs="Tahoma"/>
          <w:u w:val="single"/>
        </w:rPr>
        <w:tab/>
      </w:r>
      <w:r w:rsidRPr="00B43EA2">
        <w:rPr>
          <w:rFonts w:ascii="Tahoma" w:hAnsi="Tahoma" w:cs="Tahoma"/>
          <w:u w:val="single"/>
        </w:rPr>
        <w:tab/>
      </w:r>
      <w:r w:rsidRPr="00B43EA2">
        <w:rPr>
          <w:rStyle w:val="StyleBlack1"/>
          <w:rFonts w:ascii="Tahoma" w:hAnsi="Tahoma" w:cs="Tahoma"/>
          <w:sz w:val="18"/>
        </w:rPr>
        <w:t xml:space="preserve">, οδός </w:t>
      </w:r>
      <w:r w:rsidRPr="00B43EA2">
        <w:rPr>
          <w:rFonts w:ascii="Tahoma" w:hAnsi="Tahoma" w:cs="Tahoma"/>
          <w:u w:val="single"/>
        </w:rPr>
        <w:tab/>
      </w:r>
      <w:r w:rsidRPr="00B43EA2">
        <w:rPr>
          <w:rFonts w:ascii="Tahoma" w:hAnsi="Tahoma" w:cs="Tahoma"/>
          <w:u w:val="single"/>
        </w:rPr>
        <w:tab/>
      </w:r>
      <w:r w:rsidRPr="00B43EA2">
        <w:rPr>
          <w:rStyle w:val="StyleBlack1"/>
          <w:rFonts w:ascii="Tahoma" w:hAnsi="Tahoma" w:cs="Tahoma"/>
          <w:sz w:val="18"/>
        </w:rPr>
        <w:t xml:space="preserve">, αριθμός </w:t>
      </w:r>
      <w:r w:rsidRPr="00B43EA2">
        <w:rPr>
          <w:rFonts w:ascii="Tahoma" w:hAnsi="Tahoma" w:cs="Tahoma"/>
          <w:u w:val="single"/>
        </w:rPr>
        <w:tab/>
      </w:r>
      <w:r w:rsidRPr="00B43EA2">
        <w:rPr>
          <w:rFonts w:ascii="Tahoma" w:hAnsi="Tahoma" w:cs="Tahoma"/>
          <w:u w:val="single"/>
        </w:rPr>
        <w:tab/>
      </w:r>
      <w:r w:rsidRPr="00B43EA2">
        <w:rPr>
          <w:rStyle w:val="StyleBlack1"/>
          <w:rFonts w:ascii="Tahoma" w:hAnsi="Tahoma" w:cs="Tahoma"/>
          <w:sz w:val="18"/>
        </w:rPr>
        <w:t xml:space="preserve"> (</w:t>
      </w:r>
      <w:r w:rsidRPr="00B43EA2">
        <w:rPr>
          <w:rFonts w:ascii="Tahoma" w:hAnsi="Tahoma" w:cs="Tahoma"/>
          <w:b/>
        </w:rPr>
        <w:t>ή σε περίπτωση Ένωσης</w:t>
      </w:r>
      <w:r w:rsidRPr="00B43EA2">
        <w:rPr>
          <w:rStyle w:val="StyleBlack1"/>
          <w:rFonts w:ascii="Tahoma" w:hAnsi="Tahoma" w:cs="Tahoma"/>
          <w:sz w:val="18"/>
        </w:rPr>
        <w:t xml:space="preserve"> υπέρ των εταιριών (1) </w:t>
      </w:r>
      <w:r w:rsidRPr="00B43EA2">
        <w:rPr>
          <w:rFonts w:ascii="Tahoma" w:hAnsi="Tahoma" w:cs="Tahoma"/>
          <w:u w:val="single"/>
        </w:rPr>
        <w:tab/>
      </w:r>
      <w:r w:rsidRPr="00B43EA2">
        <w:rPr>
          <w:rFonts w:ascii="Tahoma" w:hAnsi="Tahoma" w:cs="Tahoma"/>
          <w:u w:val="single"/>
        </w:rPr>
        <w:tab/>
      </w:r>
      <w:r w:rsidRPr="00B43EA2">
        <w:rPr>
          <w:rStyle w:val="StyleBlack1"/>
          <w:rFonts w:ascii="Tahoma" w:hAnsi="Tahoma" w:cs="Tahoma"/>
          <w:sz w:val="18"/>
        </w:rPr>
        <w:t xml:space="preserve"> ,(2)</w:t>
      </w:r>
      <w:r w:rsidRPr="00B43EA2">
        <w:rPr>
          <w:rFonts w:ascii="Tahoma" w:hAnsi="Tahoma" w:cs="Tahoma"/>
          <w:u w:val="single"/>
        </w:rPr>
        <w:tab/>
      </w:r>
      <w:r w:rsidRPr="00B43EA2">
        <w:rPr>
          <w:rFonts w:ascii="Tahoma" w:hAnsi="Tahoma" w:cs="Tahoma"/>
          <w:u w:val="single"/>
        </w:rPr>
        <w:tab/>
      </w:r>
      <w:r w:rsidRPr="00B43EA2">
        <w:rPr>
          <w:rStyle w:val="StyleBlack1"/>
          <w:rFonts w:ascii="Tahoma" w:hAnsi="Tahoma" w:cs="Tahoma"/>
          <w:sz w:val="18"/>
        </w:rPr>
        <w:t xml:space="preserve">, κ.λ.π ατομικά για κάθε μια από αυτές και ως αλληλέγγυα και εις ολόκληρον υπόχρεων μεταξύ τους, εκ της ιδιότητάς τους ως μελών της ένωσης οικονομικών φορέων), δια την συμμετοχή της εις τον διενεργούμενο διαγωνισμό της </w:t>
      </w:r>
      <w:r w:rsidRPr="00B43EA2">
        <w:rPr>
          <w:rFonts w:ascii="Tahoma" w:hAnsi="Tahoma" w:cs="Tahoma"/>
          <w:u w:val="single"/>
        </w:rPr>
        <w:tab/>
      </w:r>
      <w:r w:rsidRPr="00B43EA2">
        <w:rPr>
          <w:rFonts w:ascii="Tahoma" w:hAnsi="Tahoma" w:cs="Tahoma"/>
          <w:u w:val="single"/>
        </w:rPr>
        <w:tab/>
      </w:r>
      <w:r w:rsidRPr="00B43EA2">
        <w:rPr>
          <w:rStyle w:val="StyleBlack1"/>
          <w:rFonts w:ascii="Tahoma" w:hAnsi="Tahoma" w:cs="Tahoma"/>
          <w:sz w:val="18"/>
        </w:rPr>
        <w:t>δια την προμήθεια</w:t>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r w:rsidRPr="00B43EA2">
        <w:rPr>
          <w:rStyle w:val="StyleBlack1"/>
          <w:rFonts w:ascii="Tahoma" w:hAnsi="Tahoma" w:cs="Tahoma"/>
          <w:sz w:val="18"/>
        </w:rPr>
        <w:t xml:space="preserve"> σύμφωνα με την από </w:t>
      </w:r>
      <w:r w:rsidRPr="00B43EA2">
        <w:rPr>
          <w:rFonts w:ascii="Tahoma" w:hAnsi="Tahoma" w:cs="Tahoma"/>
          <w:u w:val="single"/>
        </w:rPr>
        <w:tab/>
      </w:r>
      <w:r w:rsidRPr="00B43EA2">
        <w:rPr>
          <w:rFonts w:ascii="Tahoma" w:hAnsi="Tahoma" w:cs="Tahoma"/>
          <w:u w:val="single"/>
        </w:rPr>
        <w:tab/>
      </w:r>
      <w:r w:rsidRPr="00B43EA2">
        <w:rPr>
          <w:rStyle w:val="StyleBlack1"/>
          <w:rFonts w:ascii="Tahoma" w:hAnsi="Tahoma" w:cs="Tahoma"/>
          <w:sz w:val="18"/>
        </w:rPr>
        <w:t xml:space="preserve"> Πρόσκληση Υποβολής Προσφορών σας με την ονομασία </w:t>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r w:rsidRPr="00B43EA2">
        <w:rPr>
          <w:rStyle w:val="StyleBlack1"/>
          <w:rFonts w:ascii="Tahoma" w:hAnsi="Tahoma" w:cs="Tahoma"/>
          <w:sz w:val="18"/>
        </w:rPr>
        <w:t>.</w:t>
      </w:r>
    </w:p>
    <w:p w:rsidR="00516AC2" w:rsidRPr="00B43EA2" w:rsidRDefault="00516AC2" w:rsidP="00D71936">
      <w:pPr>
        <w:rPr>
          <w:rStyle w:val="StyleBlack1"/>
          <w:rFonts w:ascii="Tahoma" w:hAnsi="Tahoma" w:cs="Tahoma"/>
          <w:sz w:val="18"/>
        </w:rPr>
      </w:pPr>
      <w:r w:rsidRPr="00B43EA2">
        <w:rPr>
          <w:rStyle w:val="StyleBlack1"/>
          <w:rFonts w:ascii="Tahoma" w:hAnsi="Tahoma" w:cs="Tahoma"/>
          <w:sz w:val="18"/>
        </w:rPr>
        <w:t>Η παρούσα εγγύηση καλύπτει μόνο τις από την συμμετοχή εις τον ανωτέρω διαγωνισμό απορρέουσες υποχρεώσεις της εν λόγω εταιρείας καθ’ όλο το χρόνο ισχύος της.</w:t>
      </w:r>
    </w:p>
    <w:p w:rsidR="00516AC2" w:rsidRPr="00B43EA2" w:rsidRDefault="00516AC2" w:rsidP="00D71936">
      <w:pPr>
        <w:rPr>
          <w:rStyle w:val="StyleBlack1"/>
          <w:rFonts w:ascii="Tahoma" w:hAnsi="Tahoma" w:cs="Tahoma"/>
          <w:sz w:val="18"/>
        </w:rPr>
      </w:pPr>
      <w:r w:rsidRPr="00B43EA2">
        <w:rPr>
          <w:rStyle w:val="StyleBlack1"/>
          <w:rFonts w:ascii="Tahoma" w:hAnsi="Tahoma" w:cs="Tahoma"/>
          <w:sz w:val="18"/>
        </w:rPr>
        <w:t xml:space="preserve">Το παραπάνω ποσό τηρούμε στη διάθεσή σας και θα καταβληθεί ολικά ή μερικά χωρίς καμία από μέρους μας αντίρρηση ή ένσταση και χωρίς να ερευνηθεί το βάσιμο ή μη της απαίτησης σε τρεις (3) ημέρες από απλή έγγραφη ειδοποίησή σας. </w:t>
      </w:r>
    </w:p>
    <w:p w:rsidR="00516AC2" w:rsidRPr="00B43EA2" w:rsidRDefault="00516AC2" w:rsidP="00D71936">
      <w:pPr>
        <w:rPr>
          <w:rStyle w:val="StyleBlack1"/>
          <w:rFonts w:ascii="Tahoma" w:hAnsi="Tahoma" w:cs="Tahoma"/>
          <w:sz w:val="18"/>
        </w:rPr>
      </w:pPr>
      <w:r w:rsidRPr="00B43EA2">
        <w:rPr>
          <w:rStyle w:val="StyleBlack1"/>
          <w:rFonts w:ascii="Tahoma" w:hAnsi="Tahoma" w:cs="Tahoma"/>
          <w:sz w:val="18"/>
        </w:rPr>
        <w:t>Σε περίπτωση κατάπτωσης της εγγύησης το ποσό της κατάπτωσης υπόκειται στο εκάστοτε ισχύον τέλος χαρτοσήμου.</w:t>
      </w:r>
    </w:p>
    <w:p w:rsidR="00516AC2" w:rsidRPr="00B43EA2" w:rsidRDefault="00516AC2" w:rsidP="00D71936">
      <w:pPr>
        <w:rPr>
          <w:rFonts w:ascii="Tahoma" w:hAnsi="Tahoma" w:cs="Tahoma"/>
          <w:u w:val="single"/>
        </w:rPr>
      </w:pPr>
      <w:r w:rsidRPr="00B43EA2">
        <w:rPr>
          <w:rStyle w:val="StyleBlack1"/>
          <w:rFonts w:ascii="Tahoma" w:hAnsi="Tahoma" w:cs="Tahoma"/>
          <w:sz w:val="18"/>
        </w:rPr>
        <w:t xml:space="preserve">Η παρούσα ισχύει μέχρι την </w:t>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p>
    <w:p w:rsidR="00516AC2" w:rsidRPr="00B43EA2" w:rsidRDefault="00516AC2" w:rsidP="00D71936">
      <w:pPr>
        <w:rPr>
          <w:rStyle w:val="StyleBlack1"/>
          <w:rFonts w:ascii="Tahoma" w:hAnsi="Tahoma" w:cs="Tahoma"/>
          <w:sz w:val="18"/>
        </w:rPr>
      </w:pPr>
      <w:r w:rsidRPr="00B43EA2">
        <w:rPr>
          <w:rStyle w:val="StyleBlack1"/>
          <w:rFonts w:ascii="Tahoma" w:hAnsi="Tahoma" w:cs="Tahoma"/>
          <w:sz w:val="18"/>
        </w:rPr>
        <w:t>Ο χρόνος ισχύος της εγγύησης αυτής θα παραταθεί εφόσον ζητηθεί από την υπηρεσία σας πριν από την ημερομηνία λήξης της.</w:t>
      </w:r>
    </w:p>
    <w:p w:rsidR="00516AC2" w:rsidRPr="00B43EA2" w:rsidRDefault="00516AC2" w:rsidP="00D71936">
      <w:pPr>
        <w:rPr>
          <w:rStyle w:val="StyleBlack1"/>
          <w:rFonts w:ascii="Tahoma" w:hAnsi="Tahoma" w:cs="Tahoma"/>
          <w:sz w:val="18"/>
        </w:rPr>
      </w:pPr>
      <w:r w:rsidRPr="00B43EA2">
        <w:rPr>
          <w:rStyle w:val="StyleBlack1"/>
          <w:rFonts w:ascii="Tahoma" w:hAnsi="Tahoma" w:cs="Tahoma"/>
          <w:sz w:val="18"/>
        </w:rPr>
        <w:t>Βεβαιούται υπεύθυνα ότι το ποσό των εγγυητικών μας επιστολών που έχουν δοθεί στο Δημόσιο και τα ΝΠΔΔ, συνυπολογίζοντας και το ποσό της παρούσας δεν υπερβαίνει το όριο εγγυήσεων που έχει καθοριστεί από το Υπουργείο Οικονομικών για την Τράπεζά μας.</w:t>
      </w:r>
    </w:p>
    <w:p w:rsidR="00516AC2" w:rsidRPr="00B43EA2" w:rsidRDefault="00516AC2" w:rsidP="00D71936">
      <w:pPr>
        <w:rPr>
          <w:rFonts w:ascii="Tahoma" w:hAnsi="Tahoma" w:cs="Tahoma"/>
        </w:rPr>
      </w:pPr>
    </w:p>
    <w:p w:rsidR="00516AC2" w:rsidRPr="00B43EA2" w:rsidRDefault="00516AC2" w:rsidP="00D71936">
      <w:pPr>
        <w:rPr>
          <w:rFonts w:ascii="Tahoma" w:hAnsi="Tahoma" w:cs="Tahoma"/>
        </w:rPr>
      </w:pPr>
      <w:r w:rsidRPr="00B43EA2">
        <w:rPr>
          <w:rFonts w:ascii="Tahoma" w:hAnsi="Tahoma" w:cs="Tahoma"/>
        </w:rPr>
        <w:t>(Εξουσιοδοτημένη Υπογραφή)</w:t>
      </w:r>
    </w:p>
    <w:p w:rsidR="00516AC2" w:rsidRPr="00B43EA2" w:rsidRDefault="00516AC2" w:rsidP="00F143BD">
      <w:pPr>
        <w:pStyle w:val="Heading2"/>
        <w:tabs>
          <w:tab w:val="clear" w:pos="926"/>
        </w:tabs>
        <w:rPr>
          <w:rFonts w:cs="Tahoma"/>
        </w:rPr>
      </w:pPr>
      <w:r w:rsidRPr="00B43EA2">
        <w:rPr>
          <w:rFonts w:cs="Tahoma"/>
          <w:sz w:val="18"/>
        </w:rPr>
        <w:br w:type="page"/>
      </w:r>
      <w:bookmarkStart w:id="378" w:name="_Toc368807577"/>
      <w:bookmarkStart w:id="379" w:name="_Toc370212741"/>
      <w:r w:rsidRPr="00B43EA2">
        <w:rPr>
          <w:rFonts w:cs="Tahoma"/>
        </w:rPr>
        <w:lastRenderedPageBreak/>
        <w:t>3. Υπόδειγμα Εγγύησης Καλής Εκτέλεσης</w:t>
      </w:r>
      <w:bookmarkEnd w:id="378"/>
      <w:bookmarkEnd w:id="379"/>
    </w:p>
    <w:p w:rsidR="00516AC2" w:rsidRPr="00B43EA2" w:rsidRDefault="00516AC2" w:rsidP="00D71936">
      <w:pPr>
        <w:rPr>
          <w:rStyle w:val="StyleBlack1"/>
          <w:rFonts w:ascii="Tahoma" w:hAnsi="Tahoma" w:cs="Tahoma"/>
        </w:rPr>
      </w:pPr>
    </w:p>
    <w:p w:rsidR="00516AC2" w:rsidRPr="00B43EA2" w:rsidRDefault="00516AC2" w:rsidP="00B43EA2">
      <w:pPr>
        <w:pStyle w:val="Style16ptCenteredAfter6pt"/>
        <w:rPr>
          <w:rFonts w:ascii="Tahoma" w:hAnsi="Tahoma" w:cs="Tahoma"/>
        </w:rPr>
      </w:pPr>
      <w:r w:rsidRPr="00B43EA2">
        <w:rPr>
          <w:rFonts w:ascii="Tahoma" w:hAnsi="Tahoma" w:cs="Tahoma"/>
        </w:rPr>
        <w:t>ΕΓΓΥΗΣΗ ΚΑΛΗΣ ΕΚΤΕΛΕΣΗΣ</w:t>
      </w:r>
    </w:p>
    <w:p w:rsidR="00516AC2" w:rsidRPr="00B43EA2" w:rsidRDefault="00516AC2" w:rsidP="00D71936">
      <w:pPr>
        <w:rPr>
          <w:rStyle w:val="StyleBlack1"/>
          <w:rFonts w:ascii="Tahoma" w:hAnsi="Tahoma" w:cs="Tahoma"/>
        </w:rPr>
      </w:pPr>
    </w:p>
    <w:p w:rsidR="00516AC2" w:rsidRPr="00B43EA2" w:rsidRDefault="00516AC2" w:rsidP="00D71936">
      <w:pPr>
        <w:rPr>
          <w:rFonts w:ascii="Tahoma" w:hAnsi="Tahoma" w:cs="Tahoma"/>
        </w:rPr>
      </w:pPr>
      <w:r w:rsidRPr="00B43EA2">
        <w:rPr>
          <w:rStyle w:val="StyleBlack1"/>
          <w:rFonts w:ascii="Tahoma" w:hAnsi="Tahoma" w:cs="Tahoma"/>
          <w:b/>
          <w:sz w:val="18"/>
        </w:rPr>
        <w:t>Εκδότης</w:t>
      </w:r>
      <w:r w:rsidRPr="00B43EA2">
        <w:rPr>
          <w:rStyle w:val="StyleBlack1"/>
          <w:rFonts w:ascii="Tahoma" w:hAnsi="Tahoma" w:cs="Tahoma"/>
          <w:sz w:val="18"/>
        </w:rPr>
        <w:t>:</w:t>
      </w:r>
      <w:r w:rsidRPr="00B43EA2">
        <w:rPr>
          <w:rFonts w:ascii="Tahoma" w:hAnsi="Tahoma" w:cs="Tahoma"/>
        </w:rPr>
        <w:t xml:space="preserve"> </w:t>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r w:rsidRPr="00B43EA2">
        <w:rPr>
          <w:rFonts w:ascii="Tahoma" w:hAnsi="Tahoma" w:cs="Tahoma"/>
        </w:rPr>
        <w:tab/>
      </w:r>
    </w:p>
    <w:p w:rsidR="00516AC2" w:rsidRPr="00B43EA2" w:rsidRDefault="00516AC2" w:rsidP="00D71936">
      <w:pPr>
        <w:rPr>
          <w:rFonts w:ascii="Tahoma" w:hAnsi="Tahoma" w:cs="Tahoma"/>
          <w:u w:val="single"/>
        </w:rPr>
      </w:pPr>
      <w:r w:rsidRPr="00B43EA2">
        <w:rPr>
          <w:rStyle w:val="StyleBlack1"/>
          <w:rFonts w:ascii="Tahoma" w:hAnsi="Tahoma" w:cs="Tahoma"/>
          <w:b/>
          <w:sz w:val="18"/>
        </w:rPr>
        <w:t>Ημερομηνία Έκδοσης</w:t>
      </w:r>
      <w:r w:rsidRPr="00B43EA2">
        <w:rPr>
          <w:rStyle w:val="StyleBlack1"/>
          <w:rFonts w:ascii="Tahoma" w:hAnsi="Tahoma" w:cs="Tahoma"/>
          <w:sz w:val="18"/>
        </w:rPr>
        <w:t>:</w:t>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p>
    <w:p w:rsidR="00516AC2" w:rsidRPr="00B43EA2" w:rsidRDefault="00516AC2" w:rsidP="00D71936">
      <w:pPr>
        <w:rPr>
          <w:rStyle w:val="StyleBlack1"/>
          <w:rFonts w:ascii="Tahoma" w:hAnsi="Tahoma" w:cs="Tahoma"/>
          <w:sz w:val="18"/>
        </w:rPr>
      </w:pPr>
      <w:r w:rsidRPr="00B43EA2">
        <w:rPr>
          <w:rStyle w:val="StyleBlack1"/>
          <w:rFonts w:ascii="Tahoma" w:hAnsi="Tahoma" w:cs="Tahoma"/>
          <w:sz w:val="18"/>
        </w:rPr>
        <w:t>Προς το ΙΤΥΕ</w:t>
      </w:r>
    </w:p>
    <w:p w:rsidR="00516AC2" w:rsidRPr="00B43EA2" w:rsidRDefault="00516AC2" w:rsidP="00D71936">
      <w:pPr>
        <w:rPr>
          <w:rFonts w:ascii="Tahoma" w:hAnsi="Tahoma" w:cs="Tahoma"/>
        </w:rPr>
      </w:pPr>
    </w:p>
    <w:p w:rsidR="00516AC2" w:rsidRPr="00B43EA2" w:rsidRDefault="00516AC2" w:rsidP="00D71936">
      <w:pPr>
        <w:rPr>
          <w:rFonts w:ascii="Tahoma" w:hAnsi="Tahoma" w:cs="Tahoma"/>
          <w:i/>
        </w:rPr>
      </w:pPr>
      <w:r w:rsidRPr="00B43EA2">
        <w:rPr>
          <w:rFonts w:ascii="Tahoma" w:hAnsi="Tahoma" w:cs="Tahoma"/>
        </w:rPr>
        <w:t xml:space="preserve">Εγγύηση μας υπ’ αριθμόν </w:t>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t xml:space="preserve"> </w:t>
      </w:r>
      <w:r w:rsidRPr="00B43EA2">
        <w:rPr>
          <w:rFonts w:ascii="Tahoma" w:hAnsi="Tahoma" w:cs="Tahoma"/>
        </w:rPr>
        <w:t xml:space="preserve">για Ευρώ </w:t>
      </w:r>
      <w:r w:rsidRPr="00B43EA2">
        <w:rPr>
          <w:rFonts w:ascii="Tahoma" w:hAnsi="Tahoma" w:cs="Tahoma"/>
          <w:u w:val="single"/>
        </w:rPr>
        <w:tab/>
      </w:r>
      <w:r w:rsidRPr="00B43EA2">
        <w:rPr>
          <w:rFonts w:ascii="Tahoma" w:hAnsi="Tahoma" w:cs="Tahoma"/>
          <w:b/>
          <w:i/>
          <w:sz w:val="20"/>
          <w:szCs w:val="20"/>
          <w:lang w:eastAsia="el-GR"/>
        </w:rPr>
        <w:t>(το ποσό πρέπει να αναγράφεται ολογράφως και αριθμητικώς)</w:t>
      </w:r>
      <w:r w:rsidRPr="00B43EA2">
        <w:rPr>
          <w:rFonts w:ascii="Tahoma" w:hAnsi="Tahoma" w:cs="Tahoma"/>
          <w:i/>
        </w:rPr>
        <w:tab/>
      </w:r>
    </w:p>
    <w:p w:rsidR="00516AC2" w:rsidRPr="00B43EA2" w:rsidRDefault="00516AC2" w:rsidP="00D71936">
      <w:pPr>
        <w:rPr>
          <w:rStyle w:val="StyleBlack1"/>
          <w:rFonts w:ascii="Tahoma" w:hAnsi="Tahoma" w:cs="Tahoma"/>
          <w:sz w:val="18"/>
        </w:rPr>
      </w:pPr>
    </w:p>
    <w:p w:rsidR="00516AC2" w:rsidRPr="00B43EA2" w:rsidRDefault="00516AC2" w:rsidP="00D71936">
      <w:pPr>
        <w:rPr>
          <w:rFonts w:ascii="Tahoma" w:hAnsi="Tahoma" w:cs="Tahoma"/>
          <w:u w:val="single"/>
        </w:rPr>
      </w:pPr>
      <w:r w:rsidRPr="00B43EA2">
        <w:rPr>
          <w:rStyle w:val="StyleBlack1"/>
          <w:rFonts w:ascii="Tahoma" w:hAnsi="Tahoma" w:cs="Tahoma"/>
          <w:sz w:val="18"/>
        </w:rPr>
        <w:t>Πληροφορηθήκαμε ότι η Εταιρεία ή η Ένωση Εταιριών</w:t>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r w:rsidRPr="00B43EA2">
        <w:rPr>
          <w:rStyle w:val="StyleBlack1"/>
          <w:rFonts w:ascii="Tahoma" w:hAnsi="Tahoma" w:cs="Tahoma"/>
          <w:sz w:val="18"/>
        </w:rPr>
        <w:t>, οδός</w:t>
      </w:r>
      <w:r w:rsidRPr="00B43EA2">
        <w:rPr>
          <w:rFonts w:ascii="Tahoma" w:hAnsi="Tahoma" w:cs="Tahoma"/>
          <w:u w:val="single"/>
        </w:rPr>
        <w:tab/>
      </w:r>
      <w:r w:rsidRPr="00B43EA2">
        <w:rPr>
          <w:rFonts w:ascii="Tahoma" w:hAnsi="Tahoma" w:cs="Tahoma"/>
          <w:u w:val="single"/>
        </w:rPr>
        <w:tab/>
      </w:r>
      <w:r w:rsidRPr="00B43EA2">
        <w:rPr>
          <w:rStyle w:val="StyleBlack1"/>
          <w:rFonts w:ascii="Tahoma" w:hAnsi="Tahoma" w:cs="Tahoma"/>
          <w:sz w:val="18"/>
        </w:rPr>
        <w:t>, αριθμός</w:t>
      </w:r>
      <w:r w:rsidRPr="00B43EA2">
        <w:rPr>
          <w:rFonts w:ascii="Tahoma" w:hAnsi="Tahoma" w:cs="Tahoma"/>
          <w:u w:val="single"/>
        </w:rPr>
        <w:tab/>
      </w:r>
      <w:r w:rsidRPr="00B43EA2">
        <w:rPr>
          <w:rFonts w:ascii="Tahoma" w:hAnsi="Tahoma" w:cs="Tahoma"/>
          <w:u w:val="single"/>
        </w:rPr>
        <w:tab/>
      </w:r>
      <w:r w:rsidRPr="00B43EA2">
        <w:rPr>
          <w:rStyle w:val="StyleBlack1"/>
          <w:rFonts w:ascii="Tahoma" w:hAnsi="Tahoma" w:cs="Tahoma"/>
          <w:sz w:val="18"/>
        </w:rPr>
        <w:t>, σαν Οικονομικός Φορέας πρόκειται να συνάψει μαζί σας, σαν αγοραστές σύμβαση, που θα καλύπτει την προμήθεια</w:t>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r w:rsidRPr="00B43EA2">
        <w:rPr>
          <w:rStyle w:val="StyleBlack1"/>
          <w:rFonts w:ascii="Tahoma" w:hAnsi="Tahoma" w:cs="Tahoma"/>
          <w:sz w:val="18"/>
        </w:rPr>
        <w:t>, συνολικής αξίας</w:t>
      </w:r>
      <w:r w:rsidRPr="00B43EA2">
        <w:rPr>
          <w:rFonts w:ascii="Tahoma" w:hAnsi="Tahoma" w:cs="Tahoma"/>
          <w:u w:val="single"/>
        </w:rPr>
        <w:tab/>
      </w:r>
      <w:r w:rsidRPr="00B43EA2">
        <w:rPr>
          <w:rFonts w:ascii="Tahoma" w:hAnsi="Tahoma" w:cs="Tahoma"/>
          <w:u w:val="single"/>
        </w:rPr>
        <w:tab/>
      </w:r>
      <w:r w:rsidRPr="00B43EA2">
        <w:rPr>
          <w:rStyle w:val="StyleBlack1"/>
          <w:rFonts w:ascii="Tahoma" w:hAnsi="Tahoma" w:cs="Tahoma"/>
          <w:sz w:val="18"/>
        </w:rPr>
        <w:t>, και ότι σύμφωνα με σχετικό όρο στη σύμβαση αυτή η Εταιρία ή Ένωση υποχρεούται να καταθέσει εγγύηση καλής εκτέλεσης, ποσού ίσου προς 10% της συμβατικής αξίας των ειδών δηλαδή για,</w:t>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t>.</w:t>
      </w:r>
    </w:p>
    <w:p w:rsidR="00516AC2" w:rsidRPr="00B43EA2" w:rsidRDefault="00516AC2" w:rsidP="00D71936">
      <w:pPr>
        <w:rPr>
          <w:rStyle w:val="StyleBlack1"/>
          <w:rFonts w:ascii="Tahoma" w:hAnsi="Tahoma" w:cs="Tahoma"/>
          <w:sz w:val="18"/>
        </w:rPr>
      </w:pPr>
      <w:r w:rsidRPr="00B43EA2">
        <w:rPr>
          <w:rStyle w:val="StyleBlack1"/>
          <w:rFonts w:ascii="Tahoma" w:hAnsi="Tahoma" w:cs="Tahoma"/>
          <w:sz w:val="18"/>
        </w:rPr>
        <w:t>Μετά τα παραπάνω, η Τράπεζα</w:t>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r w:rsidRPr="00B43EA2">
        <w:rPr>
          <w:rStyle w:val="StyleBlack1"/>
          <w:rFonts w:ascii="Tahoma" w:hAnsi="Tahoma" w:cs="Tahoma"/>
          <w:sz w:val="18"/>
        </w:rPr>
        <w:t xml:space="preserve"> παρέχει την απαιτούμενη εγγύηση υπέρ της Εταιρείας (ή σε περίπτωση Ένωσης υπέρ των εταιρειών 1)</w:t>
      </w:r>
      <w:r w:rsidRPr="00B43EA2">
        <w:rPr>
          <w:rFonts w:ascii="Tahoma" w:hAnsi="Tahoma" w:cs="Tahoma"/>
          <w:u w:val="single"/>
        </w:rPr>
        <w:tab/>
      </w:r>
      <w:r w:rsidRPr="00B43EA2">
        <w:rPr>
          <w:rFonts w:ascii="Tahoma" w:hAnsi="Tahoma" w:cs="Tahoma"/>
          <w:u w:val="single"/>
        </w:rPr>
        <w:tab/>
      </w:r>
      <w:r w:rsidRPr="00B43EA2">
        <w:rPr>
          <w:rStyle w:val="StyleBlack1"/>
          <w:rFonts w:ascii="Tahoma" w:hAnsi="Tahoma" w:cs="Tahoma"/>
          <w:sz w:val="18"/>
        </w:rPr>
        <w:t>, 2)</w:t>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r w:rsidRPr="00B43EA2">
        <w:rPr>
          <w:rStyle w:val="StyleBlack1"/>
          <w:rFonts w:ascii="Tahoma" w:hAnsi="Tahoma" w:cs="Tahoma"/>
          <w:sz w:val="18"/>
        </w:rPr>
        <w:t xml:space="preserve"> ατομικά για κάθε μία από αυτές και ως αλληλέγγυα και εις ολόκληρον υπόχρεων μεταξύ τους, εκ της ιδιότητάς τους ως μελών της Ένωσης Οικονομικών Φορέων) και εγγυάται προς εσάς με την παρούσα, ανεκκλήτως και ανεπιφυλάκτως, παραιτουμένη του δικαιώματος της διαιρέσεως και διζήσεως, να καταβάλει σε σας, μέσα σε τρεις (3) ημέρες, ανεξάρτητα από τυχόν αμφισβητήσεις, αντιρρήσεις ή ενστάσεις της εταιρείας και χωρίς έρευνα του βάσιμου ή μη της απαίτησής σας, με απλή δήλωσή σας ότι η εταιρεία παρέβη ή παρέλειψε να εκπληρώσει οποιοδήποτε όρο της σύμβασης, κάθε ποσό που θα ορίζετε στη δήλωσή σας και που δεν θα ξεπερνά το οριζόμενο στη εγγύηση αυτή.</w:t>
      </w:r>
    </w:p>
    <w:p w:rsidR="00516AC2" w:rsidRPr="00B43EA2" w:rsidRDefault="00516AC2" w:rsidP="00D71936">
      <w:pPr>
        <w:rPr>
          <w:rStyle w:val="StyleBlack1"/>
          <w:rFonts w:ascii="Tahoma" w:hAnsi="Tahoma" w:cs="Tahoma"/>
          <w:sz w:val="18"/>
        </w:rPr>
      </w:pPr>
      <w:r w:rsidRPr="00B43EA2">
        <w:rPr>
          <w:rStyle w:val="StyleBlack1"/>
          <w:rFonts w:ascii="Tahoma" w:hAnsi="Tahoma" w:cs="Tahoma"/>
          <w:sz w:val="18"/>
        </w:rPr>
        <w:t>Σε περίπτωση κατάπτωσης της εγγύησης το ποσό της κατάπτωσης υπόκειται στο εκάστοτε ισχύον τέλος χαρτοσήμου.</w:t>
      </w:r>
    </w:p>
    <w:p w:rsidR="00516AC2" w:rsidRPr="00B43EA2" w:rsidRDefault="00516AC2" w:rsidP="00D71936">
      <w:pPr>
        <w:rPr>
          <w:rFonts w:ascii="Tahoma" w:hAnsi="Tahoma" w:cs="Tahoma"/>
          <w:u w:val="single"/>
        </w:rPr>
      </w:pPr>
      <w:r w:rsidRPr="00B43EA2">
        <w:rPr>
          <w:rStyle w:val="StyleBlack1"/>
          <w:rFonts w:ascii="Tahoma" w:hAnsi="Tahoma" w:cs="Tahoma"/>
          <w:sz w:val="18"/>
        </w:rPr>
        <w:t xml:space="preserve">Η παρούσα ισχύει μέχρι την </w:t>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p>
    <w:p w:rsidR="00516AC2" w:rsidRPr="00B43EA2" w:rsidRDefault="00516AC2" w:rsidP="00D71936">
      <w:pPr>
        <w:rPr>
          <w:rStyle w:val="StyleBlack1"/>
          <w:rFonts w:ascii="Tahoma" w:hAnsi="Tahoma" w:cs="Tahoma"/>
          <w:sz w:val="18"/>
        </w:rPr>
      </w:pPr>
      <w:r w:rsidRPr="00B43EA2">
        <w:rPr>
          <w:rStyle w:val="StyleBlack1"/>
          <w:rFonts w:ascii="Tahoma" w:hAnsi="Tahoma" w:cs="Tahoma"/>
          <w:sz w:val="18"/>
        </w:rPr>
        <w:t>Ο χρόνος ισχύος της εγγύησης αυτής θα παραταθεί εφόσον ζητηθεί από την υπηρεσία σας πριν από την ημερομηνία λήξης της.</w:t>
      </w:r>
    </w:p>
    <w:p w:rsidR="00516AC2" w:rsidRPr="00B43EA2" w:rsidRDefault="00516AC2" w:rsidP="00D71936">
      <w:pPr>
        <w:rPr>
          <w:rStyle w:val="StyleBlack1"/>
          <w:rFonts w:ascii="Tahoma" w:hAnsi="Tahoma" w:cs="Tahoma"/>
          <w:sz w:val="18"/>
        </w:rPr>
      </w:pPr>
      <w:r w:rsidRPr="00B43EA2">
        <w:rPr>
          <w:rStyle w:val="StyleBlack1"/>
          <w:rFonts w:ascii="Tahoma" w:hAnsi="Tahoma" w:cs="Tahoma"/>
          <w:sz w:val="18"/>
        </w:rPr>
        <w:t>Βεβαιούται υπεύθυνα ότι το ποσό των εγγυητικών μας επιστολών που έχουν δοθεί στο Δημόσιο και τα ΝΠΔΔ, συνυπολογίζοντας και το ποσό της παρούσας δεν υπερβαίνει το όριο εγγυήσεων που έχει καθοριστεί από το Υπουργείο Οικονομικών για την Τράπεζά μας.</w:t>
      </w:r>
    </w:p>
    <w:p w:rsidR="00516AC2" w:rsidRPr="00B43EA2" w:rsidRDefault="00516AC2" w:rsidP="00D71936">
      <w:pPr>
        <w:rPr>
          <w:rStyle w:val="StyleBlack1"/>
          <w:rFonts w:ascii="Tahoma" w:hAnsi="Tahoma" w:cs="Tahoma"/>
          <w:sz w:val="18"/>
        </w:rPr>
      </w:pPr>
    </w:p>
    <w:p w:rsidR="00516AC2" w:rsidRPr="00B43EA2" w:rsidRDefault="00516AC2" w:rsidP="00D71936">
      <w:pPr>
        <w:rPr>
          <w:rStyle w:val="StyleBlack1"/>
          <w:rFonts w:ascii="Tahoma" w:hAnsi="Tahoma" w:cs="Tahoma"/>
          <w:sz w:val="18"/>
        </w:rPr>
      </w:pPr>
      <w:r w:rsidRPr="00B43EA2">
        <w:rPr>
          <w:rStyle w:val="StyleBlack1"/>
          <w:rFonts w:ascii="Tahoma" w:hAnsi="Tahoma" w:cs="Tahoma"/>
          <w:sz w:val="18"/>
        </w:rPr>
        <w:t>(Εξουσιοδοτημένη Υπογραφή)</w:t>
      </w:r>
    </w:p>
    <w:p w:rsidR="00516AC2" w:rsidRPr="00B43EA2" w:rsidRDefault="00516AC2" w:rsidP="00D71936">
      <w:pPr>
        <w:rPr>
          <w:rStyle w:val="StyleBlack1"/>
          <w:rFonts w:ascii="Tahoma" w:hAnsi="Tahoma" w:cs="Tahoma"/>
          <w:sz w:val="18"/>
        </w:rPr>
      </w:pPr>
    </w:p>
    <w:p w:rsidR="00516AC2" w:rsidRPr="00B43EA2" w:rsidRDefault="00516AC2" w:rsidP="00D71936">
      <w:pPr>
        <w:rPr>
          <w:rStyle w:val="StyleBlack1"/>
          <w:rFonts w:ascii="Tahoma" w:hAnsi="Tahoma" w:cs="Tahoma"/>
        </w:rPr>
      </w:pPr>
    </w:p>
    <w:p w:rsidR="00516AC2" w:rsidRPr="00B43EA2" w:rsidRDefault="00516AC2" w:rsidP="00F143BD">
      <w:pPr>
        <w:pStyle w:val="Heading2"/>
        <w:tabs>
          <w:tab w:val="clear" w:pos="926"/>
        </w:tabs>
        <w:rPr>
          <w:rFonts w:cs="Tahoma"/>
        </w:rPr>
      </w:pPr>
      <w:bookmarkStart w:id="380" w:name="_Toc368807578"/>
      <w:bookmarkStart w:id="381" w:name="_Toc431609086"/>
      <w:bookmarkStart w:id="382" w:name="_Toc489781900"/>
      <w:bookmarkStart w:id="383" w:name="_Toc513519034"/>
      <w:r w:rsidRPr="00B43EA2">
        <w:rPr>
          <w:rFonts w:cs="Tahoma"/>
        </w:rPr>
        <w:br w:type="page"/>
      </w:r>
      <w:bookmarkStart w:id="384" w:name="_Toc370212742"/>
      <w:r w:rsidRPr="00B43EA2">
        <w:rPr>
          <w:rFonts w:cs="Tahoma"/>
        </w:rPr>
        <w:lastRenderedPageBreak/>
        <w:t>4. Υπόδειγμα Εγγύησης Προκαταβολής</w:t>
      </w:r>
      <w:bookmarkEnd w:id="380"/>
      <w:bookmarkEnd w:id="381"/>
      <w:bookmarkEnd w:id="382"/>
      <w:bookmarkEnd w:id="383"/>
      <w:bookmarkEnd w:id="384"/>
    </w:p>
    <w:p w:rsidR="00516AC2" w:rsidRPr="00B43EA2" w:rsidRDefault="00516AC2" w:rsidP="00D71936">
      <w:pPr>
        <w:rPr>
          <w:rFonts w:ascii="Tahoma" w:hAnsi="Tahoma" w:cs="Tahoma"/>
        </w:rPr>
      </w:pPr>
    </w:p>
    <w:p w:rsidR="00516AC2" w:rsidRPr="00B43EA2" w:rsidRDefault="00516AC2" w:rsidP="00B43EA2">
      <w:pPr>
        <w:pStyle w:val="Style16ptCenteredAfter6pt"/>
        <w:rPr>
          <w:rFonts w:ascii="Tahoma" w:hAnsi="Tahoma" w:cs="Tahoma"/>
        </w:rPr>
      </w:pPr>
      <w:r w:rsidRPr="00B43EA2">
        <w:rPr>
          <w:rFonts w:ascii="Tahoma" w:hAnsi="Tahoma" w:cs="Tahoma"/>
        </w:rPr>
        <w:t>ΕΓΓΥΗΣΗ ΠΡΟΚΑΤΑΒΟΛΗΣ</w:t>
      </w:r>
    </w:p>
    <w:p w:rsidR="00516AC2" w:rsidRPr="00B43EA2" w:rsidRDefault="00516AC2" w:rsidP="00D71936">
      <w:pPr>
        <w:rPr>
          <w:rFonts w:ascii="Tahoma" w:hAnsi="Tahoma" w:cs="Tahoma"/>
        </w:rPr>
      </w:pPr>
    </w:p>
    <w:p w:rsidR="00516AC2" w:rsidRPr="00B43EA2" w:rsidRDefault="00516AC2" w:rsidP="00D71936">
      <w:pPr>
        <w:rPr>
          <w:rFonts w:ascii="Tahoma" w:hAnsi="Tahoma" w:cs="Tahoma"/>
        </w:rPr>
      </w:pPr>
      <w:r w:rsidRPr="00B43EA2">
        <w:rPr>
          <w:rStyle w:val="StyleBlack1"/>
          <w:rFonts w:ascii="Tahoma" w:hAnsi="Tahoma" w:cs="Tahoma"/>
          <w:b/>
          <w:color w:val="auto"/>
          <w:sz w:val="18"/>
        </w:rPr>
        <w:t>Εκδότης</w:t>
      </w:r>
      <w:r w:rsidRPr="00B43EA2">
        <w:rPr>
          <w:rStyle w:val="StyleBlack1"/>
          <w:rFonts w:ascii="Tahoma" w:hAnsi="Tahoma" w:cs="Tahoma"/>
          <w:color w:val="auto"/>
          <w:sz w:val="18"/>
        </w:rPr>
        <w:t>:</w:t>
      </w:r>
      <w:r w:rsidRPr="00B43EA2">
        <w:rPr>
          <w:rFonts w:ascii="Tahoma" w:hAnsi="Tahoma" w:cs="Tahoma"/>
        </w:rPr>
        <w:t xml:space="preserve"> </w:t>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r w:rsidRPr="00B43EA2">
        <w:rPr>
          <w:rFonts w:ascii="Tahoma" w:hAnsi="Tahoma" w:cs="Tahoma"/>
        </w:rPr>
        <w:tab/>
      </w:r>
    </w:p>
    <w:p w:rsidR="00516AC2" w:rsidRPr="00B43EA2" w:rsidRDefault="00516AC2" w:rsidP="00D71936">
      <w:pPr>
        <w:rPr>
          <w:rFonts w:ascii="Tahoma" w:hAnsi="Tahoma" w:cs="Tahoma"/>
          <w:u w:val="single"/>
        </w:rPr>
      </w:pPr>
      <w:r w:rsidRPr="00B43EA2">
        <w:rPr>
          <w:rStyle w:val="StyleBlack1"/>
          <w:rFonts w:ascii="Tahoma" w:hAnsi="Tahoma" w:cs="Tahoma"/>
          <w:b/>
          <w:color w:val="auto"/>
          <w:sz w:val="18"/>
        </w:rPr>
        <w:t>Ημερομηνία Έκδοσης</w:t>
      </w:r>
      <w:r w:rsidRPr="00B43EA2">
        <w:rPr>
          <w:rStyle w:val="StyleBlack1"/>
          <w:rFonts w:ascii="Tahoma" w:hAnsi="Tahoma" w:cs="Tahoma"/>
          <w:color w:val="auto"/>
          <w:sz w:val="18"/>
        </w:rPr>
        <w:t>:</w:t>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p>
    <w:p w:rsidR="00516AC2" w:rsidRPr="00B43EA2" w:rsidRDefault="00516AC2" w:rsidP="00D71936">
      <w:pPr>
        <w:rPr>
          <w:rStyle w:val="StyleBlack1"/>
          <w:rFonts w:ascii="Tahoma" w:hAnsi="Tahoma" w:cs="Tahoma"/>
          <w:color w:val="auto"/>
          <w:sz w:val="18"/>
        </w:rPr>
      </w:pPr>
      <w:r w:rsidRPr="00B43EA2">
        <w:rPr>
          <w:rStyle w:val="StyleBlack1"/>
          <w:rFonts w:ascii="Tahoma" w:hAnsi="Tahoma" w:cs="Tahoma"/>
          <w:color w:val="auto"/>
          <w:sz w:val="18"/>
        </w:rPr>
        <w:t>Προς το ΙΤΥΕ</w:t>
      </w:r>
    </w:p>
    <w:p w:rsidR="00516AC2" w:rsidRPr="00B43EA2" w:rsidRDefault="00516AC2" w:rsidP="00D71936">
      <w:pPr>
        <w:rPr>
          <w:rFonts w:ascii="Tahoma" w:hAnsi="Tahoma" w:cs="Tahoma"/>
        </w:rPr>
      </w:pPr>
    </w:p>
    <w:p w:rsidR="00516AC2" w:rsidRPr="00B43EA2" w:rsidRDefault="00516AC2" w:rsidP="00D71936">
      <w:pPr>
        <w:rPr>
          <w:rFonts w:ascii="Tahoma" w:hAnsi="Tahoma" w:cs="Tahoma"/>
        </w:rPr>
      </w:pPr>
      <w:r w:rsidRPr="00B43EA2">
        <w:rPr>
          <w:rFonts w:ascii="Tahoma" w:hAnsi="Tahoma" w:cs="Tahoma"/>
        </w:rPr>
        <w:t xml:space="preserve">Εγγύηση μας υπ’ αριθμόν </w:t>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r w:rsidRPr="00B43EA2">
        <w:rPr>
          <w:rFonts w:ascii="Tahoma" w:hAnsi="Tahoma" w:cs="Tahoma"/>
        </w:rPr>
        <w:t xml:space="preserve"> για…. </w:t>
      </w:r>
      <w:r w:rsidRPr="00B43EA2">
        <w:rPr>
          <w:rFonts w:ascii="Tahoma" w:hAnsi="Tahoma" w:cs="Tahoma"/>
          <w:b/>
          <w:i/>
          <w:sz w:val="20"/>
          <w:szCs w:val="20"/>
          <w:lang w:eastAsia="el-GR"/>
        </w:rPr>
        <w:t xml:space="preserve">(το ποσό πρέπει να αναγράφεται ολογράφως και αριθμητικώς) </w:t>
      </w:r>
      <w:r w:rsidRPr="00B43EA2">
        <w:rPr>
          <w:rFonts w:ascii="Tahoma" w:hAnsi="Tahoma" w:cs="Tahoma"/>
        </w:rPr>
        <w:t>€ (ΕΥΡΩ)</w:t>
      </w:r>
    </w:p>
    <w:p w:rsidR="00516AC2" w:rsidRPr="00B43EA2" w:rsidRDefault="00516AC2" w:rsidP="00D71936">
      <w:pPr>
        <w:rPr>
          <w:rFonts w:ascii="Tahoma" w:hAnsi="Tahoma" w:cs="Tahoma"/>
        </w:rPr>
      </w:pPr>
    </w:p>
    <w:p w:rsidR="00516AC2" w:rsidRPr="00B43EA2" w:rsidRDefault="00516AC2" w:rsidP="00D71936">
      <w:pPr>
        <w:rPr>
          <w:rFonts w:ascii="Tahoma" w:hAnsi="Tahoma" w:cs="Tahoma"/>
        </w:rPr>
      </w:pPr>
      <w:r w:rsidRPr="00B43EA2">
        <w:rPr>
          <w:rFonts w:ascii="Tahoma" w:hAnsi="Tahoma" w:cs="Tahoma"/>
        </w:rPr>
        <w:t>Σας γνωρίζουμε ότι εγγυώμεθα προς εσάς με την παρούσα ανεκκλήτως και ανεπιφυλάκτως, παραιτούμενοι του δικαιώματος της διαιρέσεως και διζήσεως, υπέρ της Εταιρείας</w:t>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r w:rsidRPr="00B43EA2">
        <w:rPr>
          <w:rFonts w:ascii="Tahoma" w:hAnsi="Tahoma" w:cs="Tahoma"/>
        </w:rPr>
        <w:t xml:space="preserve"> (ή της Ένωσης Εταιρειών 1) </w:t>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r w:rsidRPr="00B43EA2">
        <w:rPr>
          <w:rFonts w:ascii="Tahoma" w:hAnsi="Tahoma" w:cs="Tahoma"/>
        </w:rPr>
        <w:t xml:space="preserve">, 2) </w:t>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r>
      <w:r w:rsidRPr="00B43EA2">
        <w:rPr>
          <w:rFonts w:ascii="Tahoma" w:hAnsi="Tahoma" w:cs="Tahoma"/>
        </w:rPr>
        <w:t xml:space="preserve"> κ.λ.π ατομικά για κάθε μία από αυτές και ως αλληλέγγυα και εις ολόκληρον υπόχρεων μεταξύ τους, εκ της ιδιότητάς τους ως μελών της Ένωσης Οικονομικών Φορέων) και μέχρι του ποσού των € (ΕΥΡΩ)</w:t>
      </w:r>
      <w:r w:rsidRPr="00B43EA2">
        <w:rPr>
          <w:rFonts w:ascii="Tahoma" w:hAnsi="Tahoma" w:cs="Tahoma"/>
          <w:u w:val="single"/>
        </w:rPr>
        <w:tab/>
      </w:r>
      <w:r w:rsidRPr="00B43EA2">
        <w:rPr>
          <w:rFonts w:ascii="Tahoma" w:hAnsi="Tahoma" w:cs="Tahoma"/>
          <w:u w:val="single"/>
        </w:rPr>
        <w:tab/>
      </w:r>
      <w:r w:rsidRPr="00B43EA2">
        <w:rPr>
          <w:rFonts w:ascii="Tahoma" w:hAnsi="Tahoma" w:cs="Tahoma"/>
        </w:rPr>
        <w:t xml:space="preserve"> πλέον τόκων επί της προκαταβολής αυτής που τυχόν θα καταλογισθούν σε βάρος της εταιρείας υπέρ της οποίας εγγυόμαστε για την προκαταβολή σύμφωνα με τη σύμβαση που θα υπογραφεί μεταξύ της παραπάνω εταιρείας και του Ερευνητικού Ακαδημαϊκού Ινστιτούτου Τεχνολογίας Υπολογιστών στις </w:t>
      </w:r>
      <w:r w:rsidRPr="00B43EA2">
        <w:rPr>
          <w:rFonts w:ascii="Tahoma" w:hAnsi="Tahoma" w:cs="Tahoma"/>
          <w:u w:val="single"/>
        </w:rPr>
        <w:tab/>
      </w:r>
      <w:r w:rsidRPr="00B43EA2">
        <w:rPr>
          <w:rFonts w:ascii="Tahoma" w:hAnsi="Tahoma" w:cs="Tahoma"/>
          <w:u w:val="single"/>
        </w:rPr>
        <w:tab/>
      </w:r>
      <w:r w:rsidRPr="00B43EA2">
        <w:rPr>
          <w:rFonts w:ascii="Tahoma" w:hAnsi="Tahoma" w:cs="Tahoma"/>
          <w:u w:val="single"/>
        </w:rPr>
        <w:tab/>
        <w:t>.</w:t>
      </w:r>
    </w:p>
    <w:p w:rsidR="00516AC2" w:rsidRPr="00B43EA2" w:rsidRDefault="00516AC2" w:rsidP="00D71936">
      <w:pPr>
        <w:rPr>
          <w:rFonts w:ascii="Tahoma" w:hAnsi="Tahoma" w:cs="Tahoma"/>
        </w:rPr>
      </w:pPr>
      <w:r w:rsidRPr="00B43EA2">
        <w:rPr>
          <w:rFonts w:ascii="Tahoma" w:hAnsi="Tahoma" w:cs="Tahoma"/>
        </w:rPr>
        <w:t>Το παραπάνω ποσό βρίσκεται στη διάθεσή σας, θα καταβληθεί δε σε σας, ολόκληρο ή εν μέρει χωρίς καμίας από μέρους μας αντίρρησης, αμφισβήτησης ή ένστασης και χωρίς έρευνα του βάσιμου ή μη της απαίτησής σας, μέσα σε τρεις (3) ημέρες από την έγγραφη ειδοποίησή σας.</w:t>
      </w:r>
    </w:p>
    <w:p w:rsidR="00516AC2" w:rsidRPr="00B43EA2" w:rsidRDefault="00516AC2" w:rsidP="00D71936">
      <w:pPr>
        <w:rPr>
          <w:rFonts w:ascii="Tahoma" w:hAnsi="Tahoma" w:cs="Tahoma"/>
        </w:rPr>
      </w:pPr>
      <w:r w:rsidRPr="00B43EA2">
        <w:rPr>
          <w:rFonts w:ascii="Tahoma" w:hAnsi="Tahoma" w:cs="Tahoma"/>
        </w:rPr>
        <w:t>Σε περίπτωση κατάπτωσης της εγγύησης το ποσό της κατάπτωσης υπόκειται στο εκάστοτε ισχύον τέλος χαρτοσήμου.</w:t>
      </w:r>
    </w:p>
    <w:p w:rsidR="00516AC2" w:rsidRPr="00B43EA2" w:rsidRDefault="00516AC2" w:rsidP="00D71936">
      <w:pPr>
        <w:rPr>
          <w:rFonts w:ascii="Tahoma" w:hAnsi="Tahoma" w:cs="Tahoma"/>
          <w:u w:val="single"/>
        </w:rPr>
      </w:pPr>
      <w:r w:rsidRPr="00B43EA2">
        <w:rPr>
          <w:rFonts w:ascii="Tahoma" w:hAnsi="Tahoma" w:cs="Tahoma"/>
        </w:rPr>
        <w:t>Η παρούσα ισχύει για αόριστη διάρκεια.</w:t>
      </w:r>
    </w:p>
    <w:p w:rsidR="00516AC2" w:rsidRPr="00B43EA2" w:rsidRDefault="00516AC2" w:rsidP="00D71936">
      <w:pPr>
        <w:rPr>
          <w:rFonts w:ascii="Tahoma" w:hAnsi="Tahoma" w:cs="Tahoma"/>
        </w:rPr>
      </w:pPr>
      <w:r w:rsidRPr="00B43EA2">
        <w:rPr>
          <w:rFonts w:ascii="Tahoma" w:hAnsi="Tahoma" w:cs="Tahoma"/>
        </w:rPr>
        <w:t>Βεβαιούται υπεύθυνα ότι το ποσό των εγγυητικών μας επιστολών που έχουν δοθεί στο Δημόσιο και τα ΝΠΔΔ, συνυπολογίζοντας και το ποσό της παρούσας δεν υπερβαίνει το όριο εγγυήσεων που έχει καθοριστεί από το Υπουργείο Οικονομικών για την Τράπεζά μας.</w:t>
      </w:r>
    </w:p>
    <w:p w:rsidR="00516AC2" w:rsidRPr="00B43EA2" w:rsidRDefault="00516AC2" w:rsidP="00D71936">
      <w:pPr>
        <w:rPr>
          <w:rFonts w:ascii="Tahoma" w:hAnsi="Tahoma" w:cs="Tahoma"/>
        </w:rPr>
      </w:pPr>
    </w:p>
    <w:p w:rsidR="00516AC2" w:rsidRPr="00B43EA2" w:rsidRDefault="00516AC2" w:rsidP="00D71936">
      <w:pPr>
        <w:rPr>
          <w:rFonts w:ascii="Tahoma" w:hAnsi="Tahoma" w:cs="Tahoma"/>
        </w:rPr>
      </w:pPr>
      <w:r w:rsidRPr="00B43EA2">
        <w:rPr>
          <w:rFonts w:ascii="Tahoma" w:hAnsi="Tahoma" w:cs="Tahoma"/>
        </w:rPr>
        <w:t>(Εξουσιοδοτημένη Υπογραφή)</w:t>
      </w:r>
    </w:p>
    <w:p w:rsidR="00516AC2" w:rsidRPr="00B43EA2" w:rsidRDefault="00516AC2" w:rsidP="00D71936">
      <w:pPr>
        <w:rPr>
          <w:rStyle w:val="StyleBlack1"/>
          <w:rFonts w:ascii="Tahoma" w:hAnsi="Tahoma" w:cs="Tahoma"/>
          <w:color w:val="auto"/>
          <w:sz w:val="18"/>
        </w:rPr>
      </w:pPr>
    </w:p>
    <w:p w:rsidR="00516AC2" w:rsidRPr="00B43EA2" w:rsidRDefault="00516AC2">
      <w:pPr>
        <w:spacing w:before="0" w:after="0"/>
        <w:jc w:val="left"/>
        <w:rPr>
          <w:rFonts w:ascii="Tahoma" w:hAnsi="Tahoma" w:cs="Tahoma"/>
        </w:rPr>
      </w:pPr>
      <w:r w:rsidRPr="00B43EA2">
        <w:rPr>
          <w:rFonts w:ascii="Tahoma" w:hAnsi="Tahoma" w:cs="Tahoma"/>
        </w:rPr>
        <w:br w:type="page"/>
      </w:r>
    </w:p>
    <w:p w:rsidR="00516AC2" w:rsidRPr="00B43EA2" w:rsidRDefault="00516AC2" w:rsidP="002A5C33">
      <w:pPr>
        <w:pStyle w:val="annex1"/>
        <w:rPr>
          <w:rFonts w:ascii="Tahoma" w:hAnsi="Tahoma" w:cs="Tahoma"/>
        </w:rPr>
      </w:pPr>
      <w:bookmarkStart w:id="385" w:name="_Toc370212743"/>
      <w:r w:rsidRPr="00B43EA2">
        <w:rPr>
          <w:rFonts w:ascii="Tahoma" w:hAnsi="Tahoma" w:cs="Tahoma"/>
        </w:rPr>
        <w:lastRenderedPageBreak/>
        <w:t>ΣΧΕΔΙΟ ΣΥΜΒΑΣΗΣ</w:t>
      </w:r>
      <w:bookmarkEnd w:id="385"/>
    </w:p>
    <w:p w:rsidR="00516AC2" w:rsidRPr="008D0A25" w:rsidRDefault="00516AC2" w:rsidP="00D71936">
      <w:pPr>
        <w:rPr>
          <w:rFonts w:ascii="Tahoma" w:hAnsi="Tahoma" w:cs="Tahoma"/>
        </w:rPr>
      </w:pPr>
    </w:p>
    <w:p w:rsidR="00516AC2" w:rsidRPr="008D0A25" w:rsidRDefault="00516AC2" w:rsidP="00D71936">
      <w:pPr>
        <w:rPr>
          <w:rFonts w:ascii="Tahoma" w:hAnsi="Tahoma" w:cs="Tahoma"/>
        </w:rPr>
      </w:pPr>
    </w:p>
    <w:sectPr w:rsidR="00516AC2" w:rsidRPr="008D0A25" w:rsidSect="000319A5">
      <w:headerReference w:type="even" r:id="rId30"/>
      <w:headerReference w:type="default" r:id="rId31"/>
      <w:headerReference w:type="first" r:id="rId32"/>
      <w:pgSz w:w="11906" w:h="16838"/>
      <w:pgMar w:top="1588" w:right="1418" w:bottom="1814" w:left="1418" w:header="720" w:footer="720" w:gutter="284"/>
      <w:cols w:space="720"/>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39B9" w:rsidRDefault="000739B9" w:rsidP="005E6B4E">
      <w:r>
        <w:separator/>
      </w:r>
    </w:p>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p w:rsidR="000739B9" w:rsidRDefault="000739B9" w:rsidP="005A13F2"/>
    <w:p w:rsidR="000739B9" w:rsidRDefault="000739B9"/>
    <w:p w:rsidR="000739B9" w:rsidRDefault="000739B9" w:rsidP="00DA4433"/>
    <w:p w:rsidR="000739B9" w:rsidRDefault="000739B9"/>
    <w:p w:rsidR="000739B9" w:rsidRDefault="000739B9" w:rsidP="006D1582"/>
    <w:p w:rsidR="000739B9" w:rsidRDefault="000739B9" w:rsidP="006D1582"/>
    <w:p w:rsidR="000739B9" w:rsidRDefault="000739B9" w:rsidP="006D1582"/>
    <w:p w:rsidR="000739B9" w:rsidRDefault="000739B9" w:rsidP="006D1582"/>
    <w:p w:rsidR="000739B9" w:rsidRDefault="000739B9" w:rsidP="00C208CA"/>
    <w:p w:rsidR="000739B9" w:rsidRDefault="000739B9" w:rsidP="00C208CA"/>
    <w:p w:rsidR="000739B9" w:rsidRDefault="000739B9" w:rsidP="00C208CA"/>
    <w:p w:rsidR="000739B9" w:rsidRDefault="000739B9" w:rsidP="00C208CA"/>
    <w:p w:rsidR="000739B9" w:rsidRDefault="000739B9" w:rsidP="00C208CA"/>
    <w:p w:rsidR="000739B9" w:rsidRDefault="000739B9"/>
    <w:p w:rsidR="000739B9" w:rsidRDefault="000739B9" w:rsidP="003216A5"/>
    <w:p w:rsidR="000739B9" w:rsidRDefault="000739B9" w:rsidP="003216A5"/>
    <w:p w:rsidR="000739B9" w:rsidRDefault="000739B9" w:rsidP="003216A5"/>
    <w:p w:rsidR="000739B9" w:rsidRDefault="000739B9"/>
    <w:p w:rsidR="000739B9" w:rsidRDefault="000739B9"/>
    <w:p w:rsidR="000739B9" w:rsidRDefault="000739B9"/>
  </w:endnote>
  <w:endnote w:type="continuationSeparator" w:id="0">
    <w:p w:rsidR="000739B9" w:rsidRDefault="000739B9" w:rsidP="005E6B4E">
      <w:r>
        <w:continuationSeparator/>
      </w:r>
    </w:p>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p w:rsidR="000739B9" w:rsidRDefault="000739B9" w:rsidP="005A13F2"/>
    <w:p w:rsidR="000739B9" w:rsidRDefault="000739B9"/>
    <w:p w:rsidR="000739B9" w:rsidRDefault="000739B9" w:rsidP="00DA4433"/>
    <w:p w:rsidR="000739B9" w:rsidRDefault="000739B9"/>
    <w:p w:rsidR="000739B9" w:rsidRDefault="000739B9" w:rsidP="006D1582"/>
    <w:p w:rsidR="000739B9" w:rsidRDefault="000739B9" w:rsidP="006D1582"/>
    <w:p w:rsidR="000739B9" w:rsidRDefault="000739B9" w:rsidP="006D1582"/>
    <w:p w:rsidR="000739B9" w:rsidRDefault="000739B9" w:rsidP="006D1582"/>
    <w:p w:rsidR="000739B9" w:rsidRDefault="000739B9" w:rsidP="00C208CA"/>
    <w:p w:rsidR="000739B9" w:rsidRDefault="000739B9" w:rsidP="00C208CA"/>
    <w:p w:rsidR="000739B9" w:rsidRDefault="000739B9" w:rsidP="00C208CA"/>
    <w:p w:rsidR="000739B9" w:rsidRDefault="000739B9" w:rsidP="00C208CA"/>
    <w:p w:rsidR="000739B9" w:rsidRDefault="000739B9" w:rsidP="00C208CA"/>
    <w:p w:rsidR="000739B9" w:rsidRDefault="000739B9"/>
    <w:p w:rsidR="000739B9" w:rsidRDefault="000739B9" w:rsidP="003216A5"/>
    <w:p w:rsidR="000739B9" w:rsidRDefault="000739B9" w:rsidP="003216A5"/>
    <w:p w:rsidR="000739B9" w:rsidRDefault="000739B9" w:rsidP="003216A5"/>
    <w:p w:rsidR="000739B9" w:rsidRDefault="000739B9"/>
    <w:p w:rsidR="000739B9" w:rsidRDefault="000739B9"/>
    <w:p w:rsidR="000739B9" w:rsidRDefault="000739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1"/>
    <w:family w:val="swiss"/>
    <w:pitch w:val="variable"/>
    <w:sig w:usb0="20000287" w:usb1="00000000" w:usb2="00000000" w:usb3="00000000" w:csb0="0000019F" w:csb1="00000000"/>
  </w:font>
  <w:font w:name="Tahoma">
    <w:panose1 w:val="020B0604030504040204"/>
    <w:charset w:val="A1"/>
    <w:family w:val="swiss"/>
    <w:pitch w:val="variable"/>
    <w:sig w:usb0="61002A87" w:usb1="80000000" w:usb2="00000008" w:usb3="00000000" w:csb0="000101FF" w:csb1="00000000"/>
  </w:font>
  <w:font w:name="Arial">
    <w:panose1 w:val="020B0604020202020204"/>
    <w:charset w:val="A1"/>
    <w:family w:val="swiss"/>
    <w:pitch w:val="variable"/>
    <w:sig w:usb0="20002A87" w:usb1="80000000" w:usb2="00000008" w:usb3="00000000" w:csb0="000001FF" w:csb1="00000000"/>
  </w:font>
  <w:font w:name="Cambria">
    <w:panose1 w:val="020B0604020202020204"/>
    <w:charset w:val="A1"/>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imes New (W1)">
    <w:altName w:val="Times New Roman"/>
    <w:panose1 w:val="00000000000000000000"/>
    <w:charset w:val="A1"/>
    <w:family w:val="roman"/>
    <w:notTrueType/>
    <w:pitch w:val="variable"/>
    <w:sig w:usb0="00000083" w:usb1="00000000" w:usb2="00000000" w:usb3="00000000" w:csb0="00000009" w:csb1="00000000"/>
  </w:font>
  <w:font w:name="Futura Lt BT">
    <w:altName w:val="Century Gothic"/>
    <w:panose1 w:val="020B0604020202020204"/>
    <w:charset w:val="00"/>
    <w:family w:val="swiss"/>
    <w:notTrueType/>
    <w:pitch w:val="variable"/>
    <w:sig w:usb0="00000003" w:usb1="00000000" w:usb2="00000000" w:usb3="00000000" w:csb0="00000001" w:csb1="00000000"/>
  </w:font>
  <w:font w:name="Calibri">
    <w:panose1 w:val="020B0604020202020204"/>
    <w:charset w:val="A1"/>
    <w:family w:val="swiss"/>
    <w:pitch w:val="variable"/>
    <w:sig w:usb0="E10002FF" w:usb1="4000ACFF" w:usb2="00000009" w:usb3="00000000" w:csb0="0000019F" w:csb1="00000000"/>
  </w:font>
  <w:font w:name="Arial Narrow">
    <w:panose1 w:val="020B0506020202030204"/>
    <w:charset w:val="A1"/>
    <w:family w:val="swiss"/>
    <w:pitch w:val="variable"/>
    <w:sig w:usb0="00000287" w:usb1="00000800" w:usb2="00000000" w:usb3="00000000" w:csb0="0000009F" w:csb1="00000000"/>
  </w:font>
  <w:font w:name="HellasTimes">
    <w:altName w:val="Times New Roman"/>
    <w:panose1 w:val="020B06040202020202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9B9" w:rsidRPr="00CB2576" w:rsidRDefault="000739B9" w:rsidP="002A7078">
    <w:pPr>
      <w:pStyle w:val="Footer"/>
      <w:pBdr>
        <w:top w:val="single" w:sz="4" w:space="1" w:color="auto"/>
      </w:pBdr>
      <w:jc w:val="right"/>
      <w:rPr>
        <w:rStyle w:val="PageNumber"/>
        <w:rFonts w:ascii="Tahoma" w:hAnsi="Tahoma" w:cs="Tahoma"/>
        <w:sz w:val="16"/>
        <w:szCs w:val="16"/>
      </w:rPr>
    </w:pPr>
    <w:r w:rsidRPr="00CB2576">
      <w:rPr>
        <w:rStyle w:val="PageNumber"/>
        <w:rFonts w:ascii="Tahoma" w:hAnsi="Tahoma" w:cs="Tahoma"/>
        <w:sz w:val="16"/>
        <w:szCs w:val="16"/>
      </w:rPr>
      <w:t xml:space="preserve">Σελ. </w:t>
    </w:r>
    <w:r w:rsidRPr="00CB2576">
      <w:rPr>
        <w:rStyle w:val="PageNumber"/>
        <w:rFonts w:ascii="Tahoma" w:hAnsi="Tahoma" w:cs="Tahoma"/>
        <w:sz w:val="16"/>
        <w:szCs w:val="16"/>
      </w:rPr>
      <w:fldChar w:fldCharType="begin"/>
    </w:r>
    <w:r w:rsidRPr="00CB2576">
      <w:rPr>
        <w:rStyle w:val="PageNumber"/>
        <w:rFonts w:ascii="Tahoma" w:hAnsi="Tahoma" w:cs="Tahoma"/>
        <w:sz w:val="16"/>
        <w:szCs w:val="16"/>
      </w:rPr>
      <w:instrText xml:space="preserve"> PAGE </w:instrText>
    </w:r>
    <w:r w:rsidRPr="00CB2576">
      <w:rPr>
        <w:rStyle w:val="PageNumber"/>
        <w:rFonts w:ascii="Tahoma" w:hAnsi="Tahoma" w:cs="Tahoma"/>
        <w:sz w:val="16"/>
        <w:szCs w:val="16"/>
      </w:rPr>
      <w:fldChar w:fldCharType="separate"/>
    </w:r>
    <w:r w:rsidR="002240B5">
      <w:rPr>
        <w:rStyle w:val="PageNumber"/>
        <w:rFonts w:ascii="Tahoma" w:hAnsi="Tahoma" w:cs="Tahoma"/>
        <w:noProof/>
        <w:sz w:val="16"/>
        <w:szCs w:val="16"/>
      </w:rPr>
      <w:t>13</w:t>
    </w:r>
    <w:r w:rsidRPr="00CB2576">
      <w:rPr>
        <w:rStyle w:val="PageNumber"/>
        <w:rFonts w:ascii="Tahoma" w:hAnsi="Tahoma" w:cs="Tahoma"/>
        <w:sz w:val="16"/>
        <w:szCs w:val="16"/>
      </w:rPr>
      <w:fldChar w:fldCharType="end"/>
    </w:r>
    <w:r w:rsidRPr="00CB2576">
      <w:rPr>
        <w:rStyle w:val="PageNumber"/>
        <w:rFonts w:ascii="Tahoma" w:hAnsi="Tahoma" w:cs="Tahoma"/>
        <w:sz w:val="16"/>
        <w:szCs w:val="16"/>
      </w:rPr>
      <w:t xml:space="preserve"> από </w:t>
    </w:r>
    <w:r w:rsidRPr="00CB2576">
      <w:rPr>
        <w:rStyle w:val="PageNumber"/>
        <w:rFonts w:ascii="Tahoma" w:hAnsi="Tahoma" w:cs="Tahoma"/>
        <w:sz w:val="16"/>
        <w:szCs w:val="16"/>
      </w:rPr>
      <w:fldChar w:fldCharType="begin"/>
    </w:r>
    <w:r w:rsidRPr="00CB2576">
      <w:rPr>
        <w:rStyle w:val="PageNumber"/>
        <w:rFonts w:ascii="Tahoma" w:hAnsi="Tahoma" w:cs="Tahoma"/>
        <w:sz w:val="16"/>
        <w:szCs w:val="16"/>
      </w:rPr>
      <w:instrText xml:space="preserve"> NUMPAGES </w:instrText>
    </w:r>
    <w:r w:rsidRPr="00CB2576">
      <w:rPr>
        <w:rStyle w:val="PageNumber"/>
        <w:rFonts w:ascii="Tahoma" w:hAnsi="Tahoma" w:cs="Tahoma"/>
        <w:sz w:val="16"/>
        <w:szCs w:val="16"/>
      </w:rPr>
      <w:fldChar w:fldCharType="separate"/>
    </w:r>
    <w:r w:rsidR="002240B5">
      <w:rPr>
        <w:rStyle w:val="PageNumber"/>
        <w:rFonts w:ascii="Tahoma" w:hAnsi="Tahoma" w:cs="Tahoma"/>
        <w:noProof/>
        <w:sz w:val="16"/>
        <w:szCs w:val="16"/>
      </w:rPr>
      <w:t>182</w:t>
    </w:r>
    <w:r w:rsidRPr="00CB2576">
      <w:rPr>
        <w:rStyle w:val="PageNumber"/>
        <w:rFonts w:ascii="Tahoma" w:hAnsi="Tahoma" w:cs="Tahoma"/>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39B9" w:rsidRDefault="000739B9" w:rsidP="005E6B4E">
      <w:r>
        <w:separator/>
      </w:r>
    </w:p>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p w:rsidR="000739B9" w:rsidRDefault="000739B9" w:rsidP="005A13F2"/>
    <w:p w:rsidR="000739B9" w:rsidRDefault="000739B9"/>
    <w:p w:rsidR="000739B9" w:rsidRDefault="000739B9" w:rsidP="00DA4433"/>
    <w:p w:rsidR="000739B9" w:rsidRDefault="000739B9"/>
    <w:p w:rsidR="000739B9" w:rsidRDefault="000739B9" w:rsidP="006D1582"/>
    <w:p w:rsidR="000739B9" w:rsidRDefault="000739B9" w:rsidP="006D1582"/>
    <w:p w:rsidR="000739B9" w:rsidRDefault="000739B9" w:rsidP="006D1582"/>
    <w:p w:rsidR="000739B9" w:rsidRDefault="000739B9" w:rsidP="006D1582"/>
    <w:p w:rsidR="000739B9" w:rsidRDefault="000739B9" w:rsidP="00C208CA"/>
    <w:p w:rsidR="000739B9" w:rsidRDefault="000739B9" w:rsidP="00C208CA"/>
    <w:p w:rsidR="000739B9" w:rsidRDefault="000739B9" w:rsidP="00C208CA"/>
    <w:p w:rsidR="000739B9" w:rsidRDefault="000739B9" w:rsidP="00C208CA"/>
    <w:p w:rsidR="000739B9" w:rsidRDefault="000739B9" w:rsidP="00C208CA"/>
    <w:p w:rsidR="000739B9" w:rsidRDefault="000739B9"/>
    <w:p w:rsidR="000739B9" w:rsidRDefault="000739B9" w:rsidP="003216A5"/>
    <w:p w:rsidR="000739B9" w:rsidRDefault="000739B9" w:rsidP="003216A5"/>
    <w:p w:rsidR="000739B9" w:rsidRDefault="000739B9" w:rsidP="003216A5"/>
    <w:p w:rsidR="000739B9" w:rsidRDefault="000739B9"/>
    <w:p w:rsidR="000739B9" w:rsidRDefault="000739B9"/>
    <w:p w:rsidR="000739B9" w:rsidRDefault="000739B9"/>
  </w:footnote>
  <w:footnote w:type="continuationSeparator" w:id="0">
    <w:p w:rsidR="000739B9" w:rsidRDefault="000739B9" w:rsidP="005E6B4E">
      <w:r>
        <w:continuationSeparator/>
      </w:r>
    </w:p>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p w:rsidR="000739B9" w:rsidRDefault="000739B9" w:rsidP="005A13F2"/>
    <w:p w:rsidR="000739B9" w:rsidRDefault="000739B9"/>
    <w:p w:rsidR="000739B9" w:rsidRDefault="000739B9" w:rsidP="00DA4433"/>
    <w:p w:rsidR="000739B9" w:rsidRDefault="000739B9"/>
    <w:p w:rsidR="000739B9" w:rsidRDefault="000739B9" w:rsidP="006D1582"/>
    <w:p w:rsidR="000739B9" w:rsidRDefault="000739B9" w:rsidP="006D1582"/>
    <w:p w:rsidR="000739B9" w:rsidRDefault="000739B9" w:rsidP="006D1582"/>
    <w:p w:rsidR="000739B9" w:rsidRDefault="000739B9" w:rsidP="006D1582"/>
    <w:p w:rsidR="000739B9" w:rsidRDefault="000739B9" w:rsidP="00C208CA"/>
    <w:p w:rsidR="000739B9" w:rsidRDefault="000739B9" w:rsidP="00C208CA"/>
    <w:p w:rsidR="000739B9" w:rsidRDefault="000739B9" w:rsidP="00C208CA"/>
    <w:p w:rsidR="000739B9" w:rsidRDefault="000739B9" w:rsidP="00C208CA"/>
    <w:p w:rsidR="000739B9" w:rsidRDefault="000739B9" w:rsidP="00C208CA"/>
    <w:p w:rsidR="000739B9" w:rsidRDefault="000739B9"/>
    <w:p w:rsidR="000739B9" w:rsidRDefault="000739B9" w:rsidP="003216A5"/>
    <w:p w:rsidR="000739B9" w:rsidRDefault="000739B9" w:rsidP="003216A5"/>
    <w:p w:rsidR="000739B9" w:rsidRDefault="000739B9" w:rsidP="003216A5"/>
    <w:p w:rsidR="000739B9" w:rsidRDefault="000739B9"/>
    <w:p w:rsidR="000739B9" w:rsidRDefault="000739B9"/>
    <w:p w:rsidR="000739B9" w:rsidRDefault="000739B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9B9" w:rsidRDefault="000739B9" w:rsidP="007B0D81">
    <w:pPr>
      <w:pStyle w:val="Header"/>
    </w:pPr>
    <w:r>
      <w:rPr>
        <w:noProof/>
        <w:lang w:eastAsia="el-G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0;margin-top:0;width:561.35pt;height:30.3pt;rotation:315;z-index:-251659776;mso-position-horizontal:center;mso-position-horizontal-relative:margin;mso-position-vertical:center;mso-position-vertical-relative:margin" o:allowincell="f" fillcolor="silver" stroked="f">
          <v:fill opacity=".5"/>
          <v:textpath style="font-family:&quot;Verdana&quot;;font-size:1pt" string="ΠΡΟΣ ΕΛΕΓΧΟ ΑΠΟ ΕΥΔ ΕΠ ΕΚΔιΒιΜ"/>
          <w10:wrap anchorx="margin" anchory="margin"/>
        </v:shape>
      </w:pict>
    </w:r>
    <w:r>
      <w:rPr>
        <w:noProof/>
        <w:lang w:eastAsia="el-GR"/>
      </w:rPr>
      <w:pict>
        <v:shape id="_x0000_s2050" type="#_x0000_t136" style="position:absolute;margin-left:0;margin-top:0;width:584.95pt;height:34.4pt;rotation:315;z-index:-251667968;mso-position-horizontal:center;mso-position-horizontal-relative:margin;mso-position-vertical:center;mso-position-vertical-relative:margin" o:allowincell="f" fillcolor="#5a5a5a" stroked="f">
          <v:fill opacity=".5"/>
          <v:textpath style="font-family:&quot;Verdana&quot;;font-size:1pt" string="ΜΕΤΑ ΤΗ ΔΗΜΟΣΙΑ ΔΙΑΒΟΥΛΕΥΣΗ"/>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10" w:type="dxa"/>
      <w:tblInd w:w="108" w:type="dxa"/>
      <w:tblBorders>
        <w:bottom w:val="single" w:sz="4" w:space="0" w:color="auto"/>
      </w:tblBorders>
      <w:tblLook w:val="01E0" w:firstRow="1" w:lastRow="1" w:firstColumn="1" w:lastColumn="1" w:noHBand="0" w:noVBand="0"/>
    </w:tblPr>
    <w:tblGrid>
      <w:gridCol w:w="5376"/>
      <w:gridCol w:w="3434"/>
    </w:tblGrid>
    <w:tr w:rsidR="000739B9" w:rsidRPr="00CB2576" w:rsidTr="001D2F46">
      <w:trPr>
        <w:trHeight w:hRule="exact" w:val="1198"/>
      </w:trPr>
      <w:tc>
        <w:tcPr>
          <w:tcW w:w="5376" w:type="dxa"/>
          <w:tcBorders>
            <w:bottom w:val="single" w:sz="4" w:space="0" w:color="auto"/>
          </w:tcBorders>
          <w:vAlign w:val="center"/>
        </w:tcPr>
        <w:p w:rsidR="000739B9" w:rsidRPr="00CB2576" w:rsidRDefault="000739B9" w:rsidP="001D2F46">
          <w:pPr>
            <w:rPr>
              <w:rFonts w:ascii="Tahoma" w:hAnsi="Tahoma" w:cs="Tahoma"/>
              <w:sz w:val="14"/>
              <w:szCs w:val="16"/>
            </w:rPr>
          </w:pPr>
          <w:r w:rsidRPr="00CB2576">
            <w:rPr>
              <w:rFonts w:ascii="Tahoma" w:hAnsi="Tahoma" w:cs="Tahoma"/>
              <w:sz w:val="14"/>
              <w:szCs w:val="16"/>
            </w:rPr>
            <w:t xml:space="preserve">Διακήρυξη </w:t>
          </w:r>
          <w:r>
            <w:rPr>
              <w:rFonts w:ascii="Tahoma" w:hAnsi="Tahoma" w:cs="Tahoma"/>
              <w:sz w:val="14"/>
              <w:szCs w:val="16"/>
            </w:rPr>
            <w:t xml:space="preserve">Διεθνούς </w:t>
          </w:r>
          <w:r w:rsidRPr="00CB2576">
            <w:rPr>
              <w:rFonts w:ascii="Tahoma" w:hAnsi="Tahoma" w:cs="Tahoma"/>
              <w:sz w:val="14"/>
              <w:szCs w:val="16"/>
            </w:rPr>
            <w:t xml:space="preserve">Ανοικτού Διαγωνισμού με τίτλο: </w:t>
          </w:r>
          <w:r w:rsidRPr="00975F4E">
            <w:rPr>
              <w:rFonts w:ascii="Tahoma" w:hAnsi="Tahoma" w:cs="Tahoma"/>
              <w:sz w:val="14"/>
              <w:szCs w:val="16"/>
            </w:rPr>
            <w:t xml:space="preserve">«Προμήθεια εξοπλισμού για τη διασύνδεση σχολείων και διοικητικών μονάδων του Υπ. Παιδείας </w:t>
          </w:r>
          <w:r w:rsidRPr="0096786E">
            <w:rPr>
              <w:rFonts w:ascii="Tahoma" w:hAnsi="Tahoma" w:cs="Tahoma"/>
              <w:sz w:val="14"/>
              <w:szCs w:val="16"/>
            </w:rPr>
            <w:t>και Θρησκευμάτων</w:t>
          </w:r>
          <w:r w:rsidRPr="00975F4E">
            <w:rPr>
              <w:rFonts w:ascii="Tahoma" w:hAnsi="Tahoma" w:cs="Tahoma"/>
              <w:sz w:val="14"/>
              <w:szCs w:val="16"/>
            </w:rPr>
            <w:t>. στα Μητροπολιτικά Δίκτυα Οπτικών Ινών (MAN)»</w:t>
          </w:r>
          <w:r>
            <w:rPr>
              <w:rFonts w:ascii="Tahoma" w:hAnsi="Tahoma" w:cs="Tahoma"/>
              <w:sz w:val="14"/>
              <w:szCs w:val="16"/>
            </w:rPr>
            <w:t xml:space="preserve"> </w:t>
          </w:r>
          <w:r w:rsidRPr="00CB2576">
            <w:rPr>
              <w:rFonts w:ascii="Tahoma" w:hAnsi="Tahoma" w:cs="Tahoma"/>
              <w:sz w:val="14"/>
              <w:szCs w:val="16"/>
            </w:rPr>
            <w:t>στ</w:t>
          </w:r>
          <w:r>
            <w:rPr>
              <w:rFonts w:ascii="Tahoma" w:hAnsi="Tahoma" w:cs="Tahoma"/>
              <w:sz w:val="14"/>
              <w:szCs w:val="16"/>
            </w:rPr>
            <w:t>ο</w:t>
          </w:r>
          <w:r w:rsidRPr="00CB2576">
            <w:rPr>
              <w:rFonts w:ascii="Tahoma" w:hAnsi="Tahoma" w:cs="Tahoma"/>
              <w:sz w:val="14"/>
              <w:szCs w:val="16"/>
            </w:rPr>
            <w:t xml:space="preserve"> πλαίσι</w:t>
          </w:r>
          <w:r>
            <w:rPr>
              <w:rFonts w:ascii="Tahoma" w:hAnsi="Tahoma" w:cs="Tahoma"/>
              <w:sz w:val="14"/>
              <w:szCs w:val="16"/>
            </w:rPr>
            <w:t>ο</w:t>
          </w:r>
          <w:r w:rsidRPr="00CB2576">
            <w:rPr>
              <w:rFonts w:ascii="Tahoma" w:hAnsi="Tahoma" w:cs="Tahoma"/>
              <w:sz w:val="14"/>
              <w:szCs w:val="16"/>
            </w:rPr>
            <w:t xml:space="preserve"> του έργου «ΣΤΗΡΙΖΩ – Οριζόντιο έργο υποστήριξης σχολείων, εκπαιδευτικών και μαθητών στο δρόμο για το ΨΗΦΙΑΚΟ ΣΧΟΛΕΙΟ, νέες υπηρεσίες Πανελλήνιου Σχολικού Δικτύου και Στήριξης του ΨΗΦΙΑΚΟΥ ΣΧΟΛΕΙΟΥ»</w:t>
          </w:r>
        </w:p>
      </w:tc>
      <w:tc>
        <w:tcPr>
          <w:tcW w:w="3434" w:type="dxa"/>
          <w:tcBorders>
            <w:bottom w:val="single" w:sz="4" w:space="0" w:color="auto"/>
          </w:tcBorders>
          <w:vAlign w:val="center"/>
        </w:tcPr>
        <w:p w:rsidR="000739B9" w:rsidRPr="00CB2576" w:rsidRDefault="000739B9" w:rsidP="001D2F46">
          <w:pPr>
            <w:pStyle w:val="Header"/>
            <w:rPr>
              <w:rFonts w:ascii="Tahoma" w:hAnsi="Tahoma" w:cs="Tahoma"/>
              <w:sz w:val="14"/>
            </w:rPr>
          </w:pPr>
          <w:r>
            <w:object w:dxaOrig="6405" w:dyaOrig="2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4.35pt;height:55.3pt" o:ole="">
                <v:imagedata r:id="rId1" o:title=""/>
              </v:shape>
              <o:OLEObject Type="Embed" ProgID="PBrush" ShapeID="_x0000_i1028" DrawAspect="Content" ObjectID="_1443967587" r:id="rId2"/>
            </w:object>
          </w:r>
        </w:p>
      </w:tc>
    </w:tr>
  </w:tbl>
  <w:p w:rsidR="000739B9" w:rsidRPr="001D2F46" w:rsidRDefault="000739B9" w:rsidP="007B0D8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9B9" w:rsidRDefault="000739B9" w:rsidP="007B0D81">
    <w:pPr>
      <w:pStyle w:val="Header"/>
    </w:pPr>
    <w:r>
      <w:rPr>
        <w:noProof/>
        <w:lang w:eastAsia="el-G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6" type="#_x0000_t136" style="position:absolute;margin-left:0;margin-top:0;width:561.35pt;height:30.3pt;rotation:315;z-index:-251653632;mso-position-horizontal:center;mso-position-horizontal-relative:margin;mso-position-vertical:center;mso-position-vertical-relative:margin" o:allowincell="f" fillcolor="silver" stroked="f">
          <v:fill opacity=".5"/>
          <v:textpath style="font-family:&quot;Verdana&quot;;font-size:1pt" string="ΠΡΟΣ ΕΛΕΓΧΟ ΑΠΟ ΕΥΔ ΕΠ ΕΚΔιΒιΜ"/>
          <w10:wrap anchorx="margin" anchory="margin"/>
        </v:shape>
      </w:pict>
    </w:r>
    <w:r>
      <w:rPr>
        <w:noProof/>
        <w:lang w:eastAsia="el-GR"/>
      </w:rPr>
      <w:pict>
        <v:shape id="_x0000_s2067" type="#_x0000_t136" style="position:absolute;margin-left:0;margin-top:0;width:584.95pt;height:34.4pt;rotation:315;z-index:-251662848;mso-position-horizontal:center;mso-position-horizontal-relative:margin;mso-position-vertical:center;mso-position-vertical-relative:margin" o:allowincell="f" fillcolor="#5a5a5a" stroked="f">
          <v:fill opacity=".5"/>
          <v:textpath style="font-family:&quot;Verdana&quot;;font-size:1pt" string="ΜΕΤΑ ΤΗ ΔΗΜΟΣΙΑ ΔΙΑΒΟΥΛΕΥΣΗ"/>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10" w:type="dxa"/>
      <w:tblInd w:w="108" w:type="dxa"/>
      <w:tblBorders>
        <w:bottom w:val="single" w:sz="4" w:space="0" w:color="auto"/>
      </w:tblBorders>
      <w:tblLook w:val="01E0" w:firstRow="1" w:lastRow="1" w:firstColumn="1" w:lastColumn="1" w:noHBand="0" w:noVBand="0"/>
    </w:tblPr>
    <w:tblGrid>
      <w:gridCol w:w="5376"/>
      <w:gridCol w:w="3434"/>
    </w:tblGrid>
    <w:tr w:rsidR="000739B9" w:rsidRPr="00CB2576" w:rsidTr="007B0D81">
      <w:trPr>
        <w:trHeight w:hRule="exact" w:val="1198"/>
      </w:trPr>
      <w:tc>
        <w:tcPr>
          <w:tcW w:w="5376" w:type="dxa"/>
          <w:tcBorders>
            <w:bottom w:val="single" w:sz="4" w:space="0" w:color="auto"/>
          </w:tcBorders>
          <w:vAlign w:val="center"/>
        </w:tcPr>
        <w:p w:rsidR="000739B9" w:rsidRPr="00CB2576" w:rsidRDefault="000739B9" w:rsidP="00B43EA2">
          <w:pPr>
            <w:rPr>
              <w:rFonts w:ascii="Tahoma" w:hAnsi="Tahoma" w:cs="Tahoma"/>
              <w:sz w:val="14"/>
              <w:szCs w:val="16"/>
            </w:rPr>
          </w:pPr>
          <w:r w:rsidRPr="00CB2576">
            <w:rPr>
              <w:rFonts w:ascii="Tahoma" w:hAnsi="Tahoma" w:cs="Tahoma"/>
              <w:sz w:val="14"/>
              <w:szCs w:val="16"/>
            </w:rPr>
            <w:t xml:space="preserve">Διακήρυξη </w:t>
          </w:r>
          <w:r>
            <w:rPr>
              <w:rFonts w:ascii="Tahoma" w:hAnsi="Tahoma" w:cs="Tahoma"/>
              <w:sz w:val="14"/>
              <w:szCs w:val="16"/>
            </w:rPr>
            <w:t xml:space="preserve">Διεθνούς </w:t>
          </w:r>
          <w:r w:rsidRPr="00CB2576">
            <w:rPr>
              <w:rFonts w:ascii="Tahoma" w:hAnsi="Tahoma" w:cs="Tahoma"/>
              <w:sz w:val="14"/>
              <w:szCs w:val="16"/>
            </w:rPr>
            <w:t xml:space="preserve">Ανοικτού Διαγωνισμού με τίτλο: </w:t>
          </w:r>
          <w:r w:rsidRPr="00975F4E">
            <w:rPr>
              <w:rFonts w:ascii="Tahoma" w:hAnsi="Tahoma" w:cs="Tahoma"/>
              <w:sz w:val="14"/>
              <w:szCs w:val="16"/>
            </w:rPr>
            <w:t xml:space="preserve">«Προμήθεια εξοπλισμού για τη διασύνδεση σχολείων και διοικητικών μονάδων του Υπ. Παιδείας </w:t>
          </w:r>
          <w:r w:rsidRPr="0096786E">
            <w:rPr>
              <w:rFonts w:ascii="Tahoma" w:hAnsi="Tahoma" w:cs="Tahoma"/>
              <w:sz w:val="14"/>
              <w:szCs w:val="16"/>
            </w:rPr>
            <w:t>και Θρησκευμάτων</w:t>
          </w:r>
          <w:r w:rsidRPr="00975F4E">
            <w:rPr>
              <w:rFonts w:ascii="Tahoma" w:hAnsi="Tahoma" w:cs="Tahoma"/>
              <w:sz w:val="14"/>
              <w:szCs w:val="16"/>
            </w:rPr>
            <w:t>. στα Μητροπολιτικά Δίκτυα Οπτικών Ινών (MAN)»</w:t>
          </w:r>
          <w:r>
            <w:rPr>
              <w:rFonts w:ascii="Tahoma" w:hAnsi="Tahoma" w:cs="Tahoma"/>
              <w:sz w:val="14"/>
              <w:szCs w:val="16"/>
            </w:rPr>
            <w:t xml:space="preserve"> </w:t>
          </w:r>
          <w:r w:rsidRPr="00CB2576">
            <w:rPr>
              <w:rFonts w:ascii="Tahoma" w:hAnsi="Tahoma" w:cs="Tahoma"/>
              <w:sz w:val="14"/>
              <w:szCs w:val="16"/>
            </w:rPr>
            <w:t>στ</w:t>
          </w:r>
          <w:r>
            <w:rPr>
              <w:rFonts w:ascii="Tahoma" w:hAnsi="Tahoma" w:cs="Tahoma"/>
              <w:sz w:val="14"/>
              <w:szCs w:val="16"/>
            </w:rPr>
            <w:t>ο</w:t>
          </w:r>
          <w:r w:rsidRPr="00CB2576">
            <w:rPr>
              <w:rFonts w:ascii="Tahoma" w:hAnsi="Tahoma" w:cs="Tahoma"/>
              <w:sz w:val="14"/>
              <w:szCs w:val="16"/>
            </w:rPr>
            <w:t xml:space="preserve"> πλαίσι</w:t>
          </w:r>
          <w:r>
            <w:rPr>
              <w:rFonts w:ascii="Tahoma" w:hAnsi="Tahoma" w:cs="Tahoma"/>
              <w:sz w:val="14"/>
              <w:szCs w:val="16"/>
            </w:rPr>
            <w:t>ο</w:t>
          </w:r>
          <w:r w:rsidRPr="00CB2576">
            <w:rPr>
              <w:rFonts w:ascii="Tahoma" w:hAnsi="Tahoma" w:cs="Tahoma"/>
              <w:sz w:val="14"/>
              <w:szCs w:val="16"/>
            </w:rPr>
            <w:t xml:space="preserve"> του έργου «ΣΤΗΡΙΖΩ – Οριζόντιο έργο υποστήριξης σχολείων, εκπαιδευτικών και μαθητών στο δρόμο για το ΨΗΦΙΑΚΟ ΣΧΟΛΕΙΟ, νέες υπηρεσίες Πανελλήνιου Σχολικού Δικτύου και Στήριξης του ΨΗΦΙΑΚΟΥ ΣΧΟΛΕΙΟΥ»</w:t>
          </w:r>
        </w:p>
      </w:tc>
      <w:tc>
        <w:tcPr>
          <w:tcW w:w="3434" w:type="dxa"/>
          <w:tcBorders>
            <w:bottom w:val="single" w:sz="4" w:space="0" w:color="auto"/>
          </w:tcBorders>
          <w:vAlign w:val="center"/>
        </w:tcPr>
        <w:p w:rsidR="000739B9" w:rsidRPr="00CB2576" w:rsidRDefault="000739B9" w:rsidP="007B0D81">
          <w:pPr>
            <w:pStyle w:val="Header"/>
            <w:rPr>
              <w:rFonts w:ascii="Tahoma" w:hAnsi="Tahoma" w:cs="Tahoma"/>
              <w:sz w:val="14"/>
            </w:rPr>
          </w:pPr>
          <w:r>
            <w:object w:dxaOrig="6405" w:dyaOrig="2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35pt;height:55.3pt" o:ole="">
                <v:imagedata r:id="rId1" o:title=""/>
              </v:shape>
              <o:OLEObject Type="Embed" ProgID="PBrush" ShapeID="_x0000_i1025" DrawAspect="Content" ObjectID="_1443967584" r:id="rId2"/>
            </w:object>
          </w:r>
        </w:p>
      </w:tc>
    </w:tr>
  </w:tbl>
  <w:p w:rsidR="000739B9" w:rsidRPr="00CB2576" w:rsidRDefault="000739B9" w:rsidP="007B0D8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9B9" w:rsidRDefault="000739B9" w:rsidP="007B0D81">
    <w:pPr>
      <w:pStyle w:val="Header"/>
    </w:pPr>
    <w:r>
      <w:rPr>
        <w:noProof/>
        <w:lang w:eastAsia="el-G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61.35pt;height:30.3pt;rotation:315;z-index:-251656704;mso-position-horizontal:center;mso-position-horizontal-relative:margin;mso-position-vertical:center;mso-position-vertical-relative:margin" o:allowincell="f" fillcolor="silver" stroked="f">
          <v:fill opacity=".5"/>
          <v:textpath style="font-family:&quot;Verdana&quot;;font-size:1pt" string="ΠΡΟΣ ΕΛΕΓΧΟ ΑΠΟ ΕΥΔ ΕΠ ΕΚΔιΒιΜ"/>
          <w10:wrap anchorx="margin" anchory="margin"/>
        </v:shape>
      </w:pict>
    </w:r>
    <w:r>
      <w:rPr>
        <w:noProof/>
        <w:lang w:eastAsia="el-GR"/>
      </w:rPr>
      <w:pict>
        <v:shape id="_x0000_s2054" type="#_x0000_t136" style="position:absolute;margin-left:0;margin-top:0;width:584.95pt;height:34.4pt;rotation:315;z-index:-251665920;mso-position-horizontal:center;mso-position-horizontal-relative:margin;mso-position-vertical:center;mso-position-vertical-relative:margin" o:allowincell="f" fillcolor="#5a5a5a" stroked="f">
          <v:fill opacity=".5"/>
          <v:textpath style="font-family:&quot;Verdana&quot;;font-size:1pt" string="ΜΕΤΑ ΤΗ ΔΗΜΟΣΙΑ ΔΙΑΒΟΥΛΕΥΣΗ"/>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10" w:type="dxa"/>
      <w:tblInd w:w="108" w:type="dxa"/>
      <w:tblBorders>
        <w:bottom w:val="single" w:sz="4" w:space="0" w:color="auto"/>
      </w:tblBorders>
      <w:tblLook w:val="01E0" w:firstRow="1" w:lastRow="1" w:firstColumn="1" w:lastColumn="1" w:noHBand="0" w:noVBand="0"/>
    </w:tblPr>
    <w:tblGrid>
      <w:gridCol w:w="5376"/>
      <w:gridCol w:w="3434"/>
    </w:tblGrid>
    <w:tr w:rsidR="000739B9" w:rsidRPr="00CB2576" w:rsidTr="001D2F46">
      <w:trPr>
        <w:trHeight w:hRule="exact" w:val="1198"/>
      </w:trPr>
      <w:tc>
        <w:tcPr>
          <w:tcW w:w="5376" w:type="dxa"/>
          <w:tcBorders>
            <w:bottom w:val="single" w:sz="4" w:space="0" w:color="auto"/>
          </w:tcBorders>
          <w:vAlign w:val="center"/>
        </w:tcPr>
        <w:p w:rsidR="000739B9" w:rsidRPr="00CB2576" w:rsidRDefault="000739B9" w:rsidP="001D2F46">
          <w:pPr>
            <w:rPr>
              <w:rFonts w:ascii="Tahoma" w:hAnsi="Tahoma" w:cs="Tahoma"/>
              <w:sz w:val="14"/>
              <w:szCs w:val="16"/>
            </w:rPr>
          </w:pPr>
          <w:r w:rsidRPr="00CB2576">
            <w:rPr>
              <w:rFonts w:ascii="Tahoma" w:hAnsi="Tahoma" w:cs="Tahoma"/>
              <w:sz w:val="14"/>
              <w:szCs w:val="16"/>
            </w:rPr>
            <w:t xml:space="preserve">Διακήρυξη </w:t>
          </w:r>
          <w:r>
            <w:rPr>
              <w:rFonts w:ascii="Tahoma" w:hAnsi="Tahoma" w:cs="Tahoma"/>
              <w:sz w:val="14"/>
              <w:szCs w:val="16"/>
            </w:rPr>
            <w:t xml:space="preserve">Διεθνούς </w:t>
          </w:r>
          <w:r w:rsidRPr="00CB2576">
            <w:rPr>
              <w:rFonts w:ascii="Tahoma" w:hAnsi="Tahoma" w:cs="Tahoma"/>
              <w:sz w:val="14"/>
              <w:szCs w:val="16"/>
            </w:rPr>
            <w:t xml:space="preserve">Ανοικτού Διαγωνισμού με τίτλο: </w:t>
          </w:r>
          <w:r w:rsidRPr="00975F4E">
            <w:rPr>
              <w:rFonts w:ascii="Tahoma" w:hAnsi="Tahoma" w:cs="Tahoma"/>
              <w:sz w:val="14"/>
              <w:szCs w:val="16"/>
            </w:rPr>
            <w:t xml:space="preserve">«Προμήθεια εξοπλισμού για τη διασύνδεση σχολείων και διοικητικών μονάδων του Υπ. Παιδείας </w:t>
          </w:r>
          <w:r w:rsidRPr="0096786E">
            <w:rPr>
              <w:rFonts w:ascii="Tahoma" w:hAnsi="Tahoma" w:cs="Tahoma"/>
              <w:sz w:val="14"/>
              <w:szCs w:val="16"/>
            </w:rPr>
            <w:t>και Θρησκευμάτων</w:t>
          </w:r>
          <w:r w:rsidRPr="00975F4E">
            <w:rPr>
              <w:rFonts w:ascii="Tahoma" w:hAnsi="Tahoma" w:cs="Tahoma"/>
              <w:sz w:val="14"/>
              <w:szCs w:val="16"/>
            </w:rPr>
            <w:t>. στα Μητροπολιτικά Δίκτυα Οπτικών Ινών (MAN)»</w:t>
          </w:r>
          <w:r>
            <w:rPr>
              <w:rFonts w:ascii="Tahoma" w:hAnsi="Tahoma" w:cs="Tahoma"/>
              <w:sz w:val="14"/>
              <w:szCs w:val="16"/>
            </w:rPr>
            <w:t xml:space="preserve"> </w:t>
          </w:r>
          <w:r w:rsidRPr="00CB2576">
            <w:rPr>
              <w:rFonts w:ascii="Tahoma" w:hAnsi="Tahoma" w:cs="Tahoma"/>
              <w:sz w:val="14"/>
              <w:szCs w:val="16"/>
            </w:rPr>
            <w:t>στ</w:t>
          </w:r>
          <w:r>
            <w:rPr>
              <w:rFonts w:ascii="Tahoma" w:hAnsi="Tahoma" w:cs="Tahoma"/>
              <w:sz w:val="14"/>
              <w:szCs w:val="16"/>
            </w:rPr>
            <w:t>ο</w:t>
          </w:r>
          <w:r w:rsidRPr="00CB2576">
            <w:rPr>
              <w:rFonts w:ascii="Tahoma" w:hAnsi="Tahoma" w:cs="Tahoma"/>
              <w:sz w:val="14"/>
              <w:szCs w:val="16"/>
            </w:rPr>
            <w:t xml:space="preserve"> πλαίσι</w:t>
          </w:r>
          <w:r>
            <w:rPr>
              <w:rFonts w:ascii="Tahoma" w:hAnsi="Tahoma" w:cs="Tahoma"/>
              <w:sz w:val="14"/>
              <w:szCs w:val="16"/>
            </w:rPr>
            <w:t>ο</w:t>
          </w:r>
          <w:r w:rsidRPr="00CB2576">
            <w:rPr>
              <w:rFonts w:ascii="Tahoma" w:hAnsi="Tahoma" w:cs="Tahoma"/>
              <w:sz w:val="14"/>
              <w:szCs w:val="16"/>
            </w:rPr>
            <w:t xml:space="preserve"> του έργου «ΣΤΗΡΙΖΩ – Οριζόντιο έργο υποστήριξης σχολείων, εκπαιδευτικών και μαθητών στο δρόμο για το ΨΗΦΙΑΚΟ ΣΧΟΛΕΙΟ, νέες υπηρεσίες Πανελλήνιου Σχολικού Δικτύου και Στήριξης του ΨΗΦΙΑΚΟΥ ΣΧΟΛΕΙΟΥ»</w:t>
          </w:r>
        </w:p>
      </w:tc>
      <w:tc>
        <w:tcPr>
          <w:tcW w:w="3434" w:type="dxa"/>
          <w:tcBorders>
            <w:bottom w:val="single" w:sz="4" w:space="0" w:color="auto"/>
          </w:tcBorders>
          <w:vAlign w:val="center"/>
        </w:tcPr>
        <w:p w:rsidR="000739B9" w:rsidRPr="00CB2576" w:rsidRDefault="000739B9" w:rsidP="001D2F46">
          <w:pPr>
            <w:pStyle w:val="Header"/>
            <w:rPr>
              <w:rFonts w:ascii="Tahoma" w:hAnsi="Tahoma" w:cs="Tahoma"/>
              <w:sz w:val="14"/>
            </w:rPr>
          </w:pPr>
          <w:r>
            <w:object w:dxaOrig="6405" w:dyaOrig="2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4.35pt;height:55.3pt" o:ole="">
                <v:imagedata r:id="rId1" o:title=""/>
              </v:shape>
              <o:OLEObject Type="Embed" ProgID="PBrush" ShapeID="_x0000_i1026" DrawAspect="Content" ObjectID="_1443967585" r:id="rId2"/>
            </w:object>
          </w:r>
        </w:p>
      </w:tc>
    </w:tr>
  </w:tbl>
  <w:p w:rsidR="000739B9" w:rsidRPr="00D41C3F" w:rsidRDefault="000739B9" w:rsidP="00D41C3F">
    <w:pPr>
      <w:tabs>
        <w:tab w:val="center" w:pos="4153"/>
        <w:tab w:val="right" w:pos="8789"/>
      </w:tabs>
      <w:spacing w:before="0" w:after="0"/>
      <w:jc w:val="left"/>
      <w:rPr>
        <w:rFonts w:ascii="Tahoma" w:hAnsi="Tahoma" w:cs="Tahoma"/>
        <w:sz w:val="1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9B9" w:rsidRDefault="000739B9" w:rsidP="007B0D81">
    <w:pPr>
      <w:pStyle w:val="Header"/>
    </w:pPr>
    <w:r>
      <w:rPr>
        <w:noProof/>
        <w:lang w:eastAsia="el-G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561.35pt;height:30.3pt;rotation:315;z-index:-251657728;mso-position-horizontal:center;mso-position-horizontal-relative:margin;mso-position-vertical:center;mso-position-vertical-relative:margin" o:allowincell="f" fillcolor="silver" stroked="f">
          <v:fill opacity=".5"/>
          <v:textpath style="font-family:&quot;Verdana&quot;;font-size:1pt" string="ΠΡΟΣ ΕΛΕΓΧΟ ΑΠΟ ΕΥΔ ΕΠ ΕΚΔιΒιΜ"/>
          <w10:wrap anchorx="margin" anchory="margin"/>
        </v:shape>
      </w:pict>
    </w:r>
    <w:r>
      <w:rPr>
        <w:noProof/>
        <w:lang w:eastAsia="el-GR"/>
      </w:rPr>
      <w:pict>
        <v:shape id="_x0000_s2057" type="#_x0000_t136" style="position:absolute;margin-left:0;margin-top:0;width:584.95pt;height:34.4pt;rotation:315;z-index:-251666944;mso-position-horizontal:center;mso-position-horizontal-relative:margin;mso-position-vertical:center;mso-position-vertical-relative:margin" o:allowincell="f" fillcolor="#5a5a5a" stroked="f">
          <v:fill opacity=".5"/>
          <v:textpath style="font-family:&quot;Verdana&quot;;font-size:1pt" string="ΜΕΤΑ ΤΗ ΔΗΜΟΣΙΑ ΔΙΑΒΟΥΛΕΥΣΗ"/>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9B9" w:rsidRDefault="000739B9" w:rsidP="005E6B4E">
    <w:r>
      <w:rPr>
        <w:noProof/>
        <w:lang w:eastAsia="el-G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left:0;text-align:left;margin-left:0;margin-top:0;width:561.35pt;height:30.3pt;rotation:315;z-index:-251654656;mso-position-horizontal:center;mso-position-horizontal-relative:margin;mso-position-vertical:center;mso-position-vertical-relative:margin" o:allowincell="f" fillcolor="silver" stroked="f">
          <v:fill opacity=".5"/>
          <v:textpath style="font-family:&quot;Verdana&quot;;font-size:1pt" string="ΠΡΟΣ ΕΛΕΓΧΟ ΑΠΟ ΕΥΔ ΕΠ ΕΚΔιΒιΜ"/>
          <w10:wrap anchorx="margin" anchory="margin"/>
        </v:shape>
      </w:pict>
    </w:r>
    <w:r>
      <w:rPr>
        <w:noProof/>
        <w:lang w:eastAsia="el-GR"/>
      </w:rPr>
      <w:pict>
        <v:shape id="_x0000_s2059" type="#_x0000_t136" style="position:absolute;left:0;text-align:left;margin-left:0;margin-top:0;width:584.95pt;height:34.4pt;rotation:315;z-index:-251663872;mso-position-horizontal:center;mso-position-horizontal-relative:margin;mso-position-vertical:center;mso-position-vertical-relative:margin" o:allowincell="f" fillcolor="#5a5a5a" stroked="f">
          <v:fill opacity=".5"/>
          <v:textpath style="font-family:&quot;Verdana&quot;;font-size:1pt" string="ΜΕΤΑ ΤΗ ΔΗΜΟΣΙΑ ΔΙΑΒΟΥΛΕΥΣΗ"/>
          <w10:wrap anchorx="margin" anchory="margin"/>
        </v:shape>
      </w:pict>
    </w:r>
  </w:p>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p w:rsidR="000739B9" w:rsidRDefault="000739B9" w:rsidP="005E6B4E"/>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839" w:type="dxa"/>
      <w:tblInd w:w="108" w:type="dxa"/>
      <w:tblBorders>
        <w:bottom w:val="single" w:sz="4" w:space="0" w:color="auto"/>
      </w:tblBorders>
      <w:tblLayout w:type="fixed"/>
      <w:tblLook w:val="01E0" w:firstRow="1" w:lastRow="1" w:firstColumn="1" w:lastColumn="1" w:noHBand="0" w:noVBand="0"/>
    </w:tblPr>
    <w:tblGrid>
      <w:gridCol w:w="9639"/>
      <w:gridCol w:w="4200"/>
    </w:tblGrid>
    <w:tr w:rsidR="000739B9" w:rsidRPr="00CB2576" w:rsidTr="001D2F46">
      <w:trPr>
        <w:trHeight w:hRule="exact" w:val="1158"/>
      </w:trPr>
      <w:tc>
        <w:tcPr>
          <w:tcW w:w="9639" w:type="dxa"/>
          <w:tcBorders>
            <w:bottom w:val="single" w:sz="4" w:space="0" w:color="auto"/>
          </w:tcBorders>
          <w:vAlign w:val="center"/>
        </w:tcPr>
        <w:p w:rsidR="000739B9" w:rsidRPr="00CB2576" w:rsidRDefault="000739B9" w:rsidP="001D2F46">
          <w:pPr>
            <w:rPr>
              <w:rFonts w:ascii="Tahoma" w:hAnsi="Tahoma" w:cs="Tahoma"/>
              <w:sz w:val="14"/>
              <w:szCs w:val="16"/>
            </w:rPr>
          </w:pPr>
          <w:r w:rsidRPr="00CB2576">
            <w:rPr>
              <w:rFonts w:ascii="Tahoma" w:hAnsi="Tahoma" w:cs="Tahoma"/>
              <w:sz w:val="14"/>
              <w:szCs w:val="16"/>
            </w:rPr>
            <w:t xml:space="preserve">Διακήρυξη </w:t>
          </w:r>
          <w:r>
            <w:rPr>
              <w:rFonts w:ascii="Tahoma" w:hAnsi="Tahoma" w:cs="Tahoma"/>
              <w:sz w:val="14"/>
              <w:szCs w:val="16"/>
            </w:rPr>
            <w:t xml:space="preserve">Διεθνούς </w:t>
          </w:r>
          <w:r w:rsidRPr="00CB2576">
            <w:rPr>
              <w:rFonts w:ascii="Tahoma" w:hAnsi="Tahoma" w:cs="Tahoma"/>
              <w:sz w:val="14"/>
              <w:szCs w:val="16"/>
            </w:rPr>
            <w:t xml:space="preserve">Ανοικτού Διαγωνισμού με τίτλο: </w:t>
          </w:r>
          <w:r w:rsidRPr="00975F4E">
            <w:rPr>
              <w:rFonts w:ascii="Tahoma" w:hAnsi="Tahoma" w:cs="Tahoma"/>
              <w:sz w:val="14"/>
              <w:szCs w:val="16"/>
            </w:rPr>
            <w:t xml:space="preserve">«Προμήθεια εξοπλισμού για τη διασύνδεση σχολείων και διοικητικών μονάδων του Υπ. Παιδείας </w:t>
          </w:r>
          <w:r w:rsidRPr="0096786E">
            <w:rPr>
              <w:rFonts w:ascii="Tahoma" w:hAnsi="Tahoma" w:cs="Tahoma"/>
              <w:sz w:val="14"/>
              <w:szCs w:val="16"/>
            </w:rPr>
            <w:t>και Θρησκευμάτων</w:t>
          </w:r>
          <w:r w:rsidRPr="00975F4E">
            <w:rPr>
              <w:rFonts w:ascii="Tahoma" w:hAnsi="Tahoma" w:cs="Tahoma"/>
              <w:sz w:val="14"/>
              <w:szCs w:val="16"/>
            </w:rPr>
            <w:t>. στα Μητροπολιτικά Δίκτυα Οπτικών Ινών (MAN)»</w:t>
          </w:r>
          <w:r>
            <w:rPr>
              <w:rFonts w:ascii="Tahoma" w:hAnsi="Tahoma" w:cs="Tahoma"/>
              <w:sz w:val="14"/>
              <w:szCs w:val="16"/>
            </w:rPr>
            <w:t xml:space="preserve"> </w:t>
          </w:r>
          <w:r w:rsidRPr="00CB2576">
            <w:rPr>
              <w:rFonts w:ascii="Tahoma" w:hAnsi="Tahoma" w:cs="Tahoma"/>
              <w:sz w:val="14"/>
              <w:szCs w:val="16"/>
            </w:rPr>
            <w:t>στ</w:t>
          </w:r>
          <w:r>
            <w:rPr>
              <w:rFonts w:ascii="Tahoma" w:hAnsi="Tahoma" w:cs="Tahoma"/>
              <w:sz w:val="14"/>
              <w:szCs w:val="16"/>
            </w:rPr>
            <w:t>ο</w:t>
          </w:r>
          <w:r w:rsidRPr="00CB2576">
            <w:rPr>
              <w:rFonts w:ascii="Tahoma" w:hAnsi="Tahoma" w:cs="Tahoma"/>
              <w:sz w:val="14"/>
              <w:szCs w:val="16"/>
            </w:rPr>
            <w:t xml:space="preserve"> πλαίσι</w:t>
          </w:r>
          <w:r>
            <w:rPr>
              <w:rFonts w:ascii="Tahoma" w:hAnsi="Tahoma" w:cs="Tahoma"/>
              <w:sz w:val="14"/>
              <w:szCs w:val="16"/>
            </w:rPr>
            <w:t>ο</w:t>
          </w:r>
          <w:r w:rsidRPr="00CB2576">
            <w:rPr>
              <w:rFonts w:ascii="Tahoma" w:hAnsi="Tahoma" w:cs="Tahoma"/>
              <w:sz w:val="14"/>
              <w:szCs w:val="16"/>
            </w:rPr>
            <w:t xml:space="preserve"> του έργου «ΣΤΗΡΙΖΩ – Οριζόντιο έργο υποστήριξης σχολείων, εκπαιδευτικών και μαθητών στο δρόμο για το ΨΗΦΙΑΚΟ ΣΧΟΛΕΙΟ, νέες υπηρεσίες Πανελλήνιου Σχολικού Δικτύου και Στήριξης του ΨΗΦΙΑΚΟΥ ΣΧΟΛΕΙΟΥ»</w:t>
          </w:r>
        </w:p>
      </w:tc>
      <w:tc>
        <w:tcPr>
          <w:tcW w:w="4200" w:type="dxa"/>
          <w:tcBorders>
            <w:bottom w:val="single" w:sz="4" w:space="0" w:color="auto"/>
          </w:tcBorders>
          <w:vAlign w:val="center"/>
        </w:tcPr>
        <w:p w:rsidR="000739B9" w:rsidRPr="00CB2576" w:rsidRDefault="000739B9" w:rsidP="001D2F46">
          <w:pPr>
            <w:pStyle w:val="Header"/>
            <w:rPr>
              <w:rFonts w:ascii="Tahoma" w:hAnsi="Tahoma" w:cs="Tahoma"/>
              <w:sz w:val="14"/>
            </w:rPr>
          </w:pPr>
          <w:r>
            <w:object w:dxaOrig="6405" w:dyaOrig="2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4.35pt;height:55.3pt" o:ole="">
                <v:imagedata r:id="rId1" o:title=""/>
              </v:shape>
              <o:OLEObject Type="Embed" ProgID="PBrush" ShapeID="_x0000_i1027" DrawAspect="Content" ObjectID="_1443967586" r:id="rId2"/>
            </w:object>
          </w:r>
        </w:p>
      </w:tc>
    </w:tr>
  </w:tbl>
  <w:p w:rsidR="000739B9" w:rsidRPr="0012501D" w:rsidRDefault="000739B9" w:rsidP="007B0D81">
    <w:pPr>
      <w:pStyle w:val="Header"/>
      <w:rPr>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9B9" w:rsidRDefault="000739B9" w:rsidP="007B0D81">
    <w:pPr>
      <w:pStyle w:val="Header"/>
    </w:pPr>
    <w:r>
      <w:rPr>
        <w:noProof/>
        <w:lang w:eastAsia="el-G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1" type="#_x0000_t136" style="position:absolute;margin-left:0;margin-top:0;width:561.35pt;height:30.3pt;rotation:315;z-index:-251655680;mso-position-horizontal:center;mso-position-horizontal-relative:margin;mso-position-vertical:center;mso-position-vertical-relative:margin" o:allowincell="f" fillcolor="silver" stroked="f">
          <v:fill opacity=".5"/>
          <v:textpath style="font-family:&quot;Verdana&quot;;font-size:1pt" string="ΠΡΟΣ ΕΛΕΓΧΟ ΑΠΟ ΕΥΔ ΕΠ ΕΚΔιΒιΜ"/>
          <w10:wrap anchorx="margin" anchory="margin"/>
        </v:shape>
      </w:pict>
    </w:r>
    <w:r>
      <w:rPr>
        <w:noProof/>
        <w:lang w:eastAsia="el-GR"/>
      </w:rPr>
      <w:pict>
        <v:shape id="_x0000_s2062" type="#_x0000_t136" style="position:absolute;margin-left:0;margin-top:0;width:584.95pt;height:34.4pt;rotation:315;z-index:-251664896;mso-position-horizontal:center;mso-position-horizontal-relative:margin;mso-position-vertical:center;mso-position-vertical-relative:margin" o:allowincell="f" fillcolor="#5a5a5a" stroked="f">
          <v:fill opacity=".5"/>
          <v:textpath style="font-family:&quot;Verdana&quot;;font-size:1pt" string="ΜΕΤΑ ΤΗ ΔΗΜΟΣΙΑ ΔΙΑΒΟΥΛΕΥΣΗ"/>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9B9" w:rsidRDefault="000739B9" w:rsidP="005E6B4E">
    <w:r>
      <w:rPr>
        <w:noProof/>
        <w:lang w:eastAsia="el-G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3" type="#_x0000_t136" style="position:absolute;left:0;text-align:left;margin-left:0;margin-top:0;width:561.35pt;height:30.3pt;rotation:315;z-index:-251652608;mso-position-horizontal:center;mso-position-horizontal-relative:margin;mso-position-vertical:center;mso-position-vertical-relative:margin" o:allowincell="f" fillcolor="silver" stroked="f">
          <v:fill opacity=".5"/>
          <v:textpath style="font-family:&quot;Verdana&quot;;font-size:1pt" string="ΠΡΟΣ ΕΛΕΓΧΟ ΑΠΟ ΕΥΔ ΕΠ ΕΚΔιΒιΜ"/>
          <w10:wrap anchorx="margin" anchory="margin"/>
        </v:shape>
      </w:pict>
    </w:r>
    <w:r>
      <w:rPr>
        <w:noProof/>
        <w:lang w:eastAsia="el-GR"/>
      </w:rPr>
      <w:pict>
        <v:shape id="_x0000_s2064" type="#_x0000_t136" style="position:absolute;left:0;text-align:left;margin-left:0;margin-top:0;width:584.95pt;height:34.4pt;rotation:315;z-index:-251661824;mso-position-horizontal:center;mso-position-horizontal-relative:margin;mso-position-vertical:center;mso-position-vertical-relative:margin" o:allowincell="f" fillcolor="#5a5a5a" stroked="f">
          <v:fill opacity=".5"/>
          <v:textpath style="font-family:&quot;Verdana&quot;;font-size:1pt" string="ΜΕΤΑ ΤΗ ΔΗΜΟΣΙΑ ΔΙΑΒΟΥΛΕΥΣΗ"/>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16EE76A"/>
    <w:lvl w:ilvl="0">
      <w:numFmt w:val="decimal"/>
      <w:pStyle w:val="ListBullet"/>
      <w:lvlText w:val="*"/>
      <w:lvlJc w:val="left"/>
      <w:rPr>
        <w:rFonts w:cs="Times New Roman"/>
      </w:rPr>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2BC0D18"/>
    <w:multiLevelType w:val="hybridMultilevel"/>
    <w:tmpl w:val="17E2AA14"/>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3">
    <w:nsid w:val="050B199A"/>
    <w:multiLevelType w:val="multilevel"/>
    <w:tmpl w:val="5D329EAA"/>
    <w:lvl w:ilvl="0">
      <w:start w:val="1"/>
      <w:numFmt w:val="decimal"/>
      <w:lvlText w:val="ΙΤ1 %1"/>
      <w:lvlJc w:val="left"/>
      <w:pPr>
        <w:tabs>
          <w:tab w:val="num" w:pos="432"/>
        </w:tabs>
        <w:ind w:left="432" w:hanging="432"/>
      </w:pPr>
      <w:rPr>
        <w:rFonts w:ascii="Verdana" w:hAnsi="Verdana" w:cs="Times New Roman" w:hint="default"/>
        <w:b/>
        <w:i w:val="0"/>
        <w:sz w:val="20"/>
      </w:rPr>
    </w:lvl>
    <w:lvl w:ilvl="1">
      <w:start w:val="1"/>
      <w:numFmt w:val="decimal"/>
      <w:lvlText w:val="ΙΤ1 %1.%2"/>
      <w:lvlJc w:val="left"/>
      <w:pPr>
        <w:tabs>
          <w:tab w:val="num" w:pos="432"/>
        </w:tabs>
        <w:ind w:left="432" w:hanging="432"/>
      </w:pPr>
      <w:rPr>
        <w:rFonts w:ascii="Verdana" w:hAnsi="Verdana" w:cs="Times New Roman" w:hint="default"/>
        <w:b w:val="0"/>
        <w:bCs/>
        <w:i w:val="0"/>
        <w:sz w:val="16"/>
      </w:rPr>
    </w:lvl>
    <w:lvl w:ilvl="2">
      <w:start w:val="1"/>
      <w:numFmt w:val="decimal"/>
      <w:lvlText w:val="ΙΤ1 %1.%2.%3"/>
      <w:lvlJc w:val="left"/>
      <w:pPr>
        <w:tabs>
          <w:tab w:val="num" w:pos="432"/>
        </w:tabs>
        <w:ind w:left="432" w:hanging="432"/>
      </w:pPr>
      <w:rPr>
        <w:rFonts w:ascii="Verdana" w:hAnsi="Verdana" w:cs="Times New Roman" w:hint="default"/>
        <w:b w:val="0"/>
        <w:bCs w:val="0"/>
        <w:sz w:val="18"/>
      </w:rPr>
    </w:lvl>
    <w:lvl w:ilvl="3">
      <w:start w:val="1"/>
      <w:numFmt w:val="decimal"/>
      <w:lvlText w:val="ΙΤ1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4">
    <w:nsid w:val="05CC21C0"/>
    <w:multiLevelType w:val="hybridMultilevel"/>
    <w:tmpl w:val="037ADE80"/>
    <w:lvl w:ilvl="0" w:tplc="FFFFFFFF">
      <w:start w:val="1"/>
      <w:numFmt w:val="bullet"/>
      <w:lvlText w:val=""/>
      <w:legacy w:legacy="1" w:legacySpace="0" w:legacyIndent="283"/>
      <w:lvlJc w:val="left"/>
      <w:pPr>
        <w:ind w:left="283" w:hanging="283"/>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6615F6B"/>
    <w:multiLevelType w:val="hybridMultilevel"/>
    <w:tmpl w:val="FECA4B24"/>
    <w:lvl w:ilvl="0" w:tplc="04080013">
      <w:start w:val="1"/>
      <w:numFmt w:val="upperRoman"/>
      <w:lvlText w:val="%1."/>
      <w:lvlJc w:val="righ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6">
    <w:nsid w:val="06813D0A"/>
    <w:multiLevelType w:val="multilevel"/>
    <w:tmpl w:val="CC36EE90"/>
    <w:lvl w:ilvl="0">
      <w:start w:val="1"/>
      <w:numFmt w:val="decimal"/>
      <w:lvlText w:val="%1."/>
      <w:lvlJc w:val="left"/>
      <w:pPr>
        <w:ind w:left="720" w:hanging="360"/>
      </w:pPr>
      <w:rPr>
        <w:rFonts w:cs="Times New Roman"/>
      </w:rPr>
    </w:lvl>
    <w:lvl w:ilvl="1">
      <w:start w:val="2"/>
      <w:numFmt w:val="decimal"/>
      <w:isLgl/>
      <w:lvlText w:val="%1.%2"/>
      <w:lvlJc w:val="left"/>
      <w:pPr>
        <w:ind w:left="1125" w:hanging="765"/>
      </w:pPr>
      <w:rPr>
        <w:rFonts w:cs="Times New Roman" w:hint="default"/>
      </w:rPr>
    </w:lvl>
    <w:lvl w:ilvl="2">
      <w:start w:val="3"/>
      <w:numFmt w:val="decimal"/>
      <w:isLgl/>
      <w:lvlText w:val="%1.%2.%3"/>
      <w:lvlJc w:val="left"/>
      <w:pPr>
        <w:ind w:left="1125" w:hanging="765"/>
      </w:pPr>
      <w:rPr>
        <w:rFonts w:cs="Times New Roman" w:hint="default"/>
      </w:rPr>
    </w:lvl>
    <w:lvl w:ilvl="3">
      <w:start w:val="6"/>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7">
    <w:nsid w:val="076A2F99"/>
    <w:multiLevelType w:val="multilevel"/>
    <w:tmpl w:val="AA260F0C"/>
    <w:lvl w:ilvl="0">
      <w:start w:val="1"/>
      <w:numFmt w:val="decimal"/>
      <w:lvlText w:val="ΔΚ1 %1"/>
      <w:lvlJc w:val="left"/>
      <w:pPr>
        <w:tabs>
          <w:tab w:val="num" w:pos="432"/>
        </w:tabs>
        <w:ind w:left="432" w:hanging="432"/>
      </w:pPr>
      <w:rPr>
        <w:rFonts w:ascii="Verdana" w:hAnsi="Verdana" w:cs="Times New Roman" w:hint="default"/>
        <w:b/>
        <w:i w:val="0"/>
        <w:sz w:val="20"/>
      </w:rPr>
    </w:lvl>
    <w:lvl w:ilvl="1">
      <w:start w:val="1"/>
      <w:numFmt w:val="decimal"/>
      <w:lvlText w:val="ΔΚ %1.%2"/>
      <w:lvlJc w:val="left"/>
      <w:pPr>
        <w:tabs>
          <w:tab w:val="num" w:pos="432"/>
        </w:tabs>
        <w:ind w:left="432" w:hanging="432"/>
      </w:pPr>
      <w:rPr>
        <w:rFonts w:ascii="Verdana" w:hAnsi="Verdana" w:cs="Times New Roman" w:hint="default"/>
        <w:b w:val="0"/>
        <w:bCs/>
        <w:i w:val="0"/>
        <w:sz w:val="16"/>
        <w:szCs w:val="16"/>
      </w:rPr>
    </w:lvl>
    <w:lvl w:ilvl="2">
      <w:start w:val="1"/>
      <w:numFmt w:val="decimal"/>
      <w:lvlText w:val="ΔΚ  %1.%2.%3"/>
      <w:lvlJc w:val="left"/>
      <w:pPr>
        <w:tabs>
          <w:tab w:val="num" w:pos="432"/>
        </w:tabs>
        <w:ind w:left="432" w:hanging="432"/>
      </w:pPr>
      <w:rPr>
        <w:rFonts w:ascii="Verdana" w:hAnsi="Verdana" w:cs="Times New Roman" w:hint="default"/>
        <w:b w:val="0"/>
        <w:bCs w:val="0"/>
        <w:sz w:val="18"/>
      </w:rPr>
    </w:lvl>
    <w:lvl w:ilvl="3">
      <w:start w:val="1"/>
      <w:numFmt w:val="decimal"/>
      <w:lvlText w:val="ΔΚ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8">
    <w:nsid w:val="096342B2"/>
    <w:multiLevelType w:val="hybridMultilevel"/>
    <w:tmpl w:val="D31EC4AA"/>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9">
    <w:nsid w:val="09A11706"/>
    <w:multiLevelType w:val="hybridMultilevel"/>
    <w:tmpl w:val="D4AEB8A2"/>
    <w:lvl w:ilvl="0" w:tplc="48323C20">
      <w:start w:val="1"/>
      <w:numFmt w:val="decimal"/>
      <w:pStyle w:val="PSYM"/>
      <w:lvlText w:val="ΠΣ  %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0">
    <w:nsid w:val="0AF76A0E"/>
    <w:multiLevelType w:val="multilevel"/>
    <w:tmpl w:val="EA66CB82"/>
    <w:lvl w:ilvl="0">
      <w:start w:val="1"/>
      <w:numFmt w:val="decimal"/>
      <w:lvlText w:val="ΟΙΕΣ %1"/>
      <w:lvlJc w:val="left"/>
      <w:pPr>
        <w:tabs>
          <w:tab w:val="num" w:pos="432"/>
        </w:tabs>
        <w:ind w:left="432" w:hanging="432"/>
      </w:pPr>
      <w:rPr>
        <w:rFonts w:ascii="Verdana" w:hAnsi="Verdana" w:cs="Times New Roman" w:hint="default"/>
        <w:b/>
        <w:i w:val="0"/>
        <w:sz w:val="20"/>
      </w:rPr>
    </w:lvl>
    <w:lvl w:ilvl="1">
      <w:start w:val="1"/>
      <w:numFmt w:val="decimal"/>
      <w:lvlText w:val="ΟΙΕΣ %1.%2"/>
      <w:lvlJc w:val="left"/>
      <w:pPr>
        <w:tabs>
          <w:tab w:val="num" w:pos="574"/>
        </w:tabs>
        <w:ind w:left="574" w:hanging="432"/>
      </w:pPr>
      <w:rPr>
        <w:rFonts w:ascii="Verdana" w:hAnsi="Verdana" w:cs="Times New Roman" w:hint="default"/>
        <w:b w:val="0"/>
        <w:bCs/>
        <w:i w:val="0"/>
        <w:sz w:val="16"/>
        <w:szCs w:val="16"/>
      </w:rPr>
    </w:lvl>
    <w:lvl w:ilvl="2">
      <w:start w:val="1"/>
      <w:numFmt w:val="decimal"/>
      <w:lvlText w:val="ΟΙΕΣ  %1.%2.%3"/>
      <w:lvlJc w:val="left"/>
      <w:pPr>
        <w:tabs>
          <w:tab w:val="num" w:pos="432"/>
        </w:tabs>
        <w:ind w:left="432" w:hanging="432"/>
      </w:pPr>
      <w:rPr>
        <w:rFonts w:ascii="Verdana" w:hAnsi="Verdana" w:cs="Times New Roman" w:hint="default"/>
        <w:b w:val="0"/>
        <w:bCs w:val="0"/>
        <w:sz w:val="18"/>
      </w:rPr>
    </w:lvl>
    <w:lvl w:ilvl="3">
      <w:start w:val="1"/>
      <w:numFmt w:val="decimal"/>
      <w:lvlText w:val="ΟΙΕΣ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11">
    <w:nsid w:val="0BAF5F40"/>
    <w:multiLevelType w:val="multilevel"/>
    <w:tmpl w:val="55A29E6C"/>
    <w:lvl w:ilvl="0">
      <w:start w:val="1"/>
      <w:numFmt w:val="decimal"/>
      <w:lvlText w:val="ΚΖ %1"/>
      <w:lvlJc w:val="left"/>
      <w:pPr>
        <w:tabs>
          <w:tab w:val="num" w:pos="432"/>
        </w:tabs>
        <w:ind w:left="432" w:hanging="432"/>
      </w:pPr>
      <w:rPr>
        <w:rFonts w:ascii="Verdana" w:hAnsi="Verdana" w:cs="Times New Roman" w:hint="default"/>
        <w:b/>
        <w:i w:val="0"/>
        <w:sz w:val="20"/>
      </w:rPr>
    </w:lvl>
    <w:lvl w:ilvl="1">
      <w:start w:val="1"/>
      <w:numFmt w:val="decimal"/>
      <w:lvlText w:val="ΚΖ %1.%2"/>
      <w:lvlJc w:val="left"/>
      <w:pPr>
        <w:tabs>
          <w:tab w:val="num" w:pos="432"/>
        </w:tabs>
        <w:ind w:left="432" w:hanging="432"/>
      </w:pPr>
      <w:rPr>
        <w:rFonts w:ascii="Verdana" w:hAnsi="Verdana" w:cs="Times New Roman" w:hint="default"/>
        <w:b w:val="0"/>
        <w:bCs/>
        <w:i w:val="0"/>
        <w:sz w:val="16"/>
        <w:szCs w:val="16"/>
      </w:rPr>
    </w:lvl>
    <w:lvl w:ilvl="2">
      <w:start w:val="1"/>
      <w:numFmt w:val="decimal"/>
      <w:lvlText w:val="ΚΖ  %1.%2.%3"/>
      <w:lvlJc w:val="left"/>
      <w:pPr>
        <w:tabs>
          <w:tab w:val="num" w:pos="432"/>
        </w:tabs>
        <w:ind w:left="432" w:hanging="432"/>
      </w:pPr>
      <w:rPr>
        <w:rFonts w:ascii="Verdana" w:hAnsi="Verdana" w:cs="Times New Roman" w:hint="default"/>
        <w:b w:val="0"/>
        <w:bCs w:val="0"/>
        <w:sz w:val="18"/>
      </w:rPr>
    </w:lvl>
    <w:lvl w:ilvl="3">
      <w:start w:val="1"/>
      <w:numFmt w:val="decimal"/>
      <w:lvlText w:val="ΚΖ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12">
    <w:nsid w:val="0BFD1A3C"/>
    <w:multiLevelType w:val="hybridMultilevel"/>
    <w:tmpl w:val="653E70C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0CA958F5"/>
    <w:multiLevelType w:val="hybridMultilevel"/>
    <w:tmpl w:val="F1828FF6"/>
    <w:lvl w:ilvl="0" w:tplc="0408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D680243"/>
    <w:multiLevelType w:val="multilevel"/>
    <w:tmpl w:val="D9C4D440"/>
    <w:lvl w:ilvl="0">
      <w:start w:val="1"/>
      <w:numFmt w:val="bullet"/>
      <w:lvlText w:val=""/>
      <w:lvlJc w:val="left"/>
      <w:pPr>
        <w:tabs>
          <w:tab w:val="num" w:pos="1440"/>
        </w:tabs>
        <w:ind w:left="1440" w:hanging="720"/>
      </w:pPr>
      <w:rPr>
        <w:rFonts w:ascii="Symbol" w:hAnsi="Symbol" w:hint="default"/>
        <w:color w:val="auto"/>
      </w:rPr>
    </w:lvl>
    <w:lvl w:ilvl="1">
      <w:start w:val="1"/>
      <w:numFmt w:val="lowerLetter"/>
      <w:lvlText w:val="%2."/>
      <w:lvlJc w:val="left"/>
      <w:pPr>
        <w:tabs>
          <w:tab w:val="num" w:pos="1800"/>
        </w:tabs>
        <w:ind w:left="1800" w:hanging="360"/>
      </w:pPr>
      <w:rPr>
        <w:rFonts w:cs="Times New Roman"/>
      </w:rPr>
    </w:lvl>
    <w:lvl w:ilvl="2">
      <w:numFmt w:val="bullet"/>
      <w:lvlText w:val="-"/>
      <w:lvlJc w:val="left"/>
      <w:pPr>
        <w:ind w:left="2700" w:hanging="360"/>
      </w:pPr>
      <w:rPr>
        <w:rFonts w:ascii="Verdana" w:eastAsia="Times New Roman" w:hAnsi="Verdana" w:hint="default"/>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15">
    <w:nsid w:val="0DF64474"/>
    <w:multiLevelType w:val="singleLevel"/>
    <w:tmpl w:val="E3FA75C0"/>
    <w:lvl w:ilvl="0">
      <w:start w:val="1"/>
      <w:numFmt w:val="upperRoman"/>
      <w:pStyle w:val="ListNumber3"/>
      <w:lvlText w:val="%1."/>
      <w:lvlJc w:val="left"/>
      <w:pPr>
        <w:tabs>
          <w:tab w:val="num" w:pos="720"/>
        </w:tabs>
        <w:ind w:left="720" w:hanging="720"/>
      </w:pPr>
      <w:rPr>
        <w:rFonts w:cs="Times New Roman"/>
      </w:rPr>
    </w:lvl>
  </w:abstractNum>
  <w:abstractNum w:abstractNumId="16">
    <w:nsid w:val="0E5458C0"/>
    <w:multiLevelType w:val="multilevel"/>
    <w:tmpl w:val="F72ABDC2"/>
    <w:lvl w:ilvl="0">
      <w:start w:val="1"/>
      <w:numFmt w:val="decimal"/>
      <w:lvlText w:val="ΠΥ %1"/>
      <w:lvlJc w:val="left"/>
      <w:pPr>
        <w:tabs>
          <w:tab w:val="num" w:pos="432"/>
        </w:tabs>
        <w:ind w:left="432" w:hanging="432"/>
      </w:pPr>
      <w:rPr>
        <w:rFonts w:ascii="Verdana" w:hAnsi="Verdana" w:cs="Times New Roman" w:hint="default"/>
        <w:b/>
        <w:i w:val="0"/>
        <w:sz w:val="20"/>
      </w:rPr>
    </w:lvl>
    <w:lvl w:ilvl="1">
      <w:start w:val="1"/>
      <w:numFmt w:val="decimal"/>
      <w:lvlText w:val="ΠΥ %1.%2"/>
      <w:lvlJc w:val="left"/>
      <w:pPr>
        <w:tabs>
          <w:tab w:val="num" w:pos="432"/>
        </w:tabs>
        <w:ind w:left="432" w:hanging="432"/>
      </w:pPr>
      <w:rPr>
        <w:rFonts w:ascii="Verdana" w:hAnsi="Verdana" w:cs="Times New Roman" w:hint="default"/>
        <w:b w:val="0"/>
        <w:bCs/>
        <w:i w:val="0"/>
        <w:sz w:val="16"/>
      </w:rPr>
    </w:lvl>
    <w:lvl w:ilvl="2">
      <w:start w:val="1"/>
      <w:numFmt w:val="decimal"/>
      <w:lvlText w:val="ΠΥ %1.%2.%3"/>
      <w:lvlJc w:val="left"/>
      <w:pPr>
        <w:tabs>
          <w:tab w:val="num" w:pos="432"/>
        </w:tabs>
        <w:ind w:left="432" w:hanging="432"/>
      </w:pPr>
      <w:rPr>
        <w:rFonts w:ascii="Verdana" w:hAnsi="Verdana" w:cs="Times New Roman" w:hint="default"/>
        <w:b w:val="0"/>
        <w:bCs w:val="0"/>
        <w:sz w:val="18"/>
      </w:rPr>
    </w:lvl>
    <w:lvl w:ilvl="3">
      <w:start w:val="1"/>
      <w:numFmt w:val="decimal"/>
      <w:lvlText w:val="ΠΥ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17">
    <w:nsid w:val="0F196997"/>
    <w:multiLevelType w:val="hybridMultilevel"/>
    <w:tmpl w:val="2A486986"/>
    <w:lvl w:ilvl="0" w:tplc="CBE4A5EC">
      <w:start w:val="1"/>
      <w:numFmt w:val="bullet"/>
      <w:lvlText w:val=""/>
      <w:lvlJc w:val="left"/>
      <w:pPr>
        <w:tabs>
          <w:tab w:val="num" w:pos="0"/>
        </w:tabs>
        <w:ind w:left="284"/>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8">
    <w:nsid w:val="0F764E2A"/>
    <w:multiLevelType w:val="hybridMultilevel"/>
    <w:tmpl w:val="C88E9C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10315E56"/>
    <w:multiLevelType w:val="multilevel"/>
    <w:tmpl w:val="ADD2D5C8"/>
    <w:lvl w:ilvl="0">
      <w:start w:val="1"/>
      <w:numFmt w:val="decimal"/>
      <w:lvlText w:val="ΣΕ %1"/>
      <w:lvlJc w:val="left"/>
      <w:pPr>
        <w:tabs>
          <w:tab w:val="num" w:pos="432"/>
        </w:tabs>
        <w:ind w:left="432" w:hanging="432"/>
      </w:pPr>
      <w:rPr>
        <w:rFonts w:ascii="Verdana" w:hAnsi="Verdana" w:cs="Times New Roman" w:hint="default"/>
        <w:b/>
        <w:i w:val="0"/>
        <w:sz w:val="20"/>
      </w:rPr>
    </w:lvl>
    <w:lvl w:ilvl="1">
      <w:start w:val="1"/>
      <w:numFmt w:val="decimal"/>
      <w:lvlText w:val="ΣΕ %1.%2"/>
      <w:lvlJc w:val="left"/>
      <w:pPr>
        <w:tabs>
          <w:tab w:val="num" w:pos="574"/>
        </w:tabs>
        <w:ind w:left="574" w:hanging="432"/>
      </w:pPr>
      <w:rPr>
        <w:rFonts w:ascii="Verdana" w:hAnsi="Verdana" w:cs="Times New Roman" w:hint="default"/>
        <w:b w:val="0"/>
        <w:bCs/>
        <w:i w:val="0"/>
        <w:sz w:val="16"/>
        <w:szCs w:val="16"/>
      </w:rPr>
    </w:lvl>
    <w:lvl w:ilvl="2">
      <w:start w:val="1"/>
      <w:numFmt w:val="decimal"/>
      <w:lvlText w:val="ΣΕ  %1.%2.%3"/>
      <w:lvlJc w:val="left"/>
      <w:pPr>
        <w:tabs>
          <w:tab w:val="num" w:pos="432"/>
        </w:tabs>
        <w:ind w:left="432" w:hanging="432"/>
      </w:pPr>
      <w:rPr>
        <w:rFonts w:ascii="Verdana" w:hAnsi="Verdana" w:cs="Times New Roman" w:hint="default"/>
        <w:b w:val="0"/>
        <w:bCs w:val="0"/>
        <w:sz w:val="18"/>
      </w:rPr>
    </w:lvl>
    <w:lvl w:ilvl="3">
      <w:start w:val="1"/>
      <w:numFmt w:val="decimal"/>
      <w:lvlText w:val="ΣΕ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20">
    <w:nsid w:val="109853AA"/>
    <w:multiLevelType w:val="multilevel"/>
    <w:tmpl w:val="3B86D286"/>
    <w:lvl w:ilvl="0">
      <w:start w:val="1"/>
      <w:numFmt w:val="decimal"/>
      <w:lvlText w:val="PS %1"/>
      <w:lvlJc w:val="left"/>
      <w:pPr>
        <w:tabs>
          <w:tab w:val="num" w:pos="432"/>
        </w:tabs>
        <w:ind w:left="432" w:hanging="432"/>
      </w:pPr>
      <w:rPr>
        <w:rFonts w:ascii="Verdana" w:hAnsi="Verdana" w:cs="Times New Roman" w:hint="default"/>
        <w:b/>
        <w:i w:val="0"/>
        <w:sz w:val="20"/>
      </w:rPr>
    </w:lvl>
    <w:lvl w:ilvl="1">
      <w:start w:val="1"/>
      <w:numFmt w:val="decimal"/>
      <w:lvlText w:val="PS %1.%2"/>
      <w:lvlJc w:val="left"/>
      <w:pPr>
        <w:tabs>
          <w:tab w:val="num" w:pos="432"/>
        </w:tabs>
        <w:ind w:left="432" w:hanging="432"/>
      </w:pPr>
      <w:rPr>
        <w:rFonts w:ascii="Verdana" w:hAnsi="Verdana" w:cs="Times New Roman" w:hint="default"/>
        <w:b w:val="0"/>
        <w:bCs/>
        <w:i w:val="0"/>
        <w:sz w:val="16"/>
      </w:rPr>
    </w:lvl>
    <w:lvl w:ilvl="2">
      <w:start w:val="1"/>
      <w:numFmt w:val="decimal"/>
      <w:lvlText w:val="PS %1.%2.%3"/>
      <w:lvlJc w:val="left"/>
      <w:pPr>
        <w:tabs>
          <w:tab w:val="num" w:pos="432"/>
        </w:tabs>
        <w:ind w:left="432" w:hanging="432"/>
      </w:pPr>
      <w:rPr>
        <w:rFonts w:ascii="Verdana" w:hAnsi="Verdana" w:cs="Times New Roman" w:hint="default"/>
        <w:b w:val="0"/>
        <w:bCs w:val="0"/>
        <w:sz w:val="18"/>
      </w:rPr>
    </w:lvl>
    <w:lvl w:ilvl="3">
      <w:start w:val="1"/>
      <w:numFmt w:val="decimal"/>
      <w:lvlText w:val="PS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21">
    <w:nsid w:val="11CA1ECF"/>
    <w:multiLevelType w:val="hybridMultilevel"/>
    <w:tmpl w:val="4D062D00"/>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349131D"/>
    <w:multiLevelType w:val="hybridMultilevel"/>
    <w:tmpl w:val="E01890D0"/>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3">
    <w:nsid w:val="13874DDE"/>
    <w:multiLevelType w:val="multilevel"/>
    <w:tmpl w:val="AAA87DA6"/>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800"/>
        </w:tabs>
        <w:ind w:left="1800" w:hanging="144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520"/>
        </w:tabs>
        <w:ind w:left="2520" w:hanging="216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24">
    <w:nsid w:val="13931B63"/>
    <w:multiLevelType w:val="multilevel"/>
    <w:tmpl w:val="FBD0E91A"/>
    <w:lvl w:ilvl="0">
      <w:start w:val="1"/>
      <w:numFmt w:val="decimal"/>
      <w:lvlText w:val="BR %1"/>
      <w:lvlJc w:val="left"/>
      <w:pPr>
        <w:tabs>
          <w:tab w:val="num" w:pos="432"/>
        </w:tabs>
        <w:ind w:left="432" w:hanging="432"/>
      </w:pPr>
      <w:rPr>
        <w:rFonts w:ascii="Verdana" w:hAnsi="Verdana" w:cs="Times New Roman" w:hint="default"/>
        <w:b/>
        <w:i w:val="0"/>
        <w:sz w:val="20"/>
      </w:rPr>
    </w:lvl>
    <w:lvl w:ilvl="1">
      <w:start w:val="1"/>
      <w:numFmt w:val="decimal"/>
      <w:lvlText w:val="BR %1.%2"/>
      <w:lvlJc w:val="left"/>
      <w:pPr>
        <w:tabs>
          <w:tab w:val="num" w:pos="432"/>
        </w:tabs>
        <w:ind w:left="432" w:hanging="432"/>
      </w:pPr>
      <w:rPr>
        <w:rFonts w:ascii="Verdana" w:hAnsi="Verdana" w:cs="Times New Roman" w:hint="default"/>
        <w:b w:val="0"/>
        <w:bCs/>
        <w:i w:val="0"/>
        <w:sz w:val="16"/>
      </w:rPr>
    </w:lvl>
    <w:lvl w:ilvl="2">
      <w:start w:val="1"/>
      <w:numFmt w:val="decimal"/>
      <w:lvlText w:val="BR  %1.%2.%3"/>
      <w:lvlJc w:val="left"/>
      <w:pPr>
        <w:tabs>
          <w:tab w:val="num" w:pos="432"/>
        </w:tabs>
        <w:ind w:left="432" w:hanging="432"/>
      </w:pPr>
      <w:rPr>
        <w:rFonts w:ascii="Verdana" w:hAnsi="Verdana" w:cs="Times New Roman" w:hint="default"/>
        <w:b w:val="0"/>
        <w:bCs w:val="0"/>
        <w:sz w:val="16"/>
      </w:rPr>
    </w:lvl>
    <w:lvl w:ilvl="3">
      <w:start w:val="1"/>
      <w:numFmt w:val="decimal"/>
      <w:lvlText w:val="CR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25">
    <w:nsid w:val="13F70E05"/>
    <w:multiLevelType w:val="hybridMultilevel"/>
    <w:tmpl w:val="0B66B20C"/>
    <w:lvl w:ilvl="0" w:tplc="11867DFE">
      <w:numFmt w:val="bullet"/>
      <w:lvlText w:val="-"/>
      <w:lvlJc w:val="left"/>
      <w:pPr>
        <w:ind w:left="1800" w:hanging="360"/>
      </w:pPr>
      <w:rPr>
        <w:rFonts w:ascii="Verdana" w:eastAsia="Times New Roman" w:hAnsi="Verdana" w:hint="default"/>
      </w:rPr>
    </w:lvl>
    <w:lvl w:ilvl="1" w:tplc="04080003">
      <w:start w:val="1"/>
      <w:numFmt w:val="bullet"/>
      <w:lvlText w:val="o"/>
      <w:lvlJc w:val="left"/>
      <w:pPr>
        <w:ind w:left="2520" w:hanging="360"/>
      </w:pPr>
      <w:rPr>
        <w:rFonts w:ascii="Courier New" w:hAnsi="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26">
    <w:nsid w:val="151B741B"/>
    <w:multiLevelType w:val="hybridMultilevel"/>
    <w:tmpl w:val="107A74F6"/>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6CD5F12"/>
    <w:multiLevelType w:val="hybridMultilevel"/>
    <w:tmpl w:val="FA30C848"/>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8">
    <w:nsid w:val="18ED030C"/>
    <w:multiLevelType w:val="hybridMultilevel"/>
    <w:tmpl w:val="1270D6BC"/>
    <w:lvl w:ilvl="0" w:tplc="3AA2EC42">
      <w:start w:val="1"/>
      <w:numFmt w:val="bullet"/>
      <w:lvlText w:val=""/>
      <w:lvlJc w:val="left"/>
      <w:pPr>
        <w:tabs>
          <w:tab w:val="num" w:pos="340"/>
        </w:tabs>
        <w:ind w:left="340" w:hanging="340"/>
      </w:pPr>
      <w:rPr>
        <w:rFonts w:ascii="Wingdings" w:hAnsi="Wingdings" w:hint="default"/>
      </w:rPr>
    </w:lvl>
    <w:lvl w:ilvl="1" w:tplc="2F16C8C2">
      <w:start w:val="1"/>
      <w:numFmt w:val="bullet"/>
      <w:lvlText w:val="o"/>
      <w:lvlJc w:val="left"/>
      <w:pPr>
        <w:tabs>
          <w:tab w:val="num" w:pos="1440"/>
        </w:tabs>
        <w:ind w:left="1440" w:hanging="360"/>
      </w:pPr>
      <w:rPr>
        <w:rFonts w:ascii="Courier New" w:hAnsi="Courier New" w:hint="default"/>
      </w:rPr>
    </w:lvl>
    <w:lvl w:ilvl="2" w:tplc="3868364C" w:tentative="1">
      <w:start w:val="1"/>
      <w:numFmt w:val="bullet"/>
      <w:lvlText w:val=""/>
      <w:lvlJc w:val="left"/>
      <w:pPr>
        <w:tabs>
          <w:tab w:val="num" w:pos="2160"/>
        </w:tabs>
        <w:ind w:left="2160" w:hanging="360"/>
      </w:pPr>
      <w:rPr>
        <w:rFonts w:ascii="Wingdings" w:hAnsi="Wingdings" w:hint="default"/>
      </w:rPr>
    </w:lvl>
    <w:lvl w:ilvl="3" w:tplc="4CA016BE" w:tentative="1">
      <w:start w:val="1"/>
      <w:numFmt w:val="bullet"/>
      <w:lvlText w:val=""/>
      <w:lvlJc w:val="left"/>
      <w:pPr>
        <w:tabs>
          <w:tab w:val="num" w:pos="2880"/>
        </w:tabs>
        <w:ind w:left="2880" w:hanging="360"/>
      </w:pPr>
      <w:rPr>
        <w:rFonts w:ascii="Symbol" w:hAnsi="Symbol" w:hint="default"/>
      </w:rPr>
    </w:lvl>
    <w:lvl w:ilvl="4" w:tplc="FF5C399E" w:tentative="1">
      <w:start w:val="1"/>
      <w:numFmt w:val="bullet"/>
      <w:lvlText w:val="o"/>
      <w:lvlJc w:val="left"/>
      <w:pPr>
        <w:tabs>
          <w:tab w:val="num" w:pos="3600"/>
        </w:tabs>
        <w:ind w:left="3600" w:hanging="360"/>
      </w:pPr>
      <w:rPr>
        <w:rFonts w:ascii="Courier New" w:hAnsi="Courier New" w:hint="default"/>
      </w:rPr>
    </w:lvl>
    <w:lvl w:ilvl="5" w:tplc="D2F8FA9E" w:tentative="1">
      <w:start w:val="1"/>
      <w:numFmt w:val="bullet"/>
      <w:lvlText w:val=""/>
      <w:lvlJc w:val="left"/>
      <w:pPr>
        <w:tabs>
          <w:tab w:val="num" w:pos="4320"/>
        </w:tabs>
        <w:ind w:left="4320" w:hanging="360"/>
      </w:pPr>
      <w:rPr>
        <w:rFonts w:ascii="Wingdings" w:hAnsi="Wingdings" w:hint="default"/>
      </w:rPr>
    </w:lvl>
    <w:lvl w:ilvl="6" w:tplc="251AA5FA" w:tentative="1">
      <w:start w:val="1"/>
      <w:numFmt w:val="bullet"/>
      <w:lvlText w:val=""/>
      <w:lvlJc w:val="left"/>
      <w:pPr>
        <w:tabs>
          <w:tab w:val="num" w:pos="5040"/>
        </w:tabs>
        <w:ind w:left="5040" w:hanging="360"/>
      </w:pPr>
      <w:rPr>
        <w:rFonts w:ascii="Symbol" w:hAnsi="Symbol" w:hint="default"/>
      </w:rPr>
    </w:lvl>
    <w:lvl w:ilvl="7" w:tplc="E6A4AD00" w:tentative="1">
      <w:start w:val="1"/>
      <w:numFmt w:val="bullet"/>
      <w:lvlText w:val="o"/>
      <w:lvlJc w:val="left"/>
      <w:pPr>
        <w:tabs>
          <w:tab w:val="num" w:pos="5760"/>
        </w:tabs>
        <w:ind w:left="5760" w:hanging="360"/>
      </w:pPr>
      <w:rPr>
        <w:rFonts w:ascii="Courier New" w:hAnsi="Courier New" w:hint="default"/>
      </w:rPr>
    </w:lvl>
    <w:lvl w:ilvl="8" w:tplc="5C20D058" w:tentative="1">
      <w:start w:val="1"/>
      <w:numFmt w:val="bullet"/>
      <w:lvlText w:val=""/>
      <w:lvlJc w:val="left"/>
      <w:pPr>
        <w:tabs>
          <w:tab w:val="num" w:pos="6480"/>
        </w:tabs>
        <w:ind w:left="6480" w:hanging="360"/>
      </w:pPr>
      <w:rPr>
        <w:rFonts w:ascii="Wingdings" w:hAnsi="Wingdings" w:hint="default"/>
      </w:rPr>
    </w:lvl>
  </w:abstractNum>
  <w:abstractNum w:abstractNumId="29">
    <w:nsid w:val="18FA6599"/>
    <w:multiLevelType w:val="hybridMultilevel"/>
    <w:tmpl w:val="FA181ACC"/>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9272588"/>
    <w:multiLevelType w:val="hybridMultilevel"/>
    <w:tmpl w:val="06BCDDBC"/>
    <w:lvl w:ilvl="0" w:tplc="04080001">
      <w:start w:val="1"/>
      <w:numFmt w:val="bullet"/>
      <w:lvlText w:val=""/>
      <w:lvlJc w:val="left"/>
      <w:pPr>
        <w:ind w:left="1365" w:hanging="360"/>
      </w:pPr>
      <w:rPr>
        <w:rFonts w:ascii="Symbol" w:hAnsi="Symbol" w:hint="default"/>
      </w:rPr>
    </w:lvl>
    <w:lvl w:ilvl="1" w:tplc="04080003" w:tentative="1">
      <w:start w:val="1"/>
      <w:numFmt w:val="bullet"/>
      <w:lvlText w:val="o"/>
      <w:lvlJc w:val="left"/>
      <w:pPr>
        <w:ind w:left="2085" w:hanging="360"/>
      </w:pPr>
      <w:rPr>
        <w:rFonts w:ascii="Courier New" w:hAnsi="Courier New" w:hint="default"/>
      </w:rPr>
    </w:lvl>
    <w:lvl w:ilvl="2" w:tplc="04080005" w:tentative="1">
      <w:start w:val="1"/>
      <w:numFmt w:val="bullet"/>
      <w:lvlText w:val=""/>
      <w:lvlJc w:val="left"/>
      <w:pPr>
        <w:ind w:left="2805" w:hanging="360"/>
      </w:pPr>
      <w:rPr>
        <w:rFonts w:ascii="Wingdings" w:hAnsi="Wingdings" w:hint="default"/>
      </w:rPr>
    </w:lvl>
    <w:lvl w:ilvl="3" w:tplc="04080001" w:tentative="1">
      <w:start w:val="1"/>
      <w:numFmt w:val="bullet"/>
      <w:lvlText w:val=""/>
      <w:lvlJc w:val="left"/>
      <w:pPr>
        <w:ind w:left="3525" w:hanging="360"/>
      </w:pPr>
      <w:rPr>
        <w:rFonts w:ascii="Symbol" w:hAnsi="Symbol" w:hint="default"/>
      </w:rPr>
    </w:lvl>
    <w:lvl w:ilvl="4" w:tplc="04080003" w:tentative="1">
      <w:start w:val="1"/>
      <w:numFmt w:val="bullet"/>
      <w:lvlText w:val="o"/>
      <w:lvlJc w:val="left"/>
      <w:pPr>
        <w:ind w:left="4245" w:hanging="360"/>
      </w:pPr>
      <w:rPr>
        <w:rFonts w:ascii="Courier New" w:hAnsi="Courier New" w:hint="default"/>
      </w:rPr>
    </w:lvl>
    <w:lvl w:ilvl="5" w:tplc="04080005" w:tentative="1">
      <w:start w:val="1"/>
      <w:numFmt w:val="bullet"/>
      <w:lvlText w:val=""/>
      <w:lvlJc w:val="left"/>
      <w:pPr>
        <w:ind w:left="4965" w:hanging="360"/>
      </w:pPr>
      <w:rPr>
        <w:rFonts w:ascii="Wingdings" w:hAnsi="Wingdings" w:hint="default"/>
      </w:rPr>
    </w:lvl>
    <w:lvl w:ilvl="6" w:tplc="04080001" w:tentative="1">
      <w:start w:val="1"/>
      <w:numFmt w:val="bullet"/>
      <w:lvlText w:val=""/>
      <w:lvlJc w:val="left"/>
      <w:pPr>
        <w:ind w:left="5685" w:hanging="360"/>
      </w:pPr>
      <w:rPr>
        <w:rFonts w:ascii="Symbol" w:hAnsi="Symbol" w:hint="default"/>
      </w:rPr>
    </w:lvl>
    <w:lvl w:ilvl="7" w:tplc="04080003" w:tentative="1">
      <w:start w:val="1"/>
      <w:numFmt w:val="bullet"/>
      <w:lvlText w:val="o"/>
      <w:lvlJc w:val="left"/>
      <w:pPr>
        <w:ind w:left="6405" w:hanging="360"/>
      </w:pPr>
      <w:rPr>
        <w:rFonts w:ascii="Courier New" w:hAnsi="Courier New" w:hint="default"/>
      </w:rPr>
    </w:lvl>
    <w:lvl w:ilvl="8" w:tplc="04080005" w:tentative="1">
      <w:start w:val="1"/>
      <w:numFmt w:val="bullet"/>
      <w:lvlText w:val=""/>
      <w:lvlJc w:val="left"/>
      <w:pPr>
        <w:ind w:left="7125" w:hanging="360"/>
      </w:pPr>
      <w:rPr>
        <w:rFonts w:ascii="Wingdings" w:hAnsi="Wingdings" w:hint="default"/>
      </w:rPr>
    </w:lvl>
  </w:abstractNum>
  <w:abstractNum w:abstractNumId="31">
    <w:nsid w:val="1C006B98"/>
    <w:multiLevelType w:val="multilevel"/>
    <w:tmpl w:val="2B8E490E"/>
    <w:lvl w:ilvl="0">
      <w:start w:val="1"/>
      <w:numFmt w:val="decimal"/>
      <w:lvlText w:val="LB %1"/>
      <w:lvlJc w:val="left"/>
      <w:pPr>
        <w:tabs>
          <w:tab w:val="num" w:pos="432"/>
        </w:tabs>
        <w:ind w:left="432" w:hanging="432"/>
      </w:pPr>
      <w:rPr>
        <w:rFonts w:ascii="Verdana" w:hAnsi="Verdana" w:cs="Times New Roman" w:hint="default"/>
        <w:b/>
        <w:i w:val="0"/>
        <w:sz w:val="20"/>
      </w:rPr>
    </w:lvl>
    <w:lvl w:ilvl="1">
      <w:start w:val="1"/>
      <w:numFmt w:val="decimal"/>
      <w:lvlText w:val="LB %1.%2"/>
      <w:lvlJc w:val="left"/>
      <w:pPr>
        <w:tabs>
          <w:tab w:val="num" w:pos="432"/>
        </w:tabs>
        <w:ind w:left="432" w:hanging="432"/>
      </w:pPr>
      <w:rPr>
        <w:rFonts w:ascii="Verdana" w:hAnsi="Verdana" w:cs="Times New Roman" w:hint="default"/>
        <w:b w:val="0"/>
        <w:bCs/>
        <w:i w:val="0"/>
        <w:sz w:val="16"/>
      </w:rPr>
    </w:lvl>
    <w:lvl w:ilvl="2">
      <w:start w:val="1"/>
      <w:numFmt w:val="decimal"/>
      <w:lvlText w:val="LB  %1.%2.%3"/>
      <w:lvlJc w:val="left"/>
      <w:pPr>
        <w:tabs>
          <w:tab w:val="num" w:pos="432"/>
        </w:tabs>
        <w:ind w:left="432" w:hanging="432"/>
      </w:pPr>
      <w:rPr>
        <w:rFonts w:ascii="Verdana" w:hAnsi="Verdana" w:cs="Times New Roman" w:hint="default"/>
        <w:b w:val="0"/>
        <w:bCs w:val="0"/>
        <w:sz w:val="18"/>
      </w:rPr>
    </w:lvl>
    <w:lvl w:ilvl="3">
      <w:start w:val="1"/>
      <w:numFmt w:val="decimal"/>
      <w:lvlText w:val="LB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32">
    <w:nsid w:val="1D18552F"/>
    <w:multiLevelType w:val="hybridMultilevel"/>
    <w:tmpl w:val="88A49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DE76E76"/>
    <w:multiLevelType w:val="hybridMultilevel"/>
    <w:tmpl w:val="CCDE0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E677AD1"/>
    <w:multiLevelType w:val="hybridMultilevel"/>
    <w:tmpl w:val="106677F4"/>
    <w:name w:val="WW8Num373"/>
    <w:lvl w:ilvl="0" w:tplc="B396F3CA">
      <w:start w:val="1"/>
      <w:numFmt w:val="bullet"/>
      <w:lvlText w:val=""/>
      <w:lvlJc w:val="left"/>
      <w:pPr>
        <w:tabs>
          <w:tab w:val="num" w:pos="1080"/>
        </w:tabs>
        <w:ind w:left="1080" w:hanging="720"/>
      </w:pPr>
      <w:rPr>
        <w:rFonts w:ascii="Symbol" w:hAnsi="Symbol" w:hint="default"/>
        <w:color w:val="auto"/>
      </w:rPr>
    </w:lvl>
    <w:lvl w:ilvl="1" w:tplc="04080019">
      <w:start w:val="1"/>
      <w:numFmt w:val="lowerLetter"/>
      <w:lvlText w:val="%2."/>
      <w:lvlJc w:val="left"/>
      <w:pPr>
        <w:tabs>
          <w:tab w:val="num" w:pos="1440"/>
        </w:tabs>
        <w:ind w:left="1440" w:hanging="360"/>
      </w:pPr>
      <w:rPr>
        <w:rFonts w:cs="Times New Roman"/>
      </w:rPr>
    </w:lvl>
    <w:lvl w:ilvl="2" w:tplc="0408001B">
      <w:start w:val="1"/>
      <w:numFmt w:val="bullet"/>
      <w:lvlText w:val=""/>
      <w:lvlJc w:val="left"/>
      <w:pPr>
        <w:ind w:left="2340" w:hanging="360"/>
      </w:pPr>
      <w:rPr>
        <w:rFonts w:ascii="Symbol" w:hAnsi="Symbol" w:hint="default"/>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35">
    <w:nsid w:val="1E8870EF"/>
    <w:multiLevelType w:val="multilevel"/>
    <w:tmpl w:val="DAF481AA"/>
    <w:lvl w:ilvl="0">
      <w:start w:val="1"/>
      <w:numFmt w:val="decimal"/>
      <w:lvlText w:val="ΔΤ1 %1"/>
      <w:lvlJc w:val="left"/>
      <w:pPr>
        <w:tabs>
          <w:tab w:val="num" w:pos="432"/>
        </w:tabs>
        <w:ind w:left="432" w:hanging="432"/>
      </w:pPr>
      <w:rPr>
        <w:rFonts w:ascii="Verdana" w:hAnsi="Verdana" w:cs="Times New Roman" w:hint="default"/>
        <w:b/>
        <w:i w:val="0"/>
        <w:sz w:val="20"/>
      </w:rPr>
    </w:lvl>
    <w:lvl w:ilvl="1">
      <w:start w:val="1"/>
      <w:numFmt w:val="decimal"/>
      <w:lvlText w:val="ΔΤ1 %1.%2"/>
      <w:lvlJc w:val="left"/>
      <w:pPr>
        <w:tabs>
          <w:tab w:val="num" w:pos="432"/>
        </w:tabs>
        <w:ind w:left="432" w:hanging="432"/>
      </w:pPr>
      <w:rPr>
        <w:rFonts w:ascii="Verdana" w:hAnsi="Verdana" w:cs="Times New Roman" w:hint="default"/>
        <w:b w:val="0"/>
        <w:bCs/>
        <w:i w:val="0"/>
        <w:sz w:val="16"/>
      </w:rPr>
    </w:lvl>
    <w:lvl w:ilvl="2">
      <w:start w:val="1"/>
      <w:numFmt w:val="decimal"/>
      <w:lvlText w:val="ΔΤ1  %1.%2.%3"/>
      <w:lvlJc w:val="left"/>
      <w:pPr>
        <w:tabs>
          <w:tab w:val="num" w:pos="432"/>
        </w:tabs>
        <w:ind w:left="432" w:hanging="432"/>
      </w:pPr>
      <w:rPr>
        <w:rFonts w:ascii="Verdana" w:hAnsi="Verdana" w:cs="Times New Roman" w:hint="default"/>
        <w:b w:val="0"/>
        <w:bCs w:val="0"/>
        <w:sz w:val="18"/>
      </w:rPr>
    </w:lvl>
    <w:lvl w:ilvl="3">
      <w:start w:val="1"/>
      <w:numFmt w:val="decimal"/>
      <w:lvlText w:val="ΔΤ1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36">
    <w:nsid w:val="1F16378B"/>
    <w:multiLevelType w:val="multilevel"/>
    <w:tmpl w:val="A46AE33A"/>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37">
    <w:nsid w:val="20FA5282"/>
    <w:multiLevelType w:val="multilevel"/>
    <w:tmpl w:val="0F3CEAB4"/>
    <w:lvl w:ilvl="0">
      <w:start w:val="1"/>
      <w:numFmt w:val="decimal"/>
      <w:lvlText w:val="ΟΙΕΕ %1"/>
      <w:lvlJc w:val="left"/>
      <w:pPr>
        <w:tabs>
          <w:tab w:val="num" w:pos="432"/>
        </w:tabs>
        <w:ind w:left="432" w:hanging="432"/>
      </w:pPr>
      <w:rPr>
        <w:rFonts w:ascii="Verdana" w:hAnsi="Verdana" w:cs="Times New Roman" w:hint="default"/>
        <w:b/>
        <w:i w:val="0"/>
        <w:sz w:val="20"/>
      </w:rPr>
    </w:lvl>
    <w:lvl w:ilvl="1">
      <w:start w:val="1"/>
      <w:numFmt w:val="decimal"/>
      <w:lvlText w:val="ΟΙΕΕ %1.%2"/>
      <w:lvlJc w:val="left"/>
      <w:pPr>
        <w:tabs>
          <w:tab w:val="num" w:pos="574"/>
        </w:tabs>
        <w:ind w:left="574" w:hanging="432"/>
      </w:pPr>
      <w:rPr>
        <w:rFonts w:ascii="Verdana" w:hAnsi="Verdana" w:cs="Times New Roman" w:hint="default"/>
        <w:b w:val="0"/>
        <w:bCs/>
        <w:i w:val="0"/>
        <w:sz w:val="16"/>
        <w:szCs w:val="16"/>
      </w:rPr>
    </w:lvl>
    <w:lvl w:ilvl="2">
      <w:start w:val="1"/>
      <w:numFmt w:val="decimal"/>
      <w:lvlText w:val="ΟΙΕΕ  %1.%2.%3"/>
      <w:lvlJc w:val="left"/>
      <w:pPr>
        <w:tabs>
          <w:tab w:val="num" w:pos="432"/>
        </w:tabs>
        <w:ind w:left="432" w:hanging="432"/>
      </w:pPr>
      <w:rPr>
        <w:rFonts w:ascii="Verdana" w:hAnsi="Verdana" w:cs="Times New Roman" w:hint="default"/>
        <w:b w:val="0"/>
        <w:bCs w:val="0"/>
        <w:sz w:val="18"/>
      </w:rPr>
    </w:lvl>
    <w:lvl w:ilvl="3">
      <w:start w:val="1"/>
      <w:numFmt w:val="decimal"/>
      <w:lvlText w:val="ΟΙΕΕ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38">
    <w:nsid w:val="21113FF0"/>
    <w:multiLevelType w:val="hybridMultilevel"/>
    <w:tmpl w:val="D678678C"/>
    <w:lvl w:ilvl="0" w:tplc="0D106F38">
      <w:start w:val="1"/>
      <w:numFmt w:val="decimal"/>
      <w:lvlText w:val="%1."/>
      <w:lvlJc w:val="left"/>
      <w:pPr>
        <w:ind w:left="720" w:hanging="360"/>
      </w:pPr>
      <w:rPr>
        <w:rFonts w:cs="Times New Roman" w:hint="default"/>
        <w:color w:val="000000"/>
      </w:rPr>
    </w:lvl>
    <w:lvl w:ilvl="1" w:tplc="0D106F38">
      <w:start w:val="1"/>
      <w:numFmt w:val="decimal"/>
      <w:lvlText w:val="%2."/>
      <w:lvlJc w:val="left"/>
      <w:pPr>
        <w:ind w:left="1440" w:hanging="360"/>
      </w:pPr>
      <w:rPr>
        <w:rFonts w:cs="Times New Roman" w:hint="default"/>
        <w:color w:val="000000"/>
      </w:rPr>
    </w:lvl>
    <w:lvl w:ilvl="2" w:tplc="0408001B">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39">
    <w:nsid w:val="22C9339D"/>
    <w:multiLevelType w:val="hybridMultilevel"/>
    <w:tmpl w:val="E4F0592C"/>
    <w:lvl w:ilvl="0" w:tplc="D1CC0450">
      <w:start w:val="1"/>
      <w:numFmt w:val="decimal"/>
      <w:lvlText w:val="%1."/>
      <w:lvlJc w:val="left"/>
      <w:pPr>
        <w:ind w:left="1080" w:hanging="72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40">
    <w:nsid w:val="24E93CCC"/>
    <w:multiLevelType w:val="hybridMultilevel"/>
    <w:tmpl w:val="50F2D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643190F"/>
    <w:multiLevelType w:val="hybridMultilevel"/>
    <w:tmpl w:val="16306D18"/>
    <w:lvl w:ilvl="0" w:tplc="FFFFFFFF">
      <w:start w:val="1"/>
      <w:numFmt w:val="bullet"/>
      <w:lvlText w:val=""/>
      <w:legacy w:legacy="1" w:legacySpace="0" w:legacyIndent="283"/>
      <w:lvlJc w:val="left"/>
      <w:pPr>
        <w:ind w:left="283" w:hanging="283"/>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265702A2"/>
    <w:multiLevelType w:val="hybridMultilevel"/>
    <w:tmpl w:val="6DEC88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76E560C"/>
    <w:multiLevelType w:val="singleLevel"/>
    <w:tmpl w:val="A428272A"/>
    <w:lvl w:ilvl="0">
      <w:start w:val="1"/>
      <w:numFmt w:val="decimal"/>
      <w:pStyle w:val="tableHeader"/>
      <w:lvlText w:val="Πίνακας %1."/>
      <w:lvlJc w:val="left"/>
      <w:pPr>
        <w:tabs>
          <w:tab w:val="num" w:pos="3927"/>
        </w:tabs>
        <w:ind w:left="2487" w:hanging="360"/>
      </w:pPr>
      <w:rPr>
        <w:rFonts w:cs="Times New Roman"/>
      </w:rPr>
    </w:lvl>
  </w:abstractNum>
  <w:abstractNum w:abstractNumId="44">
    <w:nsid w:val="27842772"/>
    <w:multiLevelType w:val="multilevel"/>
    <w:tmpl w:val="C0449600"/>
    <w:lvl w:ilvl="0">
      <w:start w:val="1"/>
      <w:numFmt w:val="decimal"/>
      <w:lvlText w:val="ΟΙΜ %1"/>
      <w:lvlJc w:val="left"/>
      <w:pPr>
        <w:tabs>
          <w:tab w:val="num" w:pos="432"/>
        </w:tabs>
        <w:ind w:left="432" w:hanging="432"/>
      </w:pPr>
      <w:rPr>
        <w:rFonts w:ascii="Verdana" w:hAnsi="Verdana" w:cs="Times New Roman" w:hint="default"/>
        <w:b/>
        <w:i w:val="0"/>
        <w:sz w:val="20"/>
      </w:rPr>
    </w:lvl>
    <w:lvl w:ilvl="1">
      <w:start w:val="1"/>
      <w:numFmt w:val="decimal"/>
      <w:lvlText w:val="ΟΙΜ %1.%2"/>
      <w:lvlJc w:val="left"/>
      <w:pPr>
        <w:tabs>
          <w:tab w:val="num" w:pos="574"/>
        </w:tabs>
        <w:ind w:left="574" w:hanging="432"/>
      </w:pPr>
      <w:rPr>
        <w:rFonts w:ascii="Verdana" w:hAnsi="Verdana" w:cs="Times New Roman" w:hint="default"/>
        <w:b w:val="0"/>
        <w:bCs/>
        <w:i w:val="0"/>
        <w:sz w:val="16"/>
        <w:szCs w:val="16"/>
      </w:rPr>
    </w:lvl>
    <w:lvl w:ilvl="2">
      <w:start w:val="1"/>
      <w:numFmt w:val="decimal"/>
      <w:lvlText w:val="ΟΙΜ  %1.%2.%3"/>
      <w:lvlJc w:val="left"/>
      <w:pPr>
        <w:tabs>
          <w:tab w:val="num" w:pos="432"/>
        </w:tabs>
        <w:ind w:left="432" w:hanging="432"/>
      </w:pPr>
      <w:rPr>
        <w:rFonts w:ascii="Verdana" w:hAnsi="Verdana" w:cs="Times New Roman" w:hint="default"/>
        <w:b w:val="0"/>
        <w:bCs w:val="0"/>
        <w:sz w:val="18"/>
      </w:rPr>
    </w:lvl>
    <w:lvl w:ilvl="3">
      <w:start w:val="1"/>
      <w:numFmt w:val="decimal"/>
      <w:lvlText w:val="ΟΙΜ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45">
    <w:nsid w:val="29960F11"/>
    <w:multiLevelType w:val="hybridMultilevel"/>
    <w:tmpl w:val="4016F2E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nsid w:val="2ABE04BF"/>
    <w:multiLevelType w:val="hybridMultilevel"/>
    <w:tmpl w:val="8BC6AD0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nsid w:val="2C241441"/>
    <w:multiLevelType w:val="hybridMultilevel"/>
    <w:tmpl w:val="09648FBE"/>
    <w:lvl w:ilvl="0" w:tplc="0F42BE2E">
      <w:start w:val="1"/>
      <w:numFmt w:val="bullet"/>
      <w:lvlText w:val=""/>
      <w:lvlJc w:val="left"/>
      <w:pPr>
        <w:tabs>
          <w:tab w:val="num" w:pos="340"/>
        </w:tabs>
        <w:ind w:left="340" w:hanging="34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8">
    <w:nsid w:val="2D3F7931"/>
    <w:multiLevelType w:val="hybridMultilevel"/>
    <w:tmpl w:val="4C8E54A4"/>
    <w:lvl w:ilvl="0" w:tplc="04090001">
      <w:start w:val="1"/>
      <w:numFmt w:val="bullet"/>
      <w:lvlText w:val=""/>
      <w:lvlJc w:val="left"/>
      <w:pPr>
        <w:ind w:left="1156" w:hanging="360"/>
      </w:pPr>
      <w:rPr>
        <w:rFonts w:ascii="Symbol" w:hAnsi="Symbol" w:hint="default"/>
      </w:rPr>
    </w:lvl>
    <w:lvl w:ilvl="1" w:tplc="04090003" w:tentative="1">
      <w:start w:val="1"/>
      <w:numFmt w:val="bullet"/>
      <w:lvlText w:val="o"/>
      <w:lvlJc w:val="left"/>
      <w:pPr>
        <w:ind w:left="1876" w:hanging="360"/>
      </w:pPr>
      <w:rPr>
        <w:rFonts w:ascii="Courier New" w:hAnsi="Courier New" w:hint="default"/>
      </w:rPr>
    </w:lvl>
    <w:lvl w:ilvl="2" w:tplc="04090005" w:tentative="1">
      <w:start w:val="1"/>
      <w:numFmt w:val="bullet"/>
      <w:lvlText w:val=""/>
      <w:lvlJc w:val="left"/>
      <w:pPr>
        <w:ind w:left="2596" w:hanging="360"/>
      </w:pPr>
      <w:rPr>
        <w:rFonts w:ascii="Wingdings" w:hAnsi="Wingdings" w:hint="default"/>
      </w:rPr>
    </w:lvl>
    <w:lvl w:ilvl="3" w:tplc="04090001" w:tentative="1">
      <w:start w:val="1"/>
      <w:numFmt w:val="bullet"/>
      <w:lvlText w:val=""/>
      <w:lvlJc w:val="left"/>
      <w:pPr>
        <w:ind w:left="3316" w:hanging="360"/>
      </w:pPr>
      <w:rPr>
        <w:rFonts w:ascii="Symbol" w:hAnsi="Symbol" w:hint="default"/>
      </w:rPr>
    </w:lvl>
    <w:lvl w:ilvl="4" w:tplc="04090003" w:tentative="1">
      <w:start w:val="1"/>
      <w:numFmt w:val="bullet"/>
      <w:lvlText w:val="o"/>
      <w:lvlJc w:val="left"/>
      <w:pPr>
        <w:ind w:left="4036" w:hanging="360"/>
      </w:pPr>
      <w:rPr>
        <w:rFonts w:ascii="Courier New" w:hAnsi="Courier New" w:hint="default"/>
      </w:rPr>
    </w:lvl>
    <w:lvl w:ilvl="5" w:tplc="04090005" w:tentative="1">
      <w:start w:val="1"/>
      <w:numFmt w:val="bullet"/>
      <w:lvlText w:val=""/>
      <w:lvlJc w:val="left"/>
      <w:pPr>
        <w:ind w:left="4756" w:hanging="360"/>
      </w:pPr>
      <w:rPr>
        <w:rFonts w:ascii="Wingdings" w:hAnsi="Wingdings" w:hint="default"/>
      </w:rPr>
    </w:lvl>
    <w:lvl w:ilvl="6" w:tplc="04090001" w:tentative="1">
      <w:start w:val="1"/>
      <w:numFmt w:val="bullet"/>
      <w:lvlText w:val=""/>
      <w:lvlJc w:val="left"/>
      <w:pPr>
        <w:ind w:left="5476" w:hanging="360"/>
      </w:pPr>
      <w:rPr>
        <w:rFonts w:ascii="Symbol" w:hAnsi="Symbol" w:hint="default"/>
      </w:rPr>
    </w:lvl>
    <w:lvl w:ilvl="7" w:tplc="04090003" w:tentative="1">
      <w:start w:val="1"/>
      <w:numFmt w:val="bullet"/>
      <w:lvlText w:val="o"/>
      <w:lvlJc w:val="left"/>
      <w:pPr>
        <w:ind w:left="6196" w:hanging="360"/>
      </w:pPr>
      <w:rPr>
        <w:rFonts w:ascii="Courier New" w:hAnsi="Courier New" w:hint="default"/>
      </w:rPr>
    </w:lvl>
    <w:lvl w:ilvl="8" w:tplc="04090005" w:tentative="1">
      <w:start w:val="1"/>
      <w:numFmt w:val="bullet"/>
      <w:lvlText w:val=""/>
      <w:lvlJc w:val="left"/>
      <w:pPr>
        <w:ind w:left="6916" w:hanging="360"/>
      </w:pPr>
      <w:rPr>
        <w:rFonts w:ascii="Wingdings" w:hAnsi="Wingdings" w:hint="default"/>
      </w:rPr>
    </w:lvl>
  </w:abstractNum>
  <w:abstractNum w:abstractNumId="49">
    <w:nsid w:val="2D717826"/>
    <w:multiLevelType w:val="multilevel"/>
    <w:tmpl w:val="6DC813D8"/>
    <w:lvl w:ilvl="0">
      <w:start w:val="1"/>
      <w:numFmt w:val="decimal"/>
      <w:pStyle w:val="StyletableHeaderLeft"/>
      <w:lvlText w:val="ΠΤΧ %1."/>
      <w:lvlJc w:val="left"/>
      <w:pPr>
        <w:tabs>
          <w:tab w:val="num" w:pos="2949"/>
        </w:tabs>
        <w:ind w:left="1985"/>
      </w:pPr>
      <w:rPr>
        <w:rFonts w:ascii="Verdana" w:hAnsi="Verdana" w:cs="Times New Roman" w:hint="default"/>
        <w:b/>
        <w:i w:val="0"/>
        <w:sz w:val="20"/>
        <w:szCs w:val="20"/>
      </w:rPr>
    </w:lvl>
    <w:lvl w:ilvl="1">
      <w:start w:val="1"/>
      <w:numFmt w:val="decimal"/>
      <w:lvlText w:val="%1.%2"/>
      <w:lvlJc w:val="left"/>
      <w:pPr>
        <w:tabs>
          <w:tab w:val="num" w:pos="936"/>
        </w:tabs>
        <w:ind w:left="936" w:hanging="576"/>
      </w:pPr>
      <w:rPr>
        <w:rFonts w:cs="Times New Roman" w:hint="default"/>
        <w:sz w:val="20"/>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50">
    <w:nsid w:val="2D902B58"/>
    <w:multiLevelType w:val="hybridMultilevel"/>
    <w:tmpl w:val="D944B1F6"/>
    <w:lvl w:ilvl="0" w:tplc="08090001">
      <w:start w:val="1"/>
      <w:numFmt w:val="bullet"/>
      <w:lvlText w:val=""/>
      <w:lvlJc w:val="left"/>
      <w:pPr>
        <w:tabs>
          <w:tab w:val="num" w:pos="720"/>
        </w:tabs>
        <w:ind w:left="720" w:hanging="720"/>
      </w:pPr>
      <w:rPr>
        <w:rFonts w:ascii="Symbol" w:hAnsi="Symbol" w:hint="default"/>
        <w:color w:val="auto"/>
      </w:rPr>
    </w:lvl>
    <w:lvl w:ilvl="1" w:tplc="04080001">
      <w:start w:val="1"/>
      <w:numFmt w:val="bullet"/>
      <w:lvlText w:val=""/>
      <w:lvlJc w:val="left"/>
      <w:pPr>
        <w:tabs>
          <w:tab w:val="num" w:pos="1080"/>
        </w:tabs>
        <w:ind w:left="1080" w:hanging="360"/>
      </w:pPr>
      <w:rPr>
        <w:rFonts w:ascii="Symbol" w:hAnsi="Symbol" w:hint="default"/>
      </w:rPr>
    </w:lvl>
    <w:lvl w:ilvl="2" w:tplc="11867DFE">
      <w:numFmt w:val="bullet"/>
      <w:lvlText w:val="-"/>
      <w:lvlJc w:val="left"/>
      <w:pPr>
        <w:ind w:left="1980" w:hanging="360"/>
      </w:pPr>
      <w:rPr>
        <w:rFonts w:ascii="Verdana" w:eastAsia="Times New Roman" w:hAnsi="Verdana" w:hint="default"/>
      </w:rPr>
    </w:lvl>
    <w:lvl w:ilvl="3" w:tplc="FCA6FF16">
      <w:start w:val="1"/>
      <w:numFmt w:val="decimal"/>
      <w:lvlText w:val="%4."/>
      <w:lvlJc w:val="left"/>
      <w:pPr>
        <w:ind w:left="2880" w:hanging="720"/>
      </w:pPr>
      <w:rPr>
        <w:rFonts w:cs="Times New Roman" w:hint="default"/>
      </w:rPr>
    </w:lvl>
    <w:lvl w:ilvl="4" w:tplc="F1641640">
      <w:start w:val="6"/>
      <w:numFmt w:val="bullet"/>
      <w:lvlText w:val="•"/>
      <w:lvlJc w:val="left"/>
      <w:pPr>
        <w:ind w:left="3600" w:hanging="720"/>
      </w:pPr>
      <w:rPr>
        <w:rFonts w:ascii="Verdana" w:eastAsia="Times New Roman" w:hAnsi="Verdana" w:hint="default"/>
      </w:rPr>
    </w:lvl>
    <w:lvl w:ilvl="5" w:tplc="A560F6FC" w:tentative="1">
      <w:start w:val="1"/>
      <w:numFmt w:val="lowerRoman"/>
      <w:lvlText w:val="%6."/>
      <w:lvlJc w:val="right"/>
      <w:pPr>
        <w:tabs>
          <w:tab w:val="num" w:pos="3960"/>
        </w:tabs>
        <w:ind w:left="3960" w:hanging="180"/>
      </w:pPr>
      <w:rPr>
        <w:rFonts w:cs="Times New Roman"/>
      </w:rPr>
    </w:lvl>
    <w:lvl w:ilvl="6" w:tplc="EAA43E40" w:tentative="1">
      <w:start w:val="1"/>
      <w:numFmt w:val="decimal"/>
      <w:lvlText w:val="%7."/>
      <w:lvlJc w:val="left"/>
      <w:pPr>
        <w:tabs>
          <w:tab w:val="num" w:pos="4680"/>
        </w:tabs>
        <w:ind w:left="4680" w:hanging="360"/>
      </w:pPr>
      <w:rPr>
        <w:rFonts w:cs="Times New Roman"/>
      </w:rPr>
    </w:lvl>
    <w:lvl w:ilvl="7" w:tplc="A49A5608" w:tentative="1">
      <w:start w:val="1"/>
      <w:numFmt w:val="lowerLetter"/>
      <w:lvlText w:val="%8."/>
      <w:lvlJc w:val="left"/>
      <w:pPr>
        <w:tabs>
          <w:tab w:val="num" w:pos="5400"/>
        </w:tabs>
        <w:ind w:left="5400" w:hanging="360"/>
      </w:pPr>
      <w:rPr>
        <w:rFonts w:cs="Times New Roman"/>
      </w:rPr>
    </w:lvl>
    <w:lvl w:ilvl="8" w:tplc="D2269FB4" w:tentative="1">
      <w:start w:val="1"/>
      <w:numFmt w:val="lowerRoman"/>
      <w:lvlText w:val="%9."/>
      <w:lvlJc w:val="right"/>
      <w:pPr>
        <w:tabs>
          <w:tab w:val="num" w:pos="6120"/>
        </w:tabs>
        <w:ind w:left="6120" w:hanging="180"/>
      </w:pPr>
      <w:rPr>
        <w:rFonts w:cs="Times New Roman"/>
      </w:rPr>
    </w:lvl>
  </w:abstractNum>
  <w:abstractNum w:abstractNumId="51">
    <w:nsid w:val="310F4C1A"/>
    <w:multiLevelType w:val="hybridMultilevel"/>
    <w:tmpl w:val="A58C9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4613051"/>
    <w:multiLevelType w:val="hybridMultilevel"/>
    <w:tmpl w:val="2314374C"/>
    <w:lvl w:ilvl="0" w:tplc="F3ACBC98">
      <w:start w:val="1"/>
      <w:numFmt w:val="decimal"/>
      <w:pStyle w:val="StyleCaptionBefore12pt"/>
      <w:lvlText w:val="Εικόνα %1."/>
      <w:lvlJc w:val="left"/>
      <w:pPr>
        <w:tabs>
          <w:tab w:val="num" w:pos="720"/>
        </w:tabs>
        <w:ind w:left="720" w:hanging="360"/>
      </w:pPr>
      <w:rPr>
        <w:rFonts w:cs="Times New Roman" w:hint="default"/>
        <w:b/>
        <w:i w:val="0"/>
      </w:rPr>
    </w:lvl>
    <w:lvl w:ilvl="1" w:tplc="ABE602AC" w:tentative="1">
      <w:start w:val="1"/>
      <w:numFmt w:val="lowerLetter"/>
      <w:lvlText w:val="%2."/>
      <w:lvlJc w:val="left"/>
      <w:pPr>
        <w:tabs>
          <w:tab w:val="num" w:pos="1440"/>
        </w:tabs>
        <w:ind w:left="1440" w:hanging="360"/>
      </w:pPr>
      <w:rPr>
        <w:rFonts w:cs="Times New Roman"/>
      </w:rPr>
    </w:lvl>
    <w:lvl w:ilvl="2" w:tplc="DFEABF36" w:tentative="1">
      <w:start w:val="1"/>
      <w:numFmt w:val="lowerRoman"/>
      <w:lvlText w:val="%3."/>
      <w:lvlJc w:val="right"/>
      <w:pPr>
        <w:tabs>
          <w:tab w:val="num" w:pos="2160"/>
        </w:tabs>
        <w:ind w:left="2160" w:hanging="180"/>
      </w:pPr>
      <w:rPr>
        <w:rFonts w:cs="Times New Roman"/>
      </w:rPr>
    </w:lvl>
    <w:lvl w:ilvl="3" w:tplc="FA9E0FC6" w:tentative="1">
      <w:start w:val="1"/>
      <w:numFmt w:val="decimal"/>
      <w:lvlText w:val="%4."/>
      <w:lvlJc w:val="left"/>
      <w:pPr>
        <w:tabs>
          <w:tab w:val="num" w:pos="2880"/>
        </w:tabs>
        <w:ind w:left="2880" w:hanging="360"/>
      </w:pPr>
      <w:rPr>
        <w:rFonts w:cs="Times New Roman"/>
      </w:rPr>
    </w:lvl>
    <w:lvl w:ilvl="4" w:tplc="73224A08" w:tentative="1">
      <w:start w:val="1"/>
      <w:numFmt w:val="lowerLetter"/>
      <w:lvlText w:val="%5."/>
      <w:lvlJc w:val="left"/>
      <w:pPr>
        <w:tabs>
          <w:tab w:val="num" w:pos="3600"/>
        </w:tabs>
        <w:ind w:left="3600" w:hanging="360"/>
      </w:pPr>
      <w:rPr>
        <w:rFonts w:cs="Times New Roman"/>
      </w:rPr>
    </w:lvl>
    <w:lvl w:ilvl="5" w:tplc="7E6A0F2A" w:tentative="1">
      <w:start w:val="1"/>
      <w:numFmt w:val="lowerRoman"/>
      <w:lvlText w:val="%6."/>
      <w:lvlJc w:val="right"/>
      <w:pPr>
        <w:tabs>
          <w:tab w:val="num" w:pos="4320"/>
        </w:tabs>
        <w:ind w:left="4320" w:hanging="180"/>
      </w:pPr>
      <w:rPr>
        <w:rFonts w:cs="Times New Roman"/>
      </w:rPr>
    </w:lvl>
    <w:lvl w:ilvl="6" w:tplc="2BB4DC72" w:tentative="1">
      <w:start w:val="1"/>
      <w:numFmt w:val="decimal"/>
      <w:lvlText w:val="%7."/>
      <w:lvlJc w:val="left"/>
      <w:pPr>
        <w:tabs>
          <w:tab w:val="num" w:pos="5040"/>
        </w:tabs>
        <w:ind w:left="5040" w:hanging="360"/>
      </w:pPr>
      <w:rPr>
        <w:rFonts w:cs="Times New Roman"/>
      </w:rPr>
    </w:lvl>
    <w:lvl w:ilvl="7" w:tplc="9EEEA90C" w:tentative="1">
      <w:start w:val="1"/>
      <w:numFmt w:val="lowerLetter"/>
      <w:lvlText w:val="%8."/>
      <w:lvlJc w:val="left"/>
      <w:pPr>
        <w:tabs>
          <w:tab w:val="num" w:pos="5760"/>
        </w:tabs>
        <w:ind w:left="5760" w:hanging="360"/>
      </w:pPr>
      <w:rPr>
        <w:rFonts w:cs="Times New Roman"/>
      </w:rPr>
    </w:lvl>
    <w:lvl w:ilvl="8" w:tplc="BF801332" w:tentative="1">
      <w:start w:val="1"/>
      <w:numFmt w:val="lowerRoman"/>
      <w:lvlText w:val="%9."/>
      <w:lvlJc w:val="right"/>
      <w:pPr>
        <w:tabs>
          <w:tab w:val="num" w:pos="6480"/>
        </w:tabs>
        <w:ind w:left="6480" w:hanging="180"/>
      </w:pPr>
      <w:rPr>
        <w:rFonts w:cs="Times New Roman"/>
      </w:rPr>
    </w:lvl>
  </w:abstractNum>
  <w:abstractNum w:abstractNumId="53">
    <w:nsid w:val="34E60BCB"/>
    <w:multiLevelType w:val="hybridMultilevel"/>
    <w:tmpl w:val="2F2CF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595561F"/>
    <w:multiLevelType w:val="multilevel"/>
    <w:tmpl w:val="7D12BAD0"/>
    <w:lvl w:ilvl="0">
      <w:start w:val="1"/>
      <w:numFmt w:val="decimal"/>
      <w:lvlText w:val="srv %1"/>
      <w:lvlJc w:val="left"/>
      <w:pPr>
        <w:tabs>
          <w:tab w:val="num" w:pos="432"/>
        </w:tabs>
        <w:ind w:left="432" w:hanging="432"/>
      </w:pPr>
      <w:rPr>
        <w:rFonts w:ascii="Verdana" w:hAnsi="Verdana" w:cs="Times New Roman" w:hint="default"/>
        <w:b/>
        <w:bCs/>
        <w:sz w:val="20"/>
      </w:rPr>
    </w:lvl>
    <w:lvl w:ilvl="1">
      <w:start w:val="1"/>
      <w:numFmt w:val="decimal"/>
      <w:lvlText w:val="srv %1.%2"/>
      <w:lvlJc w:val="left"/>
      <w:pPr>
        <w:tabs>
          <w:tab w:val="num" w:pos="576"/>
        </w:tabs>
        <w:ind w:left="576" w:hanging="576"/>
      </w:pPr>
      <w:rPr>
        <w:rFonts w:ascii="Verdana" w:hAnsi="Verdana" w:cs="Times New Roman" w:hint="default"/>
        <w:b w:val="0"/>
        <w:bCs/>
        <w:i w:val="0"/>
        <w:sz w:val="16"/>
      </w:rPr>
    </w:lvl>
    <w:lvl w:ilvl="2">
      <w:start w:val="1"/>
      <w:numFmt w:val="decimal"/>
      <w:lvlText w:val="srv  %1.%2.%3"/>
      <w:lvlJc w:val="left"/>
      <w:pPr>
        <w:tabs>
          <w:tab w:val="num" w:pos="720"/>
        </w:tabs>
        <w:ind w:left="720" w:hanging="720"/>
      </w:pPr>
      <w:rPr>
        <w:rFonts w:cs="Times New Roman" w:hint="default"/>
        <w:b w:val="0"/>
        <w:bCs/>
      </w:rPr>
    </w:lvl>
    <w:lvl w:ilvl="3">
      <w:start w:val="1"/>
      <w:numFmt w:val="decimal"/>
      <w:lvlText w:val="srv %1.%2.%3.%4"/>
      <w:lvlJc w:val="left"/>
      <w:pPr>
        <w:tabs>
          <w:tab w:val="num" w:pos="864"/>
        </w:tabs>
        <w:ind w:left="864" w:hanging="864"/>
      </w:pPr>
      <w:rPr>
        <w:rFonts w:cs="Times New Roman" w:hint="default"/>
        <w:b w:val="0"/>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5">
    <w:nsid w:val="369A6165"/>
    <w:multiLevelType w:val="multilevel"/>
    <w:tmpl w:val="46848A94"/>
    <w:lvl w:ilvl="0">
      <w:start w:val="1"/>
      <w:numFmt w:val="upperLetter"/>
      <w:pStyle w:val="Heading1"/>
      <w:lvlText w:val="%1."/>
      <w:lvlJc w:val="left"/>
      <w:pPr>
        <w:ind w:left="360" w:hanging="360"/>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6">
    <w:nsid w:val="369D649B"/>
    <w:multiLevelType w:val="hybridMultilevel"/>
    <w:tmpl w:val="BA4ECB16"/>
    <w:lvl w:ilvl="0" w:tplc="1B281F6A">
      <w:start w:val="1"/>
      <w:numFmt w:val="decimal"/>
      <w:lvlText w:val="%1."/>
      <w:lvlJc w:val="left"/>
      <w:pPr>
        <w:ind w:left="1080" w:hanging="72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57">
    <w:nsid w:val="37376CCF"/>
    <w:multiLevelType w:val="hybridMultilevel"/>
    <w:tmpl w:val="01FEB458"/>
    <w:lvl w:ilvl="0" w:tplc="FFFFFFFF">
      <w:start w:val="1"/>
      <w:numFmt w:val="bullet"/>
      <w:lvlText w:val="o"/>
      <w:lvlJc w:val="left"/>
      <w:pPr>
        <w:ind w:left="1080" w:hanging="360"/>
      </w:pPr>
      <w:rPr>
        <w:rFonts w:ascii="Courier New" w:hAnsi="Courier New" w:hint="default"/>
      </w:rPr>
    </w:lvl>
    <w:lvl w:ilvl="1" w:tplc="04080003" w:tentative="1">
      <w:start w:val="1"/>
      <w:numFmt w:val="bullet"/>
      <w:lvlText w:val="o"/>
      <w:lvlJc w:val="left"/>
      <w:pPr>
        <w:ind w:left="1800" w:hanging="360"/>
      </w:pPr>
      <w:rPr>
        <w:rFonts w:ascii="Courier New" w:hAnsi="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58">
    <w:nsid w:val="37904C2F"/>
    <w:multiLevelType w:val="hybridMultilevel"/>
    <w:tmpl w:val="BC5C931C"/>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9052FB3"/>
    <w:multiLevelType w:val="hybridMultilevel"/>
    <w:tmpl w:val="F726EE3A"/>
    <w:lvl w:ilvl="0" w:tplc="04080003">
      <w:start w:val="1"/>
      <w:numFmt w:val="decimal"/>
      <w:pStyle w:val="bodybulletingChar"/>
      <w:lvlText w:val="%1."/>
      <w:lvlJc w:val="left"/>
      <w:pPr>
        <w:tabs>
          <w:tab w:val="num" w:pos="360"/>
        </w:tabs>
        <w:ind w:left="360" w:hanging="360"/>
      </w:pPr>
      <w:rPr>
        <w:rFonts w:cs="Times New Roman"/>
        <w:b w:val="0"/>
        <w:strike w:val="0"/>
      </w:rPr>
    </w:lvl>
    <w:lvl w:ilvl="1" w:tplc="04080019" w:tentative="1">
      <w:start w:val="1"/>
      <w:numFmt w:val="lowerLetter"/>
      <w:lvlText w:val="%2."/>
      <w:lvlJc w:val="left"/>
      <w:pPr>
        <w:tabs>
          <w:tab w:val="num" w:pos="720"/>
        </w:tabs>
        <w:ind w:left="720" w:hanging="360"/>
      </w:pPr>
      <w:rPr>
        <w:rFonts w:cs="Times New Roman"/>
      </w:rPr>
    </w:lvl>
    <w:lvl w:ilvl="2" w:tplc="FCDC38EC" w:tentative="1">
      <w:start w:val="1"/>
      <w:numFmt w:val="lowerRoman"/>
      <w:lvlText w:val="%3."/>
      <w:lvlJc w:val="right"/>
      <w:pPr>
        <w:tabs>
          <w:tab w:val="num" w:pos="1440"/>
        </w:tabs>
        <w:ind w:left="1440" w:hanging="180"/>
      </w:pPr>
      <w:rPr>
        <w:rFonts w:cs="Times New Roman"/>
      </w:rPr>
    </w:lvl>
    <w:lvl w:ilvl="3" w:tplc="0408000F" w:tentative="1">
      <w:start w:val="1"/>
      <w:numFmt w:val="decimal"/>
      <w:lvlText w:val="%4."/>
      <w:lvlJc w:val="left"/>
      <w:pPr>
        <w:tabs>
          <w:tab w:val="num" w:pos="2160"/>
        </w:tabs>
        <w:ind w:left="2160" w:hanging="360"/>
      </w:pPr>
      <w:rPr>
        <w:rFonts w:cs="Times New Roman"/>
      </w:rPr>
    </w:lvl>
    <w:lvl w:ilvl="4" w:tplc="04080019" w:tentative="1">
      <w:start w:val="1"/>
      <w:numFmt w:val="lowerLetter"/>
      <w:lvlText w:val="%5."/>
      <w:lvlJc w:val="left"/>
      <w:pPr>
        <w:tabs>
          <w:tab w:val="num" w:pos="2880"/>
        </w:tabs>
        <w:ind w:left="2880" w:hanging="360"/>
      </w:pPr>
      <w:rPr>
        <w:rFonts w:cs="Times New Roman"/>
      </w:rPr>
    </w:lvl>
    <w:lvl w:ilvl="5" w:tplc="0408001B" w:tentative="1">
      <w:start w:val="1"/>
      <w:numFmt w:val="lowerRoman"/>
      <w:lvlText w:val="%6."/>
      <w:lvlJc w:val="right"/>
      <w:pPr>
        <w:tabs>
          <w:tab w:val="num" w:pos="3600"/>
        </w:tabs>
        <w:ind w:left="3600" w:hanging="180"/>
      </w:pPr>
      <w:rPr>
        <w:rFonts w:cs="Times New Roman"/>
      </w:rPr>
    </w:lvl>
    <w:lvl w:ilvl="6" w:tplc="0408000F" w:tentative="1">
      <w:start w:val="1"/>
      <w:numFmt w:val="decimal"/>
      <w:lvlText w:val="%7."/>
      <w:lvlJc w:val="left"/>
      <w:pPr>
        <w:tabs>
          <w:tab w:val="num" w:pos="4320"/>
        </w:tabs>
        <w:ind w:left="4320" w:hanging="360"/>
      </w:pPr>
      <w:rPr>
        <w:rFonts w:cs="Times New Roman"/>
      </w:rPr>
    </w:lvl>
    <w:lvl w:ilvl="7" w:tplc="04080019" w:tentative="1">
      <w:start w:val="1"/>
      <w:numFmt w:val="lowerLetter"/>
      <w:lvlText w:val="%8."/>
      <w:lvlJc w:val="left"/>
      <w:pPr>
        <w:tabs>
          <w:tab w:val="num" w:pos="5040"/>
        </w:tabs>
        <w:ind w:left="5040" w:hanging="360"/>
      </w:pPr>
      <w:rPr>
        <w:rFonts w:cs="Times New Roman"/>
      </w:rPr>
    </w:lvl>
    <w:lvl w:ilvl="8" w:tplc="0408001B" w:tentative="1">
      <w:start w:val="1"/>
      <w:numFmt w:val="lowerRoman"/>
      <w:lvlText w:val="%9."/>
      <w:lvlJc w:val="right"/>
      <w:pPr>
        <w:tabs>
          <w:tab w:val="num" w:pos="5760"/>
        </w:tabs>
        <w:ind w:left="5760" w:hanging="180"/>
      </w:pPr>
      <w:rPr>
        <w:rFonts w:cs="Times New Roman"/>
      </w:rPr>
    </w:lvl>
  </w:abstractNum>
  <w:abstractNum w:abstractNumId="60">
    <w:nsid w:val="39181894"/>
    <w:multiLevelType w:val="multilevel"/>
    <w:tmpl w:val="CEE47A98"/>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pStyle w:val="Heading3a"/>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ascii="Verdana" w:hAnsi="Verdana" w:cs="Times New Roman" w:hint="default"/>
        <w:b/>
        <w:i w:val="0"/>
        <w:caps w:val="0"/>
        <w:strike w:val="0"/>
        <w:dstrike w:val="0"/>
        <w:vanish w:val="0"/>
        <w:color w:val="000000"/>
        <w:sz w:val="20"/>
        <w:szCs w:val="20"/>
        <w:vertAlign w:val="baseline"/>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1">
    <w:nsid w:val="3B4A4DFD"/>
    <w:multiLevelType w:val="hybridMultilevel"/>
    <w:tmpl w:val="504000B4"/>
    <w:lvl w:ilvl="0" w:tplc="08090003">
      <w:start w:val="1"/>
      <w:numFmt w:val="bullet"/>
      <w:lvlText w:val="o"/>
      <w:lvlJc w:val="left"/>
      <w:pPr>
        <w:ind w:left="1429" w:hanging="360"/>
      </w:pPr>
      <w:rPr>
        <w:rFonts w:ascii="Courier New" w:hAnsi="Courier New" w:hint="default"/>
      </w:rPr>
    </w:lvl>
    <w:lvl w:ilvl="1" w:tplc="08090003" w:tentative="1">
      <w:start w:val="1"/>
      <w:numFmt w:val="bullet"/>
      <w:lvlText w:val="o"/>
      <w:lvlJc w:val="left"/>
      <w:pPr>
        <w:ind w:left="2149" w:hanging="360"/>
      </w:pPr>
      <w:rPr>
        <w:rFonts w:ascii="Courier New" w:hAnsi="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2">
    <w:nsid w:val="3B8B018D"/>
    <w:multiLevelType w:val="multilevel"/>
    <w:tmpl w:val="7A5A45CA"/>
    <w:lvl w:ilvl="0">
      <w:start w:val="1"/>
      <w:numFmt w:val="decimal"/>
      <w:lvlText w:val="ΙΤ2 %1"/>
      <w:lvlJc w:val="left"/>
      <w:pPr>
        <w:tabs>
          <w:tab w:val="num" w:pos="432"/>
        </w:tabs>
        <w:ind w:left="432" w:hanging="432"/>
      </w:pPr>
      <w:rPr>
        <w:rFonts w:ascii="Verdana" w:hAnsi="Verdana" w:cs="Times New Roman" w:hint="default"/>
        <w:b/>
        <w:i w:val="0"/>
        <w:sz w:val="20"/>
      </w:rPr>
    </w:lvl>
    <w:lvl w:ilvl="1">
      <w:start w:val="1"/>
      <w:numFmt w:val="decimal"/>
      <w:lvlText w:val="ΙΤ2 %1.%2"/>
      <w:lvlJc w:val="left"/>
      <w:pPr>
        <w:tabs>
          <w:tab w:val="num" w:pos="432"/>
        </w:tabs>
        <w:ind w:left="432" w:hanging="432"/>
      </w:pPr>
      <w:rPr>
        <w:rFonts w:ascii="Verdana" w:hAnsi="Verdana" w:cs="Times New Roman" w:hint="default"/>
        <w:b w:val="0"/>
        <w:bCs/>
        <w:i w:val="0"/>
        <w:sz w:val="16"/>
      </w:rPr>
    </w:lvl>
    <w:lvl w:ilvl="2">
      <w:start w:val="1"/>
      <w:numFmt w:val="decimal"/>
      <w:lvlText w:val="ΙΤ2 %1.%2.%3"/>
      <w:lvlJc w:val="left"/>
      <w:pPr>
        <w:tabs>
          <w:tab w:val="num" w:pos="432"/>
        </w:tabs>
        <w:ind w:left="432" w:hanging="432"/>
      </w:pPr>
      <w:rPr>
        <w:rFonts w:ascii="Verdana" w:hAnsi="Verdana" w:cs="Times New Roman" w:hint="default"/>
        <w:b w:val="0"/>
        <w:bCs w:val="0"/>
        <w:sz w:val="18"/>
      </w:rPr>
    </w:lvl>
    <w:lvl w:ilvl="3">
      <w:start w:val="1"/>
      <w:numFmt w:val="decimal"/>
      <w:lvlText w:val="ΙΤ2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63">
    <w:nsid w:val="3BC07D18"/>
    <w:multiLevelType w:val="hybridMultilevel"/>
    <w:tmpl w:val="A28A1C8C"/>
    <w:lvl w:ilvl="0" w:tplc="0408000F">
      <w:start w:val="1"/>
      <w:numFmt w:val="decimal"/>
      <w:lvlText w:val="%1."/>
      <w:lvlJc w:val="left"/>
      <w:pPr>
        <w:ind w:left="1080" w:hanging="72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64">
    <w:nsid w:val="3D1D471A"/>
    <w:multiLevelType w:val="multilevel"/>
    <w:tmpl w:val="19A406B8"/>
    <w:lvl w:ilvl="0">
      <w:start w:val="1"/>
      <w:numFmt w:val="decimal"/>
      <w:lvlText w:val="S10G %1"/>
      <w:lvlJc w:val="left"/>
      <w:pPr>
        <w:tabs>
          <w:tab w:val="num" w:pos="432"/>
        </w:tabs>
        <w:ind w:left="432" w:hanging="432"/>
      </w:pPr>
      <w:rPr>
        <w:rFonts w:ascii="Verdana" w:hAnsi="Verdana" w:cs="Times New Roman" w:hint="default"/>
        <w:b/>
        <w:i w:val="0"/>
        <w:sz w:val="20"/>
      </w:rPr>
    </w:lvl>
    <w:lvl w:ilvl="1">
      <w:start w:val="1"/>
      <w:numFmt w:val="decimal"/>
      <w:lvlText w:val="S10G %1.%2"/>
      <w:lvlJc w:val="left"/>
      <w:pPr>
        <w:tabs>
          <w:tab w:val="num" w:pos="432"/>
        </w:tabs>
        <w:ind w:left="432" w:hanging="432"/>
      </w:pPr>
      <w:rPr>
        <w:rFonts w:ascii="Verdana" w:hAnsi="Verdana" w:cs="Times New Roman" w:hint="default"/>
        <w:b w:val="0"/>
        <w:bCs/>
        <w:i w:val="0"/>
        <w:sz w:val="16"/>
      </w:rPr>
    </w:lvl>
    <w:lvl w:ilvl="2">
      <w:start w:val="1"/>
      <w:numFmt w:val="decimal"/>
      <w:lvlText w:val="S10G %1.%2.%3"/>
      <w:lvlJc w:val="left"/>
      <w:pPr>
        <w:tabs>
          <w:tab w:val="num" w:pos="432"/>
        </w:tabs>
        <w:ind w:left="432" w:hanging="432"/>
      </w:pPr>
      <w:rPr>
        <w:rFonts w:ascii="Verdana" w:hAnsi="Verdana" w:cs="Times New Roman" w:hint="default"/>
        <w:b w:val="0"/>
        <w:bCs w:val="0"/>
        <w:sz w:val="18"/>
      </w:rPr>
    </w:lvl>
    <w:lvl w:ilvl="3">
      <w:start w:val="1"/>
      <w:numFmt w:val="decimal"/>
      <w:lvlText w:val="S10G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65">
    <w:nsid w:val="3DD30D06"/>
    <w:multiLevelType w:val="multilevel"/>
    <w:tmpl w:val="AC90BB6C"/>
    <w:lvl w:ilvl="0">
      <w:start w:val="1"/>
      <w:numFmt w:val="upperRoman"/>
      <w:pStyle w:val="annex1"/>
      <w:lvlText w:val="ΠΑΡΑΡΤΗΜΑ %1."/>
      <w:lvlJc w:val="left"/>
      <w:pPr>
        <w:tabs>
          <w:tab w:val="num" w:pos="2520"/>
        </w:tabs>
      </w:pPr>
      <w:rPr>
        <w:rFonts w:cs="Times New Roman"/>
      </w:rPr>
    </w:lvl>
    <w:lvl w:ilvl="1">
      <w:start w:val="1"/>
      <w:numFmt w:val="upperLetter"/>
      <w:lvlText w:val="%2."/>
      <w:lvlJc w:val="left"/>
      <w:pPr>
        <w:tabs>
          <w:tab w:val="num" w:pos="1080"/>
        </w:tabs>
        <w:ind w:left="720"/>
      </w:pPr>
      <w:rPr>
        <w:rFonts w:cs="Times New Roman"/>
      </w:rPr>
    </w:lvl>
    <w:lvl w:ilvl="2">
      <w:start w:val="1"/>
      <w:numFmt w:val="decimal"/>
      <w:lvlText w:val="%3."/>
      <w:lvlJc w:val="left"/>
      <w:pPr>
        <w:tabs>
          <w:tab w:val="num" w:pos="1800"/>
        </w:tabs>
        <w:ind w:left="1440"/>
      </w:pPr>
      <w:rPr>
        <w:rFonts w:cs="Times New Roman"/>
      </w:rPr>
    </w:lvl>
    <w:lvl w:ilvl="3">
      <w:start w:val="1"/>
      <w:numFmt w:val="lowerLetter"/>
      <w:lvlText w:val="%4)"/>
      <w:lvlJc w:val="left"/>
      <w:pPr>
        <w:tabs>
          <w:tab w:val="num" w:pos="2520"/>
        </w:tabs>
        <w:ind w:left="2160"/>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66">
    <w:nsid w:val="3DF94045"/>
    <w:multiLevelType w:val="hybridMultilevel"/>
    <w:tmpl w:val="C75468CA"/>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7">
    <w:nsid w:val="3E145723"/>
    <w:multiLevelType w:val="multilevel"/>
    <w:tmpl w:val="67EE9350"/>
    <w:lvl w:ilvl="0">
      <w:start w:val="1"/>
      <w:numFmt w:val="decimal"/>
      <w:lvlText w:val="%1"/>
      <w:lvlJc w:val="left"/>
      <w:pPr>
        <w:tabs>
          <w:tab w:val="num" w:pos="0"/>
        </w:tabs>
      </w:pPr>
      <w:rPr>
        <w:rFonts w:cs="Times New Roman" w:hint="default"/>
      </w:rPr>
    </w:lvl>
    <w:lvl w:ilvl="1">
      <w:start w:val="1"/>
      <w:numFmt w:val="decimal"/>
      <w:pStyle w:val="ptx2"/>
      <w:lvlText w:val="ΠΤΧ %1.%2:"/>
      <w:lvlJc w:val="left"/>
      <w:pPr>
        <w:tabs>
          <w:tab w:val="num" w:pos="0"/>
        </w:tabs>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2">
      <w:start w:val="1"/>
      <w:numFmt w:val="decimal"/>
      <w:pStyle w:val="PTXinside"/>
      <w:suff w:val="nothing"/>
      <w:lvlText w:val="ΤΧ %1.%2.%3"/>
      <w:lvlJc w:val="left"/>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8">
    <w:nsid w:val="3E494481"/>
    <w:multiLevelType w:val="hybridMultilevel"/>
    <w:tmpl w:val="A5BEED4E"/>
    <w:lvl w:ilvl="0" w:tplc="0408000F">
      <w:start w:val="1"/>
      <w:numFmt w:val="decimal"/>
      <w:lvlText w:val="%1."/>
      <w:lvlJc w:val="left"/>
      <w:pPr>
        <w:tabs>
          <w:tab w:val="num" w:pos="1080"/>
        </w:tabs>
        <w:ind w:left="1080" w:hanging="720"/>
      </w:pPr>
      <w:rPr>
        <w:rFonts w:cs="Times New Roman" w:hint="default"/>
        <w:color w:val="auto"/>
      </w:rPr>
    </w:lvl>
    <w:lvl w:ilvl="1" w:tplc="1B7CEBD6">
      <w:start w:val="1"/>
      <w:numFmt w:val="lowerLetter"/>
      <w:lvlText w:val="%2."/>
      <w:lvlJc w:val="left"/>
      <w:pPr>
        <w:tabs>
          <w:tab w:val="num" w:pos="1440"/>
        </w:tabs>
        <w:ind w:left="1440" w:hanging="360"/>
      </w:pPr>
      <w:rPr>
        <w:rFonts w:cs="Times New Roman"/>
      </w:rPr>
    </w:lvl>
    <w:lvl w:ilvl="2" w:tplc="11867DFE">
      <w:numFmt w:val="bullet"/>
      <w:lvlText w:val="-"/>
      <w:lvlJc w:val="left"/>
      <w:pPr>
        <w:ind w:left="2340" w:hanging="360"/>
      </w:pPr>
      <w:rPr>
        <w:rFonts w:ascii="Verdana" w:eastAsia="Times New Roman" w:hAnsi="Verdana" w:hint="default"/>
      </w:rPr>
    </w:lvl>
    <w:lvl w:ilvl="3" w:tplc="FCA6FF16">
      <w:start w:val="1"/>
      <w:numFmt w:val="decimal"/>
      <w:lvlText w:val="%4."/>
      <w:lvlJc w:val="left"/>
      <w:pPr>
        <w:ind w:left="3240" w:hanging="720"/>
      </w:pPr>
      <w:rPr>
        <w:rFonts w:cs="Times New Roman" w:hint="default"/>
      </w:rPr>
    </w:lvl>
    <w:lvl w:ilvl="4" w:tplc="B1BAC008" w:tentative="1">
      <w:start w:val="1"/>
      <w:numFmt w:val="lowerLetter"/>
      <w:lvlText w:val="%5."/>
      <w:lvlJc w:val="left"/>
      <w:pPr>
        <w:tabs>
          <w:tab w:val="num" w:pos="3600"/>
        </w:tabs>
        <w:ind w:left="3600" w:hanging="360"/>
      </w:pPr>
      <w:rPr>
        <w:rFonts w:cs="Times New Roman"/>
      </w:rPr>
    </w:lvl>
    <w:lvl w:ilvl="5" w:tplc="A560F6FC" w:tentative="1">
      <w:start w:val="1"/>
      <w:numFmt w:val="lowerRoman"/>
      <w:lvlText w:val="%6."/>
      <w:lvlJc w:val="right"/>
      <w:pPr>
        <w:tabs>
          <w:tab w:val="num" w:pos="4320"/>
        </w:tabs>
        <w:ind w:left="4320" w:hanging="180"/>
      </w:pPr>
      <w:rPr>
        <w:rFonts w:cs="Times New Roman"/>
      </w:rPr>
    </w:lvl>
    <w:lvl w:ilvl="6" w:tplc="EAA43E40" w:tentative="1">
      <w:start w:val="1"/>
      <w:numFmt w:val="decimal"/>
      <w:lvlText w:val="%7."/>
      <w:lvlJc w:val="left"/>
      <w:pPr>
        <w:tabs>
          <w:tab w:val="num" w:pos="5040"/>
        </w:tabs>
        <w:ind w:left="5040" w:hanging="360"/>
      </w:pPr>
      <w:rPr>
        <w:rFonts w:cs="Times New Roman"/>
      </w:rPr>
    </w:lvl>
    <w:lvl w:ilvl="7" w:tplc="A49A5608" w:tentative="1">
      <w:start w:val="1"/>
      <w:numFmt w:val="lowerLetter"/>
      <w:lvlText w:val="%8."/>
      <w:lvlJc w:val="left"/>
      <w:pPr>
        <w:tabs>
          <w:tab w:val="num" w:pos="5760"/>
        </w:tabs>
        <w:ind w:left="5760" w:hanging="360"/>
      </w:pPr>
      <w:rPr>
        <w:rFonts w:cs="Times New Roman"/>
      </w:rPr>
    </w:lvl>
    <w:lvl w:ilvl="8" w:tplc="D2269FB4" w:tentative="1">
      <w:start w:val="1"/>
      <w:numFmt w:val="lowerRoman"/>
      <w:lvlText w:val="%9."/>
      <w:lvlJc w:val="right"/>
      <w:pPr>
        <w:tabs>
          <w:tab w:val="num" w:pos="6480"/>
        </w:tabs>
        <w:ind w:left="6480" w:hanging="180"/>
      </w:pPr>
      <w:rPr>
        <w:rFonts w:cs="Times New Roman"/>
      </w:rPr>
    </w:lvl>
  </w:abstractNum>
  <w:abstractNum w:abstractNumId="69">
    <w:nsid w:val="3E9F2101"/>
    <w:multiLevelType w:val="singleLevel"/>
    <w:tmpl w:val="74823846"/>
    <w:lvl w:ilvl="0">
      <w:start w:val="1"/>
      <w:numFmt w:val="decimal"/>
      <w:pStyle w:val="figureFooter"/>
      <w:lvlText w:val="Σχήμα %1)"/>
      <w:lvlJc w:val="left"/>
      <w:pPr>
        <w:tabs>
          <w:tab w:val="num" w:pos="1021"/>
        </w:tabs>
        <w:ind w:left="1021" w:hanging="1021"/>
      </w:pPr>
      <w:rPr>
        <w:rFonts w:cs="Times New Roman"/>
      </w:rPr>
    </w:lvl>
  </w:abstractNum>
  <w:abstractNum w:abstractNumId="70">
    <w:nsid w:val="3EB90883"/>
    <w:multiLevelType w:val="multilevel"/>
    <w:tmpl w:val="437673CC"/>
    <w:lvl w:ilvl="0">
      <w:start w:val="1"/>
      <w:numFmt w:val="decimal"/>
      <w:lvlText w:val="ΚΣ %1"/>
      <w:lvlJc w:val="left"/>
      <w:pPr>
        <w:tabs>
          <w:tab w:val="num" w:pos="432"/>
        </w:tabs>
        <w:ind w:left="432" w:hanging="432"/>
      </w:pPr>
      <w:rPr>
        <w:rFonts w:ascii="Verdana" w:hAnsi="Verdana" w:cs="Times New Roman" w:hint="default"/>
        <w:b/>
        <w:i w:val="0"/>
        <w:sz w:val="20"/>
      </w:rPr>
    </w:lvl>
    <w:lvl w:ilvl="1">
      <w:start w:val="1"/>
      <w:numFmt w:val="decimal"/>
      <w:lvlText w:val="ΚΣ %1.%2"/>
      <w:lvlJc w:val="left"/>
      <w:pPr>
        <w:tabs>
          <w:tab w:val="num" w:pos="432"/>
        </w:tabs>
        <w:ind w:left="432" w:hanging="432"/>
      </w:pPr>
      <w:rPr>
        <w:rFonts w:ascii="Verdana" w:hAnsi="Verdana" w:cs="Times New Roman" w:hint="default"/>
        <w:b w:val="0"/>
        <w:bCs/>
        <w:i w:val="0"/>
        <w:sz w:val="16"/>
      </w:rPr>
    </w:lvl>
    <w:lvl w:ilvl="2">
      <w:start w:val="1"/>
      <w:numFmt w:val="decimal"/>
      <w:lvlText w:val="ΚΣ  %1.%2.%3"/>
      <w:lvlJc w:val="left"/>
      <w:pPr>
        <w:tabs>
          <w:tab w:val="num" w:pos="432"/>
        </w:tabs>
        <w:ind w:left="432" w:hanging="432"/>
      </w:pPr>
      <w:rPr>
        <w:rFonts w:ascii="Verdana" w:hAnsi="Verdana" w:cs="Times New Roman" w:hint="default"/>
        <w:b w:val="0"/>
        <w:bCs w:val="0"/>
        <w:sz w:val="18"/>
      </w:rPr>
    </w:lvl>
    <w:lvl w:ilvl="3">
      <w:start w:val="1"/>
      <w:numFmt w:val="decimal"/>
      <w:lvlText w:val="ΚΣ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71">
    <w:nsid w:val="3F084E74"/>
    <w:multiLevelType w:val="multilevel"/>
    <w:tmpl w:val="A8429770"/>
    <w:lvl w:ilvl="0">
      <w:start w:val="1"/>
      <w:numFmt w:val="decimal"/>
      <w:lvlText w:val="Σ %1"/>
      <w:lvlJc w:val="left"/>
      <w:pPr>
        <w:tabs>
          <w:tab w:val="num" w:pos="432"/>
        </w:tabs>
        <w:ind w:left="432" w:hanging="432"/>
      </w:pPr>
      <w:rPr>
        <w:rFonts w:cs="Times New Roman" w:hint="default"/>
        <w:b/>
        <w:i w:val="0"/>
      </w:rPr>
    </w:lvl>
    <w:lvl w:ilvl="1">
      <w:start w:val="1"/>
      <w:numFmt w:val="decimal"/>
      <w:lvlText w:val="Σ %1.%2"/>
      <w:lvlJc w:val="left"/>
      <w:pPr>
        <w:tabs>
          <w:tab w:val="num" w:pos="432"/>
        </w:tabs>
        <w:ind w:left="432" w:hanging="432"/>
      </w:pPr>
      <w:rPr>
        <w:rFonts w:cs="Times New Roman" w:hint="default"/>
        <w:b/>
        <w:bCs/>
        <w:i w:val="0"/>
      </w:rPr>
    </w:lvl>
    <w:lvl w:ilvl="2">
      <w:start w:val="1"/>
      <w:numFmt w:val="decimal"/>
      <w:lvlText w:val="Σ %1.%2.%3"/>
      <w:lvlJc w:val="left"/>
      <w:pPr>
        <w:tabs>
          <w:tab w:val="num" w:pos="432"/>
        </w:tabs>
        <w:ind w:left="432" w:hanging="432"/>
      </w:pPr>
      <w:rPr>
        <w:rFonts w:cs="Times New Roman" w:hint="default"/>
        <w:b w:val="0"/>
        <w:bCs w:val="0"/>
      </w:rPr>
    </w:lvl>
    <w:lvl w:ilvl="3">
      <w:start w:val="1"/>
      <w:numFmt w:val="decimal"/>
      <w:lvlText w:val="Σ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72">
    <w:nsid w:val="40A11761"/>
    <w:multiLevelType w:val="hybridMultilevel"/>
    <w:tmpl w:val="19181B44"/>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1093244"/>
    <w:multiLevelType w:val="multilevel"/>
    <w:tmpl w:val="08C4B1FA"/>
    <w:styleLink w:val="StyleNumbered"/>
    <w:lvl w:ilvl="0">
      <w:start w:val="1"/>
      <w:numFmt w:val="decimal"/>
      <w:suff w:val="space"/>
      <w:lvlText w:val="%1."/>
      <w:lvlJc w:val="left"/>
      <w:rPr>
        <w:rFonts w:ascii="Verdana" w:hAnsi="Verdana" w:cs="Times New Roman" w:hint="default"/>
        <w:sz w:val="18"/>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74">
    <w:nsid w:val="413422C8"/>
    <w:multiLevelType w:val="multilevel"/>
    <w:tmpl w:val="C158D27A"/>
    <w:lvl w:ilvl="0">
      <w:start w:val="1"/>
      <w:numFmt w:val="decimal"/>
      <w:lvlText w:val="C1G %1"/>
      <w:lvlJc w:val="left"/>
      <w:pPr>
        <w:tabs>
          <w:tab w:val="num" w:pos="432"/>
        </w:tabs>
        <w:ind w:left="432" w:hanging="432"/>
      </w:pPr>
      <w:rPr>
        <w:rFonts w:ascii="Verdana" w:hAnsi="Verdana" w:cs="Times New Roman" w:hint="default"/>
        <w:b/>
        <w:i w:val="0"/>
        <w:sz w:val="20"/>
      </w:rPr>
    </w:lvl>
    <w:lvl w:ilvl="1">
      <w:start w:val="1"/>
      <w:numFmt w:val="decimal"/>
      <w:lvlText w:val="C1G %1.%2"/>
      <w:lvlJc w:val="left"/>
      <w:pPr>
        <w:tabs>
          <w:tab w:val="num" w:pos="432"/>
        </w:tabs>
        <w:ind w:left="432" w:hanging="432"/>
      </w:pPr>
      <w:rPr>
        <w:rFonts w:ascii="Verdana" w:hAnsi="Verdana" w:cs="Times New Roman" w:hint="default"/>
        <w:b w:val="0"/>
        <w:bCs/>
        <w:i w:val="0"/>
        <w:sz w:val="16"/>
      </w:rPr>
    </w:lvl>
    <w:lvl w:ilvl="2">
      <w:start w:val="1"/>
      <w:numFmt w:val="decimal"/>
      <w:lvlText w:val="C1G  %1.%2.%3"/>
      <w:lvlJc w:val="left"/>
      <w:pPr>
        <w:tabs>
          <w:tab w:val="num" w:pos="432"/>
        </w:tabs>
        <w:ind w:left="432" w:hanging="432"/>
      </w:pPr>
      <w:rPr>
        <w:rFonts w:ascii="Verdana" w:hAnsi="Verdana" w:cs="Times New Roman" w:hint="default"/>
        <w:b w:val="0"/>
        <w:bCs w:val="0"/>
        <w:sz w:val="18"/>
      </w:rPr>
    </w:lvl>
    <w:lvl w:ilvl="3">
      <w:start w:val="1"/>
      <w:numFmt w:val="decimal"/>
      <w:lvlText w:val="C1G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75">
    <w:nsid w:val="41577A20"/>
    <w:multiLevelType w:val="hybridMultilevel"/>
    <w:tmpl w:val="F580DA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6">
    <w:nsid w:val="42876E67"/>
    <w:multiLevelType w:val="hybridMultilevel"/>
    <w:tmpl w:val="56DE06C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7">
    <w:nsid w:val="434F6AF3"/>
    <w:multiLevelType w:val="hybridMultilevel"/>
    <w:tmpl w:val="71682008"/>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36E1696"/>
    <w:multiLevelType w:val="hybridMultilevel"/>
    <w:tmpl w:val="46FCC626"/>
    <w:lvl w:ilvl="0" w:tplc="9990AFA0">
      <w:start w:val="1"/>
      <w:numFmt w:val="bullet"/>
      <w:lvlText w:val=""/>
      <w:lvlJc w:val="left"/>
      <w:pPr>
        <w:tabs>
          <w:tab w:val="num" w:pos="415"/>
        </w:tabs>
        <w:ind w:left="415" w:hanging="340"/>
      </w:pPr>
      <w:rPr>
        <w:rFonts w:ascii="Wingdings" w:hAnsi="Wingdings" w:hint="default"/>
      </w:rPr>
    </w:lvl>
    <w:lvl w:ilvl="1" w:tplc="189A2A32">
      <w:start w:val="1"/>
      <w:numFmt w:val="bullet"/>
      <w:lvlText w:val="o"/>
      <w:lvlJc w:val="left"/>
      <w:pPr>
        <w:tabs>
          <w:tab w:val="num" w:pos="1515"/>
        </w:tabs>
        <w:ind w:left="1515" w:hanging="360"/>
      </w:pPr>
      <w:rPr>
        <w:rFonts w:ascii="Courier New" w:hAnsi="Courier New" w:hint="default"/>
      </w:rPr>
    </w:lvl>
    <w:lvl w:ilvl="2" w:tplc="3252E330" w:tentative="1">
      <w:start w:val="1"/>
      <w:numFmt w:val="bullet"/>
      <w:lvlText w:val=""/>
      <w:lvlJc w:val="left"/>
      <w:pPr>
        <w:tabs>
          <w:tab w:val="num" w:pos="2235"/>
        </w:tabs>
        <w:ind w:left="2235" w:hanging="360"/>
      </w:pPr>
      <w:rPr>
        <w:rFonts w:ascii="Wingdings" w:hAnsi="Wingdings" w:hint="default"/>
      </w:rPr>
    </w:lvl>
    <w:lvl w:ilvl="3" w:tplc="32C4DD7C" w:tentative="1">
      <w:start w:val="1"/>
      <w:numFmt w:val="bullet"/>
      <w:lvlText w:val=""/>
      <w:lvlJc w:val="left"/>
      <w:pPr>
        <w:tabs>
          <w:tab w:val="num" w:pos="2955"/>
        </w:tabs>
        <w:ind w:left="2955" w:hanging="360"/>
      </w:pPr>
      <w:rPr>
        <w:rFonts w:ascii="Symbol" w:hAnsi="Symbol" w:hint="default"/>
      </w:rPr>
    </w:lvl>
    <w:lvl w:ilvl="4" w:tplc="72686D50" w:tentative="1">
      <w:start w:val="1"/>
      <w:numFmt w:val="bullet"/>
      <w:lvlText w:val="o"/>
      <w:lvlJc w:val="left"/>
      <w:pPr>
        <w:tabs>
          <w:tab w:val="num" w:pos="3675"/>
        </w:tabs>
        <w:ind w:left="3675" w:hanging="360"/>
      </w:pPr>
      <w:rPr>
        <w:rFonts w:ascii="Courier New" w:hAnsi="Courier New" w:hint="default"/>
      </w:rPr>
    </w:lvl>
    <w:lvl w:ilvl="5" w:tplc="FAC2711A" w:tentative="1">
      <w:start w:val="1"/>
      <w:numFmt w:val="bullet"/>
      <w:lvlText w:val=""/>
      <w:lvlJc w:val="left"/>
      <w:pPr>
        <w:tabs>
          <w:tab w:val="num" w:pos="4395"/>
        </w:tabs>
        <w:ind w:left="4395" w:hanging="360"/>
      </w:pPr>
      <w:rPr>
        <w:rFonts w:ascii="Wingdings" w:hAnsi="Wingdings" w:hint="default"/>
      </w:rPr>
    </w:lvl>
    <w:lvl w:ilvl="6" w:tplc="71D69376" w:tentative="1">
      <w:start w:val="1"/>
      <w:numFmt w:val="bullet"/>
      <w:lvlText w:val=""/>
      <w:lvlJc w:val="left"/>
      <w:pPr>
        <w:tabs>
          <w:tab w:val="num" w:pos="5115"/>
        </w:tabs>
        <w:ind w:left="5115" w:hanging="360"/>
      </w:pPr>
      <w:rPr>
        <w:rFonts w:ascii="Symbol" w:hAnsi="Symbol" w:hint="default"/>
      </w:rPr>
    </w:lvl>
    <w:lvl w:ilvl="7" w:tplc="B6C4EB86" w:tentative="1">
      <w:start w:val="1"/>
      <w:numFmt w:val="bullet"/>
      <w:lvlText w:val="o"/>
      <w:lvlJc w:val="left"/>
      <w:pPr>
        <w:tabs>
          <w:tab w:val="num" w:pos="5835"/>
        </w:tabs>
        <w:ind w:left="5835" w:hanging="360"/>
      </w:pPr>
      <w:rPr>
        <w:rFonts w:ascii="Courier New" w:hAnsi="Courier New" w:hint="default"/>
      </w:rPr>
    </w:lvl>
    <w:lvl w:ilvl="8" w:tplc="1C403E6E" w:tentative="1">
      <w:start w:val="1"/>
      <w:numFmt w:val="bullet"/>
      <w:lvlText w:val=""/>
      <w:lvlJc w:val="left"/>
      <w:pPr>
        <w:tabs>
          <w:tab w:val="num" w:pos="6555"/>
        </w:tabs>
        <w:ind w:left="6555" w:hanging="360"/>
      </w:pPr>
      <w:rPr>
        <w:rFonts w:ascii="Wingdings" w:hAnsi="Wingdings" w:hint="default"/>
      </w:rPr>
    </w:lvl>
  </w:abstractNum>
  <w:abstractNum w:abstractNumId="79">
    <w:nsid w:val="45B449BC"/>
    <w:multiLevelType w:val="hybridMultilevel"/>
    <w:tmpl w:val="55FABD3A"/>
    <w:lvl w:ilvl="0" w:tplc="077EDE7A">
      <w:start w:val="1"/>
      <w:numFmt w:val="decimal"/>
      <w:pStyle w:val="PTCH1"/>
      <w:lvlText w:val="ΠΤΧ %1."/>
      <w:lvlJc w:val="left"/>
      <w:pPr>
        <w:ind w:left="2847" w:hanging="360"/>
      </w:pPr>
      <w:rPr>
        <w:rFonts w:cs="Times New Roman" w:hint="default"/>
      </w:rPr>
    </w:lvl>
    <w:lvl w:ilvl="1" w:tplc="04080019" w:tentative="1">
      <w:start w:val="1"/>
      <w:numFmt w:val="lowerLetter"/>
      <w:lvlText w:val="%2."/>
      <w:lvlJc w:val="left"/>
      <w:pPr>
        <w:ind w:left="3567" w:hanging="360"/>
      </w:pPr>
      <w:rPr>
        <w:rFonts w:cs="Times New Roman"/>
      </w:rPr>
    </w:lvl>
    <w:lvl w:ilvl="2" w:tplc="0408001B" w:tentative="1">
      <w:start w:val="1"/>
      <w:numFmt w:val="lowerRoman"/>
      <w:lvlText w:val="%3."/>
      <w:lvlJc w:val="right"/>
      <w:pPr>
        <w:ind w:left="4287" w:hanging="180"/>
      </w:pPr>
      <w:rPr>
        <w:rFonts w:cs="Times New Roman"/>
      </w:rPr>
    </w:lvl>
    <w:lvl w:ilvl="3" w:tplc="0408000F" w:tentative="1">
      <w:start w:val="1"/>
      <w:numFmt w:val="decimal"/>
      <w:lvlText w:val="%4."/>
      <w:lvlJc w:val="left"/>
      <w:pPr>
        <w:ind w:left="5007" w:hanging="360"/>
      </w:pPr>
      <w:rPr>
        <w:rFonts w:cs="Times New Roman"/>
      </w:rPr>
    </w:lvl>
    <w:lvl w:ilvl="4" w:tplc="04080019" w:tentative="1">
      <w:start w:val="1"/>
      <w:numFmt w:val="lowerLetter"/>
      <w:lvlText w:val="%5."/>
      <w:lvlJc w:val="left"/>
      <w:pPr>
        <w:ind w:left="5727" w:hanging="360"/>
      </w:pPr>
      <w:rPr>
        <w:rFonts w:cs="Times New Roman"/>
      </w:rPr>
    </w:lvl>
    <w:lvl w:ilvl="5" w:tplc="0408001B" w:tentative="1">
      <w:start w:val="1"/>
      <w:numFmt w:val="lowerRoman"/>
      <w:lvlText w:val="%6."/>
      <w:lvlJc w:val="right"/>
      <w:pPr>
        <w:ind w:left="6447" w:hanging="180"/>
      </w:pPr>
      <w:rPr>
        <w:rFonts w:cs="Times New Roman"/>
      </w:rPr>
    </w:lvl>
    <w:lvl w:ilvl="6" w:tplc="0408000F" w:tentative="1">
      <w:start w:val="1"/>
      <w:numFmt w:val="decimal"/>
      <w:lvlText w:val="%7."/>
      <w:lvlJc w:val="left"/>
      <w:pPr>
        <w:ind w:left="7167" w:hanging="360"/>
      </w:pPr>
      <w:rPr>
        <w:rFonts w:cs="Times New Roman"/>
      </w:rPr>
    </w:lvl>
    <w:lvl w:ilvl="7" w:tplc="04080019" w:tentative="1">
      <w:start w:val="1"/>
      <w:numFmt w:val="lowerLetter"/>
      <w:lvlText w:val="%8."/>
      <w:lvlJc w:val="left"/>
      <w:pPr>
        <w:ind w:left="7887" w:hanging="360"/>
      </w:pPr>
      <w:rPr>
        <w:rFonts w:cs="Times New Roman"/>
      </w:rPr>
    </w:lvl>
    <w:lvl w:ilvl="8" w:tplc="0408001B" w:tentative="1">
      <w:start w:val="1"/>
      <w:numFmt w:val="lowerRoman"/>
      <w:lvlText w:val="%9."/>
      <w:lvlJc w:val="right"/>
      <w:pPr>
        <w:ind w:left="8607" w:hanging="180"/>
      </w:pPr>
      <w:rPr>
        <w:rFonts w:cs="Times New Roman"/>
      </w:rPr>
    </w:lvl>
  </w:abstractNum>
  <w:abstractNum w:abstractNumId="80">
    <w:nsid w:val="477F1EDC"/>
    <w:multiLevelType w:val="multilevel"/>
    <w:tmpl w:val="9BC4130E"/>
    <w:styleLink w:val="Style1"/>
    <w:lvl w:ilvl="0">
      <w:start w:val="1"/>
      <w:numFmt w:val="decimal"/>
      <w:lvlText w:val="DP %1"/>
      <w:lvlJc w:val="left"/>
      <w:pPr>
        <w:tabs>
          <w:tab w:val="num" w:pos="432"/>
        </w:tabs>
        <w:ind w:left="432" w:hanging="432"/>
      </w:pPr>
      <w:rPr>
        <w:rFonts w:cs="Times New Roman" w:hint="default"/>
        <w:b/>
        <w:i w:val="0"/>
      </w:rPr>
    </w:lvl>
    <w:lvl w:ilvl="1">
      <w:start w:val="1"/>
      <w:numFmt w:val="decimal"/>
      <w:lvlText w:val="DP %1.%2"/>
      <w:lvlJc w:val="left"/>
      <w:pPr>
        <w:tabs>
          <w:tab w:val="num" w:pos="576"/>
        </w:tabs>
        <w:ind w:left="576" w:hanging="576"/>
      </w:pPr>
      <w:rPr>
        <w:rFonts w:cs="Times New Roman" w:hint="default"/>
        <w:b w:val="0"/>
        <w:bCs/>
        <w:i w:val="0"/>
      </w:rPr>
    </w:lvl>
    <w:lvl w:ilvl="2">
      <w:start w:val="1"/>
      <w:numFmt w:val="decimal"/>
      <w:lvlText w:val="DP %1.%2.%3"/>
      <w:lvlJc w:val="left"/>
      <w:pPr>
        <w:tabs>
          <w:tab w:val="num" w:pos="720"/>
        </w:tabs>
        <w:ind w:left="720" w:hanging="720"/>
      </w:pPr>
      <w:rPr>
        <w:rFonts w:cs="Times New Roman" w:hint="default"/>
        <w:b w:val="0"/>
        <w:bCs w:val="0"/>
      </w:rPr>
    </w:lvl>
    <w:lvl w:ilvl="3">
      <w:start w:val="1"/>
      <w:numFmt w:val="decimal"/>
      <w:lvlText w:val="DP %1.%2.%3.%4"/>
      <w:lvlJc w:val="left"/>
      <w:pPr>
        <w:tabs>
          <w:tab w:val="num" w:pos="864"/>
        </w:tabs>
        <w:ind w:left="864" w:hanging="864"/>
      </w:pPr>
      <w:rPr>
        <w:rFonts w:cs="Times New Roman" w:hint="default"/>
        <w:u w:val="none"/>
      </w:rPr>
    </w:lvl>
    <w:lvl w:ilvl="4">
      <w:start w:val="1"/>
      <w:numFmt w:val="decimal"/>
      <w:lvlText w:val="%1.%2.%3.%4.%5"/>
      <w:lvlJc w:val="left"/>
      <w:pPr>
        <w:tabs>
          <w:tab w:val="num" w:pos="1008"/>
        </w:tabs>
        <w:ind w:left="1008" w:hanging="1008"/>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1">
    <w:nsid w:val="486A4FA5"/>
    <w:multiLevelType w:val="multilevel"/>
    <w:tmpl w:val="D34A5AC8"/>
    <w:lvl w:ilvl="0">
      <w:start w:val="1"/>
      <w:numFmt w:val="decimal"/>
      <w:lvlText w:val="ΙΤ3 %1"/>
      <w:lvlJc w:val="left"/>
      <w:pPr>
        <w:tabs>
          <w:tab w:val="num" w:pos="432"/>
        </w:tabs>
        <w:ind w:left="432" w:hanging="432"/>
      </w:pPr>
      <w:rPr>
        <w:rFonts w:ascii="Verdana" w:hAnsi="Verdana" w:cs="Times New Roman" w:hint="default"/>
        <w:b/>
        <w:i w:val="0"/>
        <w:sz w:val="20"/>
      </w:rPr>
    </w:lvl>
    <w:lvl w:ilvl="1">
      <w:start w:val="1"/>
      <w:numFmt w:val="decimal"/>
      <w:lvlText w:val="ΙΤ3 %1.%2"/>
      <w:lvlJc w:val="left"/>
      <w:pPr>
        <w:tabs>
          <w:tab w:val="num" w:pos="432"/>
        </w:tabs>
        <w:ind w:left="432" w:hanging="432"/>
      </w:pPr>
      <w:rPr>
        <w:rFonts w:ascii="Verdana" w:hAnsi="Verdana" w:cs="Times New Roman" w:hint="default"/>
        <w:b w:val="0"/>
        <w:bCs/>
        <w:i w:val="0"/>
        <w:sz w:val="16"/>
      </w:rPr>
    </w:lvl>
    <w:lvl w:ilvl="2">
      <w:start w:val="1"/>
      <w:numFmt w:val="decimal"/>
      <w:lvlText w:val="ΙΤ3 %1.%2.%3"/>
      <w:lvlJc w:val="left"/>
      <w:pPr>
        <w:tabs>
          <w:tab w:val="num" w:pos="432"/>
        </w:tabs>
        <w:ind w:left="432" w:hanging="432"/>
      </w:pPr>
      <w:rPr>
        <w:rFonts w:ascii="Verdana" w:hAnsi="Verdana" w:cs="Times New Roman" w:hint="default"/>
        <w:b w:val="0"/>
        <w:bCs w:val="0"/>
        <w:sz w:val="18"/>
      </w:rPr>
    </w:lvl>
    <w:lvl w:ilvl="3">
      <w:start w:val="1"/>
      <w:numFmt w:val="decimal"/>
      <w:lvlText w:val="ΙΤ3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82">
    <w:nsid w:val="493B0F04"/>
    <w:multiLevelType w:val="hybridMultilevel"/>
    <w:tmpl w:val="791CB51A"/>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A8D4DF3"/>
    <w:multiLevelType w:val="hybridMultilevel"/>
    <w:tmpl w:val="5CD257E4"/>
    <w:lvl w:ilvl="0" w:tplc="2DAA2FC6">
      <w:start w:val="1"/>
      <w:numFmt w:val="bullet"/>
      <w:lvlText w:val=""/>
      <w:lvlJc w:val="left"/>
      <w:pPr>
        <w:tabs>
          <w:tab w:val="num" w:pos="900"/>
        </w:tabs>
        <w:ind w:left="900" w:hanging="360"/>
      </w:pPr>
      <w:rPr>
        <w:rFonts w:ascii="Symbol" w:hAnsi="Symbol" w:hint="default"/>
        <w:color w:val="auto"/>
        <w:sz w:val="20"/>
      </w:rPr>
    </w:lvl>
    <w:lvl w:ilvl="1" w:tplc="1D02348E">
      <w:start w:val="1"/>
      <w:numFmt w:val="decimal"/>
      <w:lvlText w:val="%2."/>
      <w:lvlJc w:val="left"/>
      <w:pPr>
        <w:tabs>
          <w:tab w:val="num" w:pos="1980"/>
        </w:tabs>
        <w:ind w:left="1980" w:hanging="360"/>
      </w:pPr>
      <w:rPr>
        <w:rFonts w:ascii="Tahoma" w:hAnsi="Tahoma" w:cs="Times New Roman" w:hint="default"/>
        <w:b w:val="0"/>
        <w:i w:val="0"/>
        <w:color w:val="auto"/>
        <w:sz w:val="20"/>
        <w:szCs w:val="20"/>
      </w:rPr>
    </w:lvl>
    <w:lvl w:ilvl="2" w:tplc="80A6E72A" w:tentative="1">
      <w:start w:val="1"/>
      <w:numFmt w:val="bullet"/>
      <w:lvlText w:val=""/>
      <w:lvlJc w:val="left"/>
      <w:pPr>
        <w:tabs>
          <w:tab w:val="num" w:pos="2700"/>
        </w:tabs>
        <w:ind w:left="2700" w:hanging="360"/>
      </w:pPr>
      <w:rPr>
        <w:rFonts w:ascii="Wingdings" w:hAnsi="Wingdings" w:hint="default"/>
      </w:rPr>
    </w:lvl>
    <w:lvl w:ilvl="3" w:tplc="BD08933A" w:tentative="1">
      <w:start w:val="1"/>
      <w:numFmt w:val="bullet"/>
      <w:lvlText w:val=""/>
      <w:lvlJc w:val="left"/>
      <w:pPr>
        <w:tabs>
          <w:tab w:val="num" w:pos="3420"/>
        </w:tabs>
        <w:ind w:left="3420" w:hanging="360"/>
      </w:pPr>
      <w:rPr>
        <w:rFonts w:ascii="Symbol" w:hAnsi="Symbol" w:hint="default"/>
      </w:rPr>
    </w:lvl>
    <w:lvl w:ilvl="4" w:tplc="AA868570" w:tentative="1">
      <w:start w:val="1"/>
      <w:numFmt w:val="bullet"/>
      <w:lvlText w:val="o"/>
      <w:lvlJc w:val="left"/>
      <w:pPr>
        <w:tabs>
          <w:tab w:val="num" w:pos="4140"/>
        </w:tabs>
        <w:ind w:left="4140" w:hanging="360"/>
      </w:pPr>
      <w:rPr>
        <w:rFonts w:ascii="Courier New" w:hAnsi="Courier New" w:hint="default"/>
      </w:rPr>
    </w:lvl>
    <w:lvl w:ilvl="5" w:tplc="78ACEE72" w:tentative="1">
      <w:start w:val="1"/>
      <w:numFmt w:val="bullet"/>
      <w:lvlText w:val=""/>
      <w:lvlJc w:val="left"/>
      <w:pPr>
        <w:tabs>
          <w:tab w:val="num" w:pos="4860"/>
        </w:tabs>
        <w:ind w:left="4860" w:hanging="360"/>
      </w:pPr>
      <w:rPr>
        <w:rFonts w:ascii="Wingdings" w:hAnsi="Wingdings" w:hint="default"/>
      </w:rPr>
    </w:lvl>
    <w:lvl w:ilvl="6" w:tplc="4E20820A" w:tentative="1">
      <w:start w:val="1"/>
      <w:numFmt w:val="bullet"/>
      <w:lvlText w:val=""/>
      <w:lvlJc w:val="left"/>
      <w:pPr>
        <w:tabs>
          <w:tab w:val="num" w:pos="5580"/>
        </w:tabs>
        <w:ind w:left="5580" w:hanging="360"/>
      </w:pPr>
      <w:rPr>
        <w:rFonts w:ascii="Symbol" w:hAnsi="Symbol" w:hint="default"/>
      </w:rPr>
    </w:lvl>
    <w:lvl w:ilvl="7" w:tplc="55389578" w:tentative="1">
      <w:start w:val="1"/>
      <w:numFmt w:val="bullet"/>
      <w:lvlText w:val="o"/>
      <w:lvlJc w:val="left"/>
      <w:pPr>
        <w:tabs>
          <w:tab w:val="num" w:pos="6300"/>
        </w:tabs>
        <w:ind w:left="6300" w:hanging="360"/>
      </w:pPr>
      <w:rPr>
        <w:rFonts w:ascii="Courier New" w:hAnsi="Courier New" w:hint="default"/>
      </w:rPr>
    </w:lvl>
    <w:lvl w:ilvl="8" w:tplc="9D5A26A8" w:tentative="1">
      <w:start w:val="1"/>
      <w:numFmt w:val="bullet"/>
      <w:lvlText w:val=""/>
      <w:lvlJc w:val="left"/>
      <w:pPr>
        <w:tabs>
          <w:tab w:val="num" w:pos="7020"/>
        </w:tabs>
        <w:ind w:left="7020" w:hanging="360"/>
      </w:pPr>
      <w:rPr>
        <w:rFonts w:ascii="Wingdings" w:hAnsi="Wingdings" w:hint="default"/>
      </w:rPr>
    </w:lvl>
  </w:abstractNum>
  <w:abstractNum w:abstractNumId="84">
    <w:nsid w:val="4B2F2063"/>
    <w:multiLevelType w:val="singleLevel"/>
    <w:tmpl w:val="85C6A5BA"/>
    <w:lvl w:ilvl="0">
      <w:numFmt w:val="bullet"/>
      <w:pStyle w:val="ListBullet2"/>
      <w:lvlText w:val="*"/>
      <w:lvlJc w:val="left"/>
    </w:lvl>
  </w:abstractNum>
  <w:abstractNum w:abstractNumId="85">
    <w:nsid w:val="4B4311F8"/>
    <w:multiLevelType w:val="hybridMultilevel"/>
    <w:tmpl w:val="F1D65304"/>
    <w:lvl w:ilvl="0" w:tplc="0408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BC86F14"/>
    <w:multiLevelType w:val="hybridMultilevel"/>
    <w:tmpl w:val="A5BCA218"/>
    <w:lvl w:ilvl="0" w:tplc="F41EC362">
      <w:start w:val="1"/>
      <w:numFmt w:val="decimal"/>
      <w:lvlText w:val="%1."/>
      <w:lvlJc w:val="left"/>
      <w:pPr>
        <w:ind w:left="720" w:hanging="360"/>
      </w:pPr>
      <w:rPr>
        <w:rFonts w:cs="Times New Roman" w:hint="default"/>
        <w:b w:val="0"/>
        <w:sz w:val="20"/>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87">
    <w:nsid w:val="4BDE50B3"/>
    <w:multiLevelType w:val="hybridMultilevel"/>
    <w:tmpl w:val="42C291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8">
    <w:nsid w:val="4C534554"/>
    <w:multiLevelType w:val="multilevel"/>
    <w:tmpl w:val="F1F86F54"/>
    <w:lvl w:ilvl="0">
      <w:start w:val="1"/>
      <w:numFmt w:val="decimal"/>
      <w:lvlText w:val="%1"/>
      <w:lvlJc w:val="left"/>
      <w:pPr>
        <w:tabs>
          <w:tab w:val="num" w:pos="432"/>
        </w:tabs>
        <w:ind w:left="432" w:hanging="432"/>
      </w:pPr>
      <w:rPr>
        <w:rFonts w:cs="Times New Roman" w:hint="default"/>
        <w:color w:val="auto"/>
      </w:rPr>
    </w:lvl>
    <w:lvl w:ilvl="1">
      <w:start w:val="1"/>
      <w:numFmt w:val="decimal"/>
      <w:lvlText w:val="%1.%2"/>
      <w:lvlJc w:val="left"/>
      <w:pPr>
        <w:tabs>
          <w:tab w:val="num" w:pos="576"/>
        </w:tabs>
        <w:ind w:left="576" w:hanging="576"/>
      </w:pPr>
      <w:rPr>
        <w:rFonts w:cs="Times New Roman"/>
        <w:sz w:val="18"/>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b w:val="0"/>
        <w:i w:val="0"/>
        <w:caps w:val="0"/>
        <w:strike w:val="0"/>
        <w:dstrike w:val="0"/>
        <w:vanish w:val="0"/>
        <w:sz w:val="20"/>
        <w:vertAlign w:val="baseline"/>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9">
    <w:nsid w:val="4CD36D92"/>
    <w:multiLevelType w:val="hybridMultilevel"/>
    <w:tmpl w:val="9E1C01F2"/>
    <w:lvl w:ilvl="0" w:tplc="5E32F986">
      <w:start w:val="1"/>
      <w:numFmt w:val="bullet"/>
      <w:lvlText w:val=""/>
      <w:lvlJc w:val="left"/>
      <w:pPr>
        <w:tabs>
          <w:tab w:val="num" w:pos="680"/>
        </w:tabs>
        <w:ind w:left="680" w:hanging="340"/>
      </w:pPr>
      <w:rPr>
        <w:rFonts w:ascii="Wingdings" w:hAnsi="Wingdings" w:hint="default"/>
      </w:rPr>
    </w:lvl>
    <w:lvl w:ilvl="1" w:tplc="112870FA">
      <w:start w:val="1"/>
      <w:numFmt w:val="bullet"/>
      <w:lvlText w:val="o"/>
      <w:lvlJc w:val="left"/>
      <w:pPr>
        <w:tabs>
          <w:tab w:val="num" w:pos="1780"/>
        </w:tabs>
        <w:ind w:left="1780" w:hanging="360"/>
      </w:pPr>
      <w:rPr>
        <w:rFonts w:ascii="Courier New" w:hAnsi="Courier New" w:hint="default"/>
      </w:rPr>
    </w:lvl>
    <w:lvl w:ilvl="2" w:tplc="872C03DC" w:tentative="1">
      <w:start w:val="1"/>
      <w:numFmt w:val="bullet"/>
      <w:lvlText w:val=""/>
      <w:lvlJc w:val="left"/>
      <w:pPr>
        <w:tabs>
          <w:tab w:val="num" w:pos="2500"/>
        </w:tabs>
        <w:ind w:left="2500" w:hanging="360"/>
      </w:pPr>
      <w:rPr>
        <w:rFonts w:ascii="Wingdings" w:hAnsi="Wingdings" w:hint="default"/>
      </w:rPr>
    </w:lvl>
    <w:lvl w:ilvl="3" w:tplc="85B02702" w:tentative="1">
      <w:start w:val="1"/>
      <w:numFmt w:val="bullet"/>
      <w:lvlText w:val=""/>
      <w:lvlJc w:val="left"/>
      <w:pPr>
        <w:tabs>
          <w:tab w:val="num" w:pos="3220"/>
        </w:tabs>
        <w:ind w:left="3220" w:hanging="360"/>
      </w:pPr>
      <w:rPr>
        <w:rFonts w:ascii="Symbol" w:hAnsi="Symbol" w:hint="default"/>
      </w:rPr>
    </w:lvl>
    <w:lvl w:ilvl="4" w:tplc="BFE664C6" w:tentative="1">
      <w:start w:val="1"/>
      <w:numFmt w:val="bullet"/>
      <w:lvlText w:val="o"/>
      <w:lvlJc w:val="left"/>
      <w:pPr>
        <w:tabs>
          <w:tab w:val="num" w:pos="3940"/>
        </w:tabs>
        <w:ind w:left="3940" w:hanging="360"/>
      </w:pPr>
      <w:rPr>
        <w:rFonts w:ascii="Courier New" w:hAnsi="Courier New" w:hint="default"/>
      </w:rPr>
    </w:lvl>
    <w:lvl w:ilvl="5" w:tplc="823CCC68" w:tentative="1">
      <w:start w:val="1"/>
      <w:numFmt w:val="bullet"/>
      <w:lvlText w:val=""/>
      <w:lvlJc w:val="left"/>
      <w:pPr>
        <w:tabs>
          <w:tab w:val="num" w:pos="4660"/>
        </w:tabs>
        <w:ind w:left="4660" w:hanging="360"/>
      </w:pPr>
      <w:rPr>
        <w:rFonts w:ascii="Wingdings" w:hAnsi="Wingdings" w:hint="default"/>
      </w:rPr>
    </w:lvl>
    <w:lvl w:ilvl="6" w:tplc="51A22300" w:tentative="1">
      <w:start w:val="1"/>
      <w:numFmt w:val="bullet"/>
      <w:lvlText w:val=""/>
      <w:lvlJc w:val="left"/>
      <w:pPr>
        <w:tabs>
          <w:tab w:val="num" w:pos="5380"/>
        </w:tabs>
        <w:ind w:left="5380" w:hanging="360"/>
      </w:pPr>
      <w:rPr>
        <w:rFonts w:ascii="Symbol" w:hAnsi="Symbol" w:hint="default"/>
      </w:rPr>
    </w:lvl>
    <w:lvl w:ilvl="7" w:tplc="00D08DE6" w:tentative="1">
      <w:start w:val="1"/>
      <w:numFmt w:val="bullet"/>
      <w:lvlText w:val="o"/>
      <w:lvlJc w:val="left"/>
      <w:pPr>
        <w:tabs>
          <w:tab w:val="num" w:pos="6100"/>
        </w:tabs>
        <w:ind w:left="6100" w:hanging="360"/>
      </w:pPr>
      <w:rPr>
        <w:rFonts w:ascii="Courier New" w:hAnsi="Courier New" w:hint="default"/>
      </w:rPr>
    </w:lvl>
    <w:lvl w:ilvl="8" w:tplc="1AF2FD5A" w:tentative="1">
      <w:start w:val="1"/>
      <w:numFmt w:val="bullet"/>
      <w:lvlText w:val=""/>
      <w:lvlJc w:val="left"/>
      <w:pPr>
        <w:tabs>
          <w:tab w:val="num" w:pos="6820"/>
        </w:tabs>
        <w:ind w:left="6820" w:hanging="360"/>
      </w:pPr>
      <w:rPr>
        <w:rFonts w:ascii="Wingdings" w:hAnsi="Wingdings" w:hint="default"/>
      </w:rPr>
    </w:lvl>
  </w:abstractNum>
  <w:abstractNum w:abstractNumId="90">
    <w:nsid w:val="4CFB72AF"/>
    <w:multiLevelType w:val="multilevel"/>
    <w:tmpl w:val="B582D7F4"/>
    <w:lvl w:ilvl="0">
      <w:start w:val="1"/>
      <w:numFmt w:val="decimal"/>
      <w:lvlText w:val="IPAM %1"/>
      <w:lvlJc w:val="left"/>
      <w:pPr>
        <w:tabs>
          <w:tab w:val="num" w:pos="432"/>
        </w:tabs>
        <w:ind w:left="432" w:hanging="432"/>
      </w:pPr>
      <w:rPr>
        <w:rFonts w:cs="Times New Roman" w:hint="default"/>
        <w:b/>
        <w:i w:val="0"/>
      </w:rPr>
    </w:lvl>
    <w:lvl w:ilvl="1">
      <w:start w:val="1"/>
      <w:numFmt w:val="decimal"/>
      <w:lvlText w:val="IPAM %1.%2"/>
      <w:lvlJc w:val="left"/>
      <w:pPr>
        <w:tabs>
          <w:tab w:val="num" w:pos="576"/>
        </w:tabs>
        <w:ind w:left="576" w:hanging="576"/>
      </w:pPr>
      <w:rPr>
        <w:rFonts w:cs="Times New Roman" w:hint="default"/>
        <w:b w:val="0"/>
        <w:bCs/>
        <w:i w:val="0"/>
      </w:rPr>
    </w:lvl>
    <w:lvl w:ilvl="2">
      <w:start w:val="1"/>
      <w:numFmt w:val="decimal"/>
      <w:lvlText w:val="IPAM %1.%2.%3"/>
      <w:lvlJc w:val="left"/>
      <w:pPr>
        <w:tabs>
          <w:tab w:val="num" w:pos="720"/>
        </w:tabs>
        <w:ind w:left="720" w:hanging="720"/>
      </w:pPr>
      <w:rPr>
        <w:rFonts w:cs="Times New Roman" w:hint="default"/>
        <w:b w:val="0"/>
        <w:bCs w:val="0"/>
      </w:rPr>
    </w:lvl>
    <w:lvl w:ilvl="3">
      <w:start w:val="1"/>
      <w:numFmt w:val="decimal"/>
      <w:lvlText w:val="IPAM %1.%2.%3.%4"/>
      <w:lvlJc w:val="left"/>
      <w:pPr>
        <w:tabs>
          <w:tab w:val="num" w:pos="864"/>
        </w:tabs>
        <w:ind w:left="864" w:hanging="864"/>
      </w:pPr>
      <w:rPr>
        <w:rFonts w:cs="Times New Roman" w:hint="default"/>
        <w:b w:val="0"/>
        <w:u w:val="none"/>
      </w:rPr>
    </w:lvl>
    <w:lvl w:ilvl="4">
      <w:start w:val="1"/>
      <w:numFmt w:val="decimal"/>
      <w:lvlText w:val="%1.%2.%3.%4.%5"/>
      <w:lvlJc w:val="left"/>
      <w:pPr>
        <w:tabs>
          <w:tab w:val="num" w:pos="1008"/>
        </w:tabs>
        <w:ind w:left="1008" w:hanging="1008"/>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1">
    <w:nsid w:val="4E513A92"/>
    <w:multiLevelType w:val="multilevel"/>
    <w:tmpl w:val="FF248B58"/>
    <w:lvl w:ilvl="0">
      <w:start w:val="1"/>
      <w:numFmt w:val="decimal"/>
      <w:lvlText w:val="MU %1"/>
      <w:lvlJc w:val="left"/>
      <w:pPr>
        <w:tabs>
          <w:tab w:val="num" w:pos="432"/>
        </w:tabs>
        <w:ind w:left="432" w:hanging="432"/>
      </w:pPr>
      <w:rPr>
        <w:rFonts w:ascii="Verdana" w:hAnsi="Verdana" w:cs="Times New Roman" w:hint="default"/>
        <w:b/>
        <w:i w:val="0"/>
        <w:sz w:val="20"/>
      </w:rPr>
    </w:lvl>
    <w:lvl w:ilvl="1">
      <w:start w:val="1"/>
      <w:numFmt w:val="decimal"/>
      <w:lvlText w:val="MU %1.%2"/>
      <w:lvlJc w:val="left"/>
      <w:pPr>
        <w:tabs>
          <w:tab w:val="num" w:pos="432"/>
        </w:tabs>
        <w:ind w:left="432" w:hanging="432"/>
      </w:pPr>
      <w:rPr>
        <w:rFonts w:ascii="Verdana" w:hAnsi="Verdana" w:cs="Times New Roman" w:hint="default"/>
        <w:b w:val="0"/>
        <w:bCs/>
        <w:i w:val="0"/>
        <w:sz w:val="16"/>
      </w:rPr>
    </w:lvl>
    <w:lvl w:ilvl="2">
      <w:start w:val="1"/>
      <w:numFmt w:val="decimal"/>
      <w:lvlText w:val="MU %1.%2.%3"/>
      <w:lvlJc w:val="left"/>
      <w:pPr>
        <w:tabs>
          <w:tab w:val="num" w:pos="432"/>
        </w:tabs>
        <w:ind w:left="432" w:hanging="432"/>
      </w:pPr>
      <w:rPr>
        <w:rFonts w:ascii="Verdana" w:hAnsi="Verdana" w:cs="Times New Roman" w:hint="default"/>
        <w:b w:val="0"/>
        <w:bCs w:val="0"/>
        <w:sz w:val="18"/>
      </w:rPr>
    </w:lvl>
    <w:lvl w:ilvl="3">
      <w:start w:val="1"/>
      <w:numFmt w:val="decimal"/>
      <w:lvlText w:val="MU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92">
    <w:nsid w:val="4E8B7019"/>
    <w:multiLevelType w:val="multilevel"/>
    <w:tmpl w:val="3E2A576C"/>
    <w:lvl w:ilvl="0">
      <w:start w:val="1"/>
      <w:numFmt w:val="decimal"/>
      <w:lvlText w:val="IC1G %1"/>
      <w:lvlJc w:val="left"/>
      <w:pPr>
        <w:tabs>
          <w:tab w:val="num" w:pos="432"/>
        </w:tabs>
        <w:ind w:left="432" w:hanging="432"/>
      </w:pPr>
      <w:rPr>
        <w:rFonts w:ascii="Verdana" w:hAnsi="Verdana" w:cs="Times New Roman" w:hint="default"/>
        <w:b/>
        <w:i w:val="0"/>
        <w:sz w:val="20"/>
      </w:rPr>
    </w:lvl>
    <w:lvl w:ilvl="1">
      <w:start w:val="1"/>
      <w:numFmt w:val="decimal"/>
      <w:lvlText w:val="IC1G %1.%2"/>
      <w:lvlJc w:val="left"/>
      <w:pPr>
        <w:tabs>
          <w:tab w:val="num" w:pos="432"/>
        </w:tabs>
        <w:ind w:left="432" w:hanging="432"/>
      </w:pPr>
      <w:rPr>
        <w:rFonts w:ascii="Verdana" w:hAnsi="Verdana" w:cs="Times New Roman" w:hint="default"/>
        <w:b w:val="0"/>
        <w:bCs/>
        <w:i w:val="0"/>
        <w:sz w:val="16"/>
      </w:rPr>
    </w:lvl>
    <w:lvl w:ilvl="2">
      <w:start w:val="1"/>
      <w:numFmt w:val="decimal"/>
      <w:lvlText w:val="IC1G  %1.%2.%3"/>
      <w:lvlJc w:val="left"/>
      <w:pPr>
        <w:tabs>
          <w:tab w:val="num" w:pos="432"/>
        </w:tabs>
        <w:ind w:left="432" w:hanging="432"/>
      </w:pPr>
      <w:rPr>
        <w:rFonts w:ascii="Verdana" w:hAnsi="Verdana" w:cs="Times New Roman" w:hint="default"/>
        <w:b w:val="0"/>
        <w:bCs w:val="0"/>
        <w:sz w:val="18"/>
      </w:rPr>
    </w:lvl>
    <w:lvl w:ilvl="3">
      <w:start w:val="1"/>
      <w:numFmt w:val="decimal"/>
      <w:lvlText w:val="IC1G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93">
    <w:nsid w:val="502B496D"/>
    <w:multiLevelType w:val="hybridMultilevel"/>
    <w:tmpl w:val="5B009B26"/>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02F5257"/>
    <w:multiLevelType w:val="hybridMultilevel"/>
    <w:tmpl w:val="59E884C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5">
    <w:nsid w:val="51E63B64"/>
    <w:multiLevelType w:val="hybridMultilevel"/>
    <w:tmpl w:val="2B024ADC"/>
    <w:lvl w:ilvl="0" w:tplc="0408000F">
      <w:start w:val="2"/>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96">
    <w:nsid w:val="52845DE3"/>
    <w:multiLevelType w:val="multilevel"/>
    <w:tmpl w:val="EDFEDBBE"/>
    <w:lvl w:ilvl="0">
      <w:start w:val="1"/>
      <w:numFmt w:val="decimal"/>
      <w:lvlText w:val="%1."/>
      <w:lvlJc w:val="left"/>
      <w:pPr>
        <w:ind w:left="360" w:hanging="360"/>
      </w:pPr>
      <w:rPr>
        <w:rFonts w:cs="Times New Roman"/>
        <w:sz w:val="18"/>
      </w:rPr>
    </w:lvl>
    <w:lvl w:ilvl="1">
      <w:start w:val="1"/>
      <w:numFmt w:val="decimal"/>
      <w:lvlText w:val="%1.%2."/>
      <w:lvlJc w:val="left"/>
      <w:pPr>
        <w:ind w:left="792" w:hanging="432"/>
      </w:pPr>
      <w:rPr>
        <w:rFonts w:cs="Times New Roman"/>
        <w:sz w:val="18"/>
        <w:szCs w:val="18"/>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7">
    <w:nsid w:val="53B75700"/>
    <w:multiLevelType w:val="hybridMultilevel"/>
    <w:tmpl w:val="AF443672"/>
    <w:lvl w:ilvl="0" w:tplc="0D106F38">
      <w:start w:val="1"/>
      <w:numFmt w:val="decimal"/>
      <w:lvlText w:val="%1."/>
      <w:lvlJc w:val="left"/>
      <w:pPr>
        <w:ind w:left="720" w:hanging="360"/>
      </w:pPr>
      <w:rPr>
        <w:rFonts w:cs="Times New Roman" w:hint="default"/>
        <w:color w:val="000000"/>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98">
    <w:nsid w:val="53EB269B"/>
    <w:multiLevelType w:val="hybridMultilevel"/>
    <w:tmpl w:val="A46AE33A"/>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9">
    <w:nsid w:val="58893FBE"/>
    <w:multiLevelType w:val="hybridMultilevel"/>
    <w:tmpl w:val="2CD408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nsid w:val="590A27EC"/>
    <w:multiLevelType w:val="hybridMultilevel"/>
    <w:tmpl w:val="AA786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5969694E"/>
    <w:multiLevelType w:val="hybridMultilevel"/>
    <w:tmpl w:val="4EAC752C"/>
    <w:lvl w:ilvl="0" w:tplc="8298785C">
      <w:start w:val="1"/>
      <w:numFmt w:val="lowerLetter"/>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2">
    <w:nsid w:val="5A473199"/>
    <w:multiLevelType w:val="hybridMultilevel"/>
    <w:tmpl w:val="06FE98D0"/>
    <w:lvl w:ilvl="0" w:tplc="04080003">
      <w:start w:val="1"/>
      <w:numFmt w:val="bullet"/>
      <w:lvlText w:val="o"/>
      <w:lvlJc w:val="left"/>
      <w:pPr>
        <w:ind w:left="360" w:hanging="360"/>
      </w:pPr>
      <w:rPr>
        <w:rFonts w:ascii="Courier New" w:hAnsi="Courier New" w:hint="default"/>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3">
    <w:nsid w:val="5B627723"/>
    <w:multiLevelType w:val="multilevel"/>
    <w:tmpl w:val="6E6239EA"/>
    <w:lvl w:ilvl="0">
      <w:start w:val="1"/>
      <w:numFmt w:val="decimal"/>
      <w:lvlText w:val="ΟΙΕΞ %1"/>
      <w:lvlJc w:val="left"/>
      <w:pPr>
        <w:tabs>
          <w:tab w:val="num" w:pos="432"/>
        </w:tabs>
        <w:ind w:left="432" w:hanging="432"/>
      </w:pPr>
      <w:rPr>
        <w:rFonts w:ascii="Verdana" w:hAnsi="Verdana" w:cs="Times New Roman" w:hint="default"/>
        <w:b/>
        <w:i w:val="0"/>
        <w:sz w:val="20"/>
      </w:rPr>
    </w:lvl>
    <w:lvl w:ilvl="1">
      <w:start w:val="1"/>
      <w:numFmt w:val="decimal"/>
      <w:lvlText w:val="ΟΙΕΞ %1.%2"/>
      <w:lvlJc w:val="left"/>
      <w:pPr>
        <w:tabs>
          <w:tab w:val="num" w:pos="574"/>
        </w:tabs>
        <w:ind w:left="574" w:hanging="432"/>
      </w:pPr>
      <w:rPr>
        <w:rFonts w:ascii="Verdana" w:hAnsi="Verdana" w:cs="Times New Roman" w:hint="default"/>
        <w:b w:val="0"/>
        <w:bCs/>
        <w:i w:val="0"/>
        <w:sz w:val="16"/>
        <w:szCs w:val="16"/>
      </w:rPr>
    </w:lvl>
    <w:lvl w:ilvl="2">
      <w:start w:val="1"/>
      <w:numFmt w:val="decimal"/>
      <w:lvlText w:val="ΟΙΕΞ  %1.%2.%3"/>
      <w:lvlJc w:val="left"/>
      <w:pPr>
        <w:tabs>
          <w:tab w:val="num" w:pos="432"/>
        </w:tabs>
        <w:ind w:left="432" w:hanging="432"/>
      </w:pPr>
      <w:rPr>
        <w:rFonts w:ascii="Verdana" w:hAnsi="Verdana" w:cs="Times New Roman" w:hint="default"/>
        <w:b w:val="0"/>
        <w:bCs w:val="0"/>
        <w:sz w:val="18"/>
      </w:rPr>
    </w:lvl>
    <w:lvl w:ilvl="3">
      <w:start w:val="1"/>
      <w:numFmt w:val="decimal"/>
      <w:lvlText w:val="ΟΙΕΞ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104">
    <w:nsid w:val="5CE514A0"/>
    <w:multiLevelType w:val="multilevel"/>
    <w:tmpl w:val="C1D82F78"/>
    <w:lvl w:ilvl="0">
      <w:start w:val="1"/>
      <w:numFmt w:val="decimal"/>
      <w:lvlText w:val="NMS %1"/>
      <w:lvlJc w:val="left"/>
      <w:pPr>
        <w:tabs>
          <w:tab w:val="num" w:pos="432"/>
        </w:tabs>
        <w:ind w:left="432" w:hanging="432"/>
      </w:pPr>
      <w:rPr>
        <w:rFonts w:cs="Times New Roman" w:hint="default"/>
        <w:b/>
        <w:i w:val="0"/>
      </w:rPr>
    </w:lvl>
    <w:lvl w:ilvl="1">
      <w:start w:val="1"/>
      <w:numFmt w:val="decimal"/>
      <w:lvlText w:val="NMS %1.%2"/>
      <w:lvlJc w:val="left"/>
      <w:pPr>
        <w:tabs>
          <w:tab w:val="num" w:pos="576"/>
        </w:tabs>
        <w:ind w:left="576" w:hanging="576"/>
      </w:pPr>
      <w:rPr>
        <w:rFonts w:cs="Times New Roman" w:hint="default"/>
        <w:b w:val="0"/>
        <w:bCs/>
        <w:i w:val="0"/>
      </w:rPr>
    </w:lvl>
    <w:lvl w:ilvl="2">
      <w:start w:val="1"/>
      <w:numFmt w:val="decimal"/>
      <w:lvlText w:val="NMS %1.%2.%3"/>
      <w:lvlJc w:val="left"/>
      <w:pPr>
        <w:tabs>
          <w:tab w:val="num" w:pos="720"/>
        </w:tabs>
        <w:ind w:left="720" w:hanging="720"/>
      </w:pPr>
      <w:rPr>
        <w:rFonts w:cs="Times New Roman" w:hint="default"/>
        <w:b w:val="0"/>
        <w:bCs w:val="0"/>
      </w:rPr>
    </w:lvl>
    <w:lvl w:ilvl="3">
      <w:start w:val="1"/>
      <w:numFmt w:val="decimal"/>
      <w:lvlText w:val="NMS %1.%2.%3.%4"/>
      <w:lvlJc w:val="left"/>
      <w:pPr>
        <w:tabs>
          <w:tab w:val="num" w:pos="864"/>
        </w:tabs>
        <w:ind w:left="864" w:hanging="864"/>
      </w:pPr>
      <w:rPr>
        <w:rFonts w:cs="Times New Roman" w:hint="default"/>
        <w:b w:val="0"/>
        <w:u w:val="none"/>
      </w:rPr>
    </w:lvl>
    <w:lvl w:ilvl="4">
      <w:start w:val="1"/>
      <w:numFmt w:val="decimal"/>
      <w:lvlText w:val="%1.%2.%3.%4.%5"/>
      <w:lvlJc w:val="left"/>
      <w:pPr>
        <w:tabs>
          <w:tab w:val="num" w:pos="1008"/>
        </w:tabs>
        <w:ind w:left="1008" w:hanging="1008"/>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5">
    <w:nsid w:val="5EDC69D9"/>
    <w:multiLevelType w:val="hybridMultilevel"/>
    <w:tmpl w:val="0D40A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5F8D6BCD"/>
    <w:multiLevelType w:val="hybridMultilevel"/>
    <w:tmpl w:val="A5BEED4E"/>
    <w:lvl w:ilvl="0" w:tplc="0408000F">
      <w:start w:val="1"/>
      <w:numFmt w:val="decimal"/>
      <w:lvlText w:val="%1."/>
      <w:lvlJc w:val="left"/>
      <w:pPr>
        <w:tabs>
          <w:tab w:val="num" w:pos="1080"/>
        </w:tabs>
        <w:ind w:left="1080" w:hanging="720"/>
      </w:pPr>
      <w:rPr>
        <w:rFonts w:cs="Times New Roman" w:hint="default"/>
        <w:color w:val="auto"/>
      </w:rPr>
    </w:lvl>
    <w:lvl w:ilvl="1" w:tplc="1B7CEBD6">
      <w:start w:val="1"/>
      <w:numFmt w:val="lowerLetter"/>
      <w:lvlText w:val="%2."/>
      <w:lvlJc w:val="left"/>
      <w:pPr>
        <w:tabs>
          <w:tab w:val="num" w:pos="1440"/>
        </w:tabs>
        <w:ind w:left="1440" w:hanging="360"/>
      </w:pPr>
      <w:rPr>
        <w:rFonts w:cs="Times New Roman"/>
      </w:rPr>
    </w:lvl>
    <w:lvl w:ilvl="2" w:tplc="11867DFE">
      <w:numFmt w:val="bullet"/>
      <w:lvlText w:val="-"/>
      <w:lvlJc w:val="left"/>
      <w:pPr>
        <w:ind w:left="2340" w:hanging="360"/>
      </w:pPr>
      <w:rPr>
        <w:rFonts w:ascii="Verdana" w:eastAsia="Times New Roman" w:hAnsi="Verdana" w:hint="default"/>
      </w:rPr>
    </w:lvl>
    <w:lvl w:ilvl="3" w:tplc="FCA6FF16">
      <w:start w:val="1"/>
      <w:numFmt w:val="decimal"/>
      <w:lvlText w:val="%4."/>
      <w:lvlJc w:val="left"/>
      <w:pPr>
        <w:ind w:left="3240" w:hanging="720"/>
      </w:pPr>
      <w:rPr>
        <w:rFonts w:cs="Times New Roman" w:hint="default"/>
      </w:rPr>
    </w:lvl>
    <w:lvl w:ilvl="4" w:tplc="B1BAC008" w:tentative="1">
      <w:start w:val="1"/>
      <w:numFmt w:val="lowerLetter"/>
      <w:lvlText w:val="%5."/>
      <w:lvlJc w:val="left"/>
      <w:pPr>
        <w:tabs>
          <w:tab w:val="num" w:pos="3600"/>
        </w:tabs>
        <w:ind w:left="3600" w:hanging="360"/>
      </w:pPr>
      <w:rPr>
        <w:rFonts w:cs="Times New Roman"/>
      </w:rPr>
    </w:lvl>
    <w:lvl w:ilvl="5" w:tplc="A560F6FC" w:tentative="1">
      <w:start w:val="1"/>
      <w:numFmt w:val="lowerRoman"/>
      <w:lvlText w:val="%6."/>
      <w:lvlJc w:val="right"/>
      <w:pPr>
        <w:tabs>
          <w:tab w:val="num" w:pos="4320"/>
        </w:tabs>
        <w:ind w:left="4320" w:hanging="180"/>
      </w:pPr>
      <w:rPr>
        <w:rFonts w:cs="Times New Roman"/>
      </w:rPr>
    </w:lvl>
    <w:lvl w:ilvl="6" w:tplc="EAA43E40" w:tentative="1">
      <w:start w:val="1"/>
      <w:numFmt w:val="decimal"/>
      <w:lvlText w:val="%7."/>
      <w:lvlJc w:val="left"/>
      <w:pPr>
        <w:tabs>
          <w:tab w:val="num" w:pos="5040"/>
        </w:tabs>
        <w:ind w:left="5040" w:hanging="360"/>
      </w:pPr>
      <w:rPr>
        <w:rFonts w:cs="Times New Roman"/>
      </w:rPr>
    </w:lvl>
    <w:lvl w:ilvl="7" w:tplc="A49A5608" w:tentative="1">
      <w:start w:val="1"/>
      <w:numFmt w:val="lowerLetter"/>
      <w:lvlText w:val="%8."/>
      <w:lvlJc w:val="left"/>
      <w:pPr>
        <w:tabs>
          <w:tab w:val="num" w:pos="5760"/>
        </w:tabs>
        <w:ind w:left="5760" w:hanging="360"/>
      </w:pPr>
      <w:rPr>
        <w:rFonts w:cs="Times New Roman"/>
      </w:rPr>
    </w:lvl>
    <w:lvl w:ilvl="8" w:tplc="D2269FB4" w:tentative="1">
      <w:start w:val="1"/>
      <w:numFmt w:val="lowerRoman"/>
      <w:lvlText w:val="%9."/>
      <w:lvlJc w:val="right"/>
      <w:pPr>
        <w:tabs>
          <w:tab w:val="num" w:pos="6480"/>
        </w:tabs>
        <w:ind w:left="6480" w:hanging="180"/>
      </w:pPr>
      <w:rPr>
        <w:rFonts w:cs="Times New Roman"/>
      </w:rPr>
    </w:lvl>
  </w:abstractNum>
  <w:abstractNum w:abstractNumId="107">
    <w:nsid w:val="5F9F1055"/>
    <w:multiLevelType w:val="hybridMultilevel"/>
    <w:tmpl w:val="D678678C"/>
    <w:lvl w:ilvl="0" w:tplc="0D106F38">
      <w:start w:val="1"/>
      <w:numFmt w:val="decimal"/>
      <w:lvlText w:val="%1."/>
      <w:lvlJc w:val="left"/>
      <w:pPr>
        <w:ind w:left="720" w:hanging="360"/>
      </w:pPr>
      <w:rPr>
        <w:rFonts w:cs="Times New Roman" w:hint="default"/>
        <w:color w:val="000000"/>
      </w:rPr>
    </w:lvl>
    <w:lvl w:ilvl="1" w:tplc="0D106F38">
      <w:start w:val="1"/>
      <w:numFmt w:val="decimal"/>
      <w:lvlText w:val="%2."/>
      <w:lvlJc w:val="left"/>
      <w:pPr>
        <w:ind w:left="1440" w:hanging="360"/>
      </w:pPr>
      <w:rPr>
        <w:rFonts w:cs="Times New Roman" w:hint="default"/>
        <w:color w:val="000000"/>
      </w:rPr>
    </w:lvl>
    <w:lvl w:ilvl="2" w:tplc="0408001B">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08">
    <w:nsid w:val="60167965"/>
    <w:multiLevelType w:val="hybridMultilevel"/>
    <w:tmpl w:val="B4C447F4"/>
    <w:lvl w:ilvl="0" w:tplc="62C23076">
      <w:start w:val="1"/>
      <w:numFmt w:val="decimal"/>
      <w:lvlText w:val="LNS 1.%1"/>
      <w:lvlJc w:val="center"/>
      <w:pPr>
        <w:ind w:left="720" w:hanging="360"/>
      </w:pPr>
      <w:rPr>
        <w:rFonts w:ascii="Verdana" w:hAnsi="Verdana"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9">
    <w:nsid w:val="60B261D0"/>
    <w:multiLevelType w:val="hybridMultilevel"/>
    <w:tmpl w:val="84E24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60CF2681"/>
    <w:multiLevelType w:val="hybridMultilevel"/>
    <w:tmpl w:val="9340A0C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11">
    <w:nsid w:val="613C7C38"/>
    <w:multiLevelType w:val="hybridMultilevel"/>
    <w:tmpl w:val="80E0B2D2"/>
    <w:lvl w:ilvl="0" w:tplc="0F42BE2E">
      <w:start w:val="1"/>
      <w:numFmt w:val="bullet"/>
      <w:lvlText w:val=""/>
      <w:lvlJc w:val="left"/>
      <w:pPr>
        <w:tabs>
          <w:tab w:val="num" w:pos="340"/>
        </w:tabs>
        <w:ind w:left="340" w:hanging="34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2">
    <w:nsid w:val="62285A12"/>
    <w:multiLevelType w:val="multilevel"/>
    <w:tmpl w:val="0F28D1A4"/>
    <w:lvl w:ilvl="0">
      <w:start w:val="1"/>
      <w:numFmt w:val="decimal"/>
      <w:lvlText w:val="M10G %1"/>
      <w:lvlJc w:val="left"/>
      <w:pPr>
        <w:tabs>
          <w:tab w:val="num" w:pos="432"/>
        </w:tabs>
        <w:ind w:left="432" w:hanging="432"/>
      </w:pPr>
      <w:rPr>
        <w:rFonts w:ascii="Verdana" w:hAnsi="Verdana" w:cs="Times New Roman" w:hint="default"/>
        <w:b/>
        <w:i w:val="0"/>
        <w:sz w:val="20"/>
      </w:rPr>
    </w:lvl>
    <w:lvl w:ilvl="1">
      <w:start w:val="1"/>
      <w:numFmt w:val="decimal"/>
      <w:lvlText w:val="M10G %1.%2"/>
      <w:lvlJc w:val="left"/>
      <w:pPr>
        <w:tabs>
          <w:tab w:val="num" w:pos="432"/>
        </w:tabs>
        <w:ind w:left="432" w:hanging="432"/>
      </w:pPr>
      <w:rPr>
        <w:rFonts w:ascii="Verdana" w:hAnsi="Verdana" w:cs="Times New Roman" w:hint="default"/>
        <w:b w:val="0"/>
        <w:bCs/>
        <w:i w:val="0"/>
        <w:sz w:val="16"/>
      </w:rPr>
    </w:lvl>
    <w:lvl w:ilvl="2">
      <w:start w:val="1"/>
      <w:numFmt w:val="decimal"/>
      <w:lvlText w:val="M10G %1.%2.%3"/>
      <w:lvlJc w:val="left"/>
      <w:pPr>
        <w:tabs>
          <w:tab w:val="num" w:pos="432"/>
        </w:tabs>
        <w:ind w:left="432" w:hanging="432"/>
      </w:pPr>
      <w:rPr>
        <w:rFonts w:ascii="Verdana" w:hAnsi="Verdana" w:cs="Times New Roman" w:hint="default"/>
        <w:b w:val="0"/>
        <w:bCs w:val="0"/>
        <w:sz w:val="18"/>
      </w:rPr>
    </w:lvl>
    <w:lvl w:ilvl="3">
      <w:start w:val="1"/>
      <w:numFmt w:val="decimal"/>
      <w:lvlText w:val="M10G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113">
    <w:nsid w:val="63020813"/>
    <w:multiLevelType w:val="hybridMultilevel"/>
    <w:tmpl w:val="D7BCEAA8"/>
    <w:lvl w:ilvl="0" w:tplc="04080001">
      <w:start w:val="1"/>
      <w:numFmt w:val="bullet"/>
      <w:lvlText w:val=""/>
      <w:lvlJc w:val="left"/>
      <w:pPr>
        <w:ind w:left="409" w:hanging="360"/>
      </w:pPr>
      <w:rPr>
        <w:rFonts w:ascii="Symbol" w:hAnsi="Symbol" w:hint="default"/>
      </w:rPr>
    </w:lvl>
    <w:lvl w:ilvl="1" w:tplc="04080003">
      <w:start w:val="1"/>
      <w:numFmt w:val="bullet"/>
      <w:lvlText w:val="o"/>
      <w:lvlJc w:val="left"/>
      <w:pPr>
        <w:ind w:left="1129" w:hanging="360"/>
      </w:pPr>
      <w:rPr>
        <w:rFonts w:ascii="Courier New" w:hAnsi="Courier New" w:hint="default"/>
      </w:rPr>
    </w:lvl>
    <w:lvl w:ilvl="2" w:tplc="04080005" w:tentative="1">
      <w:start w:val="1"/>
      <w:numFmt w:val="bullet"/>
      <w:lvlText w:val=""/>
      <w:lvlJc w:val="left"/>
      <w:pPr>
        <w:ind w:left="1849" w:hanging="360"/>
      </w:pPr>
      <w:rPr>
        <w:rFonts w:ascii="Wingdings" w:hAnsi="Wingdings" w:hint="default"/>
      </w:rPr>
    </w:lvl>
    <w:lvl w:ilvl="3" w:tplc="04080001" w:tentative="1">
      <w:start w:val="1"/>
      <w:numFmt w:val="bullet"/>
      <w:lvlText w:val=""/>
      <w:lvlJc w:val="left"/>
      <w:pPr>
        <w:ind w:left="2569" w:hanging="360"/>
      </w:pPr>
      <w:rPr>
        <w:rFonts w:ascii="Symbol" w:hAnsi="Symbol" w:hint="default"/>
      </w:rPr>
    </w:lvl>
    <w:lvl w:ilvl="4" w:tplc="04080003" w:tentative="1">
      <w:start w:val="1"/>
      <w:numFmt w:val="bullet"/>
      <w:lvlText w:val="o"/>
      <w:lvlJc w:val="left"/>
      <w:pPr>
        <w:ind w:left="3289" w:hanging="360"/>
      </w:pPr>
      <w:rPr>
        <w:rFonts w:ascii="Courier New" w:hAnsi="Courier New" w:hint="default"/>
      </w:rPr>
    </w:lvl>
    <w:lvl w:ilvl="5" w:tplc="04080005" w:tentative="1">
      <w:start w:val="1"/>
      <w:numFmt w:val="bullet"/>
      <w:lvlText w:val=""/>
      <w:lvlJc w:val="left"/>
      <w:pPr>
        <w:ind w:left="4009" w:hanging="360"/>
      </w:pPr>
      <w:rPr>
        <w:rFonts w:ascii="Wingdings" w:hAnsi="Wingdings" w:hint="default"/>
      </w:rPr>
    </w:lvl>
    <w:lvl w:ilvl="6" w:tplc="04080001" w:tentative="1">
      <w:start w:val="1"/>
      <w:numFmt w:val="bullet"/>
      <w:lvlText w:val=""/>
      <w:lvlJc w:val="left"/>
      <w:pPr>
        <w:ind w:left="4729" w:hanging="360"/>
      </w:pPr>
      <w:rPr>
        <w:rFonts w:ascii="Symbol" w:hAnsi="Symbol" w:hint="default"/>
      </w:rPr>
    </w:lvl>
    <w:lvl w:ilvl="7" w:tplc="04080003" w:tentative="1">
      <w:start w:val="1"/>
      <w:numFmt w:val="bullet"/>
      <w:lvlText w:val="o"/>
      <w:lvlJc w:val="left"/>
      <w:pPr>
        <w:ind w:left="5449" w:hanging="360"/>
      </w:pPr>
      <w:rPr>
        <w:rFonts w:ascii="Courier New" w:hAnsi="Courier New" w:hint="default"/>
      </w:rPr>
    </w:lvl>
    <w:lvl w:ilvl="8" w:tplc="04080005" w:tentative="1">
      <w:start w:val="1"/>
      <w:numFmt w:val="bullet"/>
      <w:lvlText w:val=""/>
      <w:lvlJc w:val="left"/>
      <w:pPr>
        <w:ind w:left="6169" w:hanging="360"/>
      </w:pPr>
      <w:rPr>
        <w:rFonts w:ascii="Wingdings" w:hAnsi="Wingdings" w:hint="default"/>
      </w:rPr>
    </w:lvl>
  </w:abstractNum>
  <w:abstractNum w:abstractNumId="114">
    <w:nsid w:val="63587BB7"/>
    <w:multiLevelType w:val="hybridMultilevel"/>
    <w:tmpl w:val="966891A6"/>
    <w:lvl w:ilvl="0" w:tplc="B7584172">
      <w:start w:val="1"/>
      <w:numFmt w:val="decimal"/>
      <w:pStyle w:val="Heading9"/>
      <w:lvlText w:val="ΠΤΧ %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15">
    <w:nsid w:val="651B10C9"/>
    <w:multiLevelType w:val="hybridMultilevel"/>
    <w:tmpl w:val="437072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6">
    <w:nsid w:val="65413145"/>
    <w:multiLevelType w:val="hybridMultilevel"/>
    <w:tmpl w:val="A22053B4"/>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17">
    <w:nsid w:val="66576EDD"/>
    <w:multiLevelType w:val="hybridMultilevel"/>
    <w:tmpl w:val="EAA67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696509DA"/>
    <w:multiLevelType w:val="hybridMultilevel"/>
    <w:tmpl w:val="441EAFAE"/>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9C616D8"/>
    <w:multiLevelType w:val="hybridMultilevel"/>
    <w:tmpl w:val="1D9C607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0">
    <w:nsid w:val="6BA14425"/>
    <w:multiLevelType w:val="hybridMultilevel"/>
    <w:tmpl w:val="5888AC56"/>
    <w:lvl w:ilvl="0" w:tplc="209A261C">
      <w:start w:val="1"/>
      <w:numFmt w:val="bullet"/>
      <w:lvlText w:val="-"/>
      <w:lvlJc w:val="left"/>
      <w:pPr>
        <w:ind w:left="1791" w:hanging="360"/>
      </w:pPr>
      <w:rPr>
        <w:rFonts w:ascii="Tahoma" w:hAnsi="Tahoma" w:hint="default"/>
      </w:rPr>
    </w:lvl>
    <w:lvl w:ilvl="1" w:tplc="04080003">
      <w:start w:val="1"/>
      <w:numFmt w:val="bullet"/>
      <w:lvlText w:val="o"/>
      <w:lvlJc w:val="left"/>
      <w:pPr>
        <w:ind w:left="2511" w:hanging="360"/>
      </w:pPr>
      <w:rPr>
        <w:rFonts w:ascii="Courier New" w:hAnsi="Courier New" w:hint="default"/>
      </w:rPr>
    </w:lvl>
    <w:lvl w:ilvl="2" w:tplc="04080005" w:tentative="1">
      <w:start w:val="1"/>
      <w:numFmt w:val="bullet"/>
      <w:lvlText w:val=""/>
      <w:lvlJc w:val="left"/>
      <w:pPr>
        <w:ind w:left="3231" w:hanging="360"/>
      </w:pPr>
      <w:rPr>
        <w:rFonts w:ascii="Wingdings" w:hAnsi="Wingdings" w:hint="default"/>
      </w:rPr>
    </w:lvl>
    <w:lvl w:ilvl="3" w:tplc="04080001" w:tentative="1">
      <w:start w:val="1"/>
      <w:numFmt w:val="bullet"/>
      <w:lvlText w:val=""/>
      <w:lvlJc w:val="left"/>
      <w:pPr>
        <w:ind w:left="3951" w:hanging="360"/>
      </w:pPr>
      <w:rPr>
        <w:rFonts w:ascii="Symbol" w:hAnsi="Symbol" w:hint="default"/>
      </w:rPr>
    </w:lvl>
    <w:lvl w:ilvl="4" w:tplc="04080003" w:tentative="1">
      <w:start w:val="1"/>
      <w:numFmt w:val="bullet"/>
      <w:lvlText w:val="o"/>
      <w:lvlJc w:val="left"/>
      <w:pPr>
        <w:ind w:left="4671" w:hanging="360"/>
      </w:pPr>
      <w:rPr>
        <w:rFonts w:ascii="Courier New" w:hAnsi="Courier New" w:hint="default"/>
      </w:rPr>
    </w:lvl>
    <w:lvl w:ilvl="5" w:tplc="04080005" w:tentative="1">
      <w:start w:val="1"/>
      <w:numFmt w:val="bullet"/>
      <w:lvlText w:val=""/>
      <w:lvlJc w:val="left"/>
      <w:pPr>
        <w:ind w:left="5391" w:hanging="360"/>
      </w:pPr>
      <w:rPr>
        <w:rFonts w:ascii="Wingdings" w:hAnsi="Wingdings" w:hint="default"/>
      </w:rPr>
    </w:lvl>
    <w:lvl w:ilvl="6" w:tplc="04080001" w:tentative="1">
      <w:start w:val="1"/>
      <w:numFmt w:val="bullet"/>
      <w:lvlText w:val=""/>
      <w:lvlJc w:val="left"/>
      <w:pPr>
        <w:ind w:left="6111" w:hanging="360"/>
      </w:pPr>
      <w:rPr>
        <w:rFonts w:ascii="Symbol" w:hAnsi="Symbol" w:hint="default"/>
      </w:rPr>
    </w:lvl>
    <w:lvl w:ilvl="7" w:tplc="04080003" w:tentative="1">
      <w:start w:val="1"/>
      <w:numFmt w:val="bullet"/>
      <w:lvlText w:val="o"/>
      <w:lvlJc w:val="left"/>
      <w:pPr>
        <w:ind w:left="6831" w:hanging="360"/>
      </w:pPr>
      <w:rPr>
        <w:rFonts w:ascii="Courier New" w:hAnsi="Courier New" w:hint="default"/>
      </w:rPr>
    </w:lvl>
    <w:lvl w:ilvl="8" w:tplc="04080005" w:tentative="1">
      <w:start w:val="1"/>
      <w:numFmt w:val="bullet"/>
      <w:lvlText w:val=""/>
      <w:lvlJc w:val="left"/>
      <w:pPr>
        <w:ind w:left="7551" w:hanging="360"/>
      </w:pPr>
      <w:rPr>
        <w:rFonts w:ascii="Wingdings" w:hAnsi="Wingdings" w:hint="default"/>
      </w:rPr>
    </w:lvl>
  </w:abstractNum>
  <w:abstractNum w:abstractNumId="121">
    <w:nsid w:val="6D465A38"/>
    <w:multiLevelType w:val="multilevel"/>
    <w:tmpl w:val="CAACCC2E"/>
    <w:lvl w:ilvl="0">
      <w:start w:val="1"/>
      <w:numFmt w:val="decimal"/>
      <w:lvlText w:val="ΔΤ2 %1"/>
      <w:lvlJc w:val="left"/>
      <w:pPr>
        <w:tabs>
          <w:tab w:val="num" w:pos="432"/>
        </w:tabs>
        <w:ind w:left="432" w:hanging="432"/>
      </w:pPr>
      <w:rPr>
        <w:rFonts w:ascii="Verdana" w:hAnsi="Verdana" w:cs="Times New Roman" w:hint="default"/>
        <w:b/>
        <w:i w:val="0"/>
        <w:sz w:val="20"/>
      </w:rPr>
    </w:lvl>
    <w:lvl w:ilvl="1">
      <w:start w:val="1"/>
      <w:numFmt w:val="decimal"/>
      <w:lvlText w:val="ΔΤ2 %1.%2"/>
      <w:lvlJc w:val="left"/>
      <w:pPr>
        <w:tabs>
          <w:tab w:val="num" w:pos="432"/>
        </w:tabs>
        <w:ind w:left="432" w:hanging="432"/>
      </w:pPr>
      <w:rPr>
        <w:rFonts w:ascii="Verdana" w:hAnsi="Verdana" w:cs="Times New Roman" w:hint="default"/>
        <w:b w:val="0"/>
        <w:bCs/>
        <w:i w:val="0"/>
        <w:sz w:val="16"/>
      </w:rPr>
    </w:lvl>
    <w:lvl w:ilvl="2">
      <w:start w:val="1"/>
      <w:numFmt w:val="decimal"/>
      <w:lvlText w:val="ΔΤ2  %1.%2.%3"/>
      <w:lvlJc w:val="left"/>
      <w:pPr>
        <w:tabs>
          <w:tab w:val="num" w:pos="432"/>
        </w:tabs>
        <w:ind w:left="432" w:hanging="432"/>
      </w:pPr>
      <w:rPr>
        <w:rFonts w:ascii="Verdana" w:hAnsi="Verdana" w:cs="Times New Roman" w:hint="default"/>
        <w:b w:val="0"/>
        <w:bCs w:val="0"/>
        <w:sz w:val="18"/>
      </w:rPr>
    </w:lvl>
    <w:lvl w:ilvl="3">
      <w:start w:val="1"/>
      <w:numFmt w:val="decimal"/>
      <w:lvlText w:val="ΔΤ2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122">
    <w:nsid w:val="6D551F88"/>
    <w:multiLevelType w:val="hybridMultilevel"/>
    <w:tmpl w:val="5024FEE8"/>
    <w:lvl w:ilvl="0" w:tplc="BAB40EA8">
      <w:start w:val="1"/>
      <w:numFmt w:val="decimal"/>
      <w:pStyle w:val="NumChar"/>
      <w:lvlText w:val="%1."/>
      <w:lvlJc w:val="left"/>
      <w:pPr>
        <w:tabs>
          <w:tab w:val="num" w:pos="360"/>
        </w:tabs>
        <w:ind w:left="360" w:hanging="360"/>
      </w:pPr>
      <w:rPr>
        <w:rFonts w:cs="Times New Roman" w:hint="default"/>
        <w:color w:val="auto"/>
        <w:sz w:val="22"/>
        <w:szCs w:val="22"/>
      </w:rPr>
    </w:lvl>
    <w:lvl w:ilvl="1" w:tplc="7F427BEE">
      <w:start w:val="1"/>
      <w:numFmt w:val="bullet"/>
      <w:lvlText w:val="o"/>
      <w:lvlJc w:val="left"/>
      <w:pPr>
        <w:tabs>
          <w:tab w:val="num" w:pos="717"/>
        </w:tabs>
        <w:ind w:left="717" w:hanging="360"/>
      </w:pPr>
      <w:rPr>
        <w:rFonts w:ascii="Courier New" w:hAnsi="Courier New" w:hint="default"/>
      </w:rPr>
    </w:lvl>
    <w:lvl w:ilvl="2" w:tplc="C0EE1CD6" w:tentative="1">
      <w:start w:val="1"/>
      <w:numFmt w:val="bullet"/>
      <w:lvlText w:val=""/>
      <w:lvlJc w:val="left"/>
      <w:pPr>
        <w:tabs>
          <w:tab w:val="num" w:pos="1437"/>
        </w:tabs>
        <w:ind w:left="1437" w:hanging="360"/>
      </w:pPr>
      <w:rPr>
        <w:rFonts w:ascii="Wingdings" w:hAnsi="Wingdings" w:hint="default"/>
      </w:rPr>
    </w:lvl>
    <w:lvl w:ilvl="3" w:tplc="A4004688">
      <w:start w:val="1"/>
      <w:numFmt w:val="bullet"/>
      <w:lvlText w:val=""/>
      <w:lvlJc w:val="left"/>
      <w:pPr>
        <w:tabs>
          <w:tab w:val="num" w:pos="2157"/>
        </w:tabs>
        <w:ind w:left="2157" w:hanging="360"/>
      </w:pPr>
      <w:rPr>
        <w:rFonts w:ascii="Symbol" w:hAnsi="Symbol" w:hint="default"/>
      </w:rPr>
    </w:lvl>
    <w:lvl w:ilvl="4" w:tplc="4AD4F9F6" w:tentative="1">
      <w:start w:val="1"/>
      <w:numFmt w:val="bullet"/>
      <w:lvlText w:val="o"/>
      <w:lvlJc w:val="left"/>
      <w:pPr>
        <w:tabs>
          <w:tab w:val="num" w:pos="2877"/>
        </w:tabs>
        <w:ind w:left="2877" w:hanging="360"/>
      </w:pPr>
      <w:rPr>
        <w:rFonts w:ascii="Courier New" w:hAnsi="Courier New" w:hint="default"/>
      </w:rPr>
    </w:lvl>
    <w:lvl w:ilvl="5" w:tplc="DB82A96E" w:tentative="1">
      <w:start w:val="1"/>
      <w:numFmt w:val="bullet"/>
      <w:lvlText w:val=""/>
      <w:lvlJc w:val="left"/>
      <w:pPr>
        <w:tabs>
          <w:tab w:val="num" w:pos="3597"/>
        </w:tabs>
        <w:ind w:left="3597" w:hanging="360"/>
      </w:pPr>
      <w:rPr>
        <w:rFonts w:ascii="Wingdings" w:hAnsi="Wingdings" w:hint="default"/>
      </w:rPr>
    </w:lvl>
    <w:lvl w:ilvl="6" w:tplc="787A6B52" w:tentative="1">
      <w:start w:val="1"/>
      <w:numFmt w:val="bullet"/>
      <w:lvlText w:val=""/>
      <w:lvlJc w:val="left"/>
      <w:pPr>
        <w:tabs>
          <w:tab w:val="num" w:pos="4317"/>
        </w:tabs>
        <w:ind w:left="4317" w:hanging="360"/>
      </w:pPr>
      <w:rPr>
        <w:rFonts w:ascii="Symbol" w:hAnsi="Symbol" w:hint="default"/>
      </w:rPr>
    </w:lvl>
    <w:lvl w:ilvl="7" w:tplc="C01CA798" w:tentative="1">
      <w:start w:val="1"/>
      <w:numFmt w:val="bullet"/>
      <w:lvlText w:val="o"/>
      <w:lvlJc w:val="left"/>
      <w:pPr>
        <w:tabs>
          <w:tab w:val="num" w:pos="5037"/>
        </w:tabs>
        <w:ind w:left="5037" w:hanging="360"/>
      </w:pPr>
      <w:rPr>
        <w:rFonts w:ascii="Courier New" w:hAnsi="Courier New" w:hint="default"/>
      </w:rPr>
    </w:lvl>
    <w:lvl w:ilvl="8" w:tplc="056084BC" w:tentative="1">
      <w:start w:val="1"/>
      <w:numFmt w:val="bullet"/>
      <w:lvlText w:val=""/>
      <w:lvlJc w:val="left"/>
      <w:pPr>
        <w:tabs>
          <w:tab w:val="num" w:pos="5757"/>
        </w:tabs>
        <w:ind w:left="5757" w:hanging="360"/>
      </w:pPr>
      <w:rPr>
        <w:rFonts w:ascii="Wingdings" w:hAnsi="Wingdings" w:hint="default"/>
      </w:rPr>
    </w:lvl>
  </w:abstractNum>
  <w:abstractNum w:abstractNumId="123">
    <w:nsid w:val="6E5B5F4C"/>
    <w:multiLevelType w:val="singleLevel"/>
    <w:tmpl w:val="0C09000F"/>
    <w:lvl w:ilvl="0">
      <w:start w:val="1"/>
      <w:numFmt w:val="decimal"/>
      <w:pStyle w:val="NormalBullet"/>
      <w:lvlText w:val="%1."/>
      <w:lvlJc w:val="left"/>
      <w:pPr>
        <w:tabs>
          <w:tab w:val="num" w:pos="360"/>
        </w:tabs>
        <w:ind w:left="360" w:hanging="360"/>
      </w:pPr>
      <w:rPr>
        <w:rFonts w:cs="Times New Roman"/>
      </w:rPr>
    </w:lvl>
  </w:abstractNum>
  <w:abstractNum w:abstractNumId="124">
    <w:nsid w:val="70CD345E"/>
    <w:multiLevelType w:val="multilevel"/>
    <w:tmpl w:val="095C5884"/>
    <w:lvl w:ilvl="0">
      <w:start w:val="1"/>
      <w:numFmt w:val="decimal"/>
      <w:lvlText w:val="C100M %1"/>
      <w:lvlJc w:val="left"/>
      <w:pPr>
        <w:tabs>
          <w:tab w:val="num" w:pos="432"/>
        </w:tabs>
        <w:ind w:left="432" w:hanging="432"/>
      </w:pPr>
      <w:rPr>
        <w:rFonts w:ascii="Verdana" w:hAnsi="Verdana" w:cs="Times New Roman" w:hint="default"/>
        <w:b/>
        <w:i w:val="0"/>
        <w:sz w:val="20"/>
      </w:rPr>
    </w:lvl>
    <w:lvl w:ilvl="1">
      <w:start w:val="1"/>
      <w:numFmt w:val="decimal"/>
      <w:lvlText w:val="C100M %1.%2"/>
      <w:lvlJc w:val="left"/>
      <w:pPr>
        <w:tabs>
          <w:tab w:val="num" w:pos="432"/>
        </w:tabs>
        <w:ind w:left="432" w:hanging="432"/>
      </w:pPr>
      <w:rPr>
        <w:rFonts w:ascii="Verdana" w:hAnsi="Verdana" w:cs="Times New Roman" w:hint="default"/>
        <w:b w:val="0"/>
        <w:bCs/>
        <w:i w:val="0"/>
        <w:sz w:val="16"/>
      </w:rPr>
    </w:lvl>
    <w:lvl w:ilvl="2">
      <w:start w:val="1"/>
      <w:numFmt w:val="decimal"/>
      <w:lvlText w:val="C100M  %1.%2.%3"/>
      <w:lvlJc w:val="left"/>
      <w:pPr>
        <w:tabs>
          <w:tab w:val="num" w:pos="432"/>
        </w:tabs>
        <w:ind w:left="432" w:hanging="432"/>
      </w:pPr>
      <w:rPr>
        <w:rFonts w:ascii="Verdana" w:hAnsi="Verdana" w:cs="Times New Roman" w:hint="default"/>
        <w:b w:val="0"/>
        <w:bCs w:val="0"/>
        <w:sz w:val="18"/>
      </w:rPr>
    </w:lvl>
    <w:lvl w:ilvl="3">
      <w:start w:val="1"/>
      <w:numFmt w:val="decimal"/>
      <w:lvlText w:val="C100M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125">
    <w:nsid w:val="722C3FD4"/>
    <w:multiLevelType w:val="hybridMultilevel"/>
    <w:tmpl w:val="CA78E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723C41BE"/>
    <w:multiLevelType w:val="multilevel"/>
    <w:tmpl w:val="DB62D31E"/>
    <w:lvl w:ilvl="0">
      <w:start w:val="1"/>
      <w:numFmt w:val="decimal"/>
      <w:pStyle w:val="PS-tabletitle"/>
      <w:lvlText w:val="ΠΣ %1:"/>
      <w:lvlJc w:val="left"/>
      <w:pPr>
        <w:tabs>
          <w:tab w:val="num" w:pos="964"/>
        </w:tabs>
      </w:pPr>
      <w:rPr>
        <w:rFonts w:ascii="Verdana" w:hAnsi="Verdana" w:cs="Times New Roman" w:hint="default"/>
        <w:b/>
        <w:i w:val="0"/>
        <w:sz w:val="20"/>
        <w:szCs w:val="20"/>
      </w:rPr>
    </w:lvl>
    <w:lvl w:ilvl="1">
      <w:start w:val="1"/>
      <w:numFmt w:val="decimal"/>
      <w:lvlText w:val="%1.%2"/>
      <w:lvlJc w:val="left"/>
      <w:pPr>
        <w:tabs>
          <w:tab w:val="num" w:pos="936"/>
        </w:tabs>
        <w:ind w:left="936" w:hanging="576"/>
      </w:pPr>
      <w:rPr>
        <w:rFonts w:cs="Times New Roman" w:hint="default"/>
        <w:sz w:val="20"/>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127">
    <w:nsid w:val="72FA3F46"/>
    <w:multiLevelType w:val="multilevel"/>
    <w:tmpl w:val="AF7218F6"/>
    <w:lvl w:ilvl="0">
      <w:start w:val="1"/>
      <w:numFmt w:val="decimal"/>
      <w:lvlText w:val="ΜΧ %1"/>
      <w:lvlJc w:val="left"/>
      <w:pPr>
        <w:tabs>
          <w:tab w:val="num" w:pos="432"/>
        </w:tabs>
        <w:ind w:left="432" w:hanging="432"/>
      </w:pPr>
      <w:rPr>
        <w:rFonts w:ascii="Verdana" w:hAnsi="Verdana" w:cs="Times New Roman" w:hint="default"/>
        <w:b/>
        <w:i w:val="0"/>
        <w:sz w:val="20"/>
      </w:rPr>
    </w:lvl>
    <w:lvl w:ilvl="1">
      <w:start w:val="1"/>
      <w:numFmt w:val="decimal"/>
      <w:lvlText w:val="ΜΧ %1.%2"/>
      <w:lvlJc w:val="left"/>
      <w:pPr>
        <w:tabs>
          <w:tab w:val="num" w:pos="432"/>
        </w:tabs>
        <w:ind w:left="432" w:hanging="432"/>
      </w:pPr>
      <w:rPr>
        <w:rFonts w:ascii="Verdana" w:hAnsi="Verdana" w:cs="Times New Roman" w:hint="default"/>
        <w:b w:val="0"/>
        <w:bCs/>
        <w:i w:val="0"/>
        <w:sz w:val="16"/>
      </w:rPr>
    </w:lvl>
    <w:lvl w:ilvl="2">
      <w:start w:val="1"/>
      <w:numFmt w:val="decimal"/>
      <w:lvlText w:val="ΜΧ  %1.%2.%3"/>
      <w:lvlJc w:val="left"/>
      <w:pPr>
        <w:tabs>
          <w:tab w:val="num" w:pos="432"/>
        </w:tabs>
        <w:ind w:left="432" w:hanging="432"/>
      </w:pPr>
      <w:rPr>
        <w:rFonts w:ascii="Verdana" w:hAnsi="Verdana" w:cs="Times New Roman" w:hint="default"/>
        <w:b w:val="0"/>
        <w:bCs w:val="0"/>
        <w:sz w:val="18"/>
      </w:rPr>
    </w:lvl>
    <w:lvl w:ilvl="3">
      <w:start w:val="1"/>
      <w:numFmt w:val="decimal"/>
      <w:lvlText w:val="ΜΧ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128">
    <w:nsid w:val="740539F0"/>
    <w:multiLevelType w:val="hybridMultilevel"/>
    <w:tmpl w:val="BB2AB21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29">
    <w:nsid w:val="74110093"/>
    <w:multiLevelType w:val="multilevel"/>
    <w:tmpl w:val="43E2A7C8"/>
    <w:lvl w:ilvl="0">
      <w:start w:val="1"/>
      <w:numFmt w:val="decimal"/>
      <w:lvlText w:val="WAF %1"/>
      <w:lvlJc w:val="left"/>
      <w:pPr>
        <w:tabs>
          <w:tab w:val="num" w:pos="432"/>
        </w:tabs>
        <w:ind w:left="432" w:hanging="432"/>
      </w:pPr>
      <w:rPr>
        <w:rFonts w:ascii="Verdana" w:hAnsi="Verdana" w:cs="Times New Roman" w:hint="default"/>
        <w:b/>
        <w:i w:val="0"/>
        <w:sz w:val="20"/>
      </w:rPr>
    </w:lvl>
    <w:lvl w:ilvl="1">
      <w:start w:val="1"/>
      <w:numFmt w:val="decimal"/>
      <w:lvlText w:val="WAF %1.%2"/>
      <w:lvlJc w:val="left"/>
      <w:pPr>
        <w:tabs>
          <w:tab w:val="num" w:pos="432"/>
        </w:tabs>
        <w:ind w:left="432" w:hanging="432"/>
      </w:pPr>
      <w:rPr>
        <w:rFonts w:ascii="Verdana" w:hAnsi="Verdana" w:cs="Times New Roman" w:hint="default"/>
        <w:b w:val="0"/>
        <w:bCs/>
        <w:i w:val="0"/>
        <w:sz w:val="16"/>
      </w:rPr>
    </w:lvl>
    <w:lvl w:ilvl="2">
      <w:start w:val="1"/>
      <w:numFmt w:val="decimal"/>
      <w:lvlText w:val="WAF  %1.%2.%3"/>
      <w:lvlJc w:val="left"/>
      <w:pPr>
        <w:tabs>
          <w:tab w:val="num" w:pos="432"/>
        </w:tabs>
        <w:ind w:left="432" w:hanging="432"/>
      </w:pPr>
      <w:rPr>
        <w:rFonts w:ascii="Verdana" w:hAnsi="Verdana" w:cs="Times New Roman" w:hint="default"/>
        <w:b w:val="0"/>
        <w:bCs w:val="0"/>
        <w:sz w:val="18"/>
      </w:rPr>
    </w:lvl>
    <w:lvl w:ilvl="3">
      <w:start w:val="1"/>
      <w:numFmt w:val="decimal"/>
      <w:lvlText w:val="CR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130">
    <w:nsid w:val="783A16DB"/>
    <w:multiLevelType w:val="hybridMultilevel"/>
    <w:tmpl w:val="7ABC09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1">
    <w:nsid w:val="7AB710E0"/>
    <w:multiLevelType w:val="hybridMultilevel"/>
    <w:tmpl w:val="63BCA2FA"/>
    <w:lvl w:ilvl="0" w:tplc="EC202128">
      <w:start w:val="1"/>
      <w:numFmt w:val="bullet"/>
      <w:lvlText w:val=""/>
      <w:lvlJc w:val="left"/>
      <w:pPr>
        <w:ind w:left="720" w:hanging="360"/>
      </w:pPr>
      <w:rPr>
        <w:rFonts w:ascii="Symbol" w:hAnsi="Symbol" w:hint="default"/>
      </w:rPr>
    </w:lvl>
    <w:lvl w:ilvl="1" w:tplc="5CAEDDCA">
      <w:start w:val="1"/>
      <w:numFmt w:val="bullet"/>
      <w:lvlText w:val="o"/>
      <w:lvlJc w:val="left"/>
      <w:pPr>
        <w:ind w:left="1440" w:hanging="360"/>
      </w:pPr>
      <w:rPr>
        <w:rFonts w:ascii="Courier New" w:hAnsi="Courier New" w:hint="default"/>
      </w:rPr>
    </w:lvl>
    <w:lvl w:ilvl="2" w:tplc="0EC04670" w:tentative="1">
      <w:start w:val="1"/>
      <w:numFmt w:val="bullet"/>
      <w:lvlText w:val=""/>
      <w:lvlJc w:val="left"/>
      <w:pPr>
        <w:ind w:left="2160" w:hanging="360"/>
      </w:pPr>
      <w:rPr>
        <w:rFonts w:ascii="Wingdings" w:hAnsi="Wingdings" w:hint="default"/>
      </w:rPr>
    </w:lvl>
    <w:lvl w:ilvl="3" w:tplc="8912FE5A" w:tentative="1">
      <w:start w:val="1"/>
      <w:numFmt w:val="bullet"/>
      <w:lvlText w:val=""/>
      <w:lvlJc w:val="left"/>
      <w:pPr>
        <w:ind w:left="2880" w:hanging="360"/>
      </w:pPr>
      <w:rPr>
        <w:rFonts w:ascii="Symbol" w:hAnsi="Symbol" w:hint="default"/>
      </w:rPr>
    </w:lvl>
    <w:lvl w:ilvl="4" w:tplc="4AD09128" w:tentative="1">
      <w:start w:val="1"/>
      <w:numFmt w:val="bullet"/>
      <w:lvlText w:val="o"/>
      <w:lvlJc w:val="left"/>
      <w:pPr>
        <w:ind w:left="3600" w:hanging="360"/>
      </w:pPr>
      <w:rPr>
        <w:rFonts w:ascii="Courier New" w:hAnsi="Courier New" w:hint="default"/>
      </w:rPr>
    </w:lvl>
    <w:lvl w:ilvl="5" w:tplc="546C2D14" w:tentative="1">
      <w:start w:val="1"/>
      <w:numFmt w:val="bullet"/>
      <w:lvlText w:val=""/>
      <w:lvlJc w:val="left"/>
      <w:pPr>
        <w:ind w:left="4320" w:hanging="360"/>
      </w:pPr>
      <w:rPr>
        <w:rFonts w:ascii="Wingdings" w:hAnsi="Wingdings" w:hint="default"/>
      </w:rPr>
    </w:lvl>
    <w:lvl w:ilvl="6" w:tplc="C15C71B4" w:tentative="1">
      <w:start w:val="1"/>
      <w:numFmt w:val="bullet"/>
      <w:lvlText w:val=""/>
      <w:lvlJc w:val="left"/>
      <w:pPr>
        <w:ind w:left="5040" w:hanging="360"/>
      </w:pPr>
      <w:rPr>
        <w:rFonts w:ascii="Symbol" w:hAnsi="Symbol" w:hint="default"/>
      </w:rPr>
    </w:lvl>
    <w:lvl w:ilvl="7" w:tplc="62DE4C30" w:tentative="1">
      <w:start w:val="1"/>
      <w:numFmt w:val="bullet"/>
      <w:lvlText w:val="o"/>
      <w:lvlJc w:val="left"/>
      <w:pPr>
        <w:ind w:left="5760" w:hanging="360"/>
      </w:pPr>
      <w:rPr>
        <w:rFonts w:ascii="Courier New" w:hAnsi="Courier New" w:hint="default"/>
      </w:rPr>
    </w:lvl>
    <w:lvl w:ilvl="8" w:tplc="225C8066" w:tentative="1">
      <w:start w:val="1"/>
      <w:numFmt w:val="bullet"/>
      <w:lvlText w:val=""/>
      <w:lvlJc w:val="left"/>
      <w:pPr>
        <w:ind w:left="6480" w:hanging="360"/>
      </w:pPr>
      <w:rPr>
        <w:rFonts w:ascii="Wingdings" w:hAnsi="Wingdings" w:hint="default"/>
      </w:rPr>
    </w:lvl>
  </w:abstractNum>
  <w:abstractNum w:abstractNumId="132">
    <w:nsid w:val="7D0A3895"/>
    <w:multiLevelType w:val="hybridMultilevel"/>
    <w:tmpl w:val="BB54026C"/>
    <w:lvl w:ilvl="0" w:tplc="11867DFE">
      <w:numFmt w:val="bullet"/>
      <w:lvlText w:val="-"/>
      <w:lvlJc w:val="left"/>
      <w:pPr>
        <w:ind w:left="720" w:hanging="360"/>
      </w:pPr>
      <w:rPr>
        <w:rFonts w:ascii="Verdana" w:eastAsia="Times New Roman" w:hAnsi="Verdan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nsid w:val="7D0D33E3"/>
    <w:multiLevelType w:val="hybridMultilevel"/>
    <w:tmpl w:val="AFEA2B1C"/>
    <w:lvl w:ilvl="0" w:tplc="04080001">
      <w:start w:val="1"/>
      <w:numFmt w:val="bullet"/>
      <w:lvlText w:val=""/>
      <w:lvlJc w:val="left"/>
      <w:pPr>
        <w:ind w:left="1080" w:hanging="360"/>
      </w:pPr>
      <w:rPr>
        <w:rFonts w:ascii="Symbol" w:hAnsi="Symbol" w:hint="default"/>
      </w:rPr>
    </w:lvl>
    <w:lvl w:ilvl="1" w:tplc="04080003">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34">
    <w:nsid w:val="7D185BE6"/>
    <w:multiLevelType w:val="multilevel"/>
    <w:tmpl w:val="EE526B7A"/>
    <w:lvl w:ilvl="0">
      <w:start w:val="1"/>
      <w:numFmt w:val="decimal"/>
      <w:lvlText w:val="Ε %1"/>
      <w:lvlJc w:val="left"/>
      <w:pPr>
        <w:tabs>
          <w:tab w:val="num" w:pos="432"/>
        </w:tabs>
        <w:ind w:left="432" w:hanging="432"/>
      </w:pPr>
      <w:rPr>
        <w:rFonts w:ascii="Verdana" w:hAnsi="Verdana" w:cs="Times New Roman" w:hint="default"/>
        <w:b/>
        <w:i w:val="0"/>
        <w:sz w:val="20"/>
      </w:rPr>
    </w:lvl>
    <w:lvl w:ilvl="1">
      <w:start w:val="1"/>
      <w:numFmt w:val="decimal"/>
      <w:lvlText w:val="Ε %1.%2"/>
      <w:lvlJc w:val="left"/>
      <w:pPr>
        <w:tabs>
          <w:tab w:val="num" w:pos="432"/>
        </w:tabs>
        <w:ind w:left="432" w:hanging="432"/>
      </w:pPr>
      <w:rPr>
        <w:rFonts w:ascii="Verdana" w:hAnsi="Verdana" w:cs="Times New Roman" w:hint="default"/>
        <w:b w:val="0"/>
        <w:bCs/>
        <w:i w:val="0"/>
        <w:sz w:val="16"/>
      </w:rPr>
    </w:lvl>
    <w:lvl w:ilvl="2">
      <w:start w:val="1"/>
      <w:numFmt w:val="decimal"/>
      <w:lvlText w:val="Ε  %1.%2.%3"/>
      <w:lvlJc w:val="left"/>
      <w:pPr>
        <w:tabs>
          <w:tab w:val="num" w:pos="432"/>
        </w:tabs>
        <w:ind w:left="432" w:hanging="432"/>
      </w:pPr>
      <w:rPr>
        <w:rFonts w:ascii="Verdana" w:hAnsi="Verdana" w:cs="Times New Roman" w:hint="default"/>
        <w:b w:val="0"/>
        <w:bCs w:val="0"/>
        <w:sz w:val="18"/>
      </w:rPr>
    </w:lvl>
    <w:lvl w:ilvl="3">
      <w:start w:val="1"/>
      <w:numFmt w:val="decimal"/>
      <w:lvlText w:val="Ε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135">
    <w:nsid w:val="7D213426"/>
    <w:multiLevelType w:val="hybridMultilevel"/>
    <w:tmpl w:val="8BAE0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7D864617"/>
    <w:multiLevelType w:val="hybridMultilevel"/>
    <w:tmpl w:val="3FC82CD2"/>
    <w:lvl w:ilvl="0" w:tplc="04080003">
      <w:start w:val="1"/>
      <w:numFmt w:val="decimal"/>
      <w:lvlText w:val="%1."/>
      <w:lvlJc w:val="left"/>
      <w:pPr>
        <w:ind w:left="360" w:hanging="360"/>
      </w:pPr>
      <w:rPr>
        <w:rFonts w:cs="Times New Roman"/>
      </w:rPr>
    </w:lvl>
    <w:lvl w:ilvl="1" w:tplc="04080003">
      <w:start w:val="1"/>
      <w:numFmt w:val="lowerLetter"/>
      <w:lvlText w:val="%2."/>
      <w:lvlJc w:val="left"/>
      <w:pPr>
        <w:ind w:left="1080" w:hanging="360"/>
      </w:pPr>
      <w:rPr>
        <w:rFonts w:cs="Times New Roman"/>
      </w:rPr>
    </w:lvl>
    <w:lvl w:ilvl="2" w:tplc="04080005" w:tentative="1">
      <w:start w:val="1"/>
      <w:numFmt w:val="lowerRoman"/>
      <w:lvlText w:val="%3."/>
      <w:lvlJc w:val="right"/>
      <w:pPr>
        <w:ind w:left="1800" w:hanging="180"/>
      </w:pPr>
      <w:rPr>
        <w:rFonts w:cs="Times New Roman"/>
      </w:rPr>
    </w:lvl>
    <w:lvl w:ilvl="3" w:tplc="04080001" w:tentative="1">
      <w:start w:val="1"/>
      <w:numFmt w:val="decimal"/>
      <w:lvlText w:val="%4."/>
      <w:lvlJc w:val="left"/>
      <w:pPr>
        <w:ind w:left="2520" w:hanging="360"/>
      </w:pPr>
      <w:rPr>
        <w:rFonts w:cs="Times New Roman"/>
      </w:rPr>
    </w:lvl>
    <w:lvl w:ilvl="4" w:tplc="04080003" w:tentative="1">
      <w:start w:val="1"/>
      <w:numFmt w:val="lowerLetter"/>
      <w:lvlText w:val="%5."/>
      <w:lvlJc w:val="left"/>
      <w:pPr>
        <w:ind w:left="3240" w:hanging="360"/>
      </w:pPr>
      <w:rPr>
        <w:rFonts w:cs="Times New Roman"/>
      </w:rPr>
    </w:lvl>
    <w:lvl w:ilvl="5" w:tplc="04080005" w:tentative="1">
      <w:start w:val="1"/>
      <w:numFmt w:val="lowerRoman"/>
      <w:lvlText w:val="%6."/>
      <w:lvlJc w:val="right"/>
      <w:pPr>
        <w:ind w:left="3960" w:hanging="180"/>
      </w:pPr>
      <w:rPr>
        <w:rFonts w:cs="Times New Roman"/>
      </w:rPr>
    </w:lvl>
    <w:lvl w:ilvl="6" w:tplc="04080001" w:tentative="1">
      <w:start w:val="1"/>
      <w:numFmt w:val="decimal"/>
      <w:lvlText w:val="%7."/>
      <w:lvlJc w:val="left"/>
      <w:pPr>
        <w:ind w:left="4680" w:hanging="360"/>
      </w:pPr>
      <w:rPr>
        <w:rFonts w:cs="Times New Roman"/>
      </w:rPr>
    </w:lvl>
    <w:lvl w:ilvl="7" w:tplc="04080003" w:tentative="1">
      <w:start w:val="1"/>
      <w:numFmt w:val="lowerLetter"/>
      <w:lvlText w:val="%8."/>
      <w:lvlJc w:val="left"/>
      <w:pPr>
        <w:ind w:left="5400" w:hanging="360"/>
      </w:pPr>
      <w:rPr>
        <w:rFonts w:cs="Times New Roman"/>
      </w:rPr>
    </w:lvl>
    <w:lvl w:ilvl="8" w:tplc="04080005" w:tentative="1">
      <w:start w:val="1"/>
      <w:numFmt w:val="lowerRoman"/>
      <w:lvlText w:val="%9."/>
      <w:lvlJc w:val="right"/>
      <w:pPr>
        <w:ind w:left="6120" w:hanging="180"/>
      </w:pPr>
      <w:rPr>
        <w:rFonts w:cs="Times New Roman"/>
      </w:rPr>
    </w:lvl>
  </w:abstractNum>
  <w:abstractNum w:abstractNumId="137">
    <w:nsid w:val="7E666F2B"/>
    <w:multiLevelType w:val="hybridMultilevel"/>
    <w:tmpl w:val="05981618"/>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7E8A3E9D"/>
    <w:multiLevelType w:val="hybridMultilevel"/>
    <w:tmpl w:val="A89AC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EFC5E15"/>
    <w:multiLevelType w:val="multilevel"/>
    <w:tmpl w:val="EDFEDBBE"/>
    <w:lvl w:ilvl="0">
      <w:start w:val="1"/>
      <w:numFmt w:val="decimal"/>
      <w:lvlText w:val="%1."/>
      <w:lvlJc w:val="left"/>
      <w:pPr>
        <w:ind w:left="360" w:hanging="360"/>
      </w:pPr>
      <w:rPr>
        <w:rFonts w:cs="Times New Roman"/>
        <w:sz w:val="18"/>
      </w:rPr>
    </w:lvl>
    <w:lvl w:ilvl="1">
      <w:start w:val="1"/>
      <w:numFmt w:val="decimal"/>
      <w:lvlText w:val="%1.%2."/>
      <w:lvlJc w:val="left"/>
      <w:pPr>
        <w:ind w:left="792" w:hanging="432"/>
      </w:pPr>
      <w:rPr>
        <w:rFonts w:cs="Times New Roman"/>
        <w:sz w:val="18"/>
        <w:szCs w:val="18"/>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0"/>
    <w:lvlOverride w:ilvl="0">
      <w:lvl w:ilvl="0">
        <w:start w:val="1"/>
        <w:numFmt w:val="bullet"/>
        <w:pStyle w:val="ListBullet"/>
        <w:lvlText w:val=""/>
        <w:lvlJc w:val="left"/>
        <w:pPr>
          <w:tabs>
            <w:tab w:val="num" w:pos="360"/>
          </w:tabs>
          <w:ind w:left="360" w:hanging="360"/>
        </w:pPr>
        <w:rPr>
          <w:rFonts w:ascii="Symbol" w:hAnsi="Symbol" w:hint="default"/>
        </w:rPr>
      </w:lvl>
    </w:lvlOverride>
  </w:num>
  <w:num w:numId="2">
    <w:abstractNumId w:val="65"/>
  </w:num>
  <w:num w:numId="3">
    <w:abstractNumId w:val="69"/>
  </w:num>
  <w:num w:numId="4">
    <w:abstractNumId w:val="15"/>
  </w:num>
  <w:num w:numId="5">
    <w:abstractNumId w:val="43"/>
  </w:num>
  <w:num w:numId="6">
    <w:abstractNumId w:val="55"/>
  </w:num>
  <w:num w:numId="7">
    <w:abstractNumId w:val="59"/>
  </w:num>
  <w:num w:numId="8">
    <w:abstractNumId w:val="67"/>
  </w:num>
  <w:num w:numId="9">
    <w:abstractNumId w:val="84"/>
    <w:lvlOverride w:ilvl="0">
      <w:lvl w:ilvl="0">
        <w:start w:val="1"/>
        <w:numFmt w:val="bullet"/>
        <w:pStyle w:val="ListBullet2"/>
        <w:lvlText w:val="o"/>
        <w:lvlJc w:val="left"/>
        <w:pPr>
          <w:tabs>
            <w:tab w:val="num" w:pos="0"/>
          </w:tabs>
          <w:ind w:left="567" w:hanging="283"/>
        </w:pPr>
        <w:rPr>
          <w:rFonts w:ascii="Verdana" w:hAnsi="Verdana" w:hint="default"/>
        </w:rPr>
      </w:lvl>
    </w:lvlOverride>
  </w:num>
  <w:num w:numId="10">
    <w:abstractNumId w:val="52"/>
  </w:num>
  <w:num w:numId="11">
    <w:abstractNumId w:val="49"/>
  </w:num>
  <w:num w:numId="12">
    <w:abstractNumId w:val="106"/>
  </w:num>
  <w:num w:numId="13">
    <w:abstractNumId w:val="34"/>
  </w:num>
  <w:num w:numId="14">
    <w:abstractNumId w:val="73"/>
  </w:num>
  <w:num w:numId="15">
    <w:abstractNumId w:val="126"/>
  </w:num>
  <w:num w:numId="16">
    <w:abstractNumId w:val="5"/>
  </w:num>
  <w:num w:numId="17">
    <w:abstractNumId w:val="123"/>
  </w:num>
  <w:num w:numId="18">
    <w:abstractNumId w:val="57"/>
  </w:num>
  <w:num w:numId="19">
    <w:abstractNumId w:val="136"/>
  </w:num>
  <w:num w:numId="20">
    <w:abstractNumId w:val="80"/>
  </w:num>
  <w:num w:numId="21">
    <w:abstractNumId w:val="130"/>
  </w:num>
  <w:num w:numId="22">
    <w:abstractNumId w:val="102"/>
  </w:num>
  <w:num w:numId="23">
    <w:abstractNumId w:val="71"/>
  </w:num>
  <w:num w:numId="24">
    <w:abstractNumId w:val="2"/>
  </w:num>
  <w:num w:numId="25">
    <w:abstractNumId w:val="116"/>
  </w:num>
  <w:num w:numId="26">
    <w:abstractNumId w:val="88"/>
  </w:num>
  <w:num w:numId="27">
    <w:abstractNumId w:val="39"/>
  </w:num>
  <w:num w:numId="28">
    <w:abstractNumId w:val="79"/>
  </w:num>
  <w:num w:numId="29">
    <w:abstractNumId w:val="60"/>
  </w:num>
  <w:num w:numId="30">
    <w:abstractNumId w:val="9"/>
  </w:num>
  <w:num w:numId="31">
    <w:abstractNumId w:val="14"/>
  </w:num>
  <w:num w:numId="32">
    <w:abstractNumId w:val="50"/>
  </w:num>
  <w:num w:numId="33">
    <w:abstractNumId w:val="38"/>
  </w:num>
  <w:num w:numId="34">
    <w:abstractNumId w:val="86"/>
  </w:num>
  <w:num w:numId="35">
    <w:abstractNumId w:val="87"/>
  </w:num>
  <w:num w:numId="36">
    <w:abstractNumId w:val="23"/>
  </w:num>
  <w:num w:numId="37">
    <w:abstractNumId w:val="122"/>
  </w:num>
  <w:num w:numId="38">
    <w:abstractNumId w:val="83"/>
  </w:num>
  <w:num w:numId="39">
    <w:abstractNumId w:val="30"/>
  </w:num>
  <w:num w:numId="40">
    <w:abstractNumId w:val="63"/>
  </w:num>
  <w:num w:numId="41">
    <w:abstractNumId w:val="18"/>
  </w:num>
  <w:num w:numId="42">
    <w:abstractNumId w:val="94"/>
  </w:num>
  <w:num w:numId="43">
    <w:abstractNumId w:val="56"/>
  </w:num>
  <w:num w:numId="44">
    <w:abstractNumId w:val="120"/>
  </w:num>
  <w:num w:numId="45">
    <w:abstractNumId w:val="6"/>
  </w:num>
  <w:num w:numId="46">
    <w:abstractNumId w:val="12"/>
  </w:num>
  <w:num w:numId="47">
    <w:abstractNumId w:val="107"/>
  </w:num>
  <w:num w:numId="48">
    <w:abstractNumId w:val="75"/>
  </w:num>
  <w:num w:numId="49">
    <w:abstractNumId w:val="97"/>
  </w:num>
  <w:num w:numId="50">
    <w:abstractNumId w:val="95"/>
  </w:num>
  <w:num w:numId="51">
    <w:abstractNumId w:val="66"/>
  </w:num>
  <w:num w:numId="52">
    <w:abstractNumId w:val="68"/>
  </w:num>
  <w:num w:numId="53">
    <w:abstractNumId w:val="113"/>
  </w:num>
  <w:num w:numId="54">
    <w:abstractNumId w:val="48"/>
  </w:num>
  <w:num w:numId="55">
    <w:abstractNumId w:val="135"/>
  </w:num>
  <w:num w:numId="56">
    <w:abstractNumId w:val="33"/>
  </w:num>
  <w:num w:numId="57">
    <w:abstractNumId w:val="100"/>
  </w:num>
  <w:num w:numId="58">
    <w:abstractNumId w:val="125"/>
  </w:num>
  <w:num w:numId="59">
    <w:abstractNumId w:val="47"/>
  </w:num>
  <w:num w:numId="60">
    <w:abstractNumId w:val="111"/>
  </w:num>
  <w:num w:numId="61">
    <w:abstractNumId w:val="105"/>
  </w:num>
  <w:num w:numId="62">
    <w:abstractNumId w:val="114"/>
  </w:num>
  <w:num w:numId="63">
    <w:abstractNumId w:val="47"/>
  </w:num>
  <w:num w:numId="64">
    <w:abstractNumId w:val="7"/>
  </w:num>
  <w:num w:numId="65">
    <w:abstractNumId w:val="11"/>
  </w:num>
  <w:num w:numId="66">
    <w:abstractNumId w:val="35"/>
  </w:num>
  <w:num w:numId="67">
    <w:abstractNumId w:val="121"/>
  </w:num>
  <w:num w:numId="68">
    <w:abstractNumId w:val="127"/>
  </w:num>
  <w:num w:numId="69">
    <w:abstractNumId w:val="134"/>
  </w:num>
  <w:num w:numId="70">
    <w:abstractNumId w:val="74"/>
  </w:num>
  <w:num w:numId="71">
    <w:abstractNumId w:val="124"/>
  </w:num>
  <w:num w:numId="72">
    <w:abstractNumId w:val="92"/>
  </w:num>
  <w:num w:numId="73">
    <w:abstractNumId w:val="70"/>
  </w:num>
  <w:num w:numId="74">
    <w:abstractNumId w:val="16"/>
  </w:num>
  <w:num w:numId="75">
    <w:abstractNumId w:val="3"/>
  </w:num>
  <w:num w:numId="76">
    <w:abstractNumId w:val="62"/>
  </w:num>
  <w:num w:numId="77">
    <w:abstractNumId w:val="81"/>
  </w:num>
  <w:num w:numId="78">
    <w:abstractNumId w:val="112"/>
  </w:num>
  <w:num w:numId="79">
    <w:abstractNumId w:val="20"/>
  </w:num>
  <w:num w:numId="80">
    <w:abstractNumId w:val="64"/>
  </w:num>
  <w:num w:numId="81">
    <w:abstractNumId w:val="131"/>
  </w:num>
  <w:num w:numId="82">
    <w:abstractNumId w:val="31"/>
  </w:num>
  <w:num w:numId="83">
    <w:abstractNumId w:val="89"/>
  </w:num>
  <w:num w:numId="84">
    <w:abstractNumId w:val="78"/>
  </w:num>
  <w:num w:numId="85">
    <w:abstractNumId w:val="28"/>
  </w:num>
  <w:num w:numId="86">
    <w:abstractNumId w:val="129"/>
  </w:num>
  <w:num w:numId="87">
    <w:abstractNumId w:val="24"/>
  </w:num>
  <w:num w:numId="88">
    <w:abstractNumId w:val="45"/>
  </w:num>
  <w:num w:numId="89">
    <w:abstractNumId w:val="76"/>
  </w:num>
  <w:num w:numId="90">
    <w:abstractNumId w:val="27"/>
  </w:num>
  <w:num w:numId="91">
    <w:abstractNumId w:val="46"/>
  </w:num>
  <w:num w:numId="92">
    <w:abstractNumId w:val="104"/>
  </w:num>
  <w:num w:numId="93">
    <w:abstractNumId w:val="54"/>
  </w:num>
  <w:num w:numId="94">
    <w:abstractNumId w:val="90"/>
  </w:num>
  <w:num w:numId="95">
    <w:abstractNumId w:val="32"/>
  </w:num>
  <w:num w:numId="96">
    <w:abstractNumId w:val="17"/>
  </w:num>
  <w:num w:numId="97">
    <w:abstractNumId w:val="108"/>
  </w:num>
  <w:num w:numId="98">
    <w:abstractNumId w:val="51"/>
  </w:num>
  <w:num w:numId="99">
    <w:abstractNumId w:val="40"/>
  </w:num>
  <w:num w:numId="100">
    <w:abstractNumId w:val="10"/>
  </w:num>
  <w:num w:numId="101">
    <w:abstractNumId w:val="103"/>
  </w:num>
  <w:num w:numId="102">
    <w:abstractNumId w:val="37"/>
  </w:num>
  <w:num w:numId="103">
    <w:abstractNumId w:val="44"/>
  </w:num>
  <w:num w:numId="104">
    <w:abstractNumId w:val="19"/>
  </w:num>
  <w:num w:numId="105">
    <w:abstractNumId w:val="109"/>
  </w:num>
  <w:num w:numId="106">
    <w:abstractNumId w:val="119"/>
  </w:num>
  <w:num w:numId="107">
    <w:abstractNumId w:val="99"/>
  </w:num>
  <w:num w:numId="108">
    <w:abstractNumId w:val="98"/>
  </w:num>
  <w:num w:numId="109">
    <w:abstractNumId w:val="88"/>
  </w:num>
  <w:num w:numId="110">
    <w:abstractNumId w:val="41"/>
  </w:num>
  <w:num w:numId="111">
    <w:abstractNumId w:val="4"/>
  </w:num>
  <w:num w:numId="11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2"/>
  </w:num>
  <w:num w:numId="114">
    <w:abstractNumId w:val="101"/>
  </w:num>
  <w:num w:numId="11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5"/>
  </w:num>
  <w:num w:numId="117">
    <w:abstractNumId w:val="115"/>
  </w:num>
  <w:num w:numId="118">
    <w:abstractNumId w:val="22"/>
  </w:num>
  <w:num w:numId="119">
    <w:abstractNumId w:val="82"/>
  </w:num>
  <w:num w:numId="120">
    <w:abstractNumId w:val="85"/>
  </w:num>
  <w:num w:numId="121">
    <w:abstractNumId w:val="13"/>
  </w:num>
  <w:num w:numId="122">
    <w:abstractNumId w:val="93"/>
  </w:num>
  <w:num w:numId="123">
    <w:abstractNumId w:val="26"/>
  </w:num>
  <w:num w:numId="124">
    <w:abstractNumId w:val="29"/>
  </w:num>
  <w:num w:numId="125">
    <w:abstractNumId w:val="118"/>
  </w:num>
  <w:num w:numId="126">
    <w:abstractNumId w:val="77"/>
  </w:num>
  <w:num w:numId="127">
    <w:abstractNumId w:val="137"/>
  </w:num>
  <w:num w:numId="128">
    <w:abstractNumId w:val="21"/>
  </w:num>
  <w:num w:numId="129">
    <w:abstractNumId w:val="72"/>
  </w:num>
  <w:num w:numId="130">
    <w:abstractNumId w:val="58"/>
  </w:num>
  <w:num w:numId="131">
    <w:abstractNumId w:val="61"/>
  </w:num>
  <w:num w:numId="132">
    <w:abstractNumId w:val="53"/>
  </w:num>
  <w:num w:numId="133">
    <w:abstractNumId w:val="117"/>
  </w:num>
  <w:num w:numId="134">
    <w:abstractNumId w:val="138"/>
  </w:num>
  <w:num w:numId="135">
    <w:abstractNumId w:val="132"/>
  </w:num>
  <w:num w:numId="136">
    <w:abstractNumId w:val="91"/>
  </w:num>
  <w:num w:numId="137">
    <w:abstractNumId w:val="139"/>
  </w:num>
  <w:num w:numId="138">
    <w:abstractNumId w:val="133"/>
  </w:num>
  <w:num w:numId="139">
    <w:abstractNumId w:val="36"/>
  </w:num>
  <w:num w:numId="140">
    <w:abstractNumId w:val="110"/>
  </w:num>
  <w:num w:numId="141">
    <w:abstractNumId w:val="128"/>
  </w:num>
  <w:num w:numId="142">
    <w:abstractNumId w:val="8"/>
  </w:num>
  <w:num w:numId="143">
    <w:abstractNumId w:val="96"/>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6"/>
  <w:drawingGridVerticalSpacing w:val="6"/>
  <w:displayHorizontalDrawingGridEvery w:val="0"/>
  <w:displayVerticalDrawingGridEvery w:val="0"/>
  <w:doNotUseMarginsForDrawingGridOrigin/>
  <w:drawingGridHorizontalOrigin w:val="6"/>
  <w:drawingGridVerticalOrigin w:val="6"/>
  <w:noPunctuationKerning/>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2BE"/>
    <w:rsid w:val="0000031E"/>
    <w:rsid w:val="00000AD7"/>
    <w:rsid w:val="00001367"/>
    <w:rsid w:val="000015A3"/>
    <w:rsid w:val="0000184A"/>
    <w:rsid w:val="00001E89"/>
    <w:rsid w:val="00002697"/>
    <w:rsid w:val="000026C9"/>
    <w:rsid w:val="000029C6"/>
    <w:rsid w:val="000038E2"/>
    <w:rsid w:val="00003A9A"/>
    <w:rsid w:val="00003CF3"/>
    <w:rsid w:val="000049E0"/>
    <w:rsid w:val="0000505C"/>
    <w:rsid w:val="00005B0F"/>
    <w:rsid w:val="00005E1A"/>
    <w:rsid w:val="000069D4"/>
    <w:rsid w:val="00006A11"/>
    <w:rsid w:val="000071D9"/>
    <w:rsid w:val="000071EE"/>
    <w:rsid w:val="00007412"/>
    <w:rsid w:val="0000748C"/>
    <w:rsid w:val="00007E0F"/>
    <w:rsid w:val="0001039C"/>
    <w:rsid w:val="000110F7"/>
    <w:rsid w:val="000117EB"/>
    <w:rsid w:val="00012349"/>
    <w:rsid w:val="00012354"/>
    <w:rsid w:val="000126F3"/>
    <w:rsid w:val="000128E2"/>
    <w:rsid w:val="00012F87"/>
    <w:rsid w:val="00012F8E"/>
    <w:rsid w:val="00012FE9"/>
    <w:rsid w:val="000137CA"/>
    <w:rsid w:val="000145C2"/>
    <w:rsid w:val="000148FD"/>
    <w:rsid w:val="0001497D"/>
    <w:rsid w:val="00015605"/>
    <w:rsid w:val="00015D2A"/>
    <w:rsid w:val="00017BA5"/>
    <w:rsid w:val="00021381"/>
    <w:rsid w:val="00021A8F"/>
    <w:rsid w:val="00022642"/>
    <w:rsid w:val="0002286C"/>
    <w:rsid w:val="00022CAD"/>
    <w:rsid w:val="00022E78"/>
    <w:rsid w:val="00023BB7"/>
    <w:rsid w:val="00024FAA"/>
    <w:rsid w:val="000254D4"/>
    <w:rsid w:val="00026711"/>
    <w:rsid w:val="0002704E"/>
    <w:rsid w:val="00027666"/>
    <w:rsid w:val="00030082"/>
    <w:rsid w:val="000301F0"/>
    <w:rsid w:val="00030467"/>
    <w:rsid w:val="00030825"/>
    <w:rsid w:val="00030D79"/>
    <w:rsid w:val="000319A5"/>
    <w:rsid w:val="000320FC"/>
    <w:rsid w:val="00032F07"/>
    <w:rsid w:val="00033458"/>
    <w:rsid w:val="000351C3"/>
    <w:rsid w:val="00035D85"/>
    <w:rsid w:val="000364F1"/>
    <w:rsid w:val="000375AC"/>
    <w:rsid w:val="00037EE3"/>
    <w:rsid w:val="000402C0"/>
    <w:rsid w:val="000408E2"/>
    <w:rsid w:val="00040ED5"/>
    <w:rsid w:val="00041E70"/>
    <w:rsid w:val="000422BE"/>
    <w:rsid w:val="000423EC"/>
    <w:rsid w:val="00042679"/>
    <w:rsid w:val="00042D0C"/>
    <w:rsid w:val="000433B3"/>
    <w:rsid w:val="000437C6"/>
    <w:rsid w:val="0004478C"/>
    <w:rsid w:val="00044F08"/>
    <w:rsid w:val="00045BCC"/>
    <w:rsid w:val="00046474"/>
    <w:rsid w:val="00047EE8"/>
    <w:rsid w:val="000500E2"/>
    <w:rsid w:val="00052394"/>
    <w:rsid w:val="0005310D"/>
    <w:rsid w:val="00053CA0"/>
    <w:rsid w:val="000543A9"/>
    <w:rsid w:val="0005444D"/>
    <w:rsid w:val="000547DD"/>
    <w:rsid w:val="00054C3E"/>
    <w:rsid w:val="0005542B"/>
    <w:rsid w:val="0005777D"/>
    <w:rsid w:val="00057889"/>
    <w:rsid w:val="0006080E"/>
    <w:rsid w:val="00060F1D"/>
    <w:rsid w:val="000632F3"/>
    <w:rsid w:val="00063D87"/>
    <w:rsid w:val="0006459C"/>
    <w:rsid w:val="0006511F"/>
    <w:rsid w:val="000651C2"/>
    <w:rsid w:val="00065291"/>
    <w:rsid w:val="000659CB"/>
    <w:rsid w:val="00066336"/>
    <w:rsid w:val="00066635"/>
    <w:rsid w:val="00066DE8"/>
    <w:rsid w:val="00067158"/>
    <w:rsid w:val="000671D0"/>
    <w:rsid w:val="0006725E"/>
    <w:rsid w:val="00067510"/>
    <w:rsid w:val="00067EB0"/>
    <w:rsid w:val="00070445"/>
    <w:rsid w:val="00070B9E"/>
    <w:rsid w:val="00072162"/>
    <w:rsid w:val="00072A48"/>
    <w:rsid w:val="0007339B"/>
    <w:rsid w:val="0007376F"/>
    <w:rsid w:val="000739B9"/>
    <w:rsid w:val="00073E73"/>
    <w:rsid w:val="0007404C"/>
    <w:rsid w:val="00075368"/>
    <w:rsid w:val="00076BF8"/>
    <w:rsid w:val="00077020"/>
    <w:rsid w:val="0007744D"/>
    <w:rsid w:val="00077E54"/>
    <w:rsid w:val="00080486"/>
    <w:rsid w:val="000809CF"/>
    <w:rsid w:val="00081427"/>
    <w:rsid w:val="000816BB"/>
    <w:rsid w:val="000816C5"/>
    <w:rsid w:val="000820B5"/>
    <w:rsid w:val="00082334"/>
    <w:rsid w:val="00082E25"/>
    <w:rsid w:val="00083380"/>
    <w:rsid w:val="000833B5"/>
    <w:rsid w:val="00084501"/>
    <w:rsid w:val="00084815"/>
    <w:rsid w:val="000857F8"/>
    <w:rsid w:val="0008638E"/>
    <w:rsid w:val="000875E8"/>
    <w:rsid w:val="00090ABA"/>
    <w:rsid w:val="00090B84"/>
    <w:rsid w:val="00090DDD"/>
    <w:rsid w:val="0009111C"/>
    <w:rsid w:val="0009266F"/>
    <w:rsid w:val="00092B59"/>
    <w:rsid w:val="00092CE0"/>
    <w:rsid w:val="00094437"/>
    <w:rsid w:val="00094891"/>
    <w:rsid w:val="000950B3"/>
    <w:rsid w:val="000953AF"/>
    <w:rsid w:val="00095D6C"/>
    <w:rsid w:val="00096E69"/>
    <w:rsid w:val="00096E6B"/>
    <w:rsid w:val="00097E39"/>
    <w:rsid w:val="000A048F"/>
    <w:rsid w:val="000A0CEF"/>
    <w:rsid w:val="000A21EF"/>
    <w:rsid w:val="000A2FAA"/>
    <w:rsid w:val="000A32A5"/>
    <w:rsid w:val="000A346E"/>
    <w:rsid w:val="000A34B8"/>
    <w:rsid w:val="000A36B2"/>
    <w:rsid w:val="000A3A34"/>
    <w:rsid w:val="000A3A58"/>
    <w:rsid w:val="000A3B48"/>
    <w:rsid w:val="000A3B6D"/>
    <w:rsid w:val="000A3C8E"/>
    <w:rsid w:val="000A3FEA"/>
    <w:rsid w:val="000A44EB"/>
    <w:rsid w:val="000A47A1"/>
    <w:rsid w:val="000A4FBF"/>
    <w:rsid w:val="000A5730"/>
    <w:rsid w:val="000A5AEA"/>
    <w:rsid w:val="000A6F71"/>
    <w:rsid w:val="000A7388"/>
    <w:rsid w:val="000A7747"/>
    <w:rsid w:val="000A7A65"/>
    <w:rsid w:val="000A7F92"/>
    <w:rsid w:val="000B014F"/>
    <w:rsid w:val="000B02D9"/>
    <w:rsid w:val="000B0948"/>
    <w:rsid w:val="000B11C8"/>
    <w:rsid w:val="000B1431"/>
    <w:rsid w:val="000B193F"/>
    <w:rsid w:val="000B1BA6"/>
    <w:rsid w:val="000B2A74"/>
    <w:rsid w:val="000B3B4A"/>
    <w:rsid w:val="000B3E9C"/>
    <w:rsid w:val="000B4151"/>
    <w:rsid w:val="000B42C2"/>
    <w:rsid w:val="000B4382"/>
    <w:rsid w:val="000B47C4"/>
    <w:rsid w:val="000B506A"/>
    <w:rsid w:val="000B5155"/>
    <w:rsid w:val="000B52EA"/>
    <w:rsid w:val="000B5D5E"/>
    <w:rsid w:val="000B6049"/>
    <w:rsid w:val="000B6846"/>
    <w:rsid w:val="000B6DC2"/>
    <w:rsid w:val="000C0302"/>
    <w:rsid w:val="000C0488"/>
    <w:rsid w:val="000C054E"/>
    <w:rsid w:val="000C0DBB"/>
    <w:rsid w:val="000C173A"/>
    <w:rsid w:val="000C2233"/>
    <w:rsid w:val="000C2C65"/>
    <w:rsid w:val="000C2DA6"/>
    <w:rsid w:val="000C3A91"/>
    <w:rsid w:val="000C3DDB"/>
    <w:rsid w:val="000C40A0"/>
    <w:rsid w:val="000C40C5"/>
    <w:rsid w:val="000C49A9"/>
    <w:rsid w:val="000C50BD"/>
    <w:rsid w:val="000C574C"/>
    <w:rsid w:val="000C5F05"/>
    <w:rsid w:val="000C6126"/>
    <w:rsid w:val="000C7107"/>
    <w:rsid w:val="000C7515"/>
    <w:rsid w:val="000D0C01"/>
    <w:rsid w:val="000D1C5E"/>
    <w:rsid w:val="000D1E1B"/>
    <w:rsid w:val="000D283C"/>
    <w:rsid w:val="000D28D5"/>
    <w:rsid w:val="000D2E9B"/>
    <w:rsid w:val="000D3E50"/>
    <w:rsid w:val="000D41DE"/>
    <w:rsid w:val="000D69A7"/>
    <w:rsid w:val="000D7872"/>
    <w:rsid w:val="000D7D70"/>
    <w:rsid w:val="000D7E0F"/>
    <w:rsid w:val="000E08B5"/>
    <w:rsid w:val="000E1243"/>
    <w:rsid w:val="000E1807"/>
    <w:rsid w:val="000E19EE"/>
    <w:rsid w:val="000E21B2"/>
    <w:rsid w:val="000E3820"/>
    <w:rsid w:val="000E3AEA"/>
    <w:rsid w:val="000E3FED"/>
    <w:rsid w:val="000E40CE"/>
    <w:rsid w:val="000E4D0A"/>
    <w:rsid w:val="000E4DBF"/>
    <w:rsid w:val="000E4FA2"/>
    <w:rsid w:val="000E59C6"/>
    <w:rsid w:val="000E5E64"/>
    <w:rsid w:val="000E69FB"/>
    <w:rsid w:val="000E7A71"/>
    <w:rsid w:val="000F113D"/>
    <w:rsid w:val="000F11E1"/>
    <w:rsid w:val="000F11E8"/>
    <w:rsid w:val="000F1CF9"/>
    <w:rsid w:val="000F1F07"/>
    <w:rsid w:val="000F2530"/>
    <w:rsid w:val="000F3523"/>
    <w:rsid w:val="000F5E84"/>
    <w:rsid w:val="000F666A"/>
    <w:rsid w:val="000F6832"/>
    <w:rsid w:val="000F69ED"/>
    <w:rsid w:val="000F6D6C"/>
    <w:rsid w:val="000F722E"/>
    <w:rsid w:val="000F74B7"/>
    <w:rsid w:val="000F7BE9"/>
    <w:rsid w:val="00100876"/>
    <w:rsid w:val="00100B27"/>
    <w:rsid w:val="00100C07"/>
    <w:rsid w:val="00101716"/>
    <w:rsid w:val="001018B0"/>
    <w:rsid w:val="00102DC2"/>
    <w:rsid w:val="00103832"/>
    <w:rsid w:val="001039A1"/>
    <w:rsid w:val="00103D2E"/>
    <w:rsid w:val="00104794"/>
    <w:rsid w:val="00104B7C"/>
    <w:rsid w:val="0010531A"/>
    <w:rsid w:val="001054A3"/>
    <w:rsid w:val="001054A4"/>
    <w:rsid w:val="001054E7"/>
    <w:rsid w:val="00105AF3"/>
    <w:rsid w:val="0010613A"/>
    <w:rsid w:val="0010664F"/>
    <w:rsid w:val="00106CE8"/>
    <w:rsid w:val="00110ECE"/>
    <w:rsid w:val="00110FC0"/>
    <w:rsid w:val="001111CA"/>
    <w:rsid w:val="001117B2"/>
    <w:rsid w:val="001120BD"/>
    <w:rsid w:val="00112497"/>
    <w:rsid w:val="0011262B"/>
    <w:rsid w:val="0011300C"/>
    <w:rsid w:val="00113993"/>
    <w:rsid w:val="001139B5"/>
    <w:rsid w:val="00114311"/>
    <w:rsid w:val="00116059"/>
    <w:rsid w:val="001163F0"/>
    <w:rsid w:val="00116833"/>
    <w:rsid w:val="0011688B"/>
    <w:rsid w:val="0011783B"/>
    <w:rsid w:val="00117894"/>
    <w:rsid w:val="00117C49"/>
    <w:rsid w:val="00117D6F"/>
    <w:rsid w:val="0012044A"/>
    <w:rsid w:val="00120A29"/>
    <w:rsid w:val="00120EA3"/>
    <w:rsid w:val="00121041"/>
    <w:rsid w:val="001214A7"/>
    <w:rsid w:val="001220A2"/>
    <w:rsid w:val="00122144"/>
    <w:rsid w:val="00123244"/>
    <w:rsid w:val="00123A9D"/>
    <w:rsid w:val="00124B55"/>
    <w:rsid w:val="0012501D"/>
    <w:rsid w:val="0012522F"/>
    <w:rsid w:val="00125396"/>
    <w:rsid w:val="00125A01"/>
    <w:rsid w:val="00125BC2"/>
    <w:rsid w:val="00125DB5"/>
    <w:rsid w:val="00127760"/>
    <w:rsid w:val="00127B24"/>
    <w:rsid w:val="00127C0B"/>
    <w:rsid w:val="00130341"/>
    <w:rsid w:val="0013079C"/>
    <w:rsid w:val="00130DB2"/>
    <w:rsid w:val="00130EFD"/>
    <w:rsid w:val="00131DAC"/>
    <w:rsid w:val="001320B4"/>
    <w:rsid w:val="00132BBC"/>
    <w:rsid w:val="0013361B"/>
    <w:rsid w:val="00133669"/>
    <w:rsid w:val="00133997"/>
    <w:rsid w:val="0013411E"/>
    <w:rsid w:val="001345D1"/>
    <w:rsid w:val="0013544F"/>
    <w:rsid w:val="001358DD"/>
    <w:rsid w:val="00136709"/>
    <w:rsid w:val="00136D00"/>
    <w:rsid w:val="00137053"/>
    <w:rsid w:val="0013761C"/>
    <w:rsid w:val="001377F2"/>
    <w:rsid w:val="00140486"/>
    <w:rsid w:val="0014253F"/>
    <w:rsid w:val="0014305B"/>
    <w:rsid w:val="0014359A"/>
    <w:rsid w:val="00144218"/>
    <w:rsid w:val="00144418"/>
    <w:rsid w:val="00144441"/>
    <w:rsid w:val="001449FB"/>
    <w:rsid w:val="001451D2"/>
    <w:rsid w:val="001464D0"/>
    <w:rsid w:val="00146CC6"/>
    <w:rsid w:val="00147128"/>
    <w:rsid w:val="00147471"/>
    <w:rsid w:val="0015018F"/>
    <w:rsid w:val="001506D9"/>
    <w:rsid w:val="00152499"/>
    <w:rsid w:val="00155178"/>
    <w:rsid w:val="0015559C"/>
    <w:rsid w:val="00156030"/>
    <w:rsid w:val="00156941"/>
    <w:rsid w:val="001569FD"/>
    <w:rsid w:val="00156EC1"/>
    <w:rsid w:val="00156FDD"/>
    <w:rsid w:val="001576A2"/>
    <w:rsid w:val="00157F71"/>
    <w:rsid w:val="00157FDB"/>
    <w:rsid w:val="00160E4F"/>
    <w:rsid w:val="001611E5"/>
    <w:rsid w:val="001612F8"/>
    <w:rsid w:val="0016133B"/>
    <w:rsid w:val="00161BF8"/>
    <w:rsid w:val="001621B5"/>
    <w:rsid w:val="001621D8"/>
    <w:rsid w:val="0016240D"/>
    <w:rsid w:val="00162C53"/>
    <w:rsid w:val="00162D68"/>
    <w:rsid w:val="00163BB6"/>
    <w:rsid w:val="00163BFA"/>
    <w:rsid w:val="00164577"/>
    <w:rsid w:val="0016486D"/>
    <w:rsid w:val="0016575A"/>
    <w:rsid w:val="00166033"/>
    <w:rsid w:val="00166435"/>
    <w:rsid w:val="00166872"/>
    <w:rsid w:val="00167E38"/>
    <w:rsid w:val="001716A2"/>
    <w:rsid w:val="00172AD1"/>
    <w:rsid w:val="00172C33"/>
    <w:rsid w:val="00172EDF"/>
    <w:rsid w:val="001731B4"/>
    <w:rsid w:val="00175409"/>
    <w:rsid w:val="0017552D"/>
    <w:rsid w:val="00176646"/>
    <w:rsid w:val="001767C2"/>
    <w:rsid w:val="00177DB5"/>
    <w:rsid w:val="001807FD"/>
    <w:rsid w:val="001809AD"/>
    <w:rsid w:val="001811AF"/>
    <w:rsid w:val="0018146B"/>
    <w:rsid w:val="0018168B"/>
    <w:rsid w:val="00181C24"/>
    <w:rsid w:val="00181FA0"/>
    <w:rsid w:val="00182511"/>
    <w:rsid w:val="001829A6"/>
    <w:rsid w:val="001838BE"/>
    <w:rsid w:val="00183D1E"/>
    <w:rsid w:val="00184067"/>
    <w:rsid w:val="0018417C"/>
    <w:rsid w:val="001844C7"/>
    <w:rsid w:val="0018517A"/>
    <w:rsid w:val="001853E8"/>
    <w:rsid w:val="00185AB0"/>
    <w:rsid w:val="00185CC3"/>
    <w:rsid w:val="00186103"/>
    <w:rsid w:val="00186365"/>
    <w:rsid w:val="00186575"/>
    <w:rsid w:val="001865E1"/>
    <w:rsid w:val="0018721C"/>
    <w:rsid w:val="00187327"/>
    <w:rsid w:val="00187FEF"/>
    <w:rsid w:val="00190DEA"/>
    <w:rsid w:val="00190E75"/>
    <w:rsid w:val="001913D1"/>
    <w:rsid w:val="0019162A"/>
    <w:rsid w:val="001918F7"/>
    <w:rsid w:val="00191C0D"/>
    <w:rsid w:val="001928DF"/>
    <w:rsid w:val="00192CE9"/>
    <w:rsid w:val="00193583"/>
    <w:rsid w:val="00193C40"/>
    <w:rsid w:val="001944FD"/>
    <w:rsid w:val="00194DDA"/>
    <w:rsid w:val="00194E8C"/>
    <w:rsid w:val="00195EB6"/>
    <w:rsid w:val="001964E2"/>
    <w:rsid w:val="001966AB"/>
    <w:rsid w:val="001968F4"/>
    <w:rsid w:val="00196EFA"/>
    <w:rsid w:val="00197B27"/>
    <w:rsid w:val="001A0062"/>
    <w:rsid w:val="001A072C"/>
    <w:rsid w:val="001A11DB"/>
    <w:rsid w:val="001A1A56"/>
    <w:rsid w:val="001A1CDC"/>
    <w:rsid w:val="001A31FB"/>
    <w:rsid w:val="001A3A9F"/>
    <w:rsid w:val="001A47C3"/>
    <w:rsid w:val="001A4AF9"/>
    <w:rsid w:val="001A4E50"/>
    <w:rsid w:val="001A5C4C"/>
    <w:rsid w:val="001A633D"/>
    <w:rsid w:val="001A6EAD"/>
    <w:rsid w:val="001A78B8"/>
    <w:rsid w:val="001A790A"/>
    <w:rsid w:val="001B066C"/>
    <w:rsid w:val="001B0D17"/>
    <w:rsid w:val="001B101F"/>
    <w:rsid w:val="001B160D"/>
    <w:rsid w:val="001B19EE"/>
    <w:rsid w:val="001B20A9"/>
    <w:rsid w:val="001B2388"/>
    <w:rsid w:val="001B2C02"/>
    <w:rsid w:val="001B4D13"/>
    <w:rsid w:val="001B4E20"/>
    <w:rsid w:val="001B58C9"/>
    <w:rsid w:val="001B5950"/>
    <w:rsid w:val="001B5DC5"/>
    <w:rsid w:val="001B7ED9"/>
    <w:rsid w:val="001C01D6"/>
    <w:rsid w:val="001C03DE"/>
    <w:rsid w:val="001C0787"/>
    <w:rsid w:val="001C08CD"/>
    <w:rsid w:val="001C1924"/>
    <w:rsid w:val="001C195D"/>
    <w:rsid w:val="001C211A"/>
    <w:rsid w:val="001C2228"/>
    <w:rsid w:val="001C32CC"/>
    <w:rsid w:val="001C3E65"/>
    <w:rsid w:val="001C3FB4"/>
    <w:rsid w:val="001C4545"/>
    <w:rsid w:val="001C4D60"/>
    <w:rsid w:val="001C5054"/>
    <w:rsid w:val="001C52E9"/>
    <w:rsid w:val="001C5941"/>
    <w:rsid w:val="001C5F38"/>
    <w:rsid w:val="001C624D"/>
    <w:rsid w:val="001C66EE"/>
    <w:rsid w:val="001C7610"/>
    <w:rsid w:val="001C7EFD"/>
    <w:rsid w:val="001D0DE8"/>
    <w:rsid w:val="001D0FAF"/>
    <w:rsid w:val="001D2F46"/>
    <w:rsid w:val="001D3B4D"/>
    <w:rsid w:val="001D3BE9"/>
    <w:rsid w:val="001D3ED6"/>
    <w:rsid w:val="001D48E2"/>
    <w:rsid w:val="001D50D8"/>
    <w:rsid w:val="001D6101"/>
    <w:rsid w:val="001D6DBD"/>
    <w:rsid w:val="001D6F79"/>
    <w:rsid w:val="001E0DA2"/>
    <w:rsid w:val="001E14EE"/>
    <w:rsid w:val="001E2A28"/>
    <w:rsid w:val="001E2B31"/>
    <w:rsid w:val="001E5A76"/>
    <w:rsid w:val="001E5EE3"/>
    <w:rsid w:val="001E60BD"/>
    <w:rsid w:val="001E663F"/>
    <w:rsid w:val="001E69EE"/>
    <w:rsid w:val="001E6A4F"/>
    <w:rsid w:val="001E7060"/>
    <w:rsid w:val="001E70C0"/>
    <w:rsid w:val="001E72D9"/>
    <w:rsid w:val="001E7B77"/>
    <w:rsid w:val="001E7EFF"/>
    <w:rsid w:val="001F0E2B"/>
    <w:rsid w:val="001F1F94"/>
    <w:rsid w:val="001F3CAB"/>
    <w:rsid w:val="001F45A8"/>
    <w:rsid w:val="001F4714"/>
    <w:rsid w:val="001F50ED"/>
    <w:rsid w:val="001F548D"/>
    <w:rsid w:val="001F555D"/>
    <w:rsid w:val="001F5AF2"/>
    <w:rsid w:val="001F6644"/>
    <w:rsid w:val="001F66E2"/>
    <w:rsid w:val="001F749D"/>
    <w:rsid w:val="00200149"/>
    <w:rsid w:val="00200431"/>
    <w:rsid w:val="00200A98"/>
    <w:rsid w:val="00201527"/>
    <w:rsid w:val="00201870"/>
    <w:rsid w:val="002023FA"/>
    <w:rsid w:val="00202B57"/>
    <w:rsid w:val="00203695"/>
    <w:rsid w:val="0020398D"/>
    <w:rsid w:val="002041CE"/>
    <w:rsid w:val="00205062"/>
    <w:rsid w:val="002056CC"/>
    <w:rsid w:val="002058FA"/>
    <w:rsid w:val="00206ED8"/>
    <w:rsid w:val="00206F76"/>
    <w:rsid w:val="0020733D"/>
    <w:rsid w:val="00207DB4"/>
    <w:rsid w:val="002101D6"/>
    <w:rsid w:val="002101EC"/>
    <w:rsid w:val="00210638"/>
    <w:rsid w:val="00210C1D"/>
    <w:rsid w:val="00211552"/>
    <w:rsid w:val="00211AB7"/>
    <w:rsid w:val="00211C7D"/>
    <w:rsid w:val="00211D6C"/>
    <w:rsid w:val="00211FCB"/>
    <w:rsid w:val="002124F4"/>
    <w:rsid w:val="0021351D"/>
    <w:rsid w:val="00213AC8"/>
    <w:rsid w:val="00213BCE"/>
    <w:rsid w:val="002162F1"/>
    <w:rsid w:val="002167BC"/>
    <w:rsid w:val="00216CC9"/>
    <w:rsid w:val="002177B8"/>
    <w:rsid w:val="00217F5E"/>
    <w:rsid w:val="00222288"/>
    <w:rsid w:val="002227D0"/>
    <w:rsid w:val="002229B0"/>
    <w:rsid w:val="00222E26"/>
    <w:rsid w:val="00222F85"/>
    <w:rsid w:val="002234C7"/>
    <w:rsid w:val="002235D8"/>
    <w:rsid w:val="00223DE3"/>
    <w:rsid w:val="00223FBF"/>
    <w:rsid w:val="002240B5"/>
    <w:rsid w:val="00224182"/>
    <w:rsid w:val="00224927"/>
    <w:rsid w:val="002252E1"/>
    <w:rsid w:val="00225560"/>
    <w:rsid w:val="00225BB5"/>
    <w:rsid w:val="00225D9A"/>
    <w:rsid w:val="00226376"/>
    <w:rsid w:val="00227973"/>
    <w:rsid w:val="00230157"/>
    <w:rsid w:val="002301CC"/>
    <w:rsid w:val="00230616"/>
    <w:rsid w:val="00230FD5"/>
    <w:rsid w:val="00231F88"/>
    <w:rsid w:val="002320E1"/>
    <w:rsid w:val="0023232C"/>
    <w:rsid w:val="00232BD0"/>
    <w:rsid w:val="002334C8"/>
    <w:rsid w:val="00234A07"/>
    <w:rsid w:val="00234D1E"/>
    <w:rsid w:val="00234EC7"/>
    <w:rsid w:val="00235083"/>
    <w:rsid w:val="00235133"/>
    <w:rsid w:val="00236334"/>
    <w:rsid w:val="00240079"/>
    <w:rsid w:val="00240B9C"/>
    <w:rsid w:val="00241FB6"/>
    <w:rsid w:val="0024434C"/>
    <w:rsid w:val="00244597"/>
    <w:rsid w:val="00245064"/>
    <w:rsid w:val="0024639B"/>
    <w:rsid w:val="0024653E"/>
    <w:rsid w:val="002469B2"/>
    <w:rsid w:val="00247009"/>
    <w:rsid w:val="002471A4"/>
    <w:rsid w:val="00247303"/>
    <w:rsid w:val="002475FF"/>
    <w:rsid w:val="0024765A"/>
    <w:rsid w:val="00247D69"/>
    <w:rsid w:val="00250922"/>
    <w:rsid w:val="00250DBD"/>
    <w:rsid w:val="0025126B"/>
    <w:rsid w:val="0025136C"/>
    <w:rsid w:val="00251912"/>
    <w:rsid w:val="00251AAE"/>
    <w:rsid w:val="00252B05"/>
    <w:rsid w:val="00252BEE"/>
    <w:rsid w:val="0025363F"/>
    <w:rsid w:val="00253779"/>
    <w:rsid w:val="0025392A"/>
    <w:rsid w:val="00253E2F"/>
    <w:rsid w:val="00254277"/>
    <w:rsid w:val="00254587"/>
    <w:rsid w:val="002547C1"/>
    <w:rsid w:val="002548AB"/>
    <w:rsid w:val="00255491"/>
    <w:rsid w:val="0025620E"/>
    <w:rsid w:val="00256327"/>
    <w:rsid w:val="00256341"/>
    <w:rsid w:val="0025683D"/>
    <w:rsid w:val="00256B7B"/>
    <w:rsid w:val="00256C70"/>
    <w:rsid w:val="00257783"/>
    <w:rsid w:val="00257D3E"/>
    <w:rsid w:val="00257E0E"/>
    <w:rsid w:val="00257E4B"/>
    <w:rsid w:val="00257E92"/>
    <w:rsid w:val="002609C0"/>
    <w:rsid w:val="00261CB3"/>
    <w:rsid w:val="00262302"/>
    <w:rsid w:val="0026251D"/>
    <w:rsid w:val="00262534"/>
    <w:rsid w:val="0026304B"/>
    <w:rsid w:val="00263D95"/>
    <w:rsid w:val="00264A4A"/>
    <w:rsid w:val="00265208"/>
    <w:rsid w:val="00265700"/>
    <w:rsid w:val="00265910"/>
    <w:rsid w:val="0026648E"/>
    <w:rsid w:val="00267527"/>
    <w:rsid w:val="00267D20"/>
    <w:rsid w:val="00271A38"/>
    <w:rsid w:val="00271F83"/>
    <w:rsid w:val="002726A9"/>
    <w:rsid w:val="00273CD0"/>
    <w:rsid w:val="00273F81"/>
    <w:rsid w:val="002744FC"/>
    <w:rsid w:val="00275980"/>
    <w:rsid w:val="00275C19"/>
    <w:rsid w:val="002763D7"/>
    <w:rsid w:val="002764A4"/>
    <w:rsid w:val="00277249"/>
    <w:rsid w:val="00280305"/>
    <w:rsid w:val="002806B4"/>
    <w:rsid w:val="002808B7"/>
    <w:rsid w:val="002826AE"/>
    <w:rsid w:val="002826D5"/>
    <w:rsid w:val="002831AC"/>
    <w:rsid w:val="002835D2"/>
    <w:rsid w:val="00283795"/>
    <w:rsid w:val="00283C9A"/>
    <w:rsid w:val="00284363"/>
    <w:rsid w:val="00284DCF"/>
    <w:rsid w:val="00285311"/>
    <w:rsid w:val="00285B20"/>
    <w:rsid w:val="00286F10"/>
    <w:rsid w:val="0028715F"/>
    <w:rsid w:val="00287791"/>
    <w:rsid w:val="00287854"/>
    <w:rsid w:val="00287B95"/>
    <w:rsid w:val="002900A1"/>
    <w:rsid w:val="00290CCC"/>
    <w:rsid w:val="00291ABC"/>
    <w:rsid w:val="00291DEB"/>
    <w:rsid w:val="00291E69"/>
    <w:rsid w:val="00292BAA"/>
    <w:rsid w:val="00293151"/>
    <w:rsid w:val="00293D03"/>
    <w:rsid w:val="002942AA"/>
    <w:rsid w:val="002948C4"/>
    <w:rsid w:val="002956D5"/>
    <w:rsid w:val="002958A2"/>
    <w:rsid w:val="00295A30"/>
    <w:rsid w:val="00297492"/>
    <w:rsid w:val="002975B0"/>
    <w:rsid w:val="002A07C9"/>
    <w:rsid w:val="002A1570"/>
    <w:rsid w:val="002A2008"/>
    <w:rsid w:val="002A218A"/>
    <w:rsid w:val="002A24F5"/>
    <w:rsid w:val="002A387B"/>
    <w:rsid w:val="002A3B14"/>
    <w:rsid w:val="002A4590"/>
    <w:rsid w:val="002A50A8"/>
    <w:rsid w:val="002A5139"/>
    <w:rsid w:val="002A5757"/>
    <w:rsid w:val="002A57CB"/>
    <w:rsid w:val="002A5C33"/>
    <w:rsid w:val="002A66B0"/>
    <w:rsid w:val="002A7078"/>
    <w:rsid w:val="002A7239"/>
    <w:rsid w:val="002A75A7"/>
    <w:rsid w:val="002A7676"/>
    <w:rsid w:val="002B11AF"/>
    <w:rsid w:val="002B1316"/>
    <w:rsid w:val="002B133D"/>
    <w:rsid w:val="002B135D"/>
    <w:rsid w:val="002B2612"/>
    <w:rsid w:val="002B2839"/>
    <w:rsid w:val="002B288E"/>
    <w:rsid w:val="002B32A8"/>
    <w:rsid w:val="002B3600"/>
    <w:rsid w:val="002B4647"/>
    <w:rsid w:val="002B4735"/>
    <w:rsid w:val="002B5788"/>
    <w:rsid w:val="002B5D22"/>
    <w:rsid w:val="002B604C"/>
    <w:rsid w:val="002B6256"/>
    <w:rsid w:val="002B629F"/>
    <w:rsid w:val="002B650F"/>
    <w:rsid w:val="002B69F0"/>
    <w:rsid w:val="002B6C12"/>
    <w:rsid w:val="002B71C3"/>
    <w:rsid w:val="002C037B"/>
    <w:rsid w:val="002C1A65"/>
    <w:rsid w:val="002C32F4"/>
    <w:rsid w:val="002C3533"/>
    <w:rsid w:val="002C3591"/>
    <w:rsid w:val="002C4FA1"/>
    <w:rsid w:val="002C5DB9"/>
    <w:rsid w:val="002C621D"/>
    <w:rsid w:val="002C69EA"/>
    <w:rsid w:val="002C7AAC"/>
    <w:rsid w:val="002D0105"/>
    <w:rsid w:val="002D1FEB"/>
    <w:rsid w:val="002D219B"/>
    <w:rsid w:val="002D2460"/>
    <w:rsid w:val="002D277C"/>
    <w:rsid w:val="002D3B5A"/>
    <w:rsid w:val="002D3C43"/>
    <w:rsid w:val="002D452A"/>
    <w:rsid w:val="002D4536"/>
    <w:rsid w:val="002D486A"/>
    <w:rsid w:val="002D48B4"/>
    <w:rsid w:val="002D4988"/>
    <w:rsid w:val="002D4B98"/>
    <w:rsid w:val="002D4E79"/>
    <w:rsid w:val="002D51E6"/>
    <w:rsid w:val="002D52A7"/>
    <w:rsid w:val="002D5C27"/>
    <w:rsid w:val="002D646F"/>
    <w:rsid w:val="002D6952"/>
    <w:rsid w:val="002D69F6"/>
    <w:rsid w:val="002D7095"/>
    <w:rsid w:val="002D75F1"/>
    <w:rsid w:val="002D7CDD"/>
    <w:rsid w:val="002E0122"/>
    <w:rsid w:val="002E0532"/>
    <w:rsid w:val="002E12BA"/>
    <w:rsid w:val="002E19A8"/>
    <w:rsid w:val="002E1B6F"/>
    <w:rsid w:val="002E2678"/>
    <w:rsid w:val="002E2E77"/>
    <w:rsid w:val="002E3139"/>
    <w:rsid w:val="002E3B72"/>
    <w:rsid w:val="002E4443"/>
    <w:rsid w:val="002E50CB"/>
    <w:rsid w:val="002E58A0"/>
    <w:rsid w:val="002E7231"/>
    <w:rsid w:val="002E7E19"/>
    <w:rsid w:val="002E7EA3"/>
    <w:rsid w:val="002F0035"/>
    <w:rsid w:val="002F0154"/>
    <w:rsid w:val="002F02B7"/>
    <w:rsid w:val="002F069F"/>
    <w:rsid w:val="002F0A30"/>
    <w:rsid w:val="002F16B5"/>
    <w:rsid w:val="002F2714"/>
    <w:rsid w:val="002F2D2C"/>
    <w:rsid w:val="002F373A"/>
    <w:rsid w:val="002F3763"/>
    <w:rsid w:val="002F4B61"/>
    <w:rsid w:val="002F4B74"/>
    <w:rsid w:val="002F4D8F"/>
    <w:rsid w:val="002F5335"/>
    <w:rsid w:val="002F5A0F"/>
    <w:rsid w:val="002F5E92"/>
    <w:rsid w:val="002F7088"/>
    <w:rsid w:val="003000EC"/>
    <w:rsid w:val="003003F7"/>
    <w:rsid w:val="003004FD"/>
    <w:rsid w:val="00300F4F"/>
    <w:rsid w:val="00301EC8"/>
    <w:rsid w:val="00302218"/>
    <w:rsid w:val="003023CC"/>
    <w:rsid w:val="003026F0"/>
    <w:rsid w:val="003030DA"/>
    <w:rsid w:val="00303854"/>
    <w:rsid w:val="003042FA"/>
    <w:rsid w:val="00304D6E"/>
    <w:rsid w:val="00304E93"/>
    <w:rsid w:val="00305833"/>
    <w:rsid w:val="00306313"/>
    <w:rsid w:val="00306485"/>
    <w:rsid w:val="00306494"/>
    <w:rsid w:val="0030672A"/>
    <w:rsid w:val="00307071"/>
    <w:rsid w:val="0030711B"/>
    <w:rsid w:val="003071C7"/>
    <w:rsid w:val="00307780"/>
    <w:rsid w:val="00310E4E"/>
    <w:rsid w:val="003119AE"/>
    <w:rsid w:val="00312F5E"/>
    <w:rsid w:val="003134D2"/>
    <w:rsid w:val="00313503"/>
    <w:rsid w:val="00313651"/>
    <w:rsid w:val="00313959"/>
    <w:rsid w:val="00313E19"/>
    <w:rsid w:val="0031411B"/>
    <w:rsid w:val="00314A95"/>
    <w:rsid w:val="003167A3"/>
    <w:rsid w:val="00320327"/>
    <w:rsid w:val="00320628"/>
    <w:rsid w:val="00320BB7"/>
    <w:rsid w:val="0032126C"/>
    <w:rsid w:val="003216A5"/>
    <w:rsid w:val="00322294"/>
    <w:rsid w:val="00322626"/>
    <w:rsid w:val="003227B6"/>
    <w:rsid w:val="00322D81"/>
    <w:rsid w:val="003237EC"/>
    <w:rsid w:val="00323C89"/>
    <w:rsid w:val="00323D14"/>
    <w:rsid w:val="003244B9"/>
    <w:rsid w:val="003246C0"/>
    <w:rsid w:val="0032480E"/>
    <w:rsid w:val="00324ACF"/>
    <w:rsid w:val="0032531E"/>
    <w:rsid w:val="003258A3"/>
    <w:rsid w:val="00325F47"/>
    <w:rsid w:val="0032604D"/>
    <w:rsid w:val="00326081"/>
    <w:rsid w:val="0032619E"/>
    <w:rsid w:val="00326469"/>
    <w:rsid w:val="00326C7E"/>
    <w:rsid w:val="003275BF"/>
    <w:rsid w:val="0032763D"/>
    <w:rsid w:val="00327836"/>
    <w:rsid w:val="00327FE0"/>
    <w:rsid w:val="003314AC"/>
    <w:rsid w:val="00332E9C"/>
    <w:rsid w:val="003331AF"/>
    <w:rsid w:val="00333838"/>
    <w:rsid w:val="00334098"/>
    <w:rsid w:val="00336D5F"/>
    <w:rsid w:val="00336F2E"/>
    <w:rsid w:val="00337283"/>
    <w:rsid w:val="0034068E"/>
    <w:rsid w:val="00340EB0"/>
    <w:rsid w:val="003413E3"/>
    <w:rsid w:val="003418D1"/>
    <w:rsid w:val="00341C9B"/>
    <w:rsid w:val="00342B96"/>
    <w:rsid w:val="00343547"/>
    <w:rsid w:val="00343A0D"/>
    <w:rsid w:val="00344B0D"/>
    <w:rsid w:val="00346101"/>
    <w:rsid w:val="003464E4"/>
    <w:rsid w:val="00346756"/>
    <w:rsid w:val="00346DE7"/>
    <w:rsid w:val="00347233"/>
    <w:rsid w:val="003479A2"/>
    <w:rsid w:val="00350523"/>
    <w:rsid w:val="00350AEF"/>
    <w:rsid w:val="00350BE0"/>
    <w:rsid w:val="0035168F"/>
    <w:rsid w:val="00351C82"/>
    <w:rsid w:val="00351D19"/>
    <w:rsid w:val="0035321A"/>
    <w:rsid w:val="00353538"/>
    <w:rsid w:val="00353DB7"/>
    <w:rsid w:val="00354356"/>
    <w:rsid w:val="003547FF"/>
    <w:rsid w:val="00354B57"/>
    <w:rsid w:val="00354C1F"/>
    <w:rsid w:val="00355712"/>
    <w:rsid w:val="00355EC3"/>
    <w:rsid w:val="0035747D"/>
    <w:rsid w:val="003608E4"/>
    <w:rsid w:val="00360F20"/>
    <w:rsid w:val="0036112E"/>
    <w:rsid w:val="00361FEA"/>
    <w:rsid w:val="00362719"/>
    <w:rsid w:val="00364573"/>
    <w:rsid w:val="003647A3"/>
    <w:rsid w:val="0036512C"/>
    <w:rsid w:val="00365390"/>
    <w:rsid w:val="00365B59"/>
    <w:rsid w:val="0036646E"/>
    <w:rsid w:val="00366876"/>
    <w:rsid w:val="00366EAE"/>
    <w:rsid w:val="00367ACD"/>
    <w:rsid w:val="00367C70"/>
    <w:rsid w:val="00367F17"/>
    <w:rsid w:val="003718F9"/>
    <w:rsid w:val="00371915"/>
    <w:rsid w:val="00372D7E"/>
    <w:rsid w:val="00374674"/>
    <w:rsid w:val="003753AE"/>
    <w:rsid w:val="003756DA"/>
    <w:rsid w:val="00375720"/>
    <w:rsid w:val="00375D22"/>
    <w:rsid w:val="00376E8B"/>
    <w:rsid w:val="00380269"/>
    <w:rsid w:val="00380D56"/>
    <w:rsid w:val="00381A02"/>
    <w:rsid w:val="003820F6"/>
    <w:rsid w:val="00382A0B"/>
    <w:rsid w:val="0038324C"/>
    <w:rsid w:val="003837B1"/>
    <w:rsid w:val="003866D3"/>
    <w:rsid w:val="00386B36"/>
    <w:rsid w:val="00386D49"/>
    <w:rsid w:val="00387489"/>
    <w:rsid w:val="00390F57"/>
    <w:rsid w:val="00391501"/>
    <w:rsid w:val="003916DF"/>
    <w:rsid w:val="0039177E"/>
    <w:rsid w:val="00391B63"/>
    <w:rsid w:val="0039238A"/>
    <w:rsid w:val="0039278F"/>
    <w:rsid w:val="0039331D"/>
    <w:rsid w:val="00393C17"/>
    <w:rsid w:val="00393F72"/>
    <w:rsid w:val="0039542F"/>
    <w:rsid w:val="00395CE8"/>
    <w:rsid w:val="00395FBC"/>
    <w:rsid w:val="003969AE"/>
    <w:rsid w:val="00396A83"/>
    <w:rsid w:val="003970EC"/>
    <w:rsid w:val="003A03BA"/>
    <w:rsid w:val="003A078F"/>
    <w:rsid w:val="003A0DCA"/>
    <w:rsid w:val="003A0F70"/>
    <w:rsid w:val="003A159F"/>
    <w:rsid w:val="003A1990"/>
    <w:rsid w:val="003A1C1B"/>
    <w:rsid w:val="003A1CF0"/>
    <w:rsid w:val="003A201C"/>
    <w:rsid w:val="003A26F5"/>
    <w:rsid w:val="003A324B"/>
    <w:rsid w:val="003A34F3"/>
    <w:rsid w:val="003A47CD"/>
    <w:rsid w:val="003A4CBA"/>
    <w:rsid w:val="003A55EE"/>
    <w:rsid w:val="003A6557"/>
    <w:rsid w:val="003A6C0A"/>
    <w:rsid w:val="003A7BD3"/>
    <w:rsid w:val="003A7C50"/>
    <w:rsid w:val="003B075A"/>
    <w:rsid w:val="003B07A7"/>
    <w:rsid w:val="003B0899"/>
    <w:rsid w:val="003B0A93"/>
    <w:rsid w:val="003B2265"/>
    <w:rsid w:val="003B251C"/>
    <w:rsid w:val="003B2E94"/>
    <w:rsid w:val="003B36B2"/>
    <w:rsid w:val="003B559E"/>
    <w:rsid w:val="003B55A3"/>
    <w:rsid w:val="003B71F3"/>
    <w:rsid w:val="003B7507"/>
    <w:rsid w:val="003B77B5"/>
    <w:rsid w:val="003C020A"/>
    <w:rsid w:val="003C1014"/>
    <w:rsid w:val="003C1254"/>
    <w:rsid w:val="003C1745"/>
    <w:rsid w:val="003C1A94"/>
    <w:rsid w:val="003C2036"/>
    <w:rsid w:val="003C258C"/>
    <w:rsid w:val="003C26FD"/>
    <w:rsid w:val="003C2710"/>
    <w:rsid w:val="003C2AE6"/>
    <w:rsid w:val="003C3DB5"/>
    <w:rsid w:val="003C3EC0"/>
    <w:rsid w:val="003C4CD8"/>
    <w:rsid w:val="003C4D25"/>
    <w:rsid w:val="003C7174"/>
    <w:rsid w:val="003C73E2"/>
    <w:rsid w:val="003C7DD5"/>
    <w:rsid w:val="003D13D7"/>
    <w:rsid w:val="003D15CA"/>
    <w:rsid w:val="003D1D3E"/>
    <w:rsid w:val="003D2716"/>
    <w:rsid w:val="003D27E6"/>
    <w:rsid w:val="003D36CD"/>
    <w:rsid w:val="003D3B67"/>
    <w:rsid w:val="003D3EB9"/>
    <w:rsid w:val="003D4389"/>
    <w:rsid w:val="003D509C"/>
    <w:rsid w:val="003D517B"/>
    <w:rsid w:val="003D53C1"/>
    <w:rsid w:val="003D580C"/>
    <w:rsid w:val="003D60F2"/>
    <w:rsid w:val="003D70C7"/>
    <w:rsid w:val="003D74E8"/>
    <w:rsid w:val="003D7A08"/>
    <w:rsid w:val="003D7A5A"/>
    <w:rsid w:val="003D7A76"/>
    <w:rsid w:val="003D7B50"/>
    <w:rsid w:val="003E2A56"/>
    <w:rsid w:val="003E2B51"/>
    <w:rsid w:val="003E3790"/>
    <w:rsid w:val="003E39B3"/>
    <w:rsid w:val="003E39EF"/>
    <w:rsid w:val="003E3B24"/>
    <w:rsid w:val="003E3B56"/>
    <w:rsid w:val="003E41AF"/>
    <w:rsid w:val="003E4278"/>
    <w:rsid w:val="003E5182"/>
    <w:rsid w:val="003E5217"/>
    <w:rsid w:val="003E617B"/>
    <w:rsid w:val="003E6AFF"/>
    <w:rsid w:val="003E6C2A"/>
    <w:rsid w:val="003F043D"/>
    <w:rsid w:val="003F12C7"/>
    <w:rsid w:val="003F17AD"/>
    <w:rsid w:val="003F2250"/>
    <w:rsid w:val="003F41D0"/>
    <w:rsid w:val="003F424A"/>
    <w:rsid w:val="003F42DE"/>
    <w:rsid w:val="003F48DF"/>
    <w:rsid w:val="003F493A"/>
    <w:rsid w:val="003F522F"/>
    <w:rsid w:val="003F55E1"/>
    <w:rsid w:val="003F6321"/>
    <w:rsid w:val="003F6562"/>
    <w:rsid w:val="003F7050"/>
    <w:rsid w:val="00400620"/>
    <w:rsid w:val="00400B57"/>
    <w:rsid w:val="00400F1C"/>
    <w:rsid w:val="004012FD"/>
    <w:rsid w:val="00401E7D"/>
    <w:rsid w:val="004026BE"/>
    <w:rsid w:val="004028E0"/>
    <w:rsid w:val="00402D0D"/>
    <w:rsid w:val="00402D33"/>
    <w:rsid w:val="00402FC4"/>
    <w:rsid w:val="004032AB"/>
    <w:rsid w:val="00403966"/>
    <w:rsid w:val="004042B5"/>
    <w:rsid w:val="00404517"/>
    <w:rsid w:val="004049A4"/>
    <w:rsid w:val="00404DB3"/>
    <w:rsid w:val="0040546F"/>
    <w:rsid w:val="004061EB"/>
    <w:rsid w:val="004071AF"/>
    <w:rsid w:val="00407603"/>
    <w:rsid w:val="0040786D"/>
    <w:rsid w:val="00407BA5"/>
    <w:rsid w:val="00407C17"/>
    <w:rsid w:val="004102C8"/>
    <w:rsid w:val="004109BB"/>
    <w:rsid w:val="004124FF"/>
    <w:rsid w:val="0041277C"/>
    <w:rsid w:val="0041307B"/>
    <w:rsid w:val="0041322C"/>
    <w:rsid w:val="00413887"/>
    <w:rsid w:val="00413DB9"/>
    <w:rsid w:val="004142AB"/>
    <w:rsid w:val="00414DE1"/>
    <w:rsid w:val="004157EF"/>
    <w:rsid w:val="004159D6"/>
    <w:rsid w:val="00415FE6"/>
    <w:rsid w:val="004166AA"/>
    <w:rsid w:val="00416B42"/>
    <w:rsid w:val="00416F2B"/>
    <w:rsid w:val="00417056"/>
    <w:rsid w:val="0042167D"/>
    <w:rsid w:val="00421AEE"/>
    <w:rsid w:val="0042222B"/>
    <w:rsid w:val="00422627"/>
    <w:rsid w:val="00422790"/>
    <w:rsid w:val="00422CEC"/>
    <w:rsid w:val="00423229"/>
    <w:rsid w:val="00423594"/>
    <w:rsid w:val="004238EC"/>
    <w:rsid w:val="00423A95"/>
    <w:rsid w:val="00424240"/>
    <w:rsid w:val="004245E6"/>
    <w:rsid w:val="00424A20"/>
    <w:rsid w:val="004253BB"/>
    <w:rsid w:val="0042582A"/>
    <w:rsid w:val="00426EFD"/>
    <w:rsid w:val="00430083"/>
    <w:rsid w:val="00431782"/>
    <w:rsid w:val="00431C08"/>
    <w:rsid w:val="00431D2B"/>
    <w:rsid w:val="00432E52"/>
    <w:rsid w:val="00432E99"/>
    <w:rsid w:val="00433AD4"/>
    <w:rsid w:val="00433AE3"/>
    <w:rsid w:val="00433CE7"/>
    <w:rsid w:val="004347EF"/>
    <w:rsid w:val="00434AA0"/>
    <w:rsid w:val="00435035"/>
    <w:rsid w:val="00435068"/>
    <w:rsid w:val="00435158"/>
    <w:rsid w:val="0043538F"/>
    <w:rsid w:val="00435896"/>
    <w:rsid w:val="004359ED"/>
    <w:rsid w:val="004360F8"/>
    <w:rsid w:val="00436781"/>
    <w:rsid w:val="004378C9"/>
    <w:rsid w:val="00437B10"/>
    <w:rsid w:val="00440119"/>
    <w:rsid w:val="00440A36"/>
    <w:rsid w:val="0044136F"/>
    <w:rsid w:val="00441535"/>
    <w:rsid w:val="00441797"/>
    <w:rsid w:val="004421C4"/>
    <w:rsid w:val="0044229A"/>
    <w:rsid w:val="0044370C"/>
    <w:rsid w:val="00443785"/>
    <w:rsid w:val="004439D8"/>
    <w:rsid w:val="00444E42"/>
    <w:rsid w:val="00445F8D"/>
    <w:rsid w:val="004469BE"/>
    <w:rsid w:val="00447B0D"/>
    <w:rsid w:val="00447B79"/>
    <w:rsid w:val="004513B8"/>
    <w:rsid w:val="004513BA"/>
    <w:rsid w:val="004515CC"/>
    <w:rsid w:val="004524F1"/>
    <w:rsid w:val="0045349E"/>
    <w:rsid w:val="00453A64"/>
    <w:rsid w:val="00453AF2"/>
    <w:rsid w:val="00453E14"/>
    <w:rsid w:val="004546DF"/>
    <w:rsid w:val="004549B8"/>
    <w:rsid w:val="00454ECF"/>
    <w:rsid w:val="0045643C"/>
    <w:rsid w:val="00456861"/>
    <w:rsid w:val="00456ECA"/>
    <w:rsid w:val="00456ED9"/>
    <w:rsid w:val="00457122"/>
    <w:rsid w:val="00457886"/>
    <w:rsid w:val="00460715"/>
    <w:rsid w:val="004610D5"/>
    <w:rsid w:val="00461D56"/>
    <w:rsid w:val="00461F6D"/>
    <w:rsid w:val="00463903"/>
    <w:rsid w:val="00463E31"/>
    <w:rsid w:val="00463F35"/>
    <w:rsid w:val="004649FF"/>
    <w:rsid w:val="00465239"/>
    <w:rsid w:val="004658AF"/>
    <w:rsid w:val="00466628"/>
    <w:rsid w:val="00466EC3"/>
    <w:rsid w:val="00466F46"/>
    <w:rsid w:val="00467380"/>
    <w:rsid w:val="0047002B"/>
    <w:rsid w:val="00470C70"/>
    <w:rsid w:val="00470D34"/>
    <w:rsid w:val="0047117E"/>
    <w:rsid w:val="004718C1"/>
    <w:rsid w:val="00472AC4"/>
    <w:rsid w:val="004735B5"/>
    <w:rsid w:val="004735DF"/>
    <w:rsid w:val="00473DCA"/>
    <w:rsid w:val="00474B9A"/>
    <w:rsid w:val="00474C47"/>
    <w:rsid w:val="00475C7E"/>
    <w:rsid w:val="00475F5F"/>
    <w:rsid w:val="00475F63"/>
    <w:rsid w:val="00476271"/>
    <w:rsid w:val="004770CF"/>
    <w:rsid w:val="00477547"/>
    <w:rsid w:val="00477E82"/>
    <w:rsid w:val="00480284"/>
    <w:rsid w:val="004807E6"/>
    <w:rsid w:val="00481883"/>
    <w:rsid w:val="00481952"/>
    <w:rsid w:val="004819AF"/>
    <w:rsid w:val="00481A0D"/>
    <w:rsid w:val="00481B61"/>
    <w:rsid w:val="0048278F"/>
    <w:rsid w:val="00483104"/>
    <w:rsid w:val="004837DA"/>
    <w:rsid w:val="00483F76"/>
    <w:rsid w:val="00483FC3"/>
    <w:rsid w:val="00484021"/>
    <w:rsid w:val="0048402E"/>
    <w:rsid w:val="004842DB"/>
    <w:rsid w:val="004847AB"/>
    <w:rsid w:val="00485F9A"/>
    <w:rsid w:val="00486A00"/>
    <w:rsid w:val="00486A67"/>
    <w:rsid w:val="00486F97"/>
    <w:rsid w:val="00487628"/>
    <w:rsid w:val="0049000B"/>
    <w:rsid w:val="00491BD4"/>
    <w:rsid w:val="00491D14"/>
    <w:rsid w:val="00491F3C"/>
    <w:rsid w:val="00492A5D"/>
    <w:rsid w:val="00492D44"/>
    <w:rsid w:val="004939BA"/>
    <w:rsid w:val="00493E19"/>
    <w:rsid w:val="0049517F"/>
    <w:rsid w:val="004965FF"/>
    <w:rsid w:val="00496667"/>
    <w:rsid w:val="004966A5"/>
    <w:rsid w:val="004969ED"/>
    <w:rsid w:val="00496B3A"/>
    <w:rsid w:val="00496CD3"/>
    <w:rsid w:val="00497E2F"/>
    <w:rsid w:val="004A0681"/>
    <w:rsid w:val="004A07D3"/>
    <w:rsid w:val="004A08A7"/>
    <w:rsid w:val="004A254E"/>
    <w:rsid w:val="004A2799"/>
    <w:rsid w:val="004A294E"/>
    <w:rsid w:val="004A2DB1"/>
    <w:rsid w:val="004A330D"/>
    <w:rsid w:val="004A3CC6"/>
    <w:rsid w:val="004A44D6"/>
    <w:rsid w:val="004A4C9F"/>
    <w:rsid w:val="004A51F8"/>
    <w:rsid w:val="004A53EF"/>
    <w:rsid w:val="004A5D36"/>
    <w:rsid w:val="004A5DBF"/>
    <w:rsid w:val="004A6768"/>
    <w:rsid w:val="004A68EA"/>
    <w:rsid w:val="004A695B"/>
    <w:rsid w:val="004A767B"/>
    <w:rsid w:val="004A76DD"/>
    <w:rsid w:val="004A772D"/>
    <w:rsid w:val="004B199D"/>
    <w:rsid w:val="004B1B31"/>
    <w:rsid w:val="004B39AB"/>
    <w:rsid w:val="004B4E34"/>
    <w:rsid w:val="004B5252"/>
    <w:rsid w:val="004B57A1"/>
    <w:rsid w:val="004B601B"/>
    <w:rsid w:val="004B6203"/>
    <w:rsid w:val="004B695C"/>
    <w:rsid w:val="004B6C37"/>
    <w:rsid w:val="004C02BD"/>
    <w:rsid w:val="004C050F"/>
    <w:rsid w:val="004C068B"/>
    <w:rsid w:val="004C1D8C"/>
    <w:rsid w:val="004C1DAC"/>
    <w:rsid w:val="004C2869"/>
    <w:rsid w:val="004C352F"/>
    <w:rsid w:val="004C361C"/>
    <w:rsid w:val="004C482A"/>
    <w:rsid w:val="004C4C86"/>
    <w:rsid w:val="004C52CA"/>
    <w:rsid w:val="004C5888"/>
    <w:rsid w:val="004C63B2"/>
    <w:rsid w:val="004C6DA4"/>
    <w:rsid w:val="004C7560"/>
    <w:rsid w:val="004C7774"/>
    <w:rsid w:val="004D042D"/>
    <w:rsid w:val="004D0BD8"/>
    <w:rsid w:val="004D2CDC"/>
    <w:rsid w:val="004D2DE0"/>
    <w:rsid w:val="004D32C7"/>
    <w:rsid w:val="004D3C02"/>
    <w:rsid w:val="004D3C3F"/>
    <w:rsid w:val="004D4047"/>
    <w:rsid w:val="004D4CEF"/>
    <w:rsid w:val="004D4F42"/>
    <w:rsid w:val="004D50E2"/>
    <w:rsid w:val="004D56CA"/>
    <w:rsid w:val="004D64E2"/>
    <w:rsid w:val="004D754C"/>
    <w:rsid w:val="004D7C19"/>
    <w:rsid w:val="004D7D7D"/>
    <w:rsid w:val="004E03C1"/>
    <w:rsid w:val="004E0891"/>
    <w:rsid w:val="004E0BFC"/>
    <w:rsid w:val="004E1D15"/>
    <w:rsid w:val="004E1F63"/>
    <w:rsid w:val="004E2ECD"/>
    <w:rsid w:val="004E2EE7"/>
    <w:rsid w:val="004E3695"/>
    <w:rsid w:val="004E3D1E"/>
    <w:rsid w:val="004E3F3E"/>
    <w:rsid w:val="004E4542"/>
    <w:rsid w:val="004E462E"/>
    <w:rsid w:val="004E4863"/>
    <w:rsid w:val="004E4E8B"/>
    <w:rsid w:val="004E4EF6"/>
    <w:rsid w:val="004E51DD"/>
    <w:rsid w:val="004E5DD8"/>
    <w:rsid w:val="004F00BE"/>
    <w:rsid w:val="004F01B2"/>
    <w:rsid w:val="004F0493"/>
    <w:rsid w:val="004F195E"/>
    <w:rsid w:val="004F2346"/>
    <w:rsid w:val="004F29C3"/>
    <w:rsid w:val="004F31C3"/>
    <w:rsid w:val="004F3324"/>
    <w:rsid w:val="004F39AE"/>
    <w:rsid w:val="004F3A34"/>
    <w:rsid w:val="004F3C5A"/>
    <w:rsid w:val="004F45DC"/>
    <w:rsid w:val="004F559F"/>
    <w:rsid w:val="004F60BA"/>
    <w:rsid w:val="004F67A4"/>
    <w:rsid w:val="004F6BD5"/>
    <w:rsid w:val="004F6BF3"/>
    <w:rsid w:val="004F7144"/>
    <w:rsid w:val="004F77D1"/>
    <w:rsid w:val="004F7B0C"/>
    <w:rsid w:val="004F7D4A"/>
    <w:rsid w:val="004F7D7E"/>
    <w:rsid w:val="005004DE"/>
    <w:rsid w:val="00500685"/>
    <w:rsid w:val="00500885"/>
    <w:rsid w:val="00500D7F"/>
    <w:rsid w:val="005013F1"/>
    <w:rsid w:val="005016A4"/>
    <w:rsid w:val="00501CFF"/>
    <w:rsid w:val="00501E5C"/>
    <w:rsid w:val="00501EB9"/>
    <w:rsid w:val="00502431"/>
    <w:rsid w:val="00503272"/>
    <w:rsid w:val="00503277"/>
    <w:rsid w:val="00504508"/>
    <w:rsid w:val="00504F05"/>
    <w:rsid w:val="005060AB"/>
    <w:rsid w:val="00507465"/>
    <w:rsid w:val="005076F0"/>
    <w:rsid w:val="00507DA2"/>
    <w:rsid w:val="00510FF8"/>
    <w:rsid w:val="0051130D"/>
    <w:rsid w:val="00511BB6"/>
    <w:rsid w:val="00511CC7"/>
    <w:rsid w:val="0051263A"/>
    <w:rsid w:val="00512863"/>
    <w:rsid w:val="00515265"/>
    <w:rsid w:val="0051648C"/>
    <w:rsid w:val="005165A4"/>
    <w:rsid w:val="00516950"/>
    <w:rsid w:val="00516AC2"/>
    <w:rsid w:val="00520EC9"/>
    <w:rsid w:val="00521081"/>
    <w:rsid w:val="005214ED"/>
    <w:rsid w:val="005220C3"/>
    <w:rsid w:val="00522B1E"/>
    <w:rsid w:val="005241BF"/>
    <w:rsid w:val="00524325"/>
    <w:rsid w:val="005252DF"/>
    <w:rsid w:val="00525546"/>
    <w:rsid w:val="005257C6"/>
    <w:rsid w:val="005258DF"/>
    <w:rsid w:val="00525E42"/>
    <w:rsid w:val="00525E60"/>
    <w:rsid w:val="00526914"/>
    <w:rsid w:val="00531E0E"/>
    <w:rsid w:val="00531FA3"/>
    <w:rsid w:val="0053252E"/>
    <w:rsid w:val="00533C31"/>
    <w:rsid w:val="0053560B"/>
    <w:rsid w:val="00535A0B"/>
    <w:rsid w:val="00535E61"/>
    <w:rsid w:val="00536209"/>
    <w:rsid w:val="00536527"/>
    <w:rsid w:val="005372D1"/>
    <w:rsid w:val="0053756A"/>
    <w:rsid w:val="00537651"/>
    <w:rsid w:val="00537715"/>
    <w:rsid w:val="0054022A"/>
    <w:rsid w:val="00540727"/>
    <w:rsid w:val="005408CD"/>
    <w:rsid w:val="0054090E"/>
    <w:rsid w:val="005417AE"/>
    <w:rsid w:val="0054184B"/>
    <w:rsid w:val="00541B10"/>
    <w:rsid w:val="00541C17"/>
    <w:rsid w:val="0054213C"/>
    <w:rsid w:val="00542EE8"/>
    <w:rsid w:val="005430F2"/>
    <w:rsid w:val="00543457"/>
    <w:rsid w:val="00543860"/>
    <w:rsid w:val="00543A92"/>
    <w:rsid w:val="005440E4"/>
    <w:rsid w:val="00544246"/>
    <w:rsid w:val="00544A7D"/>
    <w:rsid w:val="00545206"/>
    <w:rsid w:val="00545B70"/>
    <w:rsid w:val="00546368"/>
    <w:rsid w:val="00546558"/>
    <w:rsid w:val="00547668"/>
    <w:rsid w:val="00547C82"/>
    <w:rsid w:val="005503FA"/>
    <w:rsid w:val="00550710"/>
    <w:rsid w:val="00550AB0"/>
    <w:rsid w:val="00551117"/>
    <w:rsid w:val="00551237"/>
    <w:rsid w:val="00551C0F"/>
    <w:rsid w:val="005526CE"/>
    <w:rsid w:val="00553422"/>
    <w:rsid w:val="005536CF"/>
    <w:rsid w:val="00553705"/>
    <w:rsid w:val="005539C4"/>
    <w:rsid w:val="00553CBB"/>
    <w:rsid w:val="005551D7"/>
    <w:rsid w:val="00555ADD"/>
    <w:rsid w:val="0055698E"/>
    <w:rsid w:val="0055707A"/>
    <w:rsid w:val="00557191"/>
    <w:rsid w:val="00557446"/>
    <w:rsid w:val="00557ABE"/>
    <w:rsid w:val="005602CD"/>
    <w:rsid w:val="005605FD"/>
    <w:rsid w:val="00560BDF"/>
    <w:rsid w:val="00561063"/>
    <w:rsid w:val="00561986"/>
    <w:rsid w:val="00564250"/>
    <w:rsid w:val="005643B3"/>
    <w:rsid w:val="0056451B"/>
    <w:rsid w:val="00565215"/>
    <w:rsid w:val="00565488"/>
    <w:rsid w:val="00566106"/>
    <w:rsid w:val="00567047"/>
    <w:rsid w:val="00567D84"/>
    <w:rsid w:val="00567E61"/>
    <w:rsid w:val="00570D1C"/>
    <w:rsid w:val="005718C2"/>
    <w:rsid w:val="005719F1"/>
    <w:rsid w:val="00572FD5"/>
    <w:rsid w:val="00572FEB"/>
    <w:rsid w:val="00573B0B"/>
    <w:rsid w:val="00574950"/>
    <w:rsid w:val="00575F7B"/>
    <w:rsid w:val="0057638D"/>
    <w:rsid w:val="0057644D"/>
    <w:rsid w:val="00577551"/>
    <w:rsid w:val="0058039B"/>
    <w:rsid w:val="00580A3A"/>
    <w:rsid w:val="00580D17"/>
    <w:rsid w:val="0058134E"/>
    <w:rsid w:val="00581A4C"/>
    <w:rsid w:val="00581C9E"/>
    <w:rsid w:val="00582532"/>
    <w:rsid w:val="005844DD"/>
    <w:rsid w:val="00584566"/>
    <w:rsid w:val="00584B6B"/>
    <w:rsid w:val="00584C0E"/>
    <w:rsid w:val="00585719"/>
    <w:rsid w:val="0058571C"/>
    <w:rsid w:val="005858E1"/>
    <w:rsid w:val="00585A7D"/>
    <w:rsid w:val="00585ECB"/>
    <w:rsid w:val="0058709B"/>
    <w:rsid w:val="00590280"/>
    <w:rsid w:val="00590A01"/>
    <w:rsid w:val="00590B2E"/>
    <w:rsid w:val="00591182"/>
    <w:rsid w:val="0059142C"/>
    <w:rsid w:val="005915CD"/>
    <w:rsid w:val="00591935"/>
    <w:rsid w:val="00591C13"/>
    <w:rsid w:val="00592B04"/>
    <w:rsid w:val="00592C86"/>
    <w:rsid w:val="00593629"/>
    <w:rsid w:val="005936E6"/>
    <w:rsid w:val="00594C3B"/>
    <w:rsid w:val="0059598B"/>
    <w:rsid w:val="00595DE5"/>
    <w:rsid w:val="005968AB"/>
    <w:rsid w:val="00596967"/>
    <w:rsid w:val="005978E8"/>
    <w:rsid w:val="00597DED"/>
    <w:rsid w:val="005A13F2"/>
    <w:rsid w:val="005A1A2C"/>
    <w:rsid w:val="005A1E0E"/>
    <w:rsid w:val="005A27D6"/>
    <w:rsid w:val="005A38A8"/>
    <w:rsid w:val="005A4C89"/>
    <w:rsid w:val="005A512B"/>
    <w:rsid w:val="005A5FDD"/>
    <w:rsid w:val="005A6760"/>
    <w:rsid w:val="005A6AE5"/>
    <w:rsid w:val="005A7526"/>
    <w:rsid w:val="005B03FA"/>
    <w:rsid w:val="005B042F"/>
    <w:rsid w:val="005B04B2"/>
    <w:rsid w:val="005B1B80"/>
    <w:rsid w:val="005B28DB"/>
    <w:rsid w:val="005B2D2A"/>
    <w:rsid w:val="005B33E8"/>
    <w:rsid w:val="005B3BFB"/>
    <w:rsid w:val="005B3E47"/>
    <w:rsid w:val="005B4D03"/>
    <w:rsid w:val="005B6054"/>
    <w:rsid w:val="005B63F9"/>
    <w:rsid w:val="005B6501"/>
    <w:rsid w:val="005B664F"/>
    <w:rsid w:val="005B6BBF"/>
    <w:rsid w:val="005B6F97"/>
    <w:rsid w:val="005B738B"/>
    <w:rsid w:val="005C0B7A"/>
    <w:rsid w:val="005C0CAE"/>
    <w:rsid w:val="005C1647"/>
    <w:rsid w:val="005C1679"/>
    <w:rsid w:val="005C1829"/>
    <w:rsid w:val="005C1F18"/>
    <w:rsid w:val="005C26ED"/>
    <w:rsid w:val="005C2710"/>
    <w:rsid w:val="005C317C"/>
    <w:rsid w:val="005C383C"/>
    <w:rsid w:val="005C43F6"/>
    <w:rsid w:val="005C5127"/>
    <w:rsid w:val="005C5562"/>
    <w:rsid w:val="005C5BFE"/>
    <w:rsid w:val="005C6007"/>
    <w:rsid w:val="005C6009"/>
    <w:rsid w:val="005C6876"/>
    <w:rsid w:val="005C6E08"/>
    <w:rsid w:val="005C70D9"/>
    <w:rsid w:val="005C75CE"/>
    <w:rsid w:val="005C7930"/>
    <w:rsid w:val="005D03C5"/>
    <w:rsid w:val="005D20D5"/>
    <w:rsid w:val="005D273C"/>
    <w:rsid w:val="005D29E4"/>
    <w:rsid w:val="005D2F37"/>
    <w:rsid w:val="005D309F"/>
    <w:rsid w:val="005D348D"/>
    <w:rsid w:val="005D3A68"/>
    <w:rsid w:val="005D4864"/>
    <w:rsid w:val="005D4D17"/>
    <w:rsid w:val="005D4FCC"/>
    <w:rsid w:val="005D6997"/>
    <w:rsid w:val="005D6BD2"/>
    <w:rsid w:val="005D6C27"/>
    <w:rsid w:val="005D7696"/>
    <w:rsid w:val="005D7BFB"/>
    <w:rsid w:val="005E0074"/>
    <w:rsid w:val="005E09EE"/>
    <w:rsid w:val="005E1136"/>
    <w:rsid w:val="005E183E"/>
    <w:rsid w:val="005E24E1"/>
    <w:rsid w:val="005E2549"/>
    <w:rsid w:val="005E2875"/>
    <w:rsid w:val="005E4826"/>
    <w:rsid w:val="005E5283"/>
    <w:rsid w:val="005E553F"/>
    <w:rsid w:val="005E6089"/>
    <w:rsid w:val="005E6801"/>
    <w:rsid w:val="005E6B39"/>
    <w:rsid w:val="005E6B4E"/>
    <w:rsid w:val="005E779A"/>
    <w:rsid w:val="005E7FB0"/>
    <w:rsid w:val="005F0C50"/>
    <w:rsid w:val="005F11A1"/>
    <w:rsid w:val="005F1B34"/>
    <w:rsid w:val="005F223E"/>
    <w:rsid w:val="005F2EC6"/>
    <w:rsid w:val="005F3E0A"/>
    <w:rsid w:val="005F423E"/>
    <w:rsid w:val="005F4655"/>
    <w:rsid w:val="005F4BCD"/>
    <w:rsid w:val="005F597B"/>
    <w:rsid w:val="005F61DD"/>
    <w:rsid w:val="005F780C"/>
    <w:rsid w:val="005F7B00"/>
    <w:rsid w:val="005F7E90"/>
    <w:rsid w:val="0060086E"/>
    <w:rsid w:val="00600FFA"/>
    <w:rsid w:val="0060164F"/>
    <w:rsid w:val="00601917"/>
    <w:rsid w:val="00601D34"/>
    <w:rsid w:val="00601E76"/>
    <w:rsid w:val="00601F45"/>
    <w:rsid w:val="0060302D"/>
    <w:rsid w:val="006030BC"/>
    <w:rsid w:val="00603CB4"/>
    <w:rsid w:val="0060422A"/>
    <w:rsid w:val="0060488B"/>
    <w:rsid w:val="00604A3D"/>
    <w:rsid w:val="00604FA6"/>
    <w:rsid w:val="00605420"/>
    <w:rsid w:val="006061CB"/>
    <w:rsid w:val="00606AA2"/>
    <w:rsid w:val="00611BDF"/>
    <w:rsid w:val="00611C8C"/>
    <w:rsid w:val="00611CCA"/>
    <w:rsid w:val="00611FF6"/>
    <w:rsid w:val="006121FB"/>
    <w:rsid w:val="00612BB9"/>
    <w:rsid w:val="0061357D"/>
    <w:rsid w:val="00614CDD"/>
    <w:rsid w:val="00614E34"/>
    <w:rsid w:val="00615388"/>
    <w:rsid w:val="00615718"/>
    <w:rsid w:val="00615D84"/>
    <w:rsid w:val="006165DE"/>
    <w:rsid w:val="00616A5A"/>
    <w:rsid w:val="00616CD6"/>
    <w:rsid w:val="00617149"/>
    <w:rsid w:val="00620792"/>
    <w:rsid w:val="00620822"/>
    <w:rsid w:val="00620E7C"/>
    <w:rsid w:val="00621C37"/>
    <w:rsid w:val="00621CFB"/>
    <w:rsid w:val="00621DD4"/>
    <w:rsid w:val="00621E1A"/>
    <w:rsid w:val="006220ED"/>
    <w:rsid w:val="0062280B"/>
    <w:rsid w:val="00622E3F"/>
    <w:rsid w:val="00622E80"/>
    <w:rsid w:val="00623557"/>
    <w:rsid w:val="00623559"/>
    <w:rsid w:val="00623FAE"/>
    <w:rsid w:val="00624931"/>
    <w:rsid w:val="00625146"/>
    <w:rsid w:val="00625899"/>
    <w:rsid w:val="00625B7D"/>
    <w:rsid w:val="00626EEF"/>
    <w:rsid w:val="00627151"/>
    <w:rsid w:val="00627559"/>
    <w:rsid w:val="00627EDC"/>
    <w:rsid w:val="006305BD"/>
    <w:rsid w:val="00630E82"/>
    <w:rsid w:val="00631CBF"/>
    <w:rsid w:val="00632B36"/>
    <w:rsid w:val="00632DB8"/>
    <w:rsid w:val="00633767"/>
    <w:rsid w:val="006348FA"/>
    <w:rsid w:val="00634CB1"/>
    <w:rsid w:val="00635FD5"/>
    <w:rsid w:val="00636195"/>
    <w:rsid w:val="006376D1"/>
    <w:rsid w:val="00637AE5"/>
    <w:rsid w:val="006418CB"/>
    <w:rsid w:val="00641C39"/>
    <w:rsid w:val="00641DD6"/>
    <w:rsid w:val="006438D5"/>
    <w:rsid w:val="00643A4E"/>
    <w:rsid w:val="00643ED1"/>
    <w:rsid w:val="00644A7D"/>
    <w:rsid w:val="006452C0"/>
    <w:rsid w:val="0064581B"/>
    <w:rsid w:val="006458EB"/>
    <w:rsid w:val="006464CD"/>
    <w:rsid w:val="0064654C"/>
    <w:rsid w:val="00647DDE"/>
    <w:rsid w:val="00650441"/>
    <w:rsid w:val="00650AEA"/>
    <w:rsid w:val="006513A4"/>
    <w:rsid w:val="00651461"/>
    <w:rsid w:val="0065240C"/>
    <w:rsid w:val="00653922"/>
    <w:rsid w:val="00654034"/>
    <w:rsid w:val="0065469C"/>
    <w:rsid w:val="006551F4"/>
    <w:rsid w:val="00655B1B"/>
    <w:rsid w:val="00655F4E"/>
    <w:rsid w:val="0065605D"/>
    <w:rsid w:val="00657AA4"/>
    <w:rsid w:val="00662579"/>
    <w:rsid w:val="00662680"/>
    <w:rsid w:val="0066273D"/>
    <w:rsid w:val="00663030"/>
    <w:rsid w:val="00664784"/>
    <w:rsid w:val="006650EF"/>
    <w:rsid w:val="006652DE"/>
    <w:rsid w:val="006656C7"/>
    <w:rsid w:val="006657E1"/>
    <w:rsid w:val="006668FC"/>
    <w:rsid w:val="0066695F"/>
    <w:rsid w:val="00666BB2"/>
    <w:rsid w:val="00667D9E"/>
    <w:rsid w:val="00667DEA"/>
    <w:rsid w:val="00670A59"/>
    <w:rsid w:val="006711D9"/>
    <w:rsid w:val="006713CD"/>
    <w:rsid w:val="0067201D"/>
    <w:rsid w:val="00672191"/>
    <w:rsid w:val="00672837"/>
    <w:rsid w:val="006729C4"/>
    <w:rsid w:val="00672B40"/>
    <w:rsid w:val="006735EF"/>
    <w:rsid w:val="006738E7"/>
    <w:rsid w:val="00673CFB"/>
    <w:rsid w:val="006773F4"/>
    <w:rsid w:val="006777B5"/>
    <w:rsid w:val="0068026E"/>
    <w:rsid w:val="006808B8"/>
    <w:rsid w:val="00681145"/>
    <w:rsid w:val="00681A6D"/>
    <w:rsid w:val="00682762"/>
    <w:rsid w:val="006827E4"/>
    <w:rsid w:val="00683A0F"/>
    <w:rsid w:val="00683DB7"/>
    <w:rsid w:val="0068470B"/>
    <w:rsid w:val="00684B4A"/>
    <w:rsid w:val="006853F7"/>
    <w:rsid w:val="00685648"/>
    <w:rsid w:val="00685A91"/>
    <w:rsid w:val="00685C66"/>
    <w:rsid w:val="006865C4"/>
    <w:rsid w:val="00686B4F"/>
    <w:rsid w:val="006879C5"/>
    <w:rsid w:val="00690102"/>
    <w:rsid w:val="0069020C"/>
    <w:rsid w:val="00690FB6"/>
    <w:rsid w:val="006912F4"/>
    <w:rsid w:val="00691A7C"/>
    <w:rsid w:val="006924D8"/>
    <w:rsid w:val="00693345"/>
    <w:rsid w:val="00693686"/>
    <w:rsid w:val="006940B8"/>
    <w:rsid w:val="006951BC"/>
    <w:rsid w:val="006957F1"/>
    <w:rsid w:val="00695A25"/>
    <w:rsid w:val="00695A2C"/>
    <w:rsid w:val="00696A13"/>
    <w:rsid w:val="00696A18"/>
    <w:rsid w:val="00696F99"/>
    <w:rsid w:val="0069730F"/>
    <w:rsid w:val="006979FA"/>
    <w:rsid w:val="006A0194"/>
    <w:rsid w:val="006A0246"/>
    <w:rsid w:val="006A0324"/>
    <w:rsid w:val="006A033E"/>
    <w:rsid w:val="006A044C"/>
    <w:rsid w:val="006A0735"/>
    <w:rsid w:val="006A0EE7"/>
    <w:rsid w:val="006A1C5D"/>
    <w:rsid w:val="006A201A"/>
    <w:rsid w:val="006A26B8"/>
    <w:rsid w:val="006A4FC3"/>
    <w:rsid w:val="006A54A0"/>
    <w:rsid w:val="006A7AB7"/>
    <w:rsid w:val="006A7CB4"/>
    <w:rsid w:val="006B03F7"/>
    <w:rsid w:val="006B0832"/>
    <w:rsid w:val="006B1696"/>
    <w:rsid w:val="006B1F91"/>
    <w:rsid w:val="006B24FC"/>
    <w:rsid w:val="006B2C3C"/>
    <w:rsid w:val="006B4049"/>
    <w:rsid w:val="006B4883"/>
    <w:rsid w:val="006B48B8"/>
    <w:rsid w:val="006B4D21"/>
    <w:rsid w:val="006B50D8"/>
    <w:rsid w:val="006B52E5"/>
    <w:rsid w:val="006B52EA"/>
    <w:rsid w:val="006B77DE"/>
    <w:rsid w:val="006B7D65"/>
    <w:rsid w:val="006C14D0"/>
    <w:rsid w:val="006C16F1"/>
    <w:rsid w:val="006C176D"/>
    <w:rsid w:val="006C1896"/>
    <w:rsid w:val="006C19D2"/>
    <w:rsid w:val="006C379A"/>
    <w:rsid w:val="006C4100"/>
    <w:rsid w:val="006C5574"/>
    <w:rsid w:val="006C5AA5"/>
    <w:rsid w:val="006C63DA"/>
    <w:rsid w:val="006C73E9"/>
    <w:rsid w:val="006C78E1"/>
    <w:rsid w:val="006C7F1C"/>
    <w:rsid w:val="006D11F2"/>
    <w:rsid w:val="006D1582"/>
    <w:rsid w:val="006D16C4"/>
    <w:rsid w:val="006D18CB"/>
    <w:rsid w:val="006D19EA"/>
    <w:rsid w:val="006D2B38"/>
    <w:rsid w:val="006D3EE1"/>
    <w:rsid w:val="006D4E77"/>
    <w:rsid w:val="006D67E6"/>
    <w:rsid w:val="006D69D5"/>
    <w:rsid w:val="006D74A1"/>
    <w:rsid w:val="006D765C"/>
    <w:rsid w:val="006E0497"/>
    <w:rsid w:val="006E0498"/>
    <w:rsid w:val="006E0F02"/>
    <w:rsid w:val="006E10AE"/>
    <w:rsid w:val="006E1829"/>
    <w:rsid w:val="006E2F9A"/>
    <w:rsid w:val="006E30E2"/>
    <w:rsid w:val="006E32CE"/>
    <w:rsid w:val="006E3605"/>
    <w:rsid w:val="006E386F"/>
    <w:rsid w:val="006E3B0F"/>
    <w:rsid w:val="006E4536"/>
    <w:rsid w:val="006E47C2"/>
    <w:rsid w:val="006E4EB9"/>
    <w:rsid w:val="006E58A5"/>
    <w:rsid w:val="006E6A2B"/>
    <w:rsid w:val="006E78FB"/>
    <w:rsid w:val="006E7BDE"/>
    <w:rsid w:val="006E7F9D"/>
    <w:rsid w:val="006F1F59"/>
    <w:rsid w:val="006F2B76"/>
    <w:rsid w:val="006F33F2"/>
    <w:rsid w:val="006F3C5F"/>
    <w:rsid w:val="006F3DDC"/>
    <w:rsid w:val="006F3E40"/>
    <w:rsid w:val="006F4CA5"/>
    <w:rsid w:val="006F5445"/>
    <w:rsid w:val="006F5ACE"/>
    <w:rsid w:val="006F63B8"/>
    <w:rsid w:val="006F66FC"/>
    <w:rsid w:val="006F7A81"/>
    <w:rsid w:val="006F7AA7"/>
    <w:rsid w:val="006F7AFC"/>
    <w:rsid w:val="0070072D"/>
    <w:rsid w:val="00700CFA"/>
    <w:rsid w:val="00700F52"/>
    <w:rsid w:val="007024B9"/>
    <w:rsid w:val="00702789"/>
    <w:rsid w:val="00703589"/>
    <w:rsid w:val="007040F7"/>
    <w:rsid w:val="007064C0"/>
    <w:rsid w:val="00706E03"/>
    <w:rsid w:val="007075E1"/>
    <w:rsid w:val="0070773E"/>
    <w:rsid w:val="00707A45"/>
    <w:rsid w:val="0071082D"/>
    <w:rsid w:val="00712D62"/>
    <w:rsid w:val="00713588"/>
    <w:rsid w:val="00713893"/>
    <w:rsid w:val="007138AF"/>
    <w:rsid w:val="00714397"/>
    <w:rsid w:val="007145FF"/>
    <w:rsid w:val="00714C65"/>
    <w:rsid w:val="00714F33"/>
    <w:rsid w:val="00714F55"/>
    <w:rsid w:val="007155BD"/>
    <w:rsid w:val="00716569"/>
    <w:rsid w:val="00716860"/>
    <w:rsid w:val="00717122"/>
    <w:rsid w:val="0071782A"/>
    <w:rsid w:val="00717ADE"/>
    <w:rsid w:val="00717B3B"/>
    <w:rsid w:val="00717E34"/>
    <w:rsid w:val="00717F87"/>
    <w:rsid w:val="00721F78"/>
    <w:rsid w:val="00722172"/>
    <w:rsid w:val="00722A03"/>
    <w:rsid w:val="0072303A"/>
    <w:rsid w:val="007233D2"/>
    <w:rsid w:val="007235A7"/>
    <w:rsid w:val="00723763"/>
    <w:rsid w:val="007239E0"/>
    <w:rsid w:val="00724D4D"/>
    <w:rsid w:val="00724F10"/>
    <w:rsid w:val="00725AB3"/>
    <w:rsid w:val="00725BDB"/>
    <w:rsid w:val="00725DBA"/>
    <w:rsid w:val="0072603E"/>
    <w:rsid w:val="007263A4"/>
    <w:rsid w:val="00727023"/>
    <w:rsid w:val="00727214"/>
    <w:rsid w:val="00730348"/>
    <w:rsid w:val="00730AE1"/>
    <w:rsid w:val="00730C51"/>
    <w:rsid w:val="00731362"/>
    <w:rsid w:val="00731D68"/>
    <w:rsid w:val="00732361"/>
    <w:rsid w:val="007326E4"/>
    <w:rsid w:val="00733787"/>
    <w:rsid w:val="00733CCF"/>
    <w:rsid w:val="00733FCE"/>
    <w:rsid w:val="007344A4"/>
    <w:rsid w:val="007347BA"/>
    <w:rsid w:val="0073486D"/>
    <w:rsid w:val="0073601A"/>
    <w:rsid w:val="00737530"/>
    <w:rsid w:val="00740025"/>
    <w:rsid w:val="00740263"/>
    <w:rsid w:val="007405BB"/>
    <w:rsid w:val="00740660"/>
    <w:rsid w:val="00740E4D"/>
    <w:rsid w:val="00743224"/>
    <w:rsid w:val="0074340E"/>
    <w:rsid w:val="00743741"/>
    <w:rsid w:val="00743C9F"/>
    <w:rsid w:val="00743F59"/>
    <w:rsid w:val="00745C5B"/>
    <w:rsid w:val="00745E42"/>
    <w:rsid w:val="00745F9D"/>
    <w:rsid w:val="00746643"/>
    <w:rsid w:val="007466FD"/>
    <w:rsid w:val="007469ED"/>
    <w:rsid w:val="00747043"/>
    <w:rsid w:val="00747663"/>
    <w:rsid w:val="00747CA9"/>
    <w:rsid w:val="00747F0E"/>
    <w:rsid w:val="0075031F"/>
    <w:rsid w:val="00750359"/>
    <w:rsid w:val="00751DE9"/>
    <w:rsid w:val="00751EF2"/>
    <w:rsid w:val="007524EA"/>
    <w:rsid w:val="00752687"/>
    <w:rsid w:val="00752947"/>
    <w:rsid w:val="00753689"/>
    <w:rsid w:val="0075377E"/>
    <w:rsid w:val="007538D7"/>
    <w:rsid w:val="00753AFA"/>
    <w:rsid w:val="00753CBC"/>
    <w:rsid w:val="00753E2C"/>
    <w:rsid w:val="00754194"/>
    <w:rsid w:val="007545C7"/>
    <w:rsid w:val="00754F77"/>
    <w:rsid w:val="0075510F"/>
    <w:rsid w:val="0075540B"/>
    <w:rsid w:val="00757744"/>
    <w:rsid w:val="0075779A"/>
    <w:rsid w:val="007601BB"/>
    <w:rsid w:val="00760CDF"/>
    <w:rsid w:val="007618B1"/>
    <w:rsid w:val="00762137"/>
    <w:rsid w:val="00762303"/>
    <w:rsid w:val="00762983"/>
    <w:rsid w:val="007639F5"/>
    <w:rsid w:val="00763F6B"/>
    <w:rsid w:val="00765060"/>
    <w:rsid w:val="00765DAF"/>
    <w:rsid w:val="00766519"/>
    <w:rsid w:val="00766B18"/>
    <w:rsid w:val="00767EE4"/>
    <w:rsid w:val="007703D8"/>
    <w:rsid w:val="007707FA"/>
    <w:rsid w:val="00770A86"/>
    <w:rsid w:val="00770E92"/>
    <w:rsid w:val="00771659"/>
    <w:rsid w:val="00772095"/>
    <w:rsid w:val="00772A94"/>
    <w:rsid w:val="00773C75"/>
    <w:rsid w:val="007742D7"/>
    <w:rsid w:val="0077469B"/>
    <w:rsid w:val="00775019"/>
    <w:rsid w:val="007753E8"/>
    <w:rsid w:val="0077598E"/>
    <w:rsid w:val="00775BE5"/>
    <w:rsid w:val="007761D4"/>
    <w:rsid w:val="00776319"/>
    <w:rsid w:val="0077664F"/>
    <w:rsid w:val="00776810"/>
    <w:rsid w:val="007772FA"/>
    <w:rsid w:val="007776F3"/>
    <w:rsid w:val="00781EB3"/>
    <w:rsid w:val="00783158"/>
    <w:rsid w:val="007846A3"/>
    <w:rsid w:val="00785C34"/>
    <w:rsid w:val="00786470"/>
    <w:rsid w:val="00786CAE"/>
    <w:rsid w:val="0078712F"/>
    <w:rsid w:val="00790843"/>
    <w:rsid w:val="00790C4D"/>
    <w:rsid w:val="00791AF2"/>
    <w:rsid w:val="00792A88"/>
    <w:rsid w:val="00792C46"/>
    <w:rsid w:val="00794CAB"/>
    <w:rsid w:val="0079641F"/>
    <w:rsid w:val="00796D0E"/>
    <w:rsid w:val="00796E45"/>
    <w:rsid w:val="007975A1"/>
    <w:rsid w:val="007A0065"/>
    <w:rsid w:val="007A02C2"/>
    <w:rsid w:val="007A13BD"/>
    <w:rsid w:val="007A149F"/>
    <w:rsid w:val="007A15B6"/>
    <w:rsid w:val="007A1740"/>
    <w:rsid w:val="007A1A92"/>
    <w:rsid w:val="007A2108"/>
    <w:rsid w:val="007A2248"/>
    <w:rsid w:val="007A3A28"/>
    <w:rsid w:val="007A3CAA"/>
    <w:rsid w:val="007A4836"/>
    <w:rsid w:val="007A4A0E"/>
    <w:rsid w:val="007A501D"/>
    <w:rsid w:val="007A5045"/>
    <w:rsid w:val="007A5E81"/>
    <w:rsid w:val="007A6783"/>
    <w:rsid w:val="007A6E0F"/>
    <w:rsid w:val="007A6E39"/>
    <w:rsid w:val="007A6EB5"/>
    <w:rsid w:val="007A7303"/>
    <w:rsid w:val="007A7D77"/>
    <w:rsid w:val="007B04BC"/>
    <w:rsid w:val="007B0737"/>
    <w:rsid w:val="007B0D81"/>
    <w:rsid w:val="007B1687"/>
    <w:rsid w:val="007B1A82"/>
    <w:rsid w:val="007B1C66"/>
    <w:rsid w:val="007B1F99"/>
    <w:rsid w:val="007B2449"/>
    <w:rsid w:val="007B287B"/>
    <w:rsid w:val="007B33D5"/>
    <w:rsid w:val="007B3894"/>
    <w:rsid w:val="007B4B9A"/>
    <w:rsid w:val="007B55BD"/>
    <w:rsid w:val="007B6349"/>
    <w:rsid w:val="007B68F5"/>
    <w:rsid w:val="007B6E04"/>
    <w:rsid w:val="007B71F2"/>
    <w:rsid w:val="007B73C8"/>
    <w:rsid w:val="007B7B6C"/>
    <w:rsid w:val="007C02E8"/>
    <w:rsid w:val="007C0A44"/>
    <w:rsid w:val="007C0B1B"/>
    <w:rsid w:val="007C0D8F"/>
    <w:rsid w:val="007C1048"/>
    <w:rsid w:val="007C1EEA"/>
    <w:rsid w:val="007C25C9"/>
    <w:rsid w:val="007C2CCD"/>
    <w:rsid w:val="007C3071"/>
    <w:rsid w:val="007C3E41"/>
    <w:rsid w:val="007C48CD"/>
    <w:rsid w:val="007C4E09"/>
    <w:rsid w:val="007C5158"/>
    <w:rsid w:val="007C5632"/>
    <w:rsid w:val="007C6AEB"/>
    <w:rsid w:val="007C7D97"/>
    <w:rsid w:val="007D0058"/>
    <w:rsid w:val="007D0B83"/>
    <w:rsid w:val="007D1B19"/>
    <w:rsid w:val="007D270B"/>
    <w:rsid w:val="007D2933"/>
    <w:rsid w:val="007D2955"/>
    <w:rsid w:val="007D298A"/>
    <w:rsid w:val="007D2C4F"/>
    <w:rsid w:val="007D2CB3"/>
    <w:rsid w:val="007D3794"/>
    <w:rsid w:val="007D3BB0"/>
    <w:rsid w:val="007D3C13"/>
    <w:rsid w:val="007D4EA1"/>
    <w:rsid w:val="007D527E"/>
    <w:rsid w:val="007D6623"/>
    <w:rsid w:val="007D6E27"/>
    <w:rsid w:val="007D74EC"/>
    <w:rsid w:val="007D79D1"/>
    <w:rsid w:val="007E0331"/>
    <w:rsid w:val="007E0939"/>
    <w:rsid w:val="007E0A6F"/>
    <w:rsid w:val="007E0C61"/>
    <w:rsid w:val="007E147F"/>
    <w:rsid w:val="007E3DE0"/>
    <w:rsid w:val="007E3EAE"/>
    <w:rsid w:val="007E41B7"/>
    <w:rsid w:val="007E4F33"/>
    <w:rsid w:val="007E5C07"/>
    <w:rsid w:val="007E6F6D"/>
    <w:rsid w:val="007F0C10"/>
    <w:rsid w:val="007F176F"/>
    <w:rsid w:val="007F26D2"/>
    <w:rsid w:val="007F2E21"/>
    <w:rsid w:val="007F3794"/>
    <w:rsid w:val="007F3A9B"/>
    <w:rsid w:val="007F430A"/>
    <w:rsid w:val="007F52BB"/>
    <w:rsid w:val="007F60AB"/>
    <w:rsid w:val="007F61F8"/>
    <w:rsid w:val="007F6A9E"/>
    <w:rsid w:val="007F7D45"/>
    <w:rsid w:val="007F7E1B"/>
    <w:rsid w:val="00800056"/>
    <w:rsid w:val="00800230"/>
    <w:rsid w:val="008002D8"/>
    <w:rsid w:val="00801410"/>
    <w:rsid w:val="0080147E"/>
    <w:rsid w:val="00802028"/>
    <w:rsid w:val="00803719"/>
    <w:rsid w:val="008057A7"/>
    <w:rsid w:val="00805E1A"/>
    <w:rsid w:val="00806215"/>
    <w:rsid w:val="00806250"/>
    <w:rsid w:val="00806774"/>
    <w:rsid w:val="008068EB"/>
    <w:rsid w:val="008076FA"/>
    <w:rsid w:val="00807788"/>
    <w:rsid w:val="00807C10"/>
    <w:rsid w:val="00810AB0"/>
    <w:rsid w:val="0081115F"/>
    <w:rsid w:val="0081150A"/>
    <w:rsid w:val="00811934"/>
    <w:rsid w:val="008121EB"/>
    <w:rsid w:val="00812ECA"/>
    <w:rsid w:val="00813295"/>
    <w:rsid w:val="00813D51"/>
    <w:rsid w:val="00813F25"/>
    <w:rsid w:val="00815029"/>
    <w:rsid w:val="0081535C"/>
    <w:rsid w:val="00815800"/>
    <w:rsid w:val="00816171"/>
    <w:rsid w:val="0081618B"/>
    <w:rsid w:val="008168EC"/>
    <w:rsid w:val="00816CC8"/>
    <w:rsid w:val="008170CB"/>
    <w:rsid w:val="008208CA"/>
    <w:rsid w:val="00820F80"/>
    <w:rsid w:val="00821A74"/>
    <w:rsid w:val="00821E67"/>
    <w:rsid w:val="0082243E"/>
    <w:rsid w:val="008249A8"/>
    <w:rsid w:val="00824A60"/>
    <w:rsid w:val="00824C6B"/>
    <w:rsid w:val="0082562E"/>
    <w:rsid w:val="00825F5C"/>
    <w:rsid w:val="0082673D"/>
    <w:rsid w:val="008272A9"/>
    <w:rsid w:val="00827F5B"/>
    <w:rsid w:val="00831A6A"/>
    <w:rsid w:val="00831C92"/>
    <w:rsid w:val="00831E82"/>
    <w:rsid w:val="0083222E"/>
    <w:rsid w:val="00832C30"/>
    <w:rsid w:val="00832EFB"/>
    <w:rsid w:val="00833279"/>
    <w:rsid w:val="0083347E"/>
    <w:rsid w:val="00833FED"/>
    <w:rsid w:val="00834E62"/>
    <w:rsid w:val="008362F2"/>
    <w:rsid w:val="00836735"/>
    <w:rsid w:val="00836F22"/>
    <w:rsid w:val="0083781A"/>
    <w:rsid w:val="00840E3F"/>
    <w:rsid w:val="00842043"/>
    <w:rsid w:val="00842A62"/>
    <w:rsid w:val="00842E6D"/>
    <w:rsid w:val="008437C7"/>
    <w:rsid w:val="00843A09"/>
    <w:rsid w:val="008450CA"/>
    <w:rsid w:val="00845380"/>
    <w:rsid w:val="00845573"/>
    <w:rsid w:val="00845AFD"/>
    <w:rsid w:val="00845B5D"/>
    <w:rsid w:val="00845C36"/>
    <w:rsid w:val="0084643D"/>
    <w:rsid w:val="008466F6"/>
    <w:rsid w:val="00846BD9"/>
    <w:rsid w:val="00846F6A"/>
    <w:rsid w:val="00847437"/>
    <w:rsid w:val="00850381"/>
    <w:rsid w:val="00850C3D"/>
    <w:rsid w:val="0085128C"/>
    <w:rsid w:val="0085167E"/>
    <w:rsid w:val="00851693"/>
    <w:rsid w:val="008517C7"/>
    <w:rsid w:val="00851BD3"/>
    <w:rsid w:val="008523E7"/>
    <w:rsid w:val="00852504"/>
    <w:rsid w:val="00853AD7"/>
    <w:rsid w:val="0085553B"/>
    <w:rsid w:val="00855917"/>
    <w:rsid w:val="00855C0E"/>
    <w:rsid w:val="008562AC"/>
    <w:rsid w:val="00856F32"/>
    <w:rsid w:val="008572DE"/>
    <w:rsid w:val="00857A51"/>
    <w:rsid w:val="0086136E"/>
    <w:rsid w:val="008617F8"/>
    <w:rsid w:val="00861FBD"/>
    <w:rsid w:val="0086444C"/>
    <w:rsid w:val="00864E25"/>
    <w:rsid w:val="008652D8"/>
    <w:rsid w:val="00865649"/>
    <w:rsid w:val="00865774"/>
    <w:rsid w:val="008658C6"/>
    <w:rsid w:val="0086593F"/>
    <w:rsid w:val="008662C1"/>
    <w:rsid w:val="00867D85"/>
    <w:rsid w:val="0087028A"/>
    <w:rsid w:val="008714C5"/>
    <w:rsid w:val="0087193A"/>
    <w:rsid w:val="00872FA5"/>
    <w:rsid w:val="0087335B"/>
    <w:rsid w:val="00873B01"/>
    <w:rsid w:val="0087463A"/>
    <w:rsid w:val="00874688"/>
    <w:rsid w:val="008747F2"/>
    <w:rsid w:val="00874E84"/>
    <w:rsid w:val="008751AF"/>
    <w:rsid w:val="00875D26"/>
    <w:rsid w:val="00876771"/>
    <w:rsid w:val="008767C9"/>
    <w:rsid w:val="00876A31"/>
    <w:rsid w:val="00876B61"/>
    <w:rsid w:val="008770EC"/>
    <w:rsid w:val="00877EDA"/>
    <w:rsid w:val="008800C7"/>
    <w:rsid w:val="00880E72"/>
    <w:rsid w:val="00881AA1"/>
    <w:rsid w:val="00881D15"/>
    <w:rsid w:val="00881EE2"/>
    <w:rsid w:val="0088229B"/>
    <w:rsid w:val="00882C31"/>
    <w:rsid w:val="00883875"/>
    <w:rsid w:val="00883DAB"/>
    <w:rsid w:val="008843F1"/>
    <w:rsid w:val="00884543"/>
    <w:rsid w:val="0088478D"/>
    <w:rsid w:val="008849D5"/>
    <w:rsid w:val="00884DFC"/>
    <w:rsid w:val="008850BC"/>
    <w:rsid w:val="00885A9B"/>
    <w:rsid w:val="00885E4D"/>
    <w:rsid w:val="00886262"/>
    <w:rsid w:val="00886989"/>
    <w:rsid w:val="00886A57"/>
    <w:rsid w:val="00886CAD"/>
    <w:rsid w:val="00886DDB"/>
    <w:rsid w:val="00886FEE"/>
    <w:rsid w:val="0088793B"/>
    <w:rsid w:val="00890686"/>
    <w:rsid w:val="00890C43"/>
    <w:rsid w:val="00890FEC"/>
    <w:rsid w:val="00891D60"/>
    <w:rsid w:val="00892175"/>
    <w:rsid w:val="00892510"/>
    <w:rsid w:val="008927E3"/>
    <w:rsid w:val="00892AAC"/>
    <w:rsid w:val="00892ADB"/>
    <w:rsid w:val="008932C6"/>
    <w:rsid w:val="008953C2"/>
    <w:rsid w:val="008954B5"/>
    <w:rsid w:val="00895EE4"/>
    <w:rsid w:val="00896964"/>
    <w:rsid w:val="00896B20"/>
    <w:rsid w:val="00897F07"/>
    <w:rsid w:val="008A136D"/>
    <w:rsid w:val="008A1B88"/>
    <w:rsid w:val="008A1CE1"/>
    <w:rsid w:val="008A2903"/>
    <w:rsid w:val="008A2D9B"/>
    <w:rsid w:val="008A2E09"/>
    <w:rsid w:val="008A2F2C"/>
    <w:rsid w:val="008A30F4"/>
    <w:rsid w:val="008A37A6"/>
    <w:rsid w:val="008A5681"/>
    <w:rsid w:val="008A5B88"/>
    <w:rsid w:val="008A645A"/>
    <w:rsid w:val="008A681F"/>
    <w:rsid w:val="008A70CB"/>
    <w:rsid w:val="008A7BD2"/>
    <w:rsid w:val="008B1238"/>
    <w:rsid w:val="008B1366"/>
    <w:rsid w:val="008B185E"/>
    <w:rsid w:val="008B263B"/>
    <w:rsid w:val="008B2997"/>
    <w:rsid w:val="008B2B58"/>
    <w:rsid w:val="008B42E1"/>
    <w:rsid w:val="008B4F48"/>
    <w:rsid w:val="008B514B"/>
    <w:rsid w:val="008B589B"/>
    <w:rsid w:val="008B604B"/>
    <w:rsid w:val="008B67DF"/>
    <w:rsid w:val="008B69A3"/>
    <w:rsid w:val="008B7F04"/>
    <w:rsid w:val="008C0B74"/>
    <w:rsid w:val="008C0D18"/>
    <w:rsid w:val="008C1021"/>
    <w:rsid w:val="008C12C1"/>
    <w:rsid w:val="008C1BBD"/>
    <w:rsid w:val="008C2522"/>
    <w:rsid w:val="008C2846"/>
    <w:rsid w:val="008C391D"/>
    <w:rsid w:val="008C4052"/>
    <w:rsid w:val="008C451E"/>
    <w:rsid w:val="008C45E1"/>
    <w:rsid w:val="008C47EA"/>
    <w:rsid w:val="008C4B60"/>
    <w:rsid w:val="008C4C03"/>
    <w:rsid w:val="008C577F"/>
    <w:rsid w:val="008C66CA"/>
    <w:rsid w:val="008C69F0"/>
    <w:rsid w:val="008C6D92"/>
    <w:rsid w:val="008C6E4C"/>
    <w:rsid w:val="008C7538"/>
    <w:rsid w:val="008D03A3"/>
    <w:rsid w:val="008D0A25"/>
    <w:rsid w:val="008D0D80"/>
    <w:rsid w:val="008D0FDD"/>
    <w:rsid w:val="008D21A3"/>
    <w:rsid w:val="008D2E65"/>
    <w:rsid w:val="008D364E"/>
    <w:rsid w:val="008D3AD5"/>
    <w:rsid w:val="008D4446"/>
    <w:rsid w:val="008D472D"/>
    <w:rsid w:val="008D47C0"/>
    <w:rsid w:val="008D4C2D"/>
    <w:rsid w:val="008D5136"/>
    <w:rsid w:val="008D7378"/>
    <w:rsid w:val="008E06C3"/>
    <w:rsid w:val="008E0AB7"/>
    <w:rsid w:val="008E0FBE"/>
    <w:rsid w:val="008E208B"/>
    <w:rsid w:val="008E249F"/>
    <w:rsid w:val="008E2594"/>
    <w:rsid w:val="008E2780"/>
    <w:rsid w:val="008E3757"/>
    <w:rsid w:val="008E483C"/>
    <w:rsid w:val="008E5C8E"/>
    <w:rsid w:val="008E6016"/>
    <w:rsid w:val="008E6A68"/>
    <w:rsid w:val="008E7447"/>
    <w:rsid w:val="008E7C53"/>
    <w:rsid w:val="008E7CBE"/>
    <w:rsid w:val="008F0BED"/>
    <w:rsid w:val="008F0DE1"/>
    <w:rsid w:val="008F1984"/>
    <w:rsid w:val="008F2262"/>
    <w:rsid w:val="008F31ED"/>
    <w:rsid w:val="008F3D41"/>
    <w:rsid w:val="008F485C"/>
    <w:rsid w:val="008F48E3"/>
    <w:rsid w:val="008F4D50"/>
    <w:rsid w:val="008F518D"/>
    <w:rsid w:val="008F5AAD"/>
    <w:rsid w:val="008F5E07"/>
    <w:rsid w:val="008F5E44"/>
    <w:rsid w:val="008F6903"/>
    <w:rsid w:val="008F6E5C"/>
    <w:rsid w:val="008F74BB"/>
    <w:rsid w:val="008F7D84"/>
    <w:rsid w:val="0090158F"/>
    <w:rsid w:val="00902099"/>
    <w:rsid w:val="009020D9"/>
    <w:rsid w:val="009025FB"/>
    <w:rsid w:val="00902733"/>
    <w:rsid w:val="009028E3"/>
    <w:rsid w:val="00902CA5"/>
    <w:rsid w:val="009039D4"/>
    <w:rsid w:val="00904E88"/>
    <w:rsid w:val="00905A17"/>
    <w:rsid w:val="00906122"/>
    <w:rsid w:val="00906313"/>
    <w:rsid w:val="00907A7B"/>
    <w:rsid w:val="00907E3B"/>
    <w:rsid w:val="0091119A"/>
    <w:rsid w:val="0091180A"/>
    <w:rsid w:val="0091277F"/>
    <w:rsid w:val="00912E76"/>
    <w:rsid w:val="0091413A"/>
    <w:rsid w:val="009143B2"/>
    <w:rsid w:val="009152C6"/>
    <w:rsid w:val="00915A8C"/>
    <w:rsid w:val="00915E6C"/>
    <w:rsid w:val="009172EC"/>
    <w:rsid w:val="0091772C"/>
    <w:rsid w:val="00917787"/>
    <w:rsid w:val="0091787A"/>
    <w:rsid w:val="00917975"/>
    <w:rsid w:val="00917A74"/>
    <w:rsid w:val="009208F8"/>
    <w:rsid w:val="00920AB0"/>
    <w:rsid w:val="00921845"/>
    <w:rsid w:val="009219EC"/>
    <w:rsid w:val="00922340"/>
    <w:rsid w:val="00922612"/>
    <w:rsid w:val="00922743"/>
    <w:rsid w:val="00924F44"/>
    <w:rsid w:val="00925E5E"/>
    <w:rsid w:val="00926237"/>
    <w:rsid w:val="00926736"/>
    <w:rsid w:val="0092722C"/>
    <w:rsid w:val="00927DD0"/>
    <w:rsid w:val="009302F3"/>
    <w:rsid w:val="009305B8"/>
    <w:rsid w:val="0093087F"/>
    <w:rsid w:val="00930FC5"/>
    <w:rsid w:val="00931AA9"/>
    <w:rsid w:val="0093253B"/>
    <w:rsid w:val="00933584"/>
    <w:rsid w:val="00933A2E"/>
    <w:rsid w:val="00933C61"/>
    <w:rsid w:val="009348D4"/>
    <w:rsid w:val="0093647E"/>
    <w:rsid w:val="009368A1"/>
    <w:rsid w:val="00936F13"/>
    <w:rsid w:val="009371D0"/>
    <w:rsid w:val="009372A0"/>
    <w:rsid w:val="009379A2"/>
    <w:rsid w:val="00940707"/>
    <w:rsid w:val="00940812"/>
    <w:rsid w:val="00941676"/>
    <w:rsid w:val="009419E4"/>
    <w:rsid w:val="00942134"/>
    <w:rsid w:val="00942CD5"/>
    <w:rsid w:val="00942F63"/>
    <w:rsid w:val="00943E77"/>
    <w:rsid w:val="0094408A"/>
    <w:rsid w:val="00945091"/>
    <w:rsid w:val="00945454"/>
    <w:rsid w:val="009460C8"/>
    <w:rsid w:val="0094624D"/>
    <w:rsid w:val="00947C7C"/>
    <w:rsid w:val="00947ECC"/>
    <w:rsid w:val="00947F09"/>
    <w:rsid w:val="00950163"/>
    <w:rsid w:val="00950BAF"/>
    <w:rsid w:val="00951058"/>
    <w:rsid w:val="009511DC"/>
    <w:rsid w:val="00952615"/>
    <w:rsid w:val="00952B21"/>
    <w:rsid w:val="0095317D"/>
    <w:rsid w:val="009536FE"/>
    <w:rsid w:val="009537BF"/>
    <w:rsid w:val="00953CF4"/>
    <w:rsid w:val="00954255"/>
    <w:rsid w:val="00956327"/>
    <w:rsid w:val="009565DD"/>
    <w:rsid w:val="009574C5"/>
    <w:rsid w:val="0096092D"/>
    <w:rsid w:val="00962563"/>
    <w:rsid w:val="009627FA"/>
    <w:rsid w:val="0096292F"/>
    <w:rsid w:val="00962CF3"/>
    <w:rsid w:val="00963F24"/>
    <w:rsid w:val="00964209"/>
    <w:rsid w:val="00965C18"/>
    <w:rsid w:val="00965D62"/>
    <w:rsid w:val="009663D8"/>
    <w:rsid w:val="009664DB"/>
    <w:rsid w:val="0096664B"/>
    <w:rsid w:val="0096786E"/>
    <w:rsid w:val="00970E07"/>
    <w:rsid w:val="00971301"/>
    <w:rsid w:val="00971319"/>
    <w:rsid w:val="0097213B"/>
    <w:rsid w:val="0097231D"/>
    <w:rsid w:val="009725BC"/>
    <w:rsid w:val="0097316B"/>
    <w:rsid w:val="00973764"/>
    <w:rsid w:val="009739FD"/>
    <w:rsid w:val="009741F1"/>
    <w:rsid w:val="0097462F"/>
    <w:rsid w:val="00974890"/>
    <w:rsid w:val="0097506E"/>
    <w:rsid w:val="00975375"/>
    <w:rsid w:val="00975413"/>
    <w:rsid w:val="00975EC0"/>
    <w:rsid w:val="00975F4E"/>
    <w:rsid w:val="00976835"/>
    <w:rsid w:val="009777B6"/>
    <w:rsid w:val="0098040F"/>
    <w:rsid w:val="009814A4"/>
    <w:rsid w:val="00981848"/>
    <w:rsid w:val="00981B88"/>
    <w:rsid w:val="00982559"/>
    <w:rsid w:val="009827B5"/>
    <w:rsid w:val="00982C51"/>
    <w:rsid w:val="00983C5B"/>
    <w:rsid w:val="00984A99"/>
    <w:rsid w:val="00984AAF"/>
    <w:rsid w:val="00985054"/>
    <w:rsid w:val="0098536F"/>
    <w:rsid w:val="0098593D"/>
    <w:rsid w:val="00985CD2"/>
    <w:rsid w:val="00985CED"/>
    <w:rsid w:val="00985DBC"/>
    <w:rsid w:val="00986174"/>
    <w:rsid w:val="0098667C"/>
    <w:rsid w:val="00986A15"/>
    <w:rsid w:val="00987295"/>
    <w:rsid w:val="00987620"/>
    <w:rsid w:val="00987819"/>
    <w:rsid w:val="00990A58"/>
    <w:rsid w:val="0099168B"/>
    <w:rsid w:val="00991935"/>
    <w:rsid w:val="00991C15"/>
    <w:rsid w:val="00992498"/>
    <w:rsid w:val="00992A05"/>
    <w:rsid w:val="00992F0D"/>
    <w:rsid w:val="009943CF"/>
    <w:rsid w:val="00994B77"/>
    <w:rsid w:val="00996198"/>
    <w:rsid w:val="00996297"/>
    <w:rsid w:val="009965E0"/>
    <w:rsid w:val="009967E6"/>
    <w:rsid w:val="0099770A"/>
    <w:rsid w:val="009A016F"/>
    <w:rsid w:val="009A053E"/>
    <w:rsid w:val="009A0E9C"/>
    <w:rsid w:val="009A1416"/>
    <w:rsid w:val="009A1822"/>
    <w:rsid w:val="009A1FC1"/>
    <w:rsid w:val="009A2270"/>
    <w:rsid w:val="009A2770"/>
    <w:rsid w:val="009A2A11"/>
    <w:rsid w:val="009A36DA"/>
    <w:rsid w:val="009A36E0"/>
    <w:rsid w:val="009A3838"/>
    <w:rsid w:val="009A3AA3"/>
    <w:rsid w:val="009A3EDF"/>
    <w:rsid w:val="009A53C7"/>
    <w:rsid w:val="009A5729"/>
    <w:rsid w:val="009A5CB2"/>
    <w:rsid w:val="009A7007"/>
    <w:rsid w:val="009B1696"/>
    <w:rsid w:val="009B18A9"/>
    <w:rsid w:val="009B20BF"/>
    <w:rsid w:val="009B228D"/>
    <w:rsid w:val="009B284A"/>
    <w:rsid w:val="009B2A94"/>
    <w:rsid w:val="009B2F2A"/>
    <w:rsid w:val="009B385C"/>
    <w:rsid w:val="009B3E7F"/>
    <w:rsid w:val="009B3FFC"/>
    <w:rsid w:val="009B40C9"/>
    <w:rsid w:val="009B514A"/>
    <w:rsid w:val="009B5492"/>
    <w:rsid w:val="009B6F28"/>
    <w:rsid w:val="009B74A1"/>
    <w:rsid w:val="009C0007"/>
    <w:rsid w:val="009C04AE"/>
    <w:rsid w:val="009C06AD"/>
    <w:rsid w:val="009C174A"/>
    <w:rsid w:val="009C1A02"/>
    <w:rsid w:val="009C2FF9"/>
    <w:rsid w:val="009C3457"/>
    <w:rsid w:val="009C36D3"/>
    <w:rsid w:val="009C372D"/>
    <w:rsid w:val="009C3AD6"/>
    <w:rsid w:val="009C400A"/>
    <w:rsid w:val="009C5224"/>
    <w:rsid w:val="009C6CC2"/>
    <w:rsid w:val="009C776E"/>
    <w:rsid w:val="009C7CF6"/>
    <w:rsid w:val="009D0262"/>
    <w:rsid w:val="009D0B57"/>
    <w:rsid w:val="009D0C5A"/>
    <w:rsid w:val="009D0D04"/>
    <w:rsid w:val="009D0DF1"/>
    <w:rsid w:val="009D1560"/>
    <w:rsid w:val="009D21D6"/>
    <w:rsid w:val="009D3258"/>
    <w:rsid w:val="009D3565"/>
    <w:rsid w:val="009D3800"/>
    <w:rsid w:val="009D43C7"/>
    <w:rsid w:val="009D460D"/>
    <w:rsid w:val="009D4E0B"/>
    <w:rsid w:val="009D5007"/>
    <w:rsid w:val="009D6494"/>
    <w:rsid w:val="009D6A8A"/>
    <w:rsid w:val="009D6CDA"/>
    <w:rsid w:val="009D7169"/>
    <w:rsid w:val="009D7FA8"/>
    <w:rsid w:val="009E0274"/>
    <w:rsid w:val="009E133D"/>
    <w:rsid w:val="009E284B"/>
    <w:rsid w:val="009E2A32"/>
    <w:rsid w:val="009E2C6E"/>
    <w:rsid w:val="009E3431"/>
    <w:rsid w:val="009E4A9A"/>
    <w:rsid w:val="009E4CAA"/>
    <w:rsid w:val="009E5913"/>
    <w:rsid w:val="009E704E"/>
    <w:rsid w:val="009F0783"/>
    <w:rsid w:val="009F0C6F"/>
    <w:rsid w:val="009F0E7D"/>
    <w:rsid w:val="009F1540"/>
    <w:rsid w:val="009F2795"/>
    <w:rsid w:val="009F327D"/>
    <w:rsid w:val="009F3772"/>
    <w:rsid w:val="009F3818"/>
    <w:rsid w:val="009F3C0C"/>
    <w:rsid w:val="009F3DD4"/>
    <w:rsid w:val="009F43FA"/>
    <w:rsid w:val="009F479D"/>
    <w:rsid w:val="009F4B48"/>
    <w:rsid w:val="009F523F"/>
    <w:rsid w:val="009F5570"/>
    <w:rsid w:val="009F57FB"/>
    <w:rsid w:val="009F594D"/>
    <w:rsid w:val="009F5B66"/>
    <w:rsid w:val="009F5B6A"/>
    <w:rsid w:val="009F61FF"/>
    <w:rsid w:val="009F6B2C"/>
    <w:rsid w:val="009F6EDD"/>
    <w:rsid w:val="009F6F35"/>
    <w:rsid w:val="009F6F99"/>
    <w:rsid w:val="009F7EF8"/>
    <w:rsid w:val="00A011AC"/>
    <w:rsid w:val="00A01507"/>
    <w:rsid w:val="00A01B76"/>
    <w:rsid w:val="00A01BAF"/>
    <w:rsid w:val="00A021E0"/>
    <w:rsid w:val="00A02376"/>
    <w:rsid w:val="00A029B6"/>
    <w:rsid w:val="00A02E61"/>
    <w:rsid w:val="00A03E77"/>
    <w:rsid w:val="00A04157"/>
    <w:rsid w:val="00A04258"/>
    <w:rsid w:val="00A04FB1"/>
    <w:rsid w:val="00A0507D"/>
    <w:rsid w:val="00A051E7"/>
    <w:rsid w:val="00A05C39"/>
    <w:rsid w:val="00A05D4D"/>
    <w:rsid w:val="00A05EC8"/>
    <w:rsid w:val="00A05F00"/>
    <w:rsid w:val="00A05F7B"/>
    <w:rsid w:val="00A062BB"/>
    <w:rsid w:val="00A07078"/>
    <w:rsid w:val="00A07AE8"/>
    <w:rsid w:val="00A07B8E"/>
    <w:rsid w:val="00A07E4E"/>
    <w:rsid w:val="00A101CB"/>
    <w:rsid w:val="00A105B8"/>
    <w:rsid w:val="00A10702"/>
    <w:rsid w:val="00A10DCC"/>
    <w:rsid w:val="00A11024"/>
    <w:rsid w:val="00A113A6"/>
    <w:rsid w:val="00A1199D"/>
    <w:rsid w:val="00A11E2B"/>
    <w:rsid w:val="00A12968"/>
    <w:rsid w:val="00A134D9"/>
    <w:rsid w:val="00A14308"/>
    <w:rsid w:val="00A14D8A"/>
    <w:rsid w:val="00A14E14"/>
    <w:rsid w:val="00A15392"/>
    <w:rsid w:val="00A1544F"/>
    <w:rsid w:val="00A1548F"/>
    <w:rsid w:val="00A15D99"/>
    <w:rsid w:val="00A1603E"/>
    <w:rsid w:val="00A16312"/>
    <w:rsid w:val="00A16747"/>
    <w:rsid w:val="00A16CA6"/>
    <w:rsid w:val="00A1721B"/>
    <w:rsid w:val="00A17F7C"/>
    <w:rsid w:val="00A20088"/>
    <w:rsid w:val="00A20B36"/>
    <w:rsid w:val="00A20E0A"/>
    <w:rsid w:val="00A21E7A"/>
    <w:rsid w:val="00A2211F"/>
    <w:rsid w:val="00A22710"/>
    <w:rsid w:val="00A22BF3"/>
    <w:rsid w:val="00A23DF3"/>
    <w:rsid w:val="00A24066"/>
    <w:rsid w:val="00A24721"/>
    <w:rsid w:val="00A26D7E"/>
    <w:rsid w:val="00A2713C"/>
    <w:rsid w:val="00A3028C"/>
    <w:rsid w:val="00A30545"/>
    <w:rsid w:val="00A31178"/>
    <w:rsid w:val="00A31702"/>
    <w:rsid w:val="00A31E14"/>
    <w:rsid w:val="00A32761"/>
    <w:rsid w:val="00A328AD"/>
    <w:rsid w:val="00A3332C"/>
    <w:rsid w:val="00A33BD5"/>
    <w:rsid w:val="00A33BEE"/>
    <w:rsid w:val="00A347AE"/>
    <w:rsid w:val="00A34919"/>
    <w:rsid w:val="00A36436"/>
    <w:rsid w:val="00A364E1"/>
    <w:rsid w:val="00A36C2A"/>
    <w:rsid w:val="00A371DC"/>
    <w:rsid w:val="00A37212"/>
    <w:rsid w:val="00A41523"/>
    <w:rsid w:val="00A41A74"/>
    <w:rsid w:val="00A41FC4"/>
    <w:rsid w:val="00A42A60"/>
    <w:rsid w:val="00A42E33"/>
    <w:rsid w:val="00A43062"/>
    <w:rsid w:val="00A45083"/>
    <w:rsid w:val="00A46DE4"/>
    <w:rsid w:val="00A4749E"/>
    <w:rsid w:val="00A47A1B"/>
    <w:rsid w:val="00A47A5B"/>
    <w:rsid w:val="00A50247"/>
    <w:rsid w:val="00A50769"/>
    <w:rsid w:val="00A50953"/>
    <w:rsid w:val="00A51278"/>
    <w:rsid w:val="00A51AC2"/>
    <w:rsid w:val="00A51DE6"/>
    <w:rsid w:val="00A52460"/>
    <w:rsid w:val="00A53E09"/>
    <w:rsid w:val="00A543C5"/>
    <w:rsid w:val="00A54E62"/>
    <w:rsid w:val="00A55F15"/>
    <w:rsid w:val="00A5607E"/>
    <w:rsid w:val="00A560CA"/>
    <w:rsid w:val="00A566F7"/>
    <w:rsid w:val="00A56D04"/>
    <w:rsid w:val="00A57283"/>
    <w:rsid w:val="00A57A88"/>
    <w:rsid w:val="00A6024E"/>
    <w:rsid w:val="00A61297"/>
    <w:rsid w:val="00A613B6"/>
    <w:rsid w:val="00A61FE6"/>
    <w:rsid w:val="00A6252C"/>
    <w:rsid w:val="00A62C07"/>
    <w:rsid w:val="00A63E53"/>
    <w:rsid w:val="00A6676E"/>
    <w:rsid w:val="00A67DFF"/>
    <w:rsid w:val="00A67E9B"/>
    <w:rsid w:val="00A67EBB"/>
    <w:rsid w:val="00A67ED7"/>
    <w:rsid w:val="00A70556"/>
    <w:rsid w:val="00A70632"/>
    <w:rsid w:val="00A708BD"/>
    <w:rsid w:val="00A71641"/>
    <w:rsid w:val="00A7331E"/>
    <w:rsid w:val="00A734BA"/>
    <w:rsid w:val="00A736F5"/>
    <w:rsid w:val="00A73B73"/>
    <w:rsid w:val="00A74444"/>
    <w:rsid w:val="00A75D3C"/>
    <w:rsid w:val="00A7636E"/>
    <w:rsid w:val="00A7679D"/>
    <w:rsid w:val="00A769BB"/>
    <w:rsid w:val="00A777FF"/>
    <w:rsid w:val="00A80BB6"/>
    <w:rsid w:val="00A80C21"/>
    <w:rsid w:val="00A82080"/>
    <w:rsid w:val="00A82863"/>
    <w:rsid w:val="00A82B85"/>
    <w:rsid w:val="00A8306D"/>
    <w:rsid w:val="00A8373A"/>
    <w:rsid w:val="00A83A6B"/>
    <w:rsid w:val="00A83D8D"/>
    <w:rsid w:val="00A83ED5"/>
    <w:rsid w:val="00A8482B"/>
    <w:rsid w:val="00A84BCD"/>
    <w:rsid w:val="00A84EB4"/>
    <w:rsid w:val="00A850AD"/>
    <w:rsid w:val="00A864AA"/>
    <w:rsid w:val="00A86AFF"/>
    <w:rsid w:val="00A872B1"/>
    <w:rsid w:val="00A8776F"/>
    <w:rsid w:val="00A90420"/>
    <w:rsid w:val="00A90966"/>
    <w:rsid w:val="00A91CFA"/>
    <w:rsid w:val="00A9293B"/>
    <w:rsid w:val="00A92B24"/>
    <w:rsid w:val="00A933F1"/>
    <w:rsid w:val="00A93ABE"/>
    <w:rsid w:val="00A94133"/>
    <w:rsid w:val="00A943E4"/>
    <w:rsid w:val="00A94B32"/>
    <w:rsid w:val="00A95355"/>
    <w:rsid w:val="00A95763"/>
    <w:rsid w:val="00A95971"/>
    <w:rsid w:val="00A95D19"/>
    <w:rsid w:val="00A96273"/>
    <w:rsid w:val="00A9630A"/>
    <w:rsid w:val="00A97235"/>
    <w:rsid w:val="00A97D53"/>
    <w:rsid w:val="00AA01F4"/>
    <w:rsid w:val="00AA03F6"/>
    <w:rsid w:val="00AA0697"/>
    <w:rsid w:val="00AA0A38"/>
    <w:rsid w:val="00AA1007"/>
    <w:rsid w:val="00AA180B"/>
    <w:rsid w:val="00AA2853"/>
    <w:rsid w:val="00AA2C7B"/>
    <w:rsid w:val="00AA2EF3"/>
    <w:rsid w:val="00AA2EF6"/>
    <w:rsid w:val="00AA3115"/>
    <w:rsid w:val="00AA36E4"/>
    <w:rsid w:val="00AA40A3"/>
    <w:rsid w:val="00AA442F"/>
    <w:rsid w:val="00AA499F"/>
    <w:rsid w:val="00AA5748"/>
    <w:rsid w:val="00AA6063"/>
    <w:rsid w:val="00AA6797"/>
    <w:rsid w:val="00AA6DDC"/>
    <w:rsid w:val="00AB0519"/>
    <w:rsid w:val="00AB20DE"/>
    <w:rsid w:val="00AB2559"/>
    <w:rsid w:val="00AB26BC"/>
    <w:rsid w:val="00AB2C15"/>
    <w:rsid w:val="00AB307A"/>
    <w:rsid w:val="00AB3616"/>
    <w:rsid w:val="00AB3B3C"/>
    <w:rsid w:val="00AB3C45"/>
    <w:rsid w:val="00AB583B"/>
    <w:rsid w:val="00AB59EF"/>
    <w:rsid w:val="00AB5A45"/>
    <w:rsid w:val="00AB668C"/>
    <w:rsid w:val="00AB66F4"/>
    <w:rsid w:val="00AB6E3F"/>
    <w:rsid w:val="00AB6E9A"/>
    <w:rsid w:val="00AB76BC"/>
    <w:rsid w:val="00AC20DD"/>
    <w:rsid w:val="00AC25A4"/>
    <w:rsid w:val="00AC2F4B"/>
    <w:rsid w:val="00AC3629"/>
    <w:rsid w:val="00AC4134"/>
    <w:rsid w:val="00AC4767"/>
    <w:rsid w:val="00AC4C71"/>
    <w:rsid w:val="00AC5436"/>
    <w:rsid w:val="00AC5E4E"/>
    <w:rsid w:val="00AC6466"/>
    <w:rsid w:val="00AC6C52"/>
    <w:rsid w:val="00AC6DC0"/>
    <w:rsid w:val="00AC7537"/>
    <w:rsid w:val="00AD07BB"/>
    <w:rsid w:val="00AD0998"/>
    <w:rsid w:val="00AD0F70"/>
    <w:rsid w:val="00AD124B"/>
    <w:rsid w:val="00AD12BF"/>
    <w:rsid w:val="00AD15DA"/>
    <w:rsid w:val="00AD18B9"/>
    <w:rsid w:val="00AD1D87"/>
    <w:rsid w:val="00AD3133"/>
    <w:rsid w:val="00AD33D3"/>
    <w:rsid w:val="00AD3413"/>
    <w:rsid w:val="00AD45C2"/>
    <w:rsid w:val="00AD4E46"/>
    <w:rsid w:val="00AD511D"/>
    <w:rsid w:val="00AD5288"/>
    <w:rsid w:val="00AD5EF4"/>
    <w:rsid w:val="00AD7276"/>
    <w:rsid w:val="00AD751A"/>
    <w:rsid w:val="00AD76F4"/>
    <w:rsid w:val="00AD7B49"/>
    <w:rsid w:val="00AD7CBC"/>
    <w:rsid w:val="00AE063C"/>
    <w:rsid w:val="00AE0D7E"/>
    <w:rsid w:val="00AE132B"/>
    <w:rsid w:val="00AE252E"/>
    <w:rsid w:val="00AE31CA"/>
    <w:rsid w:val="00AE3C2E"/>
    <w:rsid w:val="00AE3C47"/>
    <w:rsid w:val="00AE42CC"/>
    <w:rsid w:val="00AE55C7"/>
    <w:rsid w:val="00AE5983"/>
    <w:rsid w:val="00AE5DC6"/>
    <w:rsid w:val="00AE5F09"/>
    <w:rsid w:val="00AE6D31"/>
    <w:rsid w:val="00AE6D80"/>
    <w:rsid w:val="00AF04BE"/>
    <w:rsid w:val="00AF0592"/>
    <w:rsid w:val="00AF0E5E"/>
    <w:rsid w:val="00AF148C"/>
    <w:rsid w:val="00AF181C"/>
    <w:rsid w:val="00AF1A31"/>
    <w:rsid w:val="00AF1DA7"/>
    <w:rsid w:val="00AF1F04"/>
    <w:rsid w:val="00AF2A92"/>
    <w:rsid w:val="00AF401C"/>
    <w:rsid w:val="00AF41DF"/>
    <w:rsid w:val="00AF4260"/>
    <w:rsid w:val="00AF4FEF"/>
    <w:rsid w:val="00AF6533"/>
    <w:rsid w:val="00AF6961"/>
    <w:rsid w:val="00AF6ECB"/>
    <w:rsid w:val="00AF737C"/>
    <w:rsid w:val="00AF7A39"/>
    <w:rsid w:val="00B0083E"/>
    <w:rsid w:val="00B01351"/>
    <w:rsid w:val="00B01473"/>
    <w:rsid w:val="00B0155D"/>
    <w:rsid w:val="00B01BB8"/>
    <w:rsid w:val="00B020D7"/>
    <w:rsid w:val="00B0248A"/>
    <w:rsid w:val="00B02A1C"/>
    <w:rsid w:val="00B0357E"/>
    <w:rsid w:val="00B037C0"/>
    <w:rsid w:val="00B040BF"/>
    <w:rsid w:val="00B045DD"/>
    <w:rsid w:val="00B046EC"/>
    <w:rsid w:val="00B04E65"/>
    <w:rsid w:val="00B05524"/>
    <w:rsid w:val="00B0581F"/>
    <w:rsid w:val="00B05D16"/>
    <w:rsid w:val="00B06955"/>
    <w:rsid w:val="00B0703A"/>
    <w:rsid w:val="00B0731C"/>
    <w:rsid w:val="00B1015C"/>
    <w:rsid w:val="00B1039D"/>
    <w:rsid w:val="00B106E5"/>
    <w:rsid w:val="00B107AE"/>
    <w:rsid w:val="00B10EBC"/>
    <w:rsid w:val="00B112A2"/>
    <w:rsid w:val="00B1189F"/>
    <w:rsid w:val="00B1205D"/>
    <w:rsid w:val="00B12EE7"/>
    <w:rsid w:val="00B139C7"/>
    <w:rsid w:val="00B153F4"/>
    <w:rsid w:val="00B15AEF"/>
    <w:rsid w:val="00B16E17"/>
    <w:rsid w:val="00B20EBF"/>
    <w:rsid w:val="00B20ED7"/>
    <w:rsid w:val="00B21CF0"/>
    <w:rsid w:val="00B22096"/>
    <w:rsid w:val="00B225BF"/>
    <w:rsid w:val="00B235AA"/>
    <w:rsid w:val="00B242C7"/>
    <w:rsid w:val="00B2477B"/>
    <w:rsid w:val="00B24AA2"/>
    <w:rsid w:val="00B268F2"/>
    <w:rsid w:val="00B27CB0"/>
    <w:rsid w:val="00B3019C"/>
    <w:rsid w:val="00B3034B"/>
    <w:rsid w:val="00B30747"/>
    <w:rsid w:val="00B30A5A"/>
    <w:rsid w:val="00B320F8"/>
    <w:rsid w:val="00B32238"/>
    <w:rsid w:val="00B323BE"/>
    <w:rsid w:val="00B32DED"/>
    <w:rsid w:val="00B3375F"/>
    <w:rsid w:val="00B3420C"/>
    <w:rsid w:val="00B3448F"/>
    <w:rsid w:val="00B3489A"/>
    <w:rsid w:val="00B34F67"/>
    <w:rsid w:val="00B35139"/>
    <w:rsid w:val="00B3554E"/>
    <w:rsid w:val="00B35B99"/>
    <w:rsid w:val="00B36E03"/>
    <w:rsid w:val="00B40F09"/>
    <w:rsid w:val="00B4289F"/>
    <w:rsid w:val="00B4292E"/>
    <w:rsid w:val="00B43326"/>
    <w:rsid w:val="00B43E6C"/>
    <w:rsid w:val="00B43EA2"/>
    <w:rsid w:val="00B441C9"/>
    <w:rsid w:val="00B4449D"/>
    <w:rsid w:val="00B4601C"/>
    <w:rsid w:val="00B46409"/>
    <w:rsid w:val="00B46978"/>
    <w:rsid w:val="00B46AA1"/>
    <w:rsid w:val="00B501AB"/>
    <w:rsid w:val="00B50D20"/>
    <w:rsid w:val="00B51022"/>
    <w:rsid w:val="00B517B5"/>
    <w:rsid w:val="00B517C6"/>
    <w:rsid w:val="00B51C16"/>
    <w:rsid w:val="00B51C52"/>
    <w:rsid w:val="00B51C9B"/>
    <w:rsid w:val="00B51E26"/>
    <w:rsid w:val="00B51FB9"/>
    <w:rsid w:val="00B532BA"/>
    <w:rsid w:val="00B53641"/>
    <w:rsid w:val="00B537B0"/>
    <w:rsid w:val="00B54177"/>
    <w:rsid w:val="00B55F90"/>
    <w:rsid w:val="00B5779A"/>
    <w:rsid w:val="00B6024D"/>
    <w:rsid w:val="00B60380"/>
    <w:rsid w:val="00B6086B"/>
    <w:rsid w:val="00B60D03"/>
    <w:rsid w:val="00B61204"/>
    <w:rsid w:val="00B616D6"/>
    <w:rsid w:val="00B61DE0"/>
    <w:rsid w:val="00B61F66"/>
    <w:rsid w:val="00B620E7"/>
    <w:rsid w:val="00B62672"/>
    <w:rsid w:val="00B6278F"/>
    <w:rsid w:val="00B62B12"/>
    <w:rsid w:val="00B638F4"/>
    <w:rsid w:val="00B6469D"/>
    <w:rsid w:val="00B65577"/>
    <w:rsid w:val="00B65C96"/>
    <w:rsid w:val="00B66D88"/>
    <w:rsid w:val="00B6750C"/>
    <w:rsid w:val="00B67C99"/>
    <w:rsid w:val="00B71999"/>
    <w:rsid w:val="00B71E59"/>
    <w:rsid w:val="00B72327"/>
    <w:rsid w:val="00B7278A"/>
    <w:rsid w:val="00B72824"/>
    <w:rsid w:val="00B7303C"/>
    <w:rsid w:val="00B7386F"/>
    <w:rsid w:val="00B752A4"/>
    <w:rsid w:val="00B764A2"/>
    <w:rsid w:val="00B76BFD"/>
    <w:rsid w:val="00B80533"/>
    <w:rsid w:val="00B805B4"/>
    <w:rsid w:val="00B80F03"/>
    <w:rsid w:val="00B81D3A"/>
    <w:rsid w:val="00B81D54"/>
    <w:rsid w:val="00B82601"/>
    <w:rsid w:val="00B83060"/>
    <w:rsid w:val="00B85380"/>
    <w:rsid w:val="00B85543"/>
    <w:rsid w:val="00B8590D"/>
    <w:rsid w:val="00B861DA"/>
    <w:rsid w:val="00B8646C"/>
    <w:rsid w:val="00B86A8A"/>
    <w:rsid w:val="00B86B17"/>
    <w:rsid w:val="00B87491"/>
    <w:rsid w:val="00B87F9D"/>
    <w:rsid w:val="00B90006"/>
    <w:rsid w:val="00B90BC0"/>
    <w:rsid w:val="00B90CCA"/>
    <w:rsid w:val="00B913B0"/>
    <w:rsid w:val="00B91968"/>
    <w:rsid w:val="00B91CDB"/>
    <w:rsid w:val="00B91F09"/>
    <w:rsid w:val="00B92006"/>
    <w:rsid w:val="00B92D4A"/>
    <w:rsid w:val="00B93269"/>
    <w:rsid w:val="00B934D2"/>
    <w:rsid w:val="00B939FF"/>
    <w:rsid w:val="00B9442E"/>
    <w:rsid w:val="00B948B3"/>
    <w:rsid w:val="00B95BA2"/>
    <w:rsid w:val="00B976A2"/>
    <w:rsid w:val="00B9779F"/>
    <w:rsid w:val="00B97C20"/>
    <w:rsid w:val="00B97F00"/>
    <w:rsid w:val="00BA0DC0"/>
    <w:rsid w:val="00BA1DF2"/>
    <w:rsid w:val="00BA2026"/>
    <w:rsid w:val="00BA2059"/>
    <w:rsid w:val="00BA2CEB"/>
    <w:rsid w:val="00BA3583"/>
    <w:rsid w:val="00BA46A8"/>
    <w:rsid w:val="00BA4A37"/>
    <w:rsid w:val="00BA5228"/>
    <w:rsid w:val="00BA591A"/>
    <w:rsid w:val="00BA5DEB"/>
    <w:rsid w:val="00BA5ECB"/>
    <w:rsid w:val="00BA66F4"/>
    <w:rsid w:val="00BA6C32"/>
    <w:rsid w:val="00BA7BA0"/>
    <w:rsid w:val="00BB09F2"/>
    <w:rsid w:val="00BB0F32"/>
    <w:rsid w:val="00BB1540"/>
    <w:rsid w:val="00BB2050"/>
    <w:rsid w:val="00BB30D0"/>
    <w:rsid w:val="00BB3A5B"/>
    <w:rsid w:val="00BB4C0A"/>
    <w:rsid w:val="00BB4EE1"/>
    <w:rsid w:val="00BB502B"/>
    <w:rsid w:val="00BB53D8"/>
    <w:rsid w:val="00BB6955"/>
    <w:rsid w:val="00BB7C43"/>
    <w:rsid w:val="00BC0841"/>
    <w:rsid w:val="00BC08D7"/>
    <w:rsid w:val="00BC2042"/>
    <w:rsid w:val="00BC3FA7"/>
    <w:rsid w:val="00BC479E"/>
    <w:rsid w:val="00BC50B5"/>
    <w:rsid w:val="00BC5470"/>
    <w:rsid w:val="00BC5523"/>
    <w:rsid w:val="00BC62C2"/>
    <w:rsid w:val="00BC647A"/>
    <w:rsid w:val="00BC7432"/>
    <w:rsid w:val="00BD1516"/>
    <w:rsid w:val="00BD1A04"/>
    <w:rsid w:val="00BD29A0"/>
    <w:rsid w:val="00BD2A8B"/>
    <w:rsid w:val="00BD37A9"/>
    <w:rsid w:val="00BD3A01"/>
    <w:rsid w:val="00BD42B7"/>
    <w:rsid w:val="00BD5764"/>
    <w:rsid w:val="00BD6076"/>
    <w:rsid w:val="00BD7D1F"/>
    <w:rsid w:val="00BD7E3A"/>
    <w:rsid w:val="00BE0223"/>
    <w:rsid w:val="00BE1510"/>
    <w:rsid w:val="00BE1570"/>
    <w:rsid w:val="00BE20C1"/>
    <w:rsid w:val="00BE280D"/>
    <w:rsid w:val="00BE3933"/>
    <w:rsid w:val="00BE3B59"/>
    <w:rsid w:val="00BE3C51"/>
    <w:rsid w:val="00BE3F31"/>
    <w:rsid w:val="00BE4737"/>
    <w:rsid w:val="00BE49DB"/>
    <w:rsid w:val="00BE6781"/>
    <w:rsid w:val="00BE71CD"/>
    <w:rsid w:val="00BE7271"/>
    <w:rsid w:val="00BE79F5"/>
    <w:rsid w:val="00BF0903"/>
    <w:rsid w:val="00BF0F6B"/>
    <w:rsid w:val="00BF195A"/>
    <w:rsid w:val="00BF197F"/>
    <w:rsid w:val="00BF1C24"/>
    <w:rsid w:val="00BF3F77"/>
    <w:rsid w:val="00BF445B"/>
    <w:rsid w:val="00BF5B4C"/>
    <w:rsid w:val="00BF5D6D"/>
    <w:rsid w:val="00BF6351"/>
    <w:rsid w:val="00BF6C3D"/>
    <w:rsid w:val="00BF745D"/>
    <w:rsid w:val="00C004C7"/>
    <w:rsid w:val="00C01224"/>
    <w:rsid w:val="00C0249D"/>
    <w:rsid w:val="00C02689"/>
    <w:rsid w:val="00C0350B"/>
    <w:rsid w:val="00C039D3"/>
    <w:rsid w:val="00C03F83"/>
    <w:rsid w:val="00C04301"/>
    <w:rsid w:val="00C054DB"/>
    <w:rsid w:val="00C05914"/>
    <w:rsid w:val="00C0637F"/>
    <w:rsid w:val="00C064F4"/>
    <w:rsid w:val="00C06A7B"/>
    <w:rsid w:val="00C072C9"/>
    <w:rsid w:val="00C07BEE"/>
    <w:rsid w:val="00C1058C"/>
    <w:rsid w:val="00C11368"/>
    <w:rsid w:val="00C116EB"/>
    <w:rsid w:val="00C11B25"/>
    <w:rsid w:val="00C11DCD"/>
    <w:rsid w:val="00C11E5E"/>
    <w:rsid w:val="00C124F1"/>
    <w:rsid w:val="00C12BE7"/>
    <w:rsid w:val="00C12DB1"/>
    <w:rsid w:val="00C138F4"/>
    <w:rsid w:val="00C141CA"/>
    <w:rsid w:val="00C14F8A"/>
    <w:rsid w:val="00C1538F"/>
    <w:rsid w:val="00C1669D"/>
    <w:rsid w:val="00C16C6D"/>
    <w:rsid w:val="00C17689"/>
    <w:rsid w:val="00C208CA"/>
    <w:rsid w:val="00C21B8B"/>
    <w:rsid w:val="00C22076"/>
    <w:rsid w:val="00C22523"/>
    <w:rsid w:val="00C2283F"/>
    <w:rsid w:val="00C22A6B"/>
    <w:rsid w:val="00C22B76"/>
    <w:rsid w:val="00C22CC8"/>
    <w:rsid w:val="00C22F62"/>
    <w:rsid w:val="00C231EC"/>
    <w:rsid w:val="00C253FF"/>
    <w:rsid w:val="00C25766"/>
    <w:rsid w:val="00C25FDE"/>
    <w:rsid w:val="00C26219"/>
    <w:rsid w:val="00C26435"/>
    <w:rsid w:val="00C26948"/>
    <w:rsid w:val="00C26A23"/>
    <w:rsid w:val="00C26D51"/>
    <w:rsid w:val="00C276E3"/>
    <w:rsid w:val="00C27FC1"/>
    <w:rsid w:val="00C30544"/>
    <w:rsid w:val="00C31370"/>
    <w:rsid w:val="00C313CC"/>
    <w:rsid w:val="00C31E2C"/>
    <w:rsid w:val="00C343DE"/>
    <w:rsid w:val="00C36201"/>
    <w:rsid w:val="00C365AA"/>
    <w:rsid w:val="00C368DD"/>
    <w:rsid w:val="00C37946"/>
    <w:rsid w:val="00C37F8D"/>
    <w:rsid w:val="00C40665"/>
    <w:rsid w:val="00C407F5"/>
    <w:rsid w:val="00C40853"/>
    <w:rsid w:val="00C40D1D"/>
    <w:rsid w:val="00C42348"/>
    <w:rsid w:val="00C435F0"/>
    <w:rsid w:val="00C43E65"/>
    <w:rsid w:val="00C4489E"/>
    <w:rsid w:val="00C45329"/>
    <w:rsid w:val="00C45D1F"/>
    <w:rsid w:val="00C4614A"/>
    <w:rsid w:val="00C46B68"/>
    <w:rsid w:val="00C46C86"/>
    <w:rsid w:val="00C474AB"/>
    <w:rsid w:val="00C4789E"/>
    <w:rsid w:val="00C50BC5"/>
    <w:rsid w:val="00C50E79"/>
    <w:rsid w:val="00C50F03"/>
    <w:rsid w:val="00C51043"/>
    <w:rsid w:val="00C51199"/>
    <w:rsid w:val="00C513C9"/>
    <w:rsid w:val="00C515FA"/>
    <w:rsid w:val="00C51C23"/>
    <w:rsid w:val="00C51CAA"/>
    <w:rsid w:val="00C526EB"/>
    <w:rsid w:val="00C5396B"/>
    <w:rsid w:val="00C53B7E"/>
    <w:rsid w:val="00C53B9C"/>
    <w:rsid w:val="00C54246"/>
    <w:rsid w:val="00C55835"/>
    <w:rsid w:val="00C55C70"/>
    <w:rsid w:val="00C55FF3"/>
    <w:rsid w:val="00C5774C"/>
    <w:rsid w:val="00C57CD1"/>
    <w:rsid w:val="00C602E9"/>
    <w:rsid w:val="00C6093D"/>
    <w:rsid w:val="00C612D7"/>
    <w:rsid w:val="00C61356"/>
    <w:rsid w:val="00C618D7"/>
    <w:rsid w:val="00C62AF2"/>
    <w:rsid w:val="00C63242"/>
    <w:rsid w:val="00C63713"/>
    <w:rsid w:val="00C65EB9"/>
    <w:rsid w:val="00C66232"/>
    <w:rsid w:val="00C666F0"/>
    <w:rsid w:val="00C66DA6"/>
    <w:rsid w:val="00C671EB"/>
    <w:rsid w:val="00C679F4"/>
    <w:rsid w:val="00C67F5A"/>
    <w:rsid w:val="00C707C8"/>
    <w:rsid w:val="00C70C4D"/>
    <w:rsid w:val="00C716F3"/>
    <w:rsid w:val="00C71C9F"/>
    <w:rsid w:val="00C71DC7"/>
    <w:rsid w:val="00C72855"/>
    <w:rsid w:val="00C72BBA"/>
    <w:rsid w:val="00C73D82"/>
    <w:rsid w:val="00C75893"/>
    <w:rsid w:val="00C7666B"/>
    <w:rsid w:val="00C76AD5"/>
    <w:rsid w:val="00C76F7B"/>
    <w:rsid w:val="00C7772A"/>
    <w:rsid w:val="00C807E6"/>
    <w:rsid w:val="00C8115F"/>
    <w:rsid w:val="00C814F5"/>
    <w:rsid w:val="00C82035"/>
    <w:rsid w:val="00C82363"/>
    <w:rsid w:val="00C8322E"/>
    <w:rsid w:val="00C84344"/>
    <w:rsid w:val="00C847B5"/>
    <w:rsid w:val="00C84EF9"/>
    <w:rsid w:val="00C8559A"/>
    <w:rsid w:val="00C864CA"/>
    <w:rsid w:val="00C86B98"/>
    <w:rsid w:val="00C87378"/>
    <w:rsid w:val="00C87BDC"/>
    <w:rsid w:val="00C87D96"/>
    <w:rsid w:val="00C902F8"/>
    <w:rsid w:val="00C90335"/>
    <w:rsid w:val="00C9038A"/>
    <w:rsid w:val="00C91BFB"/>
    <w:rsid w:val="00C924BE"/>
    <w:rsid w:val="00C9294C"/>
    <w:rsid w:val="00C9377D"/>
    <w:rsid w:val="00C93928"/>
    <w:rsid w:val="00C93B8B"/>
    <w:rsid w:val="00C93C9E"/>
    <w:rsid w:val="00C93E1D"/>
    <w:rsid w:val="00C94040"/>
    <w:rsid w:val="00C943A7"/>
    <w:rsid w:val="00C94849"/>
    <w:rsid w:val="00C948F3"/>
    <w:rsid w:val="00C94F1E"/>
    <w:rsid w:val="00C95380"/>
    <w:rsid w:val="00C963CF"/>
    <w:rsid w:val="00C9666F"/>
    <w:rsid w:val="00C968D4"/>
    <w:rsid w:val="00C96CEE"/>
    <w:rsid w:val="00C96D80"/>
    <w:rsid w:val="00C96DD0"/>
    <w:rsid w:val="00C96E4A"/>
    <w:rsid w:val="00C97396"/>
    <w:rsid w:val="00C97460"/>
    <w:rsid w:val="00CA040D"/>
    <w:rsid w:val="00CA101E"/>
    <w:rsid w:val="00CA12C3"/>
    <w:rsid w:val="00CA1F42"/>
    <w:rsid w:val="00CA3A1D"/>
    <w:rsid w:val="00CA4C6A"/>
    <w:rsid w:val="00CA5ACD"/>
    <w:rsid w:val="00CA60D0"/>
    <w:rsid w:val="00CA6BA6"/>
    <w:rsid w:val="00CA6C65"/>
    <w:rsid w:val="00CA6F8B"/>
    <w:rsid w:val="00CA7556"/>
    <w:rsid w:val="00CA7DAE"/>
    <w:rsid w:val="00CB0A5E"/>
    <w:rsid w:val="00CB10C0"/>
    <w:rsid w:val="00CB1CAC"/>
    <w:rsid w:val="00CB205D"/>
    <w:rsid w:val="00CB2576"/>
    <w:rsid w:val="00CB26E4"/>
    <w:rsid w:val="00CB2770"/>
    <w:rsid w:val="00CB2965"/>
    <w:rsid w:val="00CB4345"/>
    <w:rsid w:val="00CB629F"/>
    <w:rsid w:val="00CB6378"/>
    <w:rsid w:val="00CB64C6"/>
    <w:rsid w:val="00CB685C"/>
    <w:rsid w:val="00CC0096"/>
    <w:rsid w:val="00CC060C"/>
    <w:rsid w:val="00CC0813"/>
    <w:rsid w:val="00CC0888"/>
    <w:rsid w:val="00CC0940"/>
    <w:rsid w:val="00CC0F7D"/>
    <w:rsid w:val="00CC2AA8"/>
    <w:rsid w:val="00CC3228"/>
    <w:rsid w:val="00CC4406"/>
    <w:rsid w:val="00CC4AA6"/>
    <w:rsid w:val="00CC4F95"/>
    <w:rsid w:val="00CC5208"/>
    <w:rsid w:val="00CC52AF"/>
    <w:rsid w:val="00CC55C4"/>
    <w:rsid w:val="00CC5C4B"/>
    <w:rsid w:val="00CC6089"/>
    <w:rsid w:val="00CC6C8B"/>
    <w:rsid w:val="00CC7252"/>
    <w:rsid w:val="00CC7F1B"/>
    <w:rsid w:val="00CD00DB"/>
    <w:rsid w:val="00CD01DF"/>
    <w:rsid w:val="00CD08B2"/>
    <w:rsid w:val="00CD0CF4"/>
    <w:rsid w:val="00CD0F5F"/>
    <w:rsid w:val="00CD185B"/>
    <w:rsid w:val="00CD1E47"/>
    <w:rsid w:val="00CD1FC1"/>
    <w:rsid w:val="00CD21D2"/>
    <w:rsid w:val="00CD3D0C"/>
    <w:rsid w:val="00CD3DA8"/>
    <w:rsid w:val="00CD40AC"/>
    <w:rsid w:val="00CD4A38"/>
    <w:rsid w:val="00CD6E13"/>
    <w:rsid w:val="00CD74DF"/>
    <w:rsid w:val="00CE060B"/>
    <w:rsid w:val="00CE0782"/>
    <w:rsid w:val="00CE1213"/>
    <w:rsid w:val="00CE1700"/>
    <w:rsid w:val="00CE1906"/>
    <w:rsid w:val="00CE2778"/>
    <w:rsid w:val="00CE35F7"/>
    <w:rsid w:val="00CE49E5"/>
    <w:rsid w:val="00CE4F3A"/>
    <w:rsid w:val="00CE530A"/>
    <w:rsid w:val="00CE5E4F"/>
    <w:rsid w:val="00CE620C"/>
    <w:rsid w:val="00CE6D70"/>
    <w:rsid w:val="00CE72D1"/>
    <w:rsid w:val="00CE73A4"/>
    <w:rsid w:val="00CF0798"/>
    <w:rsid w:val="00CF0A91"/>
    <w:rsid w:val="00CF2740"/>
    <w:rsid w:val="00CF29AD"/>
    <w:rsid w:val="00CF2AF2"/>
    <w:rsid w:val="00CF2EEB"/>
    <w:rsid w:val="00CF2F3B"/>
    <w:rsid w:val="00CF2F96"/>
    <w:rsid w:val="00CF364C"/>
    <w:rsid w:val="00CF40CA"/>
    <w:rsid w:val="00CF5136"/>
    <w:rsid w:val="00CF5FC9"/>
    <w:rsid w:val="00CF67A6"/>
    <w:rsid w:val="00CF6A43"/>
    <w:rsid w:val="00D0035E"/>
    <w:rsid w:val="00D0038A"/>
    <w:rsid w:val="00D006A6"/>
    <w:rsid w:val="00D00C0A"/>
    <w:rsid w:val="00D00CC3"/>
    <w:rsid w:val="00D0175F"/>
    <w:rsid w:val="00D01E96"/>
    <w:rsid w:val="00D0221C"/>
    <w:rsid w:val="00D029F7"/>
    <w:rsid w:val="00D03D7A"/>
    <w:rsid w:val="00D03F5D"/>
    <w:rsid w:val="00D058CF"/>
    <w:rsid w:val="00D0677B"/>
    <w:rsid w:val="00D07034"/>
    <w:rsid w:val="00D075A6"/>
    <w:rsid w:val="00D079F6"/>
    <w:rsid w:val="00D11B5F"/>
    <w:rsid w:val="00D11B9B"/>
    <w:rsid w:val="00D12300"/>
    <w:rsid w:val="00D12573"/>
    <w:rsid w:val="00D12F9B"/>
    <w:rsid w:val="00D13185"/>
    <w:rsid w:val="00D13724"/>
    <w:rsid w:val="00D13F22"/>
    <w:rsid w:val="00D149C2"/>
    <w:rsid w:val="00D14D10"/>
    <w:rsid w:val="00D1519D"/>
    <w:rsid w:val="00D1667A"/>
    <w:rsid w:val="00D173E1"/>
    <w:rsid w:val="00D17827"/>
    <w:rsid w:val="00D20C1B"/>
    <w:rsid w:val="00D20E0D"/>
    <w:rsid w:val="00D2109B"/>
    <w:rsid w:val="00D21352"/>
    <w:rsid w:val="00D21679"/>
    <w:rsid w:val="00D21BD2"/>
    <w:rsid w:val="00D21E05"/>
    <w:rsid w:val="00D21EEB"/>
    <w:rsid w:val="00D220DF"/>
    <w:rsid w:val="00D229F7"/>
    <w:rsid w:val="00D22D1C"/>
    <w:rsid w:val="00D24140"/>
    <w:rsid w:val="00D24C80"/>
    <w:rsid w:val="00D24D0B"/>
    <w:rsid w:val="00D251AA"/>
    <w:rsid w:val="00D267B4"/>
    <w:rsid w:val="00D26D09"/>
    <w:rsid w:val="00D27665"/>
    <w:rsid w:val="00D278C6"/>
    <w:rsid w:val="00D27A97"/>
    <w:rsid w:val="00D307F1"/>
    <w:rsid w:val="00D3125A"/>
    <w:rsid w:val="00D3166D"/>
    <w:rsid w:val="00D31A90"/>
    <w:rsid w:val="00D31C39"/>
    <w:rsid w:val="00D3324D"/>
    <w:rsid w:val="00D34C2B"/>
    <w:rsid w:val="00D34C60"/>
    <w:rsid w:val="00D35349"/>
    <w:rsid w:val="00D35538"/>
    <w:rsid w:val="00D35F32"/>
    <w:rsid w:val="00D367B2"/>
    <w:rsid w:val="00D36B1D"/>
    <w:rsid w:val="00D37272"/>
    <w:rsid w:val="00D37D8F"/>
    <w:rsid w:val="00D4028E"/>
    <w:rsid w:val="00D419DA"/>
    <w:rsid w:val="00D41ADA"/>
    <w:rsid w:val="00D41C3F"/>
    <w:rsid w:val="00D41EC1"/>
    <w:rsid w:val="00D4243A"/>
    <w:rsid w:val="00D4245B"/>
    <w:rsid w:val="00D42DCC"/>
    <w:rsid w:val="00D4327F"/>
    <w:rsid w:val="00D43D50"/>
    <w:rsid w:val="00D45335"/>
    <w:rsid w:val="00D45665"/>
    <w:rsid w:val="00D4570F"/>
    <w:rsid w:val="00D45917"/>
    <w:rsid w:val="00D463A3"/>
    <w:rsid w:val="00D463C8"/>
    <w:rsid w:val="00D46509"/>
    <w:rsid w:val="00D46E3E"/>
    <w:rsid w:val="00D47544"/>
    <w:rsid w:val="00D47ACE"/>
    <w:rsid w:val="00D47B27"/>
    <w:rsid w:val="00D47D30"/>
    <w:rsid w:val="00D50211"/>
    <w:rsid w:val="00D50617"/>
    <w:rsid w:val="00D50F56"/>
    <w:rsid w:val="00D511B5"/>
    <w:rsid w:val="00D51B98"/>
    <w:rsid w:val="00D51BAF"/>
    <w:rsid w:val="00D52887"/>
    <w:rsid w:val="00D53DF7"/>
    <w:rsid w:val="00D53ED2"/>
    <w:rsid w:val="00D54513"/>
    <w:rsid w:val="00D5459D"/>
    <w:rsid w:val="00D54AB5"/>
    <w:rsid w:val="00D54FAB"/>
    <w:rsid w:val="00D5564F"/>
    <w:rsid w:val="00D55775"/>
    <w:rsid w:val="00D561FA"/>
    <w:rsid w:val="00D5659B"/>
    <w:rsid w:val="00D5702D"/>
    <w:rsid w:val="00D60580"/>
    <w:rsid w:val="00D607D2"/>
    <w:rsid w:val="00D61186"/>
    <w:rsid w:val="00D61829"/>
    <w:rsid w:val="00D6364A"/>
    <w:rsid w:val="00D639C4"/>
    <w:rsid w:val="00D63F83"/>
    <w:rsid w:val="00D64847"/>
    <w:rsid w:val="00D64E3E"/>
    <w:rsid w:val="00D653B4"/>
    <w:rsid w:val="00D659C4"/>
    <w:rsid w:val="00D662BF"/>
    <w:rsid w:val="00D66321"/>
    <w:rsid w:val="00D6699C"/>
    <w:rsid w:val="00D6741E"/>
    <w:rsid w:val="00D675A7"/>
    <w:rsid w:val="00D67765"/>
    <w:rsid w:val="00D700CD"/>
    <w:rsid w:val="00D70107"/>
    <w:rsid w:val="00D70DFE"/>
    <w:rsid w:val="00D71770"/>
    <w:rsid w:val="00D71936"/>
    <w:rsid w:val="00D72689"/>
    <w:rsid w:val="00D7268F"/>
    <w:rsid w:val="00D728FE"/>
    <w:rsid w:val="00D72ADC"/>
    <w:rsid w:val="00D7457F"/>
    <w:rsid w:val="00D74E58"/>
    <w:rsid w:val="00D75136"/>
    <w:rsid w:val="00D75AD6"/>
    <w:rsid w:val="00D76088"/>
    <w:rsid w:val="00D76938"/>
    <w:rsid w:val="00D77278"/>
    <w:rsid w:val="00D772DA"/>
    <w:rsid w:val="00D773F2"/>
    <w:rsid w:val="00D80BF1"/>
    <w:rsid w:val="00D81278"/>
    <w:rsid w:val="00D81561"/>
    <w:rsid w:val="00D83C0E"/>
    <w:rsid w:val="00D84963"/>
    <w:rsid w:val="00D84E69"/>
    <w:rsid w:val="00D84E6E"/>
    <w:rsid w:val="00D8622C"/>
    <w:rsid w:val="00D86473"/>
    <w:rsid w:val="00D870EA"/>
    <w:rsid w:val="00D87329"/>
    <w:rsid w:val="00D90267"/>
    <w:rsid w:val="00D9072E"/>
    <w:rsid w:val="00D91192"/>
    <w:rsid w:val="00D9160B"/>
    <w:rsid w:val="00D92148"/>
    <w:rsid w:val="00D9237E"/>
    <w:rsid w:val="00D9256E"/>
    <w:rsid w:val="00D93BFB"/>
    <w:rsid w:val="00D941B5"/>
    <w:rsid w:val="00D94AD7"/>
    <w:rsid w:val="00D954BC"/>
    <w:rsid w:val="00D95977"/>
    <w:rsid w:val="00D96584"/>
    <w:rsid w:val="00D965B0"/>
    <w:rsid w:val="00D97466"/>
    <w:rsid w:val="00DA0B7B"/>
    <w:rsid w:val="00DA0CBD"/>
    <w:rsid w:val="00DA11FA"/>
    <w:rsid w:val="00DA18BB"/>
    <w:rsid w:val="00DA2F66"/>
    <w:rsid w:val="00DA37DC"/>
    <w:rsid w:val="00DA3DA7"/>
    <w:rsid w:val="00DA3F4E"/>
    <w:rsid w:val="00DA42E1"/>
    <w:rsid w:val="00DA4433"/>
    <w:rsid w:val="00DA481D"/>
    <w:rsid w:val="00DA558A"/>
    <w:rsid w:val="00DA5D77"/>
    <w:rsid w:val="00DA69DA"/>
    <w:rsid w:val="00DA71A0"/>
    <w:rsid w:val="00DA7752"/>
    <w:rsid w:val="00DA7767"/>
    <w:rsid w:val="00DB019F"/>
    <w:rsid w:val="00DB0662"/>
    <w:rsid w:val="00DB08B3"/>
    <w:rsid w:val="00DB12AA"/>
    <w:rsid w:val="00DB25F0"/>
    <w:rsid w:val="00DB26BC"/>
    <w:rsid w:val="00DB277B"/>
    <w:rsid w:val="00DB2826"/>
    <w:rsid w:val="00DB2EB8"/>
    <w:rsid w:val="00DB411F"/>
    <w:rsid w:val="00DB42B6"/>
    <w:rsid w:val="00DB507F"/>
    <w:rsid w:val="00DB5A8A"/>
    <w:rsid w:val="00DB642C"/>
    <w:rsid w:val="00DB6FBE"/>
    <w:rsid w:val="00DB7600"/>
    <w:rsid w:val="00DB7E3F"/>
    <w:rsid w:val="00DC0C99"/>
    <w:rsid w:val="00DC0DDE"/>
    <w:rsid w:val="00DC1720"/>
    <w:rsid w:val="00DC1BB6"/>
    <w:rsid w:val="00DC1DEB"/>
    <w:rsid w:val="00DC27D3"/>
    <w:rsid w:val="00DC302D"/>
    <w:rsid w:val="00DC37F6"/>
    <w:rsid w:val="00DC3FAC"/>
    <w:rsid w:val="00DC3FFB"/>
    <w:rsid w:val="00DC4A57"/>
    <w:rsid w:val="00DC4E6C"/>
    <w:rsid w:val="00DC4ED1"/>
    <w:rsid w:val="00DC547D"/>
    <w:rsid w:val="00DC5F4D"/>
    <w:rsid w:val="00DC6575"/>
    <w:rsid w:val="00DC68F6"/>
    <w:rsid w:val="00DC75DC"/>
    <w:rsid w:val="00DC77B2"/>
    <w:rsid w:val="00DC7934"/>
    <w:rsid w:val="00DC7BFD"/>
    <w:rsid w:val="00DC7C24"/>
    <w:rsid w:val="00DC7C7D"/>
    <w:rsid w:val="00DD08CE"/>
    <w:rsid w:val="00DD1082"/>
    <w:rsid w:val="00DD24AA"/>
    <w:rsid w:val="00DD2685"/>
    <w:rsid w:val="00DD2B3D"/>
    <w:rsid w:val="00DD35DE"/>
    <w:rsid w:val="00DD3BFD"/>
    <w:rsid w:val="00DD3D03"/>
    <w:rsid w:val="00DD43C1"/>
    <w:rsid w:val="00DD4B32"/>
    <w:rsid w:val="00DD4C64"/>
    <w:rsid w:val="00DD514C"/>
    <w:rsid w:val="00DD5202"/>
    <w:rsid w:val="00DD72F6"/>
    <w:rsid w:val="00DD7AFB"/>
    <w:rsid w:val="00DE1231"/>
    <w:rsid w:val="00DE1563"/>
    <w:rsid w:val="00DE1CF8"/>
    <w:rsid w:val="00DE1DBF"/>
    <w:rsid w:val="00DE1F81"/>
    <w:rsid w:val="00DE2122"/>
    <w:rsid w:val="00DE2455"/>
    <w:rsid w:val="00DE27ED"/>
    <w:rsid w:val="00DE46D9"/>
    <w:rsid w:val="00DE4F21"/>
    <w:rsid w:val="00DE5170"/>
    <w:rsid w:val="00DE57B6"/>
    <w:rsid w:val="00DE648B"/>
    <w:rsid w:val="00DE6D45"/>
    <w:rsid w:val="00DE72C8"/>
    <w:rsid w:val="00DE7E5E"/>
    <w:rsid w:val="00DE7E9F"/>
    <w:rsid w:val="00DF0461"/>
    <w:rsid w:val="00DF0CF6"/>
    <w:rsid w:val="00DF1711"/>
    <w:rsid w:val="00DF20F8"/>
    <w:rsid w:val="00DF256A"/>
    <w:rsid w:val="00DF406B"/>
    <w:rsid w:val="00DF4E2A"/>
    <w:rsid w:val="00DF521E"/>
    <w:rsid w:val="00DF5997"/>
    <w:rsid w:val="00DF6CE8"/>
    <w:rsid w:val="00DF70E4"/>
    <w:rsid w:val="00DF7880"/>
    <w:rsid w:val="00DF7DEB"/>
    <w:rsid w:val="00E00698"/>
    <w:rsid w:val="00E007DC"/>
    <w:rsid w:val="00E00A56"/>
    <w:rsid w:val="00E010AE"/>
    <w:rsid w:val="00E01599"/>
    <w:rsid w:val="00E02990"/>
    <w:rsid w:val="00E0490B"/>
    <w:rsid w:val="00E05495"/>
    <w:rsid w:val="00E05C35"/>
    <w:rsid w:val="00E060AA"/>
    <w:rsid w:val="00E07128"/>
    <w:rsid w:val="00E0761C"/>
    <w:rsid w:val="00E10279"/>
    <w:rsid w:val="00E104B8"/>
    <w:rsid w:val="00E10AD5"/>
    <w:rsid w:val="00E110F0"/>
    <w:rsid w:val="00E11D2E"/>
    <w:rsid w:val="00E11DD8"/>
    <w:rsid w:val="00E12BE8"/>
    <w:rsid w:val="00E13718"/>
    <w:rsid w:val="00E13899"/>
    <w:rsid w:val="00E13A63"/>
    <w:rsid w:val="00E13CEC"/>
    <w:rsid w:val="00E13F0A"/>
    <w:rsid w:val="00E14CE9"/>
    <w:rsid w:val="00E14E12"/>
    <w:rsid w:val="00E15421"/>
    <w:rsid w:val="00E161B2"/>
    <w:rsid w:val="00E16E44"/>
    <w:rsid w:val="00E17343"/>
    <w:rsid w:val="00E174CE"/>
    <w:rsid w:val="00E17A4E"/>
    <w:rsid w:val="00E17B49"/>
    <w:rsid w:val="00E17EDB"/>
    <w:rsid w:val="00E21385"/>
    <w:rsid w:val="00E21542"/>
    <w:rsid w:val="00E21DF5"/>
    <w:rsid w:val="00E22A5A"/>
    <w:rsid w:val="00E23BCF"/>
    <w:rsid w:val="00E2470E"/>
    <w:rsid w:val="00E247F1"/>
    <w:rsid w:val="00E24987"/>
    <w:rsid w:val="00E252AA"/>
    <w:rsid w:val="00E25930"/>
    <w:rsid w:val="00E26C2E"/>
    <w:rsid w:val="00E27220"/>
    <w:rsid w:val="00E27C4D"/>
    <w:rsid w:val="00E31AAC"/>
    <w:rsid w:val="00E32D43"/>
    <w:rsid w:val="00E32FD0"/>
    <w:rsid w:val="00E33653"/>
    <w:rsid w:val="00E34164"/>
    <w:rsid w:val="00E3481A"/>
    <w:rsid w:val="00E34C3D"/>
    <w:rsid w:val="00E34DFF"/>
    <w:rsid w:val="00E35140"/>
    <w:rsid w:val="00E37669"/>
    <w:rsid w:val="00E41A6D"/>
    <w:rsid w:val="00E41D0B"/>
    <w:rsid w:val="00E42F75"/>
    <w:rsid w:val="00E44561"/>
    <w:rsid w:val="00E44AA1"/>
    <w:rsid w:val="00E45613"/>
    <w:rsid w:val="00E45A91"/>
    <w:rsid w:val="00E45BCF"/>
    <w:rsid w:val="00E46808"/>
    <w:rsid w:val="00E4716B"/>
    <w:rsid w:val="00E473CB"/>
    <w:rsid w:val="00E47818"/>
    <w:rsid w:val="00E47D4B"/>
    <w:rsid w:val="00E50D07"/>
    <w:rsid w:val="00E524BA"/>
    <w:rsid w:val="00E52601"/>
    <w:rsid w:val="00E52CFD"/>
    <w:rsid w:val="00E53147"/>
    <w:rsid w:val="00E53E1E"/>
    <w:rsid w:val="00E53E66"/>
    <w:rsid w:val="00E540BF"/>
    <w:rsid w:val="00E5485B"/>
    <w:rsid w:val="00E54C06"/>
    <w:rsid w:val="00E55CF5"/>
    <w:rsid w:val="00E562DF"/>
    <w:rsid w:val="00E56511"/>
    <w:rsid w:val="00E56905"/>
    <w:rsid w:val="00E56DBA"/>
    <w:rsid w:val="00E576C1"/>
    <w:rsid w:val="00E57A21"/>
    <w:rsid w:val="00E600FD"/>
    <w:rsid w:val="00E602C6"/>
    <w:rsid w:val="00E60327"/>
    <w:rsid w:val="00E61248"/>
    <w:rsid w:val="00E62474"/>
    <w:rsid w:val="00E62841"/>
    <w:rsid w:val="00E62CB0"/>
    <w:rsid w:val="00E63403"/>
    <w:rsid w:val="00E647F3"/>
    <w:rsid w:val="00E64D0E"/>
    <w:rsid w:val="00E657A7"/>
    <w:rsid w:val="00E660A8"/>
    <w:rsid w:val="00E67354"/>
    <w:rsid w:val="00E678B9"/>
    <w:rsid w:val="00E67FD1"/>
    <w:rsid w:val="00E70B8C"/>
    <w:rsid w:val="00E71987"/>
    <w:rsid w:val="00E71A66"/>
    <w:rsid w:val="00E71ABB"/>
    <w:rsid w:val="00E72338"/>
    <w:rsid w:val="00E723C0"/>
    <w:rsid w:val="00E7249E"/>
    <w:rsid w:val="00E72AAE"/>
    <w:rsid w:val="00E72D90"/>
    <w:rsid w:val="00E72E90"/>
    <w:rsid w:val="00E7309F"/>
    <w:rsid w:val="00E732BC"/>
    <w:rsid w:val="00E7347A"/>
    <w:rsid w:val="00E7365F"/>
    <w:rsid w:val="00E73670"/>
    <w:rsid w:val="00E739D0"/>
    <w:rsid w:val="00E74BBF"/>
    <w:rsid w:val="00E75809"/>
    <w:rsid w:val="00E75F17"/>
    <w:rsid w:val="00E77354"/>
    <w:rsid w:val="00E77378"/>
    <w:rsid w:val="00E77A2B"/>
    <w:rsid w:val="00E77C85"/>
    <w:rsid w:val="00E8041B"/>
    <w:rsid w:val="00E8059B"/>
    <w:rsid w:val="00E81250"/>
    <w:rsid w:val="00E8156C"/>
    <w:rsid w:val="00E81CE0"/>
    <w:rsid w:val="00E8220A"/>
    <w:rsid w:val="00E8248F"/>
    <w:rsid w:val="00E83A1F"/>
    <w:rsid w:val="00E8559A"/>
    <w:rsid w:val="00E8562C"/>
    <w:rsid w:val="00E871C5"/>
    <w:rsid w:val="00E87940"/>
    <w:rsid w:val="00E87F1E"/>
    <w:rsid w:val="00E90446"/>
    <w:rsid w:val="00E904DF"/>
    <w:rsid w:val="00E90803"/>
    <w:rsid w:val="00E91B76"/>
    <w:rsid w:val="00E91FB4"/>
    <w:rsid w:val="00E92B87"/>
    <w:rsid w:val="00E930D0"/>
    <w:rsid w:val="00E9384E"/>
    <w:rsid w:val="00E94024"/>
    <w:rsid w:val="00E9412A"/>
    <w:rsid w:val="00E94E7D"/>
    <w:rsid w:val="00E96348"/>
    <w:rsid w:val="00E96DB5"/>
    <w:rsid w:val="00EA0201"/>
    <w:rsid w:val="00EA046F"/>
    <w:rsid w:val="00EA18D6"/>
    <w:rsid w:val="00EA19A0"/>
    <w:rsid w:val="00EA1A77"/>
    <w:rsid w:val="00EA2174"/>
    <w:rsid w:val="00EA24EA"/>
    <w:rsid w:val="00EA258A"/>
    <w:rsid w:val="00EA2649"/>
    <w:rsid w:val="00EA284E"/>
    <w:rsid w:val="00EA2E4E"/>
    <w:rsid w:val="00EA3700"/>
    <w:rsid w:val="00EA39EB"/>
    <w:rsid w:val="00EA4604"/>
    <w:rsid w:val="00EA47E0"/>
    <w:rsid w:val="00EA5563"/>
    <w:rsid w:val="00EA6AFD"/>
    <w:rsid w:val="00EA7644"/>
    <w:rsid w:val="00EA7E47"/>
    <w:rsid w:val="00EB0D24"/>
    <w:rsid w:val="00EB0E65"/>
    <w:rsid w:val="00EB1337"/>
    <w:rsid w:val="00EB14B8"/>
    <w:rsid w:val="00EB1826"/>
    <w:rsid w:val="00EB26AE"/>
    <w:rsid w:val="00EB26BE"/>
    <w:rsid w:val="00EB2A41"/>
    <w:rsid w:val="00EB2BC0"/>
    <w:rsid w:val="00EB501C"/>
    <w:rsid w:val="00EB5A3E"/>
    <w:rsid w:val="00EB6482"/>
    <w:rsid w:val="00EB6EEC"/>
    <w:rsid w:val="00EB74E2"/>
    <w:rsid w:val="00EB79E2"/>
    <w:rsid w:val="00EC00F3"/>
    <w:rsid w:val="00EC062B"/>
    <w:rsid w:val="00EC0A40"/>
    <w:rsid w:val="00EC0C75"/>
    <w:rsid w:val="00EC0D68"/>
    <w:rsid w:val="00EC14CF"/>
    <w:rsid w:val="00EC150A"/>
    <w:rsid w:val="00EC155B"/>
    <w:rsid w:val="00EC19C1"/>
    <w:rsid w:val="00EC1A0D"/>
    <w:rsid w:val="00EC22B4"/>
    <w:rsid w:val="00EC2647"/>
    <w:rsid w:val="00EC2857"/>
    <w:rsid w:val="00EC30E0"/>
    <w:rsid w:val="00EC315F"/>
    <w:rsid w:val="00EC3ABD"/>
    <w:rsid w:val="00EC3ABF"/>
    <w:rsid w:val="00EC3C45"/>
    <w:rsid w:val="00EC403F"/>
    <w:rsid w:val="00EC40E6"/>
    <w:rsid w:val="00EC4555"/>
    <w:rsid w:val="00EC5EF7"/>
    <w:rsid w:val="00EC615E"/>
    <w:rsid w:val="00EC6315"/>
    <w:rsid w:val="00EC655D"/>
    <w:rsid w:val="00EC65B5"/>
    <w:rsid w:val="00EC702D"/>
    <w:rsid w:val="00EC787B"/>
    <w:rsid w:val="00ED041A"/>
    <w:rsid w:val="00ED1526"/>
    <w:rsid w:val="00ED186C"/>
    <w:rsid w:val="00ED2567"/>
    <w:rsid w:val="00ED2B09"/>
    <w:rsid w:val="00ED2EA0"/>
    <w:rsid w:val="00ED3366"/>
    <w:rsid w:val="00ED3445"/>
    <w:rsid w:val="00ED36DF"/>
    <w:rsid w:val="00ED3F6F"/>
    <w:rsid w:val="00ED4161"/>
    <w:rsid w:val="00ED49C5"/>
    <w:rsid w:val="00ED4C17"/>
    <w:rsid w:val="00ED69F2"/>
    <w:rsid w:val="00ED6ED7"/>
    <w:rsid w:val="00ED7164"/>
    <w:rsid w:val="00EE056B"/>
    <w:rsid w:val="00EE0A07"/>
    <w:rsid w:val="00EE0D0D"/>
    <w:rsid w:val="00EE0D5F"/>
    <w:rsid w:val="00EE116A"/>
    <w:rsid w:val="00EE18AF"/>
    <w:rsid w:val="00EE26F8"/>
    <w:rsid w:val="00EE2ADC"/>
    <w:rsid w:val="00EE2AFB"/>
    <w:rsid w:val="00EE359A"/>
    <w:rsid w:val="00EE37BD"/>
    <w:rsid w:val="00EE396E"/>
    <w:rsid w:val="00EE3D59"/>
    <w:rsid w:val="00EE4572"/>
    <w:rsid w:val="00EE460A"/>
    <w:rsid w:val="00EE480B"/>
    <w:rsid w:val="00EE4819"/>
    <w:rsid w:val="00EE48A5"/>
    <w:rsid w:val="00EE490F"/>
    <w:rsid w:val="00EE672F"/>
    <w:rsid w:val="00EE674F"/>
    <w:rsid w:val="00EE7032"/>
    <w:rsid w:val="00EE7167"/>
    <w:rsid w:val="00EE7759"/>
    <w:rsid w:val="00EE7C68"/>
    <w:rsid w:val="00EF116D"/>
    <w:rsid w:val="00EF140B"/>
    <w:rsid w:val="00EF1740"/>
    <w:rsid w:val="00EF1AE0"/>
    <w:rsid w:val="00EF3079"/>
    <w:rsid w:val="00EF31CF"/>
    <w:rsid w:val="00EF40C7"/>
    <w:rsid w:val="00EF4422"/>
    <w:rsid w:val="00EF45F3"/>
    <w:rsid w:val="00EF461F"/>
    <w:rsid w:val="00EF57F4"/>
    <w:rsid w:val="00EF59F4"/>
    <w:rsid w:val="00EF704F"/>
    <w:rsid w:val="00EF742C"/>
    <w:rsid w:val="00F003E6"/>
    <w:rsid w:val="00F02473"/>
    <w:rsid w:val="00F02A6E"/>
    <w:rsid w:val="00F030FB"/>
    <w:rsid w:val="00F03187"/>
    <w:rsid w:val="00F03C46"/>
    <w:rsid w:val="00F03D9C"/>
    <w:rsid w:val="00F0528E"/>
    <w:rsid w:val="00F05932"/>
    <w:rsid w:val="00F05DA8"/>
    <w:rsid w:val="00F05EB2"/>
    <w:rsid w:val="00F074E3"/>
    <w:rsid w:val="00F07761"/>
    <w:rsid w:val="00F07C21"/>
    <w:rsid w:val="00F10112"/>
    <w:rsid w:val="00F10332"/>
    <w:rsid w:val="00F10B2F"/>
    <w:rsid w:val="00F1161E"/>
    <w:rsid w:val="00F11B7C"/>
    <w:rsid w:val="00F12293"/>
    <w:rsid w:val="00F13C7C"/>
    <w:rsid w:val="00F13D4B"/>
    <w:rsid w:val="00F143BD"/>
    <w:rsid w:val="00F14879"/>
    <w:rsid w:val="00F15B14"/>
    <w:rsid w:val="00F16075"/>
    <w:rsid w:val="00F163F5"/>
    <w:rsid w:val="00F16808"/>
    <w:rsid w:val="00F17B26"/>
    <w:rsid w:val="00F17FAC"/>
    <w:rsid w:val="00F20420"/>
    <w:rsid w:val="00F2107A"/>
    <w:rsid w:val="00F2121C"/>
    <w:rsid w:val="00F21B56"/>
    <w:rsid w:val="00F22903"/>
    <w:rsid w:val="00F22B5B"/>
    <w:rsid w:val="00F22D6B"/>
    <w:rsid w:val="00F24326"/>
    <w:rsid w:val="00F243F5"/>
    <w:rsid w:val="00F24BBF"/>
    <w:rsid w:val="00F24EE9"/>
    <w:rsid w:val="00F25AF8"/>
    <w:rsid w:val="00F27AA9"/>
    <w:rsid w:val="00F27BC9"/>
    <w:rsid w:val="00F30931"/>
    <w:rsid w:val="00F30EAA"/>
    <w:rsid w:val="00F31007"/>
    <w:rsid w:val="00F31628"/>
    <w:rsid w:val="00F32584"/>
    <w:rsid w:val="00F32BAB"/>
    <w:rsid w:val="00F33825"/>
    <w:rsid w:val="00F33AEA"/>
    <w:rsid w:val="00F3420D"/>
    <w:rsid w:val="00F343FE"/>
    <w:rsid w:val="00F34DC3"/>
    <w:rsid w:val="00F350C3"/>
    <w:rsid w:val="00F35100"/>
    <w:rsid w:val="00F3532C"/>
    <w:rsid w:val="00F360C5"/>
    <w:rsid w:val="00F360D5"/>
    <w:rsid w:val="00F361D9"/>
    <w:rsid w:val="00F361F2"/>
    <w:rsid w:val="00F3792B"/>
    <w:rsid w:val="00F37D63"/>
    <w:rsid w:val="00F37F8B"/>
    <w:rsid w:val="00F40259"/>
    <w:rsid w:val="00F402D1"/>
    <w:rsid w:val="00F4094E"/>
    <w:rsid w:val="00F41106"/>
    <w:rsid w:val="00F4252B"/>
    <w:rsid w:val="00F42599"/>
    <w:rsid w:val="00F4304D"/>
    <w:rsid w:val="00F431B6"/>
    <w:rsid w:val="00F4341F"/>
    <w:rsid w:val="00F4438A"/>
    <w:rsid w:val="00F443C4"/>
    <w:rsid w:val="00F44928"/>
    <w:rsid w:val="00F44A5A"/>
    <w:rsid w:val="00F45A7E"/>
    <w:rsid w:val="00F4638D"/>
    <w:rsid w:val="00F46697"/>
    <w:rsid w:val="00F467E7"/>
    <w:rsid w:val="00F46A71"/>
    <w:rsid w:val="00F46BBC"/>
    <w:rsid w:val="00F46D09"/>
    <w:rsid w:val="00F47769"/>
    <w:rsid w:val="00F47A60"/>
    <w:rsid w:val="00F47B7F"/>
    <w:rsid w:val="00F50492"/>
    <w:rsid w:val="00F50FE1"/>
    <w:rsid w:val="00F517EC"/>
    <w:rsid w:val="00F518BA"/>
    <w:rsid w:val="00F519D9"/>
    <w:rsid w:val="00F52ACE"/>
    <w:rsid w:val="00F534E7"/>
    <w:rsid w:val="00F53E90"/>
    <w:rsid w:val="00F541F1"/>
    <w:rsid w:val="00F54256"/>
    <w:rsid w:val="00F5447B"/>
    <w:rsid w:val="00F54EB8"/>
    <w:rsid w:val="00F56845"/>
    <w:rsid w:val="00F5761A"/>
    <w:rsid w:val="00F57832"/>
    <w:rsid w:val="00F600EC"/>
    <w:rsid w:val="00F60369"/>
    <w:rsid w:val="00F61916"/>
    <w:rsid w:val="00F61A9D"/>
    <w:rsid w:val="00F6219F"/>
    <w:rsid w:val="00F63FEB"/>
    <w:rsid w:val="00F64291"/>
    <w:rsid w:val="00F64F5B"/>
    <w:rsid w:val="00F65FFC"/>
    <w:rsid w:val="00F66203"/>
    <w:rsid w:val="00F663CB"/>
    <w:rsid w:val="00F66807"/>
    <w:rsid w:val="00F66D04"/>
    <w:rsid w:val="00F66EC2"/>
    <w:rsid w:val="00F67249"/>
    <w:rsid w:val="00F677F5"/>
    <w:rsid w:val="00F67980"/>
    <w:rsid w:val="00F70ED8"/>
    <w:rsid w:val="00F71430"/>
    <w:rsid w:val="00F71972"/>
    <w:rsid w:val="00F724DE"/>
    <w:rsid w:val="00F725C3"/>
    <w:rsid w:val="00F72687"/>
    <w:rsid w:val="00F72FCD"/>
    <w:rsid w:val="00F72FF2"/>
    <w:rsid w:val="00F73D58"/>
    <w:rsid w:val="00F73D72"/>
    <w:rsid w:val="00F73DC1"/>
    <w:rsid w:val="00F73DCB"/>
    <w:rsid w:val="00F74BF3"/>
    <w:rsid w:val="00F758CA"/>
    <w:rsid w:val="00F762B4"/>
    <w:rsid w:val="00F769D2"/>
    <w:rsid w:val="00F76ED9"/>
    <w:rsid w:val="00F776E3"/>
    <w:rsid w:val="00F77850"/>
    <w:rsid w:val="00F81CB5"/>
    <w:rsid w:val="00F82439"/>
    <w:rsid w:val="00F83178"/>
    <w:rsid w:val="00F85164"/>
    <w:rsid w:val="00F8605C"/>
    <w:rsid w:val="00F863AC"/>
    <w:rsid w:val="00F863D4"/>
    <w:rsid w:val="00F86DE9"/>
    <w:rsid w:val="00F87484"/>
    <w:rsid w:val="00F874BB"/>
    <w:rsid w:val="00F87E3C"/>
    <w:rsid w:val="00F90423"/>
    <w:rsid w:val="00F90498"/>
    <w:rsid w:val="00F908A5"/>
    <w:rsid w:val="00F90CC5"/>
    <w:rsid w:val="00F912F9"/>
    <w:rsid w:val="00F91BD4"/>
    <w:rsid w:val="00F91F4B"/>
    <w:rsid w:val="00F924FF"/>
    <w:rsid w:val="00F943E3"/>
    <w:rsid w:val="00F94ADB"/>
    <w:rsid w:val="00F94DEA"/>
    <w:rsid w:val="00F95356"/>
    <w:rsid w:val="00F955BB"/>
    <w:rsid w:val="00F956C7"/>
    <w:rsid w:val="00F959DB"/>
    <w:rsid w:val="00F96715"/>
    <w:rsid w:val="00F96B4A"/>
    <w:rsid w:val="00F96B90"/>
    <w:rsid w:val="00F97996"/>
    <w:rsid w:val="00FA00C0"/>
    <w:rsid w:val="00FA0111"/>
    <w:rsid w:val="00FA03C9"/>
    <w:rsid w:val="00FA03DE"/>
    <w:rsid w:val="00FA0EF2"/>
    <w:rsid w:val="00FA2C59"/>
    <w:rsid w:val="00FA37D9"/>
    <w:rsid w:val="00FA3EB4"/>
    <w:rsid w:val="00FA46C9"/>
    <w:rsid w:val="00FA489E"/>
    <w:rsid w:val="00FA4D67"/>
    <w:rsid w:val="00FA5D13"/>
    <w:rsid w:val="00FA60DC"/>
    <w:rsid w:val="00FA649F"/>
    <w:rsid w:val="00FA7F61"/>
    <w:rsid w:val="00FB09E1"/>
    <w:rsid w:val="00FB0FCB"/>
    <w:rsid w:val="00FB13EA"/>
    <w:rsid w:val="00FB20CE"/>
    <w:rsid w:val="00FB2630"/>
    <w:rsid w:val="00FB34F0"/>
    <w:rsid w:val="00FB4EB4"/>
    <w:rsid w:val="00FB55F6"/>
    <w:rsid w:val="00FB5C50"/>
    <w:rsid w:val="00FB623B"/>
    <w:rsid w:val="00FB6A82"/>
    <w:rsid w:val="00FB6AFC"/>
    <w:rsid w:val="00FB6D13"/>
    <w:rsid w:val="00FC002B"/>
    <w:rsid w:val="00FC00CC"/>
    <w:rsid w:val="00FC054D"/>
    <w:rsid w:val="00FC073A"/>
    <w:rsid w:val="00FC1660"/>
    <w:rsid w:val="00FC1DCD"/>
    <w:rsid w:val="00FC254A"/>
    <w:rsid w:val="00FC2AA9"/>
    <w:rsid w:val="00FC2F4F"/>
    <w:rsid w:val="00FC309D"/>
    <w:rsid w:val="00FC342E"/>
    <w:rsid w:val="00FC4365"/>
    <w:rsid w:val="00FC4968"/>
    <w:rsid w:val="00FC53A5"/>
    <w:rsid w:val="00FC547A"/>
    <w:rsid w:val="00FC7C41"/>
    <w:rsid w:val="00FD073E"/>
    <w:rsid w:val="00FD0E48"/>
    <w:rsid w:val="00FD1024"/>
    <w:rsid w:val="00FD2003"/>
    <w:rsid w:val="00FD212A"/>
    <w:rsid w:val="00FD2390"/>
    <w:rsid w:val="00FD2559"/>
    <w:rsid w:val="00FD2E3F"/>
    <w:rsid w:val="00FD30C2"/>
    <w:rsid w:val="00FD368C"/>
    <w:rsid w:val="00FD3B59"/>
    <w:rsid w:val="00FD3D85"/>
    <w:rsid w:val="00FD42C3"/>
    <w:rsid w:val="00FD4546"/>
    <w:rsid w:val="00FD4626"/>
    <w:rsid w:val="00FD4D73"/>
    <w:rsid w:val="00FD4ED8"/>
    <w:rsid w:val="00FD503A"/>
    <w:rsid w:val="00FD58B1"/>
    <w:rsid w:val="00FD677C"/>
    <w:rsid w:val="00FD6B25"/>
    <w:rsid w:val="00FD7696"/>
    <w:rsid w:val="00FD7B13"/>
    <w:rsid w:val="00FE0478"/>
    <w:rsid w:val="00FE099E"/>
    <w:rsid w:val="00FE0ADE"/>
    <w:rsid w:val="00FE14E1"/>
    <w:rsid w:val="00FE1A36"/>
    <w:rsid w:val="00FE1ABD"/>
    <w:rsid w:val="00FE1E3F"/>
    <w:rsid w:val="00FE1EE7"/>
    <w:rsid w:val="00FE2920"/>
    <w:rsid w:val="00FE37D9"/>
    <w:rsid w:val="00FE389E"/>
    <w:rsid w:val="00FE3A5A"/>
    <w:rsid w:val="00FE5D4A"/>
    <w:rsid w:val="00FE6296"/>
    <w:rsid w:val="00FE64CD"/>
    <w:rsid w:val="00FE67DA"/>
    <w:rsid w:val="00FE6DA8"/>
    <w:rsid w:val="00FE6FCA"/>
    <w:rsid w:val="00FE7999"/>
    <w:rsid w:val="00FF03F1"/>
    <w:rsid w:val="00FF2111"/>
    <w:rsid w:val="00FF2CFA"/>
    <w:rsid w:val="00FF304F"/>
    <w:rsid w:val="00FF335C"/>
    <w:rsid w:val="00FF367B"/>
    <w:rsid w:val="00FF37DF"/>
    <w:rsid w:val="00FF3DA4"/>
    <w:rsid w:val="00FF4009"/>
    <w:rsid w:val="00FF558E"/>
    <w:rsid w:val="00FF574C"/>
    <w:rsid w:val="00FF5C09"/>
    <w:rsid w:val="00FF6001"/>
    <w:rsid w:val="00FF62FD"/>
    <w:rsid w:val="00FF66E9"/>
    <w:rsid w:val="00FF70B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l-GR" w:eastAsia="el-G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1D2F46"/>
    <w:pPr>
      <w:spacing w:before="60" w:after="60"/>
      <w:jc w:val="both"/>
    </w:pPr>
    <w:rPr>
      <w:rFonts w:ascii="Verdana" w:hAnsi="Verdana"/>
      <w:sz w:val="18"/>
      <w:szCs w:val="18"/>
      <w:lang w:eastAsia="en-US"/>
    </w:rPr>
  </w:style>
  <w:style w:type="paragraph" w:styleId="Heading1">
    <w:name w:val="heading 1"/>
    <w:basedOn w:val="Normal"/>
    <w:next w:val="Normal"/>
    <w:link w:val="Heading1Char"/>
    <w:uiPriority w:val="99"/>
    <w:qFormat/>
    <w:rsid w:val="00E96DB5"/>
    <w:pPr>
      <w:keepNext/>
      <w:numPr>
        <w:numId w:val="6"/>
      </w:numPr>
      <w:pBdr>
        <w:bottom w:val="single" w:sz="12" w:space="1" w:color="auto"/>
      </w:pBdr>
      <w:spacing w:before="360" w:after="120"/>
      <w:outlineLvl w:val="0"/>
    </w:pPr>
    <w:rPr>
      <w:b/>
      <w:sz w:val="28"/>
      <w:lang w:eastAsia="el-GR"/>
    </w:rPr>
  </w:style>
  <w:style w:type="paragraph" w:styleId="Heading2">
    <w:name w:val="heading 2"/>
    <w:aliases w:val="Title 2,h2"/>
    <w:basedOn w:val="Heading1"/>
    <w:next w:val="Normal"/>
    <w:link w:val="Heading2Char"/>
    <w:uiPriority w:val="99"/>
    <w:qFormat/>
    <w:rsid w:val="00E96DB5"/>
    <w:pPr>
      <w:numPr>
        <w:ilvl w:val="1"/>
      </w:numPr>
      <w:pBdr>
        <w:bottom w:val="none" w:sz="0" w:space="0" w:color="auto"/>
      </w:pBdr>
      <w:tabs>
        <w:tab w:val="num" w:pos="926"/>
      </w:tabs>
      <w:spacing w:before="480" w:after="240"/>
      <w:jc w:val="left"/>
      <w:outlineLvl w:val="1"/>
    </w:pPr>
    <w:rPr>
      <w:rFonts w:ascii="Tahoma" w:hAnsi="Tahoma"/>
      <w:bCs/>
      <w:i/>
      <w:iCs/>
      <w:sz w:val="24"/>
      <w:szCs w:val="28"/>
    </w:rPr>
  </w:style>
  <w:style w:type="paragraph" w:styleId="Heading3">
    <w:name w:val="heading 3"/>
    <w:aliases w:val="3,h3,l3,list 3,Head 3,H3"/>
    <w:basedOn w:val="Normal"/>
    <w:next w:val="Normal"/>
    <w:link w:val="Heading3Char"/>
    <w:autoRedefine/>
    <w:uiPriority w:val="99"/>
    <w:qFormat/>
    <w:rsid w:val="00AA442F"/>
    <w:pPr>
      <w:keepNext/>
      <w:numPr>
        <w:ilvl w:val="2"/>
        <w:numId w:val="6"/>
      </w:numPr>
      <w:tabs>
        <w:tab w:val="left" w:pos="1134"/>
      </w:tabs>
      <w:spacing w:before="240" w:after="120"/>
      <w:jc w:val="left"/>
      <w:outlineLvl w:val="2"/>
    </w:pPr>
    <w:rPr>
      <w:rFonts w:ascii="Tahoma" w:hAnsi="Tahoma" w:cs="Tahoma"/>
      <w:b/>
      <w:i/>
      <w:sz w:val="20"/>
      <w:szCs w:val="20"/>
    </w:rPr>
  </w:style>
  <w:style w:type="paragraph" w:styleId="Heading4">
    <w:name w:val="heading 4"/>
    <w:aliases w:val="4,I4,h4,H4,l4,list 4,mh1l,Module heading 1 large (18 points),Head 4"/>
    <w:basedOn w:val="Heading3"/>
    <w:next w:val="Normal"/>
    <w:link w:val="Heading4Char"/>
    <w:uiPriority w:val="99"/>
    <w:qFormat/>
    <w:rsid w:val="002A50A8"/>
    <w:pPr>
      <w:numPr>
        <w:ilvl w:val="3"/>
      </w:numPr>
      <w:tabs>
        <w:tab w:val="num" w:pos="926"/>
      </w:tabs>
      <w:spacing w:before="60" w:after="60"/>
      <w:outlineLvl w:val="3"/>
    </w:pPr>
    <w:rPr>
      <w:sz w:val="18"/>
      <w:szCs w:val="18"/>
    </w:rPr>
  </w:style>
  <w:style w:type="paragraph" w:styleId="Heading5">
    <w:name w:val="heading 5"/>
    <w:basedOn w:val="Normal"/>
    <w:next w:val="Normal"/>
    <w:link w:val="Heading5Char"/>
    <w:uiPriority w:val="99"/>
    <w:qFormat/>
    <w:rsid w:val="00496B3A"/>
    <w:pPr>
      <w:numPr>
        <w:ilvl w:val="4"/>
        <w:numId w:val="6"/>
      </w:numPr>
      <w:jc w:val="left"/>
      <w:outlineLvl w:val="4"/>
    </w:pPr>
    <w:rPr>
      <w:u w:val="single"/>
    </w:rPr>
  </w:style>
  <w:style w:type="paragraph" w:styleId="Heading6">
    <w:name w:val="heading 6"/>
    <w:basedOn w:val="Normal"/>
    <w:next w:val="Normal"/>
    <w:link w:val="Heading6Char"/>
    <w:uiPriority w:val="99"/>
    <w:qFormat/>
    <w:rsid w:val="00566106"/>
    <w:pPr>
      <w:numPr>
        <w:ilvl w:val="5"/>
        <w:numId w:val="6"/>
      </w:numPr>
      <w:spacing w:before="240"/>
      <w:outlineLvl w:val="5"/>
    </w:pPr>
    <w:rPr>
      <w:rFonts w:ascii="Arial" w:hAnsi="Arial"/>
      <w:i/>
      <w:sz w:val="22"/>
      <w:lang w:val="en-US"/>
    </w:rPr>
  </w:style>
  <w:style w:type="paragraph" w:styleId="Heading7">
    <w:name w:val="heading 7"/>
    <w:basedOn w:val="Normal"/>
    <w:next w:val="Normal"/>
    <w:link w:val="Heading7Char"/>
    <w:uiPriority w:val="99"/>
    <w:qFormat/>
    <w:rsid w:val="00566106"/>
    <w:pPr>
      <w:numPr>
        <w:ilvl w:val="6"/>
        <w:numId w:val="6"/>
      </w:numPr>
      <w:spacing w:before="240"/>
      <w:outlineLvl w:val="6"/>
    </w:pPr>
    <w:rPr>
      <w:rFonts w:ascii="Arial" w:hAnsi="Arial"/>
      <w:lang w:val="en-US"/>
    </w:rPr>
  </w:style>
  <w:style w:type="paragraph" w:styleId="Heading8">
    <w:name w:val="heading 8"/>
    <w:basedOn w:val="Normal"/>
    <w:next w:val="Normal"/>
    <w:link w:val="Heading8Char"/>
    <w:uiPriority w:val="99"/>
    <w:qFormat/>
    <w:rsid w:val="00566106"/>
    <w:pPr>
      <w:numPr>
        <w:ilvl w:val="7"/>
        <w:numId w:val="6"/>
      </w:numPr>
      <w:spacing w:before="240"/>
      <w:outlineLvl w:val="7"/>
    </w:pPr>
    <w:rPr>
      <w:rFonts w:ascii="Arial" w:hAnsi="Arial"/>
      <w:i/>
      <w:lang w:val="en-US"/>
    </w:rPr>
  </w:style>
  <w:style w:type="paragraph" w:styleId="Heading9">
    <w:name w:val="heading 9"/>
    <w:basedOn w:val="Normal"/>
    <w:next w:val="Normal"/>
    <w:link w:val="Heading9Char"/>
    <w:uiPriority w:val="99"/>
    <w:qFormat/>
    <w:rsid w:val="00E90803"/>
    <w:pPr>
      <w:numPr>
        <w:numId w:val="62"/>
      </w:numPr>
      <w:spacing w:before="240"/>
      <w:outlineLvl w:val="8"/>
    </w:pPr>
    <w:rPr>
      <w:b/>
      <w:i/>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96DB5"/>
    <w:rPr>
      <w:rFonts w:ascii="Verdana" w:hAnsi="Verdana"/>
      <w:b/>
      <w:sz w:val="28"/>
      <w:szCs w:val="18"/>
    </w:rPr>
  </w:style>
  <w:style w:type="character" w:customStyle="1" w:styleId="Heading2Char">
    <w:name w:val="Heading 2 Char"/>
    <w:aliases w:val="Title 2 Char,h2 Char"/>
    <w:basedOn w:val="DefaultParagraphFont"/>
    <w:link w:val="Heading2"/>
    <w:uiPriority w:val="99"/>
    <w:locked/>
    <w:rsid w:val="00E96DB5"/>
    <w:rPr>
      <w:rFonts w:ascii="Tahoma" w:hAnsi="Tahoma"/>
      <w:b/>
      <w:bCs/>
      <w:i/>
      <w:iCs/>
      <w:sz w:val="24"/>
      <w:szCs w:val="28"/>
    </w:rPr>
  </w:style>
  <w:style w:type="character" w:customStyle="1" w:styleId="Heading3Char">
    <w:name w:val="Heading 3 Char"/>
    <w:aliases w:val="3 Char,h3 Char,l3 Char,list 3 Char,Head 3 Char,H3 Char"/>
    <w:basedOn w:val="DefaultParagraphFont"/>
    <w:link w:val="Heading3"/>
    <w:uiPriority w:val="99"/>
    <w:locked/>
    <w:rsid w:val="00AA442F"/>
    <w:rPr>
      <w:rFonts w:ascii="Tahoma" w:hAnsi="Tahoma" w:cs="Tahoma"/>
      <w:b/>
      <w:i/>
      <w:sz w:val="20"/>
      <w:szCs w:val="20"/>
      <w:lang w:eastAsia="en-US"/>
    </w:rPr>
  </w:style>
  <w:style w:type="character" w:customStyle="1" w:styleId="Heading4Char">
    <w:name w:val="Heading 4 Char"/>
    <w:aliases w:val="4 Char,I4 Char,h4 Char,H4 Char,l4 Char,list 4 Char,mh1l Char,Module heading 1 large (18 points) Char,Head 4 Char"/>
    <w:basedOn w:val="DefaultParagraphFont"/>
    <w:link w:val="Heading4"/>
    <w:uiPriority w:val="99"/>
    <w:locked/>
    <w:rsid w:val="002A50A8"/>
    <w:rPr>
      <w:rFonts w:ascii="Tahoma" w:hAnsi="Tahoma" w:cs="Tahoma"/>
      <w:b/>
      <w:i/>
      <w:sz w:val="18"/>
      <w:szCs w:val="18"/>
      <w:lang w:eastAsia="en-US"/>
    </w:rPr>
  </w:style>
  <w:style w:type="character" w:customStyle="1" w:styleId="Heading5Char">
    <w:name w:val="Heading 5 Char"/>
    <w:basedOn w:val="DefaultParagraphFont"/>
    <w:link w:val="Heading5"/>
    <w:uiPriority w:val="99"/>
    <w:locked/>
    <w:rsid w:val="00496B3A"/>
    <w:rPr>
      <w:rFonts w:ascii="Verdana" w:hAnsi="Verdana"/>
      <w:sz w:val="18"/>
      <w:szCs w:val="18"/>
      <w:u w:val="single"/>
      <w:lang w:eastAsia="en-US"/>
    </w:rPr>
  </w:style>
  <w:style w:type="character" w:customStyle="1" w:styleId="Heading6Char">
    <w:name w:val="Heading 6 Char"/>
    <w:basedOn w:val="DefaultParagraphFont"/>
    <w:link w:val="Heading6"/>
    <w:uiPriority w:val="99"/>
    <w:locked/>
    <w:rsid w:val="0070773E"/>
    <w:rPr>
      <w:rFonts w:ascii="Arial" w:hAnsi="Arial"/>
      <w:i/>
      <w:szCs w:val="18"/>
      <w:lang w:val="en-US" w:eastAsia="en-US"/>
    </w:rPr>
  </w:style>
  <w:style w:type="character" w:customStyle="1" w:styleId="Heading7Char">
    <w:name w:val="Heading 7 Char"/>
    <w:basedOn w:val="DefaultParagraphFont"/>
    <w:link w:val="Heading7"/>
    <w:uiPriority w:val="99"/>
    <w:locked/>
    <w:rsid w:val="0070773E"/>
    <w:rPr>
      <w:rFonts w:ascii="Arial" w:hAnsi="Arial"/>
      <w:sz w:val="18"/>
      <w:szCs w:val="18"/>
      <w:lang w:val="en-US" w:eastAsia="en-US"/>
    </w:rPr>
  </w:style>
  <w:style w:type="character" w:customStyle="1" w:styleId="Heading8Char">
    <w:name w:val="Heading 8 Char"/>
    <w:basedOn w:val="DefaultParagraphFont"/>
    <w:link w:val="Heading8"/>
    <w:uiPriority w:val="99"/>
    <w:locked/>
    <w:rsid w:val="0070773E"/>
    <w:rPr>
      <w:rFonts w:ascii="Arial" w:hAnsi="Arial"/>
      <w:i/>
      <w:sz w:val="18"/>
      <w:szCs w:val="18"/>
      <w:lang w:val="en-US" w:eastAsia="en-US"/>
    </w:rPr>
  </w:style>
  <w:style w:type="character" w:customStyle="1" w:styleId="Heading9Char">
    <w:name w:val="Heading 9 Char"/>
    <w:basedOn w:val="DefaultParagraphFont"/>
    <w:link w:val="Heading9"/>
    <w:uiPriority w:val="99"/>
    <w:locked/>
    <w:rsid w:val="00E90803"/>
    <w:rPr>
      <w:rFonts w:ascii="Verdana" w:hAnsi="Verdana"/>
      <w:b/>
      <w:i/>
      <w:sz w:val="20"/>
      <w:szCs w:val="18"/>
      <w:lang w:val="en-US" w:eastAsia="en-US"/>
    </w:rPr>
  </w:style>
  <w:style w:type="paragraph" w:customStyle="1" w:styleId="Char1CharCharChar">
    <w:name w:val="Char1 Char Char Char"/>
    <w:basedOn w:val="Normal"/>
    <w:uiPriority w:val="99"/>
    <w:rsid w:val="0054022A"/>
    <w:pPr>
      <w:spacing w:before="0" w:after="160" w:line="240" w:lineRule="exact"/>
      <w:jc w:val="left"/>
    </w:pPr>
    <w:rPr>
      <w:sz w:val="20"/>
      <w:szCs w:val="20"/>
      <w:lang w:val="en-US"/>
    </w:rPr>
  </w:style>
  <w:style w:type="paragraph" w:styleId="ListBullet">
    <w:name w:val="List Bullet"/>
    <w:basedOn w:val="Normal"/>
    <w:autoRedefine/>
    <w:uiPriority w:val="99"/>
    <w:rsid w:val="00BD1A04"/>
    <w:pPr>
      <w:numPr>
        <w:numId w:val="1"/>
      </w:numPr>
      <w:ind w:left="284" w:hanging="284"/>
    </w:pPr>
  </w:style>
  <w:style w:type="paragraph" w:styleId="Index1">
    <w:name w:val="index 1"/>
    <w:basedOn w:val="Normal"/>
    <w:next w:val="Normal"/>
    <w:autoRedefine/>
    <w:uiPriority w:val="99"/>
    <w:rsid w:val="00BD1A04"/>
    <w:pPr>
      <w:ind w:left="200" w:hanging="200"/>
    </w:pPr>
  </w:style>
  <w:style w:type="paragraph" w:styleId="Index2">
    <w:name w:val="index 2"/>
    <w:basedOn w:val="Normal"/>
    <w:next w:val="Normal"/>
    <w:autoRedefine/>
    <w:uiPriority w:val="99"/>
    <w:rsid w:val="00BD1A04"/>
    <w:pPr>
      <w:ind w:left="400" w:hanging="200"/>
    </w:pPr>
  </w:style>
  <w:style w:type="paragraph" w:styleId="Index3">
    <w:name w:val="index 3"/>
    <w:basedOn w:val="Normal"/>
    <w:next w:val="Normal"/>
    <w:autoRedefine/>
    <w:uiPriority w:val="99"/>
    <w:rsid w:val="00BD1A04"/>
    <w:pPr>
      <w:ind w:left="600" w:hanging="200"/>
    </w:pPr>
  </w:style>
  <w:style w:type="paragraph" w:styleId="Index4">
    <w:name w:val="index 4"/>
    <w:basedOn w:val="Normal"/>
    <w:next w:val="Normal"/>
    <w:autoRedefine/>
    <w:uiPriority w:val="99"/>
    <w:rsid w:val="00BD1A04"/>
    <w:pPr>
      <w:ind w:left="800" w:hanging="200"/>
    </w:pPr>
  </w:style>
  <w:style w:type="paragraph" w:styleId="Index5">
    <w:name w:val="index 5"/>
    <w:basedOn w:val="Normal"/>
    <w:next w:val="Normal"/>
    <w:autoRedefine/>
    <w:uiPriority w:val="99"/>
    <w:rsid w:val="00BD1A04"/>
    <w:pPr>
      <w:ind w:left="1000" w:hanging="200"/>
    </w:pPr>
  </w:style>
  <w:style w:type="paragraph" w:styleId="Index6">
    <w:name w:val="index 6"/>
    <w:basedOn w:val="Normal"/>
    <w:next w:val="Normal"/>
    <w:autoRedefine/>
    <w:uiPriority w:val="99"/>
    <w:rsid w:val="00BD1A04"/>
    <w:pPr>
      <w:ind w:left="1200" w:hanging="200"/>
    </w:pPr>
  </w:style>
  <w:style w:type="paragraph" w:styleId="Index7">
    <w:name w:val="index 7"/>
    <w:basedOn w:val="Normal"/>
    <w:next w:val="Normal"/>
    <w:autoRedefine/>
    <w:uiPriority w:val="99"/>
    <w:rsid w:val="00BD1A04"/>
    <w:pPr>
      <w:ind w:left="1400" w:hanging="200"/>
    </w:pPr>
  </w:style>
  <w:style w:type="paragraph" w:styleId="Index8">
    <w:name w:val="index 8"/>
    <w:basedOn w:val="Normal"/>
    <w:next w:val="Normal"/>
    <w:autoRedefine/>
    <w:uiPriority w:val="99"/>
    <w:rsid w:val="00BD1A04"/>
    <w:pPr>
      <w:ind w:left="1600" w:hanging="200"/>
    </w:pPr>
  </w:style>
  <w:style w:type="paragraph" w:styleId="Index9">
    <w:name w:val="index 9"/>
    <w:basedOn w:val="Normal"/>
    <w:next w:val="Normal"/>
    <w:autoRedefine/>
    <w:uiPriority w:val="99"/>
    <w:rsid w:val="00BD1A04"/>
    <w:pPr>
      <w:ind w:left="1800" w:hanging="200"/>
    </w:pPr>
  </w:style>
  <w:style w:type="paragraph" w:styleId="IndexHeading">
    <w:name w:val="index heading"/>
    <w:basedOn w:val="Normal"/>
    <w:next w:val="Index1"/>
    <w:uiPriority w:val="99"/>
    <w:rsid w:val="00BD1A04"/>
  </w:style>
  <w:style w:type="paragraph" w:styleId="Caption">
    <w:name w:val="caption"/>
    <w:basedOn w:val="Normal"/>
    <w:next w:val="Normal"/>
    <w:autoRedefine/>
    <w:uiPriority w:val="99"/>
    <w:qFormat/>
    <w:rsid w:val="00F5761A"/>
    <w:pPr>
      <w:spacing w:before="120" w:after="120"/>
      <w:ind w:left="576"/>
      <w:jc w:val="center"/>
    </w:pPr>
    <w:rPr>
      <w:rFonts w:ascii="Tahoma" w:hAnsi="Tahoma" w:cs="Tahoma"/>
      <w:b/>
      <w:sz w:val="16"/>
    </w:rPr>
  </w:style>
  <w:style w:type="paragraph" w:styleId="BodyText">
    <w:name w:val="Body Text"/>
    <w:basedOn w:val="Normal"/>
    <w:link w:val="BodyTextChar"/>
    <w:uiPriority w:val="99"/>
    <w:rsid w:val="00FD4546"/>
    <w:pPr>
      <w:jc w:val="center"/>
    </w:pPr>
    <w:rPr>
      <w:lang w:val="en-US"/>
    </w:rPr>
  </w:style>
  <w:style w:type="character" w:customStyle="1" w:styleId="BodyTextChar">
    <w:name w:val="Body Text Char"/>
    <w:basedOn w:val="DefaultParagraphFont"/>
    <w:link w:val="BodyText"/>
    <w:uiPriority w:val="99"/>
    <w:locked/>
    <w:rsid w:val="0070773E"/>
    <w:rPr>
      <w:rFonts w:ascii="Verdana" w:hAnsi="Verdana" w:cs="Times New Roman"/>
      <w:sz w:val="18"/>
      <w:lang w:eastAsia="en-US"/>
    </w:rPr>
  </w:style>
  <w:style w:type="paragraph" w:styleId="BodyText2">
    <w:name w:val="Body Text 2"/>
    <w:basedOn w:val="Normal"/>
    <w:link w:val="BodyText2Char"/>
    <w:uiPriority w:val="99"/>
    <w:rsid w:val="00BD1A04"/>
    <w:rPr>
      <w:lang w:val="en-US"/>
    </w:rPr>
  </w:style>
  <w:style w:type="character" w:customStyle="1" w:styleId="BodyText2Char">
    <w:name w:val="Body Text 2 Char"/>
    <w:basedOn w:val="DefaultParagraphFont"/>
    <w:link w:val="BodyText2"/>
    <w:uiPriority w:val="99"/>
    <w:locked/>
    <w:rsid w:val="0070773E"/>
    <w:rPr>
      <w:rFonts w:ascii="Verdana" w:hAnsi="Verdana" w:cs="Times New Roman"/>
      <w:sz w:val="18"/>
      <w:lang w:eastAsia="en-US"/>
    </w:rPr>
  </w:style>
  <w:style w:type="paragraph" w:customStyle="1" w:styleId="periex">
    <w:name w:val="periex"/>
    <w:basedOn w:val="Normal"/>
    <w:uiPriority w:val="99"/>
    <w:rsid w:val="00BD1A04"/>
    <w:pPr>
      <w:spacing w:before="480" w:after="480"/>
    </w:pPr>
    <w:rPr>
      <w:b/>
      <w:sz w:val="32"/>
    </w:rPr>
  </w:style>
  <w:style w:type="paragraph" w:styleId="TOC1">
    <w:name w:val="toc 1"/>
    <w:basedOn w:val="Normal"/>
    <w:next w:val="Normal"/>
    <w:autoRedefine/>
    <w:uiPriority w:val="39"/>
    <w:rsid w:val="00224182"/>
    <w:pPr>
      <w:tabs>
        <w:tab w:val="right" w:leader="dot" w:pos="8743"/>
      </w:tabs>
      <w:spacing w:before="120" w:after="0"/>
    </w:pPr>
    <w:rPr>
      <w:b/>
      <w:sz w:val="20"/>
    </w:rPr>
  </w:style>
  <w:style w:type="paragraph" w:styleId="TOC2">
    <w:name w:val="toc 2"/>
    <w:basedOn w:val="Normal"/>
    <w:next w:val="Normal"/>
    <w:autoRedefine/>
    <w:uiPriority w:val="39"/>
    <w:rsid w:val="002A66B0"/>
    <w:pPr>
      <w:tabs>
        <w:tab w:val="left" w:pos="960"/>
        <w:tab w:val="right" w:leader="dot" w:pos="8743"/>
      </w:tabs>
      <w:spacing w:before="120" w:after="0"/>
      <w:ind w:left="238"/>
    </w:pPr>
    <w:rPr>
      <w:b/>
      <w:i/>
      <w:noProof/>
      <w:szCs w:val="24"/>
    </w:rPr>
  </w:style>
  <w:style w:type="paragraph" w:styleId="TOC3">
    <w:name w:val="toc 3"/>
    <w:basedOn w:val="Normal"/>
    <w:next w:val="Normal"/>
    <w:autoRedefine/>
    <w:uiPriority w:val="39"/>
    <w:rsid w:val="00224182"/>
    <w:pPr>
      <w:tabs>
        <w:tab w:val="right" w:leader="dot" w:pos="8743"/>
      </w:tabs>
      <w:spacing w:before="120" w:after="0"/>
      <w:ind w:left="482"/>
    </w:pPr>
  </w:style>
  <w:style w:type="paragraph" w:customStyle="1" w:styleId="aeaoeoioc">
    <w:name w:val="aeaoeoioc"/>
    <w:basedOn w:val="Normal"/>
    <w:uiPriority w:val="99"/>
    <w:rsid w:val="00BD1A04"/>
    <w:pPr>
      <w:tabs>
        <w:tab w:val="left" w:pos="1418"/>
      </w:tabs>
      <w:spacing w:before="120" w:after="0"/>
    </w:pPr>
    <w:rPr>
      <w:sz w:val="24"/>
    </w:rPr>
  </w:style>
  <w:style w:type="paragraph" w:customStyle="1" w:styleId="greek-items">
    <w:name w:val="greek-items"/>
    <w:basedOn w:val="Normal"/>
    <w:uiPriority w:val="99"/>
    <w:rsid w:val="00BD1A04"/>
    <w:pPr>
      <w:tabs>
        <w:tab w:val="left" w:pos="426"/>
      </w:tabs>
      <w:spacing w:before="240" w:after="0"/>
      <w:ind w:left="426" w:hanging="426"/>
    </w:pPr>
    <w:rPr>
      <w:sz w:val="24"/>
    </w:rPr>
  </w:style>
  <w:style w:type="paragraph" w:customStyle="1" w:styleId="SmallLetters">
    <w:name w:val="Small Letters"/>
    <w:basedOn w:val="Normal"/>
    <w:uiPriority w:val="99"/>
    <w:rsid w:val="005E6B4E"/>
    <w:pPr>
      <w:spacing w:before="0" w:after="0"/>
      <w:jc w:val="center"/>
    </w:pPr>
    <w:rPr>
      <w:b/>
    </w:rPr>
  </w:style>
  <w:style w:type="paragraph" w:customStyle="1" w:styleId="level1">
    <w:name w:val="level1"/>
    <w:basedOn w:val="Normal"/>
    <w:uiPriority w:val="99"/>
    <w:rsid w:val="00BD1A04"/>
    <w:pPr>
      <w:spacing w:before="240" w:after="0"/>
      <w:ind w:left="426"/>
    </w:pPr>
    <w:rPr>
      <w:sz w:val="24"/>
    </w:rPr>
  </w:style>
  <w:style w:type="paragraph" w:styleId="Footer">
    <w:name w:val="footer"/>
    <w:basedOn w:val="Normal"/>
    <w:link w:val="FooterChar"/>
    <w:uiPriority w:val="99"/>
    <w:rsid w:val="00BD1A04"/>
    <w:pPr>
      <w:pBdr>
        <w:top w:val="single" w:sz="12" w:space="1" w:color="auto"/>
      </w:pBdr>
      <w:tabs>
        <w:tab w:val="center" w:pos="4153"/>
        <w:tab w:val="right" w:pos="8306"/>
      </w:tabs>
      <w:spacing w:before="0" w:after="0"/>
      <w:jc w:val="center"/>
    </w:pPr>
    <w:rPr>
      <w:lang w:val="en-US"/>
    </w:rPr>
  </w:style>
  <w:style w:type="character" w:customStyle="1" w:styleId="FooterChar">
    <w:name w:val="Footer Char"/>
    <w:basedOn w:val="DefaultParagraphFont"/>
    <w:link w:val="Footer"/>
    <w:uiPriority w:val="99"/>
    <w:locked/>
    <w:rsid w:val="0070773E"/>
    <w:rPr>
      <w:rFonts w:ascii="Verdana" w:hAnsi="Verdana" w:cs="Times New Roman"/>
      <w:sz w:val="18"/>
      <w:lang w:eastAsia="en-US"/>
    </w:rPr>
  </w:style>
  <w:style w:type="paragraph" w:styleId="Header">
    <w:name w:val="header"/>
    <w:basedOn w:val="Normal"/>
    <w:link w:val="HeaderChar"/>
    <w:autoRedefine/>
    <w:uiPriority w:val="99"/>
    <w:rsid w:val="007B0D81"/>
    <w:pPr>
      <w:tabs>
        <w:tab w:val="center" w:pos="4153"/>
        <w:tab w:val="right" w:pos="8789"/>
      </w:tabs>
      <w:spacing w:before="0" w:after="0"/>
      <w:jc w:val="left"/>
    </w:pPr>
    <w:rPr>
      <w:sz w:val="16"/>
    </w:rPr>
  </w:style>
  <w:style w:type="character" w:customStyle="1" w:styleId="HeaderChar">
    <w:name w:val="Header Char"/>
    <w:basedOn w:val="DefaultParagraphFont"/>
    <w:link w:val="Header"/>
    <w:uiPriority w:val="99"/>
    <w:locked/>
    <w:rsid w:val="007B0D81"/>
    <w:rPr>
      <w:rFonts w:ascii="Verdana" w:hAnsi="Verdana" w:cs="Times New Roman"/>
      <w:sz w:val="18"/>
      <w:szCs w:val="18"/>
      <w:lang w:val="el-GR"/>
    </w:rPr>
  </w:style>
  <w:style w:type="character" w:styleId="PageNumber">
    <w:name w:val="page number"/>
    <w:basedOn w:val="DefaultParagraphFont"/>
    <w:uiPriority w:val="99"/>
    <w:rsid w:val="00BD1A04"/>
    <w:rPr>
      <w:rFonts w:cs="Times New Roman"/>
    </w:rPr>
  </w:style>
  <w:style w:type="paragraph" w:styleId="BodyText3">
    <w:name w:val="Body Text 3"/>
    <w:basedOn w:val="Normal"/>
    <w:link w:val="BodyText3Char"/>
    <w:uiPriority w:val="99"/>
    <w:rsid w:val="00BD1A04"/>
    <w:rPr>
      <w:b/>
    </w:rPr>
  </w:style>
  <w:style w:type="character" w:customStyle="1" w:styleId="BodyText3Char">
    <w:name w:val="Body Text 3 Char"/>
    <w:basedOn w:val="DefaultParagraphFont"/>
    <w:link w:val="BodyText3"/>
    <w:uiPriority w:val="99"/>
    <w:locked/>
    <w:rsid w:val="004C482A"/>
    <w:rPr>
      <w:rFonts w:ascii="Verdana" w:hAnsi="Verdana" w:cs="Times New Roman"/>
      <w:b/>
      <w:sz w:val="18"/>
      <w:lang w:val="el-GR" w:eastAsia="en-US"/>
    </w:rPr>
  </w:style>
  <w:style w:type="character" w:styleId="Hyperlink">
    <w:name w:val="Hyperlink"/>
    <w:basedOn w:val="DefaultParagraphFont"/>
    <w:uiPriority w:val="99"/>
    <w:rsid w:val="00BD1A04"/>
    <w:rPr>
      <w:rFonts w:cs="Times New Roman"/>
      <w:color w:val="0000FF"/>
      <w:u w:val="single"/>
    </w:rPr>
  </w:style>
  <w:style w:type="paragraph" w:styleId="ListNumber">
    <w:name w:val="List Number"/>
    <w:basedOn w:val="Normal"/>
    <w:uiPriority w:val="99"/>
    <w:rsid w:val="00BD1A04"/>
    <w:pPr>
      <w:spacing w:before="120" w:after="0"/>
      <w:ind w:left="284" w:hanging="284"/>
    </w:pPr>
    <w:rPr>
      <w:rFonts w:ascii="Arial" w:hAnsi="Arial"/>
    </w:rPr>
  </w:style>
  <w:style w:type="paragraph" w:styleId="ListBullet2">
    <w:name w:val="List Bullet 2"/>
    <w:basedOn w:val="Normal"/>
    <w:autoRedefine/>
    <w:uiPriority w:val="99"/>
    <w:rsid w:val="00287B95"/>
    <w:pPr>
      <w:numPr>
        <w:numId w:val="9"/>
      </w:numPr>
      <w:spacing w:after="0"/>
    </w:pPr>
    <w:rPr>
      <w:lang w:val="en-US"/>
    </w:rPr>
  </w:style>
  <w:style w:type="paragraph" w:customStyle="1" w:styleId="a">
    <w:name w:val="äéåõèõíóç"/>
    <w:basedOn w:val="Normal"/>
    <w:uiPriority w:val="99"/>
    <w:rsid w:val="00BD1A04"/>
    <w:pPr>
      <w:tabs>
        <w:tab w:val="left" w:pos="1418"/>
      </w:tabs>
      <w:spacing w:before="120" w:after="0"/>
    </w:pPr>
    <w:rPr>
      <w:sz w:val="24"/>
    </w:rPr>
  </w:style>
  <w:style w:type="paragraph" w:styleId="Title">
    <w:name w:val="Title"/>
    <w:basedOn w:val="Normal"/>
    <w:link w:val="TitleChar"/>
    <w:uiPriority w:val="99"/>
    <w:qFormat/>
    <w:rsid w:val="00BD1A04"/>
    <w:pPr>
      <w:spacing w:before="240"/>
      <w:jc w:val="center"/>
    </w:pPr>
    <w:rPr>
      <w:rFonts w:ascii="Cambria" w:hAnsi="Cambria"/>
      <w:b/>
      <w:bCs/>
      <w:kern w:val="28"/>
      <w:sz w:val="32"/>
      <w:szCs w:val="32"/>
      <w:lang w:val="en-US"/>
    </w:rPr>
  </w:style>
  <w:style w:type="character" w:customStyle="1" w:styleId="TitleChar">
    <w:name w:val="Title Char"/>
    <w:basedOn w:val="DefaultParagraphFont"/>
    <w:link w:val="Title"/>
    <w:uiPriority w:val="99"/>
    <w:locked/>
    <w:rsid w:val="0070773E"/>
    <w:rPr>
      <w:rFonts w:ascii="Cambria" w:hAnsi="Cambria" w:cs="Times New Roman"/>
      <w:b/>
      <w:kern w:val="28"/>
      <w:sz w:val="32"/>
      <w:lang w:eastAsia="en-US"/>
    </w:rPr>
  </w:style>
  <w:style w:type="paragraph" w:styleId="FootnoteText">
    <w:name w:val="footnote text"/>
    <w:basedOn w:val="Normal"/>
    <w:link w:val="FootnoteTextChar"/>
    <w:uiPriority w:val="99"/>
    <w:rsid w:val="00EA4604"/>
    <w:pPr>
      <w:spacing w:before="0" w:after="0"/>
    </w:pPr>
    <w:rPr>
      <w:sz w:val="20"/>
      <w:szCs w:val="20"/>
      <w:lang w:val="en-US"/>
    </w:rPr>
  </w:style>
  <w:style w:type="character" w:customStyle="1" w:styleId="FootnoteTextChar">
    <w:name w:val="Footnote Text Char"/>
    <w:basedOn w:val="DefaultParagraphFont"/>
    <w:link w:val="FootnoteText"/>
    <w:uiPriority w:val="99"/>
    <w:locked/>
    <w:rsid w:val="0070773E"/>
    <w:rPr>
      <w:rFonts w:ascii="Verdana" w:hAnsi="Verdana" w:cs="Times New Roman"/>
      <w:sz w:val="20"/>
      <w:lang w:eastAsia="en-US"/>
    </w:rPr>
  </w:style>
  <w:style w:type="character" w:styleId="FootnoteReference">
    <w:name w:val="footnote reference"/>
    <w:basedOn w:val="DefaultParagraphFont"/>
    <w:uiPriority w:val="99"/>
    <w:rsid w:val="00BD1A04"/>
    <w:rPr>
      <w:rFonts w:cs="Times New Roman"/>
      <w:sz w:val="20"/>
      <w:vertAlign w:val="superscript"/>
    </w:rPr>
  </w:style>
  <w:style w:type="paragraph" w:styleId="BodyTextIndent">
    <w:name w:val="Body Text Indent"/>
    <w:basedOn w:val="Normal"/>
    <w:link w:val="BodyTextIndentChar"/>
    <w:uiPriority w:val="99"/>
    <w:rsid w:val="00BD1A04"/>
    <w:pPr>
      <w:ind w:left="360"/>
    </w:pPr>
    <w:rPr>
      <w:lang w:val="en-US"/>
    </w:rPr>
  </w:style>
  <w:style w:type="character" w:customStyle="1" w:styleId="BodyTextIndentChar">
    <w:name w:val="Body Text Indent Char"/>
    <w:basedOn w:val="DefaultParagraphFont"/>
    <w:link w:val="BodyTextIndent"/>
    <w:uiPriority w:val="99"/>
    <w:locked/>
    <w:rsid w:val="0070773E"/>
    <w:rPr>
      <w:rFonts w:ascii="Verdana" w:hAnsi="Verdana" w:cs="Times New Roman"/>
      <w:sz w:val="18"/>
      <w:lang w:eastAsia="en-US"/>
    </w:rPr>
  </w:style>
  <w:style w:type="paragraph" w:styleId="BodyTextIndent2">
    <w:name w:val="Body Text Indent 2"/>
    <w:basedOn w:val="Normal"/>
    <w:link w:val="BodyTextIndent2Char"/>
    <w:uiPriority w:val="99"/>
    <w:rsid w:val="00BD1A04"/>
    <w:pPr>
      <w:numPr>
        <w:ilvl w:val="12"/>
      </w:numPr>
      <w:spacing w:before="0" w:after="0"/>
      <w:ind w:left="708" w:hanging="708"/>
    </w:pPr>
    <w:rPr>
      <w:lang w:val="en-US"/>
    </w:rPr>
  </w:style>
  <w:style w:type="character" w:customStyle="1" w:styleId="BodyTextIndent2Char">
    <w:name w:val="Body Text Indent 2 Char"/>
    <w:basedOn w:val="DefaultParagraphFont"/>
    <w:link w:val="BodyTextIndent2"/>
    <w:uiPriority w:val="99"/>
    <w:locked/>
    <w:rsid w:val="0070773E"/>
    <w:rPr>
      <w:rFonts w:ascii="Verdana" w:hAnsi="Verdana" w:cs="Times New Roman"/>
      <w:sz w:val="18"/>
      <w:lang w:eastAsia="en-US"/>
    </w:rPr>
  </w:style>
  <w:style w:type="paragraph" w:customStyle="1" w:styleId="annex1">
    <w:name w:val="annex1"/>
    <w:basedOn w:val="Normalmystyle"/>
    <w:next w:val="Normalmystyle"/>
    <w:autoRedefine/>
    <w:uiPriority w:val="99"/>
    <w:rsid w:val="004D3C3F"/>
    <w:pPr>
      <w:keepNext/>
      <w:keepLines/>
      <w:widowControl/>
      <w:numPr>
        <w:numId w:val="2"/>
      </w:numPr>
      <w:pBdr>
        <w:top w:val="single" w:sz="6" w:space="1" w:color="auto"/>
        <w:left w:val="single" w:sz="6" w:space="4" w:color="auto"/>
        <w:bottom w:val="single" w:sz="6" w:space="1" w:color="auto"/>
        <w:right w:val="single" w:sz="6" w:space="4" w:color="auto"/>
      </w:pBdr>
      <w:spacing w:before="120"/>
      <w:jc w:val="center"/>
      <w:outlineLvl w:val="0"/>
    </w:pPr>
    <w:rPr>
      <w:b/>
      <w:smallCaps/>
      <w:color w:val="000000"/>
      <w:sz w:val="28"/>
      <w:szCs w:val="28"/>
    </w:rPr>
  </w:style>
  <w:style w:type="paragraph" w:customStyle="1" w:styleId="Normalmystyle">
    <w:name w:val="Normal.mystyle"/>
    <w:basedOn w:val="Normal"/>
    <w:uiPriority w:val="99"/>
    <w:rsid w:val="00BD1A04"/>
    <w:pPr>
      <w:widowControl w:val="0"/>
      <w:spacing w:before="0" w:after="120"/>
    </w:pPr>
    <w:rPr>
      <w:sz w:val="22"/>
    </w:rPr>
  </w:style>
  <w:style w:type="paragraph" w:customStyle="1" w:styleId="tableHeader">
    <w:name w:val="table Header"/>
    <w:basedOn w:val="Normalmystyle"/>
    <w:uiPriority w:val="99"/>
    <w:rsid w:val="00BD1A04"/>
    <w:pPr>
      <w:numPr>
        <w:numId w:val="5"/>
      </w:numPr>
      <w:spacing w:before="120"/>
      <w:jc w:val="center"/>
    </w:pPr>
    <w:rPr>
      <w:b/>
    </w:rPr>
  </w:style>
  <w:style w:type="character" w:styleId="FollowedHyperlink">
    <w:name w:val="FollowedHyperlink"/>
    <w:basedOn w:val="DefaultParagraphFont"/>
    <w:uiPriority w:val="99"/>
    <w:rsid w:val="00BD1A04"/>
    <w:rPr>
      <w:rFonts w:cs="Times New Roman"/>
      <w:color w:val="800080"/>
      <w:u w:val="single"/>
    </w:rPr>
  </w:style>
  <w:style w:type="paragraph" w:customStyle="1" w:styleId="figureFooter">
    <w:name w:val="figure Footer"/>
    <w:basedOn w:val="Normalmystyle"/>
    <w:next w:val="Normalmystyle"/>
    <w:uiPriority w:val="99"/>
    <w:rsid w:val="00BD1A04"/>
    <w:pPr>
      <w:keepNext/>
      <w:numPr>
        <w:numId w:val="3"/>
      </w:numPr>
      <w:spacing w:before="60"/>
      <w:jc w:val="center"/>
    </w:pPr>
    <w:rPr>
      <w:b/>
    </w:rPr>
  </w:style>
  <w:style w:type="paragraph" w:styleId="ListNumber3">
    <w:name w:val="List Number 3"/>
    <w:basedOn w:val="ListNumber2"/>
    <w:uiPriority w:val="99"/>
    <w:rsid w:val="00BD1A04"/>
    <w:pPr>
      <w:widowControl w:val="0"/>
      <w:numPr>
        <w:numId w:val="4"/>
      </w:numPr>
      <w:tabs>
        <w:tab w:val="left" w:pos="1134"/>
      </w:tabs>
      <w:spacing w:before="0" w:after="120"/>
    </w:pPr>
    <w:rPr>
      <w:sz w:val="22"/>
    </w:rPr>
  </w:style>
  <w:style w:type="paragraph" w:styleId="ListNumber2">
    <w:name w:val="List Number 2"/>
    <w:basedOn w:val="Normal"/>
    <w:uiPriority w:val="99"/>
    <w:rsid w:val="00BD1A04"/>
    <w:pPr>
      <w:tabs>
        <w:tab w:val="num" w:pos="720"/>
      </w:tabs>
      <w:ind w:left="720" w:hanging="360"/>
    </w:pPr>
  </w:style>
  <w:style w:type="paragraph" w:styleId="BodyTextIndent3">
    <w:name w:val="Body Text Indent 3"/>
    <w:basedOn w:val="Normal"/>
    <w:link w:val="BodyTextIndent3Char"/>
    <w:uiPriority w:val="99"/>
    <w:rsid w:val="00BD1A04"/>
    <w:pPr>
      <w:ind w:left="709" w:hanging="709"/>
    </w:pPr>
    <w:rPr>
      <w:sz w:val="16"/>
      <w:szCs w:val="16"/>
      <w:lang w:val="en-US"/>
    </w:rPr>
  </w:style>
  <w:style w:type="character" w:customStyle="1" w:styleId="BodyTextIndent3Char">
    <w:name w:val="Body Text Indent 3 Char"/>
    <w:basedOn w:val="DefaultParagraphFont"/>
    <w:link w:val="BodyTextIndent3"/>
    <w:uiPriority w:val="99"/>
    <w:locked/>
    <w:rsid w:val="0070773E"/>
    <w:rPr>
      <w:rFonts w:ascii="Verdana" w:hAnsi="Verdana" w:cs="Times New Roman"/>
      <w:sz w:val="16"/>
      <w:lang w:eastAsia="en-US"/>
    </w:rPr>
  </w:style>
  <w:style w:type="paragraph" w:styleId="DocumentMap">
    <w:name w:val="Document Map"/>
    <w:basedOn w:val="Normal"/>
    <w:link w:val="DocumentMapChar"/>
    <w:uiPriority w:val="99"/>
    <w:rsid w:val="00BD1A04"/>
    <w:pPr>
      <w:shd w:val="clear" w:color="auto" w:fill="000080"/>
    </w:pPr>
    <w:rPr>
      <w:rFonts w:ascii="Times New Roman" w:hAnsi="Times New Roman"/>
      <w:sz w:val="2"/>
      <w:szCs w:val="20"/>
      <w:lang w:val="en-US"/>
    </w:rPr>
  </w:style>
  <w:style w:type="character" w:customStyle="1" w:styleId="DocumentMapChar">
    <w:name w:val="Document Map Char"/>
    <w:basedOn w:val="DefaultParagraphFont"/>
    <w:link w:val="DocumentMap"/>
    <w:uiPriority w:val="99"/>
    <w:locked/>
    <w:rsid w:val="0070773E"/>
    <w:rPr>
      <w:rFonts w:cs="Times New Roman"/>
      <w:sz w:val="2"/>
      <w:lang w:eastAsia="en-US"/>
    </w:rPr>
  </w:style>
  <w:style w:type="paragraph" w:styleId="TOC4">
    <w:name w:val="toc 4"/>
    <w:basedOn w:val="TOC3"/>
    <w:next w:val="Normal"/>
    <w:autoRedefine/>
    <w:uiPriority w:val="39"/>
    <w:rsid w:val="00224182"/>
    <w:pPr>
      <w:ind w:left="600"/>
    </w:pPr>
    <w:rPr>
      <w:i/>
      <w:sz w:val="16"/>
    </w:rPr>
  </w:style>
  <w:style w:type="paragraph" w:styleId="TOC5">
    <w:name w:val="toc 5"/>
    <w:basedOn w:val="Normal"/>
    <w:next w:val="Normal"/>
    <w:autoRedefine/>
    <w:uiPriority w:val="39"/>
    <w:rsid w:val="00BD1A04"/>
    <w:pPr>
      <w:spacing w:before="0" w:after="0"/>
      <w:ind w:left="960"/>
      <w:jc w:val="left"/>
    </w:pPr>
    <w:rPr>
      <w:sz w:val="24"/>
      <w:szCs w:val="24"/>
      <w:lang w:eastAsia="el-GR"/>
    </w:rPr>
  </w:style>
  <w:style w:type="paragraph" w:styleId="TOC6">
    <w:name w:val="toc 6"/>
    <w:basedOn w:val="Normal"/>
    <w:next w:val="Normal"/>
    <w:autoRedefine/>
    <w:uiPriority w:val="39"/>
    <w:rsid w:val="00BD1A04"/>
    <w:pPr>
      <w:spacing w:before="0" w:after="0"/>
      <w:ind w:left="1200"/>
      <w:jc w:val="left"/>
    </w:pPr>
    <w:rPr>
      <w:sz w:val="24"/>
      <w:szCs w:val="24"/>
      <w:lang w:eastAsia="el-GR"/>
    </w:rPr>
  </w:style>
  <w:style w:type="paragraph" w:styleId="TOC7">
    <w:name w:val="toc 7"/>
    <w:basedOn w:val="Normal"/>
    <w:next w:val="Normal"/>
    <w:autoRedefine/>
    <w:uiPriority w:val="39"/>
    <w:rsid w:val="00BD1A04"/>
    <w:pPr>
      <w:spacing w:before="0" w:after="0"/>
      <w:ind w:left="1440"/>
      <w:jc w:val="left"/>
    </w:pPr>
    <w:rPr>
      <w:sz w:val="24"/>
      <w:szCs w:val="24"/>
      <w:lang w:eastAsia="el-GR"/>
    </w:rPr>
  </w:style>
  <w:style w:type="paragraph" w:styleId="TOC8">
    <w:name w:val="toc 8"/>
    <w:basedOn w:val="Normal"/>
    <w:next w:val="Normal"/>
    <w:autoRedefine/>
    <w:uiPriority w:val="39"/>
    <w:rsid w:val="00BD1A04"/>
    <w:pPr>
      <w:spacing w:before="0" w:after="0"/>
      <w:ind w:left="1680"/>
      <w:jc w:val="left"/>
    </w:pPr>
    <w:rPr>
      <w:sz w:val="24"/>
      <w:szCs w:val="24"/>
      <w:lang w:eastAsia="el-GR"/>
    </w:rPr>
  </w:style>
  <w:style w:type="paragraph" w:styleId="TOC9">
    <w:name w:val="toc 9"/>
    <w:basedOn w:val="Normal"/>
    <w:next w:val="Normal"/>
    <w:autoRedefine/>
    <w:uiPriority w:val="39"/>
    <w:rsid w:val="00BD1A04"/>
    <w:pPr>
      <w:spacing w:before="0" w:after="0"/>
      <w:ind w:left="1920"/>
      <w:jc w:val="left"/>
    </w:pPr>
    <w:rPr>
      <w:sz w:val="24"/>
      <w:szCs w:val="24"/>
      <w:lang w:eastAsia="el-GR"/>
    </w:rPr>
  </w:style>
  <w:style w:type="character" w:customStyle="1" w:styleId="NormalmystyleChar">
    <w:name w:val="Normal.mystyle Char"/>
    <w:uiPriority w:val="99"/>
    <w:rsid w:val="00BD1A04"/>
    <w:rPr>
      <w:snapToGrid w:val="0"/>
      <w:sz w:val="22"/>
      <w:lang w:val="el-GR" w:eastAsia="en-US"/>
    </w:rPr>
  </w:style>
  <w:style w:type="character" w:customStyle="1" w:styleId="tableHeaderChar">
    <w:name w:val="table Header Char"/>
    <w:uiPriority w:val="99"/>
    <w:rsid w:val="00BD1A04"/>
    <w:rPr>
      <w:b/>
      <w:snapToGrid w:val="0"/>
      <w:sz w:val="22"/>
      <w:lang w:val="el-GR" w:eastAsia="en-US"/>
    </w:rPr>
  </w:style>
  <w:style w:type="paragraph" w:styleId="TableofFigures">
    <w:name w:val="table of figures"/>
    <w:basedOn w:val="Normal"/>
    <w:next w:val="Normal"/>
    <w:uiPriority w:val="99"/>
    <w:rsid w:val="00BD1A04"/>
    <w:pPr>
      <w:ind w:left="400" w:hanging="400"/>
    </w:pPr>
  </w:style>
  <w:style w:type="paragraph" w:customStyle="1" w:styleId="Preformatted">
    <w:name w:val="Preformatted"/>
    <w:basedOn w:val="Normal"/>
    <w:uiPriority w:val="99"/>
    <w:rsid w:val="00BD1A0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jc w:val="left"/>
    </w:pPr>
    <w:rPr>
      <w:rFonts w:ascii="Courier New" w:hAnsi="Courier New"/>
      <w:lang w:val="en-US"/>
    </w:rPr>
  </w:style>
  <w:style w:type="paragraph" w:styleId="BalloonText">
    <w:name w:val="Balloon Text"/>
    <w:basedOn w:val="Normal"/>
    <w:link w:val="BalloonTextChar"/>
    <w:uiPriority w:val="99"/>
    <w:rsid w:val="00DB7600"/>
    <w:rPr>
      <w:rFonts w:ascii="Times New Roman" w:hAnsi="Times New Roman"/>
      <w:sz w:val="12"/>
      <w:szCs w:val="20"/>
      <w:lang w:val="en-US"/>
    </w:rPr>
  </w:style>
  <w:style w:type="character" w:customStyle="1" w:styleId="BalloonTextChar">
    <w:name w:val="Balloon Text Char"/>
    <w:basedOn w:val="DefaultParagraphFont"/>
    <w:link w:val="BalloonText"/>
    <w:uiPriority w:val="99"/>
    <w:locked/>
    <w:rsid w:val="00DB7600"/>
    <w:rPr>
      <w:rFonts w:cs="Times New Roman"/>
      <w:sz w:val="20"/>
      <w:szCs w:val="20"/>
    </w:rPr>
  </w:style>
  <w:style w:type="character" w:styleId="CommentReference">
    <w:name w:val="annotation reference"/>
    <w:basedOn w:val="DefaultParagraphFont"/>
    <w:uiPriority w:val="99"/>
    <w:rsid w:val="000F3523"/>
    <w:rPr>
      <w:rFonts w:cs="Times New Roman"/>
      <w:sz w:val="16"/>
    </w:rPr>
  </w:style>
  <w:style w:type="paragraph" w:styleId="CommentText">
    <w:name w:val="annotation text"/>
    <w:basedOn w:val="Normal"/>
    <w:link w:val="CommentTextChar"/>
    <w:uiPriority w:val="99"/>
    <w:rsid w:val="000F3523"/>
    <w:rPr>
      <w:sz w:val="20"/>
      <w:szCs w:val="20"/>
      <w:lang w:val="en-US"/>
    </w:rPr>
  </w:style>
  <w:style w:type="character" w:customStyle="1" w:styleId="CommentTextChar">
    <w:name w:val="Comment Text Char"/>
    <w:basedOn w:val="DefaultParagraphFont"/>
    <w:link w:val="CommentText"/>
    <w:uiPriority w:val="99"/>
    <w:locked/>
    <w:rsid w:val="0070773E"/>
    <w:rPr>
      <w:rFonts w:ascii="Verdana" w:hAnsi="Verdana" w:cs="Times New Roman"/>
      <w:sz w:val="20"/>
      <w:lang w:eastAsia="en-US"/>
    </w:rPr>
  </w:style>
  <w:style w:type="paragraph" w:styleId="CommentSubject">
    <w:name w:val="annotation subject"/>
    <w:basedOn w:val="CommentText"/>
    <w:next w:val="CommentText"/>
    <w:link w:val="CommentSubjectChar"/>
    <w:uiPriority w:val="99"/>
    <w:rsid w:val="000F3523"/>
    <w:rPr>
      <w:b/>
      <w:bCs/>
    </w:rPr>
  </w:style>
  <w:style w:type="character" w:customStyle="1" w:styleId="CommentSubjectChar">
    <w:name w:val="Comment Subject Char"/>
    <w:basedOn w:val="CommentTextChar"/>
    <w:link w:val="CommentSubject"/>
    <w:uiPriority w:val="99"/>
    <w:locked/>
    <w:rsid w:val="0070773E"/>
    <w:rPr>
      <w:rFonts w:ascii="Verdana" w:hAnsi="Verdana" w:cs="Times New Roman"/>
      <w:b/>
      <w:sz w:val="20"/>
      <w:lang w:eastAsia="en-US"/>
    </w:rPr>
  </w:style>
  <w:style w:type="paragraph" w:customStyle="1" w:styleId="Style16ptBoldCentered">
    <w:name w:val="Style 16 pt Bold Centered"/>
    <w:basedOn w:val="Normal"/>
    <w:uiPriority w:val="99"/>
    <w:rsid w:val="00AB5A45"/>
    <w:pPr>
      <w:jc w:val="center"/>
    </w:pPr>
    <w:rPr>
      <w:b/>
      <w:bCs/>
      <w:sz w:val="32"/>
    </w:rPr>
  </w:style>
  <w:style w:type="paragraph" w:customStyle="1" w:styleId="Style16ptCenteredAfter6pt">
    <w:name w:val="Style 16 pt Centered After:  6 pt"/>
    <w:basedOn w:val="Normal"/>
    <w:uiPriority w:val="99"/>
    <w:rsid w:val="000E1807"/>
    <w:pPr>
      <w:spacing w:after="120"/>
      <w:jc w:val="center"/>
    </w:pPr>
    <w:rPr>
      <w:sz w:val="28"/>
    </w:rPr>
  </w:style>
  <w:style w:type="character" w:customStyle="1" w:styleId="StyleBlack">
    <w:name w:val="Style Black"/>
    <w:uiPriority w:val="99"/>
    <w:rsid w:val="000E1807"/>
    <w:rPr>
      <w:color w:val="000000"/>
      <w:sz w:val="20"/>
    </w:rPr>
  </w:style>
  <w:style w:type="character" w:customStyle="1" w:styleId="StyleBlack1">
    <w:name w:val="Style Black1"/>
    <w:uiPriority w:val="99"/>
    <w:rsid w:val="000E1807"/>
    <w:rPr>
      <w:color w:val="000000"/>
      <w:sz w:val="16"/>
    </w:rPr>
  </w:style>
  <w:style w:type="paragraph" w:customStyle="1" w:styleId="StyleBlackLeftBefore0ptAfter0pt">
    <w:name w:val="Style Black Left Before:  0 pt After:  0 pt"/>
    <w:basedOn w:val="Normal"/>
    <w:uiPriority w:val="99"/>
    <w:rsid w:val="000E1807"/>
    <w:pPr>
      <w:spacing w:before="0" w:after="0"/>
      <w:jc w:val="left"/>
    </w:pPr>
    <w:rPr>
      <w:color w:val="000000"/>
      <w:sz w:val="16"/>
    </w:rPr>
  </w:style>
  <w:style w:type="paragraph" w:customStyle="1" w:styleId="Stylelevel1BoldItalicBlackRight-11cm">
    <w:name w:val="Style level1 + Bold Italic Black Right:  -11 cm"/>
    <w:basedOn w:val="level1"/>
    <w:uiPriority w:val="99"/>
    <w:rsid w:val="00754F77"/>
    <w:pPr>
      <w:ind w:right="-625"/>
    </w:pPr>
    <w:rPr>
      <w:b/>
      <w:bCs/>
      <w:i/>
      <w:iCs/>
      <w:color w:val="000000"/>
      <w:sz w:val="20"/>
      <w:szCs w:val="20"/>
    </w:rPr>
  </w:style>
  <w:style w:type="paragraph" w:customStyle="1" w:styleId="StyleCaptionBoldLeft">
    <w:name w:val="Style Caption + Bold Left"/>
    <w:basedOn w:val="Caption"/>
    <w:autoRedefine/>
    <w:uiPriority w:val="99"/>
    <w:rsid w:val="00B43EA2"/>
    <w:rPr>
      <w:b w:val="0"/>
      <w:bCs/>
      <w:sz w:val="28"/>
      <w:szCs w:val="20"/>
    </w:rPr>
  </w:style>
  <w:style w:type="paragraph" w:styleId="BlockText">
    <w:name w:val="Block Text"/>
    <w:basedOn w:val="Normal"/>
    <w:uiPriority w:val="99"/>
    <w:rsid w:val="00FD4546"/>
    <w:pPr>
      <w:spacing w:after="120"/>
      <w:ind w:left="1440" w:right="1440"/>
    </w:pPr>
  </w:style>
  <w:style w:type="paragraph" w:customStyle="1" w:styleId="BackgroundText">
    <w:name w:val="Background Text"/>
    <w:basedOn w:val="Title"/>
    <w:uiPriority w:val="99"/>
    <w:rsid w:val="0041322C"/>
    <w:rPr>
      <w:outline/>
      <w:color w:val="FF0000"/>
      <w:sz w:val="52"/>
      <w:szCs w:val="52"/>
      <w14:textOutline w14:w="9525" w14:cap="flat" w14:cmpd="sng" w14:algn="ctr">
        <w14:solidFill>
          <w14:srgbClr w14:val="FF0000"/>
        </w14:solidFill>
        <w14:prstDash w14:val="solid"/>
        <w14:round/>
      </w14:textOutline>
      <w14:textFill>
        <w14:noFill/>
      </w14:textFill>
    </w:rPr>
  </w:style>
  <w:style w:type="table" w:styleId="TableGrid">
    <w:name w:val="Table Grid"/>
    <w:basedOn w:val="TableNormal"/>
    <w:uiPriority w:val="99"/>
    <w:rsid w:val="008E7447"/>
    <w:pPr>
      <w:spacing w:before="60" w:after="60"/>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TXTitle">
    <w:name w:val="PTX Title"/>
    <w:basedOn w:val="Heading2"/>
    <w:uiPriority w:val="99"/>
    <w:rsid w:val="008E2594"/>
    <w:pPr>
      <w:spacing w:before="0" w:after="120"/>
    </w:pPr>
    <w:rPr>
      <w:sz w:val="20"/>
    </w:rPr>
  </w:style>
  <w:style w:type="table" w:styleId="TableGrid8">
    <w:name w:val="Table Grid 8"/>
    <w:basedOn w:val="TableNormal"/>
    <w:uiPriority w:val="99"/>
    <w:rsid w:val="001C66EE"/>
    <w:pPr>
      <w:spacing w:before="60" w:after="60"/>
      <w:jc w:val="both"/>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TenderText">
    <w:name w:val="Tender Text"/>
    <w:basedOn w:val="Normal"/>
    <w:uiPriority w:val="99"/>
    <w:rsid w:val="00525546"/>
    <w:pPr>
      <w:widowControl w:val="0"/>
      <w:spacing w:before="0" w:after="120"/>
    </w:pPr>
    <w:rPr>
      <w:rFonts w:ascii="Tahoma" w:hAnsi="Tahoma"/>
      <w:noProof/>
      <w:sz w:val="20"/>
      <w:szCs w:val="20"/>
    </w:rPr>
  </w:style>
  <w:style w:type="paragraph" w:customStyle="1" w:styleId="TabletextCharChar">
    <w:name w:val="Table text Char Char"/>
    <w:basedOn w:val="Normal"/>
    <w:uiPriority w:val="99"/>
    <w:semiHidden/>
    <w:rsid w:val="00525546"/>
    <w:pPr>
      <w:widowControl w:val="0"/>
      <w:spacing w:before="0" w:after="120"/>
      <w:jc w:val="left"/>
    </w:pPr>
    <w:rPr>
      <w:rFonts w:ascii="Tahoma" w:hAnsi="Tahoma"/>
      <w:sz w:val="20"/>
      <w:szCs w:val="20"/>
    </w:rPr>
  </w:style>
  <w:style w:type="paragraph" w:customStyle="1" w:styleId="TabletextCharCharChar">
    <w:name w:val="Table text Char Char Char"/>
    <w:basedOn w:val="Normal"/>
    <w:uiPriority w:val="99"/>
    <w:semiHidden/>
    <w:rsid w:val="00E25930"/>
    <w:pPr>
      <w:widowControl w:val="0"/>
      <w:spacing w:before="0" w:after="120"/>
      <w:jc w:val="left"/>
    </w:pPr>
    <w:rPr>
      <w:rFonts w:ascii="Tahoma" w:hAnsi="Tahoma"/>
      <w:sz w:val="20"/>
      <w:szCs w:val="20"/>
    </w:rPr>
  </w:style>
  <w:style w:type="character" w:customStyle="1" w:styleId="a0">
    <w:name w:val="Στυλ Πλάγια Διακριτή διαγραφή"/>
    <w:uiPriority w:val="99"/>
    <w:semiHidden/>
    <w:rsid w:val="009F3DD4"/>
    <w:rPr>
      <w:rFonts w:ascii="Tahoma" w:hAnsi="Tahoma"/>
      <w:i/>
      <w:lang w:val="en-US" w:eastAsia="en-US"/>
    </w:rPr>
  </w:style>
  <w:style w:type="paragraph" w:customStyle="1" w:styleId="Tabletext">
    <w:name w:val="Table text"/>
    <w:basedOn w:val="Normal"/>
    <w:uiPriority w:val="99"/>
    <w:rsid w:val="00FF37DF"/>
    <w:pPr>
      <w:widowControl w:val="0"/>
      <w:spacing w:before="0" w:after="0"/>
      <w:ind w:left="113"/>
      <w:jc w:val="left"/>
    </w:pPr>
    <w:rPr>
      <w:rFonts w:ascii="Tahoma" w:hAnsi="Tahoma"/>
      <w:sz w:val="20"/>
      <w:szCs w:val="24"/>
    </w:rPr>
  </w:style>
  <w:style w:type="character" w:customStyle="1" w:styleId="Tabletext14ptCharChar">
    <w:name w:val="Στυλ Table text + Διαγραμμάτωση από 14 pt Char Char"/>
    <w:uiPriority w:val="99"/>
    <w:rsid w:val="00FF37DF"/>
    <w:rPr>
      <w:rFonts w:ascii="Tahoma" w:hAnsi="Tahoma"/>
      <w:kern w:val="28"/>
      <w:sz w:val="24"/>
      <w:lang w:val="el-GR" w:eastAsia="en-US"/>
    </w:rPr>
  </w:style>
  <w:style w:type="paragraph" w:customStyle="1" w:styleId="bodybulletingChar">
    <w:name w:val="body bulleting Char"/>
    <w:autoRedefine/>
    <w:uiPriority w:val="99"/>
    <w:rsid w:val="00C943A7"/>
    <w:pPr>
      <w:numPr>
        <w:numId w:val="7"/>
      </w:numPr>
      <w:spacing w:before="60" w:after="60"/>
      <w:jc w:val="both"/>
    </w:pPr>
    <w:rPr>
      <w:rFonts w:ascii="Tahoma" w:hAnsi="Tahoma" w:cs="Arial"/>
      <w:bCs/>
      <w:color w:val="000000"/>
    </w:rPr>
  </w:style>
  <w:style w:type="character" w:customStyle="1" w:styleId="bodyCharCharCharCharCharCharCharCharCharChar">
    <w:name w:val="body Char Char Char Char Char Char Char Char Char Char"/>
    <w:uiPriority w:val="99"/>
    <w:semiHidden/>
    <w:rsid w:val="00E96348"/>
    <w:rPr>
      <w:rFonts w:ascii="Tahoma" w:hAnsi="Tahoma"/>
      <w:sz w:val="22"/>
      <w:lang w:val="el-GR" w:eastAsia="el-GR"/>
    </w:rPr>
  </w:style>
  <w:style w:type="paragraph" w:styleId="NormalWeb">
    <w:name w:val="Normal (Web)"/>
    <w:basedOn w:val="Normal"/>
    <w:uiPriority w:val="99"/>
    <w:rsid w:val="00AF737C"/>
    <w:pPr>
      <w:spacing w:before="100" w:beforeAutospacing="1" w:after="100" w:afterAutospacing="1"/>
    </w:pPr>
    <w:rPr>
      <w:color w:val="000000"/>
      <w:szCs w:val="24"/>
      <w:lang w:val="en-GB"/>
    </w:rPr>
  </w:style>
  <w:style w:type="character" w:customStyle="1" w:styleId="text">
    <w:name w:val="text"/>
    <w:uiPriority w:val="99"/>
    <w:rsid w:val="00AF737C"/>
  </w:style>
  <w:style w:type="paragraph" w:customStyle="1" w:styleId="StyleLatinVerdana11ptJustifiedBefore144ptAfter">
    <w:name w:val="Style (Latin) Verdana 11 pt Justified Before:  144 pt After:  ..."/>
    <w:basedOn w:val="Normal"/>
    <w:uiPriority w:val="99"/>
    <w:rsid w:val="00AF737C"/>
    <w:pPr>
      <w:spacing w:before="288" w:after="288"/>
    </w:pPr>
    <w:rPr>
      <w:szCs w:val="20"/>
      <w:lang w:eastAsia="zh-CN"/>
    </w:rPr>
  </w:style>
  <w:style w:type="paragraph" w:customStyle="1" w:styleId="StyleCaption11pt">
    <w:name w:val="Style Caption + 11 pt"/>
    <w:basedOn w:val="Caption"/>
    <w:link w:val="StyleCaption11ptChar"/>
    <w:autoRedefine/>
    <w:uiPriority w:val="99"/>
    <w:rsid w:val="00AF737C"/>
    <w:rPr>
      <w:rFonts w:ascii="Verdana" w:eastAsia="SimSun" w:hAnsi="Verdana" w:cs="Times New Roman"/>
      <w:sz w:val="24"/>
      <w:szCs w:val="20"/>
    </w:rPr>
  </w:style>
  <w:style w:type="character" w:customStyle="1" w:styleId="StyleCaption11ptChar">
    <w:name w:val="Style Caption + 11 pt Char"/>
    <w:link w:val="StyleCaption11pt"/>
    <w:uiPriority w:val="99"/>
    <w:locked/>
    <w:rsid w:val="00AF737C"/>
    <w:rPr>
      <w:rFonts w:ascii="Verdana" w:eastAsia="SimSun" w:hAnsi="Verdana"/>
      <w:b/>
      <w:sz w:val="24"/>
      <w:lang w:val="el-GR" w:eastAsia="en-US"/>
    </w:rPr>
  </w:style>
  <w:style w:type="paragraph" w:customStyle="1" w:styleId="ptx2">
    <w:name w:val="ptx2"/>
    <w:basedOn w:val="Heading2"/>
    <w:uiPriority w:val="99"/>
    <w:rsid w:val="00AF737C"/>
    <w:pPr>
      <w:numPr>
        <w:numId w:val="8"/>
      </w:numPr>
      <w:tabs>
        <w:tab w:val="num" w:pos="1080"/>
      </w:tabs>
      <w:ind w:left="720"/>
      <w:jc w:val="both"/>
    </w:pPr>
    <w:rPr>
      <w:sz w:val="20"/>
      <w:szCs w:val="20"/>
    </w:rPr>
  </w:style>
  <w:style w:type="paragraph" w:customStyle="1" w:styleId="PTXinside">
    <w:name w:val="PTXinside"/>
    <w:basedOn w:val="ptx2"/>
    <w:link w:val="PTXinsideCharChar"/>
    <w:uiPriority w:val="99"/>
    <w:rsid w:val="00AF737C"/>
    <w:pPr>
      <w:numPr>
        <w:ilvl w:val="2"/>
      </w:numPr>
      <w:tabs>
        <w:tab w:val="clear" w:pos="1080"/>
        <w:tab w:val="num" w:pos="926"/>
        <w:tab w:val="num" w:pos="1021"/>
        <w:tab w:val="num" w:pos="1800"/>
      </w:tabs>
      <w:spacing w:before="0" w:after="0"/>
      <w:ind w:left="1021" w:hanging="1021"/>
    </w:pPr>
    <w:rPr>
      <w:rFonts w:eastAsia="SimSun"/>
      <w:b w:val="0"/>
      <w:i w:val="0"/>
      <w:iCs w:val="0"/>
      <w:sz w:val="18"/>
      <w:szCs w:val="24"/>
    </w:rPr>
  </w:style>
  <w:style w:type="character" w:customStyle="1" w:styleId="PTXinsideCharChar">
    <w:name w:val="PTXinside Char Char"/>
    <w:link w:val="PTXinside"/>
    <w:uiPriority w:val="99"/>
    <w:locked/>
    <w:rsid w:val="00AF737C"/>
    <w:rPr>
      <w:rFonts w:ascii="Tahoma" w:eastAsia="SimSun" w:hAnsi="Tahoma"/>
      <w:bCs/>
      <w:sz w:val="18"/>
      <w:szCs w:val="24"/>
    </w:rPr>
  </w:style>
  <w:style w:type="paragraph" w:customStyle="1" w:styleId="ptx1">
    <w:name w:val="ptx1"/>
    <w:basedOn w:val="Heading2"/>
    <w:autoRedefine/>
    <w:uiPriority w:val="99"/>
    <w:rsid w:val="00C84EF9"/>
    <w:pPr>
      <w:tabs>
        <w:tab w:val="num" w:pos="720"/>
      </w:tabs>
      <w:spacing w:before="0"/>
      <w:ind w:right="-482"/>
      <w:jc w:val="both"/>
    </w:pPr>
    <w:rPr>
      <w:sz w:val="20"/>
      <w:szCs w:val="20"/>
    </w:rPr>
  </w:style>
  <w:style w:type="paragraph" w:customStyle="1" w:styleId="AnnexII-Subtitle">
    <w:name w:val="Annex II - Subtitle"/>
    <w:basedOn w:val="Heading2"/>
    <w:uiPriority w:val="99"/>
    <w:rsid w:val="00AF737C"/>
    <w:pPr>
      <w:spacing w:before="240" w:after="60"/>
      <w:jc w:val="both"/>
    </w:pPr>
    <w:rPr>
      <w:rFonts w:eastAsia="SimSun" w:cs="Arial"/>
      <w:sz w:val="22"/>
      <w:lang w:eastAsia="zh-CN"/>
    </w:rPr>
  </w:style>
  <w:style w:type="paragraph" w:customStyle="1" w:styleId="StyleCaptionBefore12pt">
    <w:name w:val="Style Caption + Before:  12 pt"/>
    <w:basedOn w:val="Caption"/>
    <w:autoRedefine/>
    <w:uiPriority w:val="99"/>
    <w:rsid w:val="008E6A68"/>
    <w:pPr>
      <w:numPr>
        <w:numId w:val="10"/>
      </w:numPr>
      <w:spacing w:before="240" w:after="240"/>
    </w:pPr>
    <w:rPr>
      <w:bCs/>
      <w:sz w:val="20"/>
      <w:szCs w:val="20"/>
      <w:lang w:val="en-GB"/>
    </w:rPr>
  </w:style>
  <w:style w:type="paragraph" w:customStyle="1" w:styleId="StyletableHeaderLeft">
    <w:name w:val="Style table Header + Left"/>
    <w:basedOn w:val="tableHeader"/>
    <w:uiPriority w:val="99"/>
    <w:rsid w:val="008E6A68"/>
    <w:pPr>
      <w:numPr>
        <w:numId w:val="11"/>
      </w:numPr>
      <w:tabs>
        <w:tab w:val="num" w:pos="432"/>
        <w:tab w:val="num" w:pos="3927"/>
      </w:tabs>
      <w:ind w:firstLine="0"/>
      <w:jc w:val="left"/>
    </w:pPr>
    <w:rPr>
      <w:sz w:val="20"/>
      <w:szCs w:val="20"/>
    </w:rPr>
  </w:style>
  <w:style w:type="table" w:customStyle="1" w:styleId="TableNormal1">
    <w:name w:val="Table Normal1"/>
    <w:uiPriority w:val="99"/>
    <w:semiHidden/>
    <w:rsid w:val="008E6A68"/>
    <w:rPr>
      <w:sz w:val="20"/>
      <w:szCs w:val="20"/>
    </w:rPr>
    <w:tblPr>
      <w:tblCellMar>
        <w:top w:w="0" w:type="dxa"/>
        <w:left w:w="108" w:type="dxa"/>
        <w:bottom w:w="0" w:type="dxa"/>
        <w:right w:w="108" w:type="dxa"/>
      </w:tblCellMar>
    </w:tblPr>
  </w:style>
  <w:style w:type="table" w:customStyle="1" w:styleId="a1">
    <w:name w:val="Πίνακας προδιαγραφών"/>
    <w:uiPriority w:val="99"/>
    <w:rsid w:val="002E012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Header/>
    </w:trPr>
  </w:style>
  <w:style w:type="paragraph" w:customStyle="1" w:styleId="StyleTimesNewRoman12ptLinespacingsingle">
    <w:name w:val="Style Times New Roman 12 pt Line spacing:  single"/>
    <w:basedOn w:val="Normal"/>
    <w:uiPriority w:val="99"/>
    <w:semiHidden/>
    <w:rsid w:val="002E0122"/>
    <w:pPr>
      <w:spacing w:before="0" w:after="120"/>
    </w:pPr>
    <w:rPr>
      <w:rFonts w:ascii="Tahoma" w:hAnsi="Tahoma"/>
      <w:sz w:val="22"/>
      <w:szCs w:val="20"/>
    </w:rPr>
  </w:style>
  <w:style w:type="character" w:customStyle="1" w:styleId="bodycopyblplain">
    <w:name w:val="bodycopy_bl_plain"/>
    <w:uiPriority w:val="99"/>
    <w:rsid w:val="00EC1A0D"/>
  </w:style>
  <w:style w:type="paragraph" w:styleId="HTMLPreformatted">
    <w:name w:val="HTML Preformatted"/>
    <w:basedOn w:val="Normal"/>
    <w:link w:val="HTMLPreformattedChar"/>
    <w:uiPriority w:val="99"/>
    <w:rsid w:val="000652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sz w:val="20"/>
      <w:szCs w:val="20"/>
      <w:lang w:val="en-US"/>
    </w:rPr>
  </w:style>
  <w:style w:type="character" w:customStyle="1" w:styleId="HTMLPreformattedChar">
    <w:name w:val="HTML Preformatted Char"/>
    <w:basedOn w:val="DefaultParagraphFont"/>
    <w:link w:val="HTMLPreformatted"/>
    <w:uiPriority w:val="99"/>
    <w:locked/>
    <w:rsid w:val="0070773E"/>
    <w:rPr>
      <w:rFonts w:ascii="Courier New" w:hAnsi="Courier New" w:cs="Times New Roman"/>
      <w:sz w:val="20"/>
      <w:lang w:eastAsia="en-US"/>
    </w:rPr>
  </w:style>
  <w:style w:type="character" w:customStyle="1" w:styleId="content">
    <w:name w:val="content"/>
    <w:uiPriority w:val="99"/>
    <w:rsid w:val="003D580C"/>
  </w:style>
  <w:style w:type="paragraph" w:customStyle="1" w:styleId="PS-tabletitle">
    <w:name w:val="PS - table title"/>
    <w:basedOn w:val="StyletableHeaderLeft"/>
    <w:next w:val="StyletableHeaderLeft"/>
    <w:uiPriority w:val="99"/>
    <w:rsid w:val="003D580C"/>
    <w:pPr>
      <w:numPr>
        <w:numId w:val="15"/>
      </w:numPr>
      <w:tabs>
        <w:tab w:val="num" w:pos="0"/>
        <w:tab w:val="num" w:pos="1440"/>
        <w:tab w:val="num" w:pos="2949"/>
      </w:tabs>
      <w:ind w:left="0" w:hanging="720"/>
    </w:pPr>
  </w:style>
  <w:style w:type="paragraph" w:customStyle="1" w:styleId="PTX-tabletitle">
    <w:name w:val="PTX - table title"/>
    <w:basedOn w:val="StyletableHeaderLeft"/>
    <w:next w:val="StyletableHeaderLeft"/>
    <w:uiPriority w:val="99"/>
    <w:rsid w:val="003D580C"/>
    <w:pPr>
      <w:numPr>
        <w:numId w:val="0"/>
      </w:numPr>
      <w:tabs>
        <w:tab w:val="num" w:pos="964"/>
        <w:tab w:val="num" w:pos="2949"/>
      </w:tabs>
    </w:pPr>
  </w:style>
  <w:style w:type="paragraph" w:customStyle="1" w:styleId="Char1CharCharChar1">
    <w:name w:val="Char1 Char Char Char1"/>
    <w:basedOn w:val="Normal"/>
    <w:uiPriority w:val="99"/>
    <w:rsid w:val="00F71972"/>
    <w:pPr>
      <w:spacing w:before="0" w:after="160" w:line="240" w:lineRule="exact"/>
      <w:jc w:val="left"/>
    </w:pPr>
    <w:rPr>
      <w:sz w:val="20"/>
      <w:szCs w:val="20"/>
      <w:lang w:val="en-US"/>
    </w:rPr>
  </w:style>
  <w:style w:type="paragraph" w:styleId="ListParagraph">
    <w:name w:val="List Paragraph"/>
    <w:basedOn w:val="Normal"/>
    <w:uiPriority w:val="99"/>
    <w:qFormat/>
    <w:rsid w:val="008C0D18"/>
    <w:pPr>
      <w:spacing w:before="0" w:after="0"/>
      <w:ind w:left="720"/>
      <w:contextualSpacing/>
      <w:jc w:val="left"/>
    </w:pPr>
    <w:rPr>
      <w:rFonts w:ascii="Times New Roman" w:hAnsi="Times New Roman"/>
      <w:sz w:val="20"/>
      <w:szCs w:val="24"/>
      <w:lang w:eastAsia="el-GR"/>
    </w:rPr>
  </w:style>
  <w:style w:type="character" w:customStyle="1" w:styleId="apple-style-span">
    <w:name w:val="apple-style-span"/>
    <w:basedOn w:val="DefaultParagraphFont"/>
    <w:uiPriority w:val="99"/>
    <w:rsid w:val="00807C10"/>
    <w:rPr>
      <w:rFonts w:cs="Times New Roman"/>
    </w:rPr>
  </w:style>
  <w:style w:type="paragraph" w:customStyle="1" w:styleId="NormalBullet">
    <w:name w:val="Normal (Bullet)"/>
    <w:basedOn w:val="Normal"/>
    <w:uiPriority w:val="99"/>
    <w:rsid w:val="000D0C01"/>
    <w:pPr>
      <w:numPr>
        <w:numId w:val="17"/>
      </w:numPr>
      <w:spacing w:before="40" w:after="40"/>
      <w:jc w:val="left"/>
    </w:pPr>
    <w:rPr>
      <w:rFonts w:ascii="Arial" w:hAnsi="Arial" w:cs="Times New (W1)"/>
      <w:sz w:val="20"/>
      <w:szCs w:val="20"/>
    </w:rPr>
  </w:style>
  <w:style w:type="character" w:styleId="HTMLCode">
    <w:name w:val="HTML Code"/>
    <w:basedOn w:val="DefaultParagraphFont"/>
    <w:uiPriority w:val="99"/>
    <w:locked/>
    <w:rsid w:val="00B90BC0"/>
    <w:rPr>
      <w:rFonts w:ascii="Courier New" w:hAnsi="Courier New" w:cs="Courier New"/>
      <w:sz w:val="20"/>
      <w:szCs w:val="20"/>
    </w:rPr>
  </w:style>
  <w:style w:type="paragraph" w:customStyle="1" w:styleId="CharCharCharCharChar1CharCharCharCharCharCharCharCharCharCharCharCharCharCharCharCharCharCharCharCharCharCharCharChar1CharCharCharChar">
    <w:name w:val="Char Char Char Char Char1 Char Char Char Char Char Char Char Char Char Char Char Char Char Char Char Char Char Char Char Char Char Char Char Char1 Char Char Char Char"/>
    <w:basedOn w:val="Normal"/>
    <w:uiPriority w:val="99"/>
    <w:rsid w:val="00B90BC0"/>
    <w:pPr>
      <w:spacing w:before="0" w:after="160" w:line="240" w:lineRule="exact"/>
      <w:jc w:val="left"/>
    </w:pPr>
    <w:rPr>
      <w:sz w:val="20"/>
      <w:szCs w:val="20"/>
      <w:lang w:val="en-US"/>
    </w:rPr>
  </w:style>
  <w:style w:type="character" w:customStyle="1" w:styleId="hps">
    <w:name w:val="hps"/>
    <w:basedOn w:val="DefaultParagraphFont"/>
    <w:uiPriority w:val="99"/>
    <w:rsid w:val="00B90BC0"/>
    <w:rPr>
      <w:rFonts w:cs="Times New Roman"/>
    </w:rPr>
  </w:style>
  <w:style w:type="character" w:styleId="Emphasis">
    <w:name w:val="Emphasis"/>
    <w:basedOn w:val="DefaultParagraphFont"/>
    <w:uiPriority w:val="99"/>
    <w:qFormat/>
    <w:locked/>
    <w:rsid w:val="00B90BC0"/>
    <w:rPr>
      <w:rFonts w:cs="Times New Roman"/>
      <w:i/>
      <w:iCs/>
    </w:rPr>
  </w:style>
  <w:style w:type="character" w:customStyle="1" w:styleId="bodycopyblplain1">
    <w:name w:val="bodycopy_bl_plain1"/>
    <w:basedOn w:val="DefaultParagraphFont"/>
    <w:uiPriority w:val="99"/>
    <w:rsid w:val="00012F87"/>
    <w:rPr>
      <w:rFonts w:ascii="Futura Lt BT" w:hAnsi="Futura Lt BT" w:cs="Times New Roman"/>
      <w:color w:val="000099"/>
      <w:sz w:val="20"/>
      <w:szCs w:val="20"/>
      <w:u w:val="none"/>
      <w:effect w:val="none"/>
    </w:rPr>
  </w:style>
  <w:style w:type="character" w:customStyle="1" w:styleId="mw-headline">
    <w:name w:val="mw-headline"/>
    <w:basedOn w:val="DefaultParagraphFont"/>
    <w:uiPriority w:val="99"/>
    <w:rsid w:val="00012F87"/>
    <w:rPr>
      <w:rFonts w:cs="Times New Roman"/>
    </w:rPr>
  </w:style>
  <w:style w:type="character" w:styleId="Strong">
    <w:name w:val="Strong"/>
    <w:basedOn w:val="DefaultParagraphFont"/>
    <w:uiPriority w:val="99"/>
    <w:qFormat/>
    <w:rsid w:val="00012F87"/>
    <w:rPr>
      <w:rFonts w:cs="Times New Roman"/>
      <w:b/>
      <w:bCs/>
    </w:rPr>
  </w:style>
  <w:style w:type="paragraph" w:customStyle="1" w:styleId="Default">
    <w:name w:val="Default"/>
    <w:uiPriority w:val="99"/>
    <w:rsid w:val="00012F87"/>
    <w:pPr>
      <w:autoSpaceDE w:val="0"/>
      <w:autoSpaceDN w:val="0"/>
      <w:adjustRightInd w:val="0"/>
    </w:pPr>
    <w:rPr>
      <w:rFonts w:ascii="Arial" w:hAnsi="Arial" w:cs="Arial"/>
      <w:color w:val="000000"/>
      <w:sz w:val="24"/>
      <w:szCs w:val="24"/>
      <w:lang w:val="en-US" w:eastAsia="en-US"/>
    </w:rPr>
  </w:style>
  <w:style w:type="paragraph" w:customStyle="1" w:styleId="PTCH1">
    <w:name w:val="PTCH1"/>
    <w:basedOn w:val="tableHeader"/>
    <w:uiPriority w:val="99"/>
    <w:rsid w:val="004B57A1"/>
    <w:pPr>
      <w:numPr>
        <w:numId w:val="28"/>
      </w:numPr>
      <w:ind w:left="426"/>
      <w:jc w:val="left"/>
    </w:pPr>
    <w:rPr>
      <w:i/>
    </w:rPr>
  </w:style>
  <w:style w:type="paragraph" w:customStyle="1" w:styleId="Heading3a">
    <w:name w:val="Heading 3a"/>
    <w:basedOn w:val="Heading3"/>
    <w:uiPriority w:val="99"/>
    <w:rsid w:val="00B02A1C"/>
    <w:pPr>
      <w:keepNext w:val="0"/>
      <w:numPr>
        <w:numId w:val="29"/>
      </w:numPr>
      <w:tabs>
        <w:tab w:val="clear" w:pos="720"/>
        <w:tab w:val="clear" w:pos="1134"/>
        <w:tab w:val="num" w:pos="432"/>
        <w:tab w:val="num" w:pos="2160"/>
      </w:tabs>
      <w:ind w:left="2160" w:hanging="432"/>
    </w:pPr>
    <w:rPr>
      <w:rFonts w:ascii="Verdana" w:hAnsi="Verdana" w:cs="Times New Roman"/>
      <w:sz w:val="22"/>
      <w:szCs w:val="18"/>
    </w:rPr>
  </w:style>
  <w:style w:type="paragraph" w:customStyle="1" w:styleId="ColorfulList-Accent12">
    <w:name w:val="Colorful List - Accent 12"/>
    <w:basedOn w:val="Normal"/>
    <w:uiPriority w:val="99"/>
    <w:rsid w:val="000543A9"/>
    <w:pPr>
      <w:suppressAutoHyphens/>
      <w:ind w:left="720"/>
    </w:pPr>
    <w:rPr>
      <w:rFonts w:ascii="Calibri" w:hAnsi="Calibri" w:cs="Calibri"/>
      <w:sz w:val="24"/>
      <w:szCs w:val="22"/>
      <w:lang w:eastAsia="ar-SA"/>
    </w:rPr>
  </w:style>
  <w:style w:type="paragraph" w:customStyle="1" w:styleId="Heading1a">
    <w:name w:val="Heading 1a"/>
    <w:basedOn w:val="Heading1"/>
    <w:uiPriority w:val="99"/>
    <w:rsid w:val="000543A9"/>
    <w:pPr>
      <w:keepNext w:val="0"/>
      <w:numPr>
        <w:numId w:val="0"/>
      </w:numPr>
      <w:pBdr>
        <w:bottom w:val="none" w:sz="0" w:space="0" w:color="auto"/>
      </w:pBdr>
    </w:pPr>
  </w:style>
  <w:style w:type="paragraph" w:customStyle="1" w:styleId="Heading2a">
    <w:name w:val="Heading 2a"/>
    <w:basedOn w:val="Heading2"/>
    <w:autoRedefine/>
    <w:uiPriority w:val="99"/>
    <w:rsid w:val="000543A9"/>
    <w:pPr>
      <w:keepNext w:val="0"/>
      <w:numPr>
        <w:ilvl w:val="0"/>
        <w:numId w:val="0"/>
      </w:numPr>
      <w:tabs>
        <w:tab w:val="num" w:pos="576"/>
      </w:tabs>
      <w:ind w:left="576" w:hanging="576"/>
    </w:pPr>
    <w:rPr>
      <w:rFonts w:ascii="Verdana" w:hAnsi="Verdana"/>
      <w:bCs w:val="0"/>
      <w:i w:val="0"/>
      <w:iCs w:val="0"/>
      <w:szCs w:val="18"/>
    </w:rPr>
  </w:style>
  <w:style w:type="paragraph" w:customStyle="1" w:styleId="Heading4a">
    <w:name w:val="Heading 4a"/>
    <w:basedOn w:val="Heading4"/>
    <w:autoRedefine/>
    <w:uiPriority w:val="99"/>
    <w:rsid w:val="000543A9"/>
    <w:pPr>
      <w:keepNext w:val="0"/>
      <w:numPr>
        <w:ilvl w:val="0"/>
        <w:numId w:val="0"/>
      </w:numPr>
      <w:tabs>
        <w:tab w:val="clear" w:pos="1134"/>
        <w:tab w:val="num" w:pos="864"/>
        <w:tab w:val="num" w:pos="926"/>
      </w:tabs>
      <w:ind w:left="2880" w:hanging="360"/>
    </w:pPr>
    <w:rPr>
      <w:rFonts w:ascii="Verdana" w:hAnsi="Verdana" w:cs="Times New Roman"/>
      <w:i w:val="0"/>
      <w:sz w:val="20"/>
    </w:rPr>
  </w:style>
  <w:style w:type="paragraph" w:styleId="Revision">
    <w:name w:val="Revision"/>
    <w:hidden/>
    <w:uiPriority w:val="99"/>
    <w:semiHidden/>
    <w:rsid w:val="000543A9"/>
    <w:rPr>
      <w:rFonts w:ascii="Verdana" w:hAnsi="Verdana"/>
      <w:sz w:val="18"/>
      <w:szCs w:val="18"/>
      <w:lang w:eastAsia="en-US"/>
    </w:rPr>
  </w:style>
  <w:style w:type="character" w:customStyle="1" w:styleId="shorttext">
    <w:name w:val="short_text"/>
    <w:uiPriority w:val="99"/>
    <w:rsid w:val="00EE116A"/>
  </w:style>
  <w:style w:type="paragraph" w:customStyle="1" w:styleId="PSYM">
    <w:name w:val="PSYM"/>
    <w:basedOn w:val="Normal"/>
    <w:uiPriority w:val="99"/>
    <w:rsid w:val="004B57A1"/>
    <w:pPr>
      <w:numPr>
        <w:numId w:val="30"/>
      </w:numPr>
    </w:pPr>
    <w:rPr>
      <w:b/>
      <w:i/>
      <w:sz w:val="22"/>
      <w:szCs w:val="22"/>
    </w:rPr>
  </w:style>
  <w:style w:type="paragraph" w:customStyle="1" w:styleId="xl70">
    <w:name w:val="xl70"/>
    <w:basedOn w:val="Normal"/>
    <w:uiPriority w:val="99"/>
    <w:rsid w:val="005C0B7A"/>
    <w:pPr>
      <w:spacing w:before="100" w:beforeAutospacing="1" w:after="100" w:afterAutospacing="1"/>
      <w:jc w:val="left"/>
    </w:pPr>
    <w:rPr>
      <w:rFonts w:ascii="Times New Roman" w:hAnsi="Times New Roman"/>
      <w:b/>
      <w:bCs/>
      <w:sz w:val="24"/>
      <w:szCs w:val="24"/>
      <w:lang w:eastAsia="el-GR"/>
    </w:rPr>
  </w:style>
  <w:style w:type="paragraph" w:customStyle="1" w:styleId="xl71">
    <w:name w:val="xl71"/>
    <w:basedOn w:val="Normal"/>
    <w:uiPriority w:val="99"/>
    <w:rsid w:val="005C0B7A"/>
    <w:pPr>
      <w:spacing w:before="100" w:beforeAutospacing="1" w:after="100" w:afterAutospacing="1"/>
      <w:jc w:val="left"/>
    </w:pPr>
    <w:rPr>
      <w:rFonts w:ascii="Times New Roman" w:hAnsi="Times New Roman"/>
      <w:b/>
      <w:bCs/>
      <w:sz w:val="24"/>
      <w:szCs w:val="24"/>
      <w:lang w:eastAsia="el-GR"/>
    </w:rPr>
  </w:style>
  <w:style w:type="paragraph" w:customStyle="1" w:styleId="xl72">
    <w:name w:val="xl72"/>
    <w:basedOn w:val="Normal"/>
    <w:uiPriority w:val="99"/>
    <w:rsid w:val="005C0B7A"/>
    <w:pPr>
      <w:spacing w:before="100" w:beforeAutospacing="1" w:after="100" w:afterAutospacing="1"/>
      <w:jc w:val="left"/>
    </w:pPr>
    <w:rPr>
      <w:rFonts w:ascii="Times New Roman" w:hAnsi="Times New Roman"/>
      <w:i/>
      <w:iCs/>
      <w:sz w:val="24"/>
      <w:szCs w:val="24"/>
      <w:lang w:eastAsia="el-GR"/>
    </w:rPr>
  </w:style>
  <w:style w:type="paragraph" w:customStyle="1" w:styleId="xl73">
    <w:name w:val="xl73"/>
    <w:basedOn w:val="Normal"/>
    <w:uiPriority w:val="99"/>
    <w:rsid w:val="005C0B7A"/>
    <w:pPr>
      <w:spacing w:before="100" w:beforeAutospacing="1" w:after="100" w:afterAutospacing="1"/>
      <w:jc w:val="center"/>
    </w:pPr>
    <w:rPr>
      <w:rFonts w:ascii="Times New Roman" w:hAnsi="Times New Roman"/>
      <w:sz w:val="24"/>
      <w:szCs w:val="24"/>
      <w:lang w:eastAsia="el-GR"/>
    </w:rPr>
  </w:style>
  <w:style w:type="paragraph" w:customStyle="1" w:styleId="xl74">
    <w:name w:val="xl74"/>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ahoma" w:hAnsi="Tahoma" w:cs="Tahoma"/>
      <w:b/>
      <w:bCs/>
      <w:color w:val="000000"/>
      <w:lang w:eastAsia="el-GR"/>
    </w:rPr>
  </w:style>
  <w:style w:type="paragraph" w:customStyle="1" w:styleId="xl75">
    <w:name w:val="xl75"/>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ahoma" w:hAnsi="Tahoma" w:cs="Tahoma"/>
      <w:b/>
      <w:bCs/>
      <w:color w:val="000000"/>
      <w:lang w:eastAsia="el-GR"/>
    </w:rPr>
  </w:style>
  <w:style w:type="paragraph" w:customStyle="1" w:styleId="xl76">
    <w:name w:val="xl76"/>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hAnsi="Tahoma" w:cs="Tahoma"/>
      <w:lang w:eastAsia="el-GR"/>
    </w:rPr>
  </w:style>
  <w:style w:type="paragraph" w:customStyle="1" w:styleId="xl77">
    <w:name w:val="xl77"/>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hAnsi="Tahoma" w:cs="Tahoma"/>
      <w:b/>
      <w:bCs/>
      <w:lang w:eastAsia="el-GR"/>
    </w:rPr>
  </w:style>
  <w:style w:type="paragraph" w:customStyle="1" w:styleId="xl78">
    <w:name w:val="xl78"/>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lang w:eastAsia="el-GR"/>
    </w:rPr>
  </w:style>
  <w:style w:type="paragraph" w:customStyle="1" w:styleId="xl79">
    <w:name w:val="xl79"/>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hAnsi="Tahoma" w:cs="Tahoma"/>
      <w:lang w:eastAsia="el-GR"/>
    </w:rPr>
  </w:style>
  <w:style w:type="paragraph" w:customStyle="1" w:styleId="xl80">
    <w:name w:val="xl80"/>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ahoma" w:hAnsi="Tahoma" w:cs="Tahoma"/>
      <w:color w:val="000000"/>
      <w:lang w:eastAsia="el-GR"/>
    </w:rPr>
  </w:style>
  <w:style w:type="paragraph" w:customStyle="1" w:styleId="xl81">
    <w:name w:val="xl81"/>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lang w:eastAsia="el-GR"/>
    </w:rPr>
  </w:style>
  <w:style w:type="paragraph" w:customStyle="1" w:styleId="xl82">
    <w:name w:val="xl82"/>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lang w:eastAsia="el-GR"/>
    </w:rPr>
  </w:style>
  <w:style w:type="paragraph" w:customStyle="1" w:styleId="xl83">
    <w:name w:val="xl83"/>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ahoma" w:hAnsi="Tahoma" w:cs="Tahoma"/>
      <w:b/>
      <w:bCs/>
      <w:i/>
      <w:iCs/>
      <w:color w:val="000000"/>
      <w:lang w:eastAsia="el-GR"/>
    </w:rPr>
  </w:style>
  <w:style w:type="paragraph" w:customStyle="1" w:styleId="xl84">
    <w:name w:val="xl84"/>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hAnsi="Tahoma" w:cs="Tahoma"/>
      <w:i/>
      <w:iCs/>
      <w:lang w:eastAsia="el-GR"/>
    </w:rPr>
  </w:style>
  <w:style w:type="paragraph" w:customStyle="1" w:styleId="xl85">
    <w:name w:val="xl85"/>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i/>
      <w:iCs/>
      <w:lang w:eastAsia="el-GR"/>
    </w:rPr>
  </w:style>
  <w:style w:type="paragraph" w:customStyle="1" w:styleId="xl86">
    <w:name w:val="xl86"/>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hAnsi="Tahoma" w:cs="Tahoma"/>
      <w:i/>
      <w:iCs/>
      <w:lang w:eastAsia="el-GR"/>
    </w:rPr>
  </w:style>
  <w:style w:type="paragraph" w:customStyle="1" w:styleId="xl87">
    <w:name w:val="xl87"/>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hAnsi="Tahoma" w:cs="Tahoma"/>
      <w:lang w:eastAsia="el-GR"/>
    </w:rPr>
  </w:style>
  <w:style w:type="paragraph" w:customStyle="1" w:styleId="xl88">
    <w:name w:val="xl88"/>
    <w:basedOn w:val="Normal"/>
    <w:uiPriority w:val="99"/>
    <w:rsid w:val="005C0B7A"/>
    <w:pPr>
      <w:spacing w:before="100" w:beforeAutospacing="1" w:after="100" w:afterAutospacing="1"/>
      <w:jc w:val="left"/>
    </w:pPr>
    <w:rPr>
      <w:rFonts w:ascii="Tahoma" w:hAnsi="Tahoma" w:cs="Tahoma"/>
      <w:lang w:eastAsia="el-GR"/>
    </w:rPr>
  </w:style>
  <w:style w:type="paragraph" w:customStyle="1" w:styleId="xl89">
    <w:name w:val="xl89"/>
    <w:basedOn w:val="Normal"/>
    <w:uiPriority w:val="99"/>
    <w:rsid w:val="005C0B7A"/>
    <w:pPr>
      <w:spacing w:before="100" w:beforeAutospacing="1" w:after="100" w:afterAutospacing="1"/>
      <w:jc w:val="center"/>
    </w:pPr>
    <w:rPr>
      <w:rFonts w:ascii="Tahoma" w:hAnsi="Tahoma" w:cs="Tahoma"/>
      <w:lang w:eastAsia="el-GR"/>
    </w:rPr>
  </w:style>
  <w:style w:type="paragraph" w:customStyle="1" w:styleId="xl90">
    <w:name w:val="xl90"/>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lang w:eastAsia="el-GR"/>
    </w:rPr>
  </w:style>
  <w:style w:type="paragraph" w:customStyle="1" w:styleId="xl91">
    <w:name w:val="xl91"/>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lang w:eastAsia="el-GR"/>
    </w:rPr>
  </w:style>
  <w:style w:type="paragraph" w:customStyle="1" w:styleId="xl92">
    <w:name w:val="xl92"/>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lang w:eastAsia="el-GR"/>
    </w:rPr>
  </w:style>
  <w:style w:type="paragraph" w:customStyle="1" w:styleId="xl93">
    <w:name w:val="xl93"/>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ahoma" w:hAnsi="Tahoma" w:cs="Tahoma"/>
      <w:b/>
      <w:bCs/>
      <w:i/>
      <w:iCs/>
      <w:lang w:eastAsia="el-GR"/>
    </w:rPr>
  </w:style>
  <w:style w:type="paragraph" w:customStyle="1" w:styleId="xl94">
    <w:name w:val="xl94"/>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lang w:eastAsia="el-GR"/>
    </w:rPr>
  </w:style>
  <w:style w:type="paragraph" w:customStyle="1" w:styleId="xl95">
    <w:name w:val="xl95"/>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ahoma" w:hAnsi="Tahoma" w:cs="Tahoma"/>
      <w:b/>
      <w:bCs/>
      <w:lang w:eastAsia="el-GR"/>
    </w:rPr>
  </w:style>
  <w:style w:type="paragraph" w:customStyle="1" w:styleId="xl96">
    <w:name w:val="xl96"/>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ahoma" w:hAnsi="Tahoma" w:cs="Tahoma"/>
      <w:lang w:eastAsia="el-GR"/>
    </w:rPr>
  </w:style>
  <w:style w:type="paragraph" w:customStyle="1" w:styleId="xl97">
    <w:name w:val="xl97"/>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lang w:eastAsia="el-GR"/>
    </w:rPr>
  </w:style>
  <w:style w:type="paragraph" w:customStyle="1" w:styleId="xl98">
    <w:name w:val="xl98"/>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hAnsi="Tahoma" w:cs="Tahoma"/>
      <w:b/>
      <w:bCs/>
      <w:lang w:eastAsia="el-GR"/>
    </w:rPr>
  </w:style>
  <w:style w:type="paragraph" w:customStyle="1" w:styleId="xl99">
    <w:name w:val="xl99"/>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hAnsi="Tahoma" w:cs="Tahoma"/>
      <w:b/>
      <w:bCs/>
      <w:lang w:eastAsia="el-GR"/>
    </w:rPr>
  </w:style>
  <w:style w:type="paragraph" w:customStyle="1" w:styleId="xl100">
    <w:name w:val="xl100"/>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hAnsi="Tahoma" w:cs="Tahoma"/>
      <w:color w:val="000000"/>
      <w:lang w:eastAsia="el-GR"/>
    </w:rPr>
  </w:style>
  <w:style w:type="paragraph" w:customStyle="1" w:styleId="xl101">
    <w:name w:val="xl101"/>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color w:val="000000"/>
      <w:lang w:eastAsia="el-GR"/>
    </w:rPr>
  </w:style>
  <w:style w:type="paragraph" w:customStyle="1" w:styleId="xl102">
    <w:name w:val="xl102"/>
    <w:basedOn w:val="Normal"/>
    <w:uiPriority w:val="99"/>
    <w:rsid w:val="005C0B7A"/>
    <w:pPr>
      <w:spacing w:before="100" w:beforeAutospacing="1" w:after="100" w:afterAutospacing="1"/>
      <w:jc w:val="left"/>
    </w:pPr>
    <w:rPr>
      <w:rFonts w:ascii="Tahoma" w:hAnsi="Tahoma" w:cs="Tahoma"/>
      <w:lang w:eastAsia="el-GR"/>
    </w:rPr>
  </w:style>
  <w:style w:type="paragraph" w:customStyle="1" w:styleId="xl103">
    <w:name w:val="xl103"/>
    <w:basedOn w:val="Normal"/>
    <w:uiPriority w:val="99"/>
    <w:rsid w:val="005C0B7A"/>
    <w:pPr>
      <w:spacing w:before="100" w:beforeAutospacing="1" w:after="100" w:afterAutospacing="1"/>
      <w:jc w:val="center"/>
    </w:pPr>
    <w:rPr>
      <w:rFonts w:ascii="Tahoma" w:hAnsi="Tahoma" w:cs="Tahoma"/>
      <w:lang w:eastAsia="el-GR"/>
    </w:rPr>
  </w:style>
  <w:style w:type="paragraph" w:customStyle="1" w:styleId="xl104">
    <w:name w:val="xl104"/>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hAnsi="Tahoma" w:cs="Tahoma"/>
      <w:b/>
      <w:bCs/>
      <w:lang w:eastAsia="el-GR"/>
    </w:rPr>
  </w:style>
  <w:style w:type="paragraph" w:customStyle="1" w:styleId="xl105">
    <w:name w:val="xl105"/>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lang w:eastAsia="el-GR"/>
    </w:rPr>
  </w:style>
  <w:style w:type="paragraph" w:customStyle="1" w:styleId="xl106">
    <w:name w:val="xl106"/>
    <w:basedOn w:val="Normal"/>
    <w:uiPriority w:val="99"/>
    <w:rsid w:val="005C0B7A"/>
    <w:pPr>
      <w:spacing w:before="100" w:beforeAutospacing="1" w:after="100" w:afterAutospacing="1"/>
      <w:jc w:val="center"/>
    </w:pPr>
    <w:rPr>
      <w:rFonts w:ascii="Arial Narrow" w:hAnsi="Arial Narrow"/>
      <w:b/>
      <w:bCs/>
      <w:sz w:val="24"/>
      <w:szCs w:val="24"/>
      <w:lang w:eastAsia="el-GR"/>
    </w:rPr>
  </w:style>
  <w:style w:type="paragraph" w:customStyle="1" w:styleId="xl107">
    <w:name w:val="xl107"/>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lang w:eastAsia="el-GR"/>
    </w:rPr>
  </w:style>
  <w:style w:type="paragraph" w:customStyle="1" w:styleId="xl108">
    <w:name w:val="xl108"/>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i/>
      <w:iCs/>
      <w:lang w:eastAsia="el-GR"/>
    </w:rPr>
  </w:style>
  <w:style w:type="paragraph" w:customStyle="1" w:styleId="xl109">
    <w:name w:val="xl109"/>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lang w:eastAsia="el-GR"/>
    </w:rPr>
  </w:style>
  <w:style w:type="paragraph" w:customStyle="1" w:styleId="xl110">
    <w:name w:val="xl110"/>
    <w:basedOn w:val="Normal"/>
    <w:uiPriority w:val="99"/>
    <w:rsid w:val="005C0B7A"/>
    <w:pPr>
      <w:pBdr>
        <w:top w:val="single" w:sz="8" w:space="0" w:color="auto"/>
        <w:left w:val="single" w:sz="8" w:space="0" w:color="auto"/>
        <w:bottom w:val="single" w:sz="4" w:space="0" w:color="auto"/>
        <w:right w:val="single" w:sz="4" w:space="0" w:color="auto"/>
      </w:pBdr>
      <w:shd w:val="clear" w:color="000000" w:fill="C4BD97"/>
      <w:spacing w:before="100" w:beforeAutospacing="1" w:after="100" w:afterAutospacing="1"/>
      <w:jc w:val="left"/>
    </w:pPr>
    <w:rPr>
      <w:rFonts w:ascii="Arial Narrow" w:hAnsi="Arial Narrow"/>
      <w:b/>
      <w:bCs/>
      <w:sz w:val="20"/>
      <w:szCs w:val="20"/>
      <w:lang w:eastAsia="el-GR"/>
    </w:rPr>
  </w:style>
  <w:style w:type="paragraph" w:customStyle="1" w:styleId="xl111">
    <w:name w:val="xl111"/>
    <w:basedOn w:val="Normal"/>
    <w:uiPriority w:val="99"/>
    <w:rsid w:val="005C0B7A"/>
    <w:pPr>
      <w:pBdr>
        <w:top w:val="single" w:sz="8" w:space="0" w:color="auto"/>
        <w:left w:val="single" w:sz="4" w:space="0" w:color="auto"/>
        <w:bottom w:val="single" w:sz="4" w:space="0" w:color="auto"/>
        <w:right w:val="single" w:sz="4" w:space="0" w:color="auto"/>
      </w:pBdr>
      <w:shd w:val="clear" w:color="000000" w:fill="C4BD97"/>
      <w:spacing w:before="100" w:beforeAutospacing="1" w:after="100" w:afterAutospacing="1"/>
      <w:jc w:val="left"/>
    </w:pPr>
    <w:rPr>
      <w:rFonts w:ascii="Arial Narrow" w:hAnsi="Arial Narrow"/>
      <w:b/>
      <w:bCs/>
      <w:sz w:val="20"/>
      <w:szCs w:val="20"/>
      <w:lang w:eastAsia="el-GR"/>
    </w:rPr>
  </w:style>
  <w:style w:type="paragraph" w:customStyle="1" w:styleId="xl112">
    <w:name w:val="xl112"/>
    <w:basedOn w:val="Normal"/>
    <w:uiPriority w:val="99"/>
    <w:rsid w:val="005C0B7A"/>
    <w:pPr>
      <w:pBdr>
        <w:top w:val="single" w:sz="8" w:space="0" w:color="auto"/>
        <w:left w:val="single" w:sz="4" w:space="0" w:color="auto"/>
        <w:bottom w:val="single" w:sz="4" w:space="0" w:color="auto"/>
        <w:right w:val="single" w:sz="4" w:space="0" w:color="auto"/>
      </w:pBdr>
      <w:shd w:val="clear" w:color="000000" w:fill="C4BD97"/>
      <w:spacing w:before="100" w:beforeAutospacing="1" w:after="100" w:afterAutospacing="1"/>
      <w:jc w:val="left"/>
    </w:pPr>
    <w:rPr>
      <w:rFonts w:ascii="Arial Narrow" w:hAnsi="Arial Narrow"/>
      <w:b/>
      <w:bCs/>
      <w:sz w:val="20"/>
      <w:szCs w:val="20"/>
      <w:lang w:eastAsia="el-GR"/>
    </w:rPr>
  </w:style>
  <w:style w:type="paragraph" w:customStyle="1" w:styleId="xl113">
    <w:name w:val="xl113"/>
    <w:basedOn w:val="Normal"/>
    <w:uiPriority w:val="99"/>
    <w:rsid w:val="005C0B7A"/>
    <w:pPr>
      <w:pBdr>
        <w:top w:val="single" w:sz="8" w:space="0" w:color="auto"/>
        <w:left w:val="single" w:sz="4" w:space="0" w:color="auto"/>
        <w:bottom w:val="single" w:sz="4" w:space="0" w:color="auto"/>
        <w:right w:val="single" w:sz="4" w:space="0" w:color="auto"/>
      </w:pBdr>
      <w:shd w:val="clear" w:color="000000" w:fill="C4BD97"/>
      <w:spacing w:before="100" w:beforeAutospacing="1" w:after="100" w:afterAutospacing="1"/>
      <w:jc w:val="center"/>
    </w:pPr>
    <w:rPr>
      <w:rFonts w:ascii="Arial Narrow" w:hAnsi="Arial Narrow"/>
      <w:b/>
      <w:bCs/>
      <w:sz w:val="20"/>
      <w:szCs w:val="20"/>
      <w:lang w:eastAsia="el-GR"/>
    </w:rPr>
  </w:style>
  <w:style w:type="paragraph" w:customStyle="1" w:styleId="xl114">
    <w:name w:val="xl114"/>
    <w:basedOn w:val="Normal"/>
    <w:uiPriority w:val="99"/>
    <w:rsid w:val="005C0B7A"/>
    <w:pPr>
      <w:pBdr>
        <w:top w:val="single" w:sz="8" w:space="0" w:color="auto"/>
        <w:left w:val="single" w:sz="4" w:space="0" w:color="auto"/>
        <w:bottom w:val="single" w:sz="4" w:space="0" w:color="auto"/>
        <w:right w:val="single" w:sz="8" w:space="0" w:color="auto"/>
      </w:pBdr>
      <w:shd w:val="clear" w:color="000000" w:fill="C4BD97"/>
      <w:spacing w:before="100" w:beforeAutospacing="1" w:after="100" w:afterAutospacing="1"/>
      <w:jc w:val="left"/>
    </w:pPr>
    <w:rPr>
      <w:rFonts w:ascii="Arial Narrow" w:hAnsi="Arial Narrow"/>
      <w:b/>
      <w:bCs/>
      <w:sz w:val="20"/>
      <w:szCs w:val="20"/>
      <w:lang w:eastAsia="el-GR"/>
    </w:rPr>
  </w:style>
  <w:style w:type="paragraph" w:customStyle="1" w:styleId="xl115">
    <w:name w:val="xl115"/>
    <w:basedOn w:val="Normal"/>
    <w:uiPriority w:val="99"/>
    <w:rsid w:val="005C0B7A"/>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ahoma" w:hAnsi="Tahoma" w:cs="Tahoma"/>
      <w:b/>
      <w:bCs/>
      <w:color w:val="000000"/>
      <w:lang w:eastAsia="el-GR"/>
    </w:rPr>
  </w:style>
  <w:style w:type="paragraph" w:customStyle="1" w:styleId="xl116">
    <w:name w:val="xl116"/>
    <w:basedOn w:val="Normal"/>
    <w:uiPriority w:val="99"/>
    <w:rsid w:val="005C0B7A"/>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ahoma" w:hAnsi="Tahoma" w:cs="Tahoma"/>
      <w:lang w:eastAsia="el-GR"/>
    </w:rPr>
  </w:style>
  <w:style w:type="paragraph" w:customStyle="1" w:styleId="xl117">
    <w:name w:val="xl117"/>
    <w:basedOn w:val="Normal"/>
    <w:uiPriority w:val="99"/>
    <w:rsid w:val="005C0B7A"/>
    <w:pPr>
      <w:spacing w:before="100" w:beforeAutospacing="1" w:after="100" w:afterAutospacing="1"/>
      <w:jc w:val="left"/>
    </w:pPr>
    <w:rPr>
      <w:rFonts w:ascii="Tahoma" w:hAnsi="Tahoma" w:cs="Tahoma"/>
      <w:b/>
      <w:bCs/>
      <w:lang w:eastAsia="el-GR"/>
    </w:rPr>
  </w:style>
  <w:style w:type="paragraph" w:customStyle="1" w:styleId="xl118">
    <w:name w:val="xl118"/>
    <w:basedOn w:val="Normal"/>
    <w:uiPriority w:val="99"/>
    <w:rsid w:val="005C0B7A"/>
    <w:pPr>
      <w:spacing w:before="100" w:beforeAutospacing="1" w:after="100" w:afterAutospacing="1"/>
      <w:jc w:val="left"/>
    </w:pPr>
    <w:rPr>
      <w:rFonts w:ascii="Tahoma" w:hAnsi="Tahoma" w:cs="Tahoma"/>
      <w:lang w:eastAsia="el-GR"/>
    </w:rPr>
  </w:style>
  <w:style w:type="paragraph" w:customStyle="1" w:styleId="xl119">
    <w:name w:val="xl119"/>
    <w:basedOn w:val="Normal"/>
    <w:uiPriority w:val="99"/>
    <w:rsid w:val="005C0B7A"/>
    <w:pPr>
      <w:spacing w:before="100" w:beforeAutospacing="1" w:after="100" w:afterAutospacing="1"/>
      <w:jc w:val="center"/>
    </w:pPr>
    <w:rPr>
      <w:rFonts w:ascii="Tahoma" w:hAnsi="Tahoma" w:cs="Tahoma"/>
      <w:lang w:eastAsia="el-GR"/>
    </w:rPr>
  </w:style>
  <w:style w:type="paragraph" w:customStyle="1" w:styleId="xl120">
    <w:name w:val="xl120"/>
    <w:basedOn w:val="Normal"/>
    <w:uiPriority w:val="99"/>
    <w:rsid w:val="005C0B7A"/>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ahoma" w:hAnsi="Tahoma" w:cs="Tahoma"/>
      <w:b/>
      <w:bCs/>
      <w:i/>
      <w:iCs/>
      <w:color w:val="000000"/>
      <w:lang w:eastAsia="el-GR"/>
    </w:rPr>
  </w:style>
  <w:style w:type="paragraph" w:customStyle="1" w:styleId="xl121">
    <w:name w:val="xl121"/>
    <w:basedOn w:val="Normal"/>
    <w:uiPriority w:val="99"/>
    <w:rsid w:val="005C0B7A"/>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ahoma" w:hAnsi="Tahoma" w:cs="Tahoma"/>
      <w:i/>
      <w:iCs/>
      <w:lang w:eastAsia="el-GR"/>
    </w:rPr>
  </w:style>
  <w:style w:type="paragraph" w:customStyle="1" w:styleId="xl122">
    <w:name w:val="xl122"/>
    <w:basedOn w:val="Normal"/>
    <w:uiPriority w:val="99"/>
    <w:rsid w:val="005C0B7A"/>
    <w:pPr>
      <w:spacing w:before="100" w:beforeAutospacing="1" w:after="100" w:afterAutospacing="1"/>
      <w:jc w:val="center"/>
    </w:pPr>
    <w:rPr>
      <w:rFonts w:ascii="Arial Narrow" w:hAnsi="Arial Narrow"/>
      <w:b/>
      <w:bCs/>
      <w:lang w:eastAsia="el-GR"/>
    </w:rPr>
  </w:style>
  <w:style w:type="paragraph" w:customStyle="1" w:styleId="xl123">
    <w:name w:val="xl123"/>
    <w:basedOn w:val="Normal"/>
    <w:uiPriority w:val="99"/>
    <w:rsid w:val="005C0B7A"/>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ahoma" w:hAnsi="Tahoma" w:cs="Tahoma"/>
      <w:b/>
      <w:bCs/>
      <w:lang w:eastAsia="el-GR"/>
    </w:rPr>
  </w:style>
  <w:style w:type="paragraph" w:customStyle="1" w:styleId="xl124">
    <w:name w:val="xl124"/>
    <w:basedOn w:val="Normal"/>
    <w:uiPriority w:val="99"/>
    <w:rsid w:val="005C0B7A"/>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Tahoma" w:hAnsi="Tahoma" w:cs="Tahoma"/>
      <w:b/>
      <w:bCs/>
      <w:lang w:eastAsia="el-GR"/>
    </w:rPr>
  </w:style>
  <w:style w:type="paragraph" w:customStyle="1" w:styleId="xl125">
    <w:name w:val="xl125"/>
    <w:basedOn w:val="Normal"/>
    <w:uiPriority w:val="99"/>
    <w:rsid w:val="005C0B7A"/>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Tahoma" w:hAnsi="Tahoma" w:cs="Tahoma"/>
      <w:b/>
      <w:bCs/>
      <w:lang w:eastAsia="el-GR"/>
    </w:rPr>
  </w:style>
  <w:style w:type="paragraph" w:customStyle="1" w:styleId="xl126">
    <w:name w:val="xl126"/>
    <w:basedOn w:val="Normal"/>
    <w:uiPriority w:val="99"/>
    <w:rsid w:val="005C0B7A"/>
    <w:pPr>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Tahoma" w:hAnsi="Tahoma" w:cs="Tahoma"/>
      <w:b/>
      <w:bCs/>
      <w:lang w:eastAsia="el-GR"/>
    </w:rPr>
  </w:style>
  <w:style w:type="paragraph" w:customStyle="1" w:styleId="xl127">
    <w:name w:val="xl127"/>
    <w:basedOn w:val="Normal"/>
    <w:uiPriority w:val="99"/>
    <w:rsid w:val="005C0B7A"/>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ahoma" w:hAnsi="Tahoma" w:cs="Tahoma"/>
      <w:b/>
      <w:bCs/>
      <w:lang w:eastAsia="el-GR"/>
    </w:rPr>
  </w:style>
  <w:style w:type="paragraph" w:customStyle="1" w:styleId="xl128">
    <w:name w:val="xl128"/>
    <w:basedOn w:val="Normal"/>
    <w:uiPriority w:val="99"/>
    <w:rsid w:val="005C0B7A"/>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ahoma" w:hAnsi="Tahoma" w:cs="Tahoma"/>
      <w:b/>
      <w:bCs/>
      <w:lang w:eastAsia="el-GR"/>
    </w:rPr>
  </w:style>
  <w:style w:type="paragraph" w:customStyle="1" w:styleId="xl129">
    <w:name w:val="xl129"/>
    <w:basedOn w:val="Normal"/>
    <w:uiPriority w:val="99"/>
    <w:rsid w:val="005C0B7A"/>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ahoma" w:hAnsi="Tahoma" w:cs="Tahoma"/>
      <w:lang w:eastAsia="el-GR"/>
    </w:rPr>
  </w:style>
  <w:style w:type="paragraph" w:customStyle="1" w:styleId="xl130">
    <w:name w:val="xl130"/>
    <w:basedOn w:val="Normal"/>
    <w:uiPriority w:val="99"/>
    <w:rsid w:val="005C0B7A"/>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ahoma" w:hAnsi="Tahoma" w:cs="Tahoma"/>
      <w:lang w:eastAsia="el-GR"/>
    </w:rPr>
  </w:style>
  <w:style w:type="paragraph" w:customStyle="1" w:styleId="xl131">
    <w:name w:val="xl131"/>
    <w:basedOn w:val="Normal"/>
    <w:uiPriority w:val="99"/>
    <w:rsid w:val="005C0B7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ahoma" w:hAnsi="Tahoma" w:cs="Tahoma"/>
      <w:lang w:eastAsia="el-GR"/>
    </w:rPr>
  </w:style>
  <w:style w:type="paragraph" w:customStyle="1" w:styleId="xl132">
    <w:name w:val="xl132"/>
    <w:basedOn w:val="Normal"/>
    <w:uiPriority w:val="99"/>
    <w:rsid w:val="005C0B7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Narrow" w:hAnsi="Arial Narrow"/>
      <w:b/>
      <w:bCs/>
      <w:lang w:eastAsia="el-GR"/>
    </w:rPr>
  </w:style>
  <w:style w:type="paragraph" w:customStyle="1" w:styleId="xl133">
    <w:name w:val="xl133"/>
    <w:basedOn w:val="Normal"/>
    <w:uiPriority w:val="99"/>
    <w:rsid w:val="005C0B7A"/>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Tahoma" w:hAnsi="Tahoma" w:cs="Tahoma"/>
      <w:lang w:eastAsia="el-GR"/>
    </w:rPr>
  </w:style>
  <w:style w:type="paragraph" w:styleId="EndnoteText">
    <w:name w:val="endnote text"/>
    <w:basedOn w:val="Normal"/>
    <w:link w:val="EndnoteTextChar"/>
    <w:uiPriority w:val="99"/>
    <w:locked/>
    <w:rsid w:val="00D24140"/>
    <w:pPr>
      <w:spacing w:before="0" w:after="0"/>
    </w:pPr>
    <w:rPr>
      <w:sz w:val="20"/>
      <w:szCs w:val="20"/>
    </w:rPr>
  </w:style>
  <w:style w:type="character" w:customStyle="1" w:styleId="EndnoteTextChar">
    <w:name w:val="Endnote Text Char"/>
    <w:basedOn w:val="DefaultParagraphFont"/>
    <w:link w:val="EndnoteText"/>
    <w:uiPriority w:val="99"/>
    <w:locked/>
    <w:rsid w:val="00D24140"/>
    <w:rPr>
      <w:rFonts w:ascii="Verdana" w:hAnsi="Verdana" w:cs="Times New Roman"/>
      <w:sz w:val="20"/>
      <w:szCs w:val="20"/>
      <w:lang w:val="el-GR"/>
    </w:rPr>
  </w:style>
  <w:style w:type="character" w:styleId="EndnoteReference">
    <w:name w:val="endnote reference"/>
    <w:basedOn w:val="DefaultParagraphFont"/>
    <w:uiPriority w:val="99"/>
    <w:locked/>
    <w:rsid w:val="00D24140"/>
    <w:rPr>
      <w:rFonts w:cs="Times New Roman"/>
      <w:vertAlign w:val="superscript"/>
    </w:rPr>
  </w:style>
  <w:style w:type="character" w:customStyle="1" w:styleId="CharChar">
    <w:name w:val="Char Char"/>
    <w:uiPriority w:val="99"/>
    <w:semiHidden/>
    <w:locked/>
    <w:rsid w:val="001A6EAD"/>
    <w:rPr>
      <w:rFonts w:ascii="Arial" w:hAnsi="Arial"/>
      <w:lang w:val="en-GB" w:eastAsia="en-US"/>
    </w:rPr>
  </w:style>
  <w:style w:type="paragraph" w:customStyle="1" w:styleId="NumChar">
    <w:name w:val="_Num# Char"/>
    <w:basedOn w:val="Normal"/>
    <w:uiPriority w:val="99"/>
    <w:rsid w:val="001A6EAD"/>
    <w:pPr>
      <w:numPr>
        <w:numId w:val="37"/>
      </w:numPr>
      <w:tabs>
        <w:tab w:val="clear" w:pos="360"/>
      </w:tabs>
      <w:spacing w:before="0" w:after="120"/>
      <w:ind w:left="0" w:firstLine="0"/>
    </w:pPr>
    <w:rPr>
      <w:rFonts w:ascii="Tahoma" w:hAnsi="Tahoma"/>
      <w:sz w:val="22"/>
      <w:szCs w:val="20"/>
    </w:rPr>
  </w:style>
  <w:style w:type="paragraph" w:customStyle="1" w:styleId="NumCharCharCharCharCharCharCharCharChar">
    <w:name w:val="_Num# Char Char Char Char Char Char Char Char Char"/>
    <w:next w:val="Normal"/>
    <w:link w:val="NumCharCharCharCharCharCharCharCharCharChar"/>
    <w:uiPriority w:val="99"/>
    <w:semiHidden/>
    <w:rsid w:val="001A6EAD"/>
    <w:pPr>
      <w:widowControl w:val="0"/>
      <w:tabs>
        <w:tab w:val="num" w:pos="1119"/>
      </w:tabs>
      <w:ind w:left="1119" w:hanging="360"/>
      <w:jc w:val="both"/>
    </w:pPr>
    <w:rPr>
      <w:rFonts w:ascii="Tahoma" w:hAnsi="Tahoma"/>
    </w:rPr>
  </w:style>
  <w:style w:type="character" w:customStyle="1" w:styleId="NumCharCharCharCharCharCharCharCharCharChar">
    <w:name w:val="_Num# Char Char Char Char Char Char Char Char Char Char"/>
    <w:link w:val="NumCharCharCharCharCharCharCharCharChar"/>
    <w:uiPriority w:val="99"/>
    <w:semiHidden/>
    <w:locked/>
    <w:rsid w:val="001A6EAD"/>
    <w:rPr>
      <w:rFonts w:ascii="Tahoma" w:hAnsi="Tahoma"/>
      <w:sz w:val="22"/>
      <w:lang w:val="el-GR" w:eastAsia="el-GR"/>
    </w:rPr>
  </w:style>
  <w:style w:type="paragraph" w:customStyle="1" w:styleId="bodynumberingCharCharChar">
    <w:name w:val="body numbering Char Char Char"/>
    <w:uiPriority w:val="99"/>
    <w:semiHidden/>
    <w:rsid w:val="001A6EAD"/>
    <w:pPr>
      <w:jc w:val="both"/>
    </w:pPr>
    <w:rPr>
      <w:rFonts w:ascii="Tahoma" w:hAnsi="Tahoma"/>
      <w:szCs w:val="24"/>
    </w:rPr>
  </w:style>
  <w:style w:type="paragraph" w:customStyle="1" w:styleId="1">
    <w:name w:val="Παράγραφος λίστας1"/>
    <w:basedOn w:val="Normal"/>
    <w:uiPriority w:val="99"/>
    <w:rsid w:val="001A6EAD"/>
    <w:pPr>
      <w:spacing w:before="0" w:after="200" w:line="276" w:lineRule="auto"/>
      <w:ind w:left="720"/>
      <w:contextualSpacing/>
      <w:jc w:val="left"/>
    </w:pPr>
    <w:rPr>
      <w:rFonts w:ascii="Calibri" w:hAnsi="Calibri"/>
      <w:sz w:val="22"/>
      <w:szCs w:val="22"/>
      <w:lang w:eastAsia="el-GR"/>
    </w:rPr>
  </w:style>
  <w:style w:type="paragraph" w:customStyle="1" w:styleId="312pt127">
    <w:name w:val="Α κείμενο 3 + 12 pt Πρώτη γραμμή:  127 εκ."/>
    <w:basedOn w:val="BodyText3"/>
    <w:uiPriority w:val="99"/>
    <w:rsid w:val="001A6EAD"/>
    <w:pPr>
      <w:ind w:firstLine="720"/>
    </w:pPr>
    <w:rPr>
      <w:rFonts w:ascii="Times New Roman" w:hAnsi="Times New Roman"/>
      <w:b w:val="0"/>
      <w:sz w:val="24"/>
      <w:szCs w:val="20"/>
      <w:lang w:eastAsia="el-GR"/>
    </w:rPr>
  </w:style>
  <w:style w:type="paragraph" w:styleId="TOCHeading">
    <w:name w:val="TOC Heading"/>
    <w:basedOn w:val="Heading1"/>
    <w:next w:val="Normal"/>
    <w:uiPriority w:val="99"/>
    <w:qFormat/>
    <w:rsid w:val="004F195E"/>
    <w:pPr>
      <w:keepLines/>
      <w:numPr>
        <w:numId w:val="0"/>
      </w:numPr>
      <w:pBdr>
        <w:bottom w:val="none" w:sz="0" w:space="0" w:color="auto"/>
      </w:pBdr>
      <w:spacing w:before="480" w:after="0" w:line="276" w:lineRule="auto"/>
      <w:jc w:val="left"/>
      <w:outlineLvl w:val="9"/>
    </w:pPr>
    <w:rPr>
      <w:rFonts w:ascii="Cambria" w:eastAsia="SimSun" w:hAnsi="Cambria"/>
      <w:bCs/>
      <w:color w:val="365F91"/>
      <w:szCs w:val="28"/>
      <w:lang w:eastAsia="ja-JP"/>
    </w:rPr>
  </w:style>
  <w:style w:type="paragraph" w:styleId="List">
    <w:name w:val="List"/>
    <w:basedOn w:val="Normal"/>
    <w:uiPriority w:val="99"/>
    <w:locked/>
    <w:rsid w:val="000D69A7"/>
    <w:pPr>
      <w:ind w:left="283" w:hanging="283"/>
      <w:contextualSpacing/>
    </w:pPr>
  </w:style>
  <w:style w:type="paragraph" w:customStyle="1" w:styleId="simbasi">
    <w:name w:val="simbasi"/>
    <w:basedOn w:val="Normal"/>
    <w:uiPriority w:val="99"/>
    <w:rsid w:val="000D69A7"/>
    <w:pPr>
      <w:keepNext/>
      <w:spacing w:before="600" w:after="1080"/>
      <w:jc w:val="center"/>
    </w:pPr>
    <w:rPr>
      <w:rFonts w:ascii="HellasTimes" w:hAnsi="HellasTimes"/>
      <w:b/>
      <w:sz w:val="32"/>
      <w:szCs w:val="20"/>
      <w:u w:val="single"/>
    </w:rPr>
  </w:style>
  <w:style w:type="paragraph" w:customStyle="1" w:styleId="periexomena">
    <w:name w:val="periexomena"/>
    <w:basedOn w:val="Normal"/>
    <w:uiPriority w:val="99"/>
    <w:rsid w:val="000D69A7"/>
    <w:pPr>
      <w:pageBreakBefore/>
      <w:spacing w:before="360" w:after="600"/>
    </w:pPr>
    <w:rPr>
      <w:rFonts w:ascii="HellasTimes" w:hAnsi="HellasTimes"/>
      <w:b/>
      <w:sz w:val="28"/>
      <w:szCs w:val="20"/>
    </w:rPr>
  </w:style>
  <w:style w:type="paragraph" w:customStyle="1" w:styleId="header1">
    <w:name w:val="header1"/>
    <w:basedOn w:val="Normal"/>
    <w:uiPriority w:val="99"/>
    <w:rsid w:val="000D69A7"/>
    <w:pPr>
      <w:spacing w:before="2040" w:after="0"/>
      <w:jc w:val="center"/>
    </w:pPr>
    <w:rPr>
      <w:rFonts w:ascii="HellasTimes" w:hAnsi="HellasTimes"/>
      <w:b/>
      <w:sz w:val="28"/>
      <w:szCs w:val="20"/>
    </w:rPr>
  </w:style>
  <w:style w:type="paragraph" w:customStyle="1" w:styleId="header2">
    <w:name w:val="header2"/>
    <w:basedOn w:val="Normal"/>
    <w:uiPriority w:val="99"/>
    <w:rsid w:val="000D69A7"/>
    <w:pPr>
      <w:keepNext/>
      <w:spacing w:before="480" w:after="0"/>
    </w:pPr>
    <w:rPr>
      <w:rFonts w:ascii="HellasTimes" w:hAnsi="HellasTimes"/>
      <w:b/>
      <w:sz w:val="24"/>
      <w:szCs w:val="20"/>
    </w:rPr>
  </w:style>
  <w:style w:type="paragraph" w:customStyle="1" w:styleId="items1">
    <w:name w:val="items1"/>
    <w:basedOn w:val="Normal"/>
    <w:uiPriority w:val="99"/>
    <w:rsid w:val="000D69A7"/>
    <w:pPr>
      <w:spacing w:before="120" w:after="0"/>
      <w:ind w:left="567" w:hanging="284"/>
    </w:pPr>
    <w:rPr>
      <w:rFonts w:ascii="HellasTimes" w:hAnsi="HellasTimes"/>
      <w:sz w:val="24"/>
      <w:szCs w:val="20"/>
    </w:rPr>
  </w:style>
  <w:style w:type="paragraph" w:customStyle="1" w:styleId="header3">
    <w:name w:val="header3"/>
    <w:basedOn w:val="header2"/>
    <w:uiPriority w:val="99"/>
    <w:rsid w:val="000D69A7"/>
    <w:pPr>
      <w:spacing w:before="240"/>
    </w:pPr>
    <w:rPr>
      <w:i/>
    </w:rPr>
  </w:style>
  <w:style w:type="paragraph" w:customStyle="1" w:styleId="addr">
    <w:name w:val="addr"/>
    <w:basedOn w:val="Normal"/>
    <w:uiPriority w:val="99"/>
    <w:rsid w:val="000D69A7"/>
    <w:pPr>
      <w:spacing w:before="120" w:after="0"/>
      <w:ind w:left="425"/>
    </w:pPr>
    <w:rPr>
      <w:rFonts w:ascii="HellasTimes" w:hAnsi="HellasTimes"/>
      <w:sz w:val="24"/>
      <w:szCs w:val="20"/>
    </w:rPr>
  </w:style>
  <w:style w:type="paragraph" w:customStyle="1" w:styleId="items2">
    <w:name w:val="items2"/>
    <w:basedOn w:val="Normal"/>
    <w:uiPriority w:val="99"/>
    <w:rsid w:val="000D69A7"/>
    <w:pPr>
      <w:tabs>
        <w:tab w:val="left" w:pos="567"/>
      </w:tabs>
      <w:spacing w:before="240" w:after="0"/>
      <w:ind w:left="567" w:hanging="425"/>
      <w:jc w:val="left"/>
    </w:pPr>
    <w:rPr>
      <w:rFonts w:ascii="HellasTimes" w:hAnsi="HellasTimes"/>
      <w:sz w:val="24"/>
      <w:szCs w:val="20"/>
    </w:rPr>
  </w:style>
  <w:style w:type="paragraph" w:customStyle="1" w:styleId="symbalomenoi">
    <w:name w:val="symbalomenoi"/>
    <w:basedOn w:val="Normal"/>
    <w:uiPriority w:val="99"/>
    <w:rsid w:val="000D69A7"/>
    <w:pPr>
      <w:keepNext/>
      <w:spacing w:before="240" w:after="840"/>
      <w:jc w:val="center"/>
    </w:pPr>
    <w:rPr>
      <w:rFonts w:ascii="HellasTimes" w:hAnsi="HellasTimes"/>
      <w:b/>
      <w:sz w:val="24"/>
      <w:szCs w:val="20"/>
    </w:rPr>
  </w:style>
  <w:style w:type="paragraph" w:customStyle="1" w:styleId="signatures">
    <w:name w:val="signatures"/>
    <w:basedOn w:val="Normal"/>
    <w:uiPriority w:val="99"/>
    <w:rsid w:val="000D69A7"/>
    <w:pPr>
      <w:keepLines/>
      <w:spacing w:before="0" w:after="0"/>
      <w:jc w:val="center"/>
    </w:pPr>
    <w:rPr>
      <w:rFonts w:ascii="HellasTimes" w:hAnsi="HellasTimes"/>
      <w:sz w:val="24"/>
      <w:szCs w:val="20"/>
    </w:rPr>
  </w:style>
  <w:style w:type="paragraph" w:styleId="ListBullet3">
    <w:name w:val="List Bullet 3"/>
    <w:basedOn w:val="Normal"/>
    <w:autoRedefine/>
    <w:uiPriority w:val="99"/>
    <w:locked/>
    <w:rsid w:val="000D69A7"/>
    <w:pPr>
      <w:spacing w:before="120" w:after="0"/>
      <w:ind w:left="849" w:hanging="283"/>
    </w:pPr>
    <w:rPr>
      <w:rFonts w:ascii="Arial" w:hAnsi="Arial"/>
      <w:sz w:val="20"/>
      <w:szCs w:val="20"/>
      <w:lang w:val="en-US"/>
    </w:rPr>
  </w:style>
  <w:style w:type="character" w:styleId="LineNumber">
    <w:name w:val="line number"/>
    <w:basedOn w:val="DefaultParagraphFont"/>
    <w:uiPriority w:val="99"/>
    <w:locked/>
    <w:rsid w:val="000D69A7"/>
    <w:rPr>
      <w:rFonts w:cs="Times New Roman"/>
    </w:rPr>
  </w:style>
  <w:style w:type="paragraph" w:customStyle="1" w:styleId="a2">
    <w:name w:val="Περιεχόμενα πίνακα"/>
    <w:basedOn w:val="Normal"/>
    <w:uiPriority w:val="99"/>
    <w:rsid w:val="000D69A7"/>
    <w:pPr>
      <w:widowControl w:val="0"/>
      <w:suppressLineNumbers/>
      <w:tabs>
        <w:tab w:val="left" w:pos="57"/>
        <w:tab w:val="left" w:pos="624"/>
        <w:tab w:val="left" w:pos="1191"/>
        <w:tab w:val="left" w:pos="1758"/>
        <w:tab w:val="left" w:pos="2325"/>
        <w:tab w:val="left" w:pos="2892"/>
        <w:tab w:val="left" w:pos="3459"/>
        <w:tab w:val="left" w:pos="4026"/>
        <w:tab w:val="left" w:pos="4592"/>
        <w:tab w:val="left" w:pos="5159"/>
      </w:tabs>
      <w:spacing w:before="57" w:after="0"/>
      <w:ind w:left="57" w:firstLine="57"/>
    </w:pPr>
    <w:rPr>
      <w:rFonts w:ascii="Arial" w:eastAsia="Arial Unicode MS" w:hAnsi="Arial"/>
      <w:sz w:val="24"/>
      <w:szCs w:val="24"/>
    </w:rPr>
  </w:style>
  <w:style w:type="paragraph" w:styleId="BodyTextFirstIndent2">
    <w:name w:val="Body Text First Indent 2"/>
    <w:basedOn w:val="BodyTextIndent"/>
    <w:link w:val="BodyTextFirstIndent2Char"/>
    <w:uiPriority w:val="99"/>
    <w:locked/>
    <w:rsid w:val="000D69A7"/>
    <w:pPr>
      <w:spacing w:before="0" w:after="120"/>
      <w:ind w:left="283" w:firstLine="210"/>
    </w:pPr>
    <w:rPr>
      <w:rFonts w:ascii="Times New Roman" w:hAnsi="Times New Roman"/>
      <w:sz w:val="20"/>
      <w:szCs w:val="20"/>
    </w:rPr>
  </w:style>
  <w:style w:type="character" w:customStyle="1" w:styleId="BodyTextFirstIndent2Char">
    <w:name w:val="Body Text First Indent 2 Char"/>
    <w:basedOn w:val="BodyTextIndentChar"/>
    <w:link w:val="BodyTextFirstIndent2"/>
    <w:uiPriority w:val="99"/>
    <w:locked/>
    <w:rsid w:val="000D69A7"/>
    <w:rPr>
      <w:rFonts w:ascii="Verdana" w:hAnsi="Verdana" w:cs="Times New Roman"/>
      <w:sz w:val="20"/>
      <w:szCs w:val="20"/>
      <w:lang w:eastAsia="en-US"/>
    </w:rPr>
  </w:style>
  <w:style w:type="paragraph" w:customStyle="1" w:styleId="CharChar1CharCharCharCharCharCharCharCharCharCharChar">
    <w:name w:val="Char Char1 Char Char Char Char Char Char Char Char Char Char Char"/>
    <w:basedOn w:val="DocumentMap"/>
    <w:next w:val="Normal"/>
    <w:uiPriority w:val="99"/>
    <w:rsid w:val="00F21B56"/>
    <w:pPr>
      <w:spacing w:before="120" w:after="160" w:line="240" w:lineRule="exact"/>
      <w:jc w:val="left"/>
    </w:pPr>
    <w:rPr>
      <w:rFonts w:cs="Tahoma"/>
      <w:sz w:val="22"/>
    </w:rPr>
  </w:style>
  <w:style w:type="numbering" w:customStyle="1" w:styleId="StyleNumbered">
    <w:name w:val="Style Numbered"/>
    <w:rsid w:val="006D4EBC"/>
    <w:pPr>
      <w:numPr>
        <w:numId w:val="14"/>
      </w:numPr>
    </w:pPr>
  </w:style>
  <w:style w:type="numbering" w:customStyle="1" w:styleId="Style1">
    <w:name w:val="Style1"/>
    <w:rsid w:val="006D4EBC"/>
    <w:pPr>
      <w:numPr>
        <w:numId w:val="2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l-GR" w:eastAsia="el-G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1D2F46"/>
    <w:pPr>
      <w:spacing w:before="60" w:after="60"/>
      <w:jc w:val="both"/>
    </w:pPr>
    <w:rPr>
      <w:rFonts w:ascii="Verdana" w:hAnsi="Verdana"/>
      <w:sz w:val="18"/>
      <w:szCs w:val="18"/>
      <w:lang w:eastAsia="en-US"/>
    </w:rPr>
  </w:style>
  <w:style w:type="paragraph" w:styleId="Heading1">
    <w:name w:val="heading 1"/>
    <w:basedOn w:val="Normal"/>
    <w:next w:val="Normal"/>
    <w:link w:val="Heading1Char"/>
    <w:uiPriority w:val="99"/>
    <w:qFormat/>
    <w:rsid w:val="00E96DB5"/>
    <w:pPr>
      <w:keepNext/>
      <w:numPr>
        <w:numId w:val="6"/>
      </w:numPr>
      <w:pBdr>
        <w:bottom w:val="single" w:sz="12" w:space="1" w:color="auto"/>
      </w:pBdr>
      <w:spacing w:before="360" w:after="120"/>
      <w:outlineLvl w:val="0"/>
    </w:pPr>
    <w:rPr>
      <w:b/>
      <w:sz w:val="28"/>
      <w:lang w:eastAsia="el-GR"/>
    </w:rPr>
  </w:style>
  <w:style w:type="paragraph" w:styleId="Heading2">
    <w:name w:val="heading 2"/>
    <w:aliases w:val="Title 2,h2"/>
    <w:basedOn w:val="Heading1"/>
    <w:next w:val="Normal"/>
    <w:link w:val="Heading2Char"/>
    <w:uiPriority w:val="99"/>
    <w:qFormat/>
    <w:rsid w:val="00E96DB5"/>
    <w:pPr>
      <w:numPr>
        <w:ilvl w:val="1"/>
      </w:numPr>
      <w:pBdr>
        <w:bottom w:val="none" w:sz="0" w:space="0" w:color="auto"/>
      </w:pBdr>
      <w:tabs>
        <w:tab w:val="num" w:pos="926"/>
      </w:tabs>
      <w:spacing w:before="480" w:after="240"/>
      <w:jc w:val="left"/>
      <w:outlineLvl w:val="1"/>
    </w:pPr>
    <w:rPr>
      <w:rFonts w:ascii="Tahoma" w:hAnsi="Tahoma"/>
      <w:bCs/>
      <w:i/>
      <w:iCs/>
      <w:sz w:val="24"/>
      <w:szCs w:val="28"/>
    </w:rPr>
  </w:style>
  <w:style w:type="paragraph" w:styleId="Heading3">
    <w:name w:val="heading 3"/>
    <w:aliases w:val="3,h3,l3,list 3,Head 3,H3"/>
    <w:basedOn w:val="Normal"/>
    <w:next w:val="Normal"/>
    <w:link w:val="Heading3Char"/>
    <w:autoRedefine/>
    <w:uiPriority w:val="99"/>
    <w:qFormat/>
    <w:rsid w:val="00AA442F"/>
    <w:pPr>
      <w:keepNext/>
      <w:numPr>
        <w:ilvl w:val="2"/>
        <w:numId w:val="6"/>
      </w:numPr>
      <w:tabs>
        <w:tab w:val="left" w:pos="1134"/>
      </w:tabs>
      <w:spacing w:before="240" w:after="120"/>
      <w:jc w:val="left"/>
      <w:outlineLvl w:val="2"/>
    </w:pPr>
    <w:rPr>
      <w:rFonts w:ascii="Tahoma" w:hAnsi="Tahoma" w:cs="Tahoma"/>
      <w:b/>
      <w:i/>
      <w:sz w:val="20"/>
      <w:szCs w:val="20"/>
    </w:rPr>
  </w:style>
  <w:style w:type="paragraph" w:styleId="Heading4">
    <w:name w:val="heading 4"/>
    <w:aliases w:val="4,I4,h4,H4,l4,list 4,mh1l,Module heading 1 large (18 points),Head 4"/>
    <w:basedOn w:val="Heading3"/>
    <w:next w:val="Normal"/>
    <w:link w:val="Heading4Char"/>
    <w:uiPriority w:val="99"/>
    <w:qFormat/>
    <w:rsid w:val="002A50A8"/>
    <w:pPr>
      <w:numPr>
        <w:ilvl w:val="3"/>
      </w:numPr>
      <w:tabs>
        <w:tab w:val="num" w:pos="926"/>
      </w:tabs>
      <w:spacing w:before="60" w:after="60"/>
      <w:outlineLvl w:val="3"/>
    </w:pPr>
    <w:rPr>
      <w:sz w:val="18"/>
      <w:szCs w:val="18"/>
    </w:rPr>
  </w:style>
  <w:style w:type="paragraph" w:styleId="Heading5">
    <w:name w:val="heading 5"/>
    <w:basedOn w:val="Normal"/>
    <w:next w:val="Normal"/>
    <w:link w:val="Heading5Char"/>
    <w:uiPriority w:val="99"/>
    <w:qFormat/>
    <w:rsid w:val="00496B3A"/>
    <w:pPr>
      <w:numPr>
        <w:ilvl w:val="4"/>
        <w:numId w:val="6"/>
      </w:numPr>
      <w:jc w:val="left"/>
      <w:outlineLvl w:val="4"/>
    </w:pPr>
    <w:rPr>
      <w:u w:val="single"/>
    </w:rPr>
  </w:style>
  <w:style w:type="paragraph" w:styleId="Heading6">
    <w:name w:val="heading 6"/>
    <w:basedOn w:val="Normal"/>
    <w:next w:val="Normal"/>
    <w:link w:val="Heading6Char"/>
    <w:uiPriority w:val="99"/>
    <w:qFormat/>
    <w:rsid w:val="00566106"/>
    <w:pPr>
      <w:numPr>
        <w:ilvl w:val="5"/>
        <w:numId w:val="6"/>
      </w:numPr>
      <w:spacing w:before="240"/>
      <w:outlineLvl w:val="5"/>
    </w:pPr>
    <w:rPr>
      <w:rFonts w:ascii="Arial" w:hAnsi="Arial"/>
      <w:i/>
      <w:sz w:val="22"/>
      <w:lang w:val="en-US"/>
    </w:rPr>
  </w:style>
  <w:style w:type="paragraph" w:styleId="Heading7">
    <w:name w:val="heading 7"/>
    <w:basedOn w:val="Normal"/>
    <w:next w:val="Normal"/>
    <w:link w:val="Heading7Char"/>
    <w:uiPriority w:val="99"/>
    <w:qFormat/>
    <w:rsid w:val="00566106"/>
    <w:pPr>
      <w:numPr>
        <w:ilvl w:val="6"/>
        <w:numId w:val="6"/>
      </w:numPr>
      <w:spacing w:before="240"/>
      <w:outlineLvl w:val="6"/>
    </w:pPr>
    <w:rPr>
      <w:rFonts w:ascii="Arial" w:hAnsi="Arial"/>
      <w:lang w:val="en-US"/>
    </w:rPr>
  </w:style>
  <w:style w:type="paragraph" w:styleId="Heading8">
    <w:name w:val="heading 8"/>
    <w:basedOn w:val="Normal"/>
    <w:next w:val="Normal"/>
    <w:link w:val="Heading8Char"/>
    <w:uiPriority w:val="99"/>
    <w:qFormat/>
    <w:rsid w:val="00566106"/>
    <w:pPr>
      <w:numPr>
        <w:ilvl w:val="7"/>
        <w:numId w:val="6"/>
      </w:numPr>
      <w:spacing w:before="240"/>
      <w:outlineLvl w:val="7"/>
    </w:pPr>
    <w:rPr>
      <w:rFonts w:ascii="Arial" w:hAnsi="Arial"/>
      <w:i/>
      <w:lang w:val="en-US"/>
    </w:rPr>
  </w:style>
  <w:style w:type="paragraph" w:styleId="Heading9">
    <w:name w:val="heading 9"/>
    <w:basedOn w:val="Normal"/>
    <w:next w:val="Normal"/>
    <w:link w:val="Heading9Char"/>
    <w:uiPriority w:val="99"/>
    <w:qFormat/>
    <w:rsid w:val="00E90803"/>
    <w:pPr>
      <w:numPr>
        <w:numId w:val="62"/>
      </w:numPr>
      <w:spacing w:before="240"/>
      <w:outlineLvl w:val="8"/>
    </w:pPr>
    <w:rPr>
      <w:b/>
      <w:i/>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96DB5"/>
    <w:rPr>
      <w:rFonts w:ascii="Verdana" w:hAnsi="Verdana"/>
      <w:b/>
      <w:sz w:val="28"/>
      <w:szCs w:val="18"/>
    </w:rPr>
  </w:style>
  <w:style w:type="character" w:customStyle="1" w:styleId="Heading2Char">
    <w:name w:val="Heading 2 Char"/>
    <w:aliases w:val="Title 2 Char,h2 Char"/>
    <w:basedOn w:val="DefaultParagraphFont"/>
    <w:link w:val="Heading2"/>
    <w:uiPriority w:val="99"/>
    <w:locked/>
    <w:rsid w:val="00E96DB5"/>
    <w:rPr>
      <w:rFonts w:ascii="Tahoma" w:hAnsi="Tahoma"/>
      <w:b/>
      <w:bCs/>
      <w:i/>
      <w:iCs/>
      <w:sz w:val="24"/>
      <w:szCs w:val="28"/>
    </w:rPr>
  </w:style>
  <w:style w:type="character" w:customStyle="1" w:styleId="Heading3Char">
    <w:name w:val="Heading 3 Char"/>
    <w:aliases w:val="3 Char,h3 Char,l3 Char,list 3 Char,Head 3 Char,H3 Char"/>
    <w:basedOn w:val="DefaultParagraphFont"/>
    <w:link w:val="Heading3"/>
    <w:uiPriority w:val="99"/>
    <w:locked/>
    <w:rsid w:val="00AA442F"/>
    <w:rPr>
      <w:rFonts w:ascii="Tahoma" w:hAnsi="Tahoma" w:cs="Tahoma"/>
      <w:b/>
      <w:i/>
      <w:sz w:val="20"/>
      <w:szCs w:val="20"/>
      <w:lang w:eastAsia="en-US"/>
    </w:rPr>
  </w:style>
  <w:style w:type="character" w:customStyle="1" w:styleId="Heading4Char">
    <w:name w:val="Heading 4 Char"/>
    <w:aliases w:val="4 Char,I4 Char,h4 Char,H4 Char,l4 Char,list 4 Char,mh1l Char,Module heading 1 large (18 points) Char,Head 4 Char"/>
    <w:basedOn w:val="DefaultParagraphFont"/>
    <w:link w:val="Heading4"/>
    <w:uiPriority w:val="99"/>
    <w:locked/>
    <w:rsid w:val="002A50A8"/>
    <w:rPr>
      <w:rFonts w:ascii="Tahoma" w:hAnsi="Tahoma" w:cs="Tahoma"/>
      <w:b/>
      <w:i/>
      <w:sz w:val="18"/>
      <w:szCs w:val="18"/>
      <w:lang w:eastAsia="en-US"/>
    </w:rPr>
  </w:style>
  <w:style w:type="character" w:customStyle="1" w:styleId="Heading5Char">
    <w:name w:val="Heading 5 Char"/>
    <w:basedOn w:val="DefaultParagraphFont"/>
    <w:link w:val="Heading5"/>
    <w:uiPriority w:val="99"/>
    <w:locked/>
    <w:rsid w:val="00496B3A"/>
    <w:rPr>
      <w:rFonts w:ascii="Verdana" w:hAnsi="Verdana"/>
      <w:sz w:val="18"/>
      <w:szCs w:val="18"/>
      <w:u w:val="single"/>
      <w:lang w:eastAsia="en-US"/>
    </w:rPr>
  </w:style>
  <w:style w:type="character" w:customStyle="1" w:styleId="Heading6Char">
    <w:name w:val="Heading 6 Char"/>
    <w:basedOn w:val="DefaultParagraphFont"/>
    <w:link w:val="Heading6"/>
    <w:uiPriority w:val="99"/>
    <w:locked/>
    <w:rsid w:val="0070773E"/>
    <w:rPr>
      <w:rFonts w:ascii="Arial" w:hAnsi="Arial"/>
      <w:i/>
      <w:szCs w:val="18"/>
      <w:lang w:val="en-US" w:eastAsia="en-US"/>
    </w:rPr>
  </w:style>
  <w:style w:type="character" w:customStyle="1" w:styleId="Heading7Char">
    <w:name w:val="Heading 7 Char"/>
    <w:basedOn w:val="DefaultParagraphFont"/>
    <w:link w:val="Heading7"/>
    <w:uiPriority w:val="99"/>
    <w:locked/>
    <w:rsid w:val="0070773E"/>
    <w:rPr>
      <w:rFonts w:ascii="Arial" w:hAnsi="Arial"/>
      <w:sz w:val="18"/>
      <w:szCs w:val="18"/>
      <w:lang w:val="en-US" w:eastAsia="en-US"/>
    </w:rPr>
  </w:style>
  <w:style w:type="character" w:customStyle="1" w:styleId="Heading8Char">
    <w:name w:val="Heading 8 Char"/>
    <w:basedOn w:val="DefaultParagraphFont"/>
    <w:link w:val="Heading8"/>
    <w:uiPriority w:val="99"/>
    <w:locked/>
    <w:rsid w:val="0070773E"/>
    <w:rPr>
      <w:rFonts w:ascii="Arial" w:hAnsi="Arial"/>
      <w:i/>
      <w:sz w:val="18"/>
      <w:szCs w:val="18"/>
      <w:lang w:val="en-US" w:eastAsia="en-US"/>
    </w:rPr>
  </w:style>
  <w:style w:type="character" w:customStyle="1" w:styleId="Heading9Char">
    <w:name w:val="Heading 9 Char"/>
    <w:basedOn w:val="DefaultParagraphFont"/>
    <w:link w:val="Heading9"/>
    <w:uiPriority w:val="99"/>
    <w:locked/>
    <w:rsid w:val="00E90803"/>
    <w:rPr>
      <w:rFonts w:ascii="Verdana" w:hAnsi="Verdana"/>
      <w:b/>
      <w:i/>
      <w:sz w:val="20"/>
      <w:szCs w:val="18"/>
      <w:lang w:val="en-US" w:eastAsia="en-US"/>
    </w:rPr>
  </w:style>
  <w:style w:type="paragraph" w:customStyle="1" w:styleId="Char1CharCharChar">
    <w:name w:val="Char1 Char Char Char"/>
    <w:basedOn w:val="Normal"/>
    <w:uiPriority w:val="99"/>
    <w:rsid w:val="0054022A"/>
    <w:pPr>
      <w:spacing w:before="0" w:after="160" w:line="240" w:lineRule="exact"/>
      <w:jc w:val="left"/>
    </w:pPr>
    <w:rPr>
      <w:sz w:val="20"/>
      <w:szCs w:val="20"/>
      <w:lang w:val="en-US"/>
    </w:rPr>
  </w:style>
  <w:style w:type="paragraph" w:styleId="ListBullet">
    <w:name w:val="List Bullet"/>
    <w:basedOn w:val="Normal"/>
    <w:autoRedefine/>
    <w:uiPriority w:val="99"/>
    <w:rsid w:val="00BD1A04"/>
    <w:pPr>
      <w:numPr>
        <w:numId w:val="1"/>
      </w:numPr>
      <w:ind w:left="284" w:hanging="284"/>
    </w:pPr>
  </w:style>
  <w:style w:type="paragraph" w:styleId="Index1">
    <w:name w:val="index 1"/>
    <w:basedOn w:val="Normal"/>
    <w:next w:val="Normal"/>
    <w:autoRedefine/>
    <w:uiPriority w:val="99"/>
    <w:rsid w:val="00BD1A04"/>
    <w:pPr>
      <w:ind w:left="200" w:hanging="200"/>
    </w:pPr>
  </w:style>
  <w:style w:type="paragraph" w:styleId="Index2">
    <w:name w:val="index 2"/>
    <w:basedOn w:val="Normal"/>
    <w:next w:val="Normal"/>
    <w:autoRedefine/>
    <w:uiPriority w:val="99"/>
    <w:rsid w:val="00BD1A04"/>
    <w:pPr>
      <w:ind w:left="400" w:hanging="200"/>
    </w:pPr>
  </w:style>
  <w:style w:type="paragraph" w:styleId="Index3">
    <w:name w:val="index 3"/>
    <w:basedOn w:val="Normal"/>
    <w:next w:val="Normal"/>
    <w:autoRedefine/>
    <w:uiPriority w:val="99"/>
    <w:rsid w:val="00BD1A04"/>
    <w:pPr>
      <w:ind w:left="600" w:hanging="200"/>
    </w:pPr>
  </w:style>
  <w:style w:type="paragraph" w:styleId="Index4">
    <w:name w:val="index 4"/>
    <w:basedOn w:val="Normal"/>
    <w:next w:val="Normal"/>
    <w:autoRedefine/>
    <w:uiPriority w:val="99"/>
    <w:rsid w:val="00BD1A04"/>
    <w:pPr>
      <w:ind w:left="800" w:hanging="200"/>
    </w:pPr>
  </w:style>
  <w:style w:type="paragraph" w:styleId="Index5">
    <w:name w:val="index 5"/>
    <w:basedOn w:val="Normal"/>
    <w:next w:val="Normal"/>
    <w:autoRedefine/>
    <w:uiPriority w:val="99"/>
    <w:rsid w:val="00BD1A04"/>
    <w:pPr>
      <w:ind w:left="1000" w:hanging="200"/>
    </w:pPr>
  </w:style>
  <w:style w:type="paragraph" w:styleId="Index6">
    <w:name w:val="index 6"/>
    <w:basedOn w:val="Normal"/>
    <w:next w:val="Normal"/>
    <w:autoRedefine/>
    <w:uiPriority w:val="99"/>
    <w:rsid w:val="00BD1A04"/>
    <w:pPr>
      <w:ind w:left="1200" w:hanging="200"/>
    </w:pPr>
  </w:style>
  <w:style w:type="paragraph" w:styleId="Index7">
    <w:name w:val="index 7"/>
    <w:basedOn w:val="Normal"/>
    <w:next w:val="Normal"/>
    <w:autoRedefine/>
    <w:uiPriority w:val="99"/>
    <w:rsid w:val="00BD1A04"/>
    <w:pPr>
      <w:ind w:left="1400" w:hanging="200"/>
    </w:pPr>
  </w:style>
  <w:style w:type="paragraph" w:styleId="Index8">
    <w:name w:val="index 8"/>
    <w:basedOn w:val="Normal"/>
    <w:next w:val="Normal"/>
    <w:autoRedefine/>
    <w:uiPriority w:val="99"/>
    <w:rsid w:val="00BD1A04"/>
    <w:pPr>
      <w:ind w:left="1600" w:hanging="200"/>
    </w:pPr>
  </w:style>
  <w:style w:type="paragraph" w:styleId="Index9">
    <w:name w:val="index 9"/>
    <w:basedOn w:val="Normal"/>
    <w:next w:val="Normal"/>
    <w:autoRedefine/>
    <w:uiPriority w:val="99"/>
    <w:rsid w:val="00BD1A04"/>
    <w:pPr>
      <w:ind w:left="1800" w:hanging="200"/>
    </w:pPr>
  </w:style>
  <w:style w:type="paragraph" w:styleId="IndexHeading">
    <w:name w:val="index heading"/>
    <w:basedOn w:val="Normal"/>
    <w:next w:val="Index1"/>
    <w:uiPriority w:val="99"/>
    <w:rsid w:val="00BD1A04"/>
  </w:style>
  <w:style w:type="paragraph" w:styleId="Caption">
    <w:name w:val="caption"/>
    <w:basedOn w:val="Normal"/>
    <w:next w:val="Normal"/>
    <w:autoRedefine/>
    <w:uiPriority w:val="99"/>
    <w:qFormat/>
    <w:rsid w:val="00F5761A"/>
    <w:pPr>
      <w:spacing w:before="120" w:after="120"/>
      <w:ind w:left="576"/>
      <w:jc w:val="center"/>
    </w:pPr>
    <w:rPr>
      <w:rFonts w:ascii="Tahoma" w:hAnsi="Tahoma" w:cs="Tahoma"/>
      <w:b/>
      <w:sz w:val="16"/>
    </w:rPr>
  </w:style>
  <w:style w:type="paragraph" w:styleId="BodyText">
    <w:name w:val="Body Text"/>
    <w:basedOn w:val="Normal"/>
    <w:link w:val="BodyTextChar"/>
    <w:uiPriority w:val="99"/>
    <w:rsid w:val="00FD4546"/>
    <w:pPr>
      <w:jc w:val="center"/>
    </w:pPr>
    <w:rPr>
      <w:lang w:val="en-US"/>
    </w:rPr>
  </w:style>
  <w:style w:type="character" w:customStyle="1" w:styleId="BodyTextChar">
    <w:name w:val="Body Text Char"/>
    <w:basedOn w:val="DefaultParagraphFont"/>
    <w:link w:val="BodyText"/>
    <w:uiPriority w:val="99"/>
    <w:locked/>
    <w:rsid w:val="0070773E"/>
    <w:rPr>
      <w:rFonts w:ascii="Verdana" w:hAnsi="Verdana" w:cs="Times New Roman"/>
      <w:sz w:val="18"/>
      <w:lang w:eastAsia="en-US"/>
    </w:rPr>
  </w:style>
  <w:style w:type="paragraph" w:styleId="BodyText2">
    <w:name w:val="Body Text 2"/>
    <w:basedOn w:val="Normal"/>
    <w:link w:val="BodyText2Char"/>
    <w:uiPriority w:val="99"/>
    <w:rsid w:val="00BD1A04"/>
    <w:rPr>
      <w:lang w:val="en-US"/>
    </w:rPr>
  </w:style>
  <w:style w:type="character" w:customStyle="1" w:styleId="BodyText2Char">
    <w:name w:val="Body Text 2 Char"/>
    <w:basedOn w:val="DefaultParagraphFont"/>
    <w:link w:val="BodyText2"/>
    <w:uiPriority w:val="99"/>
    <w:locked/>
    <w:rsid w:val="0070773E"/>
    <w:rPr>
      <w:rFonts w:ascii="Verdana" w:hAnsi="Verdana" w:cs="Times New Roman"/>
      <w:sz w:val="18"/>
      <w:lang w:eastAsia="en-US"/>
    </w:rPr>
  </w:style>
  <w:style w:type="paragraph" w:customStyle="1" w:styleId="periex">
    <w:name w:val="periex"/>
    <w:basedOn w:val="Normal"/>
    <w:uiPriority w:val="99"/>
    <w:rsid w:val="00BD1A04"/>
    <w:pPr>
      <w:spacing w:before="480" w:after="480"/>
    </w:pPr>
    <w:rPr>
      <w:b/>
      <w:sz w:val="32"/>
    </w:rPr>
  </w:style>
  <w:style w:type="paragraph" w:styleId="TOC1">
    <w:name w:val="toc 1"/>
    <w:basedOn w:val="Normal"/>
    <w:next w:val="Normal"/>
    <w:autoRedefine/>
    <w:uiPriority w:val="39"/>
    <w:rsid w:val="00224182"/>
    <w:pPr>
      <w:tabs>
        <w:tab w:val="right" w:leader="dot" w:pos="8743"/>
      </w:tabs>
      <w:spacing w:before="120" w:after="0"/>
    </w:pPr>
    <w:rPr>
      <w:b/>
      <w:sz w:val="20"/>
    </w:rPr>
  </w:style>
  <w:style w:type="paragraph" w:styleId="TOC2">
    <w:name w:val="toc 2"/>
    <w:basedOn w:val="Normal"/>
    <w:next w:val="Normal"/>
    <w:autoRedefine/>
    <w:uiPriority w:val="39"/>
    <w:rsid w:val="002A66B0"/>
    <w:pPr>
      <w:tabs>
        <w:tab w:val="left" w:pos="960"/>
        <w:tab w:val="right" w:leader="dot" w:pos="8743"/>
      </w:tabs>
      <w:spacing w:before="120" w:after="0"/>
      <w:ind w:left="238"/>
    </w:pPr>
    <w:rPr>
      <w:b/>
      <w:i/>
      <w:noProof/>
      <w:szCs w:val="24"/>
    </w:rPr>
  </w:style>
  <w:style w:type="paragraph" w:styleId="TOC3">
    <w:name w:val="toc 3"/>
    <w:basedOn w:val="Normal"/>
    <w:next w:val="Normal"/>
    <w:autoRedefine/>
    <w:uiPriority w:val="39"/>
    <w:rsid w:val="00224182"/>
    <w:pPr>
      <w:tabs>
        <w:tab w:val="right" w:leader="dot" w:pos="8743"/>
      </w:tabs>
      <w:spacing w:before="120" w:after="0"/>
      <w:ind w:left="482"/>
    </w:pPr>
  </w:style>
  <w:style w:type="paragraph" w:customStyle="1" w:styleId="aeaoeoioc">
    <w:name w:val="aeaoeoioc"/>
    <w:basedOn w:val="Normal"/>
    <w:uiPriority w:val="99"/>
    <w:rsid w:val="00BD1A04"/>
    <w:pPr>
      <w:tabs>
        <w:tab w:val="left" w:pos="1418"/>
      </w:tabs>
      <w:spacing w:before="120" w:after="0"/>
    </w:pPr>
    <w:rPr>
      <w:sz w:val="24"/>
    </w:rPr>
  </w:style>
  <w:style w:type="paragraph" w:customStyle="1" w:styleId="greek-items">
    <w:name w:val="greek-items"/>
    <w:basedOn w:val="Normal"/>
    <w:uiPriority w:val="99"/>
    <w:rsid w:val="00BD1A04"/>
    <w:pPr>
      <w:tabs>
        <w:tab w:val="left" w:pos="426"/>
      </w:tabs>
      <w:spacing w:before="240" w:after="0"/>
      <w:ind w:left="426" w:hanging="426"/>
    </w:pPr>
    <w:rPr>
      <w:sz w:val="24"/>
    </w:rPr>
  </w:style>
  <w:style w:type="paragraph" w:customStyle="1" w:styleId="SmallLetters">
    <w:name w:val="Small Letters"/>
    <w:basedOn w:val="Normal"/>
    <w:uiPriority w:val="99"/>
    <w:rsid w:val="005E6B4E"/>
    <w:pPr>
      <w:spacing w:before="0" w:after="0"/>
      <w:jc w:val="center"/>
    </w:pPr>
    <w:rPr>
      <w:b/>
    </w:rPr>
  </w:style>
  <w:style w:type="paragraph" w:customStyle="1" w:styleId="level1">
    <w:name w:val="level1"/>
    <w:basedOn w:val="Normal"/>
    <w:uiPriority w:val="99"/>
    <w:rsid w:val="00BD1A04"/>
    <w:pPr>
      <w:spacing w:before="240" w:after="0"/>
      <w:ind w:left="426"/>
    </w:pPr>
    <w:rPr>
      <w:sz w:val="24"/>
    </w:rPr>
  </w:style>
  <w:style w:type="paragraph" w:styleId="Footer">
    <w:name w:val="footer"/>
    <w:basedOn w:val="Normal"/>
    <w:link w:val="FooterChar"/>
    <w:uiPriority w:val="99"/>
    <w:rsid w:val="00BD1A04"/>
    <w:pPr>
      <w:pBdr>
        <w:top w:val="single" w:sz="12" w:space="1" w:color="auto"/>
      </w:pBdr>
      <w:tabs>
        <w:tab w:val="center" w:pos="4153"/>
        <w:tab w:val="right" w:pos="8306"/>
      </w:tabs>
      <w:spacing w:before="0" w:after="0"/>
      <w:jc w:val="center"/>
    </w:pPr>
    <w:rPr>
      <w:lang w:val="en-US"/>
    </w:rPr>
  </w:style>
  <w:style w:type="character" w:customStyle="1" w:styleId="FooterChar">
    <w:name w:val="Footer Char"/>
    <w:basedOn w:val="DefaultParagraphFont"/>
    <w:link w:val="Footer"/>
    <w:uiPriority w:val="99"/>
    <w:locked/>
    <w:rsid w:val="0070773E"/>
    <w:rPr>
      <w:rFonts w:ascii="Verdana" w:hAnsi="Verdana" w:cs="Times New Roman"/>
      <w:sz w:val="18"/>
      <w:lang w:eastAsia="en-US"/>
    </w:rPr>
  </w:style>
  <w:style w:type="paragraph" w:styleId="Header">
    <w:name w:val="header"/>
    <w:basedOn w:val="Normal"/>
    <w:link w:val="HeaderChar"/>
    <w:autoRedefine/>
    <w:uiPriority w:val="99"/>
    <w:rsid w:val="007B0D81"/>
    <w:pPr>
      <w:tabs>
        <w:tab w:val="center" w:pos="4153"/>
        <w:tab w:val="right" w:pos="8789"/>
      </w:tabs>
      <w:spacing w:before="0" w:after="0"/>
      <w:jc w:val="left"/>
    </w:pPr>
    <w:rPr>
      <w:sz w:val="16"/>
    </w:rPr>
  </w:style>
  <w:style w:type="character" w:customStyle="1" w:styleId="HeaderChar">
    <w:name w:val="Header Char"/>
    <w:basedOn w:val="DefaultParagraphFont"/>
    <w:link w:val="Header"/>
    <w:uiPriority w:val="99"/>
    <w:locked/>
    <w:rsid w:val="007B0D81"/>
    <w:rPr>
      <w:rFonts w:ascii="Verdana" w:hAnsi="Verdana" w:cs="Times New Roman"/>
      <w:sz w:val="18"/>
      <w:szCs w:val="18"/>
      <w:lang w:val="el-GR"/>
    </w:rPr>
  </w:style>
  <w:style w:type="character" w:styleId="PageNumber">
    <w:name w:val="page number"/>
    <w:basedOn w:val="DefaultParagraphFont"/>
    <w:uiPriority w:val="99"/>
    <w:rsid w:val="00BD1A04"/>
    <w:rPr>
      <w:rFonts w:cs="Times New Roman"/>
    </w:rPr>
  </w:style>
  <w:style w:type="paragraph" w:styleId="BodyText3">
    <w:name w:val="Body Text 3"/>
    <w:basedOn w:val="Normal"/>
    <w:link w:val="BodyText3Char"/>
    <w:uiPriority w:val="99"/>
    <w:rsid w:val="00BD1A04"/>
    <w:rPr>
      <w:b/>
    </w:rPr>
  </w:style>
  <w:style w:type="character" w:customStyle="1" w:styleId="BodyText3Char">
    <w:name w:val="Body Text 3 Char"/>
    <w:basedOn w:val="DefaultParagraphFont"/>
    <w:link w:val="BodyText3"/>
    <w:uiPriority w:val="99"/>
    <w:locked/>
    <w:rsid w:val="004C482A"/>
    <w:rPr>
      <w:rFonts w:ascii="Verdana" w:hAnsi="Verdana" w:cs="Times New Roman"/>
      <w:b/>
      <w:sz w:val="18"/>
      <w:lang w:val="el-GR" w:eastAsia="en-US"/>
    </w:rPr>
  </w:style>
  <w:style w:type="character" w:styleId="Hyperlink">
    <w:name w:val="Hyperlink"/>
    <w:basedOn w:val="DefaultParagraphFont"/>
    <w:uiPriority w:val="99"/>
    <w:rsid w:val="00BD1A04"/>
    <w:rPr>
      <w:rFonts w:cs="Times New Roman"/>
      <w:color w:val="0000FF"/>
      <w:u w:val="single"/>
    </w:rPr>
  </w:style>
  <w:style w:type="paragraph" w:styleId="ListNumber">
    <w:name w:val="List Number"/>
    <w:basedOn w:val="Normal"/>
    <w:uiPriority w:val="99"/>
    <w:rsid w:val="00BD1A04"/>
    <w:pPr>
      <w:spacing w:before="120" w:after="0"/>
      <w:ind w:left="284" w:hanging="284"/>
    </w:pPr>
    <w:rPr>
      <w:rFonts w:ascii="Arial" w:hAnsi="Arial"/>
    </w:rPr>
  </w:style>
  <w:style w:type="paragraph" w:styleId="ListBullet2">
    <w:name w:val="List Bullet 2"/>
    <w:basedOn w:val="Normal"/>
    <w:autoRedefine/>
    <w:uiPriority w:val="99"/>
    <w:rsid w:val="00287B95"/>
    <w:pPr>
      <w:numPr>
        <w:numId w:val="9"/>
      </w:numPr>
      <w:spacing w:after="0"/>
    </w:pPr>
    <w:rPr>
      <w:lang w:val="en-US"/>
    </w:rPr>
  </w:style>
  <w:style w:type="paragraph" w:customStyle="1" w:styleId="a">
    <w:name w:val="äéåõèõíóç"/>
    <w:basedOn w:val="Normal"/>
    <w:uiPriority w:val="99"/>
    <w:rsid w:val="00BD1A04"/>
    <w:pPr>
      <w:tabs>
        <w:tab w:val="left" w:pos="1418"/>
      </w:tabs>
      <w:spacing w:before="120" w:after="0"/>
    </w:pPr>
    <w:rPr>
      <w:sz w:val="24"/>
    </w:rPr>
  </w:style>
  <w:style w:type="paragraph" w:styleId="Title">
    <w:name w:val="Title"/>
    <w:basedOn w:val="Normal"/>
    <w:link w:val="TitleChar"/>
    <w:uiPriority w:val="99"/>
    <w:qFormat/>
    <w:rsid w:val="00BD1A04"/>
    <w:pPr>
      <w:spacing w:before="240"/>
      <w:jc w:val="center"/>
    </w:pPr>
    <w:rPr>
      <w:rFonts w:ascii="Cambria" w:hAnsi="Cambria"/>
      <w:b/>
      <w:bCs/>
      <w:kern w:val="28"/>
      <w:sz w:val="32"/>
      <w:szCs w:val="32"/>
      <w:lang w:val="en-US"/>
    </w:rPr>
  </w:style>
  <w:style w:type="character" w:customStyle="1" w:styleId="TitleChar">
    <w:name w:val="Title Char"/>
    <w:basedOn w:val="DefaultParagraphFont"/>
    <w:link w:val="Title"/>
    <w:uiPriority w:val="99"/>
    <w:locked/>
    <w:rsid w:val="0070773E"/>
    <w:rPr>
      <w:rFonts w:ascii="Cambria" w:hAnsi="Cambria" w:cs="Times New Roman"/>
      <w:b/>
      <w:kern w:val="28"/>
      <w:sz w:val="32"/>
      <w:lang w:eastAsia="en-US"/>
    </w:rPr>
  </w:style>
  <w:style w:type="paragraph" w:styleId="FootnoteText">
    <w:name w:val="footnote text"/>
    <w:basedOn w:val="Normal"/>
    <w:link w:val="FootnoteTextChar"/>
    <w:uiPriority w:val="99"/>
    <w:rsid w:val="00EA4604"/>
    <w:pPr>
      <w:spacing w:before="0" w:after="0"/>
    </w:pPr>
    <w:rPr>
      <w:sz w:val="20"/>
      <w:szCs w:val="20"/>
      <w:lang w:val="en-US"/>
    </w:rPr>
  </w:style>
  <w:style w:type="character" w:customStyle="1" w:styleId="FootnoteTextChar">
    <w:name w:val="Footnote Text Char"/>
    <w:basedOn w:val="DefaultParagraphFont"/>
    <w:link w:val="FootnoteText"/>
    <w:uiPriority w:val="99"/>
    <w:locked/>
    <w:rsid w:val="0070773E"/>
    <w:rPr>
      <w:rFonts w:ascii="Verdana" w:hAnsi="Verdana" w:cs="Times New Roman"/>
      <w:sz w:val="20"/>
      <w:lang w:eastAsia="en-US"/>
    </w:rPr>
  </w:style>
  <w:style w:type="character" w:styleId="FootnoteReference">
    <w:name w:val="footnote reference"/>
    <w:basedOn w:val="DefaultParagraphFont"/>
    <w:uiPriority w:val="99"/>
    <w:rsid w:val="00BD1A04"/>
    <w:rPr>
      <w:rFonts w:cs="Times New Roman"/>
      <w:sz w:val="20"/>
      <w:vertAlign w:val="superscript"/>
    </w:rPr>
  </w:style>
  <w:style w:type="paragraph" w:styleId="BodyTextIndent">
    <w:name w:val="Body Text Indent"/>
    <w:basedOn w:val="Normal"/>
    <w:link w:val="BodyTextIndentChar"/>
    <w:uiPriority w:val="99"/>
    <w:rsid w:val="00BD1A04"/>
    <w:pPr>
      <w:ind w:left="360"/>
    </w:pPr>
    <w:rPr>
      <w:lang w:val="en-US"/>
    </w:rPr>
  </w:style>
  <w:style w:type="character" w:customStyle="1" w:styleId="BodyTextIndentChar">
    <w:name w:val="Body Text Indent Char"/>
    <w:basedOn w:val="DefaultParagraphFont"/>
    <w:link w:val="BodyTextIndent"/>
    <w:uiPriority w:val="99"/>
    <w:locked/>
    <w:rsid w:val="0070773E"/>
    <w:rPr>
      <w:rFonts w:ascii="Verdana" w:hAnsi="Verdana" w:cs="Times New Roman"/>
      <w:sz w:val="18"/>
      <w:lang w:eastAsia="en-US"/>
    </w:rPr>
  </w:style>
  <w:style w:type="paragraph" w:styleId="BodyTextIndent2">
    <w:name w:val="Body Text Indent 2"/>
    <w:basedOn w:val="Normal"/>
    <w:link w:val="BodyTextIndent2Char"/>
    <w:uiPriority w:val="99"/>
    <w:rsid w:val="00BD1A04"/>
    <w:pPr>
      <w:numPr>
        <w:ilvl w:val="12"/>
      </w:numPr>
      <w:spacing w:before="0" w:after="0"/>
      <w:ind w:left="708" w:hanging="708"/>
    </w:pPr>
    <w:rPr>
      <w:lang w:val="en-US"/>
    </w:rPr>
  </w:style>
  <w:style w:type="character" w:customStyle="1" w:styleId="BodyTextIndent2Char">
    <w:name w:val="Body Text Indent 2 Char"/>
    <w:basedOn w:val="DefaultParagraphFont"/>
    <w:link w:val="BodyTextIndent2"/>
    <w:uiPriority w:val="99"/>
    <w:locked/>
    <w:rsid w:val="0070773E"/>
    <w:rPr>
      <w:rFonts w:ascii="Verdana" w:hAnsi="Verdana" w:cs="Times New Roman"/>
      <w:sz w:val="18"/>
      <w:lang w:eastAsia="en-US"/>
    </w:rPr>
  </w:style>
  <w:style w:type="paragraph" w:customStyle="1" w:styleId="annex1">
    <w:name w:val="annex1"/>
    <w:basedOn w:val="Normalmystyle"/>
    <w:next w:val="Normalmystyle"/>
    <w:autoRedefine/>
    <w:uiPriority w:val="99"/>
    <w:rsid w:val="004D3C3F"/>
    <w:pPr>
      <w:keepNext/>
      <w:keepLines/>
      <w:widowControl/>
      <w:numPr>
        <w:numId w:val="2"/>
      </w:numPr>
      <w:pBdr>
        <w:top w:val="single" w:sz="6" w:space="1" w:color="auto"/>
        <w:left w:val="single" w:sz="6" w:space="4" w:color="auto"/>
        <w:bottom w:val="single" w:sz="6" w:space="1" w:color="auto"/>
        <w:right w:val="single" w:sz="6" w:space="4" w:color="auto"/>
      </w:pBdr>
      <w:spacing w:before="120"/>
      <w:jc w:val="center"/>
      <w:outlineLvl w:val="0"/>
    </w:pPr>
    <w:rPr>
      <w:b/>
      <w:smallCaps/>
      <w:color w:val="000000"/>
      <w:sz w:val="28"/>
      <w:szCs w:val="28"/>
    </w:rPr>
  </w:style>
  <w:style w:type="paragraph" w:customStyle="1" w:styleId="Normalmystyle">
    <w:name w:val="Normal.mystyle"/>
    <w:basedOn w:val="Normal"/>
    <w:uiPriority w:val="99"/>
    <w:rsid w:val="00BD1A04"/>
    <w:pPr>
      <w:widowControl w:val="0"/>
      <w:spacing w:before="0" w:after="120"/>
    </w:pPr>
    <w:rPr>
      <w:sz w:val="22"/>
    </w:rPr>
  </w:style>
  <w:style w:type="paragraph" w:customStyle="1" w:styleId="tableHeader">
    <w:name w:val="table Header"/>
    <w:basedOn w:val="Normalmystyle"/>
    <w:uiPriority w:val="99"/>
    <w:rsid w:val="00BD1A04"/>
    <w:pPr>
      <w:numPr>
        <w:numId w:val="5"/>
      </w:numPr>
      <w:spacing w:before="120"/>
      <w:jc w:val="center"/>
    </w:pPr>
    <w:rPr>
      <w:b/>
    </w:rPr>
  </w:style>
  <w:style w:type="character" w:styleId="FollowedHyperlink">
    <w:name w:val="FollowedHyperlink"/>
    <w:basedOn w:val="DefaultParagraphFont"/>
    <w:uiPriority w:val="99"/>
    <w:rsid w:val="00BD1A04"/>
    <w:rPr>
      <w:rFonts w:cs="Times New Roman"/>
      <w:color w:val="800080"/>
      <w:u w:val="single"/>
    </w:rPr>
  </w:style>
  <w:style w:type="paragraph" w:customStyle="1" w:styleId="figureFooter">
    <w:name w:val="figure Footer"/>
    <w:basedOn w:val="Normalmystyle"/>
    <w:next w:val="Normalmystyle"/>
    <w:uiPriority w:val="99"/>
    <w:rsid w:val="00BD1A04"/>
    <w:pPr>
      <w:keepNext/>
      <w:numPr>
        <w:numId w:val="3"/>
      </w:numPr>
      <w:spacing w:before="60"/>
      <w:jc w:val="center"/>
    </w:pPr>
    <w:rPr>
      <w:b/>
    </w:rPr>
  </w:style>
  <w:style w:type="paragraph" w:styleId="ListNumber3">
    <w:name w:val="List Number 3"/>
    <w:basedOn w:val="ListNumber2"/>
    <w:uiPriority w:val="99"/>
    <w:rsid w:val="00BD1A04"/>
    <w:pPr>
      <w:widowControl w:val="0"/>
      <w:numPr>
        <w:numId w:val="4"/>
      </w:numPr>
      <w:tabs>
        <w:tab w:val="left" w:pos="1134"/>
      </w:tabs>
      <w:spacing w:before="0" w:after="120"/>
    </w:pPr>
    <w:rPr>
      <w:sz w:val="22"/>
    </w:rPr>
  </w:style>
  <w:style w:type="paragraph" w:styleId="ListNumber2">
    <w:name w:val="List Number 2"/>
    <w:basedOn w:val="Normal"/>
    <w:uiPriority w:val="99"/>
    <w:rsid w:val="00BD1A04"/>
    <w:pPr>
      <w:tabs>
        <w:tab w:val="num" w:pos="720"/>
      </w:tabs>
      <w:ind w:left="720" w:hanging="360"/>
    </w:pPr>
  </w:style>
  <w:style w:type="paragraph" w:styleId="BodyTextIndent3">
    <w:name w:val="Body Text Indent 3"/>
    <w:basedOn w:val="Normal"/>
    <w:link w:val="BodyTextIndent3Char"/>
    <w:uiPriority w:val="99"/>
    <w:rsid w:val="00BD1A04"/>
    <w:pPr>
      <w:ind w:left="709" w:hanging="709"/>
    </w:pPr>
    <w:rPr>
      <w:sz w:val="16"/>
      <w:szCs w:val="16"/>
      <w:lang w:val="en-US"/>
    </w:rPr>
  </w:style>
  <w:style w:type="character" w:customStyle="1" w:styleId="BodyTextIndent3Char">
    <w:name w:val="Body Text Indent 3 Char"/>
    <w:basedOn w:val="DefaultParagraphFont"/>
    <w:link w:val="BodyTextIndent3"/>
    <w:uiPriority w:val="99"/>
    <w:locked/>
    <w:rsid w:val="0070773E"/>
    <w:rPr>
      <w:rFonts w:ascii="Verdana" w:hAnsi="Verdana" w:cs="Times New Roman"/>
      <w:sz w:val="16"/>
      <w:lang w:eastAsia="en-US"/>
    </w:rPr>
  </w:style>
  <w:style w:type="paragraph" w:styleId="DocumentMap">
    <w:name w:val="Document Map"/>
    <w:basedOn w:val="Normal"/>
    <w:link w:val="DocumentMapChar"/>
    <w:uiPriority w:val="99"/>
    <w:rsid w:val="00BD1A04"/>
    <w:pPr>
      <w:shd w:val="clear" w:color="auto" w:fill="000080"/>
    </w:pPr>
    <w:rPr>
      <w:rFonts w:ascii="Times New Roman" w:hAnsi="Times New Roman"/>
      <w:sz w:val="2"/>
      <w:szCs w:val="20"/>
      <w:lang w:val="en-US"/>
    </w:rPr>
  </w:style>
  <w:style w:type="character" w:customStyle="1" w:styleId="DocumentMapChar">
    <w:name w:val="Document Map Char"/>
    <w:basedOn w:val="DefaultParagraphFont"/>
    <w:link w:val="DocumentMap"/>
    <w:uiPriority w:val="99"/>
    <w:locked/>
    <w:rsid w:val="0070773E"/>
    <w:rPr>
      <w:rFonts w:cs="Times New Roman"/>
      <w:sz w:val="2"/>
      <w:lang w:eastAsia="en-US"/>
    </w:rPr>
  </w:style>
  <w:style w:type="paragraph" w:styleId="TOC4">
    <w:name w:val="toc 4"/>
    <w:basedOn w:val="TOC3"/>
    <w:next w:val="Normal"/>
    <w:autoRedefine/>
    <w:uiPriority w:val="39"/>
    <w:rsid w:val="00224182"/>
    <w:pPr>
      <w:ind w:left="600"/>
    </w:pPr>
    <w:rPr>
      <w:i/>
      <w:sz w:val="16"/>
    </w:rPr>
  </w:style>
  <w:style w:type="paragraph" w:styleId="TOC5">
    <w:name w:val="toc 5"/>
    <w:basedOn w:val="Normal"/>
    <w:next w:val="Normal"/>
    <w:autoRedefine/>
    <w:uiPriority w:val="39"/>
    <w:rsid w:val="00BD1A04"/>
    <w:pPr>
      <w:spacing w:before="0" w:after="0"/>
      <w:ind w:left="960"/>
      <w:jc w:val="left"/>
    </w:pPr>
    <w:rPr>
      <w:sz w:val="24"/>
      <w:szCs w:val="24"/>
      <w:lang w:eastAsia="el-GR"/>
    </w:rPr>
  </w:style>
  <w:style w:type="paragraph" w:styleId="TOC6">
    <w:name w:val="toc 6"/>
    <w:basedOn w:val="Normal"/>
    <w:next w:val="Normal"/>
    <w:autoRedefine/>
    <w:uiPriority w:val="39"/>
    <w:rsid w:val="00BD1A04"/>
    <w:pPr>
      <w:spacing w:before="0" w:after="0"/>
      <w:ind w:left="1200"/>
      <w:jc w:val="left"/>
    </w:pPr>
    <w:rPr>
      <w:sz w:val="24"/>
      <w:szCs w:val="24"/>
      <w:lang w:eastAsia="el-GR"/>
    </w:rPr>
  </w:style>
  <w:style w:type="paragraph" w:styleId="TOC7">
    <w:name w:val="toc 7"/>
    <w:basedOn w:val="Normal"/>
    <w:next w:val="Normal"/>
    <w:autoRedefine/>
    <w:uiPriority w:val="39"/>
    <w:rsid w:val="00BD1A04"/>
    <w:pPr>
      <w:spacing w:before="0" w:after="0"/>
      <w:ind w:left="1440"/>
      <w:jc w:val="left"/>
    </w:pPr>
    <w:rPr>
      <w:sz w:val="24"/>
      <w:szCs w:val="24"/>
      <w:lang w:eastAsia="el-GR"/>
    </w:rPr>
  </w:style>
  <w:style w:type="paragraph" w:styleId="TOC8">
    <w:name w:val="toc 8"/>
    <w:basedOn w:val="Normal"/>
    <w:next w:val="Normal"/>
    <w:autoRedefine/>
    <w:uiPriority w:val="39"/>
    <w:rsid w:val="00BD1A04"/>
    <w:pPr>
      <w:spacing w:before="0" w:after="0"/>
      <w:ind w:left="1680"/>
      <w:jc w:val="left"/>
    </w:pPr>
    <w:rPr>
      <w:sz w:val="24"/>
      <w:szCs w:val="24"/>
      <w:lang w:eastAsia="el-GR"/>
    </w:rPr>
  </w:style>
  <w:style w:type="paragraph" w:styleId="TOC9">
    <w:name w:val="toc 9"/>
    <w:basedOn w:val="Normal"/>
    <w:next w:val="Normal"/>
    <w:autoRedefine/>
    <w:uiPriority w:val="39"/>
    <w:rsid w:val="00BD1A04"/>
    <w:pPr>
      <w:spacing w:before="0" w:after="0"/>
      <w:ind w:left="1920"/>
      <w:jc w:val="left"/>
    </w:pPr>
    <w:rPr>
      <w:sz w:val="24"/>
      <w:szCs w:val="24"/>
      <w:lang w:eastAsia="el-GR"/>
    </w:rPr>
  </w:style>
  <w:style w:type="character" w:customStyle="1" w:styleId="NormalmystyleChar">
    <w:name w:val="Normal.mystyle Char"/>
    <w:uiPriority w:val="99"/>
    <w:rsid w:val="00BD1A04"/>
    <w:rPr>
      <w:snapToGrid w:val="0"/>
      <w:sz w:val="22"/>
      <w:lang w:val="el-GR" w:eastAsia="en-US"/>
    </w:rPr>
  </w:style>
  <w:style w:type="character" w:customStyle="1" w:styleId="tableHeaderChar">
    <w:name w:val="table Header Char"/>
    <w:uiPriority w:val="99"/>
    <w:rsid w:val="00BD1A04"/>
    <w:rPr>
      <w:b/>
      <w:snapToGrid w:val="0"/>
      <w:sz w:val="22"/>
      <w:lang w:val="el-GR" w:eastAsia="en-US"/>
    </w:rPr>
  </w:style>
  <w:style w:type="paragraph" w:styleId="TableofFigures">
    <w:name w:val="table of figures"/>
    <w:basedOn w:val="Normal"/>
    <w:next w:val="Normal"/>
    <w:uiPriority w:val="99"/>
    <w:rsid w:val="00BD1A04"/>
    <w:pPr>
      <w:ind w:left="400" w:hanging="400"/>
    </w:pPr>
  </w:style>
  <w:style w:type="paragraph" w:customStyle="1" w:styleId="Preformatted">
    <w:name w:val="Preformatted"/>
    <w:basedOn w:val="Normal"/>
    <w:uiPriority w:val="99"/>
    <w:rsid w:val="00BD1A0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jc w:val="left"/>
    </w:pPr>
    <w:rPr>
      <w:rFonts w:ascii="Courier New" w:hAnsi="Courier New"/>
      <w:lang w:val="en-US"/>
    </w:rPr>
  </w:style>
  <w:style w:type="paragraph" w:styleId="BalloonText">
    <w:name w:val="Balloon Text"/>
    <w:basedOn w:val="Normal"/>
    <w:link w:val="BalloonTextChar"/>
    <w:uiPriority w:val="99"/>
    <w:rsid w:val="00DB7600"/>
    <w:rPr>
      <w:rFonts w:ascii="Times New Roman" w:hAnsi="Times New Roman"/>
      <w:sz w:val="12"/>
      <w:szCs w:val="20"/>
      <w:lang w:val="en-US"/>
    </w:rPr>
  </w:style>
  <w:style w:type="character" w:customStyle="1" w:styleId="BalloonTextChar">
    <w:name w:val="Balloon Text Char"/>
    <w:basedOn w:val="DefaultParagraphFont"/>
    <w:link w:val="BalloonText"/>
    <w:uiPriority w:val="99"/>
    <w:locked/>
    <w:rsid w:val="00DB7600"/>
    <w:rPr>
      <w:rFonts w:cs="Times New Roman"/>
      <w:sz w:val="20"/>
      <w:szCs w:val="20"/>
    </w:rPr>
  </w:style>
  <w:style w:type="character" w:styleId="CommentReference">
    <w:name w:val="annotation reference"/>
    <w:basedOn w:val="DefaultParagraphFont"/>
    <w:uiPriority w:val="99"/>
    <w:rsid w:val="000F3523"/>
    <w:rPr>
      <w:rFonts w:cs="Times New Roman"/>
      <w:sz w:val="16"/>
    </w:rPr>
  </w:style>
  <w:style w:type="paragraph" w:styleId="CommentText">
    <w:name w:val="annotation text"/>
    <w:basedOn w:val="Normal"/>
    <w:link w:val="CommentTextChar"/>
    <w:uiPriority w:val="99"/>
    <w:rsid w:val="000F3523"/>
    <w:rPr>
      <w:sz w:val="20"/>
      <w:szCs w:val="20"/>
      <w:lang w:val="en-US"/>
    </w:rPr>
  </w:style>
  <w:style w:type="character" w:customStyle="1" w:styleId="CommentTextChar">
    <w:name w:val="Comment Text Char"/>
    <w:basedOn w:val="DefaultParagraphFont"/>
    <w:link w:val="CommentText"/>
    <w:uiPriority w:val="99"/>
    <w:locked/>
    <w:rsid w:val="0070773E"/>
    <w:rPr>
      <w:rFonts w:ascii="Verdana" w:hAnsi="Verdana" w:cs="Times New Roman"/>
      <w:sz w:val="20"/>
      <w:lang w:eastAsia="en-US"/>
    </w:rPr>
  </w:style>
  <w:style w:type="paragraph" w:styleId="CommentSubject">
    <w:name w:val="annotation subject"/>
    <w:basedOn w:val="CommentText"/>
    <w:next w:val="CommentText"/>
    <w:link w:val="CommentSubjectChar"/>
    <w:uiPriority w:val="99"/>
    <w:rsid w:val="000F3523"/>
    <w:rPr>
      <w:b/>
      <w:bCs/>
    </w:rPr>
  </w:style>
  <w:style w:type="character" w:customStyle="1" w:styleId="CommentSubjectChar">
    <w:name w:val="Comment Subject Char"/>
    <w:basedOn w:val="CommentTextChar"/>
    <w:link w:val="CommentSubject"/>
    <w:uiPriority w:val="99"/>
    <w:locked/>
    <w:rsid w:val="0070773E"/>
    <w:rPr>
      <w:rFonts w:ascii="Verdana" w:hAnsi="Verdana" w:cs="Times New Roman"/>
      <w:b/>
      <w:sz w:val="20"/>
      <w:lang w:eastAsia="en-US"/>
    </w:rPr>
  </w:style>
  <w:style w:type="paragraph" w:customStyle="1" w:styleId="Style16ptBoldCentered">
    <w:name w:val="Style 16 pt Bold Centered"/>
    <w:basedOn w:val="Normal"/>
    <w:uiPriority w:val="99"/>
    <w:rsid w:val="00AB5A45"/>
    <w:pPr>
      <w:jc w:val="center"/>
    </w:pPr>
    <w:rPr>
      <w:b/>
      <w:bCs/>
      <w:sz w:val="32"/>
    </w:rPr>
  </w:style>
  <w:style w:type="paragraph" w:customStyle="1" w:styleId="Style16ptCenteredAfter6pt">
    <w:name w:val="Style 16 pt Centered After:  6 pt"/>
    <w:basedOn w:val="Normal"/>
    <w:uiPriority w:val="99"/>
    <w:rsid w:val="000E1807"/>
    <w:pPr>
      <w:spacing w:after="120"/>
      <w:jc w:val="center"/>
    </w:pPr>
    <w:rPr>
      <w:sz w:val="28"/>
    </w:rPr>
  </w:style>
  <w:style w:type="character" w:customStyle="1" w:styleId="StyleBlack">
    <w:name w:val="Style Black"/>
    <w:uiPriority w:val="99"/>
    <w:rsid w:val="000E1807"/>
    <w:rPr>
      <w:color w:val="000000"/>
      <w:sz w:val="20"/>
    </w:rPr>
  </w:style>
  <w:style w:type="character" w:customStyle="1" w:styleId="StyleBlack1">
    <w:name w:val="Style Black1"/>
    <w:uiPriority w:val="99"/>
    <w:rsid w:val="000E1807"/>
    <w:rPr>
      <w:color w:val="000000"/>
      <w:sz w:val="16"/>
    </w:rPr>
  </w:style>
  <w:style w:type="paragraph" w:customStyle="1" w:styleId="StyleBlackLeftBefore0ptAfter0pt">
    <w:name w:val="Style Black Left Before:  0 pt After:  0 pt"/>
    <w:basedOn w:val="Normal"/>
    <w:uiPriority w:val="99"/>
    <w:rsid w:val="000E1807"/>
    <w:pPr>
      <w:spacing w:before="0" w:after="0"/>
      <w:jc w:val="left"/>
    </w:pPr>
    <w:rPr>
      <w:color w:val="000000"/>
      <w:sz w:val="16"/>
    </w:rPr>
  </w:style>
  <w:style w:type="paragraph" w:customStyle="1" w:styleId="Stylelevel1BoldItalicBlackRight-11cm">
    <w:name w:val="Style level1 + Bold Italic Black Right:  -11 cm"/>
    <w:basedOn w:val="level1"/>
    <w:uiPriority w:val="99"/>
    <w:rsid w:val="00754F77"/>
    <w:pPr>
      <w:ind w:right="-625"/>
    </w:pPr>
    <w:rPr>
      <w:b/>
      <w:bCs/>
      <w:i/>
      <w:iCs/>
      <w:color w:val="000000"/>
      <w:sz w:val="20"/>
      <w:szCs w:val="20"/>
    </w:rPr>
  </w:style>
  <w:style w:type="paragraph" w:customStyle="1" w:styleId="StyleCaptionBoldLeft">
    <w:name w:val="Style Caption + Bold Left"/>
    <w:basedOn w:val="Caption"/>
    <w:autoRedefine/>
    <w:uiPriority w:val="99"/>
    <w:rsid w:val="00B43EA2"/>
    <w:rPr>
      <w:b w:val="0"/>
      <w:bCs/>
      <w:sz w:val="28"/>
      <w:szCs w:val="20"/>
    </w:rPr>
  </w:style>
  <w:style w:type="paragraph" w:styleId="BlockText">
    <w:name w:val="Block Text"/>
    <w:basedOn w:val="Normal"/>
    <w:uiPriority w:val="99"/>
    <w:rsid w:val="00FD4546"/>
    <w:pPr>
      <w:spacing w:after="120"/>
      <w:ind w:left="1440" w:right="1440"/>
    </w:pPr>
  </w:style>
  <w:style w:type="paragraph" w:customStyle="1" w:styleId="BackgroundText">
    <w:name w:val="Background Text"/>
    <w:basedOn w:val="Title"/>
    <w:uiPriority w:val="99"/>
    <w:rsid w:val="0041322C"/>
    <w:rPr>
      <w:outline/>
      <w:color w:val="FF0000"/>
      <w:sz w:val="52"/>
      <w:szCs w:val="52"/>
      <w14:textOutline w14:w="9525" w14:cap="flat" w14:cmpd="sng" w14:algn="ctr">
        <w14:solidFill>
          <w14:srgbClr w14:val="FF0000"/>
        </w14:solidFill>
        <w14:prstDash w14:val="solid"/>
        <w14:round/>
      </w14:textOutline>
      <w14:textFill>
        <w14:noFill/>
      </w14:textFill>
    </w:rPr>
  </w:style>
  <w:style w:type="table" w:styleId="TableGrid">
    <w:name w:val="Table Grid"/>
    <w:basedOn w:val="TableNormal"/>
    <w:uiPriority w:val="99"/>
    <w:rsid w:val="008E7447"/>
    <w:pPr>
      <w:spacing w:before="60" w:after="60"/>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TXTitle">
    <w:name w:val="PTX Title"/>
    <w:basedOn w:val="Heading2"/>
    <w:uiPriority w:val="99"/>
    <w:rsid w:val="008E2594"/>
    <w:pPr>
      <w:spacing w:before="0" w:after="120"/>
    </w:pPr>
    <w:rPr>
      <w:sz w:val="20"/>
    </w:rPr>
  </w:style>
  <w:style w:type="table" w:styleId="TableGrid8">
    <w:name w:val="Table Grid 8"/>
    <w:basedOn w:val="TableNormal"/>
    <w:uiPriority w:val="99"/>
    <w:rsid w:val="001C66EE"/>
    <w:pPr>
      <w:spacing w:before="60" w:after="60"/>
      <w:jc w:val="both"/>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TenderText">
    <w:name w:val="Tender Text"/>
    <w:basedOn w:val="Normal"/>
    <w:uiPriority w:val="99"/>
    <w:rsid w:val="00525546"/>
    <w:pPr>
      <w:widowControl w:val="0"/>
      <w:spacing w:before="0" w:after="120"/>
    </w:pPr>
    <w:rPr>
      <w:rFonts w:ascii="Tahoma" w:hAnsi="Tahoma"/>
      <w:noProof/>
      <w:sz w:val="20"/>
      <w:szCs w:val="20"/>
    </w:rPr>
  </w:style>
  <w:style w:type="paragraph" w:customStyle="1" w:styleId="TabletextCharChar">
    <w:name w:val="Table text Char Char"/>
    <w:basedOn w:val="Normal"/>
    <w:uiPriority w:val="99"/>
    <w:semiHidden/>
    <w:rsid w:val="00525546"/>
    <w:pPr>
      <w:widowControl w:val="0"/>
      <w:spacing w:before="0" w:after="120"/>
      <w:jc w:val="left"/>
    </w:pPr>
    <w:rPr>
      <w:rFonts w:ascii="Tahoma" w:hAnsi="Tahoma"/>
      <w:sz w:val="20"/>
      <w:szCs w:val="20"/>
    </w:rPr>
  </w:style>
  <w:style w:type="paragraph" w:customStyle="1" w:styleId="TabletextCharCharChar">
    <w:name w:val="Table text Char Char Char"/>
    <w:basedOn w:val="Normal"/>
    <w:uiPriority w:val="99"/>
    <w:semiHidden/>
    <w:rsid w:val="00E25930"/>
    <w:pPr>
      <w:widowControl w:val="0"/>
      <w:spacing w:before="0" w:after="120"/>
      <w:jc w:val="left"/>
    </w:pPr>
    <w:rPr>
      <w:rFonts w:ascii="Tahoma" w:hAnsi="Tahoma"/>
      <w:sz w:val="20"/>
      <w:szCs w:val="20"/>
    </w:rPr>
  </w:style>
  <w:style w:type="character" w:customStyle="1" w:styleId="a0">
    <w:name w:val="Στυλ Πλάγια Διακριτή διαγραφή"/>
    <w:uiPriority w:val="99"/>
    <w:semiHidden/>
    <w:rsid w:val="009F3DD4"/>
    <w:rPr>
      <w:rFonts w:ascii="Tahoma" w:hAnsi="Tahoma"/>
      <w:i/>
      <w:lang w:val="en-US" w:eastAsia="en-US"/>
    </w:rPr>
  </w:style>
  <w:style w:type="paragraph" w:customStyle="1" w:styleId="Tabletext">
    <w:name w:val="Table text"/>
    <w:basedOn w:val="Normal"/>
    <w:uiPriority w:val="99"/>
    <w:rsid w:val="00FF37DF"/>
    <w:pPr>
      <w:widowControl w:val="0"/>
      <w:spacing w:before="0" w:after="0"/>
      <w:ind w:left="113"/>
      <w:jc w:val="left"/>
    </w:pPr>
    <w:rPr>
      <w:rFonts w:ascii="Tahoma" w:hAnsi="Tahoma"/>
      <w:sz w:val="20"/>
      <w:szCs w:val="24"/>
    </w:rPr>
  </w:style>
  <w:style w:type="character" w:customStyle="1" w:styleId="Tabletext14ptCharChar">
    <w:name w:val="Στυλ Table text + Διαγραμμάτωση από 14 pt Char Char"/>
    <w:uiPriority w:val="99"/>
    <w:rsid w:val="00FF37DF"/>
    <w:rPr>
      <w:rFonts w:ascii="Tahoma" w:hAnsi="Tahoma"/>
      <w:kern w:val="28"/>
      <w:sz w:val="24"/>
      <w:lang w:val="el-GR" w:eastAsia="en-US"/>
    </w:rPr>
  </w:style>
  <w:style w:type="paragraph" w:customStyle="1" w:styleId="bodybulletingChar">
    <w:name w:val="body bulleting Char"/>
    <w:autoRedefine/>
    <w:uiPriority w:val="99"/>
    <w:rsid w:val="00C943A7"/>
    <w:pPr>
      <w:numPr>
        <w:numId w:val="7"/>
      </w:numPr>
      <w:spacing w:before="60" w:after="60"/>
      <w:jc w:val="both"/>
    </w:pPr>
    <w:rPr>
      <w:rFonts w:ascii="Tahoma" w:hAnsi="Tahoma" w:cs="Arial"/>
      <w:bCs/>
      <w:color w:val="000000"/>
    </w:rPr>
  </w:style>
  <w:style w:type="character" w:customStyle="1" w:styleId="bodyCharCharCharCharCharCharCharCharCharChar">
    <w:name w:val="body Char Char Char Char Char Char Char Char Char Char"/>
    <w:uiPriority w:val="99"/>
    <w:semiHidden/>
    <w:rsid w:val="00E96348"/>
    <w:rPr>
      <w:rFonts w:ascii="Tahoma" w:hAnsi="Tahoma"/>
      <w:sz w:val="22"/>
      <w:lang w:val="el-GR" w:eastAsia="el-GR"/>
    </w:rPr>
  </w:style>
  <w:style w:type="paragraph" w:styleId="NormalWeb">
    <w:name w:val="Normal (Web)"/>
    <w:basedOn w:val="Normal"/>
    <w:uiPriority w:val="99"/>
    <w:rsid w:val="00AF737C"/>
    <w:pPr>
      <w:spacing w:before="100" w:beforeAutospacing="1" w:after="100" w:afterAutospacing="1"/>
    </w:pPr>
    <w:rPr>
      <w:color w:val="000000"/>
      <w:szCs w:val="24"/>
      <w:lang w:val="en-GB"/>
    </w:rPr>
  </w:style>
  <w:style w:type="character" w:customStyle="1" w:styleId="text">
    <w:name w:val="text"/>
    <w:uiPriority w:val="99"/>
    <w:rsid w:val="00AF737C"/>
  </w:style>
  <w:style w:type="paragraph" w:customStyle="1" w:styleId="StyleLatinVerdana11ptJustifiedBefore144ptAfter">
    <w:name w:val="Style (Latin) Verdana 11 pt Justified Before:  144 pt After:  ..."/>
    <w:basedOn w:val="Normal"/>
    <w:uiPriority w:val="99"/>
    <w:rsid w:val="00AF737C"/>
    <w:pPr>
      <w:spacing w:before="288" w:after="288"/>
    </w:pPr>
    <w:rPr>
      <w:szCs w:val="20"/>
      <w:lang w:eastAsia="zh-CN"/>
    </w:rPr>
  </w:style>
  <w:style w:type="paragraph" w:customStyle="1" w:styleId="StyleCaption11pt">
    <w:name w:val="Style Caption + 11 pt"/>
    <w:basedOn w:val="Caption"/>
    <w:link w:val="StyleCaption11ptChar"/>
    <w:autoRedefine/>
    <w:uiPriority w:val="99"/>
    <w:rsid w:val="00AF737C"/>
    <w:rPr>
      <w:rFonts w:ascii="Verdana" w:eastAsia="SimSun" w:hAnsi="Verdana" w:cs="Times New Roman"/>
      <w:sz w:val="24"/>
      <w:szCs w:val="20"/>
    </w:rPr>
  </w:style>
  <w:style w:type="character" w:customStyle="1" w:styleId="StyleCaption11ptChar">
    <w:name w:val="Style Caption + 11 pt Char"/>
    <w:link w:val="StyleCaption11pt"/>
    <w:uiPriority w:val="99"/>
    <w:locked/>
    <w:rsid w:val="00AF737C"/>
    <w:rPr>
      <w:rFonts w:ascii="Verdana" w:eastAsia="SimSun" w:hAnsi="Verdana"/>
      <w:b/>
      <w:sz w:val="24"/>
      <w:lang w:val="el-GR" w:eastAsia="en-US"/>
    </w:rPr>
  </w:style>
  <w:style w:type="paragraph" w:customStyle="1" w:styleId="ptx2">
    <w:name w:val="ptx2"/>
    <w:basedOn w:val="Heading2"/>
    <w:uiPriority w:val="99"/>
    <w:rsid w:val="00AF737C"/>
    <w:pPr>
      <w:numPr>
        <w:numId w:val="8"/>
      </w:numPr>
      <w:tabs>
        <w:tab w:val="num" w:pos="1080"/>
      </w:tabs>
      <w:ind w:left="720"/>
      <w:jc w:val="both"/>
    </w:pPr>
    <w:rPr>
      <w:sz w:val="20"/>
      <w:szCs w:val="20"/>
    </w:rPr>
  </w:style>
  <w:style w:type="paragraph" w:customStyle="1" w:styleId="PTXinside">
    <w:name w:val="PTXinside"/>
    <w:basedOn w:val="ptx2"/>
    <w:link w:val="PTXinsideCharChar"/>
    <w:uiPriority w:val="99"/>
    <w:rsid w:val="00AF737C"/>
    <w:pPr>
      <w:numPr>
        <w:ilvl w:val="2"/>
      </w:numPr>
      <w:tabs>
        <w:tab w:val="clear" w:pos="1080"/>
        <w:tab w:val="num" w:pos="926"/>
        <w:tab w:val="num" w:pos="1021"/>
        <w:tab w:val="num" w:pos="1800"/>
      </w:tabs>
      <w:spacing w:before="0" w:after="0"/>
      <w:ind w:left="1021" w:hanging="1021"/>
    </w:pPr>
    <w:rPr>
      <w:rFonts w:eastAsia="SimSun"/>
      <w:b w:val="0"/>
      <w:i w:val="0"/>
      <w:iCs w:val="0"/>
      <w:sz w:val="18"/>
      <w:szCs w:val="24"/>
    </w:rPr>
  </w:style>
  <w:style w:type="character" w:customStyle="1" w:styleId="PTXinsideCharChar">
    <w:name w:val="PTXinside Char Char"/>
    <w:link w:val="PTXinside"/>
    <w:uiPriority w:val="99"/>
    <w:locked/>
    <w:rsid w:val="00AF737C"/>
    <w:rPr>
      <w:rFonts w:ascii="Tahoma" w:eastAsia="SimSun" w:hAnsi="Tahoma"/>
      <w:bCs/>
      <w:sz w:val="18"/>
      <w:szCs w:val="24"/>
    </w:rPr>
  </w:style>
  <w:style w:type="paragraph" w:customStyle="1" w:styleId="ptx1">
    <w:name w:val="ptx1"/>
    <w:basedOn w:val="Heading2"/>
    <w:autoRedefine/>
    <w:uiPriority w:val="99"/>
    <w:rsid w:val="00C84EF9"/>
    <w:pPr>
      <w:tabs>
        <w:tab w:val="num" w:pos="720"/>
      </w:tabs>
      <w:spacing w:before="0"/>
      <w:ind w:right="-482"/>
      <w:jc w:val="both"/>
    </w:pPr>
    <w:rPr>
      <w:sz w:val="20"/>
      <w:szCs w:val="20"/>
    </w:rPr>
  </w:style>
  <w:style w:type="paragraph" w:customStyle="1" w:styleId="AnnexII-Subtitle">
    <w:name w:val="Annex II - Subtitle"/>
    <w:basedOn w:val="Heading2"/>
    <w:uiPriority w:val="99"/>
    <w:rsid w:val="00AF737C"/>
    <w:pPr>
      <w:spacing w:before="240" w:after="60"/>
      <w:jc w:val="both"/>
    </w:pPr>
    <w:rPr>
      <w:rFonts w:eastAsia="SimSun" w:cs="Arial"/>
      <w:sz w:val="22"/>
      <w:lang w:eastAsia="zh-CN"/>
    </w:rPr>
  </w:style>
  <w:style w:type="paragraph" w:customStyle="1" w:styleId="StyleCaptionBefore12pt">
    <w:name w:val="Style Caption + Before:  12 pt"/>
    <w:basedOn w:val="Caption"/>
    <w:autoRedefine/>
    <w:uiPriority w:val="99"/>
    <w:rsid w:val="008E6A68"/>
    <w:pPr>
      <w:numPr>
        <w:numId w:val="10"/>
      </w:numPr>
      <w:spacing w:before="240" w:after="240"/>
    </w:pPr>
    <w:rPr>
      <w:bCs/>
      <w:sz w:val="20"/>
      <w:szCs w:val="20"/>
      <w:lang w:val="en-GB"/>
    </w:rPr>
  </w:style>
  <w:style w:type="paragraph" w:customStyle="1" w:styleId="StyletableHeaderLeft">
    <w:name w:val="Style table Header + Left"/>
    <w:basedOn w:val="tableHeader"/>
    <w:uiPriority w:val="99"/>
    <w:rsid w:val="008E6A68"/>
    <w:pPr>
      <w:numPr>
        <w:numId w:val="11"/>
      </w:numPr>
      <w:tabs>
        <w:tab w:val="num" w:pos="432"/>
        <w:tab w:val="num" w:pos="3927"/>
      </w:tabs>
      <w:ind w:firstLine="0"/>
      <w:jc w:val="left"/>
    </w:pPr>
    <w:rPr>
      <w:sz w:val="20"/>
      <w:szCs w:val="20"/>
    </w:rPr>
  </w:style>
  <w:style w:type="table" w:customStyle="1" w:styleId="TableNormal1">
    <w:name w:val="Table Normal1"/>
    <w:uiPriority w:val="99"/>
    <w:semiHidden/>
    <w:rsid w:val="008E6A68"/>
    <w:rPr>
      <w:sz w:val="20"/>
      <w:szCs w:val="20"/>
    </w:rPr>
    <w:tblPr>
      <w:tblCellMar>
        <w:top w:w="0" w:type="dxa"/>
        <w:left w:w="108" w:type="dxa"/>
        <w:bottom w:w="0" w:type="dxa"/>
        <w:right w:w="108" w:type="dxa"/>
      </w:tblCellMar>
    </w:tblPr>
  </w:style>
  <w:style w:type="table" w:customStyle="1" w:styleId="a1">
    <w:name w:val="Πίνακας προδιαγραφών"/>
    <w:uiPriority w:val="99"/>
    <w:rsid w:val="002E012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Header/>
    </w:trPr>
  </w:style>
  <w:style w:type="paragraph" w:customStyle="1" w:styleId="StyleTimesNewRoman12ptLinespacingsingle">
    <w:name w:val="Style Times New Roman 12 pt Line spacing:  single"/>
    <w:basedOn w:val="Normal"/>
    <w:uiPriority w:val="99"/>
    <w:semiHidden/>
    <w:rsid w:val="002E0122"/>
    <w:pPr>
      <w:spacing w:before="0" w:after="120"/>
    </w:pPr>
    <w:rPr>
      <w:rFonts w:ascii="Tahoma" w:hAnsi="Tahoma"/>
      <w:sz w:val="22"/>
      <w:szCs w:val="20"/>
    </w:rPr>
  </w:style>
  <w:style w:type="character" w:customStyle="1" w:styleId="bodycopyblplain">
    <w:name w:val="bodycopy_bl_plain"/>
    <w:uiPriority w:val="99"/>
    <w:rsid w:val="00EC1A0D"/>
  </w:style>
  <w:style w:type="paragraph" w:styleId="HTMLPreformatted">
    <w:name w:val="HTML Preformatted"/>
    <w:basedOn w:val="Normal"/>
    <w:link w:val="HTMLPreformattedChar"/>
    <w:uiPriority w:val="99"/>
    <w:rsid w:val="000652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sz w:val="20"/>
      <w:szCs w:val="20"/>
      <w:lang w:val="en-US"/>
    </w:rPr>
  </w:style>
  <w:style w:type="character" w:customStyle="1" w:styleId="HTMLPreformattedChar">
    <w:name w:val="HTML Preformatted Char"/>
    <w:basedOn w:val="DefaultParagraphFont"/>
    <w:link w:val="HTMLPreformatted"/>
    <w:uiPriority w:val="99"/>
    <w:locked/>
    <w:rsid w:val="0070773E"/>
    <w:rPr>
      <w:rFonts w:ascii="Courier New" w:hAnsi="Courier New" w:cs="Times New Roman"/>
      <w:sz w:val="20"/>
      <w:lang w:eastAsia="en-US"/>
    </w:rPr>
  </w:style>
  <w:style w:type="character" w:customStyle="1" w:styleId="content">
    <w:name w:val="content"/>
    <w:uiPriority w:val="99"/>
    <w:rsid w:val="003D580C"/>
  </w:style>
  <w:style w:type="paragraph" w:customStyle="1" w:styleId="PS-tabletitle">
    <w:name w:val="PS - table title"/>
    <w:basedOn w:val="StyletableHeaderLeft"/>
    <w:next w:val="StyletableHeaderLeft"/>
    <w:uiPriority w:val="99"/>
    <w:rsid w:val="003D580C"/>
    <w:pPr>
      <w:numPr>
        <w:numId w:val="15"/>
      </w:numPr>
      <w:tabs>
        <w:tab w:val="num" w:pos="0"/>
        <w:tab w:val="num" w:pos="1440"/>
        <w:tab w:val="num" w:pos="2949"/>
      </w:tabs>
      <w:ind w:left="0" w:hanging="720"/>
    </w:pPr>
  </w:style>
  <w:style w:type="paragraph" w:customStyle="1" w:styleId="PTX-tabletitle">
    <w:name w:val="PTX - table title"/>
    <w:basedOn w:val="StyletableHeaderLeft"/>
    <w:next w:val="StyletableHeaderLeft"/>
    <w:uiPriority w:val="99"/>
    <w:rsid w:val="003D580C"/>
    <w:pPr>
      <w:numPr>
        <w:numId w:val="0"/>
      </w:numPr>
      <w:tabs>
        <w:tab w:val="num" w:pos="964"/>
        <w:tab w:val="num" w:pos="2949"/>
      </w:tabs>
    </w:pPr>
  </w:style>
  <w:style w:type="paragraph" w:customStyle="1" w:styleId="Char1CharCharChar1">
    <w:name w:val="Char1 Char Char Char1"/>
    <w:basedOn w:val="Normal"/>
    <w:uiPriority w:val="99"/>
    <w:rsid w:val="00F71972"/>
    <w:pPr>
      <w:spacing w:before="0" w:after="160" w:line="240" w:lineRule="exact"/>
      <w:jc w:val="left"/>
    </w:pPr>
    <w:rPr>
      <w:sz w:val="20"/>
      <w:szCs w:val="20"/>
      <w:lang w:val="en-US"/>
    </w:rPr>
  </w:style>
  <w:style w:type="paragraph" w:styleId="ListParagraph">
    <w:name w:val="List Paragraph"/>
    <w:basedOn w:val="Normal"/>
    <w:uiPriority w:val="99"/>
    <w:qFormat/>
    <w:rsid w:val="008C0D18"/>
    <w:pPr>
      <w:spacing w:before="0" w:after="0"/>
      <w:ind w:left="720"/>
      <w:contextualSpacing/>
      <w:jc w:val="left"/>
    </w:pPr>
    <w:rPr>
      <w:rFonts w:ascii="Times New Roman" w:hAnsi="Times New Roman"/>
      <w:sz w:val="20"/>
      <w:szCs w:val="24"/>
      <w:lang w:eastAsia="el-GR"/>
    </w:rPr>
  </w:style>
  <w:style w:type="character" w:customStyle="1" w:styleId="apple-style-span">
    <w:name w:val="apple-style-span"/>
    <w:basedOn w:val="DefaultParagraphFont"/>
    <w:uiPriority w:val="99"/>
    <w:rsid w:val="00807C10"/>
    <w:rPr>
      <w:rFonts w:cs="Times New Roman"/>
    </w:rPr>
  </w:style>
  <w:style w:type="paragraph" w:customStyle="1" w:styleId="NormalBullet">
    <w:name w:val="Normal (Bullet)"/>
    <w:basedOn w:val="Normal"/>
    <w:uiPriority w:val="99"/>
    <w:rsid w:val="000D0C01"/>
    <w:pPr>
      <w:numPr>
        <w:numId w:val="17"/>
      </w:numPr>
      <w:spacing w:before="40" w:after="40"/>
      <w:jc w:val="left"/>
    </w:pPr>
    <w:rPr>
      <w:rFonts w:ascii="Arial" w:hAnsi="Arial" w:cs="Times New (W1)"/>
      <w:sz w:val="20"/>
      <w:szCs w:val="20"/>
    </w:rPr>
  </w:style>
  <w:style w:type="character" w:styleId="HTMLCode">
    <w:name w:val="HTML Code"/>
    <w:basedOn w:val="DefaultParagraphFont"/>
    <w:uiPriority w:val="99"/>
    <w:locked/>
    <w:rsid w:val="00B90BC0"/>
    <w:rPr>
      <w:rFonts w:ascii="Courier New" w:hAnsi="Courier New" w:cs="Courier New"/>
      <w:sz w:val="20"/>
      <w:szCs w:val="20"/>
    </w:rPr>
  </w:style>
  <w:style w:type="paragraph" w:customStyle="1" w:styleId="CharCharCharCharChar1CharCharCharCharCharCharCharCharCharCharCharCharCharCharCharCharCharCharCharCharCharCharCharChar1CharCharCharChar">
    <w:name w:val="Char Char Char Char Char1 Char Char Char Char Char Char Char Char Char Char Char Char Char Char Char Char Char Char Char Char Char Char Char Char1 Char Char Char Char"/>
    <w:basedOn w:val="Normal"/>
    <w:uiPriority w:val="99"/>
    <w:rsid w:val="00B90BC0"/>
    <w:pPr>
      <w:spacing w:before="0" w:after="160" w:line="240" w:lineRule="exact"/>
      <w:jc w:val="left"/>
    </w:pPr>
    <w:rPr>
      <w:sz w:val="20"/>
      <w:szCs w:val="20"/>
      <w:lang w:val="en-US"/>
    </w:rPr>
  </w:style>
  <w:style w:type="character" w:customStyle="1" w:styleId="hps">
    <w:name w:val="hps"/>
    <w:basedOn w:val="DefaultParagraphFont"/>
    <w:uiPriority w:val="99"/>
    <w:rsid w:val="00B90BC0"/>
    <w:rPr>
      <w:rFonts w:cs="Times New Roman"/>
    </w:rPr>
  </w:style>
  <w:style w:type="character" w:styleId="Emphasis">
    <w:name w:val="Emphasis"/>
    <w:basedOn w:val="DefaultParagraphFont"/>
    <w:uiPriority w:val="99"/>
    <w:qFormat/>
    <w:locked/>
    <w:rsid w:val="00B90BC0"/>
    <w:rPr>
      <w:rFonts w:cs="Times New Roman"/>
      <w:i/>
      <w:iCs/>
    </w:rPr>
  </w:style>
  <w:style w:type="character" w:customStyle="1" w:styleId="bodycopyblplain1">
    <w:name w:val="bodycopy_bl_plain1"/>
    <w:basedOn w:val="DefaultParagraphFont"/>
    <w:uiPriority w:val="99"/>
    <w:rsid w:val="00012F87"/>
    <w:rPr>
      <w:rFonts w:ascii="Futura Lt BT" w:hAnsi="Futura Lt BT" w:cs="Times New Roman"/>
      <w:color w:val="000099"/>
      <w:sz w:val="20"/>
      <w:szCs w:val="20"/>
      <w:u w:val="none"/>
      <w:effect w:val="none"/>
    </w:rPr>
  </w:style>
  <w:style w:type="character" w:customStyle="1" w:styleId="mw-headline">
    <w:name w:val="mw-headline"/>
    <w:basedOn w:val="DefaultParagraphFont"/>
    <w:uiPriority w:val="99"/>
    <w:rsid w:val="00012F87"/>
    <w:rPr>
      <w:rFonts w:cs="Times New Roman"/>
    </w:rPr>
  </w:style>
  <w:style w:type="character" w:styleId="Strong">
    <w:name w:val="Strong"/>
    <w:basedOn w:val="DefaultParagraphFont"/>
    <w:uiPriority w:val="99"/>
    <w:qFormat/>
    <w:rsid w:val="00012F87"/>
    <w:rPr>
      <w:rFonts w:cs="Times New Roman"/>
      <w:b/>
      <w:bCs/>
    </w:rPr>
  </w:style>
  <w:style w:type="paragraph" w:customStyle="1" w:styleId="Default">
    <w:name w:val="Default"/>
    <w:uiPriority w:val="99"/>
    <w:rsid w:val="00012F87"/>
    <w:pPr>
      <w:autoSpaceDE w:val="0"/>
      <w:autoSpaceDN w:val="0"/>
      <w:adjustRightInd w:val="0"/>
    </w:pPr>
    <w:rPr>
      <w:rFonts w:ascii="Arial" w:hAnsi="Arial" w:cs="Arial"/>
      <w:color w:val="000000"/>
      <w:sz w:val="24"/>
      <w:szCs w:val="24"/>
      <w:lang w:val="en-US" w:eastAsia="en-US"/>
    </w:rPr>
  </w:style>
  <w:style w:type="paragraph" w:customStyle="1" w:styleId="PTCH1">
    <w:name w:val="PTCH1"/>
    <w:basedOn w:val="tableHeader"/>
    <w:uiPriority w:val="99"/>
    <w:rsid w:val="004B57A1"/>
    <w:pPr>
      <w:numPr>
        <w:numId w:val="28"/>
      </w:numPr>
      <w:ind w:left="426"/>
      <w:jc w:val="left"/>
    </w:pPr>
    <w:rPr>
      <w:i/>
    </w:rPr>
  </w:style>
  <w:style w:type="paragraph" w:customStyle="1" w:styleId="Heading3a">
    <w:name w:val="Heading 3a"/>
    <w:basedOn w:val="Heading3"/>
    <w:uiPriority w:val="99"/>
    <w:rsid w:val="00B02A1C"/>
    <w:pPr>
      <w:keepNext w:val="0"/>
      <w:numPr>
        <w:numId w:val="29"/>
      </w:numPr>
      <w:tabs>
        <w:tab w:val="clear" w:pos="720"/>
        <w:tab w:val="clear" w:pos="1134"/>
        <w:tab w:val="num" w:pos="432"/>
        <w:tab w:val="num" w:pos="2160"/>
      </w:tabs>
      <w:ind w:left="2160" w:hanging="432"/>
    </w:pPr>
    <w:rPr>
      <w:rFonts w:ascii="Verdana" w:hAnsi="Verdana" w:cs="Times New Roman"/>
      <w:sz w:val="22"/>
      <w:szCs w:val="18"/>
    </w:rPr>
  </w:style>
  <w:style w:type="paragraph" w:customStyle="1" w:styleId="ColorfulList-Accent12">
    <w:name w:val="Colorful List - Accent 12"/>
    <w:basedOn w:val="Normal"/>
    <w:uiPriority w:val="99"/>
    <w:rsid w:val="000543A9"/>
    <w:pPr>
      <w:suppressAutoHyphens/>
      <w:ind w:left="720"/>
    </w:pPr>
    <w:rPr>
      <w:rFonts w:ascii="Calibri" w:hAnsi="Calibri" w:cs="Calibri"/>
      <w:sz w:val="24"/>
      <w:szCs w:val="22"/>
      <w:lang w:eastAsia="ar-SA"/>
    </w:rPr>
  </w:style>
  <w:style w:type="paragraph" w:customStyle="1" w:styleId="Heading1a">
    <w:name w:val="Heading 1a"/>
    <w:basedOn w:val="Heading1"/>
    <w:uiPriority w:val="99"/>
    <w:rsid w:val="000543A9"/>
    <w:pPr>
      <w:keepNext w:val="0"/>
      <w:numPr>
        <w:numId w:val="0"/>
      </w:numPr>
      <w:pBdr>
        <w:bottom w:val="none" w:sz="0" w:space="0" w:color="auto"/>
      </w:pBdr>
    </w:pPr>
  </w:style>
  <w:style w:type="paragraph" w:customStyle="1" w:styleId="Heading2a">
    <w:name w:val="Heading 2a"/>
    <w:basedOn w:val="Heading2"/>
    <w:autoRedefine/>
    <w:uiPriority w:val="99"/>
    <w:rsid w:val="000543A9"/>
    <w:pPr>
      <w:keepNext w:val="0"/>
      <w:numPr>
        <w:ilvl w:val="0"/>
        <w:numId w:val="0"/>
      </w:numPr>
      <w:tabs>
        <w:tab w:val="num" w:pos="576"/>
      </w:tabs>
      <w:ind w:left="576" w:hanging="576"/>
    </w:pPr>
    <w:rPr>
      <w:rFonts w:ascii="Verdana" w:hAnsi="Verdana"/>
      <w:bCs w:val="0"/>
      <w:i w:val="0"/>
      <w:iCs w:val="0"/>
      <w:szCs w:val="18"/>
    </w:rPr>
  </w:style>
  <w:style w:type="paragraph" w:customStyle="1" w:styleId="Heading4a">
    <w:name w:val="Heading 4a"/>
    <w:basedOn w:val="Heading4"/>
    <w:autoRedefine/>
    <w:uiPriority w:val="99"/>
    <w:rsid w:val="000543A9"/>
    <w:pPr>
      <w:keepNext w:val="0"/>
      <w:numPr>
        <w:ilvl w:val="0"/>
        <w:numId w:val="0"/>
      </w:numPr>
      <w:tabs>
        <w:tab w:val="clear" w:pos="1134"/>
        <w:tab w:val="num" w:pos="864"/>
        <w:tab w:val="num" w:pos="926"/>
      </w:tabs>
      <w:ind w:left="2880" w:hanging="360"/>
    </w:pPr>
    <w:rPr>
      <w:rFonts w:ascii="Verdana" w:hAnsi="Verdana" w:cs="Times New Roman"/>
      <w:i w:val="0"/>
      <w:sz w:val="20"/>
    </w:rPr>
  </w:style>
  <w:style w:type="paragraph" w:styleId="Revision">
    <w:name w:val="Revision"/>
    <w:hidden/>
    <w:uiPriority w:val="99"/>
    <w:semiHidden/>
    <w:rsid w:val="000543A9"/>
    <w:rPr>
      <w:rFonts w:ascii="Verdana" w:hAnsi="Verdana"/>
      <w:sz w:val="18"/>
      <w:szCs w:val="18"/>
      <w:lang w:eastAsia="en-US"/>
    </w:rPr>
  </w:style>
  <w:style w:type="character" w:customStyle="1" w:styleId="shorttext">
    <w:name w:val="short_text"/>
    <w:uiPriority w:val="99"/>
    <w:rsid w:val="00EE116A"/>
  </w:style>
  <w:style w:type="paragraph" w:customStyle="1" w:styleId="PSYM">
    <w:name w:val="PSYM"/>
    <w:basedOn w:val="Normal"/>
    <w:uiPriority w:val="99"/>
    <w:rsid w:val="004B57A1"/>
    <w:pPr>
      <w:numPr>
        <w:numId w:val="30"/>
      </w:numPr>
    </w:pPr>
    <w:rPr>
      <w:b/>
      <w:i/>
      <w:sz w:val="22"/>
      <w:szCs w:val="22"/>
    </w:rPr>
  </w:style>
  <w:style w:type="paragraph" w:customStyle="1" w:styleId="xl70">
    <w:name w:val="xl70"/>
    <w:basedOn w:val="Normal"/>
    <w:uiPriority w:val="99"/>
    <w:rsid w:val="005C0B7A"/>
    <w:pPr>
      <w:spacing w:before="100" w:beforeAutospacing="1" w:after="100" w:afterAutospacing="1"/>
      <w:jc w:val="left"/>
    </w:pPr>
    <w:rPr>
      <w:rFonts w:ascii="Times New Roman" w:hAnsi="Times New Roman"/>
      <w:b/>
      <w:bCs/>
      <w:sz w:val="24"/>
      <w:szCs w:val="24"/>
      <w:lang w:eastAsia="el-GR"/>
    </w:rPr>
  </w:style>
  <w:style w:type="paragraph" w:customStyle="1" w:styleId="xl71">
    <w:name w:val="xl71"/>
    <w:basedOn w:val="Normal"/>
    <w:uiPriority w:val="99"/>
    <w:rsid w:val="005C0B7A"/>
    <w:pPr>
      <w:spacing w:before="100" w:beforeAutospacing="1" w:after="100" w:afterAutospacing="1"/>
      <w:jc w:val="left"/>
    </w:pPr>
    <w:rPr>
      <w:rFonts w:ascii="Times New Roman" w:hAnsi="Times New Roman"/>
      <w:b/>
      <w:bCs/>
      <w:sz w:val="24"/>
      <w:szCs w:val="24"/>
      <w:lang w:eastAsia="el-GR"/>
    </w:rPr>
  </w:style>
  <w:style w:type="paragraph" w:customStyle="1" w:styleId="xl72">
    <w:name w:val="xl72"/>
    <w:basedOn w:val="Normal"/>
    <w:uiPriority w:val="99"/>
    <w:rsid w:val="005C0B7A"/>
    <w:pPr>
      <w:spacing w:before="100" w:beforeAutospacing="1" w:after="100" w:afterAutospacing="1"/>
      <w:jc w:val="left"/>
    </w:pPr>
    <w:rPr>
      <w:rFonts w:ascii="Times New Roman" w:hAnsi="Times New Roman"/>
      <w:i/>
      <w:iCs/>
      <w:sz w:val="24"/>
      <w:szCs w:val="24"/>
      <w:lang w:eastAsia="el-GR"/>
    </w:rPr>
  </w:style>
  <w:style w:type="paragraph" w:customStyle="1" w:styleId="xl73">
    <w:name w:val="xl73"/>
    <w:basedOn w:val="Normal"/>
    <w:uiPriority w:val="99"/>
    <w:rsid w:val="005C0B7A"/>
    <w:pPr>
      <w:spacing w:before="100" w:beforeAutospacing="1" w:after="100" w:afterAutospacing="1"/>
      <w:jc w:val="center"/>
    </w:pPr>
    <w:rPr>
      <w:rFonts w:ascii="Times New Roman" w:hAnsi="Times New Roman"/>
      <w:sz w:val="24"/>
      <w:szCs w:val="24"/>
      <w:lang w:eastAsia="el-GR"/>
    </w:rPr>
  </w:style>
  <w:style w:type="paragraph" w:customStyle="1" w:styleId="xl74">
    <w:name w:val="xl74"/>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ahoma" w:hAnsi="Tahoma" w:cs="Tahoma"/>
      <w:b/>
      <w:bCs/>
      <w:color w:val="000000"/>
      <w:lang w:eastAsia="el-GR"/>
    </w:rPr>
  </w:style>
  <w:style w:type="paragraph" w:customStyle="1" w:styleId="xl75">
    <w:name w:val="xl75"/>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ahoma" w:hAnsi="Tahoma" w:cs="Tahoma"/>
      <w:b/>
      <w:bCs/>
      <w:color w:val="000000"/>
      <w:lang w:eastAsia="el-GR"/>
    </w:rPr>
  </w:style>
  <w:style w:type="paragraph" w:customStyle="1" w:styleId="xl76">
    <w:name w:val="xl76"/>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hAnsi="Tahoma" w:cs="Tahoma"/>
      <w:lang w:eastAsia="el-GR"/>
    </w:rPr>
  </w:style>
  <w:style w:type="paragraph" w:customStyle="1" w:styleId="xl77">
    <w:name w:val="xl77"/>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hAnsi="Tahoma" w:cs="Tahoma"/>
      <w:b/>
      <w:bCs/>
      <w:lang w:eastAsia="el-GR"/>
    </w:rPr>
  </w:style>
  <w:style w:type="paragraph" w:customStyle="1" w:styleId="xl78">
    <w:name w:val="xl78"/>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lang w:eastAsia="el-GR"/>
    </w:rPr>
  </w:style>
  <w:style w:type="paragraph" w:customStyle="1" w:styleId="xl79">
    <w:name w:val="xl79"/>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hAnsi="Tahoma" w:cs="Tahoma"/>
      <w:lang w:eastAsia="el-GR"/>
    </w:rPr>
  </w:style>
  <w:style w:type="paragraph" w:customStyle="1" w:styleId="xl80">
    <w:name w:val="xl80"/>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ahoma" w:hAnsi="Tahoma" w:cs="Tahoma"/>
      <w:color w:val="000000"/>
      <w:lang w:eastAsia="el-GR"/>
    </w:rPr>
  </w:style>
  <w:style w:type="paragraph" w:customStyle="1" w:styleId="xl81">
    <w:name w:val="xl81"/>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lang w:eastAsia="el-GR"/>
    </w:rPr>
  </w:style>
  <w:style w:type="paragraph" w:customStyle="1" w:styleId="xl82">
    <w:name w:val="xl82"/>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lang w:eastAsia="el-GR"/>
    </w:rPr>
  </w:style>
  <w:style w:type="paragraph" w:customStyle="1" w:styleId="xl83">
    <w:name w:val="xl83"/>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ahoma" w:hAnsi="Tahoma" w:cs="Tahoma"/>
      <w:b/>
      <w:bCs/>
      <w:i/>
      <w:iCs/>
      <w:color w:val="000000"/>
      <w:lang w:eastAsia="el-GR"/>
    </w:rPr>
  </w:style>
  <w:style w:type="paragraph" w:customStyle="1" w:styleId="xl84">
    <w:name w:val="xl84"/>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hAnsi="Tahoma" w:cs="Tahoma"/>
      <w:i/>
      <w:iCs/>
      <w:lang w:eastAsia="el-GR"/>
    </w:rPr>
  </w:style>
  <w:style w:type="paragraph" w:customStyle="1" w:styleId="xl85">
    <w:name w:val="xl85"/>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i/>
      <w:iCs/>
      <w:lang w:eastAsia="el-GR"/>
    </w:rPr>
  </w:style>
  <w:style w:type="paragraph" w:customStyle="1" w:styleId="xl86">
    <w:name w:val="xl86"/>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hAnsi="Tahoma" w:cs="Tahoma"/>
      <w:i/>
      <w:iCs/>
      <w:lang w:eastAsia="el-GR"/>
    </w:rPr>
  </w:style>
  <w:style w:type="paragraph" w:customStyle="1" w:styleId="xl87">
    <w:name w:val="xl87"/>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hAnsi="Tahoma" w:cs="Tahoma"/>
      <w:lang w:eastAsia="el-GR"/>
    </w:rPr>
  </w:style>
  <w:style w:type="paragraph" w:customStyle="1" w:styleId="xl88">
    <w:name w:val="xl88"/>
    <w:basedOn w:val="Normal"/>
    <w:uiPriority w:val="99"/>
    <w:rsid w:val="005C0B7A"/>
    <w:pPr>
      <w:spacing w:before="100" w:beforeAutospacing="1" w:after="100" w:afterAutospacing="1"/>
      <w:jc w:val="left"/>
    </w:pPr>
    <w:rPr>
      <w:rFonts w:ascii="Tahoma" w:hAnsi="Tahoma" w:cs="Tahoma"/>
      <w:lang w:eastAsia="el-GR"/>
    </w:rPr>
  </w:style>
  <w:style w:type="paragraph" w:customStyle="1" w:styleId="xl89">
    <w:name w:val="xl89"/>
    <w:basedOn w:val="Normal"/>
    <w:uiPriority w:val="99"/>
    <w:rsid w:val="005C0B7A"/>
    <w:pPr>
      <w:spacing w:before="100" w:beforeAutospacing="1" w:after="100" w:afterAutospacing="1"/>
      <w:jc w:val="center"/>
    </w:pPr>
    <w:rPr>
      <w:rFonts w:ascii="Tahoma" w:hAnsi="Tahoma" w:cs="Tahoma"/>
      <w:lang w:eastAsia="el-GR"/>
    </w:rPr>
  </w:style>
  <w:style w:type="paragraph" w:customStyle="1" w:styleId="xl90">
    <w:name w:val="xl90"/>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lang w:eastAsia="el-GR"/>
    </w:rPr>
  </w:style>
  <w:style w:type="paragraph" w:customStyle="1" w:styleId="xl91">
    <w:name w:val="xl91"/>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lang w:eastAsia="el-GR"/>
    </w:rPr>
  </w:style>
  <w:style w:type="paragraph" w:customStyle="1" w:styleId="xl92">
    <w:name w:val="xl92"/>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lang w:eastAsia="el-GR"/>
    </w:rPr>
  </w:style>
  <w:style w:type="paragraph" w:customStyle="1" w:styleId="xl93">
    <w:name w:val="xl93"/>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ahoma" w:hAnsi="Tahoma" w:cs="Tahoma"/>
      <w:b/>
      <w:bCs/>
      <w:i/>
      <w:iCs/>
      <w:lang w:eastAsia="el-GR"/>
    </w:rPr>
  </w:style>
  <w:style w:type="paragraph" w:customStyle="1" w:styleId="xl94">
    <w:name w:val="xl94"/>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lang w:eastAsia="el-GR"/>
    </w:rPr>
  </w:style>
  <w:style w:type="paragraph" w:customStyle="1" w:styleId="xl95">
    <w:name w:val="xl95"/>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ahoma" w:hAnsi="Tahoma" w:cs="Tahoma"/>
      <w:b/>
      <w:bCs/>
      <w:lang w:eastAsia="el-GR"/>
    </w:rPr>
  </w:style>
  <w:style w:type="paragraph" w:customStyle="1" w:styleId="xl96">
    <w:name w:val="xl96"/>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ahoma" w:hAnsi="Tahoma" w:cs="Tahoma"/>
      <w:lang w:eastAsia="el-GR"/>
    </w:rPr>
  </w:style>
  <w:style w:type="paragraph" w:customStyle="1" w:styleId="xl97">
    <w:name w:val="xl97"/>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lang w:eastAsia="el-GR"/>
    </w:rPr>
  </w:style>
  <w:style w:type="paragraph" w:customStyle="1" w:styleId="xl98">
    <w:name w:val="xl98"/>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hAnsi="Tahoma" w:cs="Tahoma"/>
      <w:b/>
      <w:bCs/>
      <w:lang w:eastAsia="el-GR"/>
    </w:rPr>
  </w:style>
  <w:style w:type="paragraph" w:customStyle="1" w:styleId="xl99">
    <w:name w:val="xl99"/>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hAnsi="Tahoma" w:cs="Tahoma"/>
      <w:b/>
      <w:bCs/>
      <w:lang w:eastAsia="el-GR"/>
    </w:rPr>
  </w:style>
  <w:style w:type="paragraph" w:customStyle="1" w:styleId="xl100">
    <w:name w:val="xl100"/>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hAnsi="Tahoma" w:cs="Tahoma"/>
      <w:color w:val="000000"/>
      <w:lang w:eastAsia="el-GR"/>
    </w:rPr>
  </w:style>
  <w:style w:type="paragraph" w:customStyle="1" w:styleId="xl101">
    <w:name w:val="xl101"/>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color w:val="000000"/>
      <w:lang w:eastAsia="el-GR"/>
    </w:rPr>
  </w:style>
  <w:style w:type="paragraph" w:customStyle="1" w:styleId="xl102">
    <w:name w:val="xl102"/>
    <w:basedOn w:val="Normal"/>
    <w:uiPriority w:val="99"/>
    <w:rsid w:val="005C0B7A"/>
    <w:pPr>
      <w:spacing w:before="100" w:beforeAutospacing="1" w:after="100" w:afterAutospacing="1"/>
      <w:jc w:val="left"/>
    </w:pPr>
    <w:rPr>
      <w:rFonts w:ascii="Tahoma" w:hAnsi="Tahoma" w:cs="Tahoma"/>
      <w:lang w:eastAsia="el-GR"/>
    </w:rPr>
  </w:style>
  <w:style w:type="paragraph" w:customStyle="1" w:styleId="xl103">
    <w:name w:val="xl103"/>
    <w:basedOn w:val="Normal"/>
    <w:uiPriority w:val="99"/>
    <w:rsid w:val="005C0B7A"/>
    <w:pPr>
      <w:spacing w:before="100" w:beforeAutospacing="1" w:after="100" w:afterAutospacing="1"/>
      <w:jc w:val="center"/>
    </w:pPr>
    <w:rPr>
      <w:rFonts w:ascii="Tahoma" w:hAnsi="Tahoma" w:cs="Tahoma"/>
      <w:lang w:eastAsia="el-GR"/>
    </w:rPr>
  </w:style>
  <w:style w:type="paragraph" w:customStyle="1" w:styleId="xl104">
    <w:name w:val="xl104"/>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hAnsi="Tahoma" w:cs="Tahoma"/>
      <w:b/>
      <w:bCs/>
      <w:lang w:eastAsia="el-GR"/>
    </w:rPr>
  </w:style>
  <w:style w:type="paragraph" w:customStyle="1" w:styleId="xl105">
    <w:name w:val="xl105"/>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lang w:eastAsia="el-GR"/>
    </w:rPr>
  </w:style>
  <w:style w:type="paragraph" w:customStyle="1" w:styleId="xl106">
    <w:name w:val="xl106"/>
    <w:basedOn w:val="Normal"/>
    <w:uiPriority w:val="99"/>
    <w:rsid w:val="005C0B7A"/>
    <w:pPr>
      <w:spacing w:before="100" w:beforeAutospacing="1" w:after="100" w:afterAutospacing="1"/>
      <w:jc w:val="center"/>
    </w:pPr>
    <w:rPr>
      <w:rFonts w:ascii="Arial Narrow" w:hAnsi="Arial Narrow"/>
      <w:b/>
      <w:bCs/>
      <w:sz w:val="24"/>
      <w:szCs w:val="24"/>
      <w:lang w:eastAsia="el-GR"/>
    </w:rPr>
  </w:style>
  <w:style w:type="paragraph" w:customStyle="1" w:styleId="xl107">
    <w:name w:val="xl107"/>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lang w:eastAsia="el-GR"/>
    </w:rPr>
  </w:style>
  <w:style w:type="paragraph" w:customStyle="1" w:styleId="xl108">
    <w:name w:val="xl108"/>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i/>
      <w:iCs/>
      <w:lang w:eastAsia="el-GR"/>
    </w:rPr>
  </w:style>
  <w:style w:type="paragraph" w:customStyle="1" w:styleId="xl109">
    <w:name w:val="xl109"/>
    <w:basedOn w:val="Normal"/>
    <w:uiPriority w:val="99"/>
    <w:rsid w:val="005C0B7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lang w:eastAsia="el-GR"/>
    </w:rPr>
  </w:style>
  <w:style w:type="paragraph" w:customStyle="1" w:styleId="xl110">
    <w:name w:val="xl110"/>
    <w:basedOn w:val="Normal"/>
    <w:uiPriority w:val="99"/>
    <w:rsid w:val="005C0B7A"/>
    <w:pPr>
      <w:pBdr>
        <w:top w:val="single" w:sz="8" w:space="0" w:color="auto"/>
        <w:left w:val="single" w:sz="8" w:space="0" w:color="auto"/>
        <w:bottom w:val="single" w:sz="4" w:space="0" w:color="auto"/>
        <w:right w:val="single" w:sz="4" w:space="0" w:color="auto"/>
      </w:pBdr>
      <w:shd w:val="clear" w:color="000000" w:fill="C4BD97"/>
      <w:spacing w:before="100" w:beforeAutospacing="1" w:after="100" w:afterAutospacing="1"/>
      <w:jc w:val="left"/>
    </w:pPr>
    <w:rPr>
      <w:rFonts w:ascii="Arial Narrow" w:hAnsi="Arial Narrow"/>
      <w:b/>
      <w:bCs/>
      <w:sz w:val="20"/>
      <w:szCs w:val="20"/>
      <w:lang w:eastAsia="el-GR"/>
    </w:rPr>
  </w:style>
  <w:style w:type="paragraph" w:customStyle="1" w:styleId="xl111">
    <w:name w:val="xl111"/>
    <w:basedOn w:val="Normal"/>
    <w:uiPriority w:val="99"/>
    <w:rsid w:val="005C0B7A"/>
    <w:pPr>
      <w:pBdr>
        <w:top w:val="single" w:sz="8" w:space="0" w:color="auto"/>
        <w:left w:val="single" w:sz="4" w:space="0" w:color="auto"/>
        <w:bottom w:val="single" w:sz="4" w:space="0" w:color="auto"/>
        <w:right w:val="single" w:sz="4" w:space="0" w:color="auto"/>
      </w:pBdr>
      <w:shd w:val="clear" w:color="000000" w:fill="C4BD97"/>
      <w:spacing w:before="100" w:beforeAutospacing="1" w:after="100" w:afterAutospacing="1"/>
      <w:jc w:val="left"/>
    </w:pPr>
    <w:rPr>
      <w:rFonts w:ascii="Arial Narrow" w:hAnsi="Arial Narrow"/>
      <w:b/>
      <w:bCs/>
      <w:sz w:val="20"/>
      <w:szCs w:val="20"/>
      <w:lang w:eastAsia="el-GR"/>
    </w:rPr>
  </w:style>
  <w:style w:type="paragraph" w:customStyle="1" w:styleId="xl112">
    <w:name w:val="xl112"/>
    <w:basedOn w:val="Normal"/>
    <w:uiPriority w:val="99"/>
    <w:rsid w:val="005C0B7A"/>
    <w:pPr>
      <w:pBdr>
        <w:top w:val="single" w:sz="8" w:space="0" w:color="auto"/>
        <w:left w:val="single" w:sz="4" w:space="0" w:color="auto"/>
        <w:bottom w:val="single" w:sz="4" w:space="0" w:color="auto"/>
        <w:right w:val="single" w:sz="4" w:space="0" w:color="auto"/>
      </w:pBdr>
      <w:shd w:val="clear" w:color="000000" w:fill="C4BD97"/>
      <w:spacing w:before="100" w:beforeAutospacing="1" w:after="100" w:afterAutospacing="1"/>
      <w:jc w:val="left"/>
    </w:pPr>
    <w:rPr>
      <w:rFonts w:ascii="Arial Narrow" w:hAnsi="Arial Narrow"/>
      <w:b/>
      <w:bCs/>
      <w:sz w:val="20"/>
      <w:szCs w:val="20"/>
      <w:lang w:eastAsia="el-GR"/>
    </w:rPr>
  </w:style>
  <w:style w:type="paragraph" w:customStyle="1" w:styleId="xl113">
    <w:name w:val="xl113"/>
    <w:basedOn w:val="Normal"/>
    <w:uiPriority w:val="99"/>
    <w:rsid w:val="005C0B7A"/>
    <w:pPr>
      <w:pBdr>
        <w:top w:val="single" w:sz="8" w:space="0" w:color="auto"/>
        <w:left w:val="single" w:sz="4" w:space="0" w:color="auto"/>
        <w:bottom w:val="single" w:sz="4" w:space="0" w:color="auto"/>
        <w:right w:val="single" w:sz="4" w:space="0" w:color="auto"/>
      </w:pBdr>
      <w:shd w:val="clear" w:color="000000" w:fill="C4BD97"/>
      <w:spacing w:before="100" w:beforeAutospacing="1" w:after="100" w:afterAutospacing="1"/>
      <w:jc w:val="center"/>
    </w:pPr>
    <w:rPr>
      <w:rFonts w:ascii="Arial Narrow" w:hAnsi="Arial Narrow"/>
      <w:b/>
      <w:bCs/>
      <w:sz w:val="20"/>
      <w:szCs w:val="20"/>
      <w:lang w:eastAsia="el-GR"/>
    </w:rPr>
  </w:style>
  <w:style w:type="paragraph" w:customStyle="1" w:styleId="xl114">
    <w:name w:val="xl114"/>
    <w:basedOn w:val="Normal"/>
    <w:uiPriority w:val="99"/>
    <w:rsid w:val="005C0B7A"/>
    <w:pPr>
      <w:pBdr>
        <w:top w:val="single" w:sz="8" w:space="0" w:color="auto"/>
        <w:left w:val="single" w:sz="4" w:space="0" w:color="auto"/>
        <w:bottom w:val="single" w:sz="4" w:space="0" w:color="auto"/>
        <w:right w:val="single" w:sz="8" w:space="0" w:color="auto"/>
      </w:pBdr>
      <w:shd w:val="clear" w:color="000000" w:fill="C4BD97"/>
      <w:spacing w:before="100" w:beforeAutospacing="1" w:after="100" w:afterAutospacing="1"/>
      <w:jc w:val="left"/>
    </w:pPr>
    <w:rPr>
      <w:rFonts w:ascii="Arial Narrow" w:hAnsi="Arial Narrow"/>
      <w:b/>
      <w:bCs/>
      <w:sz w:val="20"/>
      <w:szCs w:val="20"/>
      <w:lang w:eastAsia="el-GR"/>
    </w:rPr>
  </w:style>
  <w:style w:type="paragraph" w:customStyle="1" w:styleId="xl115">
    <w:name w:val="xl115"/>
    <w:basedOn w:val="Normal"/>
    <w:uiPriority w:val="99"/>
    <w:rsid w:val="005C0B7A"/>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ahoma" w:hAnsi="Tahoma" w:cs="Tahoma"/>
      <w:b/>
      <w:bCs/>
      <w:color w:val="000000"/>
      <w:lang w:eastAsia="el-GR"/>
    </w:rPr>
  </w:style>
  <w:style w:type="paragraph" w:customStyle="1" w:styleId="xl116">
    <w:name w:val="xl116"/>
    <w:basedOn w:val="Normal"/>
    <w:uiPriority w:val="99"/>
    <w:rsid w:val="005C0B7A"/>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ahoma" w:hAnsi="Tahoma" w:cs="Tahoma"/>
      <w:lang w:eastAsia="el-GR"/>
    </w:rPr>
  </w:style>
  <w:style w:type="paragraph" w:customStyle="1" w:styleId="xl117">
    <w:name w:val="xl117"/>
    <w:basedOn w:val="Normal"/>
    <w:uiPriority w:val="99"/>
    <w:rsid w:val="005C0B7A"/>
    <w:pPr>
      <w:spacing w:before="100" w:beforeAutospacing="1" w:after="100" w:afterAutospacing="1"/>
      <w:jc w:val="left"/>
    </w:pPr>
    <w:rPr>
      <w:rFonts w:ascii="Tahoma" w:hAnsi="Tahoma" w:cs="Tahoma"/>
      <w:b/>
      <w:bCs/>
      <w:lang w:eastAsia="el-GR"/>
    </w:rPr>
  </w:style>
  <w:style w:type="paragraph" w:customStyle="1" w:styleId="xl118">
    <w:name w:val="xl118"/>
    <w:basedOn w:val="Normal"/>
    <w:uiPriority w:val="99"/>
    <w:rsid w:val="005C0B7A"/>
    <w:pPr>
      <w:spacing w:before="100" w:beforeAutospacing="1" w:after="100" w:afterAutospacing="1"/>
      <w:jc w:val="left"/>
    </w:pPr>
    <w:rPr>
      <w:rFonts w:ascii="Tahoma" w:hAnsi="Tahoma" w:cs="Tahoma"/>
      <w:lang w:eastAsia="el-GR"/>
    </w:rPr>
  </w:style>
  <w:style w:type="paragraph" w:customStyle="1" w:styleId="xl119">
    <w:name w:val="xl119"/>
    <w:basedOn w:val="Normal"/>
    <w:uiPriority w:val="99"/>
    <w:rsid w:val="005C0B7A"/>
    <w:pPr>
      <w:spacing w:before="100" w:beforeAutospacing="1" w:after="100" w:afterAutospacing="1"/>
      <w:jc w:val="center"/>
    </w:pPr>
    <w:rPr>
      <w:rFonts w:ascii="Tahoma" w:hAnsi="Tahoma" w:cs="Tahoma"/>
      <w:lang w:eastAsia="el-GR"/>
    </w:rPr>
  </w:style>
  <w:style w:type="paragraph" w:customStyle="1" w:styleId="xl120">
    <w:name w:val="xl120"/>
    <w:basedOn w:val="Normal"/>
    <w:uiPriority w:val="99"/>
    <w:rsid w:val="005C0B7A"/>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ahoma" w:hAnsi="Tahoma" w:cs="Tahoma"/>
      <w:b/>
      <w:bCs/>
      <w:i/>
      <w:iCs/>
      <w:color w:val="000000"/>
      <w:lang w:eastAsia="el-GR"/>
    </w:rPr>
  </w:style>
  <w:style w:type="paragraph" w:customStyle="1" w:styleId="xl121">
    <w:name w:val="xl121"/>
    <w:basedOn w:val="Normal"/>
    <w:uiPriority w:val="99"/>
    <w:rsid w:val="005C0B7A"/>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ahoma" w:hAnsi="Tahoma" w:cs="Tahoma"/>
      <w:i/>
      <w:iCs/>
      <w:lang w:eastAsia="el-GR"/>
    </w:rPr>
  </w:style>
  <w:style w:type="paragraph" w:customStyle="1" w:styleId="xl122">
    <w:name w:val="xl122"/>
    <w:basedOn w:val="Normal"/>
    <w:uiPriority w:val="99"/>
    <w:rsid w:val="005C0B7A"/>
    <w:pPr>
      <w:spacing w:before="100" w:beforeAutospacing="1" w:after="100" w:afterAutospacing="1"/>
      <w:jc w:val="center"/>
    </w:pPr>
    <w:rPr>
      <w:rFonts w:ascii="Arial Narrow" w:hAnsi="Arial Narrow"/>
      <w:b/>
      <w:bCs/>
      <w:lang w:eastAsia="el-GR"/>
    </w:rPr>
  </w:style>
  <w:style w:type="paragraph" w:customStyle="1" w:styleId="xl123">
    <w:name w:val="xl123"/>
    <w:basedOn w:val="Normal"/>
    <w:uiPriority w:val="99"/>
    <w:rsid w:val="005C0B7A"/>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ahoma" w:hAnsi="Tahoma" w:cs="Tahoma"/>
      <w:b/>
      <w:bCs/>
      <w:lang w:eastAsia="el-GR"/>
    </w:rPr>
  </w:style>
  <w:style w:type="paragraph" w:customStyle="1" w:styleId="xl124">
    <w:name w:val="xl124"/>
    <w:basedOn w:val="Normal"/>
    <w:uiPriority w:val="99"/>
    <w:rsid w:val="005C0B7A"/>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Tahoma" w:hAnsi="Tahoma" w:cs="Tahoma"/>
      <w:b/>
      <w:bCs/>
      <w:lang w:eastAsia="el-GR"/>
    </w:rPr>
  </w:style>
  <w:style w:type="paragraph" w:customStyle="1" w:styleId="xl125">
    <w:name w:val="xl125"/>
    <w:basedOn w:val="Normal"/>
    <w:uiPriority w:val="99"/>
    <w:rsid w:val="005C0B7A"/>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Tahoma" w:hAnsi="Tahoma" w:cs="Tahoma"/>
      <w:b/>
      <w:bCs/>
      <w:lang w:eastAsia="el-GR"/>
    </w:rPr>
  </w:style>
  <w:style w:type="paragraph" w:customStyle="1" w:styleId="xl126">
    <w:name w:val="xl126"/>
    <w:basedOn w:val="Normal"/>
    <w:uiPriority w:val="99"/>
    <w:rsid w:val="005C0B7A"/>
    <w:pPr>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Tahoma" w:hAnsi="Tahoma" w:cs="Tahoma"/>
      <w:b/>
      <w:bCs/>
      <w:lang w:eastAsia="el-GR"/>
    </w:rPr>
  </w:style>
  <w:style w:type="paragraph" w:customStyle="1" w:styleId="xl127">
    <w:name w:val="xl127"/>
    <w:basedOn w:val="Normal"/>
    <w:uiPriority w:val="99"/>
    <w:rsid w:val="005C0B7A"/>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ahoma" w:hAnsi="Tahoma" w:cs="Tahoma"/>
      <w:b/>
      <w:bCs/>
      <w:lang w:eastAsia="el-GR"/>
    </w:rPr>
  </w:style>
  <w:style w:type="paragraph" w:customStyle="1" w:styleId="xl128">
    <w:name w:val="xl128"/>
    <w:basedOn w:val="Normal"/>
    <w:uiPriority w:val="99"/>
    <w:rsid w:val="005C0B7A"/>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ahoma" w:hAnsi="Tahoma" w:cs="Tahoma"/>
      <w:b/>
      <w:bCs/>
      <w:lang w:eastAsia="el-GR"/>
    </w:rPr>
  </w:style>
  <w:style w:type="paragraph" w:customStyle="1" w:styleId="xl129">
    <w:name w:val="xl129"/>
    <w:basedOn w:val="Normal"/>
    <w:uiPriority w:val="99"/>
    <w:rsid w:val="005C0B7A"/>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ahoma" w:hAnsi="Tahoma" w:cs="Tahoma"/>
      <w:lang w:eastAsia="el-GR"/>
    </w:rPr>
  </w:style>
  <w:style w:type="paragraph" w:customStyle="1" w:styleId="xl130">
    <w:name w:val="xl130"/>
    <w:basedOn w:val="Normal"/>
    <w:uiPriority w:val="99"/>
    <w:rsid w:val="005C0B7A"/>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ahoma" w:hAnsi="Tahoma" w:cs="Tahoma"/>
      <w:lang w:eastAsia="el-GR"/>
    </w:rPr>
  </w:style>
  <w:style w:type="paragraph" w:customStyle="1" w:styleId="xl131">
    <w:name w:val="xl131"/>
    <w:basedOn w:val="Normal"/>
    <w:uiPriority w:val="99"/>
    <w:rsid w:val="005C0B7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ahoma" w:hAnsi="Tahoma" w:cs="Tahoma"/>
      <w:lang w:eastAsia="el-GR"/>
    </w:rPr>
  </w:style>
  <w:style w:type="paragraph" w:customStyle="1" w:styleId="xl132">
    <w:name w:val="xl132"/>
    <w:basedOn w:val="Normal"/>
    <w:uiPriority w:val="99"/>
    <w:rsid w:val="005C0B7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Narrow" w:hAnsi="Arial Narrow"/>
      <w:b/>
      <w:bCs/>
      <w:lang w:eastAsia="el-GR"/>
    </w:rPr>
  </w:style>
  <w:style w:type="paragraph" w:customStyle="1" w:styleId="xl133">
    <w:name w:val="xl133"/>
    <w:basedOn w:val="Normal"/>
    <w:uiPriority w:val="99"/>
    <w:rsid w:val="005C0B7A"/>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Tahoma" w:hAnsi="Tahoma" w:cs="Tahoma"/>
      <w:lang w:eastAsia="el-GR"/>
    </w:rPr>
  </w:style>
  <w:style w:type="paragraph" w:styleId="EndnoteText">
    <w:name w:val="endnote text"/>
    <w:basedOn w:val="Normal"/>
    <w:link w:val="EndnoteTextChar"/>
    <w:uiPriority w:val="99"/>
    <w:locked/>
    <w:rsid w:val="00D24140"/>
    <w:pPr>
      <w:spacing w:before="0" w:after="0"/>
    </w:pPr>
    <w:rPr>
      <w:sz w:val="20"/>
      <w:szCs w:val="20"/>
    </w:rPr>
  </w:style>
  <w:style w:type="character" w:customStyle="1" w:styleId="EndnoteTextChar">
    <w:name w:val="Endnote Text Char"/>
    <w:basedOn w:val="DefaultParagraphFont"/>
    <w:link w:val="EndnoteText"/>
    <w:uiPriority w:val="99"/>
    <w:locked/>
    <w:rsid w:val="00D24140"/>
    <w:rPr>
      <w:rFonts w:ascii="Verdana" w:hAnsi="Verdana" w:cs="Times New Roman"/>
      <w:sz w:val="20"/>
      <w:szCs w:val="20"/>
      <w:lang w:val="el-GR"/>
    </w:rPr>
  </w:style>
  <w:style w:type="character" w:styleId="EndnoteReference">
    <w:name w:val="endnote reference"/>
    <w:basedOn w:val="DefaultParagraphFont"/>
    <w:uiPriority w:val="99"/>
    <w:locked/>
    <w:rsid w:val="00D24140"/>
    <w:rPr>
      <w:rFonts w:cs="Times New Roman"/>
      <w:vertAlign w:val="superscript"/>
    </w:rPr>
  </w:style>
  <w:style w:type="character" w:customStyle="1" w:styleId="CharChar">
    <w:name w:val="Char Char"/>
    <w:uiPriority w:val="99"/>
    <w:semiHidden/>
    <w:locked/>
    <w:rsid w:val="001A6EAD"/>
    <w:rPr>
      <w:rFonts w:ascii="Arial" w:hAnsi="Arial"/>
      <w:lang w:val="en-GB" w:eastAsia="en-US"/>
    </w:rPr>
  </w:style>
  <w:style w:type="paragraph" w:customStyle="1" w:styleId="NumChar">
    <w:name w:val="_Num# Char"/>
    <w:basedOn w:val="Normal"/>
    <w:uiPriority w:val="99"/>
    <w:rsid w:val="001A6EAD"/>
    <w:pPr>
      <w:numPr>
        <w:numId w:val="37"/>
      </w:numPr>
      <w:tabs>
        <w:tab w:val="clear" w:pos="360"/>
      </w:tabs>
      <w:spacing w:before="0" w:after="120"/>
      <w:ind w:left="0" w:firstLine="0"/>
    </w:pPr>
    <w:rPr>
      <w:rFonts w:ascii="Tahoma" w:hAnsi="Tahoma"/>
      <w:sz w:val="22"/>
      <w:szCs w:val="20"/>
    </w:rPr>
  </w:style>
  <w:style w:type="paragraph" w:customStyle="1" w:styleId="NumCharCharCharCharCharCharCharCharChar">
    <w:name w:val="_Num# Char Char Char Char Char Char Char Char Char"/>
    <w:next w:val="Normal"/>
    <w:link w:val="NumCharCharCharCharCharCharCharCharCharChar"/>
    <w:uiPriority w:val="99"/>
    <w:semiHidden/>
    <w:rsid w:val="001A6EAD"/>
    <w:pPr>
      <w:widowControl w:val="0"/>
      <w:tabs>
        <w:tab w:val="num" w:pos="1119"/>
      </w:tabs>
      <w:ind w:left="1119" w:hanging="360"/>
      <w:jc w:val="both"/>
    </w:pPr>
    <w:rPr>
      <w:rFonts w:ascii="Tahoma" w:hAnsi="Tahoma"/>
    </w:rPr>
  </w:style>
  <w:style w:type="character" w:customStyle="1" w:styleId="NumCharCharCharCharCharCharCharCharCharChar">
    <w:name w:val="_Num# Char Char Char Char Char Char Char Char Char Char"/>
    <w:link w:val="NumCharCharCharCharCharCharCharCharChar"/>
    <w:uiPriority w:val="99"/>
    <w:semiHidden/>
    <w:locked/>
    <w:rsid w:val="001A6EAD"/>
    <w:rPr>
      <w:rFonts w:ascii="Tahoma" w:hAnsi="Tahoma"/>
      <w:sz w:val="22"/>
      <w:lang w:val="el-GR" w:eastAsia="el-GR"/>
    </w:rPr>
  </w:style>
  <w:style w:type="paragraph" w:customStyle="1" w:styleId="bodynumberingCharCharChar">
    <w:name w:val="body numbering Char Char Char"/>
    <w:uiPriority w:val="99"/>
    <w:semiHidden/>
    <w:rsid w:val="001A6EAD"/>
    <w:pPr>
      <w:jc w:val="both"/>
    </w:pPr>
    <w:rPr>
      <w:rFonts w:ascii="Tahoma" w:hAnsi="Tahoma"/>
      <w:szCs w:val="24"/>
    </w:rPr>
  </w:style>
  <w:style w:type="paragraph" w:customStyle="1" w:styleId="1">
    <w:name w:val="Παράγραφος λίστας1"/>
    <w:basedOn w:val="Normal"/>
    <w:uiPriority w:val="99"/>
    <w:rsid w:val="001A6EAD"/>
    <w:pPr>
      <w:spacing w:before="0" w:after="200" w:line="276" w:lineRule="auto"/>
      <w:ind w:left="720"/>
      <w:contextualSpacing/>
      <w:jc w:val="left"/>
    </w:pPr>
    <w:rPr>
      <w:rFonts w:ascii="Calibri" w:hAnsi="Calibri"/>
      <w:sz w:val="22"/>
      <w:szCs w:val="22"/>
      <w:lang w:eastAsia="el-GR"/>
    </w:rPr>
  </w:style>
  <w:style w:type="paragraph" w:customStyle="1" w:styleId="312pt127">
    <w:name w:val="Α κείμενο 3 + 12 pt Πρώτη γραμμή:  127 εκ."/>
    <w:basedOn w:val="BodyText3"/>
    <w:uiPriority w:val="99"/>
    <w:rsid w:val="001A6EAD"/>
    <w:pPr>
      <w:ind w:firstLine="720"/>
    </w:pPr>
    <w:rPr>
      <w:rFonts w:ascii="Times New Roman" w:hAnsi="Times New Roman"/>
      <w:b w:val="0"/>
      <w:sz w:val="24"/>
      <w:szCs w:val="20"/>
      <w:lang w:eastAsia="el-GR"/>
    </w:rPr>
  </w:style>
  <w:style w:type="paragraph" w:styleId="TOCHeading">
    <w:name w:val="TOC Heading"/>
    <w:basedOn w:val="Heading1"/>
    <w:next w:val="Normal"/>
    <w:uiPriority w:val="99"/>
    <w:qFormat/>
    <w:rsid w:val="004F195E"/>
    <w:pPr>
      <w:keepLines/>
      <w:numPr>
        <w:numId w:val="0"/>
      </w:numPr>
      <w:pBdr>
        <w:bottom w:val="none" w:sz="0" w:space="0" w:color="auto"/>
      </w:pBdr>
      <w:spacing w:before="480" w:after="0" w:line="276" w:lineRule="auto"/>
      <w:jc w:val="left"/>
      <w:outlineLvl w:val="9"/>
    </w:pPr>
    <w:rPr>
      <w:rFonts w:ascii="Cambria" w:eastAsia="SimSun" w:hAnsi="Cambria"/>
      <w:bCs/>
      <w:color w:val="365F91"/>
      <w:szCs w:val="28"/>
      <w:lang w:eastAsia="ja-JP"/>
    </w:rPr>
  </w:style>
  <w:style w:type="paragraph" w:styleId="List">
    <w:name w:val="List"/>
    <w:basedOn w:val="Normal"/>
    <w:uiPriority w:val="99"/>
    <w:locked/>
    <w:rsid w:val="000D69A7"/>
    <w:pPr>
      <w:ind w:left="283" w:hanging="283"/>
      <w:contextualSpacing/>
    </w:pPr>
  </w:style>
  <w:style w:type="paragraph" w:customStyle="1" w:styleId="simbasi">
    <w:name w:val="simbasi"/>
    <w:basedOn w:val="Normal"/>
    <w:uiPriority w:val="99"/>
    <w:rsid w:val="000D69A7"/>
    <w:pPr>
      <w:keepNext/>
      <w:spacing w:before="600" w:after="1080"/>
      <w:jc w:val="center"/>
    </w:pPr>
    <w:rPr>
      <w:rFonts w:ascii="HellasTimes" w:hAnsi="HellasTimes"/>
      <w:b/>
      <w:sz w:val="32"/>
      <w:szCs w:val="20"/>
      <w:u w:val="single"/>
    </w:rPr>
  </w:style>
  <w:style w:type="paragraph" w:customStyle="1" w:styleId="periexomena">
    <w:name w:val="periexomena"/>
    <w:basedOn w:val="Normal"/>
    <w:uiPriority w:val="99"/>
    <w:rsid w:val="000D69A7"/>
    <w:pPr>
      <w:pageBreakBefore/>
      <w:spacing w:before="360" w:after="600"/>
    </w:pPr>
    <w:rPr>
      <w:rFonts w:ascii="HellasTimes" w:hAnsi="HellasTimes"/>
      <w:b/>
      <w:sz w:val="28"/>
      <w:szCs w:val="20"/>
    </w:rPr>
  </w:style>
  <w:style w:type="paragraph" w:customStyle="1" w:styleId="header1">
    <w:name w:val="header1"/>
    <w:basedOn w:val="Normal"/>
    <w:uiPriority w:val="99"/>
    <w:rsid w:val="000D69A7"/>
    <w:pPr>
      <w:spacing w:before="2040" w:after="0"/>
      <w:jc w:val="center"/>
    </w:pPr>
    <w:rPr>
      <w:rFonts w:ascii="HellasTimes" w:hAnsi="HellasTimes"/>
      <w:b/>
      <w:sz w:val="28"/>
      <w:szCs w:val="20"/>
    </w:rPr>
  </w:style>
  <w:style w:type="paragraph" w:customStyle="1" w:styleId="header2">
    <w:name w:val="header2"/>
    <w:basedOn w:val="Normal"/>
    <w:uiPriority w:val="99"/>
    <w:rsid w:val="000D69A7"/>
    <w:pPr>
      <w:keepNext/>
      <w:spacing w:before="480" w:after="0"/>
    </w:pPr>
    <w:rPr>
      <w:rFonts w:ascii="HellasTimes" w:hAnsi="HellasTimes"/>
      <w:b/>
      <w:sz w:val="24"/>
      <w:szCs w:val="20"/>
    </w:rPr>
  </w:style>
  <w:style w:type="paragraph" w:customStyle="1" w:styleId="items1">
    <w:name w:val="items1"/>
    <w:basedOn w:val="Normal"/>
    <w:uiPriority w:val="99"/>
    <w:rsid w:val="000D69A7"/>
    <w:pPr>
      <w:spacing w:before="120" w:after="0"/>
      <w:ind w:left="567" w:hanging="284"/>
    </w:pPr>
    <w:rPr>
      <w:rFonts w:ascii="HellasTimes" w:hAnsi="HellasTimes"/>
      <w:sz w:val="24"/>
      <w:szCs w:val="20"/>
    </w:rPr>
  </w:style>
  <w:style w:type="paragraph" w:customStyle="1" w:styleId="header3">
    <w:name w:val="header3"/>
    <w:basedOn w:val="header2"/>
    <w:uiPriority w:val="99"/>
    <w:rsid w:val="000D69A7"/>
    <w:pPr>
      <w:spacing w:before="240"/>
    </w:pPr>
    <w:rPr>
      <w:i/>
    </w:rPr>
  </w:style>
  <w:style w:type="paragraph" w:customStyle="1" w:styleId="addr">
    <w:name w:val="addr"/>
    <w:basedOn w:val="Normal"/>
    <w:uiPriority w:val="99"/>
    <w:rsid w:val="000D69A7"/>
    <w:pPr>
      <w:spacing w:before="120" w:after="0"/>
      <w:ind w:left="425"/>
    </w:pPr>
    <w:rPr>
      <w:rFonts w:ascii="HellasTimes" w:hAnsi="HellasTimes"/>
      <w:sz w:val="24"/>
      <w:szCs w:val="20"/>
    </w:rPr>
  </w:style>
  <w:style w:type="paragraph" w:customStyle="1" w:styleId="items2">
    <w:name w:val="items2"/>
    <w:basedOn w:val="Normal"/>
    <w:uiPriority w:val="99"/>
    <w:rsid w:val="000D69A7"/>
    <w:pPr>
      <w:tabs>
        <w:tab w:val="left" w:pos="567"/>
      </w:tabs>
      <w:spacing w:before="240" w:after="0"/>
      <w:ind w:left="567" w:hanging="425"/>
      <w:jc w:val="left"/>
    </w:pPr>
    <w:rPr>
      <w:rFonts w:ascii="HellasTimes" w:hAnsi="HellasTimes"/>
      <w:sz w:val="24"/>
      <w:szCs w:val="20"/>
    </w:rPr>
  </w:style>
  <w:style w:type="paragraph" w:customStyle="1" w:styleId="symbalomenoi">
    <w:name w:val="symbalomenoi"/>
    <w:basedOn w:val="Normal"/>
    <w:uiPriority w:val="99"/>
    <w:rsid w:val="000D69A7"/>
    <w:pPr>
      <w:keepNext/>
      <w:spacing w:before="240" w:after="840"/>
      <w:jc w:val="center"/>
    </w:pPr>
    <w:rPr>
      <w:rFonts w:ascii="HellasTimes" w:hAnsi="HellasTimes"/>
      <w:b/>
      <w:sz w:val="24"/>
      <w:szCs w:val="20"/>
    </w:rPr>
  </w:style>
  <w:style w:type="paragraph" w:customStyle="1" w:styleId="signatures">
    <w:name w:val="signatures"/>
    <w:basedOn w:val="Normal"/>
    <w:uiPriority w:val="99"/>
    <w:rsid w:val="000D69A7"/>
    <w:pPr>
      <w:keepLines/>
      <w:spacing w:before="0" w:after="0"/>
      <w:jc w:val="center"/>
    </w:pPr>
    <w:rPr>
      <w:rFonts w:ascii="HellasTimes" w:hAnsi="HellasTimes"/>
      <w:sz w:val="24"/>
      <w:szCs w:val="20"/>
    </w:rPr>
  </w:style>
  <w:style w:type="paragraph" w:styleId="ListBullet3">
    <w:name w:val="List Bullet 3"/>
    <w:basedOn w:val="Normal"/>
    <w:autoRedefine/>
    <w:uiPriority w:val="99"/>
    <w:locked/>
    <w:rsid w:val="000D69A7"/>
    <w:pPr>
      <w:spacing w:before="120" w:after="0"/>
      <w:ind w:left="849" w:hanging="283"/>
    </w:pPr>
    <w:rPr>
      <w:rFonts w:ascii="Arial" w:hAnsi="Arial"/>
      <w:sz w:val="20"/>
      <w:szCs w:val="20"/>
      <w:lang w:val="en-US"/>
    </w:rPr>
  </w:style>
  <w:style w:type="character" w:styleId="LineNumber">
    <w:name w:val="line number"/>
    <w:basedOn w:val="DefaultParagraphFont"/>
    <w:uiPriority w:val="99"/>
    <w:locked/>
    <w:rsid w:val="000D69A7"/>
    <w:rPr>
      <w:rFonts w:cs="Times New Roman"/>
    </w:rPr>
  </w:style>
  <w:style w:type="paragraph" w:customStyle="1" w:styleId="a2">
    <w:name w:val="Περιεχόμενα πίνακα"/>
    <w:basedOn w:val="Normal"/>
    <w:uiPriority w:val="99"/>
    <w:rsid w:val="000D69A7"/>
    <w:pPr>
      <w:widowControl w:val="0"/>
      <w:suppressLineNumbers/>
      <w:tabs>
        <w:tab w:val="left" w:pos="57"/>
        <w:tab w:val="left" w:pos="624"/>
        <w:tab w:val="left" w:pos="1191"/>
        <w:tab w:val="left" w:pos="1758"/>
        <w:tab w:val="left" w:pos="2325"/>
        <w:tab w:val="left" w:pos="2892"/>
        <w:tab w:val="left" w:pos="3459"/>
        <w:tab w:val="left" w:pos="4026"/>
        <w:tab w:val="left" w:pos="4592"/>
        <w:tab w:val="left" w:pos="5159"/>
      </w:tabs>
      <w:spacing w:before="57" w:after="0"/>
      <w:ind w:left="57" w:firstLine="57"/>
    </w:pPr>
    <w:rPr>
      <w:rFonts w:ascii="Arial" w:eastAsia="Arial Unicode MS" w:hAnsi="Arial"/>
      <w:sz w:val="24"/>
      <w:szCs w:val="24"/>
    </w:rPr>
  </w:style>
  <w:style w:type="paragraph" w:styleId="BodyTextFirstIndent2">
    <w:name w:val="Body Text First Indent 2"/>
    <w:basedOn w:val="BodyTextIndent"/>
    <w:link w:val="BodyTextFirstIndent2Char"/>
    <w:uiPriority w:val="99"/>
    <w:locked/>
    <w:rsid w:val="000D69A7"/>
    <w:pPr>
      <w:spacing w:before="0" w:after="120"/>
      <w:ind w:left="283" w:firstLine="210"/>
    </w:pPr>
    <w:rPr>
      <w:rFonts w:ascii="Times New Roman" w:hAnsi="Times New Roman"/>
      <w:sz w:val="20"/>
      <w:szCs w:val="20"/>
    </w:rPr>
  </w:style>
  <w:style w:type="character" w:customStyle="1" w:styleId="BodyTextFirstIndent2Char">
    <w:name w:val="Body Text First Indent 2 Char"/>
    <w:basedOn w:val="BodyTextIndentChar"/>
    <w:link w:val="BodyTextFirstIndent2"/>
    <w:uiPriority w:val="99"/>
    <w:locked/>
    <w:rsid w:val="000D69A7"/>
    <w:rPr>
      <w:rFonts w:ascii="Verdana" w:hAnsi="Verdana" w:cs="Times New Roman"/>
      <w:sz w:val="20"/>
      <w:szCs w:val="20"/>
      <w:lang w:eastAsia="en-US"/>
    </w:rPr>
  </w:style>
  <w:style w:type="paragraph" w:customStyle="1" w:styleId="CharChar1CharCharCharCharCharCharCharCharCharCharChar">
    <w:name w:val="Char Char1 Char Char Char Char Char Char Char Char Char Char Char"/>
    <w:basedOn w:val="DocumentMap"/>
    <w:next w:val="Normal"/>
    <w:uiPriority w:val="99"/>
    <w:rsid w:val="00F21B56"/>
    <w:pPr>
      <w:spacing w:before="120" w:after="160" w:line="240" w:lineRule="exact"/>
      <w:jc w:val="left"/>
    </w:pPr>
    <w:rPr>
      <w:rFonts w:cs="Tahoma"/>
      <w:sz w:val="22"/>
    </w:rPr>
  </w:style>
  <w:style w:type="numbering" w:customStyle="1" w:styleId="StyleNumbered">
    <w:name w:val="Style Numbered"/>
    <w:rsid w:val="006D4EBC"/>
    <w:pPr>
      <w:numPr>
        <w:numId w:val="14"/>
      </w:numPr>
    </w:pPr>
  </w:style>
  <w:style w:type="numbering" w:customStyle="1" w:styleId="Style1">
    <w:name w:val="Style1"/>
    <w:rsid w:val="006D4EBC"/>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425267">
      <w:bodyDiv w:val="1"/>
      <w:marLeft w:val="0"/>
      <w:marRight w:val="0"/>
      <w:marTop w:val="0"/>
      <w:marBottom w:val="0"/>
      <w:divBdr>
        <w:top w:val="none" w:sz="0" w:space="0" w:color="auto"/>
        <w:left w:val="none" w:sz="0" w:space="0" w:color="auto"/>
        <w:bottom w:val="none" w:sz="0" w:space="0" w:color="auto"/>
        <w:right w:val="none" w:sz="0" w:space="0" w:color="auto"/>
      </w:divBdr>
    </w:div>
    <w:div w:id="953246958">
      <w:bodyDiv w:val="1"/>
      <w:marLeft w:val="0"/>
      <w:marRight w:val="0"/>
      <w:marTop w:val="0"/>
      <w:marBottom w:val="0"/>
      <w:divBdr>
        <w:top w:val="none" w:sz="0" w:space="0" w:color="auto"/>
        <w:left w:val="none" w:sz="0" w:space="0" w:color="auto"/>
        <w:bottom w:val="none" w:sz="0" w:space="0" w:color="auto"/>
        <w:right w:val="none" w:sz="0" w:space="0" w:color="auto"/>
      </w:divBdr>
    </w:div>
    <w:div w:id="2063795036">
      <w:marLeft w:val="0"/>
      <w:marRight w:val="0"/>
      <w:marTop w:val="0"/>
      <w:marBottom w:val="0"/>
      <w:divBdr>
        <w:top w:val="none" w:sz="0" w:space="0" w:color="auto"/>
        <w:left w:val="none" w:sz="0" w:space="0" w:color="auto"/>
        <w:bottom w:val="none" w:sz="0" w:space="0" w:color="auto"/>
        <w:right w:val="none" w:sz="0" w:space="0" w:color="auto"/>
      </w:divBdr>
    </w:div>
    <w:div w:id="2063795037">
      <w:marLeft w:val="0"/>
      <w:marRight w:val="0"/>
      <w:marTop w:val="0"/>
      <w:marBottom w:val="0"/>
      <w:divBdr>
        <w:top w:val="none" w:sz="0" w:space="0" w:color="auto"/>
        <w:left w:val="none" w:sz="0" w:space="0" w:color="auto"/>
        <w:bottom w:val="none" w:sz="0" w:space="0" w:color="auto"/>
        <w:right w:val="none" w:sz="0" w:space="0" w:color="auto"/>
      </w:divBdr>
    </w:div>
    <w:div w:id="2063795038">
      <w:marLeft w:val="0"/>
      <w:marRight w:val="0"/>
      <w:marTop w:val="0"/>
      <w:marBottom w:val="0"/>
      <w:divBdr>
        <w:top w:val="none" w:sz="0" w:space="0" w:color="auto"/>
        <w:left w:val="none" w:sz="0" w:space="0" w:color="auto"/>
        <w:bottom w:val="none" w:sz="0" w:space="0" w:color="auto"/>
        <w:right w:val="none" w:sz="0" w:space="0" w:color="auto"/>
      </w:divBdr>
    </w:div>
    <w:div w:id="2063795039">
      <w:marLeft w:val="0"/>
      <w:marRight w:val="0"/>
      <w:marTop w:val="0"/>
      <w:marBottom w:val="0"/>
      <w:divBdr>
        <w:top w:val="none" w:sz="0" w:space="0" w:color="auto"/>
        <w:left w:val="none" w:sz="0" w:space="0" w:color="auto"/>
        <w:bottom w:val="none" w:sz="0" w:space="0" w:color="auto"/>
        <w:right w:val="none" w:sz="0" w:space="0" w:color="auto"/>
      </w:divBdr>
    </w:div>
    <w:div w:id="2063795040">
      <w:marLeft w:val="0"/>
      <w:marRight w:val="0"/>
      <w:marTop w:val="0"/>
      <w:marBottom w:val="0"/>
      <w:divBdr>
        <w:top w:val="none" w:sz="0" w:space="0" w:color="auto"/>
        <w:left w:val="none" w:sz="0" w:space="0" w:color="auto"/>
        <w:bottom w:val="none" w:sz="0" w:space="0" w:color="auto"/>
        <w:right w:val="none" w:sz="0" w:space="0" w:color="auto"/>
      </w:divBdr>
    </w:div>
    <w:div w:id="2063795041">
      <w:marLeft w:val="0"/>
      <w:marRight w:val="0"/>
      <w:marTop w:val="0"/>
      <w:marBottom w:val="0"/>
      <w:divBdr>
        <w:top w:val="none" w:sz="0" w:space="0" w:color="auto"/>
        <w:left w:val="none" w:sz="0" w:space="0" w:color="auto"/>
        <w:bottom w:val="none" w:sz="0" w:space="0" w:color="auto"/>
        <w:right w:val="none" w:sz="0" w:space="0" w:color="auto"/>
      </w:divBdr>
    </w:div>
    <w:div w:id="2063795042">
      <w:marLeft w:val="0"/>
      <w:marRight w:val="0"/>
      <w:marTop w:val="0"/>
      <w:marBottom w:val="0"/>
      <w:divBdr>
        <w:top w:val="none" w:sz="0" w:space="0" w:color="auto"/>
        <w:left w:val="none" w:sz="0" w:space="0" w:color="auto"/>
        <w:bottom w:val="none" w:sz="0" w:space="0" w:color="auto"/>
        <w:right w:val="none" w:sz="0" w:space="0" w:color="auto"/>
      </w:divBdr>
    </w:div>
    <w:div w:id="2063795043">
      <w:marLeft w:val="0"/>
      <w:marRight w:val="0"/>
      <w:marTop w:val="0"/>
      <w:marBottom w:val="0"/>
      <w:divBdr>
        <w:top w:val="none" w:sz="0" w:space="0" w:color="auto"/>
        <w:left w:val="none" w:sz="0" w:space="0" w:color="auto"/>
        <w:bottom w:val="none" w:sz="0" w:space="0" w:color="auto"/>
        <w:right w:val="none" w:sz="0" w:space="0" w:color="auto"/>
      </w:divBdr>
    </w:div>
    <w:div w:id="2063795044">
      <w:marLeft w:val="0"/>
      <w:marRight w:val="0"/>
      <w:marTop w:val="0"/>
      <w:marBottom w:val="0"/>
      <w:divBdr>
        <w:top w:val="none" w:sz="0" w:space="0" w:color="auto"/>
        <w:left w:val="none" w:sz="0" w:space="0" w:color="auto"/>
        <w:bottom w:val="none" w:sz="0" w:space="0" w:color="auto"/>
        <w:right w:val="none" w:sz="0" w:space="0" w:color="auto"/>
      </w:divBdr>
    </w:div>
    <w:div w:id="2063795045">
      <w:marLeft w:val="0"/>
      <w:marRight w:val="0"/>
      <w:marTop w:val="0"/>
      <w:marBottom w:val="0"/>
      <w:divBdr>
        <w:top w:val="none" w:sz="0" w:space="0" w:color="auto"/>
        <w:left w:val="none" w:sz="0" w:space="0" w:color="auto"/>
        <w:bottom w:val="none" w:sz="0" w:space="0" w:color="auto"/>
        <w:right w:val="none" w:sz="0" w:space="0" w:color="auto"/>
      </w:divBdr>
    </w:div>
    <w:div w:id="2063795046">
      <w:marLeft w:val="0"/>
      <w:marRight w:val="0"/>
      <w:marTop w:val="0"/>
      <w:marBottom w:val="0"/>
      <w:divBdr>
        <w:top w:val="none" w:sz="0" w:space="0" w:color="auto"/>
        <w:left w:val="none" w:sz="0" w:space="0" w:color="auto"/>
        <w:bottom w:val="none" w:sz="0" w:space="0" w:color="auto"/>
        <w:right w:val="none" w:sz="0" w:space="0" w:color="auto"/>
      </w:divBdr>
    </w:div>
    <w:div w:id="2063795047">
      <w:marLeft w:val="0"/>
      <w:marRight w:val="0"/>
      <w:marTop w:val="0"/>
      <w:marBottom w:val="0"/>
      <w:divBdr>
        <w:top w:val="none" w:sz="0" w:space="0" w:color="auto"/>
        <w:left w:val="none" w:sz="0" w:space="0" w:color="auto"/>
        <w:bottom w:val="none" w:sz="0" w:space="0" w:color="auto"/>
        <w:right w:val="none" w:sz="0" w:space="0" w:color="auto"/>
      </w:divBdr>
    </w:div>
    <w:div w:id="2063795048">
      <w:marLeft w:val="0"/>
      <w:marRight w:val="0"/>
      <w:marTop w:val="0"/>
      <w:marBottom w:val="0"/>
      <w:divBdr>
        <w:top w:val="none" w:sz="0" w:space="0" w:color="auto"/>
        <w:left w:val="none" w:sz="0" w:space="0" w:color="auto"/>
        <w:bottom w:val="none" w:sz="0" w:space="0" w:color="auto"/>
        <w:right w:val="none" w:sz="0" w:space="0" w:color="auto"/>
      </w:divBdr>
    </w:div>
    <w:div w:id="2063795049">
      <w:marLeft w:val="0"/>
      <w:marRight w:val="0"/>
      <w:marTop w:val="0"/>
      <w:marBottom w:val="0"/>
      <w:divBdr>
        <w:top w:val="none" w:sz="0" w:space="0" w:color="auto"/>
        <w:left w:val="none" w:sz="0" w:space="0" w:color="auto"/>
        <w:bottom w:val="none" w:sz="0" w:space="0" w:color="auto"/>
        <w:right w:val="none" w:sz="0" w:space="0" w:color="auto"/>
      </w:divBdr>
    </w:div>
    <w:div w:id="2063795050">
      <w:marLeft w:val="0"/>
      <w:marRight w:val="0"/>
      <w:marTop w:val="0"/>
      <w:marBottom w:val="0"/>
      <w:divBdr>
        <w:top w:val="none" w:sz="0" w:space="0" w:color="auto"/>
        <w:left w:val="none" w:sz="0" w:space="0" w:color="auto"/>
        <w:bottom w:val="none" w:sz="0" w:space="0" w:color="auto"/>
        <w:right w:val="none" w:sz="0" w:space="0" w:color="auto"/>
      </w:divBdr>
    </w:div>
    <w:div w:id="2063795051">
      <w:marLeft w:val="0"/>
      <w:marRight w:val="0"/>
      <w:marTop w:val="0"/>
      <w:marBottom w:val="0"/>
      <w:divBdr>
        <w:top w:val="none" w:sz="0" w:space="0" w:color="auto"/>
        <w:left w:val="none" w:sz="0" w:space="0" w:color="auto"/>
        <w:bottom w:val="none" w:sz="0" w:space="0" w:color="auto"/>
        <w:right w:val="none" w:sz="0" w:space="0" w:color="auto"/>
      </w:divBdr>
    </w:div>
    <w:div w:id="2063795052">
      <w:marLeft w:val="0"/>
      <w:marRight w:val="0"/>
      <w:marTop w:val="0"/>
      <w:marBottom w:val="0"/>
      <w:divBdr>
        <w:top w:val="none" w:sz="0" w:space="0" w:color="auto"/>
        <w:left w:val="none" w:sz="0" w:space="0" w:color="auto"/>
        <w:bottom w:val="none" w:sz="0" w:space="0" w:color="auto"/>
        <w:right w:val="none" w:sz="0" w:space="0" w:color="auto"/>
      </w:divBdr>
    </w:div>
    <w:div w:id="2063795053">
      <w:marLeft w:val="0"/>
      <w:marRight w:val="0"/>
      <w:marTop w:val="0"/>
      <w:marBottom w:val="0"/>
      <w:divBdr>
        <w:top w:val="none" w:sz="0" w:space="0" w:color="auto"/>
        <w:left w:val="none" w:sz="0" w:space="0" w:color="auto"/>
        <w:bottom w:val="none" w:sz="0" w:space="0" w:color="auto"/>
        <w:right w:val="none" w:sz="0" w:space="0" w:color="auto"/>
      </w:divBdr>
    </w:div>
    <w:div w:id="2063795054">
      <w:marLeft w:val="0"/>
      <w:marRight w:val="0"/>
      <w:marTop w:val="0"/>
      <w:marBottom w:val="0"/>
      <w:divBdr>
        <w:top w:val="none" w:sz="0" w:space="0" w:color="auto"/>
        <w:left w:val="none" w:sz="0" w:space="0" w:color="auto"/>
        <w:bottom w:val="none" w:sz="0" w:space="0" w:color="auto"/>
        <w:right w:val="none" w:sz="0" w:space="0" w:color="auto"/>
      </w:divBdr>
    </w:div>
    <w:div w:id="2063795055">
      <w:marLeft w:val="0"/>
      <w:marRight w:val="0"/>
      <w:marTop w:val="0"/>
      <w:marBottom w:val="0"/>
      <w:divBdr>
        <w:top w:val="none" w:sz="0" w:space="0" w:color="auto"/>
        <w:left w:val="none" w:sz="0" w:space="0" w:color="auto"/>
        <w:bottom w:val="none" w:sz="0" w:space="0" w:color="auto"/>
        <w:right w:val="none" w:sz="0" w:space="0" w:color="auto"/>
      </w:divBdr>
    </w:div>
    <w:div w:id="2063795056">
      <w:marLeft w:val="0"/>
      <w:marRight w:val="0"/>
      <w:marTop w:val="0"/>
      <w:marBottom w:val="0"/>
      <w:divBdr>
        <w:top w:val="none" w:sz="0" w:space="0" w:color="auto"/>
        <w:left w:val="none" w:sz="0" w:space="0" w:color="auto"/>
        <w:bottom w:val="none" w:sz="0" w:space="0" w:color="auto"/>
        <w:right w:val="none" w:sz="0" w:space="0" w:color="auto"/>
      </w:divBdr>
    </w:div>
    <w:div w:id="2063795057">
      <w:marLeft w:val="0"/>
      <w:marRight w:val="0"/>
      <w:marTop w:val="0"/>
      <w:marBottom w:val="0"/>
      <w:divBdr>
        <w:top w:val="none" w:sz="0" w:space="0" w:color="auto"/>
        <w:left w:val="none" w:sz="0" w:space="0" w:color="auto"/>
        <w:bottom w:val="none" w:sz="0" w:space="0" w:color="auto"/>
        <w:right w:val="none" w:sz="0" w:space="0" w:color="auto"/>
      </w:divBdr>
    </w:div>
    <w:div w:id="2063795058">
      <w:marLeft w:val="0"/>
      <w:marRight w:val="0"/>
      <w:marTop w:val="0"/>
      <w:marBottom w:val="0"/>
      <w:divBdr>
        <w:top w:val="none" w:sz="0" w:space="0" w:color="auto"/>
        <w:left w:val="none" w:sz="0" w:space="0" w:color="auto"/>
        <w:bottom w:val="none" w:sz="0" w:space="0" w:color="auto"/>
        <w:right w:val="none" w:sz="0" w:space="0" w:color="auto"/>
      </w:divBdr>
    </w:div>
    <w:div w:id="2063795059">
      <w:marLeft w:val="0"/>
      <w:marRight w:val="0"/>
      <w:marTop w:val="0"/>
      <w:marBottom w:val="0"/>
      <w:divBdr>
        <w:top w:val="none" w:sz="0" w:space="0" w:color="auto"/>
        <w:left w:val="none" w:sz="0" w:space="0" w:color="auto"/>
        <w:bottom w:val="none" w:sz="0" w:space="0" w:color="auto"/>
        <w:right w:val="none" w:sz="0" w:space="0" w:color="auto"/>
      </w:divBdr>
    </w:div>
    <w:div w:id="2063795060">
      <w:marLeft w:val="0"/>
      <w:marRight w:val="0"/>
      <w:marTop w:val="0"/>
      <w:marBottom w:val="0"/>
      <w:divBdr>
        <w:top w:val="none" w:sz="0" w:space="0" w:color="auto"/>
        <w:left w:val="none" w:sz="0" w:space="0" w:color="auto"/>
        <w:bottom w:val="none" w:sz="0" w:space="0" w:color="auto"/>
        <w:right w:val="none" w:sz="0" w:space="0" w:color="auto"/>
      </w:divBdr>
    </w:div>
    <w:div w:id="2063795061">
      <w:marLeft w:val="0"/>
      <w:marRight w:val="0"/>
      <w:marTop w:val="0"/>
      <w:marBottom w:val="0"/>
      <w:divBdr>
        <w:top w:val="none" w:sz="0" w:space="0" w:color="auto"/>
        <w:left w:val="none" w:sz="0" w:space="0" w:color="auto"/>
        <w:bottom w:val="none" w:sz="0" w:space="0" w:color="auto"/>
        <w:right w:val="none" w:sz="0" w:space="0" w:color="auto"/>
      </w:divBdr>
    </w:div>
    <w:div w:id="2063795062">
      <w:marLeft w:val="0"/>
      <w:marRight w:val="0"/>
      <w:marTop w:val="0"/>
      <w:marBottom w:val="0"/>
      <w:divBdr>
        <w:top w:val="none" w:sz="0" w:space="0" w:color="auto"/>
        <w:left w:val="none" w:sz="0" w:space="0" w:color="auto"/>
        <w:bottom w:val="none" w:sz="0" w:space="0" w:color="auto"/>
        <w:right w:val="none" w:sz="0" w:space="0" w:color="auto"/>
      </w:divBdr>
    </w:div>
    <w:div w:id="2063795063">
      <w:marLeft w:val="0"/>
      <w:marRight w:val="0"/>
      <w:marTop w:val="0"/>
      <w:marBottom w:val="0"/>
      <w:divBdr>
        <w:top w:val="none" w:sz="0" w:space="0" w:color="auto"/>
        <w:left w:val="none" w:sz="0" w:space="0" w:color="auto"/>
        <w:bottom w:val="none" w:sz="0" w:space="0" w:color="auto"/>
        <w:right w:val="none" w:sz="0" w:space="0" w:color="auto"/>
      </w:divBdr>
    </w:div>
    <w:div w:id="2063795064">
      <w:marLeft w:val="0"/>
      <w:marRight w:val="0"/>
      <w:marTop w:val="0"/>
      <w:marBottom w:val="0"/>
      <w:divBdr>
        <w:top w:val="none" w:sz="0" w:space="0" w:color="auto"/>
        <w:left w:val="none" w:sz="0" w:space="0" w:color="auto"/>
        <w:bottom w:val="none" w:sz="0" w:space="0" w:color="auto"/>
        <w:right w:val="none" w:sz="0" w:space="0" w:color="auto"/>
      </w:divBdr>
    </w:div>
    <w:div w:id="2063795065">
      <w:marLeft w:val="0"/>
      <w:marRight w:val="0"/>
      <w:marTop w:val="0"/>
      <w:marBottom w:val="0"/>
      <w:divBdr>
        <w:top w:val="none" w:sz="0" w:space="0" w:color="auto"/>
        <w:left w:val="none" w:sz="0" w:space="0" w:color="auto"/>
        <w:bottom w:val="none" w:sz="0" w:space="0" w:color="auto"/>
        <w:right w:val="none" w:sz="0" w:space="0" w:color="auto"/>
      </w:divBdr>
    </w:div>
    <w:div w:id="2063795066">
      <w:marLeft w:val="0"/>
      <w:marRight w:val="0"/>
      <w:marTop w:val="0"/>
      <w:marBottom w:val="0"/>
      <w:divBdr>
        <w:top w:val="none" w:sz="0" w:space="0" w:color="auto"/>
        <w:left w:val="none" w:sz="0" w:space="0" w:color="auto"/>
        <w:bottom w:val="none" w:sz="0" w:space="0" w:color="auto"/>
        <w:right w:val="none" w:sz="0" w:space="0" w:color="auto"/>
      </w:divBdr>
    </w:div>
    <w:div w:id="2063795067">
      <w:marLeft w:val="0"/>
      <w:marRight w:val="0"/>
      <w:marTop w:val="0"/>
      <w:marBottom w:val="0"/>
      <w:divBdr>
        <w:top w:val="none" w:sz="0" w:space="0" w:color="auto"/>
        <w:left w:val="none" w:sz="0" w:space="0" w:color="auto"/>
        <w:bottom w:val="none" w:sz="0" w:space="0" w:color="auto"/>
        <w:right w:val="none" w:sz="0" w:space="0" w:color="auto"/>
      </w:divBdr>
    </w:div>
    <w:div w:id="2063795068">
      <w:marLeft w:val="0"/>
      <w:marRight w:val="0"/>
      <w:marTop w:val="0"/>
      <w:marBottom w:val="0"/>
      <w:divBdr>
        <w:top w:val="none" w:sz="0" w:space="0" w:color="auto"/>
        <w:left w:val="none" w:sz="0" w:space="0" w:color="auto"/>
        <w:bottom w:val="none" w:sz="0" w:space="0" w:color="auto"/>
        <w:right w:val="none" w:sz="0" w:space="0" w:color="auto"/>
      </w:divBdr>
    </w:div>
    <w:div w:id="2063795069">
      <w:marLeft w:val="0"/>
      <w:marRight w:val="0"/>
      <w:marTop w:val="0"/>
      <w:marBottom w:val="0"/>
      <w:divBdr>
        <w:top w:val="none" w:sz="0" w:space="0" w:color="auto"/>
        <w:left w:val="none" w:sz="0" w:space="0" w:color="auto"/>
        <w:bottom w:val="none" w:sz="0" w:space="0" w:color="auto"/>
        <w:right w:val="none" w:sz="0" w:space="0" w:color="auto"/>
      </w:divBdr>
    </w:div>
    <w:div w:id="2063795070">
      <w:marLeft w:val="0"/>
      <w:marRight w:val="0"/>
      <w:marTop w:val="0"/>
      <w:marBottom w:val="0"/>
      <w:divBdr>
        <w:top w:val="none" w:sz="0" w:space="0" w:color="auto"/>
        <w:left w:val="none" w:sz="0" w:space="0" w:color="auto"/>
        <w:bottom w:val="none" w:sz="0" w:space="0" w:color="auto"/>
        <w:right w:val="none" w:sz="0" w:space="0" w:color="auto"/>
      </w:divBdr>
    </w:div>
    <w:div w:id="2063795071">
      <w:marLeft w:val="0"/>
      <w:marRight w:val="0"/>
      <w:marTop w:val="0"/>
      <w:marBottom w:val="0"/>
      <w:divBdr>
        <w:top w:val="none" w:sz="0" w:space="0" w:color="auto"/>
        <w:left w:val="none" w:sz="0" w:space="0" w:color="auto"/>
        <w:bottom w:val="none" w:sz="0" w:space="0" w:color="auto"/>
        <w:right w:val="none" w:sz="0" w:space="0" w:color="auto"/>
      </w:divBdr>
    </w:div>
    <w:div w:id="2063795072">
      <w:marLeft w:val="0"/>
      <w:marRight w:val="0"/>
      <w:marTop w:val="0"/>
      <w:marBottom w:val="0"/>
      <w:divBdr>
        <w:top w:val="none" w:sz="0" w:space="0" w:color="auto"/>
        <w:left w:val="none" w:sz="0" w:space="0" w:color="auto"/>
        <w:bottom w:val="none" w:sz="0" w:space="0" w:color="auto"/>
        <w:right w:val="none" w:sz="0" w:space="0" w:color="auto"/>
      </w:divBdr>
    </w:div>
    <w:div w:id="2063795074">
      <w:marLeft w:val="0"/>
      <w:marRight w:val="0"/>
      <w:marTop w:val="0"/>
      <w:marBottom w:val="0"/>
      <w:divBdr>
        <w:top w:val="none" w:sz="0" w:space="0" w:color="auto"/>
        <w:left w:val="none" w:sz="0" w:space="0" w:color="auto"/>
        <w:bottom w:val="none" w:sz="0" w:space="0" w:color="auto"/>
        <w:right w:val="none" w:sz="0" w:space="0" w:color="auto"/>
      </w:divBdr>
      <w:divsChild>
        <w:div w:id="2063795078">
          <w:marLeft w:val="0"/>
          <w:marRight w:val="0"/>
          <w:marTop w:val="0"/>
          <w:marBottom w:val="0"/>
          <w:divBdr>
            <w:top w:val="none" w:sz="0" w:space="0" w:color="auto"/>
            <w:left w:val="none" w:sz="0" w:space="0" w:color="auto"/>
            <w:bottom w:val="none" w:sz="0" w:space="0" w:color="auto"/>
            <w:right w:val="none" w:sz="0" w:space="0" w:color="auto"/>
          </w:divBdr>
          <w:divsChild>
            <w:div w:id="206379512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063795075">
      <w:marLeft w:val="0"/>
      <w:marRight w:val="0"/>
      <w:marTop w:val="0"/>
      <w:marBottom w:val="0"/>
      <w:divBdr>
        <w:top w:val="none" w:sz="0" w:space="0" w:color="auto"/>
        <w:left w:val="single" w:sz="36" w:space="0" w:color="FFFFFF"/>
        <w:bottom w:val="none" w:sz="0" w:space="0" w:color="auto"/>
        <w:right w:val="none" w:sz="0" w:space="0" w:color="auto"/>
      </w:divBdr>
      <w:divsChild>
        <w:div w:id="2063795114">
          <w:marLeft w:val="0"/>
          <w:marRight w:val="0"/>
          <w:marTop w:val="435"/>
          <w:marBottom w:val="0"/>
          <w:divBdr>
            <w:top w:val="none" w:sz="0" w:space="0" w:color="auto"/>
            <w:left w:val="none" w:sz="0" w:space="0" w:color="auto"/>
            <w:bottom w:val="none" w:sz="0" w:space="0" w:color="auto"/>
            <w:right w:val="none" w:sz="0" w:space="0" w:color="auto"/>
          </w:divBdr>
          <w:divsChild>
            <w:div w:id="2063795146">
              <w:marLeft w:val="150"/>
              <w:marRight w:val="0"/>
              <w:marTop w:val="0"/>
              <w:marBottom w:val="0"/>
              <w:divBdr>
                <w:top w:val="single" w:sz="6" w:space="2" w:color="FFFFFF"/>
                <w:left w:val="single" w:sz="6" w:space="2" w:color="FFFFFF"/>
                <w:bottom w:val="single" w:sz="6" w:space="2" w:color="FFFFFF"/>
                <w:right w:val="single" w:sz="6" w:space="2" w:color="FFFFFF"/>
              </w:divBdr>
            </w:div>
          </w:divsChild>
        </w:div>
      </w:divsChild>
    </w:div>
    <w:div w:id="2063795076">
      <w:marLeft w:val="0"/>
      <w:marRight w:val="0"/>
      <w:marTop w:val="0"/>
      <w:marBottom w:val="0"/>
      <w:divBdr>
        <w:top w:val="none" w:sz="0" w:space="0" w:color="auto"/>
        <w:left w:val="none" w:sz="0" w:space="0" w:color="auto"/>
        <w:bottom w:val="none" w:sz="0" w:space="0" w:color="auto"/>
        <w:right w:val="none" w:sz="0" w:space="0" w:color="auto"/>
      </w:divBdr>
    </w:div>
    <w:div w:id="2063795080">
      <w:marLeft w:val="0"/>
      <w:marRight w:val="0"/>
      <w:marTop w:val="0"/>
      <w:marBottom w:val="0"/>
      <w:divBdr>
        <w:top w:val="none" w:sz="0" w:space="0" w:color="auto"/>
        <w:left w:val="none" w:sz="0" w:space="0" w:color="auto"/>
        <w:bottom w:val="none" w:sz="0" w:space="0" w:color="auto"/>
        <w:right w:val="none" w:sz="0" w:space="0" w:color="auto"/>
      </w:divBdr>
    </w:div>
    <w:div w:id="2063795081">
      <w:marLeft w:val="0"/>
      <w:marRight w:val="0"/>
      <w:marTop w:val="0"/>
      <w:marBottom w:val="0"/>
      <w:divBdr>
        <w:top w:val="none" w:sz="0" w:space="0" w:color="auto"/>
        <w:left w:val="none" w:sz="0" w:space="0" w:color="auto"/>
        <w:bottom w:val="none" w:sz="0" w:space="0" w:color="auto"/>
        <w:right w:val="none" w:sz="0" w:space="0" w:color="auto"/>
      </w:divBdr>
    </w:div>
    <w:div w:id="2063795082">
      <w:marLeft w:val="0"/>
      <w:marRight w:val="0"/>
      <w:marTop w:val="0"/>
      <w:marBottom w:val="0"/>
      <w:divBdr>
        <w:top w:val="none" w:sz="0" w:space="0" w:color="auto"/>
        <w:left w:val="none" w:sz="0" w:space="0" w:color="auto"/>
        <w:bottom w:val="none" w:sz="0" w:space="0" w:color="auto"/>
        <w:right w:val="none" w:sz="0" w:space="0" w:color="auto"/>
      </w:divBdr>
      <w:divsChild>
        <w:div w:id="2063795154">
          <w:marLeft w:val="0"/>
          <w:marRight w:val="0"/>
          <w:marTop w:val="0"/>
          <w:marBottom w:val="0"/>
          <w:divBdr>
            <w:top w:val="none" w:sz="0" w:space="0" w:color="auto"/>
            <w:left w:val="none" w:sz="0" w:space="0" w:color="auto"/>
            <w:bottom w:val="none" w:sz="0" w:space="0" w:color="auto"/>
            <w:right w:val="none" w:sz="0" w:space="0" w:color="auto"/>
          </w:divBdr>
          <w:divsChild>
            <w:div w:id="206379513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063795083">
      <w:marLeft w:val="0"/>
      <w:marRight w:val="0"/>
      <w:marTop w:val="0"/>
      <w:marBottom w:val="0"/>
      <w:divBdr>
        <w:top w:val="none" w:sz="0" w:space="0" w:color="auto"/>
        <w:left w:val="none" w:sz="0" w:space="0" w:color="auto"/>
        <w:bottom w:val="none" w:sz="0" w:space="0" w:color="auto"/>
        <w:right w:val="none" w:sz="0" w:space="0" w:color="auto"/>
      </w:divBdr>
      <w:divsChild>
        <w:div w:id="2063795103">
          <w:marLeft w:val="0"/>
          <w:marRight w:val="0"/>
          <w:marTop w:val="0"/>
          <w:marBottom w:val="0"/>
          <w:divBdr>
            <w:top w:val="none" w:sz="0" w:space="0" w:color="auto"/>
            <w:left w:val="none" w:sz="0" w:space="0" w:color="auto"/>
            <w:bottom w:val="none" w:sz="0" w:space="0" w:color="auto"/>
            <w:right w:val="none" w:sz="0" w:space="0" w:color="auto"/>
          </w:divBdr>
          <w:divsChild>
            <w:div w:id="206379513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063795084">
      <w:marLeft w:val="0"/>
      <w:marRight w:val="0"/>
      <w:marTop w:val="0"/>
      <w:marBottom w:val="0"/>
      <w:divBdr>
        <w:top w:val="none" w:sz="0" w:space="0" w:color="auto"/>
        <w:left w:val="none" w:sz="0" w:space="0" w:color="auto"/>
        <w:bottom w:val="none" w:sz="0" w:space="0" w:color="auto"/>
        <w:right w:val="none" w:sz="0" w:space="0" w:color="auto"/>
      </w:divBdr>
    </w:div>
    <w:div w:id="2063795085">
      <w:marLeft w:val="0"/>
      <w:marRight w:val="0"/>
      <w:marTop w:val="0"/>
      <w:marBottom w:val="0"/>
      <w:divBdr>
        <w:top w:val="none" w:sz="0" w:space="0" w:color="auto"/>
        <w:left w:val="none" w:sz="0" w:space="0" w:color="auto"/>
        <w:bottom w:val="none" w:sz="0" w:space="0" w:color="auto"/>
        <w:right w:val="none" w:sz="0" w:space="0" w:color="auto"/>
      </w:divBdr>
    </w:div>
    <w:div w:id="2063795086">
      <w:marLeft w:val="0"/>
      <w:marRight w:val="0"/>
      <w:marTop w:val="0"/>
      <w:marBottom w:val="0"/>
      <w:divBdr>
        <w:top w:val="none" w:sz="0" w:space="0" w:color="auto"/>
        <w:left w:val="none" w:sz="0" w:space="0" w:color="auto"/>
        <w:bottom w:val="none" w:sz="0" w:space="0" w:color="auto"/>
        <w:right w:val="none" w:sz="0" w:space="0" w:color="auto"/>
      </w:divBdr>
    </w:div>
    <w:div w:id="2063795088">
      <w:marLeft w:val="0"/>
      <w:marRight w:val="0"/>
      <w:marTop w:val="0"/>
      <w:marBottom w:val="0"/>
      <w:divBdr>
        <w:top w:val="none" w:sz="0" w:space="0" w:color="auto"/>
        <w:left w:val="none" w:sz="0" w:space="0" w:color="auto"/>
        <w:bottom w:val="none" w:sz="0" w:space="0" w:color="auto"/>
        <w:right w:val="none" w:sz="0" w:space="0" w:color="auto"/>
      </w:divBdr>
    </w:div>
    <w:div w:id="2063795089">
      <w:marLeft w:val="0"/>
      <w:marRight w:val="0"/>
      <w:marTop w:val="0"/>
      <w:marBottom w:val="0"/>
      <w:divBdr>
        <w:top w:val="none" w:sz="0" w:space="0" w:color="auto"/>
        <w:left w:val="none" w:sz="0" w:space="0" w:color="auto"/>
        <w:bottom w:val="none" w:sz="0" w:space="0" w:color="auto"/>
        <w:right w:val="none" w:sz="0" w:space="0" w:color="auto"/>
      </w:divBdr>
      <w:divsChild>
        <w:div w:id="2063795105">
          <w:marLeft w:val="0"/>
          <w:marRight w:val="0"/>
          <w:marTop w:val="0"/>
          <w:marBottom w:val="0"/>
          <w:divBdr>
            <w:top w:val="none" w:sz="0" w:space="0" w:color="auto"/>
            <w:left w:val="none" w:sz="0" w:space="0" w:color="auto"/>
            <w:bottom w:val="none" w:sz="0" w:space="0" w:color="auto"/>
            <w:right w:val="none" w:sz="0" w:space="0" w:color="auto"/>
          </w:divBdr>
          <w:divsChild>
            <w:div w:id="20637950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063795090">
      <w:marLeft w:val="0"/>
      <w:marRight w:val="0"/>
      <w:marTop w:val="0"/>
      <w:marBottom w:val="0"/>
      <w:divBdr>
        <w:top w:val="none" w:sz="0" w:space="0" w:color="auto"/>
        <w:left w:val="none" w:sz="0" w:space="0" w:color="auto"/>
        <w:bottom w:val="none" w:sz="0" w:space="0" w:color="auto"/>
        <w:right w:val="none" w:sz="0" w:space="0" w:color="auto"/>
      </w:divBdr>
    </w:div>
    <w:div w:id="2063795092">
      <w:marLeft w:val="0"/>
      <w:marRight w:val="0"/>
      <w:marTop w:val="0"/>
      <w:marBottom w:val="0"/>
      <w:divBdr>
        <w:top w:val="none" w:sz="0" w:space="0" w:color="auto"/>
        <w:left w:val="none" w:sz="0" w:space="0" w:color="auto"/>
        <w:bottom w:val="none" w:sz="0" w:space="0" w:color="auto"/>
        <w:right w:val="none" w:sz="0" w:space="0" w:color="auto"/>
      </w:divBdr>
    </w:div>
    <w:div w:id="2063795093">
      <w:marLeft w:val="0"/>
      <w:marRight w:val="0"/>
      <w:marTop w:val="0"/>
      <w:marBottom w:val="0"/>
      <w:divBdr>
        <w:top w:val="none" w:sz="0" w:space="0" w:color="auto"/>
        <w:left w:val="none" w:sz="0" w:space="0" w:color="auto"/>
        <w:bottom w:val="none" w:sz="0" w:space="0" w:color="auto"/>
        <w:right w:val="none" w:sz="0" w:space="0" w:color="auto"/>
      </w:divBdr>
    </w:div>
    <w:div w:id="2063795094">
      <w:marLeft w:val="0"/>
      <w:marRight w:val="0"/>
      <w:marTop w:val="0"/>
      <w:marBottom w:val="0"/>
      <w:divBdr>
        <w:top w:val="none" w:sz="0" w:space="0" w:color="auto"/>
        <w:left w:val="none" w:sz="0" w:space="0" w:color="auto"/>
        <w:bottom w:val="none" w:sz="0" w:space="0" w:color="auto"/>
        <w:right w:val="none" w:sz="0" w:space="0" w:color="auto"/>
      </w:divBdr>
    </w:div>
    <w:div w:id="2063795095">
      <w:marLeft w:val="0"/>
      <w:marRight w:val="0"/>
      <w:marTop w:val="0"/>
      <w:marBottom w:val="0"/>
      <w:divBdr>
        <w:top w:val="none" w:sz="0" w:space="0" w:color="auto"/>
        <w:left w:val="none" w:sz="0" w:space="0" w:color="auto"/>
        <w:bottom w:val="none" w:sz="0" w:space="0" w:color="auto"/>
        <w:right w:val="none" w:sz="0" w:space="0" w:color="auto"/>
      </w:divBdr>
    </w:div>
    <w:div w:id="2063795096">
      <w:marLeft w:val="0"/>
      <w:marRight w:val="0"/>
      <w:marTop w:val="0"/>
      <w:marBottom w:val="0"/>
      <w:divBdr>
        <w:top w:val="none" w:sz="0" w:space="0" w:color="auto"/>
        <w:left w:val="none" w:sz="0" w:space="0" w:color="auto"/>
        <w:bottom w:val="none" w:sz="0" w:space="0" w:color="auto"/>
        <w:right w:val="none" w:sz="0" w:space="0" w:color="auto"/>
      </w:divBdr>
    </w:div>
    <w:div w:id="2063795097">
      <w:marLeft w:val="0"/>
      <w:marRight w:val="0"/>
      <w:marTop w:val="0"/>
      <w:marBottom w:val="0"/>
      <w:divBdr>
        <w:top w:val="none" w:sz="0" w:space="0" w:color="auto"/>
        <w:left w:val="none" w:sz="0" w:space="0" w:color="auto"/>
        <w:bottom w:val="none" w:sz="0" w:space="0" w:color="auto"/>
        <w:right w:val="none" w:sz="0" w:space="0" w:color="auto"/>
      </w:divBdr>
    </w:div>
    <w:div w:id="2063795099">
      <w:marLeft w:val="0"/>
      <w:marRight w:val="0"/>
      <w:marTop w:val="0"/>
      <w:marBottom w:val="0"/>
      <w:divBdr>
        <w:top w:val="none" w:sz="0" w:space="0" w:color="auto"/>
        <w:left w:val="none" w:sz="0" w:space="0" w:color="auto"/>
        <w:bottom w:val="none" w:sz="0" w:space="0" w:color="auto"/>
        <w:right w:val="none" w:sz="0" w:space="0" w:color="auto"/>
      </w:divBdr>
    </w:div>
    <w:div w:id="2063795101">
      <w:marLeft w:val="0"/>
      <w:marRight w:val="0"/>
      <w:marTop w:val="0"/>
      <w:marBottom w:val="0"/>
      <w:divBdr>
        <w:top w:val="none" w:sz="0" w:space="0" w:color="auto"/>
        <w:left w:val="none" w:sz="0" w:space="0" w:color="auto"/>
        <w:bottom w:val="none" w:sz="0" w:space="0" w:color="auto"/>
        <w:right w:val="none" w:sz="0" w:space="0" w:color="auto"/>
      </w:divBdr>
      <w:divsChild>
        <w:div w:id="2063795091">
          <w:marLeft w:val="0"/>
          <w:marRight w:val="0"/>
          <w:marTop w:val="0"/>
          <w:marBottom w:val="0"/>
          <w:divBdr>
            <w:top w:val="none" w:sz="0" w:space="0" w:color="auto"/>
            <w:left w:val="none" w:sz="0" w:space="0" w:color="auto"/>
            <w:bottom w:val="none" w:sz="0" w:space="0" w:color="auto"/>
            <w:right w:val="none" w:sz="0" w:space="0" w:color="auto"/>
          </w:divBdr>
          <w:divsChild>
            <w:div w:id="206379511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063795104">
      <w:marLeft w:val="0"/>
      <w:marRight w:val="0"/>
      <w:marTop w:val="0"/>
      <w:marBottom w:val="0"/>
      <w:divBdr>
        <w:top w:val="none" w:sz="0" w:space="0" w:color="auto"/>
        <w:left w:val="none" w:sz="0" w:space="0" w:color="auto"/>
        <w:bottom w:val="none" w:sz="0" w:space="0" w:color="auto"/>
        <w:right w:val="none" w:sz="0" w:space="0" w:color="auto"/>
      </w:divBdr>
      <w:divsChild>
        <w:div w:id="2063795118">
          <w:marLeft w:val="0"/>
          <w:marRight w:val="0"/>
          <w:marTop w:val="0"/>
          <w:marBottom w:val="0"/>
          <w:divBdr>
            <w:top w:val="none" w:sz="0" w:space="0" w:color="auto"/>
            <w:left w:val="none" w:sz="0" w:space="0" w:color="auto"/>
            <w:bottom w:val="none" w:sz="0" w:space="0" w:color="auto"/>
            <w:right w:val="none" w:sz="0" w:space="0" w:color="auto"/>
          </w:divBdr>
          <w:divsChild>
            <w:div w:id="206379509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063795106">
      <w:marLeft w:val="0"/>
      <w:marRight w:val="0"/>
      <w:marTop w:val="0"/>
      <w:marBottom w:val="0"/>
      <w:divBdr>
        <w:top w:val="none" w:sz="0" w:space="0" w:color="auto"/>
        <w:left w:val="none" w:sz="0" w:space="0" w:color="auto"/>
        <w:bottom w:val="none" w:sz="0" w:space="0" w:color="auto"/>
        <w:right w:val="none" w:sz="0" w:space="0" w:color="auto"/>
      </w:divBdr>
    </w:div>
    <w:div w:id="2063795107">
      <w:marLeft w:val="0"/>
      <w:marRight w:val="0"/>
      <w:marTop w:val="0"/>
      <w:marBottom w:val="0"/>
      <w:divBdr>
        <w:top w:val="none" w:sz="0" w:space="0" w:color="auto"/>
        <w:left w:val="none" w:sz="0" w:space="0" w:color="auto"/>
        <w:bottom w:val="none" w:sz="0" w:space="0" w:color="auto"/>
        <w:right w:val="none" w:sz="0" w:space="0" w:color="auto"/>
      </w:divBdr>
    </w:div>
    <w:div w:id="2063795109">
      <w:marLeft w:val="0"/>
      <w:marRight w:val="0"/>
      <w:marTop w:val="0"/>
      <w:marBottom w:val="0"/>
      <w:divBdr>
        <w:top w:val="none" w:sz="0" w:space="0" w:color="auto"/>
        <w:left w:val="none" w:sz="0" w:space="0" w:color="auto"/>
        <w:bottom w:val="none" w:sz="0" w:space="0" w:color="auto"/>
        <w:right w:val="none" w:sz="0" w:space="0" w:color="auto"/>
      </w:divBdr>
    </w:div>
    <w:div w:id="2063795110">
      <w:marLeft w:val="0"/>
      <w:marRight w:val="0"/>
      <w:marTop w:val="0"/>
      <w:marBottom w:val="0"/>
      <w:divBdr>
        <w:top w:val="none" w:sz="0" w:space="0" w:color="auto"/>
        <w:left w:val="none" w:sz="0" w:space="0" w:color="auto"/>
        <w:bottom w:val="none" w:sz="0" w:space="0" w:color="auto"/>
        <w:right w:val="none" w:sz="0" w:space="0" w:color="auto"/>
      </w:divBdr>
    </w:div>
    <w:div w:id="2063795111">
      <w:marLeft w:val="0"/>
      <w:marRight w:val="0"/>
      <w:marTop w:val="0"/>
      <w:marBottom w:val="0"/>
      <w:divBdr>
        <w:top w:val="none" w:sz="0" w:space="0" w:color="auto"/>
        <w:left w:val="none" w:sz="0" w:space="0" w:color="auto"/>
        <w:bottom w:val="none" w:sz="0" w:space="0" w:color="auto"/>
        <w:right w:val="none" w:sz="0" w:space="0" w:color="auto"/>
      </w:divBdr>
    </w:div>
    <w:div w:id="2063795113">
      <w:marLeft w:val="0"/>
      <w:marRight w:val="0"/>
      <w:marTop w:val="0"/>
      <w:marBottom w:val="0"/>
      <w:divBdr>
        <w:top w:val="none" w:sz="0" w:space="0" w:color="auto"/>
        <w:left w:val="none" w:sz="0" w:space="0" w:color="auto"/>
        <w:bottom w:val="none" w:sz="0" w:space="0" w:color="auto"/>
        <w:right w:val="none" w:sz="0" w:space="0" w:color="auto"/>
      </w:divBdr>
    </w:div>
    <w:div w:id="2063795115">
      <w:marLeft w:val="0"/>
      <w:marRight w:val="0"/>
      <w:marTop w:val="0"/>
      <w:marBottom w:val="0"/>
      <w:divBdr>
        <w:top w:val="none" w:sz="0" w:space="0" w:color="auto"/>
        <w:left w:val="none" w:sz="0" w:space="0" w:color="auto"/>
        <w:bottom w:val="none" w:sz="0" w:space="0" w:color="auto"/>
        <w:right w:val="none" w:sz="0" w:space="0" w:color="auto"/>
      </w:divBdr>
    </w:div>
    <w:div w:id="2063795116">
      <w:marLeft w:val="0"/>
      <w:marRight w:val="0"/>
      <w:marTop w:val="0"/>
      <w:marBottom w:val="0"/>
      <w:divBdr>
        <w:top w:val="none" w:sz="0" w:space="0" w:color="auto"/>
        <w:left w:val="none" w:sz="0" w:space="0" w:color="auto"/>
        <w:bottom w:val="none" w:sz="0" w:space="0" w:color="auto"/>
        <w:right w:val="none" w:sz="0" w:space="0" w:color="auto"/>
      </w:divBdr>
      <w:divsChild>
        <w:div w:id="2063795134">
          <w:marLeft w:val="0"/>
          <w:marRight w:val="0"/>
          <w:marTop w:val="0"/>
          <w:marBottom w:val="0"/>
          <w:divBdr>
            <w:top w:val="none" w:sz="0" w:space="0" w:color="auto"/>
            <w:left w:val="none" w:sz="0" w:space="0" w:color="auto"/>
            <w:bottom w:val="none" w:sz="0" w:space="0" w:color="auto"/>
            <w:right w:val="none" w:sz="0" w:space="0" w:color="auto"/>
          </w:divBdr>
          <w:divsChild>
            <w:div w:id="206379514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063795117">
      <w:marLeft w:val="0"/>
      <w:marRight w:val="0"/>
      <w:marTop w:val="0"/>
      <w:marBottom w:val="0"/>
      <w:divBdr>
        <w:top w:val="none" w:sz="0" w:space="0" w:color="auto"/>
        <w:left w:val="none" w:sz="0" w:space="0" w:color="auto"/>
        <w:bottom w:val="none" w:sz="0" w:space="0" w:color="auto"/>
        <w:right w:val="none" w:sz="0" w:space="0" w:color="auto"/>
      </w:divBdr>
      <w:divsChild>
        <w:div w:id="2063795087">
          <w:marLeft w:val="0"/>
          <w:marRight w:val="0"/>
          <w:marTop w:val="0"/>
          <w:marBottom w:val="0"/>
          <w:divBdr>
            <w:top w:val="none" w:sz="0" w:space="0" w:color="auto"/>
            <w:left w:val="none" w:sz="0" w:space="0" w:color="auto"/>
            <w:bottom w:val="none" w:sz="0" w:space="0" w:color="auto"/>
            <w:right w:val="none" w:sz="0" w:space="0" w:color="auto"/>
          </w:divBdr>
          <w:divsChild>
            <w:div w:id="206379512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063795119">
      <w:marLeft w:val="0"/>
      <w:marRight w:val="0"/>
      <w:marTop w:val="0"/>
      <w:marBottom w:val="0"/>
      <w:divBdr>
        <w:top w:val="none" w:sz="0" w:space="0" w:color="auto"/>
        <w:left w:val="none" w:sz="0" w:space="0" w:color="auto"/>
        <w:bottom w:val="none" w:sz="0" w:space="0" w:color="auto"/>
        <w:right w:val="none" w:sz="0" w:space="0" w:color="auto"/>
      </w:divBdr>
    </w:div>
    <w:div w:id="2063795121">
      <w:marLeft w:val="0"/>
      <w:marRight w:val="0"/>
      <w:marTop w:val="0"/>
      <w:marBottom w:val="0"/>
      <w:divBdr>
        <w:top w:val="none" w:sz="0" w:space="0" w:color="auto"/>
        <w:left w:val="none" w:sz="0" w:space="0" w:color="auto"/>
        <w:bottom w:val="none" w:sz="0" w:space="0" w:color="auto"/>
        <w:right w:val="none" w:sz="0" w:space="0" w:color="auto"/>
      </w:divBdr>
      <w:divsChild>
        <w:div w:id="2063795144">
          <w:marLeft w:val="0"/>
          <w:marRight w:val="0"/>
          <w:marTop w:val="0"/>
          <w:marBottom w:val="0"/>
          <w:divBdr>
            <w:top w:val="none" w:sz="0" w:space="0" w:color="auto"/>
            <w:left w:val="none" w:sz="0" w:space="0" w:color="auto"/>
            <w:bottom w:val="none" w:sz="0" w:space="0" w:color="auto"/>
            <w:right w:val="none" w:sz="0" w:space="0" w:color="auto"/>
          </w:divBdr>
          <w:divsChild>
            <w:div w:id="206379507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063795123">
      <w:marLeft w:val="0"/>
      <w:marRight w:val="0"/>
      <w:marTop w:val="0"/>
      <w:marBottom w:val="0"/>
      <w:divBdr>
        <w:top w:val="none" w:sz="0" w:space="0" w:color="auto"/>
        <w:left w:val="none" w:sz="0" w:space="0" w:color="auto"/>
        <w:bottom w:val="none" w:sz="0" w:space="0" w:color="auto"/>
        <w:right w:val="none" w:sz="0" w:space="0" w:color="auto"/>
      </w:divBdr>
    </w:div>
    <w:div w:id="2063795124">
      <w:marLeft w:val="0"/>
      <w:marRight w:val="0"/>
      <w:marTop w:val="0"/>
      <w:marBottom w:val="0"/>
      <w:divBdr>
        <w:top w:val="none" w:sz="0" w:space="0" w:color="auto"/>
        <w:left w:val="none" w:sz="0" w:space="0" w:color="auto"/>
        <w:bottom w:val="none" w:sz="0" w:space="0" w:color="auto"/>
        <w:right w:val="none" w:sz="0" w:space="0" w:color="auto"/>
      </w:divBdr>
    </w:div>
    <w:div w:id="2063795126">
      <w:marLeft w:val="0"/>
      <w:marRight w:val="0"/>
      <w:marTop w:val="0"/>
      <w:marBottom w:val="0"/>
      <w:divBdr>
        <w:top w:val="none" w:sz="0" w:space="0" w:color="auto"/>
        <w:left w:val="none" w:sz="0" w:space="0" w:color="auto"/>
        <w:bottom w:val="none" w:sz="0" w:space="0" w:color="auto"/>
        <w:right w:val="none" w:sz="0" w:space="0" w:color="auto"/>
      </w:divBdr>
    </w:div>
    <w:div w:id="2063795127">
      <w:marLeft w:val="0"/>
      <w:marRight w:val="0"/>
      <w:marTop w:val="0"/>
      <w:marBottom w:val="0"/>
      <w:divBdr>
        <w:top w:val="none" w:sz="0" w:space="0" w:color="auto"/>
        <w:left w:val="none" w:sz="0" w:space="0" w:color="auto"/>
        <w:bottom w:val="none" w:sz="0" w:space="0" w:color="auto"/>
        <w:right w:val="none" w:sz="0" w:space="0" w:color="auto"/>
      </w:divBdr>
    </w:div>
    <w:div w:id="2063795128">
      <w:marLeft w:val="0"/>
      <w:marRight w:val="0"/>
      <w:marTop w:val="0"/>
      <w:marBottom w:val="0"/>
      <w:divBdr>
        <w:top w:val="none" w:sz="0" w:space="0" w:color="auto"/>
        <w:left w:val="none" w:sz="0" w:space="0" w:color="auto"/>
        <w:bottom w:val="none" w:sz="0" w:space="0" w:color="auto"/>
        <w:right w:val="none" w:sz="0" w:space="0" w:color="auto"/>
      </w:divBdr>
    </w:div>
    <w:div w:id="2063795129">
      <w:marLeft w:val="0"/>
      <w:marRight w:val="0"/>
      <w:marTop w:val="0"/>
      <w:marBottom w:val="0"/>
      <w:divBdr>
        <w:top w:val="none" w:sz="0" w:space="0" w:color="auto"/>
        <w:left w:val="none" w:sz="0" w:space="0" w:color="auto"/>
        <w:bottom w:val="none" w:sz="0" w:space="0" w:color="auto"/>
        <w:right w:val="none" w:sz="0" w:space="0" w:color="auto"/>
      </w:divBdr>
    </w:div>
    <w:div w:id="2063795130">
      <w:marLeft w:val="0"/>
      <w:marRight w:val="0"/>
      <w:marTop w:val="0"/>
      <w:marBottom w:val="0"/>
      <w:divBdr>
        <w:top w:val="none" w:sz="0" w:space="0" w:color="auto"/>
        <w:left w:val="none" w:sz="0" w:space="0" w:color="auto"/>
        <w:bottom w:val="none" w:sz="0" w:space="0" w:color="auto"/>
        <w:right w:val="none" w:sz="0" w:space="0" w:color="auto"/>
      </w:divBdr>
      <w:divsChild>
        <w:div w:id="2063795100">
          <w:marLeft w:val="0"/>
          <w:marRight w:val="0"/>
          <w:marTop w:val="0"/>
          <w:marBottom w:val="0"/>
          <w:divBdr>
            <w:top w:val="none" w:sz="0" w:space="0" w:color="auto"/>
            <w:left w:val="none" w:sz="0" w:space="0" w:color="auto"/>
            <w:bottom w:val="none" w:sz="0" w:space="0" w:color="auto"/>
            <w:right w:val="none" w:sz="0" w:space="0" w:color="auto"/>
          </w:divBdr>
          <w:divsChild>
            <w:div w:id="206379507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063795131">
      <w:marLeft w:val="0"/>
      <w:marRight w:val="0"/>
      <w:marTop w:val="0"/>
      <w:marBottom w:val="0"/>
      <w:divBdr>
        <w:top w:val="none" w:sz="0" w:space="0" w:color="auto"/>
        <w:left w:val="none" w:sz="0" w:space="0" w:color="auto"/>
        <w:bottom w:val="none" w:sz="0" w:space="0" w:color="auto"/>
        <w:right w:val="none" w:sz="0" w:space="0" w:color="auto"/>
      </w:divBdr>
    </w:div>
    <w:div w:id="2063795132">
      <w:marLeft w:val="0"/>
      <w:marRight w:val="0"/>
      <w:marTop w:val="0"/>
      <w:marBottom w:val="0"/>
      <w:divBdr>
        <w:top w:val="none" w:sz="0" w:space="0" w:color="auto"/>
        <w:left w:val="none" w:sz="0" w:space="0" w:color="auto"/>
        <w:bottom w:val="none" w:sz="0" w:space="0" w:color="auto"/>
        <w:right w:val="none" w:sz="0" w:space="0" w:color="auto"/>
      </w:divBdr>
    </w:div>
    <w:div w:id="2063795133">
      <w:marLeft w:val="0"/>
      <w:marRight w:val="0"/>
      <w:marTop w:val="0"/>
      <w:marBottom w:val="0"/>
      <w:divBdr>
        <w:top w:val="none" w:sz="0" w:space="0" w:color="auto"/>
        <w:left w:val="none" w:sz="0" w:space="0" w:color="auto"/>
        <w:bottom w:val="none" w:sz="0" w:space="0" w:color="auto"/>
        <w:right w:val="none" w:sz="0" w:space="0" w:color="auto"/>
      </w:divBdr>
    </w:div>
    <w:div w:id="2063795135">
      <w:marLeft w:val="0"/>
      <w:marRight w:val="0"/>
      <w:marTop w:val="0"/>
      <w:marBottom w:val="0"/>
      <w:divBdr>
        <w:top w:val="none" w:sz="0" w:space="0" w:color="auto"/>
        <w:left w:val="none" w:sz="0" w:space="0" w:color="auto"/>
        <w:bottom w:val="none" w:sz="0" w:space="0" w:color="auto"/>
        <w:right w:val="none" w:sz="0" w:space="0" w:color="auto"/>
      </w:divBdr>
    </w:div>
    <w:div w:id="2063795136">
      <w:marLeft w:val="0"/>
      <w:marRight w:val="0"/>
      <w:marTop w:val="0"/>
      <w:marBottom w:val="0"/>
      <w:divBdr>
        <w:top w:val="none" w:sz="0" w:space="0" w:color="auto"/>
        <w:left w:val="none" w:sz="0" w:space="0" w:color="auto"/>
        <w:bottom w:val="none" w:sz="0" w:space="0" w:color="auto"/>
        <w:right w:val="none" w:sz="0" w:space="0" w:color="auto"/>
      </w:divBdr>
    </w:div>
    <w:div w:id="2063795138">
      <w:marLeft w:val="0"/>
      <w:marRight w:val="0"/>
      <w:marTop w:val="0"/>
      <w:marBottom w:val="0"/>
      <w:divBdr>
        <w:top w:val="none" w:sz="0" w:space="0" w:color="auto"/>
        <w:left w:val="none" w:sz="0" w:space="0" w:color="auto"/>
        <w:bottom w:val="none" w:sz="0" w:space="0" w:color="auto"/>
        <w:right w:val="none" w:sz="0" w:space="0" w:color="auto"/>
      </w:divBdr>
    </w:div>
    <w:div w:id="2063795140">
      <w:marLeft w:val="0"/>
      <w:marRight w:val="0"/>
      <w:marTop w:val="0"/>
      <w:marBottom w:val="0"/>
      <w:divBdr>
        <w:top w:val="none" w:sz="0" w:space="0" w:color="auto"/>
        <w:left w:val="none" w:sz="0" w:space="0" w:color="auto"/>
        <w:bottom w:val="none" w:sz="0" w:space="0" w:color="auto"/>
        <w:right w:val="none" w:sz="0" w:space="0" w:color="auto"/>
      </w:divBdr>
    </w:div>
    <w:div w:id="2063795141">
      <w:marLeft w:val="0"/>
      <w:marRight w:val="0"/>
      <w:marTop w:val="0"/>
      <w:marBottom w:val="0"/>
      <w:divBdr>
        <w:top w:val="none" w:sz="0" w:space="0" w:color="auto"/>
        <w:left w:val="none" w:sz="0" w:space="0" w:color="auto"/>
        <w:bottom w:val="none" w:sz="0" w:space="0" w:color="auto"/>
        <w:right w:val="none" w:sz="0" w:space="0" w:color="auto"/>
      </w:divBdr>
    </w:div>
    <w:div w:id="2063795142">
      <w:marLeft w:val="0"/>
      <w:marRight w:val="0"/>
      <w:marTop w:val="0"/>
      <w:marBottom w:val="0"/>
      <w:divBdr>
        <w:top w:val="none" w:sz="0" w:space="0" w:color="auto"/>
        <w:left w:val="none" w:sz="0" w:space="0" w:color="auto"/>
        <w:bottom w:val="none" w:sz="0" w:space="0" w:color="auto"/>
        <w:right w:val="none" w:sz="0" w:space="0" w:color="auto"/>
      </w:divBdr>
      <w:divsChild>
        <w:div w:id="2063795125">
          <w:marLeft w:val="0"/>
          <w:marRight w:val="0"/>
          <w:marTop w:val="0"/>
          <w:marBottom w:val="0"/>
          <w:divBdr>
            <w:top w:val="none" w:sz="0" w:space="0" w:color="auto"/>
            <w:left w:val="none" w:sz="0" w:space="0" w:color="auto"/>
            <w:bottom w:val="none" w:sz="0" w:space="0" w:color="auto"/>
            <w:right w:val="none" w:sz="0" w:space="0" w:color="auto"/>
          </w:divBdr>
          <w:divsChild>
            <w:div w:id="206379515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063795145">
      <w:marLeft w:val="0"/>
      <w:marRight w:val="0"/>
      <w:marTop w:val="0"/>
      <w:marBottom w:val="0"/>
      <w:divBdr>
        <w:top w:val="none" w:sz="0" w:space="0" w:color="auto"/>
        <w:left w:val="none" w:sz="0" w:space="0" w:color="auto"/>
        <w:bottom w:val="none" w:sz="0" w:space="0" w:color="auto"/>
        <w:right w:val="none" w:sz="0" w:space="0" w:color="auto"/>
      </w:divBdr>
    </w:div>
    <w:div w:id="2063795147">
      <w:marLeft w:val="0"/>
      <w:marRight w:val="0"/>
      <w:marTop w:val="0"/>
      <w:marBottom w:val="0"/>
      <w:divBdr>
        <w:top w:val="none" w:sz="0" w:space="0" w:color="auto"/>
        <w:left w:val="none" w:sz="0" w:space="0" w:color="auto"/>
        <w:bottom w:val="none" w:sz="0" w:space="0" w:color="auto"/>
        <w:right w:val="none" w:sz="0" w:space="0" w:color="auto"/>
      </w:divBdr>
    </w:div>
    <w:div w:id="2063795148">
      <w:marLeft w:val="0"/>
      <w:marRight w:val="0"/>
      <w:marTop w:val="0"/>
      <w:marBottom w:val="0"/>
      <w:divBdr>
        <w:top w:val="none" w:sz="0" w:space="0" w:color="auto"/>
        <w:left w:val="none" w:sz="0" w:space="0" w:color="auto"/>
        <w:bottom w:val="none" w:sz="0" w:space="0" w:color="auto"/>
        <w:right w:val="none" w:sz="0" w:space="0" w:color="auto"/>
      </w:divBdr>
    </w:div>
    <w:div w:id="2063795149">
      <w:marLeft w:val="0"/>
      <w:marRight w:val="0"/>
      <w:marTop w:val="0"/>
      <w:marBottom w:val="0"/>
      <w:divBdr>
        <w:top w:val="none" w:sz="0" w:space="0" w:color="auto"/>
        <w:left w:val="none" w:sz="0" w:space="0" w:color="auto"/>
        <w:bottom w:val="none" w:sz="0" w:space="0" w:color="auto"/>
        <w:right w:val="none" w:sz="0" w:space="0" w:color="auto"/>
      </w:divBdr>
    </w:div>
    <w:div w:id="2063795150">
      <w:marLeft w:val="0"/>
      <w:marRight w:val="0"/>
      <w:marTop w:val="0"/>
      <w:marBottom w:val="0"/>
      <w:divBdr>
        <w:top w:val="none" w:sz="0" w:space="0" w:color="auto"/>
        <w:left w:val="none" w:sz="0" w:space="0" w:color="auto"/>
        <w:bottom w:val="none" w:sz="0" w:space="0" w:color="auto"/>
        <w:right w:val="none" w:sz="0" w:space="0" w:color="auto"/>
      </w:divBdr>
      <w:divsChild>
        <w:div w:id="2063795102">
          <w:marLeft w:val="0"/>
          <w:marRight w:val="0"/>
          <w:marTop w:val="0"/>
          <w:marBottom w:val="0"/>
          <w:divBdr>
            <w:top w:val="none" w:sz="0" w:space="0" w:color="auto"/>
            <w:left w:val="none" w:sz="0" w:space="0" w:color="auto"/>
            <w:bottom w:val="none" w:sz="0" w:space="0" w:color="auto"/>
            <w:right w:val="none" w:sz="0" w:space="0" w:color="auto"/>
          </w:divBdr>
          <w:divsChild>
            <w:div w:id="206379510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063795151">
      <w:marLeft w:val="0"/>
      <w:marRight w:val="0"/>
      <w:marTop w:val="0"/>
      <w:marBottom w:val="0"/>
      <w:divBdr>
        <w:top w:val="none" w:sz="0" w:space="0" w:color="auto"/>
        <w:left w:val="none" w:sz="0" w:space="0" w:color="auto"/>
        <w:bottom w:val="none" w:sz="0" w:space="0" w:color="auto"/>
        <w:right w:val="none" w:sz="0" w:space="0" w:color="auto"/>
      </w:divBdr>
    </w:div>
    <w:div w:id="2063795152">
      <w:marLeft w:val="0"/>
      <w:marRight w:val="0"/>
      <w:marTop w:val="0"/>
      <w:marBottom w:val="0"/>
      <w:divBdr>
        <w:top w:val="none" w:sz="0" w:space="0" w:color="auto"/>
        <w:left w:val="none" w:sz="0" w:space="0" w:color="auto"/>
        <w:bottom w:val="none" w:sz="0" w:space="0" w:color="auto"/>
        <w:right w:val="none" w:sz="0" w:space="0" w:color="auto"/>
      </w:divBdr>
    </w:div>
    <w:div w:id="2063795153">
      <w:marLeft w:val="0"/>
      <w:marRight w:val="0"/>
      <w:marTop w:val="0"/>
      <w:marBottom w:val="0"/>
      <w:divBdr>
        <w:top w:val="none" w:sz="0" w:space="0" w:color="auto"/>
        <w:left w:val="none" w:sz="0" w:space="0" w:color="auto"/>
        <w:bottom w:val="none" w:sz="0" w:space="0" w:color="auto"/>
        <w:right w:val="none" w:sz="0" w:space="0" w:color="auto"/>
      </w:divBdr>
    </w:div>
    <w:div w:id="2063795156">
      <w:marLeft w:val="0"/>
      <w:marRight w:val="0"/>
      <w:marTop w:val="0"/>
      <w:marBottom w:val="0"/>
      <w:divBdr>
        <w:top w:val="none" w:sz="0" w:space="0" w:color="auto"/>
        <w:left w:val="none" w:sz="0" w:space="0" w:color="auto"/>
        <w:bottom w:val="none" w:sz="0" w:space="0" w:color="auto"/>
        <w:right w:val="none" w:sz="0" w:space="0" w:color="auto"/>
      </w:divBdr>
    </w:div>
    <w:div w:id="2063795157">
      <w:marLeft w:val="0"/>
      <w:marRight w:val="0"/>
      <w:marTop w:val="0"/>
      <w:marBottom w:val="0"/>
      <w:divBdr>
        <w:top w:val="none" w:sz="0" w:space="0" w:color="auto"/>
        <w:left w:val="none" w:sz="0" w:space="0" w:color="auto"/>
        <w:bottom w:val="none" w:sz="0" w:space="0" w:color="auto"/>
        <w:right w:val="none" w:sz="0" w:space="0" w:color="auto"/>
      </w:divBdr>
    </w:div>
    <w:div w:id="2063795158">
      <w:marLeft w:val="0"/>
      <w:marRight w:val="0"/>
      <w:marTop w:val="0"/>
      <w:marBottom w:val="0"/>
      <w:divBdr>
        <w:top w:val="none" w:sz="0" w:space="0" w:color="auto"/>
        <w:left w:val="none" w:sz="0" w:space="0" w:color="auto"/>
        <w:bottom w:val="none" w:sz="0" w:space="0" w:color="auto"/>
        <w:right w:val="none" w:sz="0" w:space="0" w:color="auto"/>
      </w:divBdr>
    </w:div>
    <w:div w:id="2063795159">
      <w:marLeft w:val="0"/>
      <w:marRight w:val="0"/>
      <w:marTop w:val="0"/>
      <w:marBottom w:val="0"/>
      <w:divBdr>
        <w:top w:val="none" w:sz="0" w:space="0" w:color="auto"/>
        <w:left w:val="none" w:sz="0" w:space="0" w:color="auto"/>
        <w:bottom w:val="none" w:sz="0" w:space="0" w:color="auto"/>
        <w:right w:val="none" w:sz="0" w:space="0" w:color="auto"/>
      </w:divBdr>
    </w:div>
    <w:div w:id="2063795160">
      <w:marLeft w:val="0"/>
      <w:marRight w:val="0"/>
      <w:marTop w:val="0"/>
      <w:marBottom w:val="0"/>
      <w:divBdr>
        <w:top w:val="none" w:sz="0" w:space="0" w:color="auto"/>
        <w:left w:val="none" w:sz="0" w:space="0" w:color="auto"/>
        <w:bottom w:val="none" w:sz="0" w:space="0" w:color="auto"/>
        <w:right w:val="none" w:sz="0" w:space="0" w:color="auto"/>
      </w:divBdr>
    </w:div>
    <w:div w:id="2063795161">
      <w:marLeft w:val="0"/>
      <w:marRight w:val="0"/>
      <w:marTop w:val="0"/>
      <w:marBottom w:val="0"/>
      <w:divBdr>
        <w:top w:val="none" w:sz="0" w:space="0" w:color="auto"/>
        <w:left w:val="none" w:sz="0" w:space="0" w:color="auto"/>
        <w:bottom w:val="none" w:sz="0" w:space="0" w:color="auto"/>
        <w:right w:val="none" w:sz="0" w:space="0" w:color="auto"/>
      </w:divBdr>
    </w:div>
    <w:div w:id="2063795162">
      <w:marLeft w:val="0"/>
      <w:marRight w:val="0"/>
      <w:marTop w:val="0"/>
      <w:marBottom w:val="0"/>
      <w:divBdr>
        <w:top w:val="none" w:sz="0" w:space="0" w:color="auto"/>
        <w:left w:val="none" w:sz="0" w:space="0" w:color="auto"/>
        <w:bottom w:val="none" w:sz="0" w:space="0" w:color="auto"/>
        <w:right w:val="none" w:sz="0" w:space="0" w:color="auto"/>
      </w:divBdr>
    </w:div>
    <w:div w:id="2063795163">
      <w:marLeft w:val="0"/>
      <w:marRight w:val="0"/>
      <w:marTop w:val="0"/>
      <w:marBottom w:val="0"/>
      <w:divBdr>
        <w:top w:val="none" w:sz="0" w:space="0" w:color="auto"/>
        <w:left w:val="none" w:sz="0" w:space="0" w:color="auto"/>
        <w:bottom w:val="none" w:sz="0" w:space="0" w:color="auto"/>
        <w:right w:val="none" w:sz="0" w:space="0" w:color="auto"/>
      </w:divBdr>
    </w:div>
    <w:div w:id="2063795164">
      <w:marLeft w:val="0"/>
      <w:marRight w:val="0"/>
      <w:marTop w:val="0"/>
      <w:marBottom w:val="0"/>
      <w:divBdr>
        <w:top w:val="none" w:sz="0" w:space="0" w:color="auto"/>
        <w:left w:val="none" w:sz="0" w:space="0" w:color="auto"/>
        <w:bottom w:val="none" w:sz="0" w:space="0" w:color="auto"/>
        <w:right w:val="none" w:sz="0" w:space="0" w:color="auto"/>
      </w:divBdr>
    </w:div>
    <w:div w:id="2063795165">
      <w:marLeft w:val="0"/>
      <w:marRight w:val="0"/>
      <w:marTop w:val="0"/>
      <w:marBottom w:val="0"/>
      <w:divBdr>
        <w:top w:val="none" w:sz="0" w:space="0" w:color="auto"/>
        <w:left w:val="none" w:sz="0" w:space="0" w:color="auto"/>
        <w:bottom w:val="none" w:sz="0" w:space="0" w:color="auto"/>
        <w:right w:val="none" w:sz="0" w:space="0" w:color="auto"/>
      </w:divBdr>
    </w:div>
    <w:div w:id="2063795166">
      <w:marLeft w:val="0"/>
      <w:marRight w:val="0"/>
      <w:marTop w:val="0"/>
      <w:marBottom w:val="0"/>
      <w:divBdr>
        <w:top w:val="none" w:sz="0" w:space="0" w:color="auto"/>
        <w:left w:val="none" w:sz="0" w:space="0" w:color="auto"/>
        <w:bottom w:val="none" w:sz="0" w:space="0" w:color="auto"/>
        <w:right w:val="none" w:sz="0" w:space="0" w:color="auto"/>
      </w:divBdr>
    </w:div>
    <w:div w:id="2063795167">
      <w:marLeft w:val="0"/>
      <w:marRight w:val="0"/>
      <w:marTop w:val="0"/>
      <w:marBottom w:val="0"/>
      <w:divBdr>
        <w:top w:val="none" w:sz="0" w:space="0" w:color="auto"/>
        <w:left w:val="none" w:sz="0" w:space="0" w:color="auto"/>
        <w:bottom w:val="none" w:sz="0" w:space="0" w:color="auto"/>
        <w:right w:val="none" w:sz="0" w:space="0" w:color="auto"/>
      </w:divBdr>
    </w:div>
    <w:div w:id="2063795168">
      <w:marLeft w:val="0"/>
      <w:marRight w:val="0"/>
      <w:marTop w:val="0"/>
      <w:marBottom w:val="0"/>
      <w:divBdr>
        <w:top w:val="none" w:sz="0" w:space="0" w:color="auto"/>
        <w:left w:val="none" w:sz="0" w:space="0" w:color="auto"/>
        <w:bottom w:val="none" w:sz="0" w:space="0" w:color="auto"/>
        <w:right w:val="none" w:sz="0" w:space="0" w:color="auto"/>
      </w:divBdr>
    </w:div>
    <w:div w:id="2063795169">
      <w:marLeft w:val="0"/>
      <w:marRight w:val="0"/>
      <w:marTop w:val="0"/>
      <w:marBottom w:val="0"/>
      <w:divBdr>
        <w:top w:val="none" w:sz="0" w:space="0" w:color="auto"/>
        <w:left w:val="none" w:sz="0" w:space="0" w:color="auto"/>
        <w:bottom w:val="none" w:sz="0" w:space="0" w:color="auto"/>
        <w:right w:val="none" w:sz="0" w:space="0" w:color="auto"/>
      </w:divBdr>
    </w:div>
    <w:div w:id="2063795170">
      <w:marLeft w:val="0"/>
      <w:marRight w:val="0"/>
      <w:marTop w:val="0"/>
      <w:marBottom w:val="0"/>
      <w:divBdr>
        <w:top w:val="none" w:sz="0" w:space="0" w:color="auto"/>
        <w:left w:val="none" w:sz="0" w:space="0" w:color="auto"/>
        <w:bottom w:val="none" w:sz="0" w:space="0" w:color="auto"/>
        <w:right w:val="none" w:sz="0" w:space="0" w:color="auto"/>
      </w:divBdr>
    </w:div>
    <w:div w:id="2063795171">
      <w:marLeft w:val="0"/>
      <w:marRight w:val="0"/>
      <w:marTop w:val="0"/>
      <w:marBottom w:val="0"/>
      <w:divBdr>
        <w:top w:val="none" w:sz="0" w:space="0" w:color="auto"/>
        <w:left w:val="none" w:sz="0" w:space="0" w:color="auto"/>
        <w:bottom w:val="none" w:sz="0" w:space="0" w:color="auto"/>
        <w:right w:val="none" w:sz="0" w:space="0" w:color="auto"/>
      </w:divBdr>
    </w:div>
    <w:div w:id="2063795172">
      <w:marLeft w:val="0"/>
      <w:marRight w:val="0"/>
      <w:marTop w:val="0"/>
      <w:marBottom w:val="0"/>
      <w:divBdr>
        <w:top w:val="none" w:sz="0" w:space="0" w:color="auto"/>
        <w:left w:val="none" w:sz="0" w:space="0" w:color="auto"/>
        <w:bottom w:val="none" w:sz="0" w:space="0" w:color="auto"/>
        <w:right w:val="none" w:sz="0" w:space="0" w:color="auto"/>
      </w:divBdr>
    </w:div>
    <w:div w:id="2063795173">
      <w:marLeft w:val="0"/>
      <w:marRight w:val="0"/>
      <w:marTop w:val="0"/>
      <w:marBottom w:val="0"/>
      <w:divBdr>
        <w:top w:val="none" w:sz="0" w:space="0" w:color="auto"/>
        <w:left w:val="none" w:sz="0" w:space="0" w:color="auto"/>
        <w:bottom w:val="none" w:sz="0" w:space="0" w:color="auto"/>
        <w:right w:val="none" w:sz="0" w:space="0" w:color="auto"/>
      </w:divBdr>
    </w:div>
    <w:div w:id="2063795174">
      <w:marLeft w:val="0"/>
      <w:marRight w:val="0"/>
      <w:marTop w:val="0"/>
      <w:marBottom w:val="0"/>
      <w:divBdr>
        <w:top w:val="none" w:sz="0" w:space="0" w:color="auto"/>
        <w:left w:val="none" w:sz="0" w:space="0" w:color="auto"/>
        <w:bottom w:val="none" w:sz="0" w:space="0" w:color="auto"/>
        <w:right w:val="none" w:sz="0" w:space="0" w:color="auto"/>
      </w:divBdr>
    </w:div>
    <w:div w:id="2063795175">
      <w:marLeft w:val="0"/>
      <w:marRight w:val="0"/>
      <w:marTop w:val="0"/>
      <w:marBottom w:val="0"/>
      <w:divBdr>
        <w:top w:val="none" w:sz="0" w:space="0" w:color="auto"/>
        <w:left w:val="none" w:sz="0" w:space="0" w:color="auto"/>
        <w:bottom w:val="none" w:sz="0" w:space="0" w:color="auto"/>
        <w:right w:val="none" w:sz="0" w:space="0" w:color="auto"/>
      </w:divBdr>
    </w:div>
    <w:div w:id="2063795176">
      <w:marLeft w:val="0"/>
      <w:marRight w:val="0"/>
      <w:marTop w:val="0"/>
      <w:marBottom w:val="0"/>
      <w:divBdr>
        <w:top w:val="none" w:sz="0" w:space="0" w:color="auto"/>
        <w:left w:val="none" w:sz="0" w:space="0" w:color="auto"/>
        <w:bottom w:val="none" w:sz="0" w:space="0" w:color="auto"/>
        <w:right w:val="none" w:sz="0" w:space="0" w:color="auto"/>
      </w:divBdr>
    </w:div>
    <w:div w:id="2063795177">
      <w:marLeft w:val="0"/>
      <w:marRight w:val="0"/>
      <w:marTop w:val="0"/>
      <w:marBottom w:val="0"/>
      <w:divBdr>
        <w:top w:val="none" w:sz="0" w:space="0" w:color="auto"/>
        <w:left w:val="none" w:sz="0" w:space="0" w:color="auto"/>
        <w:bottom w:val="none" w:sz="0" w:space="0" w:color="auto"/>
        <w:right w:val="none" w:sz="0" w:space="0" w:color="auto"/>
      </w:divBdr>
    </w:div>
    <w:div w:id="2063795178">
      <w:marLeft w:val="0"/>
      <w:marRight w:val="0"/>
      <w:marTop w:val="0"/>
      <w:marBottom w:val="0"/>
      <w:divBdr>
        <w:top w:val="none" w:sz="0" w:space="0" w:color="auto"/>
        <w:left w:val="none" w:sz="0" w:space="0" w:color="auto"/>
        <w:bottom w:val="none" w:sz="0" w:space="0" w:color="auto"/>
        <w:right w:val="none" w:sz="0" w:space="0" w:color="auto"/>
      </w:divBdr>
    </w:div>
    <w:div w:id="2063795179">
      <w:marLeft w:val="0"/>
      <w:marRight w:val="0"/>
      <w:marTop w:val="0"/>
      <w:marBottom w:val="0"/>
      <w:divBdr>
        <w:top w:val="none" w:sz="0" w:space="0" w:color="auto"/>
        <w:left w:val="none" w:sz="0" w:space="0" w:color="auto"/>
        <w:bottom w:val="none" w:sz="0" w:space="0" w:color="auto"/>
        <w:right w:val="none" w:sz="0" w:space="0" w:color="auto"/>
      </w:divBdr>
    </w:div>
    <w:div w:id="2063795180">
      <w:marLeft w:val="0"/>
      <w:marRight w:val="0"/>
      <w:marTop w:val="0"/>
      <w:marBottom w:val="0"/>
      <w:divBdr>
        <w:top w:val="none" w:sz="0" w:space="0" w:color="auto"/>
        <w:left w:val="none" w:sz="0" w:space="0" w:color="auto"/>
        <w:bottom w:val="none" w:sz="0" w:space="0" w:color="auto"/>
        <w:right w:val="none" w:sz="0" w:space="0" w:color="auto"/>
      </w:divBdr>
    </w:div>
    <w:div w:id="2063795181">
      <w:marLeft w:val="0"/>
      <w:marRight w:val="0"/>
      <w:marTop w:val="0"/>
      <w:marBottom w:val="0"/>
      <w:divBdr>
        <w:top w:val="none" w:sz="0" w:space="0" w:color="auto"/>
        <w:left w:val="none" w:sz="0" w:space="0" w:color="auto"/>
        <w:bottom w:val="none" w:sz="0" w:space="0" w:color="auto"/>
        <w:right w:val="none" w:sz="0" w:space="0" w:color="auto"/>
      </w:divBdr>
    </w:div>
    <w:div w:id="2063795182">
      <w:marLeft w:val="0"/>
      <w:marRight w:val="0"/>
      <w:marTop w:val="0"/>
      <w:marBottom w:val="0"/>
      <w:divBdr>
        <w:top w:val="none" w:sz="0" w:space="0" w:color="auto"/>
        <w:left w:val="none" w:sz="0" w:space="0" w:color="auto"/>
        <w:bottom w:val="none" w:sz="0" w:space="0" w:color="auto"/>
        <w:right w:val="none" w:sz="0" w:space="0" w:color="auto"/>
      </w:divBdr>
    </w:div>
    <w:div w:id="2063795183">
      <w:marLeft w:val="0"/>
      <w:marRight w:val="0"/>
      <w:marTop w:val="0"/>
      <w:marBottom w:val="0"/>
      <w:divBdr>
        <w:top w:val="none" w:sz="0" w:space="0" w:color="auto"/>
        <w:left w:val="none" w:sz="0" w:space="0" w:color="auto"/>
        <w:bottom w:val="none" w:sz="0" w:space="0" w:color="auto"/>
        <w:right w:val="none" w:sz="0" w:space="0" w:color="auto"/>
      </w:divBdr>
    </w:div>
    <w:div w:id="206379518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ti.gr/tenders" TargetMode="External"/><Relationship Id="rId18" Type="http://schemas.openxmlformats.org/officeDocument/2006/relationships/image" Target="media/image6.jpeg"/><Relationship Id="rId26" Type="http://schemas.openxmlformats.org/officeDocument/2006/relationships/hyperlink" Target="javascript:openLargePopup('/ITDIT/CFN/Dispatch?act=featdesc&amp;task=display&amp;featureId=553','FeatureWin',300,400)" TargetMode="Externa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cti.gr/tenders" TargetMode="External"/><Relationship Id="rId17" Type="http://schemas.openxmlformats.org/officeDocument/2006/relationships/image" Target="media/image5.jpeg"/><Relationship Id="rId25" Type="http://schemas.openxmlformats.org/officeDocument/2006/relationships/hyperlink" Target="javascript:openLargePopup('/ITDIT/CFN/Dispatch?act=featdesc&amp;task=display&amp;featureId=8669','FeatureWin',300,400)"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jpe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javascript:openLargePopup('/ITDIT/CFN/Dispatch?act=featdesc&amp;task=display&amp;featureId=553','FeatureWin',300,400)" TargetMode="External"/><Relationship Id="rId32"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eader" Target="header7.xm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header" Target="header9.xml"/></Relationships>
</file>

<file path=word/_rels/header10.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134D8-ECFE-45E1-8E2A-37B441CB8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182</Pages>
  <Words>46366</Words>
  <Characters>274274</Characters>
  <Application>Microsoft Office Word</Application>
  <DocSecurity>0</DocSecurity>
  <Lines>2285</Lines>
  <Paragraphs>639</Paragraphs>
  <ScaleCrop>false</ScaleCrop>
  <HeadingPairs>
    <vt:vector size="2" baseType="variant">
      <vt:variant>
        <vt:lpstr>Title</vt:lpstr>
      </vt:variant>
      <vt:variant>
        <vt:i4>1</vt:i4>
      </vt:variant>
    </vt:vector>
  </HeadingPairs>
  <TitlesOfParts>
    <vt:vector size="1" baseType="lpstr">
      <vt:lpstr>EAITY</vt:lpstr>
    </vt:vector>
  </TitlesOfParts>
  <Company>C.T.I.</Company>
  <LinksUpToDate>false</LinksUpToDate>
  <CharactersWithSpaces>320001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EAITY</dc:title>
  <dc:creator>CTI User</dc:creator>
  <cp:lastModifiedBy>Mertzani Vicky</cp:lastModifiedBy>
  <cp:revision>40</cp:revision>
  <cp:lastPrinted>2013-10-22T14:09:00Z</cp:lastPrinted>
  <dcterms:created xsi:type="dcterms:W3CDTF">2013-09-09T08:40:00Z</dcterms:created>
  <dcterms:modified xsi:type="dcterms:W3CDTF">2013-10-22T14:20:00Z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0x010100B2CB01890C1ABB4D906FC173A50C5F3D</vt:lpwstr>
  </property>
</Properties>
</file>