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7C" w:rsidRPr="0092228C" w:rsidRDefault="00F60E2D" w:rsidP="00C26A18">
      <w:pPr>
        <w:pBdr>
          <w:top w:val="single" w:sz="12" w:space="1" w:color="auto"/>
        </w:pBdr>
        <w:tabs>
          <w:tab w:val="center" w:pos="4153"/>
          <w:tab w:val="right" w:pos="8306"/>
        </w:tabs>
        <w:spacing w:after="0" w:line="240" w:lineRule="auto"/>
        <w:rPr>
          <w:rFonts w:ascii="Verdana" w:hAnsi="Verdana"/>
          <w:sz w:val="18"/>
          <w:szCs w:val="18"/>
        </w:rPr>
      </w:pPr>
      <w:bookmarkStart w:id="0" w:name="_Ref137270215"/>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5.5pt;height:117.3pt;visibility:visible">
            <v:imagedata r:id="rId8" o:title=""/>
          </v:shape>
        </w:pict>
      </w:r>
      <w:r w:rsidR="0025037C">
        <w:rPr>
          <w:rFonts w:ascii="Verdana" w:hAnsi="Verdana"/>
          <w:sz w:val="18"/>
          <w:szCs w:val="18"/>
        </w:rPr>
        <w:t xml:space="preserve">              </w:t>
      </w:r>
    </w:p>
    <w:p w:rsidR="0025037C" w:rsidRPr="0092228C" w:rsidRDefault="0025037C" w:rsidP="0092228C">
      <w:pPr>
        <w:pBdr>
          <w:top w:val="single" w:sz="12" w:space="1" w:color="auto"/>
        </w:pBdr>
        <w:tabs>
          <w:tab w:val="center" w:pos="4153"/>
          <w:tab w:val="right" w:pos="8306"/>
        </w:tabs>
        <w:spacing w:after="0" w:line="240" w:lineRule="auto"/>
        <w:jc w:val="center"/>
        <w:rPr>
          <w:rFonts w:ascii="Verdana" w:hAnsi="Verdana"/>
          <w:sz w:val="18"/>
          <w:szCs w:val="18"/>
        </w:rPr>
      </w:pPr>
    </w:p>
    <w:p w:rsidR="0025037C" w:rsidRPr="0092228C" w:rsidRDefault="0025037C" w:rsidP="0092228C">
      <w:pPr>
        <w:pBdr>
          <w:top w:val="single" w:sz="12" w:space="1" w:color="auto"/>
        </w:pBdr>
        <w:tabs>
          <w:tab w:val="center" w:pos="4153"/>
          <w:tab w:val="right" w:pos="8306"/>
        </w:tabs>
        <w:spacing w:after="0" w:line="240" w:lineRule="auto"/>
        <w:jc w:val="right"/>
        <w:rPr>
          <w:rFonts w:ascii="Verdana" w:hAnsi="Verdana"/>
          <w:i/>
          <w:iCs/>
          <w:szCs w:val="20"/>
        </w:rPr>
      </w:pPr>
      <w:r w:rsidRPr="0092228C">
        <w:rPr>
          <w:rFonts w:ascii="Verdana" w:hAnsi="Verdana"/>
          <w:b/>
          <w:bCs/>
          <w:szCs w:val="20"/>
        </w:rPr>
        <w:t xml:space="preserve">Ημερομηνία: </w:t>
      </w:r>
      <w:r w:rsidR="00F60E2D" w:rsidRPr="00F60E2D">
        <w:rPr>
          <w:rFonts w:ascii="Verdana" w:hAnsi="Verdana"/>
          <w:b/>
          <w:bCs/>
          <w:szCs w:val="20"/>
          <w:lang w:val="en-US"/>
        </w:rPr>
        <w:t>02</w:t>
      </w:r>
      <w:r w:rsidRPr="00F60E2D">
        <w:rPr>
          <w:rFonts w:ascii="Verdana" w:hAnsi="Verdana"/>
          <w:b/>
          <w:bCs/>
          <w:szCs w:val="20"/>
        </w:rPr>
        <w:t>.</w:t>
      </w:r>
      <w:r w:rsidR="00F60E2D" w:rsidRPr="00F60E2D">
        <w:rPr>
          <w:rFonts w:ascii="Verdana" w:hAnsi="Verdana"/>
          <w:b/>
          <w:bCs/>
          <w:szCs w:val="20"/>
          <w:lang w:val="en-US"/>
        </w:rPr>
        <w:t>08</w:t>
      </w:r>
      <w:r w:rsidRPr="00F60E2D">
        <w:rPr>
          <w:rFonts w:ascii="Verdana" w:hAnsi="Verdana"/>
          <w:b/>
          <w:bCs/>
          <w:szCs w:val="20"/>
        </w:rPr>
        <w:t>.2016</w:t>
      </w:r>
      <w:r w:rsidRPr="0092228C">
        <w:rPr>
          <w:rFonts w:ascii="Verdana" w:hAnsi="Verdana"/>
          <w:i/>
          <w:iCs/>
          <w:szCs w:val="20"/>
        </w:rPr>
        <w:t xml:space="preserve"> </w:t>
      </w:r>
    </w:p>
    <w:p w:rsidR="0025037C" w:rsidRPr="0092228C" w:rsidRDefault="0025037C" w:rsidP="0092228C">
      <w:pPr>
        <w:spacing w:before="100" w:beforeAutospacing="1" w:after="100" w:afterAutospacing="1" w:line="240" w:lineRule="auto"/>
        <w:jc w:val="center"/>
        <w:rPr>
          <w:rFonts w:ascii="Verdana" w:hAnsi="Verdana"/>
          <w:b/>
          <w:bCs/>
          <w:szCs w:val="20"/>
          <w:lang w:eastAsia="el-GR"/>
        </w:rPr>
      </w:pPr>
      <w:r w:rsidRPr="0092228C">
        <w:rPr>
          <w:rFonts w:ascii="Verdana" w:hAnsi="Verdana"/>
          <w:b/>
          <w:bCs/>
          <w:szCs w:val="20"/>
          <w:lang w:eastAsia="el-GR"/>
        </w:rPr>
        <w:t xml:space="preserve">ΠΡΟΣΚΛΗΣΗ ΓΙΑ ΤΗΝ ΥΠΟΒΟΛΗ ΠΡΟΣΦΟΡΑΣ </w:t>
      </w:r>
    </w:p>
    <w:p w:rsidR="0025037C" w:rsidRPr="0092228C" w:rsidRDefault="0025037C" w:rsidP="0092228C">
      <w:pPr>
        <w:spacing w:before="100" w:beforeAutospacing="1" w:after="100" w:afterAutospacing="1" w:line="240" w:lineRule="auto"/>
        <w:jc w:val="center"/>
        <w:rPr>
          <w:rFonts w:ascii="Verdana" w:hAnsi="Verdana"/>
          <w:b/>
          <w:bCs/>
          <w:szCs w:val="20"/>
          <w:lang w:eastAsia="el-GR"/>
        </w:rPr>
      </w:pPr>
      <w:r w:rsidRPr="0092228C">
        <w:rPr>
          <w:rFonts w:ascii="Verdana" w:hAnsi="Verdana"/>
          <w:b/>
          <w:bCs/>
          <w:szCs w:val="20"/>
          <w:lang w:eastAsia="el-GR"/>
        </w:rPr>
        <w:t>ΣΕ ΠΡΟΧΕΙΡΟ ΔΙΑΓΩΝΙΣΜΟ</w:t>
      </w:r>
    </w:p>
    <w:p w:rsidR="0025037C" w:rsidRPr="00C26A18" w:rsidRDefault="0025037C" w:rsidP="0092228C">
      <w:pPr>
        <w:spacing w:before="100" w:beforeAutospacing="1" w:after="100" w:afterAutospacing="1" w:line="240" w:lineRule="auto"/>
        <w:jc w:val="both"/>
        <w:rPr>
          <w:rFonts w:ascii="Verdana" w:hAnsi="Verdana"/>
          <w:szCs w:val="20"/>
          <w:lang w:eastAsia="el-GR"/>
        </w:rPr>
      </w:pPr>
      <w:r w:rsidRPr="0092228C">
        <w:rPr>
          <w:rFonts w:ascii="Verdana" w:hAnsi="Verdana"/>
          <w:b/>
          <w:bCs/>
          <w:szCs w:val="20"/>
          <w:lang w:eastAsia="el-GR"/>
        </w:rPr>
        <w:br/>
      </w:r>
      <w:r w:rsidRPr="0092228C">
        <w:rPr>
          <w:rFonts w:ascii="Verdana" w:hAnsi="Verdana"/>
          <w:szCs w:val="20"/>
          <w:lang w:eastAsia="el-GR"/>
        </w:rPr>
        <w:t xml:space="preserve">Το </w:t>
      </w:r>
      <w:r w:rsidRPr="0092228C">
        <w:rPr>
          <w:rFonts w:ascii="Verdana" w:hAnsi="Verdana"/>
          <w:b/>
          <w:bCs/>
          <w:szCs w:val="20"/>
          <w:lang w:eastAsia="el-GR"/>
        </w:rPr>
        <w:t xml:space="preserve">Ινστιτούτο Τεχνολογίας Υπολογιστών &amp; Εκδόσεων – ΔΙΟΦΑΝΤΟΣ (ΙΤΥΕ), </w:t>
      </w:r>
      <w:r w:rsidRPr="0092228C">
        <w:rPr>
          <w:rFonts w:ascii="Verdana" w:hAnsi="Verdana"/>
          <w:szCs w:val="20"/>
          <w:lang w:eastAsia="el-GR"/>
        </w:rPr>
        <w:t xml:space="preserve">για τις ανάγκες του έργου </w:t>
      </w:r>
      <w:r w:rsidRPr="00060A8D">
        <w:rPr>
          <w:rFonts w:ascii="Verdana" w:hAnsi="Verdana"/>
          <w:b/>
          <w:i/>
          <w:iCs/>
          <w:szCs w:val="20"/>
          <w:lang w:eastAsia="el-GR"/>
        </w:rPr>
        <w:t>«</w:t>
      </w:r>
      <w:r w:rsidRPr="00734855">
        <w:rPr>
          <w:rFonts w:ascii="Verdana" w:hAnsi="Verdana"/>
          <w:b/>
          <w:i/>
          <w:iCs/>
          <w:szCs w:val="20"/>
          <w:lang w:eastAsia="el-GR"/>
        </w:rPr>
        <w:t>Επιχορήγηση φορέων Πανελλήνιου Σχολικού Δικτύου για την υποστήριξη χρηστών και ηλεκτρονικών υπηρεσιών Πανελλήνιου Σχολικού Δικτύου για διάστημα έξι (6) μηνών</w:t>
      </w:r>
      <w:r w:rsidRPr="00060A8D">
        <w:rPr>
          <w:rFonts w:ascii="Verdana" w:hAnsi="Verdana"/>
          <w:b/>
          <w:i/>
          <w:iCs/>
          <w:szCs w:val="20"/>
          <w:lang w:eastAsia="el-GR"/>
        </w:rPr>
        <w:t>»</w:t>
      </w:r>
      <w:r>
        <w:rPr>
          <w:rFonts w:ascii="Verdana" w:hAnsi="Verdana"/>
          <w:b/>
          <w:i/>
          <w:iCs/>
          <w:szCs w:val="20"/>
          <w:lang w:eastAsia="el-GR"/>
        </w:rPr>
        <w:t xml:space="preserve">, </w:t>
      </w:r>
      <w:r w:rsidRPr="00446223">
        <w:rPr>
          <w:rFonts w:ascii="Verdana" w:hAnsi="Verdana"/>
          <w:b/>
          <w:i/>
          <w:iCs/>
          <w:szCs w:val="20"/>
          <w:lang w:eastAsia="el-GR"/>
        </w:rPr>
        <w:t>Υποέργο 2 «Προμήθεια εφεδρικού εξοπλισμού ΠΣΔ»</w:t>
      </w:r>
      <w:r w:rsidRPr="0092228C">
        <w:rPr>
          <w:rFonts w:ascii="Verdana" w:hAnsi="Verdana"/>
          <w:i/>
          <w:iCs/>
          <w:szCs w:val="20"/>
          <w:lang w:eastAsia="el-GR"/>
        </w:rPr>
        <w:t xml:space="preserve"> </w:t>
      </w:r>
      <w:r w:rsidRPr="00C26A18">
        <w:rPr>
          <w:rFonts w:ascii="Verdana" w:hAnsi="Verdana"/>
          <w:iCs/>
          <w:szCs w:val="20"/>
          <w:lang w:eastAsia="el-GR"/>
        </w:rPr>
        <w:t xml:space="preserve">που χρηματοδοτείται </w:t>
      </w:r>
      <w:r>
        <w:rPr>
          <w:rFonts w:ascii="Verdana" w:hAnsi="Verdana"/>
          <w:iCs/>
          <w:szCs w:val="20"/>
          <w:lang w:eastAsia="el-GR"/>
        </w:rPr>
        <w:t xml:space="preserve">από </w:t>
      </w:r>
      <w:r w:rsidRPr="00C26A18">
        <w:rPr>
          <w:rFonts w:ascii="Verdana" w:hAnsi="Verdana"/>
          <w:iCs/>
          <w:szCs w:val="20"/>
          <w:lang w:eastAsia="el-GR"/>
        </w:rPr>
        <w:t xml:space="preserve">Εθνικούς πόρους, </w:t>
      </w:r>
      <w:r w:rsidRPr="00C26A18">
        <w:rPr>
          <w:rFonts w:ascii="Verdana" w:hAnsi="Verdana"/>
          <w:b/>
          <w:szCs w:val="20"/>
          <w:u w:val="single"/>
          <w:lang w:eastAsia="el-GR"/>
        </w:rPr>
        <w:t>προκηρύσσει Πρόχειρο μειοδοτικό διαγωνισμό</w:t>
      </w:r>
      <w:r>
        <w:rPr>
          <w:rFonts w:ascii="Verdana" w:hAnsi="Verdana"/>
          <w:b/>
          <w:szCs w:val="20"/>
          <w:u w:val="single"/>
          <w:lang w:eastAsia="el-GR"/>
        </w:rPr>
        <w:t>,</w:t>
      </w:r>
      <w:r w:rsidRPr="00C26A18">
        <w:rPr>
          <w:rFonts w:ascii="Verdana" w:hAnsi="Verdana"/>
          <w:b/>
          <w:szCs w:val="20"/>
          <w:lang w:eastAsia="el-GR"/>
        </w:rPr>
        <w:t xml:space="preserve"> </w:t>
      </w:r>
      <w:r w:rsidRPr="00C26A18">
        <w:rPr>
          <w:rFonts w:ascii="Verdana" w:hAnsi="Verdana"/>
          <w:szCs w:val="20"/>
          <w:lang w:eastAsia="el-GR"/>
        </w:rPr>
        <w:t>για να προμηθευτεί εξοπλισμό λειτουργίας, συντήρησης και αποκατάστασης βλαβών των κεντρικών υποδομών του Πανελλήνιου Σχολικού Δικτύου.</w:t>
      </w:r>
    </w:p>
    <w:p w:rsidR="0025037C" w:rsidRPr="0092228C" w:rsidRDefault="0025037C" w:rsidP="0092228C">
      <w:pPr>
        <w:spacing w:before="100" w:beforeAutospacing="1" w:after="10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Περιγραφή προμήθειας</w:t>
      </w:r>
    </w:p>
    <w:p w:rsidR="0025037C" w:rsidRDefault="0025037C" w:rsidP="0092228C">
      <w:pPr>
        <w:spacing w:after="120" w:line="240" w:lineRule="auto"/>
        <w:jc w:val="both"/>
        <w:rPr>
          <w:rFonts w:ascii="Verdana" w:hAnsi="Verdana"/>
          <w:szCs w:val="20"/>
        </w:rPr>
      </w:pPr>
      <w:r w:rsidRPr="0092228C">
        <w:rPr>
          <w:rFonts w:ascii="Verdana" w:hAnsi="Verdana"/>
          <w:szCs w:val="20"/>
        </w:rPr>
        <w:t>Αναλυτικότερα, η παρούσα διακήρυξη συνιστάται από την προμήθεια των κάτωθι :</w:t>
      </w:r>
    </w:p>
    <w:p w:rsidR="0025037C" w:rsidRDefault="0025037C" w:rsidP="0092228C">
      <w:pPr>
        <w:spacing w:after="120" w:line="240" w:lineRule="auto"/>
        <w:jc w:val="both"/>
        <w:rPr>
          <w:rFonts w:ascii="Verdana" w:hAnsi="Verdana"/>
          <w:szCs w:val="20"/>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Δρομολογητής κύριου κόμβου</w:t>
      </w:r>
    </w:p>
    <w:p w:rsidR="0025037C" w:rsidRPr="00517C7A" w:rsidRDefault="0025037C" w:rsidP="00517C7A">
      <w:pPr>
        <w:spacing w:before="60" w:after="60" w:line="240" w:lineRule="auto"/>
        <w:jc w:val="both"/>
        <w:rPr>
          <w:rFonts w:ascii="Verdana" w:hAnsi="Verdana" w:cs="Tahoma"/>
        </w:rPr>
      </w:pPr>
      <w:r w:rsidRPr="00517C7A">
        <w:rPr>
          <w:rFonts w:ascii="Verdana" w:hAnsi="Verdana" w:cs="Tahoma"/>
        </w:rPr>
        <w:t xml:space="preserve">Ο </w:t>
      </w:r>
      <w:r w:rsidR="00D265C1">
        <w:rPr>
          <w:rFonts w:ascii="Verdana" w:hAnsi="Verdana" w:cs="Tahoma"/>
        </w:rPr>
        <w:t xml:space="preserve">εφεδρικός </w:t>
      </w:r>
      <w:r w:rsidRPr="00517C7A">
        <w:rPr>
          <w:rFonts w:ascii="Verdana" w:hAnsi="Verdana" w:cs="Tahoma"/>
        </w:rPr>
        <w:t xml:space="preserve">δρομολογητής </w:t>
      </w:r>
      <w:r>
        <w:rPr>
          <w:rFonts w:ascii="Verdana" w:hAnsi="Verdana" w:cs="Tahoma"/>
        </w:rPr>
        <w:t xml:space="preserve">κύριου κόμβου </w:t>
      </w:r>
      <w:r w:rsidRPr="00517C7A">
        <w:rPr>
          <w:rFonts w:ascii="Verdana" w:hAnsi="Verdana" w:cs="Tahoma"/>
        </w:rPr>
        <w:t xml:space="preserve">του ΠΣΔ πρόκειται να ενισχύσει σημαντικά την </w:t>
      </w:r>
      <w:r w:rsidR="00D265C1">
        <w:rPr>
          <w:rFonts w:ascii="Verdana" w:hAnsi="Verdana" w:cs="Tahoma"/>
        </w:rPr>
        <w:t xml:space="preserve">διαθεσιμότητα </w:t>
      </w:r>
      <w:r w:rsidRPr="00517C7A">
        <w:rPr>
          <w:rFonts w:ascii="Verdana" w:hAnsi="Verdana" w:cs="Tahoma"/>
        </w:rPr>
        <w:t>διασύνδεση</w:t>
      </w:r>
      <w:r w:rsidR="00D265C1">
        <w:rPr>
          <w:rFonts w:ascii="Verdana" w:hAnsi="Verdana" w:cs="Tahoma"/>
        </w:rPr>
        <w:t>ς</w:t>
      </w:r>
      <w:r w:rsidRPr="00517C7A">
        <w:rPr>
          <w:rFonts w:ascii="Verdana" w:hAnsi="Verdana" w:cs="Tahoma"/>
        </w:rPr>
        <w:t xml:space="preserve"> του ΠΣΔ με το internet σε ταχύτητες μεγαλύτερες από 10Gbps, ενώ ταυτόχρονα πρόκειται να παρέχει διασύνδεση με τα Κέντρα Δεδομένων (Datacenters) του ΠΣΔ σε ταχύτητα 10Gbps. Ταυτόχρονα, θα έχει τη δυνατότητα για παροχή αυξημένων χαρακτηριστικών ασφαλείας και διαμοιρασμού της κίνησης. </w:t>
      </w:r>
    </w:p>
    <w:p w:rsidR="0025037C" w:rsidRPr="00517C7A" w:rsidRDefault="0025037C" w:rsidP="00517C7A">
      <w:pPr>
        <w:spacing w:before="60" w:after="60" w:line="240" w:lineRule="auto"/>
        <w:jc w:val="both"/>
        <w:rPr>
          <w:rFonts w:ascii="Verdana" w:hAnsi="Verdana" w:cs="Tahoma"/>
        </w:rPr>
      </w:pPr>
      <w:r w:rsidRPr="00517C7A">
        <w:rPr>
          <w:rFonts w:ascii="Verdana" w:hAnsi="Verdana" w:cs="Tahoma"/>
        </w:rPr>
        <w:t>Τα ζητούμενα τεχνικά χαρακτηριστικά του συνοριακού δρομολογητή αποτυπώνονται στο</w:t>
      </w:r>
      <w:r>
        <w:rPr>
          <w:rFonts w:ascii="Verdana" w:hAnsi="Verdana" w:cs="Tahoma"/>
        </w:rPr>
        <w:t xml:space="preserve"> Παράρτημα ΙΙ</w:t>
      </w:r>
      <w:r w:rsidRPr="00517C7A">
        <w:rPr>
          <w:rFonts w:ascii="Verdana" w:hAnsi="Verdana" w:cs="Tahoma"/>
        </w:rPr>
        <w:t>.</w:t>
      </w:r>
    </w:p>
    <w:p w:rsidR="0025037C" w:rsidRPr="00517C7A" w:rsidRDefault="0025037C" w:rsidP="00517C7A">
      <w:pPr>
        <w:spacing w:before="60" w:after="60" w:line="240" w:lineRule="auto"/>
        <w:jc w:val="both"/>
        <w:rPr>
          <w:rFonts w:ascii="Verdana" w:hAnsi="Verdana" w:cs="Tahoma"/>
          <w:b/>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Δρομολογητής περιφερειακού κόμβου</w:t>
      </w:r>
    </w:p>
    <w:p w:rsidR="0025037C" w:rsidRPr="00311715" w:rsidRDefault="0025037C" w:rsidP="0060797B">
      <w:pPr>
        <w:spacing w:before="60" w:after="60" w:line="240" w:lineRule="auto"/>
        <w:jc w:val="both"/>
        <w:rPr>
          <w:rFonts w:ascii="Verdana" w:hAnsi="Verdana" w:cs="Tahoma"/>
        </w:rPr>
      </w:pPr>
      <w:r w:rsidRPr="00311715">
        <w:rPr>
          <w:rFonts w:ascii="Verdana" w:hAnsi="Verdana" w:cs="Tahoma"/>
        </w:rPr>
        <w:t xml:space="preserve">Ο δρομολογητής </w:t>
      </w:r>
      <w:r>
        <w:rPr>
          <w:rFonts w:ascii="Verdana" w:hAnsi="Verdana" w:cs="Tahoma"/>
        </w:rPr>
        <w:t>περιφερειακού</w:t>
      </w:r>
      <w:r w:rsidRPr="00311715">
        <w:rPr>
          <w:rFonts w:ascii="Verdana" w:hAnsi="Verdana" w:cs="Tahoma"/>
        </w:rPr>
        <w:t xml:space="preserve"> κόμβου του ΠΣΔ πρόκ</w:t>
      </w:r>
      <w:r>
        <w:rPr>
          <w:rFonts w:ascii="Verdana" w:hAnsi="Verdana" w:cs="Tahoma"/>
        </w:rPr>
        <w:t>ειται να ενισχύσει σημαντικά τη</w:t>
      </w:r>
      <w:r w:rsidRPr="00311715">
        <w:rPr>
          <w:rFonts w:ascii="Verdana" w:hAnsi="Verdana" w:cs="Tahoma"/>
        </w:rPr>
        <w:t xml:space="preserve"> διασύνδεση του ΠΣΔ με </w:t>
      </w:r>
      <w:r>
        <w:rPr>
          <w:rFonts w:ascii="Verdana" w:hAnsi="Verdana" w:cs="Tahoma"/>
        </w:rPr>
        <w:t xml:space="preserve">περιφερειακά μητροπολιτικά δίκτυα οπτικών ινών των ΟΤΑ με ταχύτητες 1 </w:t>
      </w:r>
      <w:r>
        <w:rPr>
          <w:rFonts w:ascii="Verdana" w:hAnsi="Verdana" w:cs="Tahoma"/>
          <w:lang w:val="en-US"/>
        </w:rPr>
        <w:t>Gbps</w:t>
      </w:r>
      <w:r w:rsidRPr="00734855">
        <w:rPr>
          <w:rFonts w:ascii="Verdana" w:hAnsi="Verdana" w:cs="Tahoma"/>
        </w:rPr>
        <w:t>.</w:t>
      </w:r>
      <w:r w:rsidRPr="00311715">
        <w:rPr>
          <w:rFonts w:ascii="Verdana" w:hAnsi="Verdana" w:cs="Tahoma"/>
        </w:rPr>
        <w:t xml:space="preserve"> </w:t>
      </w:r>
      <w:r>
        <w:rPr>
          <w:rFonts w:ascii="Verdana" w:hAnsi="Verdana" w:cs="Tahoma"/>
        </w:rPr>
        <w:t>Θα ενσωματώνει επίσης χαρακτηριστικά εφεδρείας όσο αφορά την ρευματοδότησή του.</w:t>
      </w:r>
      <w:r w:rsidRPr="00311715">
        <w:rPr>
          <w:rFonts w:ascii="Verdana" w:hAnsi="Verdana" w:cs="Tahoma"/>
        </w:rPr>
        <w:t xml:space="preserve"> </w:t>
      </w:r>
    </w:p>
    <w:p w:rsidR="0025037C" w:rsidRPr="00311715" w:rsidRDefault="0025037C" w:rsidP="0060797B">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Τροφοδοτικό για δρομολογητή Cisco7600</w:t>
      </w:r>
    </w:p>
    <w:p w:rsidR="0025037C" w:rsidRPr="00640563" w:rsidRDefault="00C2060F" w:rsidP="00640563">
      <w:pPr>
        <w:spacing w:before="60" w:after="60" w:line="240" w:lineRule="auto"/>
        <w:jc w:val="both"/>
        <w:rPr>
          <w:rFonts w:ascii="Verdana" w:hAnsi="Verdana" w:cs="Tahoma"/>
        </w:rPr>
      </w:pPr>
      <w:r>
        <w:rPr>
          <w:rFonts w:ascii="Verdana" w:hAnsi="Verdana" w:cs="Tahoma"/>
        </w:rPr>
        <w:t>Ζητείται</w:t>
      </w:r>
      <w:r w:rsidR="0025037C" w:rsidRPr="00640563">
        <w:rPr>
          <w:rFonts w:ascii="Verdana" w:hAnsi="Verdana" w:cs="Tahoma"/>
        </w:rPr>
        <w:t xml:space="preserve"> τροφοδοτικ</w:t>
      </w:r>
      <w:r>
        <w:rPr>
          <w:rFonts w:ascii="Verdana" w:hAnsi="Verdana" w:cs="Tahoma"/>
        </w:rPr>
        <w:t>ό</w:t>
      </w:r>
      <w:r w:rsidR="0025037C" w:rsidRPr="00640563">
        <w:rPr>
          <w:rFonts w:ascii="Verdana" w:hAnsi="Verdana" w:cs="Tahoma"/>
        </w:rPr>
        <w:t xml:space="preserve"> κατάλληλ</w:t>
      </w:r>
      <w:r>
        <w:rPr>
          <w:rFonts w:ascii="Verdana" w:hAnsi="Verdana" w:cs="Tahoma"/>
        </w:rPr>
        <w:t>ο</w:t>
      </w:r>
      <w:r w:rsidR="0025037C" w:rsidRPr="00640563">
        <w:rPr>
          <w:rFonts w:ascii="Verdana" w:hAnsi="Verdana" w:cs="Tahoma"/>
        </w:rPr>
        <w:t xml:space="preserve"> για δρομολογητ</w:t>
      </w:r>
      <w:r>
        <w:rPr>
          <w:rFonts w:ascii="Verdana" w:hAnsi="Verdana" w:cs="Tahoma"/>
        </w:rPr>
        <w:t>ή</w:t>
      </w:r>
      <w:r w:rsidR="0025037C" w:rsidRPr="00640563">
        <w:rPr>
          <w:rFonts w:ascii="Verdana" w:hAnsi="Verdana" w:cs="Tahoma"/>
        </w:rPr>
        <w:t xml:space="preserve"> </w:t>
      </w:r>
      <w:r w:rsidR="0025037C" w:rsidRPr="00640563">
        <w:rPr>
          <w:rFonts w:ascii="Verdana" w:hAnsi="Verdana" w:cs="Tahoma"/>
          <w:lang w:val="en-US"/>
        </w:rPr>
        <w:t>Cisco</w:t>
      </w:r>
      <w:r w:rsidR="0025037C" w:rsidRPr="00640563">
        <w:rPr>
          <w:rFonts w:ascii="Verdana" w:hAnsi="Verdana" w:cs="Tahoma"/>
        </w:rPr>
        <w:t xml:space="preserve"> 7600 για την αντιμετώπιση βλαβών σε δρομολογητές αυτού του τύπου που διαθέτει το ΠΣΔ. Τα ζητούμενα τεχνικά χαρακτηριστικά του τροφοδοτικού αποτυπώνονται στο</w:t>
      </w:r>
      <w:r w:rsidR="0025037C">
        <w:rPr>
          <w:rFonts w:ascii="Verdana" w:hAnsi="Verdana" w:cs="Tahoma"/>
        </w:rPr>
        <w:t xml:space="preserve"> Παράρτημα ΙΙ.</w:t>
      </w:r>
    </w:p>
    <w:p w:rsidR="0025037C" w:rsidRPr="00517C7A" w:rsidRDefault="0025037C" w:rsidP="0046297D">
      <w:pPr>
        <w:spacing w:before="60" w:after="60" w:line="240" w:lineRule="auto"/>
        <w:jc w:val="both"/>
        <w:rPr>
          <w:rFonts w:ascii="Verdana" w:hAnsi="Verdana" w:cs="Tahoma"/>
          <w:b/>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 xml:space="preserve">Τροφοδοτικό για δρομολογητή Cisco3845 </w:t>
      </w:r>
    </w:p>
    <w:p w:rsidR="0025037C" w:rsidRPr="00640563" w:rsidRDefault="00C2060F" w:rsidP="00640563">
      <w:pPr>
        <w:spacing w:before="60" w:after="60" w:line="240" w:lineRule="auto"/>
        <w:jc w:val="both"/>
        <w:rPr>
          <w:rFonts w:ascii="Verdana" w:hAnsi="Verdana" w:cs="Tahoma"/>
        </w:rPr>
      </w:pPr>
      <w:r>
        <w:rPr>
          <w:rFonts w:ascii="Verdana" w:hAnsi="Verdana" w:cs="Tahoma"/>
        </w:rPr>
        <w:t>Ζητείται</w:t>
      </w:r>
      <w:r w:rsidRPr="00640563">
        <w:rPr>
          <w:rFonts w:ascii="Verdana" w:hAnsi="Verdana" w:cs="Tahoma"/>
        </w:rPr>
        <w:t xml:space="preserve"> τροφοδοτικ</w:t>
      </w:r>
      <w:r>
        <w:rPr>
          <w:rFonts w:ascii="Verdana" w:hAnsi="Verdana" w:cs="Tahoma"/>
        </w:rPr>
        <w:t>ό</w:t>
      </w:r>
      <w:r w:rsidRPr="00640563">
        <w:rPr>
          <w:rFonts w:ascii="Verdana" w:hAnsi="Verdana" w:cs="Tahoma"/>
        </w:rPr>
        <w:t xml:space="preserve"> κατάλληλ</w:t>
      </w:r>
      <w:r>
        <w:rPr>
          <w:rFonts w:ascii="Verdana" w:hAnsi="Verdana" w:cs="Tahoma"/>
        </w:rPr>
        <w:t>ο</w:t>
      </w:r>
      <w:r w:rsidRPr="00640563">
        <w:rPr>
          <w:rFonts w:ascii="Verdana" w:hAnsi="Verdana" w:cs="Tahoma"/>
        </w:rPr>
        <w:t xml:space="preserve"> για δρομολογητ</w:t>
      </w:r>
      <w:r>
        <w:rPr>
          <w:rFonts w:ascii="Verdana" w:hAnsi="Verdana" w:cs="Tahoma"/>
        </w:rPr>
        <w:t>ή</w:t>
      </w:r>
      <w:r w:rsidR="0025037C" w:rsidRPr="00640563">
        <w:rPr>
          <w:rFonts w:ascii="Verdana" w:hAnsi="Verdana" w:cs="Tahoma"/>
        </w:rPr>
        <w:t xml:space="preserve"> 3845 για την αντιμετώπιση βλαβών σε δρομολογητές αυτού του τύπου που διαθέτει το ΠΣΔ. Τα ζητούμενα τεχνικά χαρακτηριστικά του</w:t>
      </w:r>
      <w:r w:rsidR="0025037C">
        <w:rPr>
          <w:rFonts w:ascii="Verdana" w:hAnsi="Verdana" w:cs="Tahoma"/>
        </w:rPr>
        <w:t xml:space="preserve"> τροφοδοτικού αποτυπώνονται στο Παράρτημα ΙΙ.</w:t>
      </w:r>
    </w:p>
    <w:p w:rsidR="0025037C" w:rsidRPr="00640563" w:rsidRDefault="0025037C" w:rsidP="0046297D">
      <w:pPr>
        <w:spacing w:before="60" w:after="60" w:line="240" w:lineRule="auto"/>
        <w:jc w:val="both"/>
        <w:rPr>
          <w:rFonts w:ascii="Verdana" w:hAnsi="Verdana" w:cs="Tahoma"/>
        </w:rPr>
      </w:pPr>
    </w:p>
    <w:p w:rsidR="0025037C" w:rsidRPr="00734855" w:rsidRDefault="0025037C" w:rsidP="00517C7A">
      <w:pPr>
        <w:numPr>
          <w:ilvl w:val="0"/>
          <w:numId w:val="17"/>
        </w:numPr>
        <w:spacing w:before="60" w:after="60" w:line="240" w:lineRule="auto"/>
        <w:jc w:val="both"/>
        <w:rPr>
          <w:rFonts w:ascii="Verdana" w:hAnsi="Verdana" w:cs="Tahoma"/>
          <w:b/>
          <w:lang w:val="en-US"/>
        </w:rPr>
      </w:pPr>
      <w:r w:rsidRPr="00734855">
        <w:rPr>
          <w:rFonts w:ascii="Verdana" w:hAnsi="Verdana" w:cs="Tahoma"/>
          <w:b/>
          <w:lang w:val="en-US"/>
        </w:rPr>
        <w:t>Cisco 512MB (2x256MB) 7200 NPE-G1 Approved Main Memory Kit</w:t>
      </w:r>
    </w:p>
    <w:p w:rsidR="0025037C" w:rsidRDefault="0025037C" w:rsidP="0046297D">
      <w:pPr>
        <w:spacing w:before="60" w:after="60" w:line="240" w:lineRule="auto"/>
        <w:jc w:val="both"/>
        <w:rPr>
          <w:rFonts w:ascii="Verdana" w:hAnsi="Verdana" w:cs="Tahoma"/>
          <w:lang w:val="en-US"/>
        </w:rPr>
      </w:pPr>
      <w:r>
        <w:rPr>
          <w:rFonts w:ascii="Verdana" w:hAnsi="Verdana" w:cs="Tahoma"/>
        </w:rPr>
        <w:t>Πρόκειται</w:t>
      </w:r>
      <w:r w:rsidRPr="00734855">
        <w:rPr>
          <w:rFonts w:ascii="Verdana" w:hAnsi="Verdana" w:cs="Tahoma"/>
          <w:lang w:val="en-US"/>
        </w:rPr>
        <w:t xml:space="preserve"> </w:t>
      </w:r>
      <w:r>
        <w:rPr>
          <w:rFonts w:ascii="Verdana" w:hAnsi="Verdana" w:cs="Tahoma"/>
        </w:rPr>
        <w:t>για</w:t>
      </w:r>
      <w:r w:rsidRPr="00734855">
        <w:rPr>
          <w:rFonts w:ascii="Verdana" w:hAnsi="Verdana" w:cs="Tahoma"/>
          <w:lang w:val="en-US"/>
        </w:rPr>
        <w:t xml:space="preserve"> </w:t>
      </w:r>
      <w:r>
        <w:rPr>
          <w:rFonts w:ascii="Verdana" w:hAnsi="Verdana" w:cs="Tahoma"/>
        </w:rPr>
        <w:t>αρθρώματα</w:t>
      </w:r>
      <w:r w:rsidRPr="00734855">
        <w:rPr>
          <w:rFonts w:ascii="Verdana" w:hAnsi="Verdana" w:cs="Tahoma"/>
          <w:lang w:val="en-US"/>
        </w:rPr>
        <w:t xml:space="preserve"> </w:t>
      </w:r>
      <w:r>
        <w:rPr>
          <w:rFonts w:ascii="Verdana" w:hAnsi="Verdana" w:cs="Tahoma"/>
        </w:rPr>
        <w:t>μνήμης</w:t>
      </w:r>
      <w:r w:rsidRPr="00734855">
        <w:rPr>
          <w:rFonts w:ascii="Verdana" w:hAnsi="Verdana" w:cs="Tahoma"/>
          <w:lang w:val="en-US"/>
        </w:rPr>
        <w:t xml:space="preserve"> (2</w:t>
      </w:r>
      <w:r>
        <w:rPr>
          <w:rFonts w:ascii="Verdana" w:hAnsi="Verdana" w:cs="Tahoma"/>
          <w:lang w:val="en-US"/>
        </w:rPr>
        <w:t>x256MB)</w:t>
      </w:r>
      <w:r w:rsidRPr="00734855">
        <w:rPr>
          <w:rFonts w:ascii="Verdana" w:hAnsi="Verdana" w:cs="Tahoma"/>
          <w:lang w:val="en-US"/>
        </w:rPr>
        <w:t xml:space="preserve"> </w:t>
      </w:r>
      <w:r>
        <w:rPr>
          <w:rFonts w:ascii="Verdana" w:hAnsi="Verdana" w:cs="Tahoma"/>
        </w:rPr>
        <w:t>για</w:t>
      </w:r>
      <w:r w:rsidRPr="00734855">
        <w:rPr>
          <w:rFonts w:ascii="Verdana" w:hAnsi="Verdana" w:cs="Tahoma"/>
          <w:lang w:val="en-US"/>
        </w:rPr>
        <w:t xml:space="preserve"> </w:t>
      </w:r>
      <w:r>
        <w:rPr>
          <w:rFonts w:ascii="Verdana" w:hAnsi="Verdana" w:cs="Tahoma"/>
        </w:rPr>
        <w:t>κάρτα</w:t>
      </w:r>
      <w:r w:rsidRPr="00734855">
        <w:rPr>
          <w:rFonts w:ascii="Verdana" w:hAnsi="Verdana" w:cs="Tahoma"/>
          <w:lang w:val="en-US"/>
        </w:rPr>
        <w:t xml:space="preserve"> </w:t>
      </w:r>
      <w:r>
        <w:rPr>
          <w:rFonts w:ascii="Verdana" w:hAnsi="Verdana" w:cs="Tahoma"/>
          <w:lang w:val="en-US"/>
        </w:rPr>
        <w:t>cisco 7200 NPE-G1 cisco approved.</w:t>
      </w:r>
    </w:p>
    <w:p w:rsidR="0025037C" w:rsidRPr="00E2343C" w:rsidRDefault="0025037C" w:rsidP="0046297D">
      <w:pPr>
        <w:spacing w:before="60" w:after="60" w:line="240" w:lineRule="auto"/>
        <w:jc w:val="both"/>
        <w:rPr>
          <w:rFonts w:ascii="Verdana" w:hAnsi="Verdana" w:cs="Tahoma"/>
          <w:lang w:val="en-US"/>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Μετατροπ</w:t>
      </w:r>
      <w:r w:rsidR="00E262BF">
        <w:rPr>
          <w:rFonts w:ascii="Verdana" w:hAnsi="Verdana" w:cs="Tahoma"/>
          <w:b/>
        </w:rPr>
        <w:t>έας</w:t>
      </w:r>
      <w:r w:rsidRPr="00517C7A">
        <w:rPr>
          <w:rFonts w:ascii="Verdana" w:hAnsi="Verdana" w:cs="Tahoma"/>
          <w:b/>
        </w:rPr>
        <w:t xml:space="preserve"> σειριακής θύρας  από USB σε RS232</w:t>
      </w:r>
    </w:p>
    <w:p w:rsidR="0025037C" w:rsidRPr="00B16C16" w:rsidRDefault="0025037C" w:rsidP="0046297D">
      <w:pPr>
        <w:spacing w:before="60" w:after="60" w:line="240" w:lineRule="auto"/>
        <w:jc w:val="both"/>
        <w:rPr>
          <w:rFonts w:ascii="Verdana" w:hAnsi="Verdana" w:cs="Tahoma"/>
        </w:rPr>
      </w:pPr>
      <w:r w:rsidRPr="00B16C16">
        <w:rPr>
          <w:rFonts w:ascii="Verdana" w:hAnsi="Verdana" w:cs="Tahoma"/>
        </w:rPr>
        <w:t xml:space="preserve">Ζητούνται μετατροπείς σειριακής θύρας από </w:t>
      </w:r>
      <w:r w:rsidRPr="00B16C16">
        <w:rPr>
          <w:rFonts w:ascii="Verdana" w:hAnsi="Verdana" w:cs="Tahoma"/>
          <w:lang w:val="en-US"/>
        </w:rPr>
        <w:t>USB</w:t>
      </w:r>
      <w:r w:rsidRPr="00B16C16">
        <w:rPr>
          <w:rFonts w:ascii="Verdana" w:hAnsi="Verdana" w:cs="Tahoma"/>
        </w:rPr>
        <w:t xml:space="preserve"> σε </w:t>
      </w:r>
      <w:r w:rsidRPr="00B16C16">
        <w:rPr>
          <w:rFonts w:ascii="Verdana" w:hAnsi="Verdana" w:cs="Tahoma"/>
          <w:lang w:val="en-US"/>
        </w:rPr>
        <w:t>RS</w:t>
      </w:r>
      <w:r w:rsidRPr="00B16C16">
        <w:rPr>
          <w:rFonts w:ascii="Verdana" w:hAnsi="Verdana" w:cs="Tahoma"/>
        </w:rPr>
        <w:t>-232. Τα ζητούμενα τεχνικά χαρακτηριστικά τους αποτυπώνονται</w:t>
      </w:r>
      <w:r>
        <w:rPr>
          <w:rFonts w:ascii="Verdana" w:hAnsi="Verdana" w:cs="Tahoma"/>
        </w:rPr>
        <w:t xml:space="preserve"> στο Παράρτημα ΙΙ</w:t>
      </w:r>
      <w:r w:rsidRPr="00B16C16">
        <w:rPr>
          <w:rFonts w:ascii="Verdana" w:hAnsi="Verdana" w:cs="Tahoma"/>
        </w:rPr>
        <w:t>.</w:t>
      </w:r>
    </w:p>
    <w:p w:rsidR="0025037C" w:rsidRPr="00B16C16" w:rsidRDefault="0025037C" w:rsidP="0046297D">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Συσκευή διανομής ηλεκτρικής ενέργειας (PDU)</w:t>
      </w:r>
    </w:p>
    <w:p w:rsidR="0025037C" w:rsidRPr="000E33BE" w:rsidRDefault="00E262BF" w:rsidP="000E33BE">
      <w:pPr>
        <w:spacing w:before="60" w:after="60" w:line="240" w:lineRule="auto"/>
        <w:jc w:val="both"/>
        <w:rPr>
          <w:rFonts w:ascii="Verdana" w:hAnsi="Verdana" w:cs="Tahoma"/>
        </w:rPr>
      </w:pPr>
      <w:r>
        <w:rPr>
          <w:rFonts w:ascii="Verdana" w:hAnsi="Verdana" w:cs="Tahoma"/>
        </w:rPr>
        <w:t>Ζητείται</w:t>
      </w:r>
      <w:r w:rsidR="0025037C" w:rsidRPr="000E33BE">
        <w:rPr>
          <w:rFonts w:ascii="Verdana" w:hAnsi="Verdana" w:cs="Tahoma"/>
        </w:rPr>
        <w:t xml:space="preserve"> η προμήθεια συσκευής διανομής ηλεκτρικής ενέργειας με δυνατότητα απομακρυσμένου ελέγχου πάνω από </w:t>
      </w:r>
      <w:r w:rsidR="0025037C" w:rsidRPr="000E33BE">
        <w:rPr>
          <w:rFonts w:ascii="Verdana" w:hAnsi="Verdana" w:cs="Tahoma"/>
          <w:lang w:val="en-US"/>
        </w:rPr>
        <w:t>IP</w:t>
      </w:r>
      <w:r w:rsidR="0025037C" w:rsidRPr="000E33BE">
        <w:rPr>
          <w:rFonts w:ascii="Verdana" w:hAnsi="Verdana" w:cs="Tahoma"/>
        </w:rPr>
        <w:t xml:space="preserve">, για χρήση  σε </w:t>
      </w:r>
      <w:r w:rsidR="0025037C" w:rsidRPr="000E33BE">
        <w:rPr>
          <w:rFonts w:ascii="Verdana" w:hAnsi="Verdana" w:cs="Tahoma"/>
          <w:lang w:val="en-US"/>
        </w:rPr>
        <w:t>rack</w:t>
      </w:r>
      <w:r w:rsidR="0025037C" w:rsidRPr="000E33BE">
        <w:rPr>
          <w:rFonts w:ascii="Verdana" w:hAnsi="Verdana" w:cs="Tahoma"/>
        </w:rPr>
        <w:t xml:space="preserve"> του κυρίου σημείου παρουσίας (κόμβος) του ΠΣΔ. Τα ζητούμενα τεχνικά χαρακτηριστικά της συσκευής αποτυπώνονται στο</w:t>
      </w:r>
      <w:r w:rsidR="0025037C">
        <w:rPr>
          <w:rFonts w:ascii="Verdana" w:hAnsi="Verdana" w:cs="Tahoma"/>
        </w:rPr>
        <w:t xml:space="preserve"> Παράρτημα ΙΙ</w:t>
      </w:r>
      <w:r w:rsidR="0025037C" w:rsidRPr="000E33BE">
        <w:rPr>
          <w:rFonts w:ascii="Verdana" w:hAnsi="Verdana" w:cs="Tahoma"/>
        </w:rPr>
        <w:t>.</w:t>
      </w:r>
    </w:p>
    <w:p w:rsidR="0025037C" w:rsidRPr="000E33BE" w:rsidRDefault="0025037C" w:rsidP="0046297D">
      <w:pPr>
        <w:spacing w:before="60" w:after="60" w:line="240" w:lineRule="auto"/>
        <w:jc w:val="both"/>
        <w:rPr>
          <w:rFonts w:ascii="Verdana" w:hAnsi="Verdana" w:cs="Tahoma"/>
        </w:rPr>
      </w:pPr>
    </w:p>
    <w:p w:rsidR="0025037C" w:rsidRPr="00734855" w:rsidRDefault="0025037C" w:rsidP="00517C7A">
      <w:pPr>
        <w:numPr>
          <w:ilvl w:val="0"/>
          <w:numId w:val="17"/>
        </w:numPr>
        <w:spacing w:before="60" w:after="60" w:line="240" w:lineRule="auto"/>
        <w:jc w:val="both"/>
        <w:rPr>
          <w:rFonts w:ascii="Verdana" w:hAnsi="Verdana" w:cs="Tahoma"/>
          <w:b/>
          <w:lang w:val="en-US"/>
        </w:rPr>
      </w:pPr>
      <w:r w:rsidRPr="00734855">
        <w:rPr>
          <w:rFonts w:ascii="Verdana" w:hAnsi="Verdana" w:cs="Tahoma"/>
          <w:b/>
          <w:lang w:val="en-US"/>
        </w:rPr>
        <w:t xml:space="preserve">Optical Gigabit SFP </w:t>
      </w:r>
      <w:r>
        <w:rPr>
          <w:rFonts w:ascii="Verdana" w:hAnsi="Verdana" w:cs="Tahoma"/>
          <w:b/>
        </w:rPr>
        <w:t>για</w:t>
      </w:r>
      <w:r w:rsidRPr="00734855">
        <w:rPr>
          <w:rFonts w:ascii="Verdana" w:hAnsi="Verdana" w:cs="Tahoma"/>
          <w:b/>
          <w:lang w:val="en-US"/>
        </w:rPr>
        <w:t xml:space="preserve"> Lenovo switch 7</w:t>
      </w:r>
      <w:r w:rsidRPr="004E725F">
        <w:rPr>
          <w:rFonts w:ascii="Verdana" w:hAnsi="Verdana" w:cs="Tahoma"/>
          <w:b/>
          <w:lang w:val="en-US"/>
        </w:rPr>
        <w:t>0</w:t>
      </w:r>
      <w:r w:rsidRPr="00734855">
        <w:rPr>
          <w:rFonts w:ascii="Verdana" w:hAnsi="Verdana" w:cs="Tahoma"/>
          <w:b/>
          <w:lang w:val="en-US"/>
        </w:rPr>
        <w:t>28</w:t>
      </w:r>
    </w:p>
    <w:p w:rsidR="0025037C" w:rsidRDefault="001567E9" w:rsidP="0046297D">
      <w:pPr>
        <w:spacing w:before="60" w:after="60" w:line="240" w:lineRule="auto"/>
        <w:jc w:val="both"/>
        <w:rPr>
          <w:rFonts w:ascii="Verdana" w:hAnsi="Verdana" w:cs="Tahoma"/>
        </w:rPr>
      </w:pPr>
      <w:r>
        <w:rPr>
          <w:rFonts w:ascii="Verdana" w:hAnsi="Verdana" w:cs="Tahoma"/>
        </w:rPr>
        <w:t>Ζητείται</w:t>
      </w:r>
      <w:r w:rsidR="0025037C">
        <w:rPr>
          <w:rFonts w:ascii="Verdana" w:hAnsi="Verdana" w:cs="Tahoma"/>
        </w:rPr>
        <w:t xml:space="preserve"> οπτικό</w:t>
      </w:r>
      <w:r>
        <w:rPr>
          <w:rFonts w:ascii="Verdana" w:hAnsi="Verdana" w:cs="Tahoma"/>
        </w:rPr>
        <w:t>ς</w:t>
      </w:r>
      <w:r w:rsidR="0025037C">
        <w:rPr>
          <w:rFonts w:ascii="Verdana" w:hAnsi="Verdana" w:cs="Tahoma"/>
        </w:rPr>
        <w:t xml:space="preserve"> προσαρμογέα</w:t>
      </w:r>
      <w:r>
        <w:rPr>
          <w:rFonts w:ascii="Verdana" w:hAnsi="Verdana" w:cs="Tahoma"/>
        </w:rPr>
        <w:t>ς</w:t>
      </w:r>
      <w:r w:rsidR="0025037C">
        <w:rPr>
          <w:rFonts w:ascii="Verdana" w:hAnsi="Verdana" w:cs="Tahoma"/>
        </w:rPr>
        <w:t xml:space="preserve"> (</w:t>
      </w:r>
      <w:r w:rsidR="0025037C">
        <w:rPr>
          <w:rFonts w:ascii="Verdana" w:hAnsi="Verdana" w:cs="Tahoma"/>
          <w:lang w:val="en-US"/>
        </w:rPr>
        <w:t>SFP</w:t>
      </w:r>
      <w:r w:rsidR="0025037C" w:rsidRPr="00734855">
        <w:rPr>
          <w:rFonts w:ascii="Verdana" w:hAnsi="Verdana" w:cs="Tahoma"/>
        </w:rPr>
        <w:t xml:space="preserve"> </w:t>
      </w:r>
      <w:r w:rsidR="0025037C">
        <w:rPr>
          <w:rFonts w:ascii="Verdana" w:hAnsi="Verdana" w:cs="Tahoma"/>
          <w:lang w:val="en-US"/>
        </w:rPr>
        <w:t>transceiver</w:t>
      </w:r>
      <w:r w:rsidR="0025037C" w:rsidRPr="00734855">
        <w:rPr>
          <w:rFonts w:ascii="Verdana" w:hAnsi="Verdana" w:cs="Tahoma"/>
        </w:rPr>
        <w:t>)</w:t>
      </w:r>
      <w:r w:rsidR="0025037C">
        <w:rPr>
          <w:rFonts w:ascii="Verdana" w:hAnsi="Verdana" w:cs="Tahoma"/>
        </w:rPr>
        <w:t xml:space="preserve"> για μεταγωγέα της εταιρείας </w:t>
      </w:r>
      <w:r w:rsidR="0025037C">
        <w:rPr>
          <w:rFonts w:ascii="Verdana" w:hAnsi="Verdana" w:cs="Tahoma"/>
          <w:lang w:val="en-US"/>
        </w:rPr>
        <w:t>Lenovo</w:t>
      </w:r>
      <w:r w:rsidR="0025037C" w:rsidRPr="00734855">
        <w:rPr>
          <w:rFonts w:ascii="Verdana" w:hAnsi="Verdana" w:cs="Tahoma"/>
        </w:rPr>
        <w:t xml:space="preserve"> </w:t>
      </w:r>
      <w:r w:rsidR="0025037C">
        <w:rPr>
          <w:rFonts w:ascii="Verdana" w:hAnsi="Verdana" w:cs="Tahoma"/>
        </w:rPr>
        <w:t xml:space="preserve">και συγκεκριμένα για το μοντέλο </w:t>
      </w:r>
      <w:r w:rsidR="0025037C" w:rsidRPr="00665207">
        <w:rPr>
          <w:rFonts w:ascii="Verdana" w:hAnsi="Verdana" w:cs="Tahoma"/>
        </w:rPr>
        <w:t>G7028</w:t>
      </w:r>
      <w:r w:rsidR="0025037C">
        <w:rPr>
          <w:rFonts w:ascii="Verdana" w:hAnsi="Verdana" w:cs="Tahoma"/>
        </w:rPr>
        <w:t xml:space="preserve"> το οποίο διαθέτει το ΠΣΔ.</w:t>
      </w:r>
    </w:p>
    <w:p w:rsidR="0025037C" w:rsidRPr="00665207" w:rsidRDefault="0025037C" w:rsidP="0046297D">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Δίσκος για εξυπηρετητή HP DL 380 G5</w:t>
      </w:r>
    </w:p>
    <w:p w:rsidR="0025037C" w:rsidRPr="00B16C16" w:rsidRDefault="0025037C" w:rsidP="00B16C16">
      <w:pPr>
        <w:spacing w:before="60" w:after="60" w:line="240" w:lineRule="auto"/>
        <w:jc w:val="both"/>
        <w:rPr>
          <w:rFonts w:ascii="Verdana" w:hAnsi="Verdana" w:cs="Tahoma"/>
        </w:rPr>
      </w:pPr>
      <w:r w:rsidRPr="00B16C16">
        <w:rPr>
          <w:rFonts w:ascii="Verdana" w:hAnsi="Verdana" w:cs="Tahoma"/>
        </w:rPr>
        <w:t>Ζητούνται εφεδρικοί δίσκοι για την αντιμετώπιση βλαβών σε συστήματα HP DL 380 G5 που διαθέτει το ΠΣΔ. Τα ζητούμενα τεχνικά χαρακτηριστικά των δίσκων αποτυπώνονται στο</w:t>
      </w:r>
      <w:r>
        <w:rPr>
          <w:rFonts w:ascii="Verdana" w:hAnsi="Verdana" w:cs="Tahoma"/>
        </w:rPr>
        <w:t xml:space="preserve"> Παράρτημα ΙΙ</w:t>
      </w:r>
      <w:r w:rsidRPr="00B16C16">
        <w:rPr>
          <w:rFonts w:ascii="Verdana" w:hAnsi="Verdana" w:cs="Tahoma"/>
        </w:rPr>
        <w:t>.</w:t>
      </w:r>
    </w:p>
    <w:p w:rsidR="0025037C" w:rsidRPr="00B16C16" w:rsidRDefault="0025037C" w:rsidP="0046297D">
      <w:pPr>
        <w:spacing w:before="60" w:after="60" w:line="240" w:lineRule="auto"/>
        <w:jc w:val="both"/>
        <w:rPr>
          <w:rFonts w:ascii="Verdana" w:hAnsi="Verdana" w:cs="Tahoma"/>
        </w:rPr>
      </w:pPr>
    </w:p>
    <w:p w:rsidR="0025037C" w:rsidRPr="00734855" w:rsidRDefault="0025037C" w:rsidP="00517C7A">
      <w:pPr>
        <w:numPr>
          <w:ilvl w:val="0"/>
          <w:numId w:val="17"/>
        </w:numPr>
        <w:spacing w:before="60" w:after="60" w:line="240" w:lineRule="auto"/>
        <w:jc w:val="both"/>
        <w:rPr>
          <w:rFonts w:ascii="Verdana" w:hAnsi="Verdana" w:cs="Tahoma"/>
          <w:b/>
          <w:lang w:val="en-US"/>
        </w:rPr>
      </w:pPr>
      <w:r>
        <w:rPr>
          <w:rFonts w:ascii="Verdana" w:hAnsi="Verdana" w:cs="Tahoma"/>
          <w:b/>
        </w:rPr>
        <w:t>Μνήμη</w:t>
      </w:r>
      <w:r w:rsidRPr="00734855">
        <w:rPr>
          <w:rFonts w:ascii="Verdana" w:hAnsi="Verdana" w:cs="Tahoma"/>
          <w:b/>
          <w:lang w:val="en-US"/>
        </w:rPr>
        <w:t xml:space="preserve"> 64GB </w:t>
      </w:r>
      <w:r w:rsidRPr="00517C7A">
        <w:rPr>
          <w:rFonts w:ascii="Verdana" w:hAnsi="Verdana" w:cs="Tahoma"/>
          <w:b/>
        </w:rPr>
        <w:t>για</w:t>
      </w:r>
      <w:r w:rsidRPr="00734855">
        <w:rPr>
          <w:rFonts w:ascii="Verdana" w:hAnsi="Verdana" w:cs="Tahoma"/>
          <w:b/>
          <w:lang w:val="en-US"/>
        </w:rPr>
        <w:t xml:space="preserve"> HP server (HP DL160 Gen9 8SFF CTO Server)</w:t>
      </w:r>
    </w:p>
    <w:p w:rsidR="0025037C" w:rsidRDefault="001567E9" w:rsidP="0046297D">
      <w:pPr>
        <w:spacing w:before="60" w:after="60" w:line="240" w:lineRule="auto"/>
        <w:jc w:val="both"/>
        <w:rPr>
          <w:rFonts w:ascii="Verdana" w:hAnsi="Verdana" w:cs="Tahoma"/>
        </w:rPr>
      </w:pPr>
      <w:r>
        <w:rPr>
          <w:rFonts w:ascii="Verdana" w:hAnsi="Verdana" w:cs="Tahoma"/>
        </w:rPr>
        <w:t>Ζητούνται</w:t>
      </w:r>
      <w:r w:rsidR="0025037C">
        <w:rPr>
          <w:rFonts w:ascii="Verdana" w:hAnsi="Verdana" w:cs="Tahoma"/>
        </w:rPr>
        <w:t xml:space="preserve"> αρθρώματα μνήμης </w:t>
      </w:r>
      <w:r w:rsidR="0025037C" w:rsidRPr="00734855">
        <w:rPr>
          <w:rFonts w:ascii="Verdana" w:hAnsi="Verdana" w:cs="Tahoma"/>
        </w:rPr>
        <w:t>(2</w:t>
      </w:r>
      <w:r w:rsidR="0025037C">
        <w:rPr>
          <w:rFonts w:ascii="Verdana" w:hAnsi="Verdana" w:cs="Tahoma"/>
          <w:lang w:val="en-US"/>
        </w:rPr>
        <w:t>x</w:t>
      </w:r>
      <w:r w:rsidR="0025037C" w:rsidRPr="00734855">
        <w:rPr>
          <w:rFonts w:ascii="Verdana" w:hAnsi="Verdana" w:cs="Tahoma"/>
        </w:rPr>
        <w:t xml:space="preserve">32 </w:t>
      </w:r>
      <w:r w:rsidR="0025037C">
        <w:rPr>
          <w:rFonts w:ascii="Verdana" w:hAnsi="Verdana" w:cs="Tahoma"/>
        </w:rPr>
        <w:t>ή 4</w:t>
      </w:r>
      <w:r w:rsidR="0025037C">
        <w:rPr>
          <w:rFonts w:ascii="Verdana" w:hAnsi="Verdana" w:cs="Tahoma"/>
          <w:lang w:val="en-US"/>
        </w:rPr>
        <w:t>x</w:t>
      </w:r>
      <w:r w:rsidR="0025037C" w:rsidRPr="00734855">
        <w:rPr>
          <w:rFonts w:ascii="Verdana" w:hAnsi="Verdana" w:cs="Tahoma"/>
        </w:rPr>
        <w:t xml:space="preserve">16 </w:t>
      </w:r>
      <w:r w:rsidR="0025037C">
        <w:rPr>
          <w:rFonts w:ascii="Verdana" w:hAnsi="Verdana" w:cs="Tahoma"/>
          <w:lang w:val="en-US"/>
        </w:rPr>
        <w:t>GB</w:t>
      </w:r>
      <w:r w:rsidR="0025037C" w:rsidRPr="00734855">
        <w:rPr>
          <w:rFonts w:ascii="Verdana" w:hAnsi="Verdana" w:cs="Tahoma"/>
        </w:rPr>
        <w:t>)</w:t>
      </w:r>
      <w:r w:rsidR="0025037C">
        <w:rPr>
          <w:rFonts w:ascii="Verdana" w:hAnsi="Verdana" w:cs="Tahoma"/>
        </w:rPr>
        <w:t xml:space="preserve"> συνολικού μεγέθους 64</w:t>
      </w:r>
      <w:r w:rsidR="0025037C">
        <w:rPr>
          <w:rFonts w:ascii="Verdana" w:hAnsi="Verdana" w:cs="Tahoma"/>
          <w:lang w:val="en-US"/>
        </w:rPr>
        <w:t>GB</w:t>
      </w:r>
      <w:r w:rsidR="0025037C" w:rsidRPr="00734855">
        <w:rPr>
          <w:rFonts w:ascii="Verdana" w:hAnsi="Verdana" w:cs="Tahoma"/>
        </w:rPr>
        <w:t xml:space="preserve">, </w:t>
      </w:r>
      <w:r w:rsidR="0025037C">
        <w:rPr>
          <w:rFonts w:ascii="Verdana" w:hAnsi="Verdana" w:cs="Tahoma"/>
        </w:rPr>
        <w:t xml:space="preserve">κατάλληλα για εξυπηρετητή της εταιρείας </w:t>
      </w:r>
      <w:r w:rsidR="0025037C">
        <w:rPr>
          <w:rFonts w:ascii="Verdana" w:hAnsi="Verdana" w:cs="Tahoma"/>
          <w:lang w:val="en-US"/>
        </w:rPr>
        <w:t>HP</w:t>
      </w:r>
      <w:r w:rsidR="0025037C" w:rsidRPr="00734855">
        <w:rPr>
          <w:rFonts w:ascii="Verdana" w:hAnsi="Verdana" w:cs="Tahoma"/>
        </w:rPr>
        <w:t xml:space="preserve"> </w:t>
      </w:r>
      <w:r w:rsidR="0025037C">
        <w:rPr>
          <w:rFonts w:ascii="Verdana" w:hAnsi="Verdana" w:cs="Tahoma"/>
        </w:rPr>
        <w:t xml:space="preserve">και συγκεκριμένα του μοντέλου </w:t>
      </w:r>
      <w:r w:rsidR="0025037C">
        <w:rPr>
          <w:rFonts w:ascii="Verdana" w:hAnsi="Verdana" w:cs="Tahoma"/>
          <w:lang w:val="en-US"/>
        </w:rPr>
        <w:t>HP</w:t>
      </w:r>
      <w:r w:rsidR="0025037C" w:rsidRPr="00734855">
        <w:rPr>
          <w:rFonts w:ascii="Verdana" w:hAnsi="Verdana" w:cs="Tahoma"/>
        </w:rPr>
        <w:t xml:space="preserve"> </w:t>
      </w:r>
      <w:r w:rsidR="0025037C">
        <w:rPr>
          <w:rFonts w:ascii="Verdana" w:hAnsi="Verdana" w:cs="Tahoma"/>
          <w:lang w:val="en-US"/>
        </w:rPr>
        <w:t>DL</w:t>
      </w:r>
      <w:r w:rsidR="0025037C" w:rsidRPr="00734855">
        <w:rPr>
          <w:rFonts w:ascii="Verdana" w:hAnsi="Verdana" w:cs="Tahoma"/>
        </w:rPr>
        <w:t xml:space="preserve">160 </w:t>
      </w:r>
      <w:r w:rsidR="0025037C">
        <w:rPr>
          <w:rFonts w:ascii="Verdana" w:hAnsi="Verdana" w:cs="Tahoma"/>
          <w:lang w:val="en-US"/>
        </w:rPr>
        <w:t>Gen</w:t>
      </w:r>
      <w:r w:rsidR="0025037C" w:rsidRPr="00734855">
        <w:rPr>
          <w:rFonts w:ascii="Verdana" w:hAnsi="Verdana" w:cs="Tahoma"/>
        </w:rPr>
        <w:t xml:space="preserve">9. </w:t>
      </w:r>
    </w:p>
    <w:p w:rsidR="00C2060F" w:rsidRPr="001567E9" w:rsidRDefault="00C2060F" w:rsidP="0046297D">
      <w:pPr>
        <w:spacing w:before="60" w:after="60" w:line="240" w:lineRule="auto"/>
        <w:jc w:val="both"/>
        <w:rPr>
          <w:rFonts w:ascii="Verdana" w:hAnsi="Verdana" w:cs="Tahoma"/>
        </w:rPr>
      </w:pPr>
    </w:p>
    <w:p w:rsidR="00E262BF" w:rsidRPr="001567E9" w:rsidRDefault="00E262BF" w:rsidP="0046297D">
      <w:pPr>
        <w:spacing w:before="60" w:after="60" w:line="240" w:lineRule="auto"/>
        <w:jc w:val="both"/>
        <w:rPr>
          <w:rFonts w:ascii="Verdana" w:hAnsi="Verdana" w:cs="Tahoma"/>
        </w:rPr>
      </w:pPr>
    </w:p>
    <w:p w:rsidR="00E262BF" w:rsidRPr="001567E9" w:rsidRDefault="00E262BF" w:rsidP="0046297D">
      <w:pPr>
        <w:spacing w:before="60" w:after="60" w:line="240" w:lineRule="auto"/>
        <w:jc w:val="both"/>
        <w:rPr>
          <w:rFonts w:ascii="Verdana" w:hAnsi="Verdana" w:cs="Tahoma"/>
        </w:rPr>
      </w:pPr>
    </w:p>
    <w:p w:rsidR="00E262BF" w:rsidRPr="001567E9" w:rsidRDefault="00E262BF" w:rsidP="0046297D">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lastRenderedPageBreak/>
        <w:t>Patchcord UTP cat5e 0,5m</w:t>
      </w:r>
    </w:p>
    <w:p w:rsidR="0025037C" w:rsidRDefault="0025037C" w:rsidP="0046297D">
      <w:pPr>
        <w:spacing w:before="60" w:after="60" w:line="240" w:lineRule="auto"/>
        <w:jc w:val="both"/>
        <w:rPr>
          <w:rFonts w:ascii="Verdana" w:hAnsi="Verdana" w:cs="Tahoma"/>
        </w:rPr>
      </w:pPr>
      <w:r>
        <w:rPr>
          <w:rFonts w:ascii="Verdana" w:hAnsi="Verdana" w:cs="Tahoma"/>
        </w:rPr>
        <w:t xml:space="preserve">Ζητούνται </w:t>
      </w:r>
      <w:r>
        <w:rPr>
          <w:rFonts w:ascii="Verdana" w:hAnsi="Verdana" w:cs="Tahoma"/>
          <w:lang w:val="en-US"/>
        </w:rPr>
        <w:t>patchcord</w:t>
      </w:r>
      <w:r w:rsidRPr="00734855">
        <w:rPr>
          <w:rFonts w:ascii="Verdana" w:hAnsi="Verdana" w:cs="Tahoma"/>
        </w:rPr>
        <w:t xml:space="preserve"> </w:t>
      </w:r>
      <w:r>
        <w:rPr>
          <w:rFonts w:ascii="Verdana" w:hAnsi="Verdana" w:cs="Tahoma"/>
          <w:lang w:val="en-US"/>
        </w:rPr>
        <w:t>UTP</w:t>
      </w:r>
      <w:r w:rsidRPr="00734855">
        <w:rPr>
          <w:rFonts w:ascii="Verdana" w:hAnsi="Verdana" w:cs="Tahoma"/>
        </w:rPr>
        <w:t xml:space="preserve"> </w:t>
      </w:r>
      <w:r>
        <w:rPr>
          <w:rFonts w:ascii="Verdana" w:hAnsi="Verdana" w:cs="Tahoma"/>
        </w:rPr>
        <w:t xml:space="preserve">κατηγορίας </w:t>
      </w:r>
      <w:r w:rsidRPr="00734855">
        <w:rPr>
          <w:rFonts w:ascii="Verdana" w:hAnsi="Verdana" w:cs="Tahoma"/>
        </w:rPr>
        <w:t>5</w:t>
      </w:r>
      <w:r>
        <w:rPr>
          <w:rFonts w:ascii="Verdana" w:hAnsi="Verdana" w:cs="Tahoma"/>
          <w:lang w:val="en-US"/>
        </w:rPr>
        <w:t>e</w:t>
      </w:r>
      <w:r w:rsidRPr="00734855">
        <w:rPr>
          <w:rFonts w:ascii="Verdana" w:hAnsi="Verdana" w:cs="Tahoma"/>
        </w:rPr>
        <w:t xml:space="preserve"> </w:t>
      </w:r>
      <w:r>
        <w:rPr>
          <w:rFonts w:ascii="Verdana" w:hAnsi="Verdana" w:cs="Tahoma"/>
        </w:rPr>
        <w:t>και μήκους 0,5</w:t>
      </w:r>
      <w:r>
        <w:rPr>
          <w:rFonts w:ascii="Verdana" w:hAnsi="Verdana" w:cs="Tahoma"/>
          <w:lang w:val="en-US"/>
        </w:rPr>
        <w:t>m</w:t>
      </w:r>
      <w:r w:rsidRPr="00734855">
        <w:rPr>
          <w:rFonts w:ascii="Verdana" w:hAnsi="Verdana" w:cs="Tahoma"/>
        </w:rPr>
        <w:t xml:space="preserve"> </w:t>
      </w:r>
      <w:r>
        <w:rPr>
          <w:rFonts w:ascii="Verdana" w:hAnsi="Verdana" w:cs="Tahoma"/>
        </w:rPr>
        <w:t>τα οποία θα χρησιμοποιηθούν για τη διασύνδεση εξοπλισμού του ΠΣΔ, στους κόμβους του ή/και στα κέντρα δεδομένων του.</w:t>
      </w:r>
    </w:p>
    <w:p w:rsidR="00E262BF" w:rsidRPr="00290ABA" w:rsidRDefault="00E262BF" w:rsidP="0046297D">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Patchcord UTP cat5e 2m</w:t>
      </w:r>
    </w:p>
    <w:p w:rsidR="0025037C" w:rsidRDefault="0025037C" w:rsidP="0046297D">
      <w:pPr>
        <w:spacing w:before="60" w:after="60" w:line="240" w:lineRule="auto"/>
        <w:jc w:val="both"/>
        <w:rPr>
          <w:rFonts w:ascii="Verdana" w:hAnsi="Verdana" w:cs="Tahoma"/>
        </w:rPr>
      </w:pPr>
      <w:r>
        <w:rPr>
          <w:rFonts w:ascii="Verdana" w:hAnsi="Verdana" w:cs="Tahoma"/>
        </w:rPr>
        <w:t xml:space="preserve">Ζητούνται </w:t>
      </w:r>
      <w:r>
        <w:rPr>
          <w:rFonts w:ascii="Verdana" w:hAnsi="Verdana" w:cs="Tahoma"/>
          <w:lang w:val="en-US"/>
        </w:rPr>
        <w:t>patchcords</w:t>
      </w:r>
      <w:r w:rsidRPr="00734855">
        <w:rPr>
          <w:rFonts w:ascii="Verdana" w:hAnsi="Verdana" w:cs="Tahoma"/>
        </w:rPr>
        <w:t xml:space="preserve"> </w:t>
      </w:r>
      <w:r>
        <w:rPr>
          <w:rFonts w:ascii="Verdana" w:hAnsi="Verdana" w:cs="Tahoma"/>
          <w:lang w:val="en-US"/>
        </w:rPr>
        <w:t>UTP</w:t>
      </w:r>
      <w:r w:rsidRPr="00734855">
        <w:rPr>
          <w:rFonts w:ascii="Verdana" w:hAnsi="Verdana" w:cs="Tahoma"/>
        </w:rPr>
        <w:t xml:space="preserve"> </w:t>
      </w:r>
      <w:r>
        <w:rPr>
          <w:rFonts w:ascii="Verdana" w:hAnsi="Verdana" w:cs="Tahoma"/>
        </w:rPr>
        <w:t xml:space="preserve">κατηγορίας </w:t>
      </w:r>
      <w:r w:rsidRPr="00734855">
        <w:rPr>
          <w:rFonts w:ascii="Verdana" w:hAnsi="Verdana" w:cs="Tahoma"/>
        </w:rPr>
        <w:t>5</w:t>
      </w:r>
      <w:r>
        <w:rPr>
          <w:rFonts w:ascii="Verdana" w:hAnsi="Verdana" w:cs="Tahoma"/>
          <w:lang w:val="en-US"/>
        </w:rPr>
        <w:t>e</w:t>
      </w:r>
      <w:r w:rsidRPr="00734855">
        <w:rPr>
          <w:rFonts w:ascii="Verdana" w:hAnsi="Verdana" w:cs="Tahoma"/>
        </w:rPr>
        <w:t xml:space="preserve"> </w:t>
      </w:r>
      <w:r>
        <w:rPr>
          <w:rFonts w:ascii="Verdana" w:hAnsi="Verdana" w:cs="Tahoma"/>
        </w:rPr>
        <w:t>και μήκους 2</w:t>
      </w:r>
      <w:r>
        <w:rPr>
          <w:rFonts w:ascii="Verdana" w:hAnsi="Verdana" w:cs="Tahoma"/>
          <w:lang w:val="en-US"/>
        </w:rPr>
        <w:t>m</w:t>
      </w:r>
      <w:r w:rsidRPr="00734855">
        <w:rPr>
          <w:rFonts w:ascii="Verdana" w:hAnsi="Verdana" w:cs="Tahoma"/>
        </w:rPr>
        <w:t xml:space="preserve"> </w:t>
      </w:r>
      <w:r>
        <w:rPr>
          <w:rFonts w:ascii="Verdana" w:hAnsi="Verdana" w:cs="Tahoma"/>
        </w:rPr>
        <w:t>τα οποία θα χρησιμοποιηθούν για τη διασύνδεση εξοπλισμού του ΠΣΔ, στους κόμβους του ή/και στα κέντρα δεδομένων του</w:t>
      </w:r>
      <w:r w:rsidDel="00A3204B">
        <w:rPr>
          <w:rFonts w:ascii="Verdana" w:hAnsi="Verdana" w:cs="Tahoma"/>
        </w:rPr>
        <w:t xml:space="preserve"> </w:t>
      </w:r>
    </w:p>
    <w:p w:rsidR="0025037C" w:rsidRPr="00290ABA" w:rsidRDefault="0025037C" w:rsidP="0046297D">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Patchcord UTP cat5e 3m</w:t>
      </w:r>
    </w:p>
    <w:p w:rsidR="0025037C" w:rsidRPr="00290ABA" w:rsidRDefault="0025037C" w:rsidP="00290ABA">
      <w:pPr>
        <w:spacing w:before="60" w:after="60" w:line="240" w:lineRule="auto"/>
        <w:jc w:val="both"/>
        <w:rPr>
          <w:rFonts w:ascii="Verdana" w:hAnsi="Verdana" w:cs="Tahoma"/>
        </w:rPr>
      </w:pPr>
      <w:r>
        <w:rPr>
          <w:rFonts w:ascii="Verdana" w:hAnsi="Verdana" w:cs="Tahoma"/>
        </w:rPr>
        <w:t xml:space="preserve">Ζητούνται </w:t>
      </w:r>
      <w:r>
        <w:rPr>
          <w:rFonts w:ascii="Verdana" w:hAnsi="Verdana" w:cs="Tahoma"/>
          <w:lang w:val="en-US"/>
        </w:rPr>
        <w:t>patchcords</w:t>
      </w:r>
      <w:r w:rsidRPr="00734855">
        <w:rPr>
          <w:rFonts w:ascii="Verdana" w:hAnsi="Verdana" w:cs="Tahoma"/>
        </w:rPr>
        <w:t xml:space="preserve"> </w:t>
      </w:r>
      <w:r>
        <w:rPr>
          <w:rFonts w:ascii="Verdana" w:hAnsi="Verdana" w:cs="Tahoma"/>
          <w:lang w:val="en-US"/>
        </w:rPr>
        <w:t>UTP</w:t>
      </w:r>
      <w:r w:rsidRPr="00734855">
        <w:rPr>
          <w:rFonts w:ascii="Verdana" w:hAnsi="Verdana" w:cs="Tahoma"/>
        </w:rPr>
        <w:t xml:space="preserve"> </w:t>
      </w:r>
      <w:r>
        <w:rPr>
          <w:rFonts w:ascii="Verdana" w:hAnsi="Verdana" w:cs="Tahoma"/>
        </w:rPr>
        <w:t xml:space="preserve">κατηγορίας </w:t>
      </w:r>
      <w:r w:rsidRPr="00734855">
        <w:rPr>
          <w:rFonts w:ascii="Verdana" w:hAnsi="Verdana" w:cs="Tahoma"/>
        </w:rPr>
        <w:t>5</w:t>
      </w:r>
      <w:r>
        <w:rPr>
          <w:rFonts w:ascii="Verdana" w:hAnsi="Verdana" w:cs="Tahoma"/>
          <w:lang w:val="en-US"/>
        </w:rPr>
        <w:t>e</w:t>
      </w:r>
      <w:r w:rsidRPr="00734855">
        <w:rPr>
          <w:rFonts w:ascii="Verdana" w:hAnsi="Verdana" w:cs="Tahoma"/>
        </w:rPr>
        <w:t xml:space="preserve"> </w:t>
      </w:r>
      <w:r>
        <w:rPr>
          <w:rFonts w:ascii="Verdana" w:hAnsi="Verdana" w:cs="Tahoma"/>
        </w:rPr>
        <w:t>και μήκους 3</w:t>
      </w:r>
      <w:r>
        <w:rPr>
          <w:rFonts w:ascii="Verdana" w:hAnsi="Verdana" w:cs="Tahoma"/>
          <w:lang w:val="en-US"/>
        </w:rPr>
        <w:t>m</w:t>
      </w:r>
      <w:r w:rsidRPr="00734855">
        <w:rPr>
          <w:rFonts w:ascii="Verdana" w:hAnsi="Verdana" w:cs="Tahoma"/>
        </w:rPr>
        <w:t xml:space="preserve"> </w:t>
      </w:r>
      <w:r>
        <w:rPr>
          <w:rFonts w:ascii="Verdana" w:hAnsi="Verdana" w:cs="Tahoma"/>
        </w:rPr>
        <w:t>τα οποία θα χρησιμοποιηθούν για τη διασύνδεση εξοπλισμού του ΠΣΔ, στους κόμβους του ή/και στα κέντρα δεδομένων του</w:t>
      </w:r>
    </w:p>
    <w:p w:rsidR="0025037C" w:rsidRPr="00290ABA" w:rsidRDefault="0025037C" w:rsidP="0046297D">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Patchcord UTP cat5e 5m</w:t>
      </w:r>
    </w:p>
    <w:p w:rsidR="0025037C" w:rsidRPr="00290ABA" w:rsidRDefault="0025037C" w:rsidP="00290ABA">
      <w:pPr>
        <w:spacing w:before="60" w:after="60" w:line="240" w:lineRule="auto"/>
        <w:jc w:val="both"/>
        <w:rPr>
          <w:rFonts w:ascii="Verdana" w:hAnsi="Verdana" w:cs="Tahoma"/>
        </w:rPr>
      </w:pPr>
      <w:r>
        <w:rPr>
          <w:rFonts w:ascii="Verdana" w:hAnsi="Verdana" w:cs="Tahoma"/>
        </w:rPr>
        <w:t xml:space="preserve">Ζητούνται </w:t>
      </w:r>
      <w:r>
        <w:rPr>
          <w:rFonts w:ascii="Verdana" w:hAnsi="Verdana" w:cs="Tahoma"/>
          <w:lang w:val="en-US"/>
        </w:rPr>
        <w:t>patchcords</w:t>
      </w:r>
      <w:r w:rsidRPr="00734855">
        <w:rPr>
          <w:rFonts w:ascii="Verdana" w:hAnsi="Verdana" w:cs="Tahoma"/>
        </w:rPr>
        <w:t xml:space="preserve"> </w:t>
      </w:r>
      <w:r>
        <w:rPr>
          <w:rFonts w:ascii="Verdana" w:hAnsi="Verdana" w:cs="Tahoma"/>
          <w:lang w:val="en-US"/>
        </w:rPr>
        <w:t>UTP</w:t>
      </w:r>
      <w:r w:rsidRPr="00734855">
        <w:rPr>
          <w:rFonts w:ascii="Verdana" w:hAnsi="Verdana" w:cs="Tahoma"/>
        </w:rPr>
        <w:t xml:space="preserve"> </w:t>
      </w:r>
      <w:r>
        <w:rPr>
          <w:rFonts w:ascii="Verdana" w:hAnsi="Verdana" w:cs="Tahoma"/>
        </w:rPr>
        <w:t xml:space="preserve">κατηγορίας </w:t>
      </w:r>
      <w:r w:rsidRPr="00734855">
        <w:rPr>
          <w:rFonts w:ascii="Verdana" w:hAnsi="Verdana" w:cs="Tahoma"/>
        </w:rPr>
        <w:t>5</w:t>
      </w:r>
      <w:r>
        <w:rPr>
          <w:rFonts w:ascii="Verdana" w:hAnsi="Verdana" w:cs="Tahoma"/>
          <w:lang w:val="en-US"/>
        </w:rPr>
        <w:t>e</w:t>
      </w:r>
      <w:r w:rsidRPr="00734855">
        <w:rPr>
          <w:rFonts w:ascii="Verdana" w:hAnsi="Verdana" w:cs="Tahoma"/>
        </w:rPr>
        <w:t xml:space="preserve"> </w:t>
      </w:r>
      <w:r>
        <w:rPr>
          <w:rFonts w:ascii="Verdana" w:hAnsi="Verdana" w:cs="Tahoma"/>
        </w:rPr>
        <w:t>και μήκους 5</w:t>
      </w:r>
      <w:r>
        <w:rPr>
          <w:rFonts w:ascii="Verdana" w:hAnsi="Verdana" w:cs="Tahoma"/>
          <w:lang w:val="en-US"/>
        </w:rPr>
        <w:t>m</w:t>
      </w:r>
      <w:r w:rsidRPr="00734855">
        <w:rPr>
          <w:rFonts w:ascii="Verdana" w:hAnsi="Verdana" w:cs="Tahoma"/>
        </w:rPr>
        <w:t xml:space="preserve"> </w:t>
      </w:r>
      <w:r>
        <w:rPr>
          <w:rFonts w:ascii="Verdana" w:hAnsi="Verdana" w:cs="Tahoma"/>
        </w:rPr>
        <w:t>τα οποία θα χρησιμοποιηθούν για τη διασύνδεση εξοπλισμού του ΠΣΔ, στους κόμβους του ή/και στα κέντρα δεδομένων του.</w:t>
      </w:r>
    </w:p>
    <w:p w:rsidR="0025037C" w:rsidRPr="00290ABA" w:rsidRDefault="0025037C" w:rsidP="0046297D">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Patchcord UTP cat5e 10m</w:t>
      </w:r>
    </w:p>
    <w:p w:rsidR="0025037C" w:rsidRPr="00290ABA" w:rsidRDefault="0025037C" w:rsidP="00290ABA">
      <w:pPr>
        <w:spacing w:before="60" w:after="60" w:line="240" w:lineRule="auto"/>
        <w:jc w:val="both"/>
        <w:rPr>
          <w:rFonts w:ascii="Verdana" w:hAnsi="Verdana" w:cs="Tahoma"/>
        </w:rPr>
      </w:pPr>
      <w:r>
        <w:rPr>
          <w:rFonts w:ascii="Verdana" w:hAnsi="Verdana" w:cs="Tahoma"/>
        </w:rPr>
        <w:t xml:space="preserve">Ζητούνται </w:t>
      </w:r>
      <w:r>
        <w:rPr>
          <w:rFonts w:ascii="Verdana" w:hAnsi="Verdana" w:cs="Tahoma"/>
          <w:lang w:val="en-US"/>
        </w:rPr>
        <w:t>patchcords</w:t>
      </w:r>
      <w:r w:rsidRPr="00734855">
        <w:rPr>
          <w:rFonts w:ascii="Verdana" w:hAnsi="Verdana" w:cs="Tahoma"/>
        </w:rPr>
        <w:t xml:space="preserve"> </w:t>
      </w:r>
      <w:r>
        <w:rPr>
          <w:rFonts w:ascii="Verdana" w:hAnsi="Verdana" w:cs="Tahoma"/>
          <w:lang w:val="en-US"/>
        </w:rPr>
        <w:t>UTP</w:t>
      </w:r>
      <w:r w:rsidRPr="00734855">
        <w:rPr>
          <w:rFonts w:ascii="Verdana" w:hAnsi="Verdana" w:cs="Tahoma"/>
        </w:rPr>
        <w:t xml:space="preserve"> </w:t>
      </w:r>
      <w:r>
        <w:rPr>
          <w:rFonts w:ascii="Verdana" w:hAnsi="Verdana" w:cs="Tahoma"/>
        </w:rPr>
        <w:t xml:space="preserve">κατηγορίας </w:t>
      </w:r>
      <w:r w:rsidRPr="00734855">
        <w:rPr>
          <w:rFonts w:ascii="Verdana" w:hAnsi="Verdana" w:cs="Tahoma"/>
        </w:rPr>
        <w:t>5</w:t>
      </w:r>
      <w:r>
        <w:rPr>
          <w:rFonts w:ascii="Verdana" w:hAnsi="Verdana" w:cs="Tahoma"/>
          <w:lang w:val="en-US"/>
        </w:rPr>
        <w:t>e</w:t>
      </w:r>
      <w:r w:rsidRPr="00734855">
        <w:rPr>
          <w:rFonts w:ascii="Verdana" w:hAnsi="Verdana" w:cs="Tahoma"/>
        </w:rPr>
        <w:t xml:space="preserve"> </w:t>
      </w:r>
      <w:r>
        <w:rPr>
          <w:rFonts w:ascii="Verdana" w:hAnsi="Verdana" w:cs="Tahoma"/>
        </w:rPr>
        <w:t>και μήκους 10</w:t>
      </w:r>
      <w:r>
        <w:rPr>
          <w:rFonts w:ascii="Verdana" w:hAnsi="Verdana" w:cs="Tahoma"/>
          <w:lang w:val="en-US"/>
        </w:rPr>
        <w:t>m</w:t>
      </w:r>
      <w:r w:rsidRPr="00734855">
        <w:rPr>
          <w:rFonts w:ascii="Verdana" w:hAnsi="Verdana" w:cs="Tahoma"/>
        </w:rPr>
        <w:t xml:space="preserve"> </w:t>
      </w:r>
      <w:r>
        <w:rPr>
          <w:rFonts w:ascii="Verdana" w:hAnsi="Verdana" w:cs="Tahoma"/>
        </w:rPr>
        <w:t>τα οποία θα χρησιμοποιηθούν για τη διασύνδεση εξοπλισμού του ΠΣΔ, στους κόμβους του ή/και στα κέντρα δεδομένων του.</w:t>
      </w:r>
    </w:p>
    <w:p w:rsidR="0025037C" w:rsidRPr="00290ABA" w:rsidRDefault="0025037C" w:rsidP="00290ABA">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Patchcord UTP cat5e 20m</w:t>
      </w:r>
    </w:p>
    <w:p w:rsidR="0025037C" w:rsidRDefault="0025037C" w:rsidP="00290ABA">
      <w:pPr>
        <w:spacing w:before="60" w:after="60" w:line="240" w:lineRule="auto"/>
        <w:jc w:val="both"/>
        <w:rPr>
          <w:rFonts w:ascii="Verdana" w:hAnsi="Verdana" w:cs="Tahoma"/>
        </w:rPr>
      </w:pPr>
      <w:r>
        <w:rPr>
          <w:rFonts w:ascii="Verdana" w:hAnsi="Verdana" w:cs="Tahoma"/>
        </w:rPr>
        <w:t xml:space="preserve">Ζητούνται </w:t>
      </w:r>
      <w:r>
        <w:rPr>
          <w:rFonts w:ascii="Verdana" w:hAnsi="Verdana" w:cs="Tahoma"/>
          <w:lang w:val="en-US"/>
        </w:rPr>
        <w:t>patchcords</w:t>
      </w:r>
      <w:r w:rsidRPr="00734855">
        <w:rPr>
          <w:rFonts w:ascii="Verdana" w:hAnsi="Verdana" w:cs="Tahoma"/>
        </w:rPr>
        <w:t xml:space="preserve"> </w:t>
      </w:r>
      <w:r>
        <w:rPr>
          <w:rFonts w:ascii="Verdana" w:hAnsi="Verdana" w:cs="Tahoma"/>
          <w:lang w:val="en-US"/>
        </w:rPr>
        <w:t>UTP</w:t>
      </w:r>
      <w:r w:rsidRPr="00734855">
        <w:rPr>
          <w:rFonts w:ascii="Verdana" w:hAnsi="Verdana" w:cs="Tahoma"/>
        </w:rPr>
        <w:t xml:space="preserve"> </w:t>
      </w:r>
      <w:r>
        <w:rPr>
          <w:rFonts w:ascii="Verdana" w:hAnsi="Verdana" w:cs="Tahoma"/>
        </w:rPr>
        <w:t xml:space="preserve">κατηγορίας </w:t>
      </w:r>
      <w:r w:rsidRPr="00734855">
        <w:rPr>
          <w:rFonts w:ascii="Verdana" w:hAnsi="Verdana" w:cs="Tahoma"/>
        </w:rPr>
        <w:t>5</w:t>
      </w:r>
      <w:r>
        <w:rPr>
          <w:rFonts w:ascii="Verdana" w:hAnsi="Verdana" w:cs="Tahoma"/>
          <w:lang w:val="en-US"/>
        </w:rPr>
        <w:t>e</w:t>
      </w:r>
      <w:r w:rsidRPr="00734855">
        <w:rPr>
          <w:rFonts w:ascii="Verdana" w:hAnsi="Verdana" w:cs="Tahoma"/>
        </w:rPr>
        <w:t xml:space="preserve"> </w:t>
      </w:r>
      <w:r>
        <w:rPr>
          <w:rFonts w:ascii="Verdana" w:hAnsi="Verdana" w:cs="Tahoma"/>
        </w:rPr>
        <w:t>και μήκους 20</w:t>
      </w:r>
      <w:r>
        <w:rPr>
          <w:rFonts w:ascii="Verdana" w:hAnsi="Verdana" w:cs="Tahoma"/>
          <w:lang w:val="en-US"/>
        </w:rPr>
        <w:t>m</w:t>
      </w:r>
      <w:r w:rsidRPr="00734855">
        <w:rPr>
          <w:rFonts w:ascii="Verdana" w:hAnsi="Verdana" w:cs="Tahoma"/>
        </w:rPr>
        <w:t xml:space="preserve"> </w:t>
      </w:r>
      <w:r>
        <w:rPr>
          <w:rFonts w:ascii="Verdana" w:hAnsi="Verdana" w:cs="Tahoma"/>
        </w:rPr>
        <w:t>τα οποία θα χρησιμοποιηθούν για τη διασύνδεση εξοπλισμού του ΠΣΔ, στους κόμβους του ή/και στα κέντρα δεδομένων του.</w:t>
      </w:r>
      <w:r w:rsidDel="00A3204B">
        <w:rPr>
          <w:rFonts w:ascii="Verdana" w:hAnsi="Verdana" w:cs="Tahoma"/>
        </w:rPr>
        <w:t xml:space="preserve"> </w:t>
      </w:r>
    </w:p>
    <w:p w:rsidR="0025037C" w:rsidRDefault="0025037C" w:rsidP="00290ABA">
      <w:pPr>
        <w:spacing w:before="60" w:after="60" w:line="240" w:lineRule="auto"/>
        <w:jc w:val="both"/>
        <w:rPr>
          <w:rFonts w:ascii="Verdana" w:hAnsi="Verdana" w:cs="Tahoma"/>
        </w:rPr>
      </w:pPr>
    </w:p>
    <w:p w:rsidR="0025037C" w:rsidRDefault="0025037C" w:rsidP="00517C7A">
      <w:pPr>
        <w:numPr>
          <w:ilvl w:val="0"/>
          <w:numId w:val="17"/>
        </w:numPr>
        <w:spacing w:before="60" w:after="60" w:line="240" w:lineRule="auto"/>
        <w:jc w:val="both"/>
        <w:rPr>
          <w:rFonts w:ascii="Verdana" w:hAnsi="Verdana" w:cs="Tahoma"/>
          <w:b/>
        </w:rPr>
      </w:pPr>
      <w:r w:rsidRPr="00517C7A">
        <w:rPr>
          <w:rFonts w:ascii="Verdana" w:hAnsi="Verdana" w:cs="Tahoma"/>
          <w:b/>
        </w:rPr>
        <w:t>Patchcord UTP cat5e 30m</w:t>
      </w:r>
    </w:p>
    <w:p w:rsidR="0025037C" w:rsidRPr="00290ABA" w:rsidRDefault="0025037C" w:rsidP="00290ABA">
      <w:pPr>
        <w:spacing w:before="60" w:after="60" w:line="240" w:lineRule="auto"/>
        <w:jc w:val="both"/>
        <w:rPr>
          <w:rFonts w:ascii="Verdana" w:hAnsi="Verdana" w:cs="Tahoma"/>
        </w:rPr>
      </w:pPr>
      <w:r>
        <w:rPr>
          <w:rFonts w:ascii="Verdana" w:hAnsi="Verdana" w:cs="Tahoma"/>
        </w:rPr>
        <w:t xml:space="preserve">Ζητούνται </w:t>
      </w:r>
      <w:r>
        <w:rPr>
          <w:rFonts w:ascii="Verdana" w:hAnsi="Verdana" w:cs="Tahoma"/>
          <w:lang w:val="en-US"/>
        </w:rPr>
        <w:t>patchcords</w:t>
      </w:r>
      <w:r w:rsidRPr="00734855">
        <w:rPr>
          <w:rFonts w:ascii="Verdana" w:hAnsi="Verdana" w:cs="Tahoma"/>
        </w:rPr>
        <w:t xml:space="preserve"> </w:t>
      </w:r>
      <w:r>
        <w:rPr>
          <w:rFonts w:ascii="Verdana" w:hAnsi="Verdana" w:cs="Tahoma"/>
          <w:lang w:val="en-US"/>
        </w:rPr>
        <w:t>UTP</w:t>
      </w:r>
      <w:r w:rsidRPr="00734855">
        <w:rPr>
          <w:rFonts w:ascii="Verdana" w:hAnsi="Verdana" w:cs="Tahoma"/>
        </w:rPr>
        <w:t xml:space="preserve"> </w:t>
      </w:r>
      <w:r>
        <w:rPr>
          <w:rFonts w:ascii="Verdana" w:hAnsi="Verdana" w:cs="Tahoma"/>
        </w:rPr>
        <w:t xml:space="preserve">κατηγορίας </w:t>
      </w:r>
      <w:r w:rsidRPr="00734855">
        <w:rPr>
          <w:rFonts w:ascii="Verdana" w:hAnsi="Verdana" w:cs="Tahoma"/>
        </w:rPr>
        <w:t>5</w:t>
      </w:r>
      <w:r>
        <w:rPr>
          <w:rFonts w:ascii="Verdana" w:hAnsi="Verdana" w:cs="Tahoma"/>
          <w:lang w:val="en-US"/>
        </w:rPr>
        <w:t>e</w:t>
      </w:r>
      <w:r w:rsidRPr="00734855">
        <w:rPr>
          <w:rFonts w:ascii="Verdana" w:hAnsi="Verdana" w:cs="Tahoma"/>
        </w:rPr>
        <w:t xml:space="preserve"> </w:t>
      </w:r>
      <w:r>
        <w:rPr>
          <w:rFonts w:ascii="Verdana" w:hAnsi="Verdana" w:cs="Tahoma"/>
        </w:rPr>
        <w:t>και μήκους 30</w:t>
      </w:r>
      <w:r>
        <w:rPr>
          <w:rFonts w:ascii="Verdana" w:hAnsi="Verdana" w:cs="Tahoma"/>
          <w:lang w:val="en-US"/>
        </w:rPr>
        <w:t>m</w:t>
      </w:r>
      <w:r w:rsidRPr="00734855">
        <w:rPr>
          <w:rFonts w:ascii="Verdana" w:hAnsi="Verdana" w:cs="Tahoma"/>
        </w:rPr>
        <w:t xml:space="preserve"> </w:t>
      </w:r>
      <w:r>
        <w:rPr>
          <w:rFonts w:ascii="Verdana" w:hAnsi="Verdana" w:cs="Tahoma"/>
        </w:rPr>
        <w:t>τα οποία θα χρησιμοποιηθούν για τη διασύνδεση εξοπλισμού του ΠΣΔ, στους κόμβους του ή/και στα κέντρα δεδομένων του.</w:t>
      </w:r>
    </w:p>
    <w:p w:rsidR="0025037C" w:rsidRPr="004E725F" w:rsidRDefault="0025037C" w:rsidP="00290ABA">
      <w:pPr>
        <w:spacing w:before="60" w:after="60" w:line="240" w:lineRule="auto"/>
        <w:jc w:val="both"/>
        <w:rPr>
          <w:rFonts w:ascii="Verdana" w:hAnsi="Verdana" w:cs="Tahoma"/>
        </w:rPr>
      </w:pPr>
    </w:p>
    <w:p w:rsidR="0025037C" w:rsidRPr="00734855" w:rsidRDefault="0025037C" w:rsidP="00517C7A">
      <w:pPr>
        <w:numPr>
          <w:ilvl w:val="0"/>
          <w:numId w:val="17"/>
        </w:numPr>
        <w:spacing w:before="60" w:after="60" w:line="240" w:lineRule="auto"/>
        <w:jc w:val="both"/>
        <w:rPr>
          <w:rFonts w:ascii="Verdana" w:hAnsi="Verdana" w:cs="Tahoma"/>
          <w:b/>
          <w:lang w:val="en-US"/>
        </w:rPr>
      </w:pPr>
      <w:r w:rsidRPr="00734855">
        <w:rPr>
          <w:rFonts w:ascii="Verdana" w:hAnsi="Verdana" w:cs="Tahoma"/>
          <w:b/>
          <w:lang w:val="en-US"/>
        </w:rPr>
        <w:t>Patchcord optical MM SC/LC OM3 5m</w:t>
      </w:r>
    </w:p>
    <w:p w:rsidR="0025037C" w:rsidRPr="00290ABA" w:rsidRDefault="0025037C" w:rsidP="00290ABA">
      <w:pPr>
        <w:spacing w:before="60" w:after="60" w:line="240" w:lineRule="auto"/>
        <w:jc w:val="both"/>
        <w:rPr>
          <w:rFonts w:ascii="Verdana" w:hAnsi="Verdana" w:cs="Tahoma"/>
        </w:rPr>
      </w:pPr>
      <w:r>
        <w:rPr>
          <w:rFonts w:ascii="Verdana" w:hAnsi="Verdana" w:cs="Tahoma"/>
        </w:rPr>
        <w:t xml:space="preserve">Ζητείται οπτικό </w:t>
      </w:r>
      <w:r>
        <w:rPr>
          <w:rFonts w:ascii="Verdana" w:hAnsi="Verdana" w:cs="Tahoma"/>
          <w:lang w:val="en-US"/>
        </w:rPr>
        <w:t>patchcord</w:t>
      </w:r>
      <w:r w:rsidRPr="00734855">
        <w:rPr>
          <w:rFonts w:ascii="Verdana" w:hAnsi="Verdana" w:cs="Tahoma"/>
        </w:rPr>
        <w:t xml:space="preserve">  </w:t>
      </w:r>
      <w:r>
        <w:rPr>
          <w:rFonts w:ascii="Verdana" w:hAnsi="Verdana" w:cs="Tahoma"/>
          <w:lang w:val="en-US"/>
        </w:rPr>
        <w:t>multimode</w:t>
      </w:r>
      <w:r w:rsidRPr="00734855">
        <w:rPr>
          <w:rFonts w:ascii="Verdana" w:hAnsi="Verdana" w:cs="Tahoma"/>
        </w:rPr>
        <w:t xml:space="preserve"> </w:t>
      </w:r>
      <w:r>
        <w:rPr>
          <w:rFonts w:ascii="Verdana" w:hAnsi="Verdana" w:cs="Tahoma"/>
          <w:lang w:val="en-US"/>
        </w:rPr>
        <w:t>OM</w:t>
      </w:r>
      <w:r w:rsidRPr="00734855">
        <w:rPr>
          <w:rFonts w:ascii="Verdana" w:hAnsi="Verdana" w:cs="Tahoma"/>
        </w:rPr>
        <w:t xml:space="preserve">3 </w:t>
      </w:r>
      <w:r>
        <w:rPr>
          <w:rFonts w:ascii="Verdana" w:hAnsi="Verdana" w:cs="Tahoma"/>
        </w:rPr>
        <w:t xml:space="preserve">με ακροδέκτες </w:t>
      </w:r>
      <w:r>
        <w:rPr>
          <w:rFonts w:ascii="Verdana" w:hAnsi="Verdana" w:cs="Tahoma"/>
          <w:lang w:val="en-US"/>
        </w:rPr>
        <w:t>SC</w:t>
      </w:r>
      <w:r w:rsidRPr="00734855">
        <w:rPr>
          <w:rFonts w:ascii="Verdana" w:hAnsi="Verdana" w:cs="Tahoma"/>
        </w:rPr>
        <w:t>/</w:t>
      </w:r>
      <w:r>
        <w:rPr>
          <w:rFonts w:ascii="Verdana" w:hAnsi="Verdana" w:cs="Tahoma"/>
          <w:lang w:val="en-US"/>
        </w:rPr>
        <w:t>LC</w:t>
      </w:r>
      <w:r w:rsidRPr="00734855">
        <w:rPr>
          <w:rFonts w:ascii="Verdana" w:hAnsi="Verdana" w:cs="Tahoma"/>
        </w:rPr>
        <w:t xml:space="preserve"> </w:t>
      </w:r>
      <w:r>
        <w:rPr>
          <w:rFonts w:ascii="Verdana" w:hAnsi="Verdana" w:cs="Tahoma"/>
        </w:rPr>
        <w:t>και μήκους 5</w:t>
      </w:r>
      <w:r>
        <w:rPr>
          <w:rFonts w:ascii="Verdana" w:hAnsi="Verdana" w:cs="Tahoma"/>
          <w:lang w:val="en-US"/>
        </w:rPr>
        <w:t>m</w:t>
      </w:r>
      <w:r w:rsidRPr="00734855">
        <w:rPr>
          <w:rFonts w:ascii="Verdana" w:hAnsi="Verdana" w:cs="Tahoma"/>
        </w:rPr>
        <w:t xml:space="preserve"> </w:t>
      </w:r>
      <w:r>
        <w:rPr>
          <w:rFonts w:ascii="Verdana" w:hAnsi="Verdana" w:cs="Tahoma"/>
        </w:rPr>
        <w:t>το οποίο θα χρησιμοποιηθεί για τη διασύνδεση εξοπλισμού του ΠΣΔ, στους κόμβους του ή/και στα κέντρα δεδομένων του.</w:t>
      </w:r>
      <w:r w:rsidDel="00A3204B">
        <w:rPr>
          <w:rFonts w:ascii="Verdana" w:hAnsi="Verdana" w:cs="Tahoma"/>
        </w:rPr>
        <w:t xml:space="preserve"> </w:t>
      </w:r>
    </w:p>
    <w:p w:rsidR="0025037C" w:rsidRPr="0092228C" w:rsidRDefault="0025037C" w:rsidP="0092228C">
      <w:pPr>
        <w:spacing w:after="0" w:line="240" w:lineRule="auto"/>
        <w:jc w:val="both"/>
        <w:rPr>
          <w:rFonts w:ascii="Verdana" w:hAnsi="Verdana"/>
          <w:szCs w:val="20"/>
        </w:rPr>
      </w:pPr>
    </w:p>
    <w:p w:rsidR="0025037C" w:rsidRPr="0092228C" w:rsidRDefault="0025037C" w:rsidP="0092228C">
      <w:pPr>
        <w:spacing w:after="0" w:line="240" w:lineRule="auto"/>
        <w:jc w:val="both"/>
        <w:rPr>
          <w:rFonts w:ascii="Verdana" w:hAnsi="Verdana"/>
          <w:i/>
          <w:szCs w:val="20"/>
        </w:rPr>
      </w:pPr>
      <w:r w:rsidRPr="0092228C">
        <w:rPr>
          <w:rFonts w:ascii="Verdana" w:hAnsi="Verdana"/>
          <w:i/>
          <w:szCs w:val="20"/>
        </w:rPr>
        <w:t>Ο  υποψήφιος ανάδοχος οικονομικός φορέας υποχρεούται  να  προμηθεύσει το ΙΤΥΕ µε τα είδη που καταγράφονται συγκεντρωτικά στο Παράρτημα Ι και να συμπληρώσει – υποχρεωτικά - τους Πίνακες του Παραρτήματος ΙΙ και ΙΙΙ.</w:t>
      </w:r>
    </w:p>
    <w:p w:rsidR="00E262BF" w:rsidRDefault="00E262BF" w:rsidP="0092228C">
      <w:pPr>
        <w:spacing w:after="0" w:line="240" w:lineRule="auto"/>
        <w:jc w:val="both"/>
        <w:rPr>
          <w:rFonts w:ascii="Verdana" w:hAnsi="Verdana"/>
          <w:b/>
          <w:i/>
          <w:szCs w:val="20"/>
        </w:rPr>
      </w:pPr>
    </w:p>
    <w:p w:rsidR="0025037C" w:rsidRPr="0092228C" w:rsidRDefault="0025037C" w:rsidP="0092228C">
      <w:pPr>
        <w:spacing w:after="0" w:line="240" w:lineRule="auto"/>
        <w:jc w:val="both"/>
        <w:rPr>
          <w:rFonts w:ascii="Verdana" w:hAnsi="Verdana"/>
          <w:b/>
          <w:i/>
          <w:szCs w:val="20"/>
        </w:rPr>
      </w:pPr>
      <w:r w:rsidRPr="0092228C">
        <w:rPr>
          <w:rFonts w:ascii="Verdana" w:hAnsi="Verdana"/>
          <w:b/>
          <w:i/>
          <w:szCs w:val="20"/>
        </w:rPr>
        <w:lastRenderedPageBreak/>
        <w:t>Δεν θα γίνονται δεκτές προσφορές για μέρος των αναφερομένων στο Παράρτημα Ι ειδών.</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 xml:space="preserve">Προϋπολογισμός Προμήθειας: </w:t>
      </w:r>
    </w:p>
    <w:p w:rsidR="0025037C" w:rsidRDefault="0025037C" w:rsidP="0092228C">
      <w:pPr>
        <w:spacing w:before="100" w:beforeAutospacing="1" w:after="120" w:afterAutospacing="1" w:line="240" w:lineRule="auto"/>
        <w:jc w:val="both"/>
        <w:rPr>
          <w:rFonts w:ascii="Verdana" w:hAnsi="Verdana"/>
          <w:szCs w:val="20"/>
          <w:lang w:eastAsia="el-GR"/>
        </w:rPr>
      </w:pPr>
      <w:r w:rsidRPr="0092228C">
        <w:rPr>
          <w:rFonts w:ascii="Verdana" w:hAnsi="Verdana"/>
          <w:szCs w:val="20"/>
          <w:lang w:eastAsia="el-GR"/>
        </w:rPr>
        <w:t xml:space="preserve">Ο συνολικός προϋπολογισμός της προμήθειας και </w:t>
      </w:r>
      <w:r>
        <w:rPr>
          <w:rFonts w:ascii="Verdana" w:hAnsi="Verdana"/>
          <w:szCs w:val="20"/>
          <w:lang w:eastAsia="el-GR"/>
        </w:rPr>
        <w:t xml:space="preserve">των </w:t>
      </w:r>
      <w:r w:rsidRPr="0092228C">
        <w:rPr>
          <w:rFonts w:ascii="Verdana" w:hAnsi="Verdana"/>
          <w:szCs w:val="20"/>
          <w:lang w:eastAsia="el-GR"/>
        </w:rPr>
        <w:t xml:space="preserve">συνοδευτικών υπηρεσιών </w:t>
      </w:r>
      <w:r w:rsidRPr="00060A8D">
        <w:rPr>
          <w:rFonts w:ascii="Verdana" w:hAnsi="Verdana"/>
          <w:szCs w:val="20"/>
          <w:lang w:eastAsia="el-GR"/>
        </w:rPr>
        <w:t xml:space="preserve">είναι </w:t>
      </w:r>
      <w:r w:rsidRPr="00060A8D">
        <w:rPr>
          <w:rFonts w:ascii="Verdana" w:hAnsi="Verdana"/>
          <w:b/>
          <w:szCs w:val="20"/>
          <w:lang w:eastAsia="el-GR"/>
        </w:rPr>
        <w:t>60.000,00</w:t>
      </w:r>
      <w:r w:rsidRPr="00060A8D">
        <w:rPr>
          <w:rFonts w:ascii="Verdana" w:hAnsi="Verdana"/>
          <w:b/>
          <w:i/>
          <w:iCs/>
          <w:szCs w:val="20"/>
          <w:lang w:eastAsia="el-GR"/>
        </w:rPr>
        <w:t>€</w:t>
      </w:r>
      <w:r w:rsidRPr="00060A8D">
        <w:rPr>
          <w:rFonts w:ascii="Verdana" w:hAnsi="Verdana"/>
          <w:i/>
          <w:iCs/>
          <w:szCs w:val="20"/>
          <w:lang w:eastAsia="el-GR"/>
        </w:rPr>
        <w:t xml:space="preserve"> συμπεριλαμβανομένου του </w:t>
      </w:r>
      <w:r w:rsidRPr="00060A8D">
        <w:rPr>
          <w:rFonts w:ascii="Verdana" w:hAnsi="Verdana"/>
          <w:szCs w:val="20"/>
          <w:lang w:eastAsia="el-GR"/>
        </w:rPr>
        <w:t>ΦΠΑ (προϋπολογισμός χωρίς ΦΠΑ: 48.387,1</w:t>
      </w:r>
      <w:r>
        <w:rPr>
          <w:rFonts w:ascii="Verdana" w:hAnsi="Verdana"/>
          <w:szCs w:val="20"/>
          <w:lang w:eastAsia="el-GR"/>
        </w:rPr>
        <w:t>0</w:t>
      </w:r>
      <w:r w:rsidRPr="00060A8D">
        <w:rPr>
          <w:rFonts w:ascii="Verdana" w:hAnsi="Verdana"/>
          <w:szCs w:val="20"/>
          <w:lang w:eastAsia="el-GR"/>
        </w:rPr>
        <w:t>€, - ΦΠΑ: 11.612,9</w:t>
      </w:r>
      <w:r>
        <w:rPr>
          <w:rFonts w:ascii="Verdana" w:hAnsi="Verdana"/>
          <w:szCs w:val="20"/>
          <w:lang w:eastAsia="el-GR"/>
        </w:rPr>
        <w:t>0</w:t>
      </w:r>
      <w:r w:rsidRPr="00060A8D">
        <w:rPr>
          <w:rFonts w:ascii="Verdana" w:hAnsi="Verdana"/>
          <w:szCs w:val="20"/>
          <w:lang w:eastAsia="el-GR"/>
        </w:rPr>
        <w:t>€)</w:t>
      </w:r>
      <w:r>
        <w:rPr>
          <w:rFonts w:ascii="Verdana" w:hAnsi="Verdana"/>
          <w:szCs w:val="20"/>
          <w:lang w:eastAsia="el-GR"/>
        </w:rPr>
        <w:t>.</w:t>
      </w:r>
    </w:p>
    <w:p w:rsidR="0025037C" w:rsidRPr="0092228C" w:rsidRDefault="0025037C" w:rsidP="0092228C">
      <w:pPr>
        <w:spacing w:before="100" w:beforeAutospacing="1" w:after="120" w:afterAutospacing="1" w:line="240" w:lineRule="auto"/>
        <w:jc w:val="both"/>
        <w:rPr>
          <w:rFonts w:ascii="Verdana" w:hAnsi="Verdana"/>
          <w:szCs w:val="20"/>
          <w:lang w:eastAsia="el-GR"/>
        </w:rPr>
      </w:pPr>
      <w:r w:rsidRPr="0092228C">
        <w:rPr>
          <w:rFonts w:ascii="Verdana" w:hAnsi="Verdana"/>
          <w:szCs w:val="20"/>
          <w:lang w:eastAsia="el-GR"/>
        </w:rPr>
        <w:t>Προσφορά που δίνει τιμή μεγαλύτερη από το ανωτέρω ποσό θα απορρίπτεται.</w:t>
      </w:r>
    </w:p>
    <w:p w:rsidR="0025037C" w:rsidRPr="0092228C" w:rsidRDefault="0025037C" w:rsidP="0092228C">
      <w:pPr>
        <w:spacing w:before="100" w:beforeAutospacing="1" w:after="120" w:afterAutospacing="1" w:line="240" w:lineRule="auto"/>
        <w:jc w:val="both"/>
        <w:rPr>
          <w:rFonts w:ascii="Verdana" w:hAnsi="Verdana"/>
          <w:szCs w:val="20"/>
          <w:lang w:eastAsia="el-GR"/>
        </w:rPr>
      </w:pPr>
      <w:r w:rsidRPr="0092228C">
        <w:rPr>
          <w:rFonts w:ascii="Verdana" w:hAnsi="Verdana"/>
          <w:szCs w:val="20"/>
          <w:lang w:eastAsia="el-GR"/>
        </w:rPr>
        <w:t>Η τιμή χωρίς Φ.Π.Α. θα λαμβάνεται υπόψη για τη σύγκριση των προσφορών.</w:t>
      </w:r>
    </w:p>
    <w:p w:rsidR="0025037C" w:rsidRPr="0092228C" w:rsidRDefault="0025037C" w:rsidP="0092228C">
      <w:pPr>
        <w:spacing w:before="100" w:beforeAutospacing="1" w:after="120" w:afterAutospacing="1" w:line="240" w:lineRule="auto"/>
        <w:jc w:val="both"/>
        <w:rPr>
          <w:rFonts w:ascii="Verdana" w:hAnsi="Verdana"/>
          <w:szCs w:val="20"/>
          <w:lang w:eastAsia="el-GR"/>
        </w:rPr>
      </w:pPr>
      <w:r w:rsidRPr="0092228C">
        <w:rPr>
          <w:rFonts w:ascii="Verdana" w:hAnsi="Verdana"/>
          <w:szCs w:val="20"/>
          <w:lang w:eastAsia="el-GR"/>
        </w:rPr>
        <w:t>Ο υποψήφιος Ανάδοχος οικονομικός φορέας καλείται να συμπληρώσει τον Πίνακα Οικονομικής Προσφοράς, του Παραρτήματος ΙΙΙ.</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Δικαίωμα συμμετοχής</w:t>
      </w:r>
    </w:p>
    <w:p w:rsidR="0025037C" w:rsidRPr="0092228C" w:rsidRDefault="0025037C" w:rsidP="0092228C">
      <w:pPr>
        <w:widowControl w:val="0"/>
        <w:autoSpaceDE w:val="0"/>
        <w:spacing w:before="120" w:after="120" w:line="240" w:lineRule="auto"/>
        <w:ind w:right="80"/>
        <w:jc w:val="both"/>
        <w:rPr>
          <w:rFonts w:ascii="Verdana" w:hAnsi="Verdana"/>
          <w:szCs w:val="20"/>
        </w:rPr>
      </w:pPr>
      <w:r w:rsidRPr="0092228C">
        <w:rPr>
          <w:rFonts w:ascii="Verdana" w:hAnsi="Verdana"/>
          <w:szCs w:val="20"/>
        </w:rPr>
        <w:t xml:space="preserve">Δικαίωμα συμμετοχής στο διαγωνισμό, έχουν φυσικά ή νομικά πρόσωπα ή ενώσεις οικονομικών φορέων που υποβάλλουν κοινή προσφορά, εφόσον πληρούν τους όρους που καθορίζονται στη συνέχεια του παρόντος άρθρου, που ασχολούνται </w:t>
      </w:r>
      <w:r w:rsidRPr="0092228C">
        <w:rPr>
          <w:rFonts w:ascii="Verdana" w:hAnsi="Verdana"/>
          <w:color w:val="000000"/>
          <w:szCs w:val="20"/>
        </w:rPr>
        <w:t xml:space="preserve">µε </w:t>
      </w:r>
      <w:r w:rsidRPr="0092228C">
        <w:rPr>
          <w:rFonts w:ascii="Verdana" w:hAnsi="Verdana"/>
          <w:color w:val="000000"/>
          <w:spacing w:val="-13"/>
          <w:szCs w:val="20"/>
        </w:rPr>
        <w:t xml:space="preserve"> </w:t>
      </w:r>
      <w:r w:rsidRPr="0092228C">
        <w:rPr>
          <w:rFonts w:ascii="Verdana" w:hAnsi="Verdana"/>
          <w:color w:val="000000"/>
          <w:szCs w:val="20"/>
        </w:rPr>
        <w:t>την πρ</w:t>
      </w:r>
      <w:r w:rsidRPr="0092228C">
        <w:rPr>
          <w:rFonts w:ascii="Verdana" w:hAnsi="Verdana"/>
          <w:color w:val="000000"/>
          <w:spacing w:val="1"/>
          <w:szCs w:val="20"/>
        </w:rPr>
        <w:t>ο</w:t>
      </w:r>
      <w:r w:rsidRPr="0092228C">
        <w:rPr>
          <w:rFonts w:ascii="Verdana" w:hAnsi="Verdana"/>
          <w:color w:val="000000"/>
          <w:szCs w:val="20"/>
        </w:rPr>
        <w:t>μήθεια</w:t>
      </w:r>
      <w:r w:rsidRPr="0092228C">
        <w:rPr>
          <w:rFonts w:ascii="Verdana" w:hAnsi="Verdana"/>
          <w:color w:val="000000"/>
          <w:spacing w:val="30"/>
          <w:szCs w:val="20"/>
        </w:rPr>
        <w:t xml:space="preserve"> </w:t>
      </w:r>
      <w:r w:rsidRPr="0092228C">
        <w:rPr>
          <w:rFonts w:ascii="Verdana" w:hAnsi="Verdana"/>
          <w:color w:val="000000"/>
          <w:szCs w:val="20"/>
        </w:rPr>
        <w:t>υλικών</w:t>
      </w:r>
      <w:r w:rsidRPr="0092228C">
        <w:rPr>
          <w:rFonts w:ascii="Verdana" w:hAnsi="Verdana"/>
          <w:color w:val="000000"/>
          <w:spacing w:val="36"/>
          <w:szCs w:val="20"/>
        </w:rPr>
        <w:t xml:space="preserve"> </w:t>
      </w:r>
      <w:r w:rsidRPr="0092228C">
        <w:rPr>
          <w:rFonts w:ascii="Verdana" w:hAnsi="Verdana"/>
          <w:color w:val="000000"/>
          <w:szCs w:val="20"/>
        </w:rPr>
        <w:t>σχετικών</w:t>
      </w:r>
      <w:r w:rsidRPr="0092228C">
        <w:rPr>
          <w:rFonts w:ascii="Verdana" w:hAnsi="Verdana"/>
          <w:color w:val="000000"/>
          <w:spacing w:val="38"/>
          <w:szCs w:val="20"/>
        </w:rPr>
        <w:t xml:space="preserve"> </w:t>
      </w:r>
      <w:r w:rsidRPr="0092228C">
        <w:rPr>
          <w:rFonts w:ascii="Verdana" w:hAnsi="Verdana"/>
          <w:color w:val="000000"/>
          <w:szCs w:val="20"/>
        </w:rPr>
        <w:t>µε</w:t>
      </w:r>
      <w:r w:rsidRPr="0092228C">
        <w:rPr>
          <w:rFonts w:ascii="Verdana" w:hAnsi="Verdana"/>
          <w:color w:val="000000"/>
          <w:spacing w:val="29"/>
          <w:szCs w:val="20"/>
        </w:rPr>
        <w:t xml:space="preserve"> </w:t>
      </w:r>
      <w:r w:rsidRPr="0092228C">
        <w:rPr>
          <w:rFonts w:ascii="Verdana" w:hAnsi="Verdana"/>
          <w:color w:val="000000"/>
          <w:szCs w:val="20"/>
        </w:rPr>
        <w:t>το</w:t>
      </w:r>
      <w:r w:rsidRPr="0092228C">
        <w:rPr>
          <w:rFonts w:ascii="Verdana" w:hAnsi="Verdana"/>
          <w:color w:val="000000"/>
          <w:spacing w:val="37"/>
          <w:szCs w:val="20"/>
        </w:rPr>
        <w:t xml:space="preserve"> </w:t>
      </w:r>
      <w:r w:rsidRPr="0092228C">
        <w:rPr>
          <w:rFonts w:ascii="Verdana" w:hAnsi="Verdana"/>
          <w:color w:val="000000"/>
          <w:szCs w:val="20"/>
        </w:rPr>
        <w:t>αντικε</w:t>
      </w:r>
      <w:r w:rsidRPr="0092228C">
        <w:rPr>
          <w:rFonts w:ascii="Verdana" w:hAnsi="Verdana"/>
          <w:color w:val="000000"/>
          <w:spacing w:val="1"/>
          <w:szCs w:val="20"/>
        </w:rPr>
        <w:t>ί</w:t>
      </w:r>
      <w:r w:rsidRPr="0092228C">
        <w:rPr>
          <w:rFonts w:ascii="Verdana" w:hAnsi="Verdana"/>
          <w:color w:val="000000"/>
          <w:szCs w:val="20"/>
        </w:rPr>
        <w:t>μενο</w:t>
      </w:r>
      <w:r w:rsidRPr="0092228C">
        <w:rPr>
          <w:rFonts w:ascii="Verdana" w:hAnsi="Verdana"/>
          <w:color w:val="000000"/>
          <w:spacing w:val="29"/>
          <w:szCs w:val="20"/>
        </w:rPr>
        <w:t xml:space="preserve"> </w:t>
      </w:r>
      <w:r w:rsidRPr="0092228C">
        <w:rPr>
          <w:rFonts w:ascii="Verdana" w:hAnsi="Verdana"/>
          <w:color w:val="000000"/>
          <w:szCs w:val="20"/>
        </w:rPr>
        <w:t>του</w:t>
      </w:r>
      <w:r w:rsidRPr="0092228C">
        <w:rPr>
          <w:rFonts w:ascii="Verdana" w:hAnsi="Verdana"/>
          <w:color w:val="000000"/>
          <w:spacing w:val="37"/>
          <w:szCs w:val="20"/>
        </w:rPr>
        <w:t xml:space="preserve"> </w:t>
      </w:r>
      <w:r w:rsidRPr="0092228C">
        <w:rPr>
          <w:rFonts w:ascii="Verdana" w:hAnsi="Verdana"/>
          <w:color w:val="000000"/>
          <w:szCs w:val="20"/>
        </w:rPr>
        <w:t>παρόντος διαγωνι</w:t>
      </w:r>
      <w:r w:rsidRPr="0092228C">
        <w:rPr>
          <w:rFonts w:ascii="Verdana" w:hAnsi="Verdana"/>
          <w:color w:val="000000"/>
          <w:spacing w:val="1"/>
          <w:szCs w:val="20"/>
        </w:rPr>
        <w:t>σ</w:t>
      </w:r>
      <w:r w:rsidRPr="0092228C">
        <w:rPr>
          <w:rFonts w:ascii="Verdana" w:hAnsi="Verdana"/>
          <w:color w:val="000000"/>
          <w:szCs w:val="20"/>
        </w:rPr>
        <w:t>μ</w:t>
      </w:r>
      <w:r w:rsidRPr="0092228C">
        <w:rPr>
          <w:rFonts w:ascii="Verdana" w:hAnsi="Verdana"/>
          <w:color w:val="000000"/>
          <w:spacing w:val="-1"/>
          <w:szCs w:val="20"/>
        </w:rPr>
        <w:t>ο</w:t>
      </w:r>
      <w:r w:rsidRPr="0092228C">
        <w:rPr>
          <w:rFonts w:ascii="Verdana" w:hAnsi="Verdana"/>
          <w:color w:val="000000"/>
          <w:szCs w:val="20"/>
        </w:rPr>
        <w:t>ύ.</w:t>
      </w:r>
      <w:r w:rsidRPr="0092228C">
        <w:rPr>
          <w:rFonts w:ascii="Verdana" w:hAnsi="Verdana"/>
          <w:szCs w:val="20"/>
        </w:rPr>
        <w:t xml:space="preserve"> </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Στο ΙΤΥΕ επιφυλάσσεται το δικαίωμα να απορρίψει κατά την κρίση του και ανεξάρτητα από το στάδιο που βρίσκεται ο διαγωνισμός, προσφορά οικονομικού φορέα ο οποίος αποδεικνύεται αναξιόπιστος.</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εκπρόσωπο τους εξουσιοδοτημένο με συμβολαιογραφική πράξη. Στην προσφορά απαραιτήτως πρέπει να αναγράφεται το μέρος του έργου που αναλαμβάνει ο καθένας στο σύνολο της προσφοράς.</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Με την υποβολή της προσφοράς κάθε μέλος της ένωσης ευθύνεται εις ολόκληρο. Σε περίπτωση κατακύρωσης ή ανάθεσης της προμήθειας, η ευθύνη αυτή εξακολουθεί μέχρι πλήρους εκτέλεσης της σύμβασης.</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Τα υπόλοιπα μέλη της ένωσης και στις δύο παραπάνω περιπτώσεις μπορούν να προτείνουν αντικαταστάτη. Η αντικατάσταση μπορεί να εγκριθεί με απόφαση του ανά περίπτωση αρμοδίου οργάνου του Αναθέτοντα.</w:t>
      </w:r>
      <w:r w:rsidRPr="0092228C">
        <w:rPr>
          <w:rFonts w:ascii="Verdana" w:hAnsi="Verdana"/>
          <w:szCs w:val="20"/>
        </w:rPr>
        <w:tab/>
      </w:r>
    </w:p>
    <w:p w:rsidR="00E262BF" w:rsidRPr="00F60E2D" w:rsidRDefault="00E262BF" w:rsidP="0092228C">
      <w:pPr>
        <w:spacing w:before="100" w:beforeAutospacing="1" w:after="240" w:afterAutospacing="1" w:line="240" w:lineRule="auto"/>
        <w:jc w:val="both"/>
        <w:rPr>
          <w:rFonts w:ascii="Verdana" w:hAnsi="Verdana"/>
          <w:b/>
          <w:bCs/>
          <w:szCs w:val="20"/>
          <w:u w:val="single"/>
          <w:lang w:eastAsia="el-GR"/>
        </w:rPr>
      </w:pP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lastRenderedPageBreak/>
        <w:t>Τρόπος Λήψης Εγγράφων του Διαγωνισμού</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 xml:space="preserve">Η διάθεση της διακήρυξης γίνεται </w:t>
      </w:r>
      <w:r w:rsidRPr="0092228C">
        <w:rPr>
          <w:rFonts w:ascii="Verdana" w:hAnsi="Verdana"/>
          <w:b/>
          <w:szCs w:val="20"/>
        </w:rPr>
        <w:t>αυτοπροσώπως</w:t>
      </w:r>
      <w:r w:rsidRPr="0092228C">
        <w:rPr>
          <w:rFonts w:ascii="Verdana" w:hAnsi="Verdana"/>
          <w:szCs w:val="20"/>
        </w:rPr>
        <w:t xml:space="preserve"> από την Γραμματεία του ΙΤΥΕ (Κτήριο «Δ. Μαρίτσας», Ν. Καζαντζάκη, Πανεπιστημιούπολη Πατρών, Ρίο, 265 04, τηλ. 2610 – 960300, fax: 2610 - 960490) </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 xml:space="preserve">Προς διευκόλυνση των ενδιαφερομένων, το πλήρες κείμενο της διακήρυξης διατίθεται και σε ηλεκτρονική μορφή μέσω του </w:t>
      </w:r>
      <w:r w:rsidRPr="0092228C">
        <w:rPr>
          <w:rFonts w:ascii="Verdana" w:hAnsi="Verdana"/>
          <w:szCs w:val="20"/>
          <w:lang w:val="en-US"/>
        </w:rPr>
        <w:t>World</w:t>
      </w:r>
      <w:r w:rsidRPr="0092228C">
        <w:rPr>
          <w:rFonts w:ascii="Verdana" w:hAnsi="Verdana"/>
          <w:szCs w:val="20"/>
        </w:rPr>
        <w:t xml:space="preserve"> </w:t>
      </w:r>
      <w:r w:rsidRPr="0092228C">
        <w:rPr>
          <w:rFonts w:ascii="Verdana" w:hAnsi="Verdana"/>
          <w:szCs w:val="20"/>
          <w:lang w:val="en-US"/>
        </w:rPr>
        <w:t>Wide</w:t>
      </w:r>
      <w:r w:rsidRPr="0092228C">
        <w:rPr>
          <w:rFonts w:ascii="Verdana" w:hAnsi="Verdana"/>
          <w:szCs w:val="20"/>
        </w:rPr>
        <w:t xml:space="preserve"> </w:t>
      </w:r>
      <w:r w:rsidRPr="0092228C">
        <w:rPr>
          <w:rFonts w:ascii="Verdana" w:hAnsi="Verdana"/>
          <w:szCs w:val="20"/>
          <w:lang w:val="en-US"/>
        </w:rPr>
        <w:t>Web</w:t>
      </w:r>
      <w:r w:rsidRPr="0092228C">
        <w:rPr>
          <w:rFonts w:ascii="Verdana" w:hAnsi="Verdana"/>
          <w:szCs w:val="20"/>
        </w:rPr>
        <w:t xml:space="preserve"> στην διεύθυνση </w:t>
      </w:r>
      <w:hyperlink r:id="rId9" w:history="1">
        <w:r w:rsidRPr="0092228C">
          <w:rPr>
            <w:rFonts w:ascii="Verdana" w:hAnsi="Verdana"/>
            <w:color w:val="0000FF"/>
            <w:szCs w:val="20"/>
            <w:u w:val="single"/>
          </w:rPr>
          <w:t>http://www.cti.gr/</w:t>
        </w:r>
        <w:r w:rsidRPr="0092228C">
          <w:rPr>
            <w:rFonts w:ascii="Verdana" w:hAnsi="Verdana"/>
            <w:color w:val="0000FF"/>
            <w:szCs w:val="20"/>
            <w:u w:val="single"/>
            <w:lang w:val="en-US"/>
          </w:rPr>
          <w:t>tenders</w:t>
        </w:r>
      </w:hyperlink>
      <w:r w:rsidRPr="0092228C">
        <w:rPr>
          <w:rFonts w:ascii="Verdana" w:hAnsi="Verdana"/>
          <w:b/>
          <w:szCs w:val="20"/>
        </w:rPr>
        <w:t>.</w:t>
      </w:r>
      <w:r w:rsidRPr="0092228C">
        <w:rPr>
          <w:rFonts w:ascii="Verdana" w:hAnsi="Verdana"/>
          <w:szCs w:val="20"/>
        </w:rPr>
        <w:t xml:space="preserve"> Το ΙΤΥΕ, αν και καταβάλει κάθε προσπάθεια για να εξασφαλίσει την πληρότητα και ορθότητα των εγγράφων που βρίσκονται στις ηλεκτρονικές του σελίδες, δεν μπορεί σε καμία περίπτωση να εγγυηθεί την ορθότητα, πληρότητα και την ακρίβεια των κειμένων που βρίσκονται στη ηλεκτρονικές του σελίδες (</w:t>
      </w:r>
      <w:r w:rsidRPr="0092228C">
        <w:rPr>
          <w:rFonts w:ascii="Verdana" w:hAnsi="Verdana"/>
          <w:szCs w:val="20"/>
          <w:lang w:val="en-US"/>
        </w:rPr>
        <w:t>Web</w:t>
      </w:r>
      <w:r w:rsidRPr="0092228C">
        <w:rPr>
          <w:rFonts w:ascii="Verdana" w:hAnsi="Verdana"/>
          <w:szCs w:val="20"/>
        </w:rPr>
        <w:t xml:space="preserve"> </w:t>
      </w:r>
      <w:r w:rsidRPr="0092228C">
        <w:rPr>
          <w:rFonts w:ascii="Verdana" w:hAnsi="Verdana"/>
          <w:szCs w:val="20"/>
          <w:lang w:val="en-US"/>
        </w:rPr>
        <w:t>site</w:t>
      </w:r>
      <w:r w:rsidRPr="0092228C">
        <w:rPr>
          <w:rFonts w:ascii="Verdana" w:hAnsi="Verdana"/>
          <w:szCs w:val="20"/>
        </w:rPr>
        <w:t>).</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Λήξη Προθεσμίας Υποβολής Προσφο</w:t>
      </w:r>
      <w:bookmarkStart w:id="1" w:name="_GoBack"/>
      <w:bookmarkEnd w:id="1"/>
      <w:r w:rsidRPr="0092228C">
        <w:rPr>
          <w:rFonts w:ascii="Verdana" w:hAnsi="Verdana"/>
          <w:b/>
          <w:bCs/>
          <w:szCs w:val="20"/>
          <w:u w:val="single"/>
          <w:lang w:eastAsia="el-GR"/>
        </w:rPr>
        <w:t>ρών</w:t>
      </w:r>
    </w:p>
    <w:p w:rsidR="0025037C" w:rsidRPr="0092228C" w:rsidRDefault="0025037C" w:rsidP="0092228C">
      <w:pPr>
        <w:spacing w:before="120" w:after="120" w:line="240" w:lineRule="auto"/>
        <w:jc w:val="both"/>
        <w:rPr>
          <w:rFonts w:ascii="Verdana" w:hAnsi="Verdana"/>
          <w:b/>
          <w:szCs w:val="20"/>
        </w:rPr>
      </w:pPr>
      <w:r w:rsidRPr="0092228C">
        <w:rPr>
          <w:rFonts w:ascii="Verdana" w:hAnsi="Verdana"/>
          <w:szCs w:val="20"/>
        </w:rPr>
        <w:t xml:space="preserve">Οι ενδιαφερόμενοι μπορούν να υποβάλλουν τις κλειστές τεχνοοικονομικές προσφορές τους (ενιαίος κλειστός φάκελος ή συσκευασία) </w:t>
      </w:r>
      <w:r w:rsidRPr="008B33B5">
        <w:rPr>
          <w:rFonts w:ascii="Verdana" w:hAnsi="Verdana"/>
          <w:szCs w:val="20"/>
        </w:rPr>
        <w:t xml:space="preserve">μέχρι </w:t>
      </w:r>
      <w:r w:rsidRPr="00C2060F">
        <w:rPr>
          <w:rFonts w:ascii="Verdana" w:hAnsi="Verdana"/>
          <w:b/>
          <w:bCs/>
          <w:szCs w:val="20"/>
        </w:rPr>
        <w:t xml:space="preserve">την </w:t>
      </w:r>
      <w:r w:rsidR="00C2060F" w:rsidRPr="00C2060F">
        <w:rPr>
          <w:rFonts w:ascii="Verdana" w:hAnsi="Verdana"/>
          <w:b/>
          <w:szCs w:val="20"/>
        </w:rPr>
        <w:t>Πέμπτη</w:t>
      </w:r>
      <w:r w:rsidRPr="00C2060F">
        <w:rPr>
          <w:rFonts w:ascii="Verdana" w:hAnsi="Verdana"/>
          <w:b/>
          <w:szCs w:val="20"/>
        </w:rPr>
        <w:t xml:space="preserve"> </w:t>
      </w:r>
      <w:r w:rsidR="00C2060F" w:rsidRPr="00C2060F">
        <w:rPr>
          <w:rFonts w:ascii="Verdana" w:hAnsi="Verdana"/>
          <w:b/>
          <w:szCs w:val="20"/>
        </w:rPr>
        <w:t>8</w:t>
      </w:r>
      <w:r w:rsidRPr="00C2060F">
        <w:rPr>
          <w:rFonts w:ascii="Verdana" w:hAnsi="Verdana"/>
          <w:b/>
          <w:bCs/>
          <w:szCs w:val="20"/>
        </w:rPr>
        <w:t>/</w:t>
      </w:r>
      <w:r w:rsidR="00C2060F" w:rsidRPr="00C2060F">
        <w:rPr>
          <w:rFonts w:ascii="Verdana" w:hAnsi="Verdana"/>
          <w:b/>
          <w:bCs/>
          <w:szCs w:val="20"/>
        </w:rPr>
        <w:t>9</w:t>
      </w:r>
      <w:r w:rsidRPr="00C2060F">
        <w:rPr>
          <w:rFonts w:ascii="Verdana" w:hAnsi="Verdana"/>
          <w:b/>
          <w:bCs/>
          <w:szCs w:val="20"/>
        </w:rPr>
        <w:t>/2016</w:t>
      </w:r>
      <w:r w:rsidRPr="00C2060F">
        <w:rPr>
          <w:rFonts w:ascii="Verdana" w:hAnsi="Verdana"/>
          <w:bCs/>
          <w:szCs w:val="20"/>
        </w:rPr>
        <w:t xml:space="preserve"> </w:t>
      </w:r>
      <w:r w:rsidRPr="00C2060F">
        <w:rPr>
          <w:rFonts w:ascii="Verdana" w:hAnsi="Verdana"/>
          <w:b/>
          <w:szCs w:val="20"/>
        </w:rPr>
        <w:t>και ώρα 12:00 μ.μ.</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Τρόπος Υποβολής Προσφορών</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Οι προσφορές όσων μετέχουν στο διαγωνισμό πρέπει να κατατεθούν με απόδειξη στην αρμόδια υπηρεσία του ΙΤΥΕ – Ν. Καζαντζάκη, Πανεπιστημιούπολη Πατρών, 26 504, Ρίο υπόψη κου Μ. Παρασκευά</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Οι προσφορές που θα κατατεθούν πρέπει να βρίσκονται συσκευασμένες σε ένα ενιαίο κλειστό φάκελο ή συσκευασία με την ένδειξη:</w:t>
      </w:r>
    </w:p>
    <w:p w:rsidR="0025037C" w:rsidRDefault="0025037C" w:rsidP="0092228C">
      <w:pPr>
        <w:spacing w:before="120" w:after="120" w:line="240" w:lineRule="auto"/>
        <w:jc w:val="both"/>
        <w:rPr>
          <w:rFonts w:ascii="Verdana" w:hAnsi="Verdana"/>
          <w:szCs w:val="20"/>
        </w:rPr>
      </w:pPr>
    </w:p>
    <w:p w:rsidR="0025037C" w:rsidRPr="0092228C" w:rsidRDefault="0025037C" w:rsidP="0092228C">
      <w:pPr>
        <w:pBdr>
          <w:top w:val="single" w:sz="4" w:space="1" w:color="000000"/>
          <w:left w:val="single" w:sz="4" w:space="4" w:color="000000"/>
          <w:bottom w:val="single" w:sz="4" w:space="1" w:color="000000"/>
          <w:right w:val="single" w:sz="4" w:space="4" w:color="000000"/>
        </w:pBdr>
        <w:spacing w:before="120" w:after="120" w:line="240" w:lineRule="auto"/>
        <w:jc w:val="center"/>
        <w:rPr>
          <w:rFonts w:ascii="Verdana" w:hAnsi="Verdana"/>
          <w:b/>
          <w:szCs w:val="20"/>
        </w:rPr>
      </w:pPr>
      <w:r w:rsidRPr="0092228C">
        <w:rPr>
          <w:rFonts w:ascii="Verdana" w:hAnsi="Verdana"/>
          <w:b/>
          <w:szCs w:val="20"/>
        </w:rPr>
        <w:t>ΦΑΚΕΛΟΣ ΠΡΟΣΦΟΡΑΣ ΓΙΑ ΤΟΝ ΠΡΟΧΕΙΡΟ ΔΙΑΓΩΝΙΣΜΟ, με τίτλο:</w:t>
      </w:r>
    </w:p>
    <w:p w:rsidR="0025037C" w:rsidRPr="0092228C" w:rsidRDefault="0025037C" w:rsidP="0092228C">
      <w:pPr>
        <w:pBdr>
          <w:top w:val="single" w:sz="4" w:space="1" w:color="000000"/>
          <w:left w:val="single" w:sz="4" w:space="4" w:color="000000"/>
          <w:bottom w:val="single" w:sz="4" w:space="1" w:color="000000"/>
          <w:right w:val="single" w:sz="4" w:space="4" w:color="000000"/>
        </w:pBdr>
        <w:spacing w:before="120" w:after="120" w:line="240" w:lineRule="auto"/>
        <w:jc w:val="center"/>
        <w:rPr>
          <w:rFonts w:ascii="Verdana" w:hAnsi="Verdana"/>
          <w:b/>
          <w:szCs w:val="20"/>
        </w:rPr>
      </w:pPr>
      <w:r w:rsidRPr="0092228C">
        <w:rPr>
          <w:rFonts w:ascii="Verdana" w:hAnsi="Verdana"/>
          <w:b/>
          <w:szCs w:val="20"/>
        </w:rPr>
        <w:t>«</w:t>
      </w:r>
      <w:r w:rsidRPr="00F95FC5">
        <w:rPr>
          <w:rFonts w:ascii="Verdana" w:hAnsi="Verdana"/>
          <w:b/>
          <w:szCs w:val="20"/>
        </w:rPr>
        <w:t>Προμήθεια εφεδρικού εξοπλισμού ΠΣΔ</w:t>
      </w:r>
      <w:r w:rsidRPr="0092228C">
        <w:rPr>
          <w:rFonts w:ascii="Verdana" w:hAnsi="Verdana"/>
          <w:b/>
          <w:szCs w:val="20"/>
        </w:rPr>
        <w:t>»</w:t>
      </w:r>
    </w:p>
    <w:p w:rsidR="0025037C" w:rsidRPr="0092228C" w:rsidRDefault="0025037C" w:rsidP="0092228C">
      <w:pPr>
        <w:pBdr>
          <w:top w:val="single" w:sz="4" w:space="1" w:color="000000"/>
          <w:left w:val="single" w:sz="4" w:space="4" w:color="000000"/>
          <w:bottom w:val="single" w:sz="4" w:space="1" w:color="000000"/>
          <w:right w:val="single" w:sz="4" w:space="4" w:color="000000"/>
        </w:pBdr>
        <w:spacing w:before="120" w:after="0" w:line="240" w:lineRule="auto"/>
        <w:jc w:val="center"/>
        <w:rPr>
          <w:rFonts w:ascii="Verdana" w:hAnsi="Verdana"/>
          <w:szCs w:val="20"/>
        </w:rPr>
      </w:pPr>
      <w:r w:rsidRPr="0092228C">
        <w:rPr>
          <w:rFonts w:ascii="Verdana" w:hAnsi="Verdana"/>
          <w:szCs w:val="20"/>
        </w:rPr>
        <w:t>στο πλαίσιο του έργου:</w:t>
      </w:r>
    </w:p>
    <w:p w:rsidR="0025037C" w:rsidRPr="00DE3645" w:rsidRDefault="0025037C" w:rsidP="0092228C">
      <w:pPr>
        <w:pBdr>
          <w:top w:val="single" w:sz="4" w:space="1" w:color="000000"/>
          <w:left w:val="single" w:sz="4" w:space="4" w:color="000000"/>
          <w:bottom w:val="single" w:sz="4" w:space="1" w:color="000000"/>
          <w:right w:val="single" w:sz="4" w:space="4" w:color="000000"/>
        </w:pBdr>
        <w:spacing w:before="120" w:after="0" w:line="240" w:lineRule="auto"/>
        <w:jc w:val="center"/>
        <w:rPr>
          <w:rFonts w:ascii="Verdana" w:hAnsi="Verdana"/>
          <w:b/>
          <w:szCs w:val="20"/>
          <w:highlight w:val="yellow"/>
        </w:rPr>
      </w:pPr>
      <w:r w:rsidRPr="00996BA6">
        <w:rPr>
          <w:rFonts w:ascii="Verdana" w:hAnsi="Verdana"/>
          <w:szCs w:val="20"/>
        </w:rPr>
        <w:t>«</w:t>
      </w:r>
      <w:r w:rsidRPr="00060A8D">
        <w:rPr>
          <w:rFonts w:ascii="Verdana" w:hAnsi="Verdana"/>
          <w:b/>
          <w:szCs w:val="20"/>
        </w:rPr>
        <w:t>Επιχορήγηση φορέων Πανελλήνιου Σχολικού Δικτύου για την υποστήριξη χρηστών και ηλεκτρονικών υπηρεσιών Πανελλήνιου Σχολικού Δικτύου για διάστημα έξι (6) μηνών»,</w:t>
      </w:r>
      <w:r w:rsidRPr="00DE3645">
        <w:rPr>
          <w:rFonts w:ascii="Verdana" w:hAnsi="Verdana"/>
          <w:b/>
          <w:szCs w:val="20"/>
          <w:highlight w:val="yellow"/>
        </w:rPr>
        <w:t xml:space="preserve"> </w:t>
      </w:r>
    </w:p>
    <w:p w:rsidR="0025037C" w:rsidRPr="0092228C" w:rsidRDefault="0025037C" w:rsidP="0092228C">
      <w:pPr>
        <w:pBdr>
          <w:top w:val="single" w:sz="4" w:space="1" w:color="000000"/>
          <w:left w:val="single" w:sz="4" w:space="4" w:color="000000"/>
          <w:bottom w:val="single" w:sz="4" w:space="1" w:color="000000"/>
          <w:right w:val="single" w:sz="4" w:space="4" w:color="000000"/>
        </w:pBdr>
        <w:spacing w:before="120" w:after="0" w:line="240" w:lineRule="auto"/>
        <w:jc w:val="center"/>
        <w:rPr>
          <w:rFonts w:ascii="Verdana" w:hAnsi="Verdana"/>
          <w:szCs w:val="20"/>
        </w:rPr>
      </w:pPr>
      <w:r w:rsidRPr="00060A8D">
        <w:rPr>
          <w:rFonts w:ascii="Verdana" w:hAnsi="Verdana"/>
          <w:b/>
          <w:szCs w:val="20"/>
        </w:rPr>
        <w:t>Υποέργο 2 «Προμήθεια εφεδρικού εξοπλισμού ΠΣΔ</w:t>
      </w:r>
      <w:r w:rsidRPr="00060A8D">
        <w:rPr>
          <w:rFonts w:ascii="Verdana" w:hAnsi="Verdana"/>
          <w:szCs w:val="20"/>
        </w:rPr>
        <w:t>»</w:t>
      </w:r>
    </w:p>
    <w:p w:rsidR="0025037C" w:rsidRPr="0092228C" w:rsidRDefault="0025037C" w:rsidP="0092228C">
      <w:pPr>
        <w:pBdr>
          <w:top w:val="single" w:sz="4" w:space="1" w:color="000000"/>
          <w:left w:val="single" w:sz="4" w:space="4" w:color="000000"/>
          <w:bottom w:val="single" w:sz="4" w:space="1" w:color="000000"/>
          <w:right w:val="single" w:sz="4" w:space="4" w:color="000000"/>
        </w:pBdr>
        <w:spacing w:before="120" w:after="0" w:line="240" w:lineRule="auto"/>
        <w:jc w:val="center"/>
        <w:rPr>
          <w:rFonts w:ascii="Verdana" w:hAnsi="Verdana"/>
          <w:szCs w:val="20"/>
        </w:rPr>
      </w:pPr>
      <w:r w:rsidRPr="0092228C">
        <w:rPr>
          <w:rFonts w:ascii="Verdana" w:hAnsi="Verdana"/>
          <w:szCs w:val="20"/>
        </w:rPr>
        <w:t>Αναθέτουσα Αρχή: ΙΤΥΕ ΔΙΟΦΑΝΤΟΣ</w:t>
      </w:r>
    </w:p>
    <w:p w:rsidR="0025037C" w:rsidRPr="0092228C" w:rsidRDefault="0025037C" w:rsidP="0092228C">
      <w:pPr>
        <w:pBdr>
          <w:top w:val="single" w:sz="4" w:space="1" w:color="000000"/>
          <w:left w:val="single" w:sz="4" w:space="4" w:color="000000"/>
          <w:bottom w:val="single" w:sz="4" w:space="1" w:color="000000"/>
          <w:right w:val="single" w:sz="4" w:space="4" w:color="000000"/>
        </w:pBdr>
        <w:spacing w:before="120" w:after="0" w:line="240" w:lineRule="auto"/>
        <w:jc w:val="center"/>
        <w:rPr>
          <w:rFonts w:ascii="Verdana" w:hAnsi="Verdana"/>
          <w:b/>
          <w:szCs w:val="20"/>
        </w:rPr>
      </w:pPr>
      <w:r w:rsidRPr="0092228C">
        <w:rPr>
          <w:rFonts w:ascii="Verdana" w:hAnsi="Verdana"/>
          <w:szCs w:val="20"/>
        </w:rPr>
        <w:t>Ημερομηνία Διαγωνισμού</w:t>
      </w:r>
      <w:r w:rsidRPr="00C2060F">
        <w:rPr>
          <w:rFonts w:ascii="Verdana" w:hAnsi="Verdana"/>
          <w:szCs w:val="20"/>
        </w:rPr>
        <w:t xml:space="preserve">: </w:t>
      </w:r>
      <w:r w:rsidR="00C2060F" w:rsidRPr="00C2060F">
        <w:rPr>
          <w:rFonts w:ascii="Verdana" w:hAnsi="Verdana"/>
          <w:b/>
          <w:szCs w:val="20"/>
        </w:rPr>
        <w:t>8</w:t>
      </w:r>
      <w:r w:rsidRPr="00C2060F">
        <w:rPr>
          <w:rFonts w:ascii="Verdana" w:hAnsi="Verdana"/>
          <w:b/>
          <w:szCs w:val="20"/>
        </w:rPr>
        <w:t>/</w:t>
      </w:r>
      <w:r w:rsidR="00C2060F" w:rsidRPr="00C2060F">
        <w:rPr>
          <w:rFonts w:ascii="Verdana" w:hAnsi="Verdana"/>
          <w:b/>
          <w:szCs w:val="20"/>
        </w:rPr>
        <w:t>9</w:t>
      </w:r>
      <w:r w:rsidRPr="00C2060F">
        <w:rPr>
          <w:rFonts w:ascii="Verdana" w:hAnsi="Verdana"/>
          <w:b/>
          <w:szCs w:val="20"/>
        </w:rPr>
        <w:t>/2016</w:t>
      </w:r>
    </w:p>
    <w:p w:rsidR="0025037C" w:rsidRPr="0092228C" w:rsidRDefault="0025037C" w:rsidP="0092228C">
      <w:pPr>
        <w:pBdr>
          <w:top w:val="single" w:sz="4" w:space="1" w:color="000000"/>
          <w:left w:val="single" w:sz="4" w:space="4" w:color="000000"/>
          <w:bottom w:val="single" w:sz="4" w:space="1" w:color="000000"/>
          <w:right w:val="single" w:sz="4" w:space="4" w:color="000000"/>
        </w:pBdr>
        <w:spacing w:before="120" w:after="0" w:line="240" w:lineRule="auto"/>
        <w:jc w:val="center"/>
        <w:rPr>
          <w:rFonts w:ascii="Verdana" w:hAnsi="Verdana"/>
          <w:szCs w:val="20"/>
        </w:rPr>
      </w:pPr>
      <w:r w:rsidRPr="0092228C">
        <w:rPr>
          <w:rFonts w:ascii="Verdana" w:hAnsi="Verdana"/>
          <w:szCs w:val="20"/>
        </w:rPr>
        <w:t>«Να μην ανοιχθεί από την ταχυδρομική υπηρεσία ή το πρωτόκολλο»</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που θα αναφέρει την Αναθέτουσα Αρχή ΙΤΥΕ, την ημερομηνία διεξαγωγής του διαγωνισμού και τα στοιχεία του αποστολέα.</w:t>
      </w:r>
    </w:p>
    <w:p w:rsidR="0025037C" w:rsidRPr="0092228C" w:rsidRDefault="0025037C" w:rsidP="0092228C">
      <w:pPr>
        <w:spacing w:before="120" w:after="120" w:line="240" w:lineRule="auto"/>
        <w:jc w:val="both"/>
        <w:rPr>
          <w:rFonts w:ascii="Verdana" w:hAnsi="Verdana"/>
          <w:szCs w:val="20"/>
        </w:rPr>
      </w:pPr>
      <w:r w:rsidRPr="0092228C">
        <w:rPr>
          <w:rFonts w:ascii="Verdana" w:hAnsi="Verdana"/>
          <w:szCs w:val="20"/>
        </w:rPr>
        <w:t>Δεν θα ληφθούν υπόψη προσφορές που υποβλήθηκαν μετά από την καθορισμένη ημερομηνία και ώρα.</w:t>
      </w:r>
    </w:p>
    <w:p w:rsidR="0025037C" w:rsidRPr="0092228C" w:rsidRDefault="0025037C" w:rsidP="0092228C">
      <w:pPr>
        <w:spacing w:before="120" w:after="120" w:line="240" w:lineRule="auto"/>
        <w:jc w:val="both"/>
        <w:rPr>
          <w:rFonts w:ascii="Verdana" w:hAnsi="Verdana"/>
          <w:b/>
          <w:color w:val="000000"/>
          <w:szCs w:val="20"/>
        </w:rPr>
      </w:pPr>
      <w:r w:rsidRPr="00060A8D">
        <w:rPr>
          <w:rFonts w:ascii="Verdana" w:hAnsi="Verdana"/>
          <w:b/>
          <w:color w:val="000000"/>
          <w:szCs w:val="20"/>
        </w:rPr>
        <w:t xml:space="preserve">Οι προσφορές ισχύουν και δεσμεύουν τους οικονομικούς φορείς για τρείς (3) μήνες από την επόμενη μέρα της διενέργειας του </w:t>
      </w:r>
      <w:r w:rsidRPr="00060A8D">
        <w:rPr>
          <w:rFonts w:ascii="Verdana" w:hAnsi="Verdana"/>
          <w:b/>
          <w:color w:val="000000"/>
          <w:szCs w:val="20"/>
        </w:rPr>
        <w:lastRenderedPageBreak/>
        <w:t>διαγωνισμού. Προσφορά που ορίζει μικρότερο χρόνο ισχύος απορρίπτεται ως απαράδεκτη.</w:t>
      </w:r>
    </w:p>
    <w:p w:rsidR="0025037C" w:rsidRPr="0092228C" w:rsidRDefault="0025037C" w:rsidP="0092228C">
      <w:pPr>
        <w:spacing w:before="100" w:beforeAutospacing="1" w:after="10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 xml:space="preserve">Τόπος και χρόνος παράδοσης </w:t>
      </w:r>
    </w:p>
    <w:p w:rsidR="0025037C" w:rsidRPr="00C2060F" w:rsidRDefault="0025037C" w:rsidP="0092228C">
      <w:pPr>
        <w:spacing w:before="100" w:beforeAutospacing="1" w:after="240" w:afterAutospacing="1" w:line="240" w:lineRule="auto"/>
        <w:jc w:val="both"/>
        <w:rPr>
          <w:rFonts w:ascii="Verdana" w:hAnsi="Verdana"/>
          <w:bCs/>
          <w:szCs w:val="20"/>
          <w:lang w:eastAsia="el-GR"/>
        </w:rPr>
      </w:pPr>
      <w:r w:rsidRPr="004B480F">
        <w:rPr>
          <w:rFonts w:ascii="Verdana" w:hAnsi="Verdana"/>
          <w:bCs/>
          <w:szCs w:val="20"/>
          <w:lang w:eastAsia="el-GR"/>
        </w:rPr>
        <w:t>Η παράδοση των ειδών θα γίνει στην έδρα του ΙΤΥΕ (Κτίριο «Δ. Μαρίτσας»,</w:t>
      </w:r>
      <w:r w:rsidRPr="0092228C">
        <w:rPr>
          <w:rFonts w:ascii="Verdana" w:hAnsi="Verdana"/>
          <w:bCs/>
          <w:szCs w:val="20"/>
          <w:lang w:eastAsia="el-GR"/>
        </w:rPr>
        <w:t xml:space="preserve"> οδός Ν. Καζαντζάκη, Πανεπιστημιούπολη Πατρών, 26 504 Πάτρα) εντός </w:t>
      </w:r>
      <w:r w:rsidRPr="00914271">
        <w:rPr>
          <w:rFonts w:ascii="Verdana" w:hAnsi="Verdana"/>
          <w:bCs/>
          <w:szCs w:val="20"/>
          <w:lang w:eastAsia="el-GR"/>
        </w:rPr>
        <w:t xml:space="preserve">χρονικού </w:t>
      </w:r>
      <w:r w:rsidRPr="00C2060F">
        <w:rPr>
          <w:rFonts w:ascii="Verdana" w:hAnsi="Verdana"/>
          <w:bCs/>
          <w:szCs w:val="20"/>
          <w:lang w:eastAsia="el-GR"/>
        </w:rPr>
        <w:t xml:space="preserve">διαστήματος </w:t>
      </w:r>
      <w:r w:rsidRPr="00C2060F">
        <w:rPr>
          <w:rFonts w:ascii="Verdana" w:hAnsi="Verdana"/>
          <w:b/>
          <w:bCs/>
          <w:szCs w:val="20"/>
          <w:u w:val="single"/>
          <w:lang w:eastAsia="el-GR"/>
        </w:rPr>
        <w:t>σαράντα (40) ημερών</w:t>
      </w:r>
      <w:r w:rsidRPr="00C2060F">
        <w:rPr>
          <w:rFonts w:ascii="Verdana" w:hAnsi="Verdana"/>
          <w:b/>
          <w:bCs/>
          <w:szCs w:val="20"/>
          <w:lang w:eastAsia="el-GR"/>
        </w:rPr>
        <w:t xml:space="preserve"> </w:t>
      </w:r>
      <w:r w:rsidRPr="00C2060F">
        <w:rPr>
          <w:rFonts w:ascii="Verdana" w:hAnsi="Verdana"/>
          <w:bCs/>
          <w:szCs w:val="20"/>
          <w:lang w:eastAsia="el-GR"/>
        </w:rPr>
        <w:t xml:space="preserve">από την υπογραφή της σχετικής σύμβασης, αλλά </w:t>
      </w:r>
      <w:r w:rsidRPr="00C2060F">
        <w:rPr>
          <w:rFonts w:ascii="Verdana" w:hAnsi="Verdana"/>
          <w:b/>
          <w:bCs/>
          <w:szCs w:val="20"/>
          <w:lang w:eastAsia="el-GR"/>
        </w:rPr>
        <w:t xml:space="preserve">σε κάθε περίπτωση </w:t>
      </w:r>
      <w:r w:rsidRPr="00C2060F">
        <w:rPr>
          <w:rFonts w:ascii="Verdana" w:hAnsi="Verdana"/>
          <w:bCs/>
          <w:szCs w:val="20"/>
          <w:lang w:eastAsia="el-GR"/>
        </w:rPr>
        <w:t>(ακόμη και αν η σύμβαση υπογραφεί μετά την 20/11/2016)</w:t>
      </w:r>
      <w:r w:rsidRPr="00C2060F">
        <w:rPr>
          <w:rFonts w:ascii="Verdana" w:hAnsi="Verdana"/>
          <w:b/>
          <w:bCs/>
          <w:szCs w:val="20"/>
          <w:lang w:eastAsia="el-GR"/>
        </w:rPr>
        <w:t xml:space="preserve"> το αργότερο μέχρι την 31/12/2016</w:t>
      </w:r>
      <w:r w:rsidRPr="00C2060F">
        <w:rPr>
          <w:rFonts w:ascii="Verdana" w:hAnsi="Verdana"/>
          <w:bCs/>
          <w:szCs w:val="20"/>
          <w:lang w:eastAsia="el-GR"/>
        </w:rPr>
        <w:t>.</w:t>
      </w:r>
    </w:p>
    <w:p w:rsidR="0025037C" w:rsidRPr="0092228C" w:rsidRDefault="0025037C" w:rsidP="0092228C">
      <w:pPr>
        <w:spacing w:before="100" w:beforeAutospacing="1" w:after="240" w:afterAutospacing="1" w:line="240" w:lineRule="auto"/>
        <w:jc w:val="both"/>
        <w:rPr>
          <w:rFonts w:ascii="Verdana" w:hAnsi="Verdana"/>
          <w:bCs/>
          <w:szCs w:val="20"/>
          <w:lang w:eastAsia="el-GR"/>
        </w:rPr>
      </w:pPr>
      <w:r w:rsidRPr="00C2060F">
        <w:rPr>
          <w:rFonts w:ascii="Verdana" w:hAnsi="Verdana"/>
          <w:bCs/>
          <w:szCs w:val="20"/>
          <w:lang w:eastAsia="el-GR"/>
        </w:rPr>
        <w:t>Σε περίπτωση που κατά τη διάρκεια ισχύος της σύμβασης διαπιστωθεί από την Αναθέτουσα Αρχή ότι</w:t>
      </w:r>
      <w:r w:rsidRPr="00914271">
        <w:rPr>
          <w:rFonts w:ascii="Verdana" w:hAnsi="Verdana"/>
          <w:bCs/>
          <w:szCs w:val="20"/>
          <w:lang w:eastAsia="el-GR"/>
        </w:rPr>
        <w:t xml:space="preserve"> κάποιο από τα προσφερθέντα είδη δεν ανταποκρίνεται στις απαιτήσεις/προδιαγραφές του εξοπλισμού</w:t>
      </w:r>
      <w:r w:rsidRPr="0092228C">
        <w:rPr>
          <w:rFonts w:ascii="Verdana" w:hAnsi="Verdana"/>
          <w:bCs/>
          <w:szCs w:val="20"/>
          <w:lang w:eastAsia="el-GR"/>
        </w:rPr>
        <w:t xml:space="preserve"> της, ο ανάδοχος θα υποχρεούται σε αντικατάσταση του είδους αυτού με ανάλογο, κατάλληλο για την εν λόγω χρήση, χωρίς να δικαιούται οποιαδήποτε πρόσθετη αμοιβή.</w:t>
      </w:r>
    </w:p>
    <w:p w:rsidR="0025037C" w:rsidRPr="0092228C" w:rsidRDefault="0025037C" w:rsidP="0092228C">
      <w:pPr>
        <w:spacing w:before="100" w:beforeAutospacing="1" w:after="240" w:afterAutospacing="1" w:line="240" w:lineRule="auto"/>
        <w:jc w:val="both"/>
        <w:rPr>
          <w:rFonts w:ascii="Verdana" w:hAnsi="Verdana"/>
          <w:bCs/>
          <w:szCs w:val="20"/>
          <w:lang w:eastAsia="el-GR"/>
        </w:rPr>
      </w:pPr>
      <w:r w:rsidRPr="0092228C">
        <w:rPr>
          <w:rFonts w:ascii="Verdana" w:hAnsi="Verdana"/>
          <w:bCs/>
          <w:szCs w:val="20"/>
          <w:lang w:eastAsia="el-GR"/>
        </w:rPr>
        <w:t>Σημειώνεται ότι το κόστος της μεταφοράς θα βαρύνει τον ανάδοχο</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Αποσφράγιση - Αξιολόγηση Προσφορών</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 xml:space="preserve">Η αποσφράγιση των προσφορών θα γίνει από την Επιτροπή Διενέργειας </w:t>
      </w:r>
      <w:r w:rsidRPr="00CA73C8">
        <w:rPr>
          <w:rFonts w:ascii="Verdana" w:hAnsi="Verdana"/>
          <w:bCs/>
          <w:szCs w:val="20"/>
          <w:lang w:eastAsia="el-GR"/>
        </w:rPr>
        <w:t xml:space="preserve">Διαγωνισμού την </w:t>
      </w:r>
      <w:r w:rsidR="00C2060F" w:rsidRPr="00CA73C8">
        <w:rPr>
          <w:rFonts w:ascii="Verdana" w:hAnsi="Verdana"/>
          <w:b/>
          <w:bCs/>
          <w:szCs w:val="20"/>
          <w:lang w:eastAsia="el-GR"/>
        </w:rPr>
        <w:t>Πέμπτη</w:t>
      </w:r>
      <w:r w:rsidRPr="00CA73C8">
        <w:rPr>
          <w:rFonts w:ascii="Verdana" w:hAnsi="Verdana"/>
          <w:b/>
          <w:bCs/>
          <w:szCs w:val="20"/>
          <w:lang w:eastAsia="el-GR"/>
        </w:rPr>
        <w:t xml:space="preserve"> </w:t>
      </w:r>
      <w:r w:rsidR="00C2060F" w:rsidRPr="00CA73C8">
        <w:rPr>
          <w:rFonts w:ascii="Verdana" w:hAnsi="Verdana"/>
          <w:b/>
          <w:bCs/>
          <w:szCs w:val="20"/>
          <w:lang w:eastAsia="el-GR"/>
        </w:rPr>
        <w:t>8</w:t>
      </w:r>
      <w:r w:rsidRPr="00CA73C8">
        <w:rPr>
          <w:rFonts w:ascii="Verdana" w:hAnsi="Verdana"/>
          <w:b/>
          <w:bCs/>
          <w:szCs w:val="20"/>
          <w:lang w:eastAsia="el-GR"/>
        </w:rPr>
        <w:t>/</w:t>
      </w:r>
      <w:r w:rsidR="00C2060F" w:rsidRPr="00CA73C8">
        <w:rPr>
          <w:rFonts w:ascii="Verdana" w:hAnsi="Verdana"/>
          <w:b/>
          <w:bCs/>
          <w:szCs w:val="20"/>
          <w:lang w:eastAsia="el-GR"/>
        </w:rPr>
        <w:t>9</w:t>
      </w:r>
      <w:r w:rsidRPr="00CA73C8">
        <w:rPr>
          <w:rFonts w:ascii="Verdana" w:hAnsi="Verdana"/>
          <w:b/>
          <w:bCs/>
          <w:szCs w:val="20"/>
          <w:lang w:eastAsia="el-GR"/>
        </w:rPr>
        <w:t>/2016</w:t>
      </w:r>
      <w:r w:rsidRPr="00CA73C8">
        <w:rPr>
          <w:rFonts w:ascii="Verdana" w:hAnsi="Verdana"/>
          <w:bCs/>
          <w:szCs w:val="20"/>
          <w:lang w:eastAsia="el-GR"/>
        </w:rPr>
        <w:t xml:space="preserve"> και ώρα </w:t>
      </w:r>
      <w:r w:rsidRPr="00CA73C8">
        <w:rPr>
          <w:rFonts w:ascii="Verdana" w:hAnsi="Verdana"/>
          <w:b/>
          <w:bCs/>
          <w:szCs w:val="20"/>
          <w:lang w:eastAsia="el-GR"/>
        </w:rPr>
        <w:t>13:00 μ.μ</w:t>
      </w:r>
      <w:r w:rsidRPr="00CA73C8">
        <w:rPr>
          <w:rFonts w:ascii="Verdana" w:hAnsi="Verdana"/>
          <w:bCs/>
          <w:szCs w:val="20"/>
          <w:lang w:eastAsia="el-GR"/>
        </w:rPr>
        <w:t>. στα γραφεία του</w:t>
      </w:r>
      <w:r w:rsidRPr="0092228C">
        <w:rPr>
          <w:rFonts w:ascii="Verdana" w:hAnsi="Verdana"/>
          <w:bCs/>
          <w:szCs w:val="20"/>
          <w:lang w:eastAsia="el-GR"/>
        </w:rPr>
        <w:t xml:space="preserve"> ΙΤΥΕ στο Κτήριο «Δ. Μαρίτσας», Ν. Καζαντζάκη, Πανεπιστήμιο Πατρών – Ρίο.</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Ακολούθως η Επιτροπή Διενέργειας Διαγωνισμού θα προχωρήσει στη διαδικασία αξιολόγησης των προσφορών.</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Κατά την αξιολόγηση η επιτροπή Διενέργειας μπορεί να ζητήσει διευκρινίσεις από τους υποψηφίους προμηθευτές ή/και δείγματα των προσφερομένων ειδών. Στην περίπτωση αυτή ο υποψήφιος προμηθευτής θα πρέπει να χορηγήσει τα παραπάνω εντός δύο (2) ημερών από τη λήψη του σχετικού εγγράφου αιτήματος.</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Τρόπος Αξιολόγησης Προσφορών</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Για την αξιολόγηση των προσφορών των υποψήφιων ανάδοχων οικονομικών φορέων λαμβάνονται υπόψη κυρίως τα κάτωθι στοιχεία:</w:t>
      </w:r>
    </w:p>
    <w:p w:rsidR="0025037C" w:rsidRPr="0092228C" w:rsidRDefault="0025037C" w:rsidP="001636B0">
      <w:pPr>
        <w:numPr>
          <w:ilvl w:val="0"/>
          <w:numId w:val="14"/>
        </w:numPr>
        <w:suppressAutoHyphens/>
        <w:spacing w:before="280" w:after="280" w:line="240" w:lineRule="auto"/>
        <w:jc w:val="both"/>
        <w:rPr>
          <w:rFonts w:ascii="Verdana" w:hAnsi="Verdana"/>
          <w:bCs/>
          <w:szCs w:val="20"/>
          <w:lang w:eastAsia="el-GR"/>
        </w:rPr>
      </w:pPr>
      <w:r w:rsidRPr="0092228C">
        <w:rPr>
          <w:rFonts w:ascii="Verdana" w:hAnsi="Verdana"/>
          <w:bCs/>
          <w:szCs w:val="20"/>
          <w:lang w:eastAsia="el-GR"/>
        </w:rPr>
        <w:t>η συμφωνία των προσφορών προς τους όρους της παρούσας και  τις προδιαγραφές του εξοπλισμού που ορίζονται στους Πίνακες του Παραρτήματος ΙΙ.</w:t>
      </w:r>
    </w:p>
    <w:p w:rsidR="0025037C" w:rsidRPr="0092228C" w:rsidRDefault="0025037C" w:rsidP="0092228C">
      <w:pPr>
        <w:spacing w:before="100" w:beforeAutospacing="1" w:after="120" w:afterAutospacing="1" w:line="240" w:lineRule="auto"/>
        <w:ind w:left="720"/>
        <w:jc w:val="both"/>
        <w:rPr>
          <w:rFonts w:ascii="Verdana" w:hAnsi="Verdana"/>
          <w:bCs/>
          <w:szCs w:val="20"/>
          <w:lang w:eastAsia="el-GR"/>
        </w:rPr>
      </w:pPr>
      <w:r w:rsidRPr="0092228C">
        <w:rPr>
          <w:rFonts w:ascii="Verdana" w:hAnsi="Verdana"/>
          <w:bCs/>
          <w:szCs w:val="20"/>
          <w:lang w:eastAsia="el-GR"/>
        </w:rPr>
        <w:t>(ii)</w:t>
      </w:r>
      <w:r w:rsidRPr="0092228C">
        <w:rPr>
          <w:rFonts w:ascii="Verdana" w:hAnsi="Verdana"/>
          <w:bCs/>
          <w:szCs w:val="20"/>
          <w:lang w:eastAsia="el-GR"/>
        </w:rPr>
        <w:tab/>
        <w:t>η τρέχουσα στην αγορά τιµή για όµοια ή παρεμφερή είδη.</w:t>
      </w:r>
    </w:p>
    <w:p w:rsidR="0025037C" w:rsidRPr="0092228C" w:rsidRDefault="0025037C" w:rsidP="0092228C">
      <w:pPr>
        <w:spacing w:before="100" w:beforeAutospacing="1" w:after="120" w:afterAutospacing="1" w:line="240" w:lineRule="auto"/>
        <w:ind w:left="720"/>
        <w:jc w:val="both"/>
        <w:rPr>
          <w:rFonts w:ascii="Verdana" w:hAnsi="Verdana"/>
          <w:bCs/>
          <w:szCs w:val="20"/>
          <w:lang w:eastAsia="el-GR"/>
        </w:rPr>
      </w:pPr>
      <w:r w:rsidRPr="0092228C">
        <w:rPr>
          <w:rFonts w:ascii="Verdana" w:hAnsi="Verdana"/>
          <w:bCs/>
          <w:szCs w:val="20"/>
          <w:lang w:eastAsia="el-GR"/>
        </w:rPr>
        <w:t>(iii)</w:t>
      </w:r>
      <w:r w:rsidRPr="0092228C">
        <w:rPr>
          <w:rFonts w:ascii="Verdana" w:hAnsi="Verdana"/>
          <w:bCs/>
          <w:szCs w:val="20"/>
          <w:lang w:eastAsia="el-GR"/>
        </w:rPr>
        <w:tab/>
        <w:t>ο ανταγωνισµός που αναπτύχθηκε ανάµεσα στους υποψήφιους αναδόχους οικονομικούς φορείς.</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lastRenderedPageBreak/>
        <w:t>Η  κατακύρωση του διαγωνισμού  τελικά  θα  γίνει  στον  οικονομικό φ</w:t>
      </w:r>
      <w:r>
        <w:rPr>
          <w:rFonts w:ascii="Verdana" w:hAnsi="Verdana"/>
          <w:bCs/>
          <w:szCs w:val="20"/>
          <w:lang w:eastAsia="el-GR"/>
        </w:rPr>
        <w:t xml:space="preserve">ορέα  µε  την χαμηλότερη τιµή, </w:t>
      </w:r>
      <w:r w:rsidRPr="0092228C">
        <w:rPr>
          <w:rFonts w:ascii="Verdana" w:hAnsi="Verdana"/>
          <w:bCs/>
          <w:szCs w:val="20"/>
          <w:lang w:eastAsia="el-GR"/>
        </w:rPr>
        <w:t>εκ των οικονομικών φορέων των οποίων οι προσφορές έχουν κριθεί αποδεκτές.</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Pr>
          <w:rFonts w:ascii="Verdana" w:hAnsi="Verdana"/>
          <w:bCs/>
          <w:szCs w:val="20"/>
          <w:lang w:eastAsia="el-GR"/>
        </w:rPr>
        <w:t xml:space="preserve">Στους όρους της παρούσας διακήρυξης περιλαμβάνονται και </w:t>
      </w:r>
      <w:r w:rsidRPr="0092228C">
        <w:rPr>
          <w:rFonts w:ascii="Verdana" w:hAnsi="Verdana"/>
          <w:bCs/>
          <w:szCs w:val="20"/>
          <w:lang w:eastAsia="el-GR"/>
        </w:rPr>
        <w:t>ο</w:t>
      </w:r>
      <w:r>
        <w:rPr>
          <w:rFonts w:ascii="Verdana" w:hAnsi="Verdana"/>
          <w:bCs/>
          <w:szCs w:val="20"/>
          <w:lang w:eastAsia="el-GR"/>
        </w:rPr>
        <w:t>ι</w:t>
      </w:r>
      <w:r w:rsidRPr="0092228C">
        <w:rPr>
          <w:rFonts w:ascii="Verdana" w:hAnsi="Verdana"/>
          <w:bCs/>
          <w:szCs w:val="20"/>
          <w:lang w:eastAsia="el-GR"/>
        </w:rPr>
        <w:t xml:space="preserve"> προδιαγραφές  των ειδών που ορίζονται στους συνημμένους Πίνακες Τεχνικών Χαρακτηριστικών (ΠΤΧ) και Συμμόρφωσης (ΠΣ), του Παραρτήματος ΙΙ.</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Για να τεκμηριωθεί η συμφωνία με τις προδιαγραφές του έργου θα πρέπει να συμπληρωθούν από τον οικονομικό φορέα οι Πίνακες Τεχνικών Χαρακτηριστικών &amp; Συμμόρφωσης, όπως ακριβώς καταγράφονται στο Παράρτημα II.</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Στην στήλη «Απάντηση Οικονομικού Φορέα» θα καταγραφεί ‘ΝΑΙ’, ‘ΟΧΙ’, ή ‘ΥΠΕΡ’ (αντιστοιχώντας σε κάλυψη, μη κάλυψη ή υπερκάλυψη, αντίστοιχα), και στην στήλη «Παραπομπές &amp; Σχόλια» θα καταγραφεί η σαφής παραπομπή σε αντίστοιχο τεχνικό φυλλάδιο του κατασκευαστή ή αναλυτική τεχνική περιγραφή του εξοπλισμού και λογισμικού ή του τρόπου διασύνδεσης και λειτουργίας, ή αναφορές μεθοδολογίας εγκατάστασης, υποστήριξης κλπ., που θα πρέπει να παρατεθούν σε ξεχωριστό Παράρτημα «Τεχνικά Φυλλάδια - Αναφορές» της προσφοράς.</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Τα προσφερόμενα είδη θα πρέπει να συνοδεύονται από σχετική εγγύηση σύμφωνα με τα ειδικότερα ζητούμενα ανά είδος, στους Πίνακες Τεχνικών Προδιαγραφών του Παραρτήματος ΙΙ.</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Θα απορρίπτονται ως απαράδεκτες οι προσφορές που κατά την κρίση της Επιτροπής Διενέργειας :</w:t>
      </w:r>
    </w:p>
    <w:p w:rsidR="0025037C" w:rsidRPr="0092228C" w:rsidRDefault="0025037C" w:rsidP="001636B0">
      <w:pPr>
        <w:numPr>
          <w:ilvl w:val="0"/>
          <w:numId w:val="15"/>
        </w:numPr>
        <w:suppressAutoHyphens/>
        <w:spacing w:before="280" w:after="120" w:line="240" w:lineRule="auto"/>
        <w:jc w:val="both"/>
        <w:rPr>
          <w:rFonts w:ascii="Verdana" w:hAnsi="Verdana"/>
          <w:bCs/>
          <w:szCs w:val="20"/>
          <w:lang w:eastAsia="el-GR"/>
        </w:rPr>
      </w:pPr>
      <w:r w:rsidRPr="0092228C">
        <w:rPr>
          <w:rFonts w:ascii="Verdana" w:hAnsi="Verdana"/>
          <w:bCs/>
          <w:szCs w:val="20"/>
          <w:lang w:eastAsia="el-GR"/>
        </w:rPr>
        <w:t xml:space="preserve">είναι αόριστες ή ανεπίδεκτες εκτίμησης ή είναι υπό αίρεση, </w:t>
      </w:r>
    </w:p>
    <w:p w:rsidR="0025037C" w:rsidRPr="0092228C" w:rsidRDefault="0025037C" w:rsidP="001636B0">
      <w:pPr>
        <w:numPr>
          <w:ilvl w:val="0"/>
          <w:numId w:val="15"/>
        </w:numPr>
        <w:suppressAutoHyphens/>
        <w:spacing w:after="280" w:line="240" w:lineRule="auto"/>
        <w:jc w:val="both"/>
        <w:rPr>
          <w:rFonts w:ascii="Verdana" w:hAnsi="Verdana"/>
          <w:bCs/>
          <w:szCs w:val="20"/>
          <w:lang w:eastAsia="el-GR"/>
        </w:rPr>
      </w:pPr>
      <w:r w:rsidRPr="0092228C">
        <w:rPr>
          <w:rFonts w:ascii="Verdana" w:hAnsi="Verdana"/>
          <w:bCs/>
          <w:szCs w:val="20"/>
          <w:lang w:eastAsia="el-GR"/>
        </w:rPr>
        <w:t xml:space="preserve">παρουσιάζουν ουσιώδεις αποκλίσεις από τους όρους και τις προδιαγραφές της διακήρυξης. Αντίθετα, δεν απορρίπτονται προσφορές εάν οι παρουσιαζόμενες αποκλίσεις κρίνονται ως επουσιώδεις. </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Οι προσφορές που για οποιοδήποτε λόγο κρίθηκαν από την Επιτροπή Διενέργειας απορριπτέες, θα καταχωρηθούν σε σχετικό πρακτικό της Επιτροπής.</w:t>
      </w:r>
    </w:p>
    <w:p w:rsidR="0025037C" w:rsidRPr="0092228C" w:rsidRDefault="00E262BF" w:rsidP="0092228C">
      <w:pPr>
        <w:spacing w:before="100" w:beforeAutospacing="1" w:after="240" w:afterAutospacing="1" w:line="240" w:lineRule="auto"/>
        <w:jc w:val="both"/>
        <w:rPr>
          <w:rFonts w:ascii="Verdana" w:hAnsi="Verdana"/>
          <w:b/>
          <w:bCs/>
          <w:szCs w:val="20"/>
          <w:u w:val="single"/>
          <w:lang w:eastAsia="el-GR"/>
        </w:rPr>
      </w:pPr>
      <w:r>
        <w:rPr>
          <w:rFonts w:ascii="Verdana" w:hAnsi="Verdana"/>
          <w:b/>
          <w:bCs/>
          <w:szCs w:val="20"/>
          <w:u w:val="single"/>
          <w:lang w:eastAsia="el-GR"/>
        </w:rPr>
        <w:br w:type="page"/>
      </w:r>
      <w:r w:rsidR="0025037C" w:rsidRPr="0092228C">
        <w:rPr>
          <w:rFonts w:ascii="Verdana" w:hAnsi="Verdana"/>
          <w:b/>
          <w:bCs/>
          <w:szCs w:val="20"/>
          <w:u w:val="single"/>
          <w:lang w:eastAsia="el-GR"/>
        </w:rPr>
        <w:lastRenderedPageBreak/>
        <w:t>Αποτελέσματα – Κατάταξη – Κατάρτιση σύμβασης</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Μετά το πέρας της αξιολόγησης, η Επιτροπή Διενέργειας συντάσσει τον τελικό Πίνακα Κατάταξης των διαγωνιζομένων κατά φθίνουσα σειρά αξιολόγησης, από τον οποίο και προκύπτει ο προτεινόμενος από την Επιτροπή Ανάδοχος Οικονομικός Φορέας του διαγωνισμού. Η Επιτροπή διαβιβάζει το Πρακτικό της στο αρμόδιο όργανο του ΙΤΥΕ το οποίο αποφαίνεται σχετικά και με μέριμνα του γνωστοποιείται στους διαγωνιζομένους το αποτέλεσμα του διαγωνισμού. Προς το συγκεκριμένο Ανάδοχο Οικονομικό Φορέα γίνεται πρόσκληση αυτού για κατάρτιση της σχετικής σύμβασης από το αρμόδιο όργανο του ΙΤΥΕ.</w:t>
      </w:r>
    </w:p>
    <w:p w:rsidR="0025037C" w:rsidRPr="006F306B" w:rsidRDefault="0025037C" w:rsidP="0092228C">
      <w:pPr>
        <w:spacing w:before="100" w:beforeAutospacing="1" w:after="120" w:afterAutospacing="1" w:line="240" w:lineRule="auto"/>
        <w:jc w:val="both"/>
        <w:rPr>
          <w:rFonts w:ascii="Verdana" w:hAnsi="Verdana"/>
          <w:bCs/>
          <w:szCs w:val="20"/>
          <w:lang w:eastAsia="el-GR"/>
        </w:rPr>
      </w:pPr>
      <w:r w:rsidRPr="006F306B">
        <w:rPr>
          <w:rFonts w:ascii="Verdana" w:hAnsi="Verdana"/>
          <w:bCs/>
          <w:szCs w:val="20"/>
          <w:lang w:eastAsia="el-GR"/>
        </w:rPr>
        <w:t>Η Επιτροπή Διενέργειας με αιτιολογημένη γνωμοδότησή της, μπορεί να προτείνει κατακύρωση της προμήθειας για ολόκληρη ή μεγαλύτερη ή μικρότερη ποσότητα κατά ποσοστό 30%. Για κατακύρωση μέρους του φυσικού αντικειμένου κάτω του ποσοστού αυτού, απαιτείται προηγούμενη αποδοχή του Οικονομικού Φορέα.</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6F306B">
        <w:rPr>
          <w:rFonts w:ascii="Verdana" w:hAnsi="Verdana"/>
          <w:bCs/>
          <w:szCs w:val="20"/>
          <w:lang w:eastAsia="el-GR"/>
        </w:rPr>
        <w:t>Η σύμβαση θα συνταχθεί με βάση τους όρους της παρούσας και τα στοιχεία της προσφοράς του Ανάδοχου Οικονομικού Φορέα. Η σύμβαση δεν μπορεί να τροποποιεί ουσιώδεις όρους της παρούσας και ουσιώδεις όρους της προσφοράς</w:t>
      </w:r>
      <w:r w:rsidRPr="0092228C">
        <w:rPr>
          <w:rFonts w:ascii="Verdana" w:hAnsi="Verdana"/>
          <w:bCs/>
          <w:szCs w:val="20"/>
          <w:lang w:eastAsia="el-GR"/>
        </w:rPr>
        <w:t xml:space="preserve"> του υποψηφίου που τελικά θα επιλεγεί.</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Αντικείμενο της κατάρτισης της σύμβασης θα αποτελέσει και η τροποποίηση τυχόν μη ουσιωδών όρων της προσφοράς του υποψήφιου οικονομικού φορέα, που κατά την κρίση του ΙΤΥΕ βελτιώνουν την προσφερόμενη από αυτόν λύση.</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Το προς υπογραφή σχέδιο σύμβασης θα καταρτιστεί από το ΙΤΥΕ λαμβανομένων υπόψη και των όσων αναφέρονται στις παραπάνω παραγράφους καθώς και τυχόν άλλων στοιχείων που θα προκύψουν κατά τη διαδικασία κατάρτισης της σύμβασης. Η γλώσσα της σύμβασης θα είναι η Ελληνική.</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 xml:space="preserve">Οι σχετικές συζητήσεις για την κατάρτιση και η υπογραφή της σύμβασης πρέπει να ολοκληρωθούν μέσα σε προθεσμία 10 ημερών από την ημερομηνία πρόσκλησης του υποψηφίου, εκτός αν συντρέχουν ειδικοί λόγοι που γίνονται αποδεκτοί από τα δύο μέρη. </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 xml:space="preserve">Σε περίπτωση που παρέλθει το χρονικό διάστημα που ορίζεται στην προηγούμενη παράγραφο, χωρίς να έχουν ολοκληρωθεί οι συζητήσεις ή αποβούν αυτές άκαρπες με τον πρώτο στην τελική κατάταξη οικονομικό φορέα, τότε το ΙΤΥΕ μπορεί, κατά την ελεύθερη κρίση του, να προχωρήσει σε πρόσκληση κατάρτισης της σύμβασης με τους επόμενους στην τελική κατάταξη υποψηφίους και μέχρι την επίτευξη ικανοποιητικής για αυτό συμφωνίας. </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Κανένας από τους υποψήφιους οικονομικούς φορείς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 σε έκπτωση και απώλεια κάθε δικαιώματος για κατακύρωση.</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lastRenderedPageBreak/>
        <w:t>Πληρωμή – Κρατήσεις</w:t>
      </w:r>
    </w:p>
    <w:p w:rsidR="0025037C" w:rsidRDefault="0025037C" w:rsidP="0092228C">
      <w:pPr>
        <w:spacing w:before="100" w:beforeAutospacing="1" w:after="120" w:afterAutospacing="1" w:line="240" w:lineRule="auto"/>
        <w:jc w:val="both"/>
        <w:rPr>
          <w:rFonts w:ascii="Verdana" w:hAnsi="Verdana"/>
          <w:bCs/>
          <w:szCs w:val="20"/>
          <w:lang w:eastAsia="el-GR"/>
        </w:rPr>
      </w:pPr>
      <w:r w:rsidRPr="00E26F15">
        <w:rPr>
          <w:rFonts w:ascii="Verdana" w:hAnsi="Verdana"/>
          <w:bCs/>
          <w:szCs w:val="20"/>
          <w:lang w:eastAsia="el-GR"/>
        </w:rPr>
        <w:t>Το έργο χρηματοδοτείται από το Υπουργείο Παιδείας, Έρευνας και Θρησκευμάτων</w:t>
      </w:r>
      <w:r>
        <w:rPr>
          <w:rFonts w:ascii="Verdana" w:hAnsi="Verdana"/>
          <w:bCs/>
          <w:szCs w:val="20"/>
          <w:lang w:eastAsia="el-GR"/>
        </w:rPr>
        <w:t xml:space="preserve"> (ΥΠ.Π.Ε.Θ.)</w:t>
      </w:r>
      <w:r w:rsidRPr="00E26F15">
        <w:rPr>
          <w:rFonts w:ascii="Verdana" w:hAnsi="Verdana"/>
          <w:bCs/>
          <w:szCs w:val="20"/>
          <w:lang w:eastAsia="el-GR"/>
        </w:rPr>
        <w:t xml:space="preserve">. Οι πληρωμές προς τον οικονομικό φορέα θα ακολουθήσουν τη χρηματοδότηση του προγράμματος από το </w:t>
      </w:r>
      <w:r>
        <w:rPr>
          <w:rFonts w:ascii="Verdana" w:hAnsi="Verdana"/>
          <w:bCs/>
          <w:szCs w:val="20"/>
          <w:lang w:eastAsia="el-GR"/>
        </w:rPr>
        <w:t xml:space="preserve">ΥΠ.Π.Ε.Θ. </w:t>
      </w:r>
      <w:r w:rsidRPr="00E26F15">
        <w:rPr>
          <w:rFonts w:ascii="Verdana" w:hAnsi="Verdana"/>
          <w:bCs/>
          <w:szCs w:val="20"/>
          <w:lang w:eastAsia="el-GR"/>
        </w:rPr>
        <w:t xml:space="preserve">προς το </w:t>
      </w:r>
      <w:r w:rsidRPr="00027F36">
        <w:rPr>
          <w:rFonts w:ascii="Verdana" w:hAnsi="Verdana"/>
          <w:bCs/>
          <w:szCs w:val="20"/>
          <w:lang w:eastAsia="el-GR"/>
        </w:rPr>
        <w:t>ΙΤΥΕ για το έργο «</w:t>
      </w:r>
      <w:r w:rsidRPr="00734855">
        <w:rPr>
          <w:rFonts w:ascii="Verdana" w:hAnsi="Verdana"/>
          <w:b/>
          <w:bCs/>
          <w:i/>
          <w:szCs w:val="20"/>
          <w:lang w:eastAsia="el-GR"/>
        </w:rPr>
        <w:t>Επιχορήγηση φορέων Πανελλήνιου Σχολικού Δικτύου για την υποστήριξη χρηστών και ηλεκτρονικών υπηρεσιών Πανελλήνιου Σχολικού Δικτύου για διάστημα έξι (6) μηνών</w:t>
      </w:r>
      <w:r w:rsidRPr="00027F36">
        <w:rPr>
          <w:rFonts w:ascii="Verdana" w:hAnsi="Verdana"/>
          <w:bCs/>
          <w:szCs w:val="20"/>
          <w:lang w:eastAsia="el-GR"/>
        </w:rPr>
        <w:t>».</w:t>
      </w:r>
    </w:p>
    <w:p w:rsidR="0025037C" w:rsidRPr="00D2400F" w:rsidRDefault="0025037C" w:rsidP="00D2400F">
      <w:pPr>
        <w:spacing w:before="100" w:beforeAutospacing="1" w:after="120" w:afterAutospacing="1" w:line="240" w:lineRule="auto"/>
        <w:jc w:val="both"/>
        <w:rPr>
          <w:rFonts w:ascii="Verdana" w:hAnsi="Verdana"/>
          <w:bCs/>
          <w:szCs w:val="20"/>
          <w:lang w:eastAsia="el-GR"/>
        </w:rPr>
      </w:pPr>
      <w:r w:rsidRPr="00D2400F">
        <w:rPr>
          <w:rFonts w:ascii="Verdana" w:hAnsi="Verdana"/>
          <w:bCs/>
          <w:szCs w:val="20"/>
          <w:lang w:eastAsia="el-GR"/>
        </w:rPr>
        <w:t xml:space="preserve">Όλο το ποσό της συνολικής συμβατικής αξίας του έργου, θα καταβληθεί στον Ανάδοχο, μετά την Παραλαβή του έργου, από αρμόδια Επιτροπή που θα συσταθεί για το σκοπό αυτό και εντός διαστήματος δεκαπέντε (15) εργάσιμων ημερών από την οριστική παραλαβή, υπό την προϋπόθεση της άφιξης στο ΙΤΥΕ της αντίστοιχης χρηματοδότησης. </w:t>
      </w:r>
      <w:r w:rsidRPr="00C26A18">
        <w:rPr>
          <w:rFonts w:ascii="Verdana" w:hAnsi="Verdana"/>
          <w:bCs/>
          <w:szCs w:val="20"/>
          <w:lang w:eastAsia="el-GR"/>
        </w:rPr>
        <w:t xml:space="preserve">Επισημαίνεται ότι οι πληρωμές ακολουθούν την ροή δημοσίων χρηματοδοτήσεων του </w:t>
      </w:r>
      <w:r w:rsidRPr="007D7FD6">
        <w:rPr>
          <w:rFonts w:ascii="Verdana" w:hAnsi="Verdana"/>
          <w:bCs/>
          <w:szCs w:val="20"/>
          <w:lang w:eastAsia="el-GR"/>
        </w:rPr>
        <w:t>ΥΠ.Π.Ε.Θ.</w:t>
      </w:r>
      <w:r w:rsidRPr="00C26A18">
        <w:rPr>
          <w:rFonts w:ascii="Verdana" w:hAnsi="Verdana"/>
          <w:bCs/>
          <w:szCs w:val="20"/>
          <w:lang w:eastAsia="el-GR"/>
        </w:rPr>
        <w:t xml:space="preserve"> Η Αναθέτουσα Αρχή δεν ευθύνεται για το χρόνο ολοκλήρωσης των διαδικασιών που συνδέονται κατά νόμο με τη δημόσια χρηματοδότηση της καταβολής</w:t>
      </w:r>
      <w:r w:rsidRPr="00D2400F">
        <w:rPr>
          <w:rFonts w:ascii="Verdana" w:hAnsi="Verdana"/>
          <w:bCs/>
          <w:szCs w:val="20"/>
          <w:lang w:eastAsia="el-GR"/>
        </w:rPr>
        <w:t xml:space="preserve"> της αμοιβής των Αναδόχων.</w:t>
      </w:r>
    </w:p>
    <w:p w:rsidR="0025037C" w:rsidRPr="0092228C" w:rsidRDefault="0025037C" w:rsidP="00D2400F">
      <w:pPr>
        <w:spacing w:before="100" w:beforeAutospacing="1" w:after="120" w:afterAutospacing="1" w:line="240" w:lineRule="auto"/>
        <w:jc w:val="both"/>
        <w:rPr>
          <w:rFonts w:ascii="Verdana" w:hAnsi="Verdana"/>
          <w:bCs/>
          <w:szCs w:val="20"/>
          <w:lang w:eastAsia="el-GR"/>
        </w:rPr>
      </w:pPr>
      <w:r w:rsidRPr="00D2400F">
        <w:rPr>
          <w:rFonts w:ascii="Verdana" w:hAnsi="Verdana"/>
          <w:bCs/>
          <w:szCs w:val="20"/>
          <w:lang w:eastAsia="el-GR"/>
        </w:rPr>
        <w:t>Η αμοιβή της Αναδόχου υπόκειται σε όλες τις νόμιμες κρατήσεις σύμφωνα με τους εκάστοτε ισχύοντες νόμους και σχετικές εγκυκλίους του Υπουργείου Οικονομίας και Οικονομικών, συμπεριλαμβανομένης και της κράτησης 0,10% υπέρ της Ενιαίας Ανεξάρτητης Αρχής Δημοσίων Συμβάσεων (άρθρο 4 § 3 Ν 4013/2011, όπως τροποποιήθηκε και ισχύει).</w:t>
      </w:r>
    </w:p>
    <w:p w:rsidR="0025037C" w:rsidRPr="0092228C" w:rsidRDefault="0025037C" w:rsidP="0092228C">
      <w:pPr>
        <w:spacing w:before="100" w:beforeAutospacing="1" w:after="100" w:afterAutospacing="1" w:line="240" w:lineRule="auto"/>
        <w:jc w:val="both"/>
        <w:rPr>
          <w:rFonts w:ascii="Verdana" w:hAnsi="Verdana"/>
          <w:szCs w:val="20"/>
          <w:lang w:eastAsia="el-GR"/>
        </w:rPr>
      </w:pPr>
      <w:r w:rsidRPr="0092228C">
        <w:rPr>
          <w:rFonts w:ascii="Verdana" w:hAnsi="Verdana"/>
          <w:szCs w:val="20"/>
          <w:lang w:eastAsia="el-GR"/>
        </w:rPr>
        <w:t xml:space="preserve">Απαραίτητη προϋπόθεση για την καταβολή κάθε τμήματος της πληρωμής αποτελεί η προσκόμιση των σχετικών παραστατικών καθώς και η υποβολή των στοιχείων φορολογικής και ασφαλιστικής ενημερότητας που επιβάλλει ο νόμος τρεις (3) τουλάχιστον εργάσιμες ημέρες πριν την εξόφληση. </w:t>
      </w:r>
    </w:p>
    <w:p w:rsidR="0025037C" w:rsidRPr="0092228C" w:rsidRDefault="0025037C" w:rsidP="0092228C">
      <w:pPr>
        <w:spacing w:before="100" w:beforeAutospacing="1" w:after="240" w:afterAutospacing="1" w:line="240" w:lineRule="auto"/>
        <w:jc w:val="both"/>
        <w:rPr>
          <w:rFonts w:ascii="Verdana" w:hAnsi="Verdana"/>
          <w:b/>
          <w:bCs/>
          <w:szCs w:val="20"/>
          <w:u w:val="single"/>
          <w:lang w:eastAsia="el-GR"/>
        </w:rPr>
      </w:pPr>
      <w:r w:rsidRPr="0092228C">
        <w:rPr>
          <w:rFonts w:ascii="Verdana" w:hAnsi="Verdana"/>
          <w:b/>
          <w:bCs/>
          <w:szCs w:val="20"/>
          <w:u w:val="single"/>
          <w:lang w:eastAsia="el-GR"/>
        </w:rPr>
        <w:t>Εφαρμοστέο Δίκαιο – Διαιτησία</w:t>
      </w:r>
    </w:p>
    <w:p w:rsidR="0025037C" w:rsidRPr="0092228C" w:rsidRDefault="0025037C" w:rsidP="0092228C">
      <w:pPr>
        <w:spacing w:before="100" w:beforeAutospacing="1" w:after="120" w:afterAutospacing="1" w:line="240" w:lineRule="auto"/>
        <w:jc w:val="both"/>
        <w:rPr>
          <w:rFonts w:ascii="Verdana" w:hAnsi="Verdana"/>
          <w:bCs/>
          <w:szCs w:val="20"/>
          <w:lang w:eastAsia="el-GR"/>
        </w:rPr>
      </w:pPr>
      <w:r w:rsidRPr="0092228C">
        <w:rPr>
          <w:rFonts w:ascii="Verdana" w:hAnsi="Verdana"/>
          <w:bCs/>
          <w:szCs w:val="20"/>
          <w:lang w:eastAsia="el-GR"/>
        </w:rPr>
        <w:t>Ο Ανάδοχος Οικονομικός Φορέας του έργου και το ΙΤΥΕ θα προσπαθούν να ρυθμίζουν φιλικά κάθε διαφορά, που τυχόν θα προκύψει στις μεταξύ τους σχέσεις κατά την διάρκεια της ισχύος της σύμβασης.</w:t>
      </w:r>
    </w:p>
    <w:p w:rsidR="0025037C" w:rsidRPr="0092228C" w:rsidRDefault="0025037C" w:rsidP="0092228C">
      <w:pPr>
        <w:spacing w:before="100" w:beforeAutospacing="1" w:after="100" w:afterAutospacing="1" w:line="240" w:lineRule="auto"/>
        <w:jc w:val="both"/>
        <w:rPr>
          <w:rFonts w:ascii="Verdana" w:hAnsi="Verdana"/>
          <w:bCs/>
          <w:szCs w:val="20"/>
          <w:lang w:eastAsia="el-GR"/>
        </w:rPr>
      </w:pPr>
      <w:r w:rsidRPr="0092228C">
        <w:rPr>
          <w:rFonts w:ascii="Verdana" w:hAnsi="Verdana"/>
          <w:bCs/>
          <w:szCs w:val="20"/>
          <w:lang w:eastAsia="el-GR"/>
        </w:rPr>
        <w:t xml:space="preserve">Επί διαφωνίας, κάθε διαφορά θα λύεται από τα Ελληνικά Δικαστήρια και συγκεκριμένα τα Δικαστήρια των Πατρών, εφαρμοστέο δε δίκαιο είναι πάντοτε το Ελληνικό. </w:t>
      </w:r>
    </w:p>
    <w:p w:rsidR="0025037C" w:rsidRPr="0092228C" w:rsidRDefault="0025037C" w:rsidP="0092228C">
      <w:pPr>
        <w:spacing w:before="100" w:beforeAutospacing="1" w:after="100" w:afterAutospacing="1" w:line="240" w:lineRule="auto"/>
        <w:jc w:val="both"/>
        <w:rPr>
          <w:rFonts w:ascii="Verdana" w:hAnsi="Verdana"/>
          <w:bCs/>
          <w:szCs w:val="20"/>
          <w:lang w:eastAsia="el-GR"/>
        </w:rPr>
        <w:sectPr w:rsidR="0025037C" w:rsidRPr="0092228C" w:rsidSect="008B33B5">
          <w:headerReference w:type="default" r:id="rId10"/>
          <w:footerReference w:type="default" r:id="rId11"/>
          <w:pgSz w:w="11906" w:h="16838"/>
          <w:pgMar w:top="1588" w:right="1702" w:bottom="1814" w:left="1418" w:header="720" w:footer="720" w:gutter="0"/>
          <w:cols w:space="720"/>
          <w:rtlGutter/>
          <w:docGrid w:linePitch="360"/>
        </w:sectPr>
      </w:pPr>
    </w:p>
    <w:p w:rsidR="0025037C" w:rsidRPr="0092228C" w:rsidRDefault="0025037C" w:rsidP="001636B0">
      <w:pPr>
        <w:keepNext/>
        <w:keepLines/>
        <w:numPr>
          <w:ilvl w:val="0"/>
          <w:numId w:val="16"/>
        </w:numPr>
        <w:pBdr>
          <w:top w:val="single" w:sz="6" w:space="1" w:color="000000"/>
          <w:left w:val="single" w:sz="6" w:space="4" w:color="000000"/>
          <w:bottom w:val="single" w:sz="6" w:space="1" w:color="000000"/>
          <w:right w:val="single" w:sz="6" w:space="4" w:color="000000"/>
        </w:pBdr>
        <w:suppressAutoHyphens/>
        <w:spacing w:before="120" w:after="120" w:line="240" w:lineRule="auto"/>
        <w:jc w:val="center"/>
        <w:rPr>
          <w:rFonts w:ascii="Verdana" w:hAnsi="Verdana" w:cs="Tahoma"/>
          <w:b/>
          <w:smallCaps/>
          <w:color w:val="000000"/>
          <w:sz w:val="32"/>
          <w:szCs w:val="28"/>
        </w:rPr>
      </w:pPr>
      <w:bookmarkStart w:id="2" w:name="_Ref137272557"/>
      <w:bookmarkStart w:id="3" w:name="_Ref137272560"/>
      <w:bookmarkStart w:id="4" w:name="_Ref137272562"/>
      <w:bookmarkStart w:id="5" w:name="_Ref137272705"/>
      <w:bookmarkStart w:id="6" w:name="_Ref137272722"/>
      <w:bookmarkStart w:id="7" w:name="_Ref137273632"/>
      <w:bookmarkStart w:id="8" w:name="_Ref137274412"/>
      <w:bookmarkEnd w:id="0"/>
      <w:r w:rsidRPr="0092228C">
        <w:rPr>
          <w:rFonts w:ascii="Verdana" w:hAnsi="Verdana" w:cs="Tahoma"/>
          <w:b/>
          <w:smallCaps/>
          <w:color w:val="000000"/>
          <w:sz w:val="32"/>
          <w:szCs w:val="28"/>
        </w:rPr>
        <w:lastRenderedPageBreak/>
        <w:t xml:space="preserve">Πίνακας Προσφερόμενου Εξοπλισμού &amp; </w:t>
      </w:r>
      <w:bookmarkEnd w:id="2"/>
      <w:bookmarkEnd w:id="3"/>
      <w:bookmarkEnd w:id="4"/>
      <w:bookmarkEnd w:id="5"/>
      <w:bookmarkEnd w:id="6"/>
      <w:bookmarkEnd w:id="7"/>
      <w:bookmarkEnd w:id="8"/>
      <w:r w:rsidRPr="0092228C">
        <w:rPr>
          <w:rFonts w:ascii="Verdana" w:hAnsi="Verdana" w:cs="Tahoma"/>
          <w:b/>
          <w:smallCaps/>
          <w:color w:val="000000"/>
          <w:sz w:val="32"/>
          <w:szCs w:val="28"/>
        </w:rPr>
        <w:t>Λογισμικού</w:t>
      </w:r>
    </w:p>
    <w:p w:rsidR="0025037C" w:rsidRDefault="0025037C" w:rsidP="0092228C">
      <w:pPr>
        <w:spacing w:after="0" w:line="240" w:lineRule="auto"/>
        <w:rPr>
          <w:rFonts w:ascii="Verdana" w:hAnsi="Verdana"/>
          <w:szCs w:val="20"/>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624"/>
        <w:gridCol w:w="1942"/>
        <w:gridCol w:w="1829"/>
        <w:gridCol w:w="2910"/>
        <w:gridCol w:w="1300"/>
      </w:tblGrid>
      <w:tr w:rsidR="0025037C" w:rsidRPr="00985B59" w:rsidTr="00FA27E9">
        <w:trPr>
          <w:trHeight w:val="458"/>
          <w:tblHeader/>
          <w:jc w:val="center"/>
        </w:trPr>
        <w:tc>
          <w:tcPr>
            <w:tcW w:w="233" w:type="pct"/>
            <w:shd w:val="pct20" w:color="000000" w:fill="FFFFFF"/>
            <w:vAlign w:val="center"/>
          </w:tcPr>
          <w:p w:rsidR="0025037C" w:rsidRPr="004B480F" w:rsidRDefault="0025037C" w:rsidP="001955EF">
            <w:pPr>
              <w:pStyle w:val="SmallLetters"/>
              <w:rPr>
                <w:rFonts w:eastAsia="Arial Unicode MS"/>
                <w:sz w:val="20"/>
                <w:szCs w:val="20"/>
              </w:rPr>
            </w:pPr>
            <w:bookmarkStart w:id="9" w:name="_Toc412647190"/>
            <w:r w:rsidRPr="004B480F">
              <w:rPr>
                <w:rFonts w:eastAsia="Arial Unicode MS"/>
                <w:sz w:val="20"/>
                <w:szCs w:val="20"/>
              </w:rPr>
              <w:t>Α/Α</w:t>
            </w:r>
          </w:p>
        </w:tc>
        <w:tc>
          <w:tcPr>
            <w:tcW w:w="1971" w:type="pct"/>
            <w:shd w:val="pct20" w:color="000000" w:fill="FFFFFF"/>
            <w:vAlign w:val="center"/>
          </w:tcPr>
          <w:p w:rsidR="0025037C" w:rsidRPr="004B480F" w:rsidRDefault="0025037C" w:rsidP="008E797D">
            <w:pPr>
              <w:pStyle w:val="SmallLetters"/>
              <w:rPr>
                <w:rFonts w:eastAsia="Arial Unicode MS"/>
                <w:sz w:val="20"/>
                <w:szCs w:val="20"/>
              </w:rPr>
            </w:pPr>
            <w:r w:rsidRPr="004B480F">
              <w:rPr>
                <w:rFonts w:eastAsia="Arial Unicode MS"/>
                <w:sz w:val="20"/>
                <w:szCs w:val="20"/>
              </w:rPr>
              <w:t>Προϊόν/Υπηρεσία</w:t>
            </w:r>
          </w:p>
        </w:tc>
        <w:tc>
          <w:tcPr>
            <w:tcW w:w="680" w:type="pct"/>
            <w:shd w:val="pct20" w:color="000000" w:fill="FFFFFF"/>
            <w:vAlign w:val="center"/>
          </w:tcPr>
          <w:p w:rsidR="0025037C" w:rsidRPr="004B480F" w:rsidRDefault="0025037C" w:rsidP="008E797D">
            <w:pPr>
              <w:pStyle w:val="SmallLetters"/>
              <w:rPr>
                <w:rFonts w:eastAsia="Arial Unicode MS"/>
                <w:sz w:val="20"/>
                <w:szCs w:val="20"/>
              </w:rPr>
            </w:pPr>
            <w:r w:rsidRPr="004B480F">
              <w:rPr>
                <w:rFonts w:eastAsia="Arial Unicode MS"/>
                <w:sz w:val="20"/>
                <w:szCs w:val="20"/>
              </w:rPr>
              <w:t>Κατασκευαστής</w:t>
            </w:r>
          </w:p>
        </w:tc>
        <w:tc>
          <w:tcPr>
            <w:tcW w:w="641" w:type="pct"/>
            <w:shd w:val="pct20" w:color="000000" w:fill="FFFFFF"/>
            <w:vAlign w:val="center"/>
          </w:tcPr>
          <w:p w:rsidR="0025037C" w:rsidRPr="004B480F" w:rsidRDefault="0025037C" w:rsidP="008E797D">
            <w:pPr>
              <w:pStyle w:val="SmallLetters"/>
              <w:rPr>
                <w:rFonts w:eastAsia="Arial Unicode MS"/>
                <w:sz w:val="20"/>
                <w:szCs w:val="20"/>
              </w:rPr>
            </w:pPr>
            <w:r w:rsidRPr="004B480F">
              <w:rPr>
                <w:rFonts w:eastAsia="Arial Unicode MS"/>
                <w:sz w:val="20"/>
                <w:szCs w:val="20"/>
              </w:rPr>
              <w:t>Κωδικός</w:t>
            </w:r>
            <w:r w:rsidRPr="004B480F">
              <w:rPr>
                <w:rFonts w:eastAsia="Arial Unicode MS"/>
                <w:sz w:val="20"/>
                <w:szCs w:val="20"/>
              </w:rPr>
              <w:br/>
              <w:t>Κατασκευαστή</w:t>
            </w:r>
          </w:p>
        </w:tc>
        <w:tc>
          <w:tcPr>
            <w:tcW w:w="1020" w:type="pct"/>
            <w:shd w:val="pct20" w:color="000000" w:fill="FFFFFF"/>
            <w:vAlign w:val="center"/>
          </w:tcPr>
          <w:p w:rsidR="0025037C" w:rsidRPr="004B480F" w:rsidRDefault="0025037C" w:rsidP="008E797D">
            <w:pPr>
              <w:pStyle w:val="SmallLetters"/>
              <w:rPr>
                <w:rFonts w:eastAsia="Arial Unicode MS"/>
                <w:sz w:val="20"/>
                <w:szCs w:val="20"/>
              </w:rPr>
            </w:pPr>
            <w:r w:rsidRPr="004B480F">
              <w:rPr>
                <w:rFonts w:eastAsia="Arial Unicode MS"/>
                <w:sz w:val="20"/>
                <w:szCs w:val="20"/>
              </w:rPr>
              <w:t>Περιγραφή</w:t>
            </w:r>
          </w:p>
        </w:tc>
        <w:tc>
          <w:tcPr>
            <w:tcW w:w="456" w:type="pct"/>
            <w:shd w:val="pct20" w:color="000000" w:fill="FFFFFF"/>
            <w:vAlign w:val="center"/>
          </w:tcPr>
          <w:p w:rsidR="0025037C" w:rsidRPr="004B480F" w:rsidRDefault="0025037C" w:rsidP="008E797D">
            <w:pPr>
              <w:pStyle w:val="SmallLetters"/>
              <w:rPr>
                <w:rFonts w:eastAsia="Arial Unicode MS"/>
                <w:sz w:val="20"/>
                <w:szCs w:val="20"/>
              </w:rPr>
            </w:pPr>
            <w:r w:rsidRPr="004B480F">
              <w:rPr>
                <w:rFonts w:eastAsia="Arial Unicode MS"/>
                <w:sz w:val="20"/>
                <w:szCs w:val="20"/>
              </w:rPr>
              <w:t>Ποσότητα</w:t>
            </w:r>
          </w:p>
        </w:tc>
      </w:tr>
      <w:tr w:rsidR="0025037C" w:rsidRPr="00985B59" w:rsidTr="00FA27E9">
        <w:trPr>
          <w:trHeight w:val="67"/>
          <w:jc w:val="center"/>
        </w:trPr>
        <w:tc>
          <w:tcPr>
            <w:tcW w:w="233" w:type="pct"/>
            <w:vAlign w:val="center"/>
          </w:tcPr>
          <w:p w:rsidR="0025037C" w:rsidRPr="00125650" w:rsidRDefault="0025037C" w:rsidP="001955EF">
            <w:pPr>
              <w:spacing w:before="240"/>
              <w:jc w:val="center"/>
              <w:rPr>
                <w:rFonts w:ascii="Verdana" w:hAnsi="Verdana" w:cs="Calibri"/>
                <w:sz w:val="18"/>
                <w:szCs w:val="20"/>
                <w:lang w:val="en-US"/>
              </w:rPr>
            </w:pPr>
            <w:r w:rsidRPr="00125650">
              <w:rPr>
                <w:rFonts w:ascii="Verdana" w:hAnsi="Verdana" w:cs="Calibri"/>
                <w:sz w:val="18"/>
                <w:szCs w:val="20"/>
                <w:lang w:val="en-US"/>
              </w:rPr>
              <w:t>1</w:t>
            </w:r>
          </w:p>
        </w:tc>
        <w:tc>
          <w:tcPr>
            <w:tcW w:w="1971" w:type="pct"/>
            <w:vAlign w:val="center"/>
          </w:tcPr>
          <w:p w:rsidR="0025037C" w:rsidRPr="003777E6" w:rsidRDefault="0025037C" w:rsidP="009942A4">
            <w:pPr>
              <w:spacing w:before="240"/>
              <w:rPr>
                <w:rFonts w:ascii="Verdana" w:hAnsi="Verdana" w:cs="Calibri"/>
                <w:sz w:val="18"/>
                <w:szCs w:val="20"/>
                <w:lang w:val="en-US"/>
              </w:rPr>
            </w:pPr>
            <w:r w:rsidRPr="003777E6">
              <w:rPr>
                <w:rFonts w:ascii="Verdana" w:hAnsi="Verdana" w:cs="Calibri"/>
                <w:sz w:val="18"/>
                <w:szCs w:val="20"/>
                <w:lang w:val="en-US"/>
              </w:rPr>
              <w:t xml:space="preserve">Δρομολογητής </w:t>
            </w:r>
            <w:r>
              <w:rPr>
                <w:rFonts w:ascii="Verdana" w:hAnsi="Verdana" w:cs="Calibri"/>
                <w:sz w:val="18"/>
                <w:szCs w:val="20"/>
                <w:lang w:val="en-US"/>
              </w:rPr>
              <w:t>κύριου κόμβου</w:t>
            </w:r>
          </w:p>
        </w:tc>
        <w:tc>
          <w:tcPr>
            <w:tcW w:w="680" w:type="pct"/>
            <w:vAlign w:val="center"/>
          </w:tcPr>
          <w:p w:rsidR="0025037C" w:rsidRPr="00125650" w:rsidRDefault="0025037C" w:rsidP="009942A4">
            <w:pPr>
              <w:spacing w:before="240"/>
              <w:jc w:val="center"/>
              <w:rPr>
                <w:rFonts w:ascii="Verdana" w:hAnsi="Verdana" w:cs="Calibri"/>
                <w:sz w:val="18"/>
                <w:szCs w:val="20"/>
                <w:lang w:val="en-US"/>
              </w:rPr>
            </w:pPr>
          </w:p>
        </w:tc>
        <w:tc>
          <w:tcPr>
            <w:tcW w:w="641" w:type="pct"/>
            <w:vAlign w:val="center"/>
          </w:tcPr>
          <w:p w:rsidR="0025037C" w:rsidRPr="00125650" w:rsidRDefault="0025037C" w:rsidP="009942A4">
            <w:pPr>
              <w:spacing w:before="240"/>
              <w:jc w:val="center"/>
              <w:rPr>
                <w:rFonts w:ascii="Verdana" w:hAnsi="Verdana" w:cs="Calibri"/>
                <w:sz w:val="18"/>
                <w:szCs w:val="20"/>
                <w:lang w:val="en-US"/>
              </w:rPr>
            </w:pPr>
          </w:p>
        </w:tc>
        <w:tc>
          <w:tcPr>
            <w:tcW w:w="1020" w:type="pct"/>
            <w:vAlign w:val="center"/>
          </w:tcPr>
          <w:p w:rsidR="0025037C" w:rsidRPr="00125650" w:rsidRDefault="0025037C" w:rsidP="009942A4">
            <w:pPr>
              <w:spacing w:before="240"/>
              <w:jc w:val="center"/>
              <w:rPr>
                <w:rFonts w:ascii="Verdana" w:hAnsi="Verdana" w:cs="Calibri"/>
                <w:sz w:val="18"/>
                <w:szCs w:val="20"/>
                <w:lang w:val="en-US"/>
              </w:rPr>
            </w:pPr>
          </w:p>
        </w:tc>
        <w:tc>
          <w:tcPr>
            <w:tcW w:w="456" w:type="pct"/>
            <w:vAlign w:val="center"/>
          </w:tcPr>
          <w:p w:rsidR="0025037C" w:rsidRPr="00FA27E9" w:rsidRDefault="0025037C" w:rsidP="009942A4">
            <w:pPr>
              <w:spacing w:before="240"/>
              <w:jc w:val="center"/>
              <w:rPr>
                <w:rFonts w:ascii="Verdana" w:hAnsi="Verdana" w:cs="Calibri"/>
                <w:b/>
                <w:sz w:val="20"/>
                <w:szCs w:val="20"/>
                <w:lang w:val="en-US"/>
              </w:rPr>
            </w:pPr>
            <w:r w:rsidRPr="00FA27E9">
              <w:rPr>
                <w:rFonts w:ascii="Verdana" w:hAnsi="Verdana" w:cs="Calibri"/>
                <w:b/>
                <w:sz w:val="20"/>
                <w:szCs w:val="20"/>
                <w:lang w:val="en-US"/>
              </w:rPr>
              <w:t>1</w:t>
            </w:r>
          </w:p>
        </w:tc>
      </w:tr>
      <w:tr w:rsidR="001955EF" w:rsidRPr="00FA27E9" w:rsidTr="00FA27E9">
        <w:trPr>
          <w:trHeight w:val="67"/>
          <w:jc w:val="center"/>
        </w:trPr>
        <w:tc>
          <w:tcPr>
            <w:tcW w:w="233" w:type="pct"/>
            <w:vAlign w:val="center"/>
          </w:tcPr>
          <w:p w:rsidR="001955EF" w:rsidRPr="002C601B" w:rsidRDefault="001955EF" w:rsidP="001955EF">
            <w:pPr>
              <w:spacing w:before="240"/>
              <w:jc w:val="center"/>
              <w:rPr>
                <w:rFonts w:ascii="Verdana" w:hAnsi="Verdana" w:cs="Calibri"/>
                <w:sz w:val="18"/>
                <w:szCs w:val="20"/>
              </w:rPr>
            </w:pPr>
            <w:r>
              <w:rPr>
                <w:rFonts w:ascii="Verdana" w:hAnsi="Verdana" w:cs="Calibri"/>
                <w:sz w:val="18"/>
                <w:szCs w:val="20"/>
              </w:rPr>
              <w:t>1.1</w:t>
            </w:r>
          </w:p>
        </w:tc>
        <w:tc>
          <w:tcPr>
            <w:tcW w:w="1971" w:type="pct"/>
            <w:vAlign w:val="center"/>
          </w:tcPr>
          <w:p w:rsidR="001955EF" w:rsidRPr="001955EF" w:rsidRDefault="001955EF" w:rsidP="00957182">
            <w:pPr>
              <w:spacing w:before="240"/>
              <w:rPr>
                <w:rFonts w:ascii="Verdana" w:hAnsi="Verdana" w:cs="Calibri"/>
                <w:sz w:val="16"/>
                <w:szCs w:val="20"/>
              </w:rPr>
            </w:pPr>
            <w:r w:rsidRPr="001955EF">
              <w:rPr>
                <w:rFonts w:ascii="Verdana" w:hAnsi="Verdana" w:cs="Calibri"/>
                <w:sz w:val="16"/>
                <w:szCs w:val="20"/>
              </w:rPr>
              <w:t>Εγγύηση υποστήριξ</w:t>
            </w:r>
            <w:r w:rsidR="00957182">
              <w:rPr>
                <w:rFonts w:ascii="Verdana" w:hAnsi="Verdana" w:cs="Calibri"/>
                <w:sz w:val="16"/>
                <w:szCs w:val="20"/>
              </w:rPr>
              <w:t>η του δρομολογητή κυρίου κόμβου</w:t>
            </w:r>
          </w:p>
        </w:tc>
        <w:tc>
          <w:tcPr>
            <w:tcW w:w="680" w:type="pct"/>
            <w:vAlign w:val="center"/>
          </w:tcPr>
          <w:p w:rsidR="001955EF" w:rsidRPr="002C601B" w:rsidRDefault="001955EF" w:rsidP="009942A4">
            <w:pPr>
              <w:spacing w:before="240"/>
              <w:jc w:val="center"/>
              <w:rPr>
                <w:rFonts w:ascii="Verdana" w:hAnsi="Verdana" w:cs="Calibri"/>
                <w:sz w:val="18"/>
                <w:szCs w:val="20"/>
              </w:rPr>
            </w:pPr>
          </w:p>
        </w:tc>
        <w:tc>
          <w:tcPr>
            <w:tcW w:w="641" w:type="pct"/>
            <w:vAlign w:val="center"/>
          </w:tcPr>
          <w:p w:rsidR="001955EF" w:rsidRPr="002C601B" w:rsidRDefault="001955EF" w:rsidP="009942A4">
            <w:pPr>
              <w:spacing w:before="240"/>
              <w:jc w:val="center"/>
              <w:rPr>
                <w:rFonts w:ascii="Verdana" w:hAnsi="Verdana" w:cs="Calibri"/>
                <w:sz w:val="18"/>
                <w:szCs w:val="20"/>
              </w:rPr>
            </w:pPr>
          </w:p>
        </w:tc>
        <w:tc>
          <w:tcPr>
            <w:tcW w:w="1020" w:type="pct"/>
            <w:vAlign w:val="center"/>
          </w:tcPr>
          <w:p w:rsidR="001955EF" w:rsidRPr="002C601B" w:rsidRDefault="001955EF" w:rsidP="009942A4">
            <w:pPr>
              <w:spacing w:before="240"/>
              <w:jc w:val="center"/>
              <w:rPr>
                <w:rFonts w:ascii="Verdana" w:hAnsi="Verdana" w:cs="Calibri"/>
                <w:sz w:val="18"/>
                <w:szCs w:val="20"/>
              </w:rPr>
            </w:pPr>
          </w:p>
        </w:tc>
        <w:tc>
          <w:tcPr>
            <w:tcW w:w="456" w:type="pct"/>
            <w:vAlign w:val="center"/>
          </w:tcPr>
          <w:p w:rsidR="001955EF" w:rsidRDefault="001955EF" w:rsidP="009942A4">
            <w:pPr>
              <w:spacing w:before="240"/>
              <w:jc w:val="center"/>
              <w:rPr>
                <w:rFonts w:ascii="Verdana" w:hAnsi="Verdana" w:cs="Calibri"/>
                <w:b/>
                <w:sz w:val="18"/>
                <w:szCs w:val="20"/>
              </w:rPr>
            </w:pPr>
            <w:r>
              <w:rPr>
                <w:rFonts w:ascii="Verdana" w:hAnsi="Verdana" w:cs="Calibri"/>
                <w:b/>
                <w:sz w:val="18"/>
                <w:szCs w:val="20"/>
              </w:rPr>
              <w:t>2</w:t>
            </w:r>
          </w:p>
          <w:p w:rsidR="00957182" w:rsidRPr="002C601B" w:rsidRDefault="00957182" w:rsidP="009942A4">
            <w:pPr>
              <w:spacing w:before="240"/>
              <w:jc w:val="center"/>
              <w:rPr>
                <w:rFonts w:ascii="Verdana" w:hAnsi="Verdana" w:cs="Calibri"/>
                <w:b/>
                <w:sz w:val="18"/>
                <w:szCs w:val="20"/>
              </w:rPr>
            </w:pPr>
            <w:r w:rsidRPr="00957182">
              <w:rPr>
                <w:rFonts w:ascii="Verdana" w:hAnsi="Verdana" w:cs="Calibri"/>
                <w:b/>
                <w:sz w:val="16"/>
                <w:szCs w:val="20"/>
              </w:rPr>
              <w:t>(έτη)</w:t>
            </w:r>
          </w:p>
        </w:tc>
      </w:tr>
      <w:tr w:rsidR="0025037C" w:rsidRPr="00FA27E9" w:rsidTr="00FA27E9">
        <w:trPr>
          <w:trHeight w:val="67"/>
          <w:jc w:val="center"/>
        </w:trPr>
        <w:tc>
          <w:tcPr>
            <w:tcW w:w="233" w:type="pct"/>
            <w:vAlign w:val="center"/>
          </w:tcPr>
          <w:p w:rsidR="0025037C" w:rsidRPr="00125650" w:rsidRDefault="0025037C" w:rsidP="001955EF">
            <w:pPr>
              <w:spacing w:before="240"/>
              <w:jc w:val="center"/>
              <w:rPr>
                <w:rFonts w:ascii="Verdana" w:hAnsi="Verdana" w:cs="Calibri"/>
                <w:sz w:val="18"/>
                <w:szCs w:val="20"/>
                <w:lang w:val="en-US"/>
              </w:rPr>
            </w:pPr>
            <w:r w:rsidRPr="00125650">
              <w:rPr>
                <w:rFonts w:ascii="Verdana" w:hAnsi="Verdana" w:cs="Calibri"/>
                <w:sz w:val="18"/>
                <w:szCs w:val="20"/>
                <w:lang w:val="en-US"/>
              </w:rPr>
              <w:t>2</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Δρομολογητής περιφερειακού κόμβου</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FA27E9" w:rsidRDefault="00CA73C8" w:rsidP="009942A4">
            <w:pPr>
              <w:spacing w:before="240"/>
              <w:jc w:val="center"/>
              <w:rPr>
                <w:rFonts w:ascii="Verdana" w:hAnsi="Verdana" w:cs="Calibri"/>
                <w:b/>
                <w:sz w:val="18"/>
                <w:szCs w:val="20"/>
                <w:lang w:val="en-US"/>
              </w:rPr>
            </w:pPr>
            <w:r>
              <w:rPr>
                <w:rFonts w:ascii="Verdana" w:hAnsi="Verdana" w:cs="Calibri"/>
                <w:b/>
                <w:sz w:val="18"/>
                <w:szCs w:val="20"/>
                <w:lang w:val="en-US"/>
              </w:rPr>
              <w:t>15</w:t>
            </w:r>
          </w:p>
        </w:tc>
      </w:tr>
      <w:tr w:rsidR="0025037C" w:rsidRPr="00FA27E9" w:rsidTr="00FA27E9">
        <w:trPr>
          <w:trHeight w:val="471"/>
          <w:jc w:val="center"/>
        </w:trPr>
        <w:tc>
          <w:tcPr>
            <w:tcW w:w="233" w:type="pct"/>
            <w:vAlign w:val="center"/>
          </w:tcPr>
          <w:p w:rsidR="0025037C" w:rsidRPr="00125650" w:rsidRDefault="0025037C" w:rsidP="001955EF">
            <w:pPr>
              <w:spacing w:before="240"/>
              <w:jc w:val="center"/>
              <w:rPr>
                <w:rFonts w:ascii="Verdana" w:hAnsi="Verdana" w:cs="Calibri"/>
                <w:sz w:val="18"/>
                <w:szCs w:val="20"/>
                <w:lang w:val="en-US"/>
              </w:rPr>
            </w:pPr>
            <w:r w:rsidRPr="00125650">
              <w:rPr>
                <w:rFonts w:ascii="Verdana" w:hAnsi="Verdana" w:cs="Calibri"/>
                <w:sz w:val="18"/>
                <w:szCs w:val="20"/>
                <w:lang w:val="en-US"/>
              </w:rPr>
              <w:t>3</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Τροφοδοτικό για δρομολογητή Cisco7600</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r w:rsidRPr="00FA27E9">
              <w:rPr>
                <w:rFonts w:ascii="Verdana" w:hAnsi="Verdana" w:cs="Calibri"/>
                <w:sz w:val="18"/>
                <w:szCs w:val="20"/>
                <w:lang w:val="en-US"/>
              </w:rPr>
              <w:t>Cisco Systems</w:t>
            </w:r>
          </w:p>
        </w:tc>
        <w:tc>
          <w:tcPr>
            <w:tcW w:w="641" w:type="pct"/>
            <w:vAlign w:val="center"/>
          </w:tcPr>
          <w:p w:rsidR="0025037C" w:rsidRPr="00FA27E9" w:rsidRDefault="0025037C" w:rsidP="009942A4">
            <w:pPr>
              <w:spacing w:before="240"/>
              <w:jc w:val="center"/>
              <w:rPr>
                <w:rFonts w:ascii="Verdana" w:hAnsi="Verdana" w:cs="Calibri"/>
                <w:sz w:val="18"/>
                <w:szCs w:val="20"/>
                <w:lang w:val="en-US"/>
              </w:rPr>
            </w:pPr>
            <w:r w:rsidRPr="00985B59">
              <w:rPr>
                <w:rFonts w:ascii="Verdana" w:hAnsi="Verdana" w:cs="Calibri"/>
                <w:sz w:val="18"/>
                <w:szCs w:val="18"/>
                <w:lang w:val="en-US"/>
              </w:rPr>
              <w:t>PWR</w:t>
            </w:r>
            <w:r w:rsidRPr="00985B59">
              <w:rPr>
                <w:rFonts w:ascii="Verdana" w:hAnsi="Verdana" w:cs="Calibri"/>
                <w:sz w:val="18"/>
                <w:szCs w:val="18"/>
              </w:rPr>
              <w:t>-2700-</w:t>
            </w:r>
            <w:r w:rsidRPr="00985B59">
              <w:rPr>
                <w:rFonts w:ascii="Verdana" w:hAnsi="Verdana" w:cs="Calibri"/>
                <w:sz w:val="18"/>
                <w:szCs w:val="18"/>
                <w:lang w:val="en-US"/>
              </w:rPr>
              <w:t>AC</w:t>
            </w:r>
            <w:r w:rsidRPr="00985B59">
              <w:rPr>
                <w:rFonts w:ascii="Verdana" w:hAnsi="Verdana" w:cs="Calibri"/>
                <w:sz w:val="18"/>
                <w:szCs w:val="18"/>
              </w:rPr>
              <w:t>/4</w:t>
            </w: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FA27E9" w:rsidRDefault="00CA73C8" w:rsidP="009942A4">
            <w:pPr>
              <w:spacing w:before="240"/>
              <w:jc w:val="center"/>
              <w:rPr>
                <w:rFonts w:ascii="Verdana" w:hAnsi="Verdana" w:cs="Calibri"/>
                <w:b/>
                <w:sz w:val="18"/>
                <w:szCs w:val="20"/>
                <w:lang w:val="en-US"/>
              </w:rPr>
            </w:pPr>
            <w:r>
              <w:rPr>
                <w:rFonts w:ascii="Verdana" w:hAnsi="Verdana" w:cs="Calibri"/>
                <w:b/>
                <w:sz w:val="18"/>
                <w:szCs w:val="20"/>
                <w:lang w:val="en-US"/>
              </w:rPr>
              <w:t>1</w:t>
            </w:r>
          </w:p>
        </w:tc>
      </w:tr>
      <w:tr w:rsidR="0025037C" w:rsidRPr="00FA27E9" w:rsidTr="00FA27E9">
        <w:trPr>
          <w:trHeight w:val="191"/>
          <w:jc w:val="center"/>
        </w:trPr>
        <w:tc>
          <w:tcPr>
            <w:tcW w:w="233" w:type="pct"/>
            <w:vAlign w:val="center"/>
          </w:tcPr>
          <w:p w:rsidR="0025037C" w:rsidRPr="00125650" w:rsidRDefault="0025037C" w:rsidP="001955EF">
            <w:pPr>
              <w:spacing w:before="240"/>
              <w:jc w:val="center"/>
              <w:rPr>
                <w:rFonts w:ascii="Verdana" w:hAnsi="Verdana" w:cs="Calibri"/>
                <w:sz w:val="18"/>
                <w:szCs w:val="20"/>
                <w:lang w:val="en-US"/>
              </w:rPr>
            </w:pPr>
            <w:r w:rsidRPr="00125650">
              <w:rPr>
                <w:rFonts w:ascii="Verdana" w:hAnsi="Verdana" w:cs="Calibri"/>
                <w:sz w:val="18"/>
                <w:szCs w:val="20"/>
                <w:lang w:val="en-US"/>
              </w:rPr>
              <w:t>4</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 xml:space="preserve">Τροφοδοτικό για δρομολογητή Cisco3845 </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r w:rsidRPr="00FA27E9">
              <w:rPr>
                <w:rFonts w:ascii="Verdana" w:hAnsi="Verdana" w:cs="Calibri"/>
                <w:sz w:val="18"/>
                <w:szCs w:val="20"/>
                <w:lang w:val="en-US"/>
              </w:rPr>
              <w:t>Cisco Systems</w:t>
            </w:r>
          </w:p>
        </w:tc>
        <w:tc>
          <w:tcPr>
            <w:tcW w:w="641" w:type="pct"/>
            <w:vAlign w:val="center"/>
          </w:tcPr>
          <w:p w:rsidR="0025037C" w:rsidRPr="00FA27E9" w:rsidRDefault="0025037C" w:rsidP="009942A4">
            <w:pPr>
              <w:spacing w:before="240"/>
              <w:jc w:val="center"/>
              <w:rPr>
                <w:rFonts w:ascii="Verdana" w:hAnsi="Verdana" w:cs="Calibri"/>
                <w:sz w:val="18"/>
                <w:szCs w:val="20"/>
                <w:lang w:val="en-US"/>
              </w:rPr>
            </w:pPr>
            <w:r w:rsidRPr="00985B59">
              <w:rPr>
                <w:rFonts w:ascii="Verdana" w:hAnsi="Verdana" w:cs="Calibri"/>
                <w:sz w:val="18"/>
                <w:szCs w:val="18"/>
                <w:lang w:val="en-US"/>
              </w:rPr>
              <w:t>PWR-3845-AC=</w:t>
            </w: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FA27E9" w:rsidRDefault="00CA73C8" w:rsidP="009942A4">
            <w:pPr>
              <w:spacing w:before="240"/>
              <w:jc w:val="center"/>
              <w:rPr>
                <w:rFonts w:ascii="Verdana" w:hAnsi="Verdana" w:cs="Calibri"/>
                <w:b/>
                <w:sz w:val="18"/>
                <w:szCs w:val="20"/>
                <w:lang w:val="en-US"/>
              </w:rPr>
            </w:pPr>
            <w:r>
              <w:rPr>
                <w:rFonts w:ascii="Verdana" w:hAnsi="Verdana" w:cs="Calibri"/>
                <w:b/>
                <w:sz w:val="18"/>
                <w:szCs w:val="20"/>
                <w:lang w:val="en-US"/>
              </w:rPr>
              <w:t>1</w:t>
            </w:r>
          </w:p>
        </w:tc>
      </w:tr>
      <w:tr w:rsidR="0025037C" w:rsidRPr="00FA27E9" w:rsidTr="00FA27E9">
        <w:trPr>
          <w:trHeight w:val="108"/>
          <w:jc w:val="center"/>
        </w:trPr>
        <w:tc>
          <w:tcPr>
            <w:tcW w:w="233" w:type="pct"/>
            <w:vAlign w:val="center"/>
          </w:tcPr>
          <w:p w:rsidR="0025037C" w:rsidRPr="00125650" w:rsidRDefault="0025037C" w:rsidP="001955EF">
            <w:pPr>
              <w:spacing w:before="240"/>
              <w:jc w:val="center"/>
              <w:rPr>
                <w:rFonts w:ascii="Verdana" w:hAnsi="Verdana" w:cs="Calibri"/>
                <w:sz w:val="18"/>
                <w:szCs w:val="20"/>
                <w:lang w:val="en-US"/>
              </w:rPr>
            </w:pPr>
            <w:r w:rsidRPr="00125650">
              <w:rPr>
                <w:rFonts w:ascii="Verdana" w:hAnsi="Verdana" w:cs="Calibri"/>
                <w:sz w:val="18"/>
                <w:szCs w:val="20"/>
                <w:lang w:val="en-US"/>
              </w:rPr>
              <w:t>5</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Cisco 512MB (2x256MB) 7200 NPE-G1 Approved Main Memory Kit</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FA27E9" w:rsidRDefault="0025037C" w:rsidP="009942A4">
            <w:pPr>
              <w:spacing w:before="240"/>
              <w:jc w:val="center"/>
              <w:rPr>
                <w:rFonts w:ascii="Verdana" w:hAnsi="Verdana" w:cs="Calibri"/>
                <w:b/>
                <w:sz w:val="18"/>
                <w:szCs w:val="20"/>
                <w:lang w:val="en-US"/>
              </w:rPr>
            </w:pPr>
            <w:r w:rsidRPr="00FA27E9">
              <w:rPr>
                <w:rFonts w:ascii="Verdana" w:hAnsi="Verdana" w:cs="Calibri"/>
                <w:b/>
                <w:sz w:val="18"/>
                <w:szCs w:val="20"/>
                <w:lang w:val="en-US"/>
              </w:rPr>
              <w:t>3</w:t>
            </w:r>
          </w:p>
        </w:tc>
      </w:tr>
      <w:tr w:rsidR="00E262BF" w:rsidRPr="00FA27E9" w:rsidTr="00FA27E9">
        <w:trPr>
          <w:trHeight w:val="67"/>
          <w:jc w:val="center"/>
        </w:trPr>
        <w:tc>
          <w:tcPr>
            <w:tcW w:w="233" w:type="pct"/>
            <w:vAlign w:val="center"/>
          </w:tcPr>
          <w:p w:rsidR="00E262BF" w:rsidRPr="00FA27E9" w:rsidRDefault="00E262BF" w:rsidP="001955EF">
            <w:pPr>
              <w:spacing w:before="240"/>
              <w:jc w:val="center"/>
              <w:rPr>
                <w:rFonts w:ascii="Verdana" w:hAnsi="Verdana" w:cs="Calibri"/>
                <w:sz w:val="18"/>
                <w:szCs w:val="20"/>
                <w:lang w:val="en-US"/>
              </w:rPr>
            </w:pPr>
            <w:r w:rsidRPr="00FA27E9">
              <w:rPr>
                <w:rFonts w:ascii="Verdana" w:hAnsi="Verdana" w:cs="Calibri"/>
                <w:sz w:val="18"/>
                <w:szCs w:val="20"/>
                <w:lang w:val="en-US"/>
              </w:rPr>
              <w:t>6</w:t>
            </w:r>
          </w:p>
        </w:tc>
        <w:tc>
          <w:tcPr>
            <w:tcW w:w="1971" w:type="pct"/>
            <w:vAlign w:val="center"/>
          </w:tcPr>
          <w:p w:rsidR="00E262BF" w:rsidRPr="00E262BF" w:rsidRDefault="00E262BF" w:rsidP="00E262BF">
            <w:pPr>
              <w:spacing w:before="240"/>
              <w:rPr>
                <w:rFonts w:ascii="Verdana" w:hAnsi="Verdana" w:cs="Calibri"/>
                <w:color w:val="000000"/>
                <w:sz w:val="18"/>
                <w:szCs w:val="18"/>
              </w:rPr>
            </w:pPr>
            <w:r w:rsidRPr="00E262BF">
              <w:rPr>
                <w:rFonts w:ascii="Verdana" w:hAnsi="Verdana" w:cs="Calibri"/>
                <w:sz w:val="18"/>
                <w:szCs w:val="20"/>
              </w:rPr>
              <w:t xml:space="preserve">Μετατροπέας σειριακής θύρας  από </w:t>
            </w:r>
            <w:r w:rsidRPr="00E262BF">
              <w:rPr>
                <w:rFonts w:ascii="Verdana" w:hAnsi="Verdana" w:cs="Calibri"/>
                <w:sz w:val="18"/>
                <w:szCs w:val="20"/>
                <w:lang w:val="en-US"/>
              </w:rPr>
              <w:t>USB</w:t>
            </w:r>
            <w:r w:rsidRPr="00E262BF">
              <w:rPr>
                <w:rFonts w:ascii="Verdana" w:hAnsi="Verdana" w:cs="Calibri"/>
                <w:sz w:val="18"/>
                <w:szCs w:val="20"/>
              </w:rPr>
              <w:t xml:space="preserve"> σε </w:t>
            </w:r>
            <w:r w:rsidRPr="00E262BF">
              <w:rPr>
                <w:rFonts w:ascii="Verdana" w:hAnsi="Verdana" w:cs="Calibri"/>
                <w:sz w:val="18"/>
                <w:szCs w:val="20"/>
                <w:lang w:val="en-US"/>
              </w:rPr>
              <w:t>RS</w:t>
            </w:r>
            <w:r w:rsidRPr="00E262BF">
              <w:rPr>
                <w:rFonts w:ascii="Verdana" w:hAnsi="Verdana" w:cs="Calibri"/>
                <w:sz w:val="18"/>
                <w:szCs w:val="20"/>
              </w:rPr>
              <w:t>232</w:t>
            </w:r>
          </w:p>
        </w:tc>
        <w:tc>
          <w:tcPr>
            <w:tcW w:w="680" w:type="pct"/>
            <w:vAlign w:val="center"/>
          </w:tcPr>
          <w:p w:rsidR="00E262BF" w:rsidRPr="00734855" w:rsidRDefault="00E262BF" w:rsidP="009942A4">
            <w:pPr>
              <w:spacing w:before="240"/>
              <w:jc w:val="center"/>
              <w:rPr>
                <w:rFonts w:ascii="Verdana" w:hAnsi="Verdana" w:cs="Calibri"/>
                <w:sz w:val="18"/>
                <w:szCs w:val="20"/>
              </w:rPr>
            </w:pPr>
          </w:p>
        </w:tc>
        <w:tc>
          <w:tcPr>
            <w:tcW w:w="641" w:type="pct"/>
            <w:vAlign w:val="center"/>
          </w:tcPr>
          <w:p w:rsidR="00E262BF" w:rsidRPr="00734855" w:rsidRDefault="00E262BF" w:rsidP="009942A4">
            <w:pPr>
              <w:spacing w:before="240"/>
              <w:jc w:val="center"/>
              <w:rPr>
                <w:rFonts w:ascii="Verdana" w:hAnsi="Verdana" w:cs="Calibri"/>
                <w:sz w:val="18"/>
                <w:szCs w:val="20"/>
              </w:rPr>
            </w:pPr>
          </w:p>
        </w:tc>
        <w:tc>
          <w:tcPr>
            <w:tcW w:w="1020" w:type="pct"/>
            <w:vAlign w:val="center"/>
          </w:tcPr>
          <w:p w:rsidR="00E262BF" w:rsidRPr="00734855" w:rsidRDefault="00E262BF" w:rsidP="009942A4">
            <w:pPr>
              <w:spacing w:before="240"/>
              <w:jc w:val="center"/>
              <w:rPr>
                <w:rFonts w:ascii="Verdana" w:hAnsi="Verdana" w:cs="Calibri"/>
                <w:sz w:val="18"/>
                <w:szCs w:val="20"/>
              </w:rPr>
            </w:pPr>
          </w:p>
        </w:tc>
        <w:tc>
          <w:tcPr>
            <w:tcW w:w="456" w:type="pct"/>
            <w:vAlign w:val="center"/>
          </w:tcPr>
          <w:p w:rsidR="00E262BF" w:rsidRPr="00FA27E9" w:rsidRDefault="00E262BF" w:rsidP="009942A4">
            <w:pPr>
              <w:spacing w:before="240"/>
              <w:jc w:val="center"/>
              <w:rPr>
                <w:rFonts w:ascii="Verdana" w:hAnsi="Verdana" w:cs="Calibri"/>
                <w:b/>
                <w:sz w:val="18"/>
                <w:szCs w:val="20"/>
                <w:lang w:val="en-US"/>
              </w:rPr>
            </w:pPr>
            <w:r w:rsidRPr="00FA27E9">
              <w:rPr>
                <w:rFonts w:ascii="Verdana" w:hAnsi="Verdana" w:cs="Calibri"/>
                <w:b/>
                <w:sz w:val="18"/>
                <w:szCs w:val="20"/>
                <w:lang w:val="en-US"/>
              </w:rPr>
              <w:t>3</w:t>
            </w:r>
          </w:p>
        </w:tc>
      </w:tr>
      <w:tr w:rsidR="0025037C" w:rsidRPr="00FA27E9" w:rsidTr="00FA27E9">
        <w:trPr>
          <w:trHeight w:val="136"/>
          <w:jc w:val="center"/>
        </w:trPr>
        <w:tc>
          <w:tcPr>
            <w:tcW w:w="233" w:type="pct"/>
            <w:vAlign w:val="center"/>
          </w:tcPr>
          <w:p w:rsidR="0025037C" w:rsidRPr="004E725F" w:rsidRDefault="0025037C" w:rsidP="001955EF">
            <w:pPr>
              <w:spacing w:before="240"/>
              <w:jc w:val="center"/>
              <w:rPr>
                <w:rFonts w:ascii="Verdana" w:hAnsi="Verdana" w:cs="Calibri"/>
                <w:sz w:val="18"/>
                <w:szCs w:val="20"/>
              </w:rPr>
            </w:pPr>
            <w:r>
              <w:rPr>
                <w:rFonts w:ascii="Verdana" w:hAnsi="Verdana" w:cs="Calibri"/>
                <w:sz w:val="18"/>
                <w:szCs w:val="20"/>
              </w:rPr>
              <w:t>7</w:t>
            </w:r>
          </w:p>
        </w:tc>
        <w:tc>
          <w:tcPr>
            <w:tcW w:w="1971" w:type="pct"/>
            <w:vAlign w:val="center"/>
          </w:tcPr>
          <w:p w:rsidR="0025037C" w:rsidRPr="00734855" w:rsidRDefault="0025037C" w:rsidP="009942A4">
            <w:pPr>
              <w:spacing w:before="240"/>
              <w:rPr>
                <w:rFonts w:ascii="Verdana" w:hAnsi="Verdana" w:cs="Calibri"/>
                <w:sz w:val="18"/>
                <w:szCs w:val="20"/>
              </w:rPr>
            </w:pPr>
            <w:r w:rsidRPr="00734855">
              <w:rPr>
                <w:rFonts w:ascii="Verdana" w:hAnsi="Verdana" w:cs="Calibri"/>
                <w:sz w:val="18"/>
                <w:szCs w:val="20"/>
              </w:rPr>
              <w:t>Συσκευή διανομής ηλεκτρικής ενέργειας (</w:t>
            </w:r>
            <w:r w:rsidRPr="00FA27E9">
              <w:rPr>
                <w:rFonts w:ascii="Verdana" w:hAnsi="Verdana" w:cs="Calibri"/>
                <w:sz w:val="18"/>
                <w:szCs w:val="20"/>
                <w:lang w:val="en-US"/>
              </w:rPr>
              <w:t>PDU</w:t>
            </w:r>
            <w:r w:rsidRPr="00734855">
              <w:rPr>
                <w:rFonts w:ascii="Verdana" w:hAnsi="Verdana" w:cs="Calibri"/>
                <w:sz w:val="18"/>
                <w:szCs w:val="20"/>
              </w:rPr>
              <w:t>)</w:t>
            </w:r>
          </w:p>
        </w:tc>
        <w:tc>
          <w:tcPr>
            <w:tcW w:w="680" w:type="pct"/>
            <w:vAlign w:val="center"/>
          </w:tcPr>
          <w:p w:rsidR="0025037C" w:rsidRPr="00734855" w:rsidRDefault="0025037C" w:rsidP="009942A4">
            <w:pPr>
              <w:spacing w:before="240"/>
              <w:jc w:val="center"/>
              <w:rPr>
                <w:rFonts w:ascii="Verdana" w:hAnsi="Verdana" w:cs="Calibri"/>
                <w:sz w:val="18"/>
                <w:szCs w:val="20"/>
              </w:rPr>
            </w:pPr>
          </w:p>
        </w:tc>
        <w:tc>
          <w:tcPr>
            <w:tcW w:w="641" w:type="pct"/>
            <w:vAlign w:val="center"/>
          </w:tcPr>
          <w:p w:rsidR="0025037C" w:rsidRPr="00734855" w:rsidRDefault="0025037C" w:rsidP="009942A4">
            <w:pPr>
              <w:spacing w:before="240"/>
              <w:jc w:val="center"/>
              <w:rPr>
                <w:rFonts w:ascii="Verdana" w:hAnsi="Verdana" w:cs="Calibri"/>
                <w:sz w:val="18"/>
                <w:szCs w:val="20"/>
              </w:rPr>
            </w:pPr>
          </w:p>
        </w:tc>
        <w:tc>
          <w:tcPr>
            <w:tcW w:w="1020" w:type="pct"/>
            <w:vAlign w:val="center"/>
          </w:tcPr>
          <w:p w:rsidR="0025037C" w:rsidRPr="00734855" w:rsidRDefault="0025037C" w:rsidP="009942A4">
            <w:pPr>
              <w:spacing w:before="240"/>
              <w:jc w:val="center"/>
              <w:rPr>
                <w:rFonts w:ascii="Verdana" w:hAnsi="Verdana" w:cs="Calibri"/>
                <w:sz w:val="18"/>
                <w:szCs w:val="20"/>
              </w:rPr>
            </w:pPr>
          </w:p>
        </w:tc>
        <w:tc>
          <w:tcPr>
            <w:tcW w:w="456" w:type="pct"/>
            <w:vAlign w:val="center"/>
          </w:tcPr>
          <w:p w:rsidR="0025037C" w:rsidRPr="00FA27E9" w:rsidRDefault="0025037C" w:rsidP="009942A4">
            <w:pPr>
              <w:spacing w:before="240"/>
              <w:jc w:val="center"/>
              <w:rPr>
                <w:rFonts w:ascii="Verdana" w:hAnsi="Verdana" w:cs="Calibri"/>
                <w:b/>
                <w:sz w:val="18"/>
                <w:szCs w:val="20"/>
                <w:lang w:val="en-US"/>
              </w:rPr>
            </w:pPr>
            <w:r w:rsidRPr="00FA27E9">
              <w:rPr>
                <w:rFonts w:ascii="Verdana" w:hAnsi="Verdana" w:cs="Calibri"/>
                <w:b/>
                <w:sz w:val="18"/>
                <w:szCs w:val="20"/>
                <w:lang w:val="en-US"/>
              </w:rPr>
              <w:t>2</w:t>
            </w:r>
          </w:p>
        </w:tc>
      </w:tr>
      <w:tr w:rsidR="0025037C" w:rsidRPr="00FA27E9" w:rsidTr="00FA27E9">
        <w:trPr>
          <w:trHeight w:val="485"/>
          <w:jc w:val="center"/>
        </w:trPr>
        <w:tc>
          <w:tcPr>
            <w:tcW w:w="233" w:type="pct"/>
            <w:vAlign w:val="center"/>
          </w:tcPr>
          <w:p w:rsidR="0025037C" w:rsidRPr="00CA73C8" w:rsidRDefault="00CA73C8" w:rsidP="001955EF">
            <w:pPr>
              <w:spacing w:before="240"/>
              <w:jc w:val="center"/>
              <w:rPr>
                <w:rFonts w:ascii="Verdana" w:hAnsi="Verdana" w:cs="Calibri"/>
                <w:sz w:val="18"/>
                <w:szCs w:val="20"/>
                <w:lang w:val="en-US"/>
              </w:rPr>
            </w:pPr>
            <w:r>
              <w:rPr>
                <w:rFonts w:ascii="Verdana" w:hAnsi="Verdana" w:cs="Calibri"/>
                <w:sz w:val="18"/>
                <w:szCs w:val="20"/>
                <w:lang w:val="en-US"/>
              </w:rPr>
              <w:t>8</w:t>
            </w:r>
          </w:p>
        </w:tc>
        <w:tc>
          <w:tcPr>
            <w:tcW w:w="1971" w:type="pct"/>
            <w:vAlign w:val="center"/>
          </w:tcPr>
          <w:p w:rsidR="0025037C" w:rsidRPr="00FA27E9" w:rsidRDefault="0025037C" w:rsidP="009942A4">
            <w:pPr>
              <w:spacing w:before="240"/>
              <w:rPr>
                <w:rFonts w:ascii="Verdana" w:hAnsi="Verdana" w:cs="Calibri"/>
                <w:sz w:val="18"/>
                <w:szCs w:val="20"/>
                <w:lang w:val="en-US"/>
              </w:rPr>
            </w:pPr>
            <w:r>
              <w:rPr>
                <w:rFonts w:ascii="Verdana" w:hAnsi="Verdana" w:cs="Calibri"/>
                <w:sz w:val="18"/>
                <w:szCs w:val="20"/>
                <w:lang w:val="en-US"/>
              </w:rPr>
              <w:t>Optical Gi</w:t>
            </w:r>
            <w:r w:rsidRPr="00FA27E9">
              <w:rPr>
                <w:rFonts w:ascii="Verdana" w:hAnsi="Verdana" w:cs="Calibri"/>
                <w:sz w:val="18"/>
                <w:szCs w:val="20"/>
                <w:lang w:val="en-US"/>
              </w:rPr>
              <w:t xml:space="preserve">gabit SFP </w:t>
            </w:r>
            <w:r>
              <w:rPr>
                <w:rFonts w:ascii="Verdana" w:hAnsi="Verdana" w:cs="Calibri"/>
                <w:sz w:val="18"/>
                <w:szCs w:val="20"/>
                <w:lang w:val="en-US"/>
              </w:rPr>
              <w:t>για</w:t>
            </w:r>
            <w:r w:rsidRPr="00FA27E9">
              <w:rPr>
                <w:rFonts w:ascii="Verdana" w:hAnsi="Verdana" w:cs="Calibri"/>
                <w:sz w:val="18"/>
                <w:szCs w:val="20"/>
                <w:lang w:val="en-US"/>
              </w:rPr>
              <w:t xml:space="preserve"> Lenovo switch </w:t>
            </w:r>
            <w:r>
              <w:rPr>
                <w:rFonts w:ascii="Verdana" w:hAnsi="Verdana" w:cs="Calibri"/>
                <w:sz w:val="18"/>
                <w:szCs w:val="20"/>
                <w:lang w:val="en-US"/>
              </w:rPr>
              <w:t>G</w:t>
            </w:r>
            <w:r w:rsidRPr="00FA27E9">
              <w:rPr>
                <w:rFonts w:ascii="Verdana" w:hAnsi="Verdana" w:cs="Calibri"/>
                <w:sz w:val="18"/>
                <w:szCs w:val="20"/>
                <w:lang w:val="en-US"/>
              </w:rPr>
              <w:t>7</w:t>
            </w:r>
            <w:r w:rsidRPr="00AE1B3A">
              <w:rPr>
                <w:rFonts w:ascii="Verdana" w:hAnsi="Verdana" w:cs="Calibri"/>
                <w:sz w:val="18"/>
                <w:szCs w:val="20"/>
                <w:lang w:val="en-US"/>
              </w:rPr>
              <w:t>0</w:t>
            </w:r>
            <w:r w:rsidRPr="00FA27E9">
              <w:rPr>
                <w:rFonts w:ascii="Verdana" w:hAnsi="Verdana" w:cs="Calibri"/>
                <w:sz w:val="18"/>
                <w:szCs w:val="20"/>
                <w:lang w:val="en-US"/>
              </w:rPr>
              <w:t>28</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r w:rsidRPr="00FA27E9">
              <w:rPr>
                <w:rFonts w:ascii="Verdana" w:hAnsi="Verdana" w:cs="Calibri"/>
                <w:sz w:val="18"/>
                <w:szCs w:val="20"/>
                <w:lang w:val="en-US"/>
              </w:rPr>
              <w:t>Lenovo</w:t>
            </w:r>
          </w:p>
        </w:tc>
        <w:tc>
          <w:tcPr>
            <w:tcW w:w="641" w:type="pct"/>
            <w:vAlign w:val="center"/>
          </w:tcPr>
          <w:p w:rsidR="0025037C" w:rsidRPr="00CA73C8" w:rsidRDefault="009942A4" w:rsidP="00CA73C8">
            <w:pPr>
              <w:spacing w:before="240"/>
              <w:jc w:val="center"/>
              <w:rPr>
                <w:rFonts w:ascii="Verdana" w:hAnsi="Verdana" w:cs="Calibri"/>
                <w:sz w:val="18"/>
                <w:szCs w:val="20"/>
              </w:rPr>
            </w:pPr>
            <w:r w:rsidRPr="009942A4">
              <w:rPr>
                <w:rFonts w:ascii="Verdana" w:hAnsi="Verdana" w:cs="Calibri"/>
                <w:sz w:val="18"/>
                <w:szCs w:val="20"/>
                <w:lang w:val="en-US"/>
              </w:rPr>
              <w:t xml:space="preserve">81Y1622  </w:t>
            </w:r>
            <w:r w:rsidR="00CA73C8">
              <w:rPr>
                <w:rFonts w:ascii="Verdana" w:hAnsi="Verdana" w:cs="Calibri"/>
                <w:sz w:val="18"/>
                <w:szCs w:val="20"/>
              </w:rPr>
              <w:t>ή</w:t>
            </w:r>
            <w:r w:rsidR="00CA73C8">
              <w:rPr>
                <w:rFonts w:ascii="Verdana" w:hAnsi="Verdana" w:cs="Calibri"/>
                <w:sz w:val="18"/>
                <w:szCs w:val="20"/>
                <w:lang w:val="en-US"/>
              </w:rPr>
              <w:t xml:space="preserve"> ισοδύναμο</w:t>
            </w: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FA27E9" w:rsidRDefault="0025037C" w:rsidP="009942A4">
            <w:pPr>
              <w:spacing w:before="240"/>
              <w:jc w:val="center"/>
              <w:rPr>
                <w:rFonts w:ascii="Verdana" w:hAnsi="Verdana" w:cs="Calibri"/>
                <w:b/>
                <w:sz w:val="18"/>
                <w:szCs w:val="20"/>
                <w:lang w:val="en-US"/>
              </w:rPr>
            </w:pPr>
            <w:r w:rsidRPr="00FA27E9">
              <w:rPr>
                <w:rFonts w:ascii="Verdana" w:hAnsi="Verdana" w:cs="Calibri"/>
                <w:b/>
                <w:sz w:val="18"/>
                <w:szCs w:val="20"/>
                <w:lang w:val="en-US"/>
              </w:rPr>
              <w:t>3</w:t>
            </w:r>
          </w:p>
        </w:tc>
      </w:tr>
      <w:tr w:rsidR="0025037C" w:rsidRPr="00FA27E9" w:rsidTr="00FA27E9">
        <w:trPr>
          <w:trHeight w:val="136"/>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lastRenderedPageBreak/>
              <w:t>9</w:t>
            </w:r>
          </w:p>
        </w:tc>
        <w:tc>
          <w:tcPr>
            <w:tcW w:w="1971" w:type="pct"/>
            <w:vAlign w:val="center"/>
          </w:tcPr>
          <w:p w:rsidR="0025037C" w:rsidRPr="00734855" w:rsidRDefault="0025037C" w:rsidP="009942A4">
            <w:pPr>
              <w:spacing w:before="240"/>
              <w:rPr>
                <w:rFonts w:ascii="Verdana" w:hAnsi="Verdana" w:cs="Calibri"/>
                <w:sz w:val="18"/>
                <w:szCs w:val="20"/>
              </w:rPr>
            </w:pPr>
            <w:r w:rsidRPr="00734855">
              <w:rPr>
                <w:rFonts w:ascii="Verdana" w:hAnsi="Verdana" w:cs="Calibri"/>
                <w:sz w:val="18"/>
                <w:szCs w:val="20"/>
              </w:rPr>
              <w:t xml:space="preserve">Δίσκος για εξυπηρετητή </w:t>
            </w:r>
            <w:r w:rsidRPr="00FA27E9">
              <w:rPr>
                <w:rFonts w:ascii="Verdana" w:hAnsi="Verdana" w:cs="Calibri"/>
                <w:sz w:val="18"/>
                <w:szCs w:val="20"/>
                <w:lang w:val="en-US"/>
              </w:rPr>
              <w:t>HP</w:t>
            </w:r>
            <w:r w:rsidRPr="00734855">
              <w:rPr>
                <w:rFonts w:ascii="Verdana" w:hAnsi="Verdana" w:cs="Calibri"/>
                <w:sz w:val="18"/>
                <w:szCs w:val="20"/>
              </w:rPr>
              <w:t xml:space="preserve"> </w:t>
            </w:r>
            <w:r w:rsidRPr="00FA27E9">
              <w:rPr>
                <w:rFonts w:ascii="Verdana" w:hAnsi="Verdana" w:cs="Calibri"/>
                <w:sz w:val="18"/>
                <w:szCs w:val="20"/>
                <w:lang w:val="en-US"/>
              </w:rPr>
              <w:t>DL</w:t>
            </w:r>
            <w:r w:rsidRPr="00734855">
              <w:rPr>
                <w:rFonts w:ascii="Verdana" w:hAnsi="Verdana" w:cs="Calibri"/>
                <w:sz w:val="18"/>
                <w:szCs w:val="20"/>
              </w:rPr>
              <w:t xml:space="preserve"> 380 </w:t>
            </w:r>
            <w:r w:rsidRPr="00FA27E9">
              <w:rPr>
                <w:rFonts w:ascii="Verdana" w:hAnsi="Verdana" w:cs="Calibri"/>
                <w:sz w:val="18"/>
                <w:szCs w:val="20"/>
                <w:lang w:val="en-US"/>
              </w:rPr>
              <w:t>G</w:t>
            </w:r>
            <w:r w:rsidRPr="00734855">
              <w:rPr>
                <w:rFonts w:ascii="Verdana" w:hAnsi="Verdana" w:cs="Calibri"/>
                <w:sz w:val="18"/>
                <w:szCs w:val="20"/>
              </w:rPr>
              <w:t>5</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r w:rsidRPr="00FA27E9">
              <w:rPr>
                <w:rFonts w:ascii="Verdana" w:hAnsi="Verdana" w:cs="Calibri"/>
                <w:sz w:val="18"/>
                <w:szCs w:val="20"/>
                <w:lang w:val="en-US"/>
              </w:rPr>
              <w:t>Hewlett-Packard</w:t>
            </w:r>
          </w:p>
        </w:tc>
        <w:tc>
          <w:tcPr>
            <w:tcW w:w="641" w:type="pct"/>
            <w:vAlign w:val="center"/>
          </w:tcPr>
          <w:p w:rsidR="0025037C" w:rsidRPr="00FA27E9" w:rsidRDefault="0025037C" w:rsidP="009942A4">
            <w:pPr>
              <w:spacing w:before="240"/>
              <w:jc w:val="center"/>
              <w:rPr>
                <w:rFonts w:ascii="Verdana" w:hAnsi="Verdana" w:cs="Calibri"/>
                <w:sz w:val="18"/>
                <w:szCs w:val="20"/>
                <w:highlight w:val="yellow"/>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CA6FD3" w:rsidRDefault="0025037C" w:rsidP="009942A4">
            <w:pPr>
              <w:spacing w:before="240"/>
              <w:jc w:val="center"/>
              <w:rPr>
                <w:rFonts w:ascii="Verdana" w:hAnsi="Verdana" w:cs="Calibri"/>
                <w:b/>
                <w:sz w:val="18"/>
                <w:szCs w:val="20"/>
              </w:rPr>
            </w:pPr>
            <w:r>
              <w:rPr>
                <w:rFonts w:ascii="Verdana" w:hAnsi="Verdana" w:cs="Calibri"/>
                <w:b/>
                <w:sz w:val="18"/>
                <w:szCs w:val="20"/>
              </w:rPr>
              <w:t>5</w:t>
            </w:r>
          </w:p>
        </w:tc>
      </w:tr>
      <w:tr w:rsidR="0025037C" w:rsidRPr="00FA27E9" w:rsidTr="00FA27E9">
        <w:trPr>
          <w:trHeight w:val="541"/>
          <w:jc w:val="center"/>
        </w:trPr>
        <w:tc>
          <w:tcPr>
            <w:tcW w:w="233" w:type="pct"/>
            <w:vAlign w:val="center"/>
          </w:tcPr>
          <w:p w:rsidR="0025037C" w:rsidRPr="00CA73C8" w:rsidRDefault="0025037C" w:rsidP="001955EF">
            <w:pPr>
              <w:spacing w:before="240"/>
              <w:jc w:val="center"/>
              <w:rPr>
                <w:rFonts w:ascii="Verdana" w:hAnsi="Verdana" w:cs="Calibri"/>
                <w:sz w:val="18"/>
                <w:szCs w:val="20"/>
                <w:lang w:val="en-US"/>
              </w:rPr>
            </w:pPr>
            <w:r>
              <w:rPr>
                <w:rFonts w:ascii="Verdana" w:hAnsi="Verdana" w:cs="Calibri"/>
                <w:sz w:val="18"/>
                <w:szCs w:val="20"/>
                <w:lang w:val="en-US"/>
              </w:rPr>
              <w:t>1</w:t>
            </w:r>
            <w:r w:rsidR="00CA73C8">
              <w:rPr>
                <w:rFonts w:ascii="Verdana" w:hAnsi="Verdana" w:cs="Calibri"/>
                <w:sz w:val="18"/>
                <w:szCs w:val="20"/>
                <w:lang w:val="en-US"/>
              </w:rPr>
              <w:t>0</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Μνήμη 64GB για HP server (HP DL160 Gen9 8SFF CTO Server)</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r w:rsidRPr="00FA27E9">
              <w:rPr>
                <w:rFonts w:ascii="Verdana" w:hAnsi="Verdana" w:cs="Calibri"/>
                <w:sz w:val="18"/>
                <w:szCs w:val="20"/>
                <w:lang w:val="en-US"/>
              </w:rPr>
              <w:t>Hewlett-Packard</w:t>
            </w: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FA27E9" w:rsidRDefault="0025037C" w:rsidP="009942A4">
            <w:pPr>
              <w:spacing w:before="240"/>
              <w:jc w:val="center"/>
              <w:rPr>
                <w:rFonts w:ascii="Verdana" w:hAnsi="Verdana" w:cs="Calibri"/>
                <w:b/>
                <w:sz w:val="18"/>
                <w:szCs w:val="20"/>
                <w:lang w:val="en-US"/>
              </w:rPr>
            </w:pPr>
            <w:r w:rsidRPr="00FA27E9">
              <w:rPr>
                <w:rFonts w:ascii="Verdana" w:hAnsi="Verdana" w:cs="Calibri"/>
                <w:b/>
                <w:sz w:val="18"/>
                <w:szCs w:val="20"/>
                <w:lang w:val="en-US"/>
              </w:rPr>
              <w:t>1</w:t>
            </w:r>
          </w:p>
        </w:tc>
      </w:tr>
      <w:tr w:rsidR="0025037C" w:rsidRPr="00FA27E9" w:rsidTr="00FA27E9">
        <w:trPr>
          <w:trHeight w:val="247"/>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t>11</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UTP cat5e 0,5m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sidRPr="00A45770">
              <w:rPr>
                <w:rFonts w:ascii="Verdana" w:hAnsi="Verdana" w:cs="Calibri"/>
                <w:b/>
                <w:sz w:val="18"/>
                <w:szCs w:val="20"/>
                <w:lang w:val="en-US"/>
              </w:rPr>
              <w:t>30</w:t>
            </w:r>
          </w:p>
        </w:tc>
      </w:tr>
      <w:tr w:rsidR="0025037C" w:rsidRPr="00FA27E9" w:rsidTr="00FA27E9">
        <w:trPr>
          <w:trHeight w:val="247"/>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t>12</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UTP cat5e 2m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sidRPr="00A45770">
              <w:rPr>
                <w:rFonts w:ascii="Verdana" w:hAnsi="Verdana" w:cs="Calibri"/>
                <w:b/>
                <w:sz w:val="18"/>
                <w:szCs w:val="20"/>
                <w:lang w:val="en-US"/>
              </w:rPr>
              <w:t>45</w:t>
            </w:r>
          </w:p>
        </w:tc>
      </w:tr>
      <w:tr w:rsidR="0025037C" w:rsidRPr="00FA27E9" w:rsidTr="00FA27E9">
        <w:trPr>
          <w:trHeight w:val="247"/>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t>13</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UTP cat5e 3m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sidRPr="00A45770">
              <w:rPr>
                <w:rFonts w:ascii="Verdana" w:hAnsi="Verdana" w:cs="Calibri"/>
                <w:b/>
                <w:sz w:val="18"/>
                <w:szCs w:val="20"/>
                <w:lang w:val="en-US"/>
              </w:rPr>
              <w:t>30</w:t>
            </w:r>
          </w:p>
        </w:tc>
      </w:tr>
      <w:tr w:rsidR="0025037C" w:rsidRPr="00FA27E9" w:rsidTr="00FA27E9">
        <w:trPr>
          <w:trHeight w:val="247"/>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t>14</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UTP cat5e 5m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Pr>
                <w:rFonts w:ascii="Verdana" w:hAnsi="Verdana" w:cs="Calibri"/>
                <w:b/>
                <w:sz w:val="18"/>
                <w:szCs w:val="20"/>
                <w:lang w:val="en-US"/>
              </w:rPr>
              <w:t>30</w:t>
            </w:r>
          </w:p>
        </w:tc>
      </w:tr>
      <w:tr w:rsidR="0025037C" w:rsidRPr="00FA27E9" w:rsidTr="00FA27E9">
        <w:trPr>
          <w:trHeight w:val="247"/>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t>15</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UTP cat5e 10m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Pr>
                <w:rFonts w:ascii="Verdana" w:hAnsi="Verdana" w:cs="Calibri"/>
                <w:b/>
                <w:sz w:val="18"/>
                <w:szCs w:val="20"/>
                <w:lang w:val="en-US"/>
              </w:rPr>
              <w:t>15</w:t>
            </w:r>
          </w:p>
        </w:tc>
      </w:tr>
      <w:tr w:rsidR="0025037C" w:rsidRPr="00FA27E9" w:rsidTr="00FA27E9">
        <w:trPr>
          <w:trHeight w:val="247"/>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t>16</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UTP cat5e 20m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Pr>
                <w:rFonts w:ascii="Verdana" w:hAnsi="Verdana" w:cs="Calibri"/>
                <w:b/>
                <w:sz w:val="18"/>
                <w:szCs w:val="20"/>
                <w:lang w:val="en-US"/>
              </w:rPr>
              <w:t>10</w:t>
            </w:r>
          </w:p>
        </w:tc>
      </w:tr>
      <w:tr w:rsidR="0025037C" w:rsidRPr="00FA27E9" w:rsidTr="00FA27E9">
        <w:trPr>
          <w:trHeight w:val="247"/>
          <w:jc w:val="center"/>
        </w:trPr>
        <w:tc>
          <w:tcPr>
            <w:tcW w:w="233" w:type="pct"/>
            <w:vAlign w:val="center"/>
          </w:tcPr>
          <w:p w:rsidR="0025037C" w:rsidRPr="004E725F" w:rsidRDefault="00CA73C8" w:rsidP="001955EF">
            <w:pPr>
              <w:spacing w:before="240"/>
              <w:jc w:val="center"/>
              <w:rPr>
                <w:rFonts w:ascii="Verdana" w:hAnsi="Verdana" w:cs="Calibri"/>
                <w:sz w:val="18"/>
                <w:szCs w:val="20"/>
              </w:rPr>
            </w:pPr>
            <w:r>
              <w:rPr>
                <w:rFonts w:ascii="Verdana" w:hAnsi="Verdana" w:cs="Calibri"/>
                <w:sz w:val="18"/>
                <w:szCs w:val="20"/>
                <w:lang w:val="en-US"/>
              </w:rPr>
              <w:t>17</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UTP cat5e 30m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sidRPr="00A45770">
              <w:rPr>
                <w:rFonts w:ascii="Verdana" w:hAnsi="Verdana" w:cs="Calibri"/>
                <w:b/>
                <w:sz w:val="18"/>
                <w:szCs w:val="20"/>
                <w:lang w:val="en-US"/>
              </w:rPr>
              <w:t>10</w:t>
            </w:r>
          </w:p>
        </w:tc>
      </w:tr>
      <w:tr w:rsidR="0025037C" w:rsidRPr="00FA27E9" w:rsidTr="00FA27E9">
        <w:trPr>
          <w:trHeight w:val="247"/>
          <w:jc w:val="center"/>
        </w:trPr>
        <w:tc>
          <w:tcPr>
            <w:tcW w:w="233" w:type="pct"/>
            <w:vAlign w:val="center"/>
          </w:tcPr>
          <w:p w:rsidR="0025037C" w:rsidRPr="00CA73C8" w:rsidRDefault="00CA73C8" w:rsidP="001955EF">
            <w:pPr>
              <w:spacing w:before="240"/>
              <w:jc w:val="center"/>
              <w:rPr>
                <w:rFonts w:ascii="Verdana" w:hAnsi="Verdana" w:cs="Calibri"/>
                <w:sz w:val="18"/>
                <w:szCs w:val="20"/>
                <w:lang w:val="en-US"/>
              </w:rPr>
            </w:pPr>
            <w:r>
              <w:rPr>
                <w:rFonts w:ascii="Verdana" w:hAnsi="Verdana" w:cs="Calibri"/>
                <w:sz w:val="18"/>
                <w:szCs w:val="20"/>
                <w:lang w:val="en-US"/>
              </w:rPr>
              <w:t>18</w:t>
            </w:r>
          </w:p>
        </w:tc>
        <w:tc>
          <w:tcPr>
            <w:tcW w:w="1971" w:type="pct"/>
            <w:vAlign w:val="center"/>
          </w:tcPr>
          <w:p w:rsidR="0025037C" w:rsidRPr="00FA27E9" w:rsidRDefault="0025037C" w:rsidP="009942A4">
            <w:pPr>
              <w:spacing w:before="240"/>
              <w:rPr>
                <w:rFonts w:ascii="Verdana" w:hAnsi="Verdana" w:cs="Calibri"/>
                <w:sz w:val="18"/>
                <w:szCs w:val="20"/>
                <w:lang w:val="en-US"/>
              </w:rPr>
            </w:pPr>
            <w:r w:rsidRPr="00FA27E9">
              <w:rPr>
                <w:rFonts w:ascii="Verdana" w:hAnsi="Verdana" w:cs="Calibri"/>
                <w:sz w:val="18"/>
                <w:szCs w:val="20"/>
                <w:lang w:val="en-US"/>
              </w:rPr>
              <w:t>Patchcord optical MM SC/LC OM3 5m</w:t>
            </w:r>
          </w:p>
        </w:tc>
        <w:tc>
          <w:tcPr>
            <w:tcW w:w="680" w:type="pct"/>
            <w:vAlign w:val="center"/>
          </w:tcPr>
          <w:p w:rsidR="0025037C" w:rsidRPr="00FA27E9" w:rsidRDefault="0025037C" w:rsidP="009942A4">
            <w:pPr>
              <w:spacing w:before="240"/>
              <w:jc w:val="center"/>
              <w:rPr>
                <w:rFonts w:ascii="Verdana" w:hAnsi="Verdana" w:cs="Calibri"/>
                <w:sz w:val="18"/>
                <w:szCs w:val="20"/>
                <w:lang w:val="en-US"/>
              </w:rPr>
            </w:pPr>
          </w:p>
        </w:tc>
        <w:tc>
          <w:tcPr>
            <w:tcW w:w="641" w:type="pct"/>
            <w:vAlign w:val="center"/>
          </w:tcPr>
          <w:p w:rsidR="0025037C" w:rsidRPr="00FA27E9" w:rsidRDefault="0025037C" w:rsidP="009942A4">
            <w:pPr>
              <w:spacing w:before="240"/>
              <w:jc w:val="center"/>
              <w:rPr>
                <w:rFonts w:ascii="Verdana" w:hAnsi="Verdana" w:cs="Calibri"/>
                <w:sz w:val="18"/>
                <w:szCs w:val="20"/>
                <w:lang w:val="en-US"/>
              </w:rPr>
            </w:pPr>
          </w:p>
        </w:tc>
        <w:tc>
          <w:tcPr>
            <w:tcW w:w="1020" w:type="pct"/>
            <w:vAlign w:val="center"/>
          </w:tcPr>
          <w:p w:rsidR="0025037C" w:rsidRPr="00FA27E9" w:rsidRDefault="0025037C" w:rsidP="009942A4">
            <w:pPr>
              <w:spacing w:before="240"/>
              <w:jc w:val="center"/>
              <w:rPr>
                <w:rFonts w:ascii="Verdana" w:hAnsi="Verdana" w:cs="Calibri"/>
                <w:sz w:val="18"/>
                <w:szCs w:val="20"/>
                <w:lang w:val="en-US"/>
              </w:rPr>
            </w:pPr>
          </w:p>
        </w:tc>
        <w:tc>
          <w:tcPr>
            <w:tcW w:w="456" w:type="pct"/>
            <w:vAlign w:val="center"/>
          </w:tcPr>
          <w:p w:rsidR="0025037C" w:rsidRPr="00A45770" w:rsidRDefault="0025037C" w:rsidP="009942A4">
            <w:pPr>
              <w:spacing w:before="240"/>
              <w:jc w:val="center"/>
              <w:rPr>
                <w:rFonts w:ascii="Verdana" w:hAnsi="Verdana" w:cs="Calibri"/>
                <w:b/>
                <w:sz w:val="18"/>
                <w:szCs w:val="20"/>
                <w:lang w:val="en-US"/>
              </w:rPr>
            </w:pPr>
            <w:r w:rsidRPr="00A45770">
              <w:rPr>
                <w:rFonts w:ascii="Verdana" w:hAnsi="Verdana" w:cs="Calibri"/>
                <w:b/>
                <w:sz w:val="18"/>
                <w:szCs w:val="20"/>
                <w:lang w:val="en-US"/>
              </w:rPr>
              <w:t>5</w:t>
            </w:r>
          </w:p>
        </w:tc>
      </w:tr>
    </w:tbl>
    <w:p w:rsidR="0025037C" w:rsidRDefault="0025037C">
      <w:pPr>
        <w:rPr>
          <w:rFonts w:ascii="Verdana" w:hAnsi="Verdana" w:cs="Tahoma"/>
          <w:b/>
          <w:smallCaps/>
          <w:color w:val="000000"/>
          <w:sz w:val="32"/>
          <w:szCs w:val="28"/>
        </w:rPr>
      </w:pPr>
      <w:bookmarkStart w:id="10" w:name="_Toc386788125"/>
      <w:r>
        <w:rPr>
          <w:rFonts w:ascii="Verdana" w:hAnsi="Verdana" w:cs="Tahoma"/>
          <w:b/>
          <w:smallCaps/>
          <w:color w:val="000000"/>
          <w:sz w:val="32"/>
          <w:szCs w:val="28"/>
        </w:rPr>
        <w:br w:type="page"/>
      </w:r>
    </w:p>
    <w:p w:rsidR="0025037C" w:rsidRPr="00647F29" w:rsidRDefault="0025037C" w:rsidP="001636B0">
      <w:pPr>
        <w:keepNext/>
        <w:keepLines/>
        <w:numPr>
          <w:ilvl w:val="0"/>
          <w:numId w:val="16"/>
        </w:numPr>
        <w:pBdr>
          <w:top w:val="single" w:sz="6" w:space="1" w:color="000000"/>
          <w:left w:val="single" w:sz="6" w:space="4" w:color="000000"/>
          <w:bottom w:val="single" w:sz="6" w:space="1" w:color="000000"/>
          <w:right w:val="single" w:sz="6" w:space="4" w:color="000000"/>
        </w:pBdr>
        <w:suppressAutoHyphens/>
        <w:spacing w:before="120" w:after="120" w:line="240" w:lineRule="auto"/>
        <w:jc w:val="center"/>
        <w:rPr>
          <w:rFonts w:ascii="Verdana" w:hAnsi="Verdana" w:cs="Tahoma"/>
          <w:b/>
          <w:smallCaps/>
          <w:color w:val="000000"/>
          <w:sz w:val="32"/>
          <w:szCs w:val="28"/>
        </w:rPr>
      </w:pPr>
      <w:r w:rsidRPr="00647F29">
        <w:rPr>
          <w:rFonts w:ascii="Verdana" w:hAnsi="Verdana" w:cs="Tahoma"/>
          <w:b/>
          <w:smallCaps/>
          <w:color w:val="000000"/>
          <w:sz w:val="32"/>
          <w:szCs w:val="28"/>
        </w:rPr>
        <w:t>Πίνακες Τεχνικών Χαρακτηριστικών &amp; Συμμόρφωσης</w:t>
      </w:r>
      <w:bookmarkEnd w:id="10"/>
    </w:p>
    <w:p w:rsidR="0025037C" w:rsidRDefault="0025037C" w:rsidP="009942A4">
      <w:pPr>
        <w:pStyle w:val="StyletableHeaderLeft"/>
        <w:numPr>
          <w:ilvl w:val="0"/>
          <w:numId w:val="13"/>
        </w:numPr>
        <w:tabs>
          <w:tab w:val="clear" w:pos="2949"/>
          <w:tab w:val="num" w:pos="851"/>
        </w:tabs>
        <w:ind w:left="0"/>
      </w:pPr>
      <w:bookmarkStart w:id="11" w:name="_Ref431370014"/>
      <w:r>
        <w:t>Δρομολογητής κύριου κόμβου</w:t>
      </w:r>
    </w:p>
    <w:p w:rsidR="0025037C" w:rsidRDefault="0025037C" w:rsidP="00992F27"/>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100"/>
        <w:gridCol w:w="1934"/>
        <w:gridCol w:w="2023"/>
        <w:gridCol w:w="1821"/>
      </w:tblGrid>
      <w:tr w:rsidR="0025037C" w:rsidRPr="00985B59" w:rsidTr="00FC4C07">
        <w:trPr>
          <w:trHeight w:val="340"/>
          <w:tblHeader/>
          <w:jc w:val="center"/>
        </w:trPr>
        <w:tc>
          <w:tcPr>
            <w:tcW w:w="473" w:type="pct"/>
            <w:shd w:val="clear" w:color="auto" w:fill="C0C0C0"/>
            <w:vAlign w:val="center"/>
          </w:tcPr>
          <w:p w:rsidR="0025037C" w:rsidRPr="00985B59" w:rsidRDefault="0025037C" w:rsidP="00F92175">
            <w:pPr>
              <w:spacing w:after="120"/>
              <w:jc w:val="center"/>
              <w:rPr>
                <w:rFonts w:ascii="Verdana" w:hAnsi="Verdana" w:cs="Tahoma"/>
                <w:b/>
                <w:sz w:val="18"/>
                <w:szCs w:val="18"/>
              </w:rPr>
            </w:pPr>
            <w:r w:rsidRPr="00985B59">
              <w:rPr>
                <w:rFonts w:ascii="Verdana" w:hAnsi="Verdana" w:cs="Tahoma"/>
                <w:b/>
                <w:sz w:val="18"/>
                <w:szCs w:val="18"/>
              </w:rPr>
              <w:t>Α/Α</w:t>
            </w:r>
          </w:p>
        </w:tc>
        <w:tc>
          <w:tcPr>
            <w:tcW w:w="2496" w:type="pct"/>
            <w:shd w:val="clear" w:color="auto" w:fill="C0C0C0"/>
            <w:vAlign w:val="center"/>
          </w:tcPr>
          <w:p w:rsidR="0025037C" w:rsidRPr="00985B59" w:rsidRDefault="0025037C" w:rsidP="00F92175">
            <w:pPr>
              <w:spacing w:after="120"/>
              <w:jc w:val="center"/>
              <w:rPr>
                <w:rFonts w:ascii="Verdana" w:hAnsi="Verdana" w:cs="Tahoma"/>
                <w:b/>
                <w:sz w:val="18"/>
                <w:szCs w:val="18"/>
              </w:rPr>
            </w:pPr>
            <w:r w:rsidRPr="00985B59">
              <w:rPr>
                <w:rFonts w:ascii="Verdana" w:hAnsi="Verdana" w:cs="Tahoma"/>
                <w:b/>
                <w:sz w:val="18"/>
                <w:szCs w:val="18"/>
              </w:rPr>
              <w:t>Περιγραφή / Προδιαγραφές</w:t>
            </w:r>
          </w:p>
        </w:tc>
        <w:tc>
          <w:tcPr>
            <w:tcW w:w="680" w:type="pct"/>
            <w:shd w:val="clear" w:color="auto" w:fill="C0C0C0"/>
            <w:vAlign w:val="center"/>
          </w:tcPr>
          <w:p w:rsidR="0025037C" w:rsidRPr="00985B59" w:rsidRDefault="0025037C" w:rsidP="00F92175">
            <w:pPr>
              <w:spacing w:after="120"/>
              <w:jc w:val="center"/>
              <w:rPr>
                <w:rFonts w:ascii="Verdana" w:hAnsi="Verdana" w:cs="Tahoma"/>
                <w:b/>
                <w:sz w:val="18"/>
                <w:szCs w:val="18"/>
              </w:rPr>
            </w:pPr>
            <w:r w:rsidRPr="00985B59">
              <w:rPr>
                <w:rFonts w:ascii="Verdana" w:hAnsi="Verdana" w:cs="Tahoma"/>
                <w:b/>
                <w:sz w:val="18"/>
                <w:szCs w:val="18"/>
              </w:rPr>
              <w:t>Υποχρεωτική Απαίτηση</w:t>
            </w:r>
          </w:p>
        </w:tc>
        <w:tc>
          <w:tcPr>
            <w:tcW w:w="711" w:type="pct"/>
            <w:shd w:val="clear" w:color="auto" w:fill="C0C0C0"/>
            <w:vAlign w:val="center"/>
          </w:tcPr>
          <w:p w:rsidR="0025037C" w:rsidRPr="00985B59" w:rsidRDefault="0025037C" w:rsidP="008F111B">
            <w:pPr>
              <w:spacing w:after="120"/>
              <w:jc w:val="center"/>
              <w:rPr>
                <w:rFonts w:ascii="Verdana" w:hAnsi="Verdana" w:cs="Tahoma"/>
                <w:b/>
                <w:sz w:val="18"/>
                <w:szCs w:val="18"/>
              </w:rPr>
            </w:pPr>
            <w:r w:rsidRPr="00985B59">
              <w:rPr>
                <w:rFonts w:ascii="Verdana" w:hAnsi="Verdana" w:cs="Tahoma"/>
                <w:b/>
                <w:sz w:val="18"/>
                <w:szCs w:val="18"/>
              </w:rPr>
              <w:t xml:space="preserve">Απάντηση </w:t>
            </w:r>
            <w:r>
              <w:rPr>
                <w:rFonts w:ascii="Verdana" w:hAnsi="Verdana" w:cs="Tahoma"/>
                <w:b/>
                <w:sz w:val="18"/>
                <w:szCs w:val="18"/>
              </w:rPr>
              <w:t>Προμηθευτή</w:t>
            </w:r>
          </w:p>
        </w:tc>
        <w:tc>
          <w:tcPr>
            <w:tcW w:w="640" w:type="pct"/>
            <w:shd w:val="clear" w:color="auto" w:fill="C0C0C0"/>
            <w:vAlign w:val="center"/>
          </w:tcPr>
          <w:p w:rsidR="0025037C" w:rsidRPr="00985B59" w:rsidRDefault="0025037C" w:rsidP="00F92175">
            <w:pPr>
              <w:spacing w:after="120"/>
              <w:jc w:val="center"/>
              <w:rPr>
                <w:rFonts w:ascii="Verdana" w:hAnsi="Verdana" w:cs="Tahoma"/>
                <w:b/>
                <w:sz w:val="18"/>
                <w:szCs w:val="18"/>
              </w:rPr>
            </w:pPr>
            <w:r w:rsidRPr="00985B59">
              <w:rPr>
                <w:rFonts w:ascii="Verdana" w:hAnsi="Verdana" w:cs="Tahoma"/>
                <w:b/>
                <w:sz w:val="18"/>
                <w:szCs w:val="18"/>
              </w:rPr>
              <w:t>Π</w:t>
            </w:r>
            <w:r>
              <w:rPr>
                <w:rFonts w:ascii="Verdana" w:hAnsi="Verdana" w:cs="Tahoma"/>
                <w:b/>
                <w:sz w:val="18"/>
                <w:szCs w:val="18"/>
              </w:rPr>
              <w:t>αραπομπές &amp; Σχόλια</w:t>
            </w: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Γενικά Χαρακτηριστικά</w:t>
            </w:r>
          </w:p>
        </w:tc>
      </w:tr>
      <w:tr w:rsidR="0025037C" w:rsidRPr="00985B59" w:rsidTr="004E725F">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b/>
                <w:sz w:val="18"/>
                <w:szCs w:val="18"/>
              </w:rPr>
            </w:pPr>
            <w:r w:rsidRPr="00985B59">
              <w:rPr>
                <w:rFonts w:ascii="Verdana" w:hAnsi="Verdana" w:cs="Tahoma"/>
                <w:bCs/>
                <w:sz w:val="18"/>
                <w:szCs w:val="18"/>
              </w:rPr>
              <w:t xml:space="preserve">Να αναφερθεί η εταιρεία κατασκευής και το μοντέλο </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4E725F">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Το προσφερόμενο μοντέλο πρέπει να βρίσκεται σε παραγωγή από τον κατασκευαστή τη χρονική στιγμή υποβολής της προσφοράς. </w:t>
            </w:r>
          </w:p>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Δεν πρέπει να έχει ανακοινωθεί παύση της η παραγωγής του ή κατάσταση End Of Life. Να προσκομιστούν σχετικά στοιχεία από τον κατασκευαστή.</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w:t>
            </w:r>
            <w:r w:rsidRPr="00985B59">
              <w:rPr>
                <w:rFonts w:ascii="Verdana" w:hAnsi="Verdana" w:cs="Tahoma"/>
                <w:sz w:val="18"/>
                <w:szCs w:val="18"/>
                <w:lang w:val="en-US"/>
              </w:rPr>
              <w:t>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Το προσφερόμενο υλικό θα πρέπει να είναι κατάλληλο για τοποθέτηση σε τυποποιημένο ικρίωμα 19” (</w:t>
            </w:r>
            <w:r w:rsidRPr="00985B59">
              <w:rPr>
                <w:rFonts w:ascii="Verdana" w:hAnsi="Verdana" w:cs="Tahoma"/>
                <w:sz w:val="18"/>
                <w:szCs w:val="18"/>
                <w:lang w:val="en-US"/>
              </w:rPr>
              <w:t>EIA</w:t>
            </w:r>
            <w:r w:rsidRPr="00985B59">
              <w:rPr>
                <w:rFonts w:ascii="Verdana" w:hAnsi="Verdana" w:cs="Tahoma"/>
                <w:sz w:val="18"/>
                <w:szCs w:val="18"/>
              </w:rPr>
              <w:t xml:space="preserve"> </w:t>
            </w:r>
            <w:r w:rsidRPr="00985B59">
              <w:rPr>
                <w:rFonts w:ascii="Verdana" w:hAnsi="Verdana" w:cs="Tahoma"/>
                <w:sz w:val="18"/>
                <w:szCs w:val="18"/>
                <w:lang w:val="en-US"/>
              </w:rPr>
              <w:t>rack</w:t>
            </w:r>
            <w:r w:rsidRPr="00985B59">
              <w:rPr>
                <w:rFonts w:ascii="Verdana" w:hAnsi="Verdana" w:cs="Tahoma"/>
                <w:sz w:val="18"/>
                <w:szCs w:val="18"/>
              </w:rPr>
              <w:t xml:space="preserve"> 19”)</w:t>
            </w:r>
          </w:p>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Να αναφερθεί το ύψος σε </w:t>
            </w:r>
            <w:r w:rsidRPr="00985B59">
              <w:rPr>
                <w:rFonts w:ascii="Verdana" w:hAnsi="Verdana" w:cs="Tahoma"/>
                <w:sz w:val="18"/>
                <w:szCs w:val="18"/>
                <w:lang w:val="en-US"/>
              </w:rPr>
              <w:t>RU</w:t>
            </w:r>
            <w:r w:rsidRPr="00985B59">
              <w:rPr>
                <w:rFonts w:ascii="Verdana" w:hAnsi="Verdana" w:cs="Tahoma"/>
                <w:sz w:val="18"/>
                <w:szCs w:val="18"/>
              </w:rPr>
              <w:t>.</w:t>
            </w:r>
          </w:p>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Να προσφερθούν και τα όποια αντίστοιχα παρελκόμενα για την τοποθέτηση στο ικρίωμα.</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p w:rsidR="0025037C" w:rsidRPr="00985B59" w:rsidRDefault="0025037C" w:rsidP="00F92175">
            <w:pPr>
              <w:spacing w:after="120"/>
              <w:jc w:val="center"/>
              <w:rPr>
                <w:rFonts w:ascii="Verdana" w:hAnsi="Verdana" w:cs="Tahoma"/>
                <w:sz w:val="18"/>
                <w:szCs w:val="18"/>
                <w:lang w:val="en-US"/>
              </w:rPr>
            </w:pP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Το προσφερόμενο μοντέλο να διαθέτει αρθρωτή αρχιτεκτονική που να δίνει τη δυνατότητα για επέκταση/αλλαγή (με τη μορφή καρτών/αρθρωμάτων) των διαθέσιμων θυρών του δρομολογητή όταν αυτό καταστεί αναγκαίο.</w:t>
            </w:r>
          </w:p>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Να αναφερθούν οι κάρτες που διατίθενται για το προσφερόμενο μοντέλο.</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Το προσφερόμενο μοντέλο να έχει τη δυνατότητα για προσθήκη/αφαίρεση των αρθρωμάτων (</w:t>
            </w:r>
            <w:r w:rsidRPr="00985B59">
              <w:rPr>
                <w:rFonts w:ascii="Verdana" w:hAnsi="Verdana" w:cs="Tahoma"/>
                <w:sz w:val="18"/>
                <w:szCs w:val="18"/>
                <w:lang w:val="en-US"/>
              </w:rPr>
              <w:t>modules</w:t>
            </w:r>
            <w:r w:rsidRPr="00985B59">
              <w:rPr>
                <w:rFonts w:ascii="Verdana" w:hAnsi="Verdana" w:cs="Tahoma"/>
                <w:sz w:val="18"/>
                <w:szCs w:val="18"/>
              </w:rPr>
              <w:t>) χωρίς να απαιτείται η διακοπή της λειτουργίας ολόκληρης της συσκευής (</w:t>
            </w:r>
            <w:r w:rsidRPr="00985B59">
              <w:rPr>
                <w:rFonts w:ascii="Verdana" w:hAnsi="Verdana" w:cs="Tahoma"/>
                <w:sz w:val="18"/>
                <w:szCs w:val="18"/>
                <w:lang w:val="en-US"/>
              </w:rPr>
              <w:t>Online</w:t>
            </w:r>
            <w:r w:rsidRPr="00985B59">
              <w:rPr>
                <w:rFonts w:ascii="Verdana" w:hAnsi="Verdana" w:cs="Tahoma"/>
                <w:sz w:val="18"/>
                <w:szCs w:val="18"/>
              </w:rPr>
              <w:t xml:space="preserve"> </w:t>
            </w:r>
            <w:r w:rsidRPr="00985B59">
              <w:rPr>
                <w:rFonts w:ascii="Verdana" w:hAnsi="Verdana" w:cs="Tahoma"/>
                <w:sz w:val="18"/>
                <w:szCs w:val="18"/>
                <w:lang w:val="en-US"/>
              </w:rPr>
              <w:t>Insertion</w:t>
            </w:r>
            <w:r w:rsidRPr="00985B59">
              <w:rPr>
                <w:rFonts w:ascii="Verdana" w:hAnsi="Verdana" w:cs="Tahoma"/>
                <w:sz w:val="18"/>
                <w:szCs w:val="18"/>
              </w:rPr>
              <w:t xml:space="preserve"> &amp; </w:t>
            </w:r>
            <w:r w:rsidRPr="00985B59">
              <w:rPr>
                <w:rFonts w:ascii="Verdana" w:hAnsi="Verdana" w:cs="Tahoma"/>
                <w:sz w:val="18"/>
                <w:szCs w:val="18"/>
                <w:lang w:val="en-US"/>
              </w:rPr>
              <w:t>Removal</w:t>
            </w:r>
            <w:r w:rsidRPr="00985B59">
              <w:rPr>
                <w:rFonts w:ascii="Verdana" w:hAnsi="Verdana" w:cs="Tahoma"/>
                <w:sz w:val="18"/>
                <w:szCs w:val="18"/>
              </w:rPr>
              <w:t xml:space="preserve"> ή </w:t>
            </w:r>
            <w:r w:rsidRPr="00985B59">
              <w:rPr>
                <w:rFonts w:ascii="Verdana" w:hAnsi="Verdana" w:cs="Tahoma"/>
                <w:sz w:val="18"/>
                <w:szCs w:val="18"/>
                <w:lang w:val="en-US"/>
              </w:rPr>
              <w:t>Hot</w:t>
            </w:r>
            <w:r w:rsidRPr="00985B59">
              <w:rPr>
                <w:rFonts w:ascii="Verdana" w:hAnsi="Verdana" w:cs="Tahoma"/>
                <w:sz w:val="18"/>
                <w:szCs w:val="18"/>
              </w:rPr>
              <w:t xml:space="preserve"> </w:t>
            </w:r>
            <w:r w:rsidRPr="00985B59">
              <w:rPr>
                <w:rFonts w:ascii="Verdana" w:hAnsi="Verdana" w:cs="Tahoma"/>
                <w:sz w:val="18"/>
                <w:szCs w:val="18"/>
                <w:lang w:val="en-US"/>
              </w:rPr>
              <w:t>Swap</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Ο Ανάδοχος είναι υπεύθυνος να αναφέρει και να παρέχει οποιαδήποτε άδεια, όπου αυτή κρίνεται απαραίτητη, ώστε να υποστηρίζονται τα ζητούμενα χαρακτηριστικά.</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Πλήθος ελεύθερων υποδοχών  καρτών επέκτασης (</w:t>
            </w:r>
            <w:r w:rsidRPr="00985B59">
              <w:rPr>
                <w:rFonts w:ascii="Verdana" w:hAnsi="Verdana" w:cs="Tahoma"/>
                <w:sz w:val="18"/>
                <w:szCs w:val="18"/>
                <w:lang w:val="en-US"/>
              </w:rPr>
              <w:t>modules</w:t>
            </w:r>
            <w:r w:rsidRPr="00985B59">
              <w:rPr>
                <w:rFonts w:ascii="Verdana" w:hAnsi="Verdana" w:cs="Tahoma"/>
                <w:sz w:val="18"/>
                <w:szCs w:val="18"/>
              </w:rPr>
              <w:t>)  για χρήση σε μελλοντικές επεκτάσεις.</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w:t>
            </w:r>
            <w:r w:rsidRPr="00985B59">
              <w:rPr>
                <w:rFonts w:ascii="Verdana" w:hAnsi="Verdana" w:cs="Tahoma"/>
                <w:sz w:val="18"/>
                <w:szCs w:val="18"/>
                <w:lang w:val="en-US"/>
              </w:rPr>
              <w:t>4</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734855" w:rsidRDefault="0025037C" w:rsidP="00F92175">
            <w:pPr>
              <w:spacing w:after="120"/>
              <w:rPr>
                <w:rFonts w:ascii="Verdana" w:hAnsi="Verdana" w:cs="Tahoma"/>
                <w:sz w:val="18"/>
                <w:szCs w:val="18"/>
              </w:rPr>
            </w:pPr>
            <w:r>
              <w:rPr>
                <w:rFonts w:ascii="Verdana" w:hAnsi="Verdana" w:cs="Tahoma"/>
                <w:sz w:val="18"/>
                <w:szCs w:val="18"/>
              </w:rPr>
              <w:t xml:space="preserve">Να υποστηρίζει τη μελλοντική προσθήκη </w:t>
            </w:r>
            <w:r>
              <w:rPr>
                <w:rFonts w:ascii="Verdana" w:hAnsi="Verdana" w:cs="Tahoma"/>
                <w:sz w:val="18"/>
                <w:szCs w:val="18"/>
                <w:lang w:val="en-US"/>
              </w:rPr>
              <w:t>redundant</w:t>
            </w:r>
            <w:r w:rsidRPr="00734855">
              <w:rPr>
                <w:rFonts w:ascii="Verdana" w:hAnsi="Verdana" w:cs="Tahoma"/>
                <w:sz w:val="18"/>
                <w:szCs w:val="18"/>
              </w:rPr>
              <w:t xml:space="preserve"> </w:t>
            </w:r>
            <w:r>
              <w:rPr>
                <w:rFonts w:ascii="Verdana" w:hAnsi="Verdana" w:cs="Tahoma"/>
                <w:sz w:val="18"/>
                <w:szCs w:val="18"/>
                <w:lang w:val="en-US"/>
              </w:rPr>
              <w:t>route</w:t>
            </w:r>
            <w:r w:rsidRPr="00734855">
              <w:rPr>
                <w:rFonts w:ascii="Verdana" w:hAnsi="Verdana" w:cs="Tahoma"/>
                <w:sz w:val="18"/>
                <w:szCs w:val="18"/>
              </w:rPr>
              <w:t xml:space="preserve"> </w:t>
            </w:r>
            <w:r>
              <w:rPr>
                <w:rFonts w:ascii="Verdana" w:hAnsi="Verdana" w:cs="Tahoma"/>
                <w:sz w:val="18"/>
                <w:szCs w:val="18"/>
                <w:lang w:val="en-US"/>
              </w:rPr>
              <w:t>processor</w:t>
            </w:r>
            <w:r w:rsidRPr="00734855">
              <w:rPr>
                <w:rFonts w:ascii="Verdana" w:hAnsi="Verdana" w:cs="Tahoma"/>
                <w:sz w:val="18"/>
                <w:szCs w:val="18"/>
              </w:rPr>
              <w:t xml:space="preserve"> </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Λειτουργία στο δίκτυο ηλεκτρικής ενέργειας της Ελλάδας 230 </w:t>
            </w:r>
            <w:r w:rsidRPr="00985B59">
              <w:rPr>
                <w:rFonts w:ascii="Verdana" w:hAnsi="Verdana" w:cs="Tahoma"/>
                <w:sz w:val="18"/>
                <w:szCs w:val="18"/>
                <w:lang w:val="en-US"/>
              </w:rPr>
              <w:t>V</w:t>
            </w:r>
            <w:r w:rsidRPr="00985B59">
              <w:rPr>
                <w:rFonts w:ascii="Verdana" w:hAnsi="Verdana" w:cs="Tahoma"/>
                <w:sz w:val="18"/>
                <w:szCs w:val="18"/>
              </w:rPr>
              <w:t xml:space="preserve"> </w:t>
            </w:r>
            <w:r w:rsidRPr="00985B59">
              <w:rPr>
                <w:rFonts w:ascii="Verdana" w:hAnsi="Verdana" w:cs="Tahoma"/>
                <w:sz w:val="18"/>
                <w:szCs w:val="18"/>
                <w:lang w:val="en-US"/>
              </w:rPr>
              <w:t>AC</w:t>
            </w:r>
            <w:r w:rsidRPr="00985B59">
              <w:rPr>
                <w:rFonts w:ascii="Verdana" w:hAnsi="Verdana" w:cs="Tahoma"/>
                <w:sz w:val="18"/>
                <w:szCs w:val="18"/>
              </w:rPr>
              <w:t xml:space="preserve"> /50 </w:t>
            </w:r>
            <w:r w:rsidRPr="00985B59">
              <w:rPr>
                <w:rFonts w:ascii="Verdana" w:hAnsi="Verdana" w:cs="Tahoma"/>
                <w:sz w:val="18"/>
                <w:szCs w:val="18"/>
                <w:lang w:val="en-US"/>
              </w:rPr>
              <w:t>Hz</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Pr>
                <w:rFonts w:ascii="Verdana" w:hAnsi="Verdana" w:cs="Tahoma"/>
                <w:sz w:val="18"/>
                <w:szCs w:val="18"/>
              </w:rPr>
              <w:t>Θα διαθέτει εφεδρεία στην παροχή ηλεκτρικής ενέργειας με δύο τροφοδοτικά.</w:t>
            </w:r>
          </w:p>
        </w:tc>
        <w:tc>
          <w:tcPr>
            <w:tcW w:w="680" w:type="pct"/>
            <w:vAlign w:val="center"/>
          </w:tcPr>
          <w:p w:rsidR="0025037C" w:rsidRPr="00985B59" w:rsidRDefault="0025037C" w:rsidP="00F92175">
            <w:pPr>
              <w:spacing w:after="120"/>
              <w:jc w:val="center"/>
              <w:rPr>
                <w:rFonts w:ascii="Verdana" w:hAnsi="Verdana" w:cs="Tahoma"/>
                <w:sz w:val="18"/>
                <w:szCs w:val="18"/>
              </w:rPr>
            </w:pPr>
            <w:r>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Συμβατότητα με υφιστάμενους δρομολογητές του ΠΣΔ:</w:t>
            </w:r>
          </w:p>
          <w:p w:rsidR="0025037C" w:rsidRPr="00734855" w:rsidRDefault="0025037C" w:rsidP="00F92175">
            <w:pPr>
              <w:pStyle w:val="ListParagraph"/>
              <w:numPr>
                <w:ilvl w:val="0"/>
                <w:numId w:val="28"/>
              </w:numPr>
              <w:suppressAutoHyphens w:val="0"/>
              <w:spacing w:before="60" w:after="120"/>
              <w:contextualSpacing/>
              <w:jc w:val="both"/>
              <w:rPr>
                <w:rFonts w:ascii="Verdana" w:hAnsi="Verdana" w:cs="Tahoma"/>
                <w:sz w:val="18"/>
                <w:szCs w:val="18"/>
              </w:rPr>
            </w:pPr>
            <w:r w:rsidRPr="00985B59">
              <w:rPr>
                <w:rFonts w:ascii="Verdana" w:hAnsi="Verdana" w:cs="Tahoma"/>
                <w:sz w:val="18"/>
                <w:szCs w:val="18"/>
                <w:lang w:val="en-US"/>
              </w:rPr>
              <w:t>O</w:t>
            </w:r>
            <w:r w:rsidRPr="00985B59">
              <w:rPr>
                <w:rFonts w:ascii="Verdana" w:hAnsi="Verdana" w:cs="Tahoma"/>
                <w:sz w:val="18"/>
                <w:szCs w:val="18"/>
              </w:rPr>
              <w:t xml:space="preserve"> δρομολογητής θα πρέπει να μπορεί να δεχτεί τις υφισταμένες κάρτες δρομολογη</w:t>
            </w:r>
            <w:r>
              <w:rPr>
                <w:rFonts w:ascii="Verdana" w:hAnsi="Verdana" w:cs="Tahoma"/>
                <w:sz w:val="18"/>
                <w:szCs w:val="18"/>
              </w:rPr>
              <w:t>τών του ΠΣΔ και συγκεκριμένα τη</w:t>
            </w:r>
            <w:r w:rsidRPr="00985B59">
              <w:rPr>
                <w:rFonts w:ascii="Verdana" w:hAnsi="Verdana" w:cs="Tahoma"/>
                <w:sz w:val="18"/>
                <w:szCs w:val="18"/>
              </w:rPr>
              <w:t>:</w:t>
            </w:r>
            <w:r>
              <w:t xml:space="preserve"> </w:t>
            </w:r>
          </w:p>
          <w:p w:rsidR="0025037C" w:rsidRDefault="00B81ADF" w:rsidP="00F577FD">
            <w:pPr>
              <w:pStyle w:val="ListParagraph"/>
              <w:numPr>
                <w:ilvl w:val="1"/>
                <w:numId w:val="28"/>
              </w:numPr>
              <w:suppressAutoHyphens w:val="0"/>
              <w:spacing w:before="60" w:after="120"/>
              <w:contextualSpacing/>
              <w:jc w:val="both"/>
              <w:rPr>
                <w:rFonts w:ascii="Verdana" w:hAnsi="Verdana" w:cs="Tahoma"/>
                <w:sz w:val="18"/>
                <w:szCs w:val="18"/>
                <w:lang w:val="en-US"/>
              </w:rPr>
            </w:pPr>
            <w:r>
              <w:rPr>
                <w:rFonts w:ascii="Verdana" w:hAnsi="Verdana" w:cs="Tahoma"/>
                <w:sz w:val="18"/>
                <w:szCs w:val="18"/>
                <w:lang w:val="en-US" w:eastAsia="en-US"/>
              </w:rPr>
              <w:t xml:space="preserve">Cisco </w:t>
            </w:r>
            <w:r w:rsidR="0025037C" w:rsidRPr="001C2FD1">
              <w:rPr>
                <w:rFonts w:ascii="Verdana" w:hAnsi="Verdana" w:cs="Tahoma"/>
                <w:sz w:val="18"/>
                <w:szCs w:val="18"/>
                <w:lang w:eastAsia="en-US"/>
              </w:rPr>
              <w:t>C6800-16P10G</w:t>
            </w:r>
          </w:p>
          <w:p w:rsidR="00B81ADF" w:rsidRPr="008E797D" w:rsidRDefault="00B81ADF" w:rsidP="00B81ADF">
            <w:pPr>
              <w:pStyle w:val="ListParagraph"/>
              <w:numPr>
                <w:ilvl w:val="1"/>
                <w:numId w:val="28"/>
              </w:numPr>
              <w:suppressAutoHyphens w:val="0"/>
              <w:spacing w:before="60" w:after="120"/>
              <w:contextualSpacing/>
              <w:jc w:val="both"/>
              <w:rPr>
                <w:rFonts w:ascii="Verdana" w:hAnsi="Verdana" w:cs="Tahoma"/>
                <w:sz w:val="18"/>
                <w:szCs w:val="18"/>
                <w:lang w:val="en-US"/>
              </w:rPr>
            </w:pPr>
            <w:r>
              <w:rPr>
                <w:rFonts w:ascii="Verdana" w:hAnsi="Verdana" w:cs="Tahoma"/>
                <w:sz w:val="18"/>
                <w:szCs w:val="18"/>
                <w:lang w:val="en-US"/>
              </w:rPr>
              <w:t xml:space="preserve">Cisco </w:t>
            </w:r>
            <w:r w:rsidRPr="00B81ADF">
              <w:rPr>
                <w:rFonts w:ascii="Verdana" w:hAnsi="Verdana" w:cs="Tahoma"/>
                <w:sz w:val="18"/>
                <w:szCs w:val="18"/>
                <w:lang w:val="en-US"/>
              </w:rPr>
              <w:t>VS-S2T-10G</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Υποστηριζόμενες Θύρες</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διεπαφών </w:t>
            </w:r>
            <w:r w:rsidRPr="00985B59">
              <w:rPr>
                <w:rFonts w:ascii="Verdana" w:hAnsi="Verdana" w:cs="Tahoma"/>
                <w:sz w:val="18"/>
                <w:szCs w:val="18"/>
                <w:lang w:val="en-US"/>
              </w:rPr>
              <w:t>Gigabit</w:t>
            </w:r>
            <w:r w:rsidRPr="00985B59">
              <w:rPr>
                <w:rFonts w:ascii="Verdana" w:hAnsi="Verdana" w:cs="Tahoma"/>
                <w:sz w:val="18"/>
                <w:szCs w:val="18"/>
              </w:rPr>
              <w:t xml:space="preserve"> </w:t>
            </w:r>
            <w:r w:rsidRPr="00985B59">
              <w:rPr>
                <w:rFonts w:ascii="Verdana" w:hAnsi="Verdana" w:cs="Tahoma"/>
                <w:sz w:val="18"/>
                <w:szCs w:val="18"/>
                <w:lang w:val="en-US"/>
              </w:rPr>
              <w:t>Ethernet</w:t>
            </w:r>
            <w:r w:rsidRPr="00985B59">
              <w:rPr>
                <w:rFonts w:ascii="Verdana" w:hAnsi="Verdana" w:cs="Tahoma"/>
                <w:sz w:val="18"/>
                <w:szCs w:val="18"/>
              </w:rPr>
              <w:t xml:space="preserve"> με </w:t>
            </w:r>
            <w:r w:rsidRPr="00985B59">
              <w:rPr>
                <w:rFonts w:ascii="Verdana" w:hAnsi="Verdana" w:cs="Tahoma"/>
                <w:sz w:val="18"/>
                <w:szCs w:val="18"/>
                <w:lang w:val="en-US"/>
              </w:rPr>
              <w:t>Layer</w:t>
            </w:r>
            <w:r w:rsidRPr="00985B59">
              <w:rPr>
                <w:rFonts w:ascii="Verdana" w:hAnsi="Verdana" w:cs="Tahoma"/>
                <w:sz w:val="18"/>
                <w:szCs w:val="18"/>
              </w:rPr>
              <w:t xml:space="preserve"> 2/3 χαρακτηριστικά</w:t>
            </w:r>
          </w:p>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Να αναφερθεί ποια υποστηρίζονται (π.χ. 1000</w:t>
            </w:r>
            <w:r w:rsidRPr="00985B59">
              <w:rPr>
                <w:rFonts w:ascii="Verdana" w:hAnsi="Verdana" w:cs="Tahoma"/>
                <w:sz w:val="18"/>
                <w:szCs w:val="18"/>
                <w:lang w:val="en-US"/>
              </w:rPr>
              <w:t>BASE</w:t>
            </w:r>
            <w:r w:rsidRPr="00985B59">
              <w:rPr>
                <w:rFonts w:ascii="Verdana" w:hAnsi="Verdana" w:cs="Tahoma"/>
                <w:sz w:val="18"/>
                <w:szCs w:val="18"/>
              </w:rPr>
              <w:t>-</w:t>
            </w:r>
            <w:r w:rsidRPr="00985B59">
              <w:rPr>
                <w:rFonts w:ascii="Verdana" w:hAnsi="Verdana" w:cs="Tahoma"/>
                <w:sz w:val="18"/>
                <w:szCs w:val="18"/>
                <w:lang w:val="en-US"/>
              </w:rPr>
              <w:t>T</w:t>
            </w:r>
            <w:r w:rsidRPr="00985B59">
              <w:rPr>
                <w:rFonts w:ascii="Verdana" w:hAnsi="Verdana" w:cs="Tahoma"/>
                <w:sz w:val="18"/>
                <w:szCs w:val="18"/>
              </w:rPr>
              <w:t>, 1000</w:t>
            </w:r>
            <w:r w:rsidRPr="00985B59">
              <w:rPr>
                <w:rFonts w:ascii="Verdana" w:hAnsi="Verdana" w:cs="Tahoma"/>
                <w:sz w:val="18"/>
                <w:szCs w:val="18"/>
                <w:lang w:val="en-US"/>
              </w:rPr>
              <w:t>BASE</w:t>
            </w:r>
            <w:r w:rsidRPr="00985B59">
              <w:rPr>
                <w:rFonts w:ascii="Verdana" w:hAnsi="Verdana" w:cs="Tahoma"/>
                <w:sz w:val="18"/>
                <w:szCs w:val="18"/>
              </w:rPr>
              <w:t>-</w:t>
            </w:r>
            <w:r w:rsidRPr="00985B59">
              <w:rPr>
                <w:rFonts w:ascii="Verdana" w:hAnsi="Verdana" w:cs="Tahoma"/>
                <w:sz w:val="18"/>
                <w:szCs w:val="18"/>
                <w:lang w:val="en-US"/>
              </w:rPr>
              <w:t>SX</w:t>
            </w:r>
            <w:r w:rsidRPr="00985B59">
              <w:rPr>
                <w:rFonts w:ascii="Verdana" w:hAnsi="Verdana" w:cs="Tahoma"/>
                <w:sz w:val="18"/>
                <w:szCs w:val="18"/>
              </w:rPr>
              <w:t>, 1000</w:t>
            </w:r>
            <w:r w:rsidRPr="00985B59">
              <w:rPr>
                <w:rFonts w:ascii="Verdana" w:hAnsi="Verdana" w:cs="Tahoma"/>
                <w:sz w:val="18"/>
                <w:szCs w:val="18"/>
                <w:lang w:val="en-US"/>
              </w:rPr>
              <w:t>BASE</w:t>
            </w:r>
            <w:r w:rsidRPr="00985B59">
              <w:rPr>
                <w:rFonts w:ascii="Verdana" w:hAnsi="Verdana" w:cs="Tahoma"/>
                <w:sz w:val="18"/>
                <w:szCs w:val="18"/>
              </w:rPr>
              <w:t>-</w:t>
            </w:r>
            <w:r w:rsidRPr="00985B59">
              <w:rPr>
                <w:rFonts w:ascii="Verdana" w:hAnsi="Verdana" w:cs="Tahoma"/>
                <w:sz w:val="18"/>
                <w:szCs w:val="18"/>
                <w:lang w:val="en-US"/>
              </w:rPr>
              <w:t>LX</w:t>
            </w:r>
            <w:r w:rsidRPr="00985B59">
              <w:rPr>
                <w:rFonts w:ascii="Verdana" w:hAnsi="Verdana" w:cs="Tahoma"/>
                <w:sz w:val="18"/>
                <w:szCs w:val="18"/>
              </w:rPr>
              <w:t>/</w:t>
            </w:r>
            <w:r w:rsidRPr="00985B59">
              <w:rPr>
                <w:rFonts w:ascii="Verdana" w:hAnsi="Verdana" w:cs="Tahoma"/>
                <w:sz w:val="18"/>
                <w:szCs w:val="18"/>
                <w:lang w:val="en-US"/>
              </w:rPr>
              <w:t>LH</w:t>
            </w:r>
            <w:r w:rsidRPr="00985B59">
              <w:rPr>
                <w:rFonts w:ascii="Verdana" w:hAnsi="Verdana" w:cs="Tahoma"/>
                <w:sz w:val="18"/>
                <w:szCs w:val="18"/>
              </w:rPr>
              <w:t>, 1000</w:t>
            </w:r>
            <w:r w:rsidRPr="00985B59">
              <w:rPr>
                <w:rFonts w:ascii="Verdana" w:hAnsi="Verdana" w:cs="Tahoma"/>
                <w:sz w:val="18"/>
                <w:szCs w:val="18"/>
                <w:lang w:val="en-US"/>
              </w:rPr>
              <w:t>BASE</w:t>
            </w:r>
            <w:r w:rsidRPr="00985B59">
              <w:rPr>
                <w:rFonts w:ascii="Verdana" w:hAnsi="Verdana" w:cs="Tahoma"/>
                <w:sz w:val="18"/>
                <w:szCs w:val="18"/>
              </w:rPr>
              <w:t>-</w:t>
            </w:r>
            <w:r w:rsidRPr="00985B59">
              <w:rPr>
                <w:rFonts w:ascii="Verdana" w:hAnsi="Verdana" w:cs="Tahoma"/>
                <w:sz w:val="18"/>
                <w:szCs w:val="18"/>
                <w:lang w:val="en-US"/>
              </w:rPr>
              <w:t>ZX</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διεπαφών 10</w:t>
            </w:r>
            <w:r w:rsidRPr="00985B59">
              <w:rPr>
                <w:rFonts w:ascii="Verdana" w:hAnsi="Verdana" w:cs="Tahoma"/>
                <w:sz w:val="18"/>
                <w:szCs w:val="18"/>
                <w:lang w:val="en-US"/>
              </w:rPr>
              <w:t>GBASE</w:t>
            </w:r>
            <w:r w:rsidRPr="00985B59">
              <w:rPr>
                <w:rFonts w:ascii="Verdana" w:hAnsi="Verdana" w:cs="Tahoma"/>
                <w:sz w:val="18"/>
                <w:szCs w:val="18"/>
              </w:rPr>
              <w:t xml:space="preserve"> </w:t>
            </w:r>
            <w:r w:rsidRPr="00985B59">
              <w:rPr>
                <w:rFonts w:ascii="Verdana" w:hAnsi="Verdana" w:cs="Tahoma"/>
                <w:sz w:val="18"/>
                <w:szCs w:val="18"/>
                <w:lang w:val="en-US"/>
              </w:rPr>
              <w:t>Ethernet</w:t>
            </w:r>
            <w:r w:rsidRPr="00985B59">
              <w:rPr>
                <w:rFonts w:ascii="Verdana" w:hAnsi="Verdana" w:cs="Tahoma"/>
                <w:sz w:val="18"/>
                <w:szCs w:val="18"/>
              </w:rPr>
              <w:t xml:space="preserve"> με </w:t>
            </w:r>
            <w:r w:rsidRPr="00985B59">
              <w:rPr>
                <w:rFonts w:ascii="Verdana" w:hAnsi="Verdana" w:cs="Tahoma"/>
                <w:sz w:val="18"/>
                <w:szCs w:val="18"/>
                <w:lang w:val="en-US"/>
              </w:rPr>
              <w:t>Layer</w:t>
            </w:r>
            <w:r w:rsidRPr="00985B59">
              <w:rPr>
                <w:rFonts w:ascii="Verdana" w:hAnsi="Verdana" w:cs="Tahoma"/>
                <w:sz w:val="18"/>
                <w:szCs w:val="18"/>
              </w:rPr>
              <w:t xml:space="preserve"> 2/3 χαρακτηριστικά</w:t>
            </w:r>
          </w:p>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Να αναφερθεί ποια υποστηρίζονται (π.χ. 10</w:t>
            </w:r>
            <w:r w:rsidRPr="00985B59">
              <w:rPr>
                <w:rFonts w:ascii="Verdana" w:hAnsi="Verdana" w:cs="Tahoma"/>
                <w:sz w:val="18"/>
                <w:szCs w:val="18"/>
                <w:lang w:val="en-US"/>
              </w:rPr>
              <w:t>GBASE</w:t>
            </w:r>
            <w:r w:rsidRPr="00985B59">
              <w:rPr>
                <w:rFonts w:ascii="Verdana" w:hAnsi="Verdana" w:cs="Tahoma"/>
                <w:sz w:val="18"/>
                <w:szCs w:val="18"/>
              </w:rPr>
              <w:t>-</w:t>
            </w:r>
            <w:r w:rsidRPr="00985B59">
              <w:rPr>
                <w:rFonts w:ascii="Verdana" w:hAnsi="Verdana" w:cs="Tahoma"/>
                <w:sz w:val="18"/>
                <w:szCs w:val="18"/>
                <w:lang w:val="en-US"/>
              </w:rPr>
              <w:t>SR</w:t>
            </w:r>
            <w:r w:rsidRPr="00985B59">
              <w:rPr>
                <w:rFonts w:ascii="Verdana" w:hAnsi="Verdana" w:cs="Tahoma"/>
                <w:sz w:val="18"/>
                <w:szCs w:val="18"/>
              </w:rPr>
              <w:t>, 10</w:t>
            </w:r>
            <w:r w:rsidRPr="00985B59">
              <w:rPr>
                <w:rFonts w:ascii="Verdana" w:hAnsi="Verdana" w:cs="Tahoma"/>
                <w:sz w:val="18"/>
                <w:szCs w:val="18"/>
                <w:lang w:val="en-US"/>
              </w:rPr>
              <w:t>GBASE</w:t>
            </w:r>
            <w:r w:rsidRPr="00985B59">
              <w:rPr>
                <w:rFonts w:ascii="Verdana" w:hAnsi="Verdana" w:cs="Tahoma"/>
                <w:sz w:val="18"/>
                <w:szCs w:val="18"/>
              </w:rPr>
              <w:t>-</w:t>
            </w:r>
            <w:r w:rsidRPr="00985B59">
              <w:rPr>
                <w:rFonts w:ascii="Verdana" w:hAnsi="Verdana" w:cs="Tahoma"/>
                <w:sz w:val="18"/>
                <w:szCs w:val="18"/>
                <w:lang w:val="en-US"/>
              </w:rPr>
              <w:t>ER</w:t>
            </w:r>
            <w:r w:rsidRPr="00985B59">
              <w:rPr>
                <w:rFonts w:ascii="Verdana" w:hAnsi="Verdana" w:cs="Tahoma"/>
                <w:sz w:val="18"/>
                <w:szCs w:val="18"/>
              </w:rPr>
              <w:t>, 10</w:t>
            </w:r>
            <w:r w:rsidRPr="00985B59">
              <w:rPr>
                <w:rFonts w:ascii="Verdana" w:hAnsi="Verdana" w:cs="Tahoma"/>
                <w:sz w:val="18"/>
                <w:szCs w:val="18"/>
                <w:lang w:val="en-US"/>
              </w:rPr>
              <w:t>GBASE</w:t>
            </w:r>
            <w:r w:rsidRPr="00985B59">
              <w:rPr>
                <w:rFonts w:ascii="Verdana" w:hAnsi="Verdana" w:cs="Tahoma"/>
                <w:sz w:val="18"/>
                <w:szCs w:val="18"/>
              </w:rPr>
              <w:t>-</w:t>
            </w:r>
            <w:r w:rsidRPr="00985B59">
              <w:rPr>
                <w:rFonts w:ascii="Verdana" w:hAnsi="Verdana" w:cs="Tahoma"/>
                <w:sz w:val="18"/>
                <w:szCs w:val="18"/>
                <w:lang w:val="en-US"/>
              </w:rPr>
              <w:t>LR</w:t>
            </w:r>
            <w:r w:rsidRPr="00985B59">
              <w:rPr>
                <w:rFonts w:ascii="Verdana" w:hAnsi="Verdana" w:cs="Tahoma"/>
                <w:sz w:val="18"/>
                <w:szCs w:val="18"/>
              </w:rPr>
              <w:t>, 10</w:t>
            </w:r>
            <w:r w:rsidRPr="00985B59">
              <w:rPr>
                <w:rFonts w:ascii="Verdana" w:hAnsi="Verdana" w:cs="Tahoma"/>
                <w:sz w:val="18"/>
                <w:szCs w:val="18"/>
                <w:lang w:val="en-US"/>
              </w:rPr>
              <w:t>GBASE</w:t>
            </w:r>
            <w:r w:rsidRPr="00985B59">
              <w:rPr>
                <w:rFonts w:ascii="Verdana" w:hAnsi="Verdana" w:cs="Tahoma"/>
                <w:sz w:val="18"/>
                <w:szCs w:val="18"/>
              </w:rPr>
              <w:t>-</w:t>
            </w:r>
            <w:r w:rsidRPr="00985B59">
              <w:rPr>
                <w:rFonts w:ascii="Verdana" w:hAnsi="Verdana" w:cs="Tahoma"/>
                <w:sz w:val="18"/>
                <w:szCs w:val="18"/>
                <w:lang w:val="en-US"/>
              </w:rPr>
              <w:t>CX</w:t>
            </w:r>
            <w:r w:rsidRPr="00985B59">
              <w:rPr>
                <w:rFonts w:ascii="Verdana" w:hAnsi="Verdana" w:cs="Tahoma"/>
                <w:sz w:val="18"/>
                <w:szCs w:val="18"/>
              </w:rPr>
              <w:t>4, 10</w:t>
            </w:r>
            <w:r w:rsidRPr="00985B59">
              <w:rPr>
                <w:rFonts w:ascii="Verdana" w:hAnsi="Verdana" w:cs="Tahoma"/>
                <w:sz w:val="18"/>
                <w:szCs w:val="18"/>
                <w:lang w:val="en-US"/>
              </w:rPr>
              <w:t>GBASE</w:t>
            </w:r>
            <w:r w:rsidRPr="00985B59">
              <w:rPr>
                <w:rFonts w:ascii="Verdana" w:hAnsi="Verdana" w:cs="Tahoma"/>
                <w:sz w:val="18"/>
                <w:szCs w:val="18"/>
              </w:rPr>
              <w:t>-</w:t>
            </w:r>
            <w:r w:rsidRPr="00985B59">
              <w:rPr>
                <w:rFonts w:ascii="Verdana" w:hAnsi="Verdana" w:cs="Tahoma"/>
                <w:sz w:val="18"/>
                <w:szCs w:val="18"/>
                <w:lang w:val="en-US"/>
              </w:rPr>
              <w:t>LX</w:t>
            </w:r>
            <w:r w:rsidRPr="00985B59">
              <w:rPr>
                <w:rFonts w:ascii="Verdana" w:hAnsi="Verdana" w:cs="Tahoma"/>
                <w:sz w:val="18"/>
                <w:szCs w:val="18"/>
              </w:rPr>
              <w:t>4)</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577FD">
            <w:pPr>
              <w:spacing w:before="60" w:after="120" w:line="240" w:lineRule="auto"/>
              <w:jc w:val="both"/>
              <w:rPr>
                <w:rFonts w:ascii="Verdana" w:hAnsi="Verdana" w:cs="Tahoma"/>
                <w:b/>
                <w:sz w:val="18"/>
                <w:szCs w:val="18"/>
              </w:rPr>
            </w:pPr>
            <w:r w:rsidRPr="00985B59">
              <w:rPr>
                <w:rFonts w:ascii="Verdana" w:hAnsi="Verdana" w:cs="Tahoma"/>
                <w:b/>
                <w:sz w:val="18"/>
                <w:szCs w:val="18"/>
              </w:rPr>
              <w:t>Προσφερόμενες θύρες</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bCs/>
                <w:sz w:val="18"/>
                <w:szCs w:val="18"/>
              </w:rPr>
            </w:pPr>
            <w:r>
              <w:rPr>
                <w:rFonts w:ascii="Verdana" w:hAnsi="Verdana" w:cs="Tahoma"/>
                <w:bCs/>
                <w:sz w:val="18"/>
                <w:szCs w:val="18"/>
              </w:rPr>
              <w:t xml:space="preserve">Η </w:t>
            </w:r>
            <w:r w:rsidRPr="00985B59">
              <w:rPr>
                <w:rFonts w:ascii="Verdana" w:hAnsi="Verdana" w:cs="Tahoma"/>
                <w:bCs/>
                <w:sz w:val="18"/>
                <w:szCs w:val="18"/>
              </w:rPr>
              <w:t>κάρτα επεξεργαστή (</w:t>
            </w:r>
            <w:r w:rsidRPr="00985B59">
              <w:rPr>
                <w:rFonts w:ascii="Verdana" w:hAnsi="Verdana" w:cs="Tahoma"/>
                <w:bCs/>
                <w:sz w:val="18"/>
                <w:szCs w:val="18"/>
                <w:lang w:val="en-US"/>
              </w:rPr>
              <w:t>processor</w:t>
            </w:r>
            <w:r w:rsidRPr="00985B59">
              <w:rPr>
                <w:rFonts w:ascii="Verdana" w:hAnsi="Verdana" w:cs="Tahoma"/>
                <w:bCs/>
                <w:sz w:val="18"/>
                <w:szCs w:val="18"/>
              </w:rPr>
              <w:t xml:space="preserve"> </w:t>
            </w:r>
            <w:r w:rsidRPr="00985B59">
              <w:rPr>
                <w:rFonts w:ascii="Verdana" w:hAnsi="Verdana" w:cs="Tahoma"/>
                <w:bCs/>
                <w:sz w:val="18"/>
                <w:szCs w:val="18"/>
                <w:lang w:val="en-US"/>
              </w:rPr>
              <w:t>engine</w:t>
            </w:r>
            <w:r w:rsidRPr="00985B59">
              <w:rPr>
                <w:rFonts w:ascii="Verdana" w:hAnsi="Verdana" w:cs="Tahoma"/>
                <w:bCs/>
                <w:sz w:val="18"/>
                <w:szCs w:val="18"/>
              </w:rPr>
              <w:t>) θα πρέπει να διαθέτει τουλάχιστον μία θύρα 10</w:t>
            </w:r>
            <w:r w:rsidRPr="00985B59">
              <w:rPr>
                <w:rFonts w:ascii="Verdana" w:hAnsi="Verdana" w:cs="Tahoma"/>
                <w:bCs/>
                <w:sz w:val="18"/>
                <w:szCs w:val="18"/>
                <w:lang w:val="en-US"/>
              </w:rPr>
              <w:t>GBASE</w:t>
            </w:r>
            <w:r w:rsidRPr="00985B59">
              <w:rPr>
                <w:rFonts w:ascii="Verdana" w:hAnsi="Verdana" w:cs="Tahoma"/>
                <w:bCs/>
                <w:sz w:val="18"/>
                <w:szCs w:val="18"/>
              </w:rPr>
              <w:t xml:space="preserve"> </w:t>
            </w:r>
            <w:r w:rsidRPr="00985B59">
              <w:rPr>
                <w:rFonts w:ascii="Verdana" w:hAnsi="Verdana" w:cs="Tahoma"/>
                <w:bCs/>
                <w:sz w:val="18"/>
                <w:szCs w:val="18"/>
                <w:lang w:val="en-US"/>
              </w:rPr>
              <w:t>Ethernet</w:t>
            </w:r>
            <w:r w:rsidRPr="00985B59">
              <w:rPr>
                <w:rFonts w:ascii="Verdana" w:hAnsi="Verdana" w:cs="Tahoma"/>
                <w:bCs/>
                <w:sz w:val="18"/>
                <w:szCs w:val="18"/>
              </w:rPr>
              <w:t xml:space="preserve"> για την οποία θα προσφέρεται και ο οπτικός </w:t>
            </w:r>
            <w:r w:rsidRPr="00985B59">
              <w:rPr>
                <w:rFonts w:ascii="Verdana" w:hAnsi="Verdana" w:cs="Tahoma"/>
                <w:bCs/>
                <w:sz w:val="18"/>
                <w:szCs w:val="18"/>
              </w:rPr>
              <w:lastRenderedPageBreak/>
              <w:t>προσαρμογέας τύπου 10</w:t>
            </w:r>
            <w:r w:rsidRPr="00985B59">
              <w:rPr>
                <w:rFonts w:ascii="Verdana" w:hAnsi="Verdana" w:cs="Tahoma"/>
                <w:bCs/>
                <w:sz w:val="18"/>
                <w:szCs w:val="18"/>
                <w:lang w:val="en-US"/>
              </w:rPr>
              <w:t>G</w:t>
            </w:r>
            <w:r w:rsidRPr="00985B59">
              <w:rPr>
                <w:rFonts w:ascii="Verdana" w:hAnsi="Verdana" w:cs="Tahoma"/>
                <w:bCs/>
                <w:sz w:val="18"/>
                <w:szCs w:val="18"/>
              </w:rPr>
              <w:t>-</w:t>
            </w:r>
            <w:r w:rsidRPr="00985B59">
              <w:rPr>
                <w:rFonts w:ascii="Verdana" w:hAnsi="Verdana" w:cs="Tahoma"/>
                <w:bCs/>
                <w:sz w:val="18"/>
                <w:szCs w:val="18"/>
                <w:lang w:val="en-US"/>
              </w:rPr>
              <w:t>SR</w:t>
            </w:r>
            <w:r w:rsidRPr="00985B59">
              <w:rPr>
                <w:rFonts w:ascii="Verdana" w:hAnsi="Verdana" w:cs="Tahoma"/>
                <w:bCs/>
                <w:sz w:val="18"/>
                <w:szCs w:val="18"/>
              </w:rPr>
              <w:t xml:space="preserve">. </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lang w:val="en-US"/>
              </w:rPr>
              <w:lastRenderedPageBreak/>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682"/>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bCs/>
                <w:sz w:val="18"/>
                <w:szCs w:val="18"/>
              </w:rPr>
            </w:pPr>
            <w:r w:rsidRPr="00985B59">
              <w:rPr>
                <w:rFonts w:ascii="Verdana" w:hAnsi="Verdana" w:cs="Tahoma"/>
                <w:bCs/>
                <w:sz w:val="18"/>
                <w:szCs w:val="18"/>
              </w:rPr>
              <w:t>Ο δρομολογητής θα περιλαμβάνει μία τουλάχιστον κάρτα διασύνδεσης με  10GBASE Ethernet θύρες με αριθμό θυρών:</w:t>
            </w:r>
          </w:p>
        </w:tc>
        <w:tc>
          <w:tcPr>
            <w:tcW w:w="680" w:type="pct"/>
            <w:vAlign w:val="center"/>
          </w:tcPr>
          <w:p w:rsidR="0025037C" w:rsidRPr="00D21C3D" w:rsidRDefault="0025037C" w:rsidP="00F577FD">
            <w:pPr>
              <w:spacing w:after="120"/>
              <w:jc w:val="center"/>
              <w:rPr>
                <w:rFonts w:ascii="Verdana" w:hAnsi="Verdana" w:cs="Tahoma"/>
                <w:sz w:val="18"/>
                <w:szCs w:val="18"/>
                <w:lang w:val="en-US"/>
              </w:rPr>
            </w:pPr>
            <w:r w:rsidRPr="00985B59">
              <w:rPr>
                <w:rFonts w:ascii="Verdana" w:hAnsi="Verdana" w:cs="Tahoma"/>
                <w:sz w:val="18"/>
                <w:szCs w:val="18"/>
              </w:rPr>
              <w:t>≥</w:t>
            </w:r>
            <w:r w:rsidR="00D21C3D">
              <w:rPr>
                <w:rFonts w:ascii="Verdana" w:hAnsi="Verdana" w:cs="Tahoma"/>
                <w:sz w:val="18"/>
                <w:szCs w:val="18"/>
                <w:lang w:val="en-US"/>
              </w:rPr>
              <w:t>8</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Θύρες 1000</w:t>
            </w:r>
            <w:r w:rsidRPr="00985B59">
              <w:rPr>
                <w:rFonts w:ascii="Verdana" w:hAnsi="Verdana" w:cs="Tahoma"/>
                <w:sz w:val="18"/>
                <w:szCs w:val="18"/>
                <w:lang w:val="en-US"/>
              </w:rPr>
              <w:t>Base</w:t>
            </w:r>
            <w:r w:rsidRPr="00985B59">
              <w:rPr>
                <w:rFonts w:ascii="Verdana" w:hAnsi="Verdana" w:cs="Tahoma"/>
                <w:sz w:val="18"/>
                <w:szCs w:val="18"/>
              </w:rPr>
              <w:t>-</w:t>
            </w:r>
            <w:r w:rsidRPr="00985B59">
              <w:rPr>
                <w:rFonts w:ascii="Verdana" w:hAnsi="Verdana" w:cs="Tahoma"/>
                <w:sz w:val="18"/>
                <w:szCs w:val="18"/>
                <w:lang w:val="en-US"/>
              </w:rPr>
              <w:t>T</w:t>
            </w:r>
            <w:r w:rsidRPr="00985B59">
              <w:rPr>
                <w:rFonts w:ascii="Verdana" w:hAnsi="Verdana" w:cs="Tahoma"/>
                <w:sz w:val="18"/>
                <w:szCs w:val="18"/>
              </w:rPr>
              <w:t xml:space="preserve"> με </w:t>
            </w:r>
            <w:r w:rsidRPr="00985B59">
              <w:rPr>
                <w:rFonts w:ascii="Verdana" w:hAnsi="Verdana" w:cs="Tahoma"/>
                <w:sz w:val="18"/>
                <w:szCs w:val="18"/>
                <w:lang w:val="en-US"/>
              </w:rPr>
              <w:t>Layer</w:t>
            </w:r>
            <w:r w:rsidRPr="00985B59">
              <w:rPr>
                <w:rFonts w:ascii="Verdana" w:hAnsi="Verdana" w:cs="Tahoma"/>
                <w:sz w:val="18"/>
                <w:szCs w:val="18"/>
              </w:rPr>
              <w:t xml:space="preserve"> 2/3 χαρακτηριστικά</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w:t>
            </w:r>
            <w:r>
              <w:rPr>
                <w:rFonts w:ascii="Verdana" w:hAnsi="Verdana" w:cs="Tahoma"/>
                <w:sz w:val="18"/>
                <w:szCs w:val="18"/>
                <w:lang w:val="en-US"/>
              </w:rPr>
              <w:t>2</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9F6477">
            <w:pPr>
              <w:spacing w:after="120"/>
              <w:rPr>
                <w:rFonts w:ascii="Verdana" w:hAnsi="Verdana" w:cs="Tahoma"/>
                <w:sz w:val="18"/>
                <w:szCs w:val="18"/>
              </w:rPr>
            </w:pPr>
            <w:r w:rsidRPr="00985B59">
              <w:rPr>
                <w:rFonts w:ascii="Verdana" w:hAnsi="Verdana" w:cs="Tahoma"/>
                <w:sz w:val="18"/>
                <w:szCs w:val="18"/>
              </w:rPr>
              <w:t>Ο δρομολογητής θα συνοδεύεται από οπτικούς προσαρμογείς τύπου 10GB-SR και τα αντίστοιχα σε αριθμό οπτικά καλώδια (</w:t>
            </w:r>
            <w:r>
              <w:rPr>
                <w:rFonts w:ascii="Verdana" w:hAnsi="Verdana" w:cs="Tahoma"/>
                <w:sz w:val="18"/>
                <w:szCs w:val="18"/>
              </w:rPr>
              <w:t xml:space="preserve">μήκους </w:t>
            </w:r>
            <w:r w:rsidRPr="00985B59">
              <w:rPr>
                <w:rFonts w:ascii="Verdana" w:hAnsi="Verdana" w:cs="Tahoma"/>
                <w:sz w:val="18"/>
                <w:szCs w:val="18"/>
              </w:rPr>
              <w:t xml:space="preserve"> 5m), για διασύνδεση με τον υπάρχοντα εξοπλισμό του ΠΣΔ</w:t>
            </w:r>
          </w:p>
        </w:tc>
        <w:tc>
          <w:tcPr>
            <w:tcW w:w="680" w:type="pct"/>
            <w:vAlign w:val="center"/>
          </w:tcPr>
          <w:p w:rsidR="0025037C" w:rsidRPr="00985B59" w:rsidRDefault="0025037C" w:rsidP="009F6477">
            <w:pPr>
              <w:spacing w:after="120"/>
              <w:jc w:val="center"/>
              <w:rPr>
                <w:rFonts w:ascii="Verdana" w:hAnsi="Verdana" w:cs="Tahoma"/>
                <w:sz w:val="18"/>
                <w:szCs w:val="18"/>
                <w:lang w:val="en-US"/>
              </w:rPr>
            </w:pPr>
            <w:r w:rsidRPr="00985B59">
              <w:rPr>
                <w:rFonts w:ascii="Verdana" w:hAnsi="Verdana" w:cs="Tahoma"/>
                <w:sz w:val="18"/>
                <w:szCs w:val="18"/>
              </w:rPr>
              <w:t>≥</w:t>
            </w:r>
            <w:r w:rsidR="00D21C3D">
              <w:rPr>
                <w:rFonts w:ascii="Verdana" w:hAnsi="Verdana" w:cs="Tahoma"/>
                <w:sz w:val="18"/>
                <w:szCs w:val="18"/>
                <w:lang w:val="en-US"/>
              </w:rPr>
              <w:t>2</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D21C3D" w:rsidRDefault="0025037C" w:rsidP="009F6477">
            <w:pPr>
              <w:spacing w:after="120"/>
              <w:rPr>
                <w:rFonts w:ascii="Verdana" w:hAnsi="Verdana" w:cs="Tahoma"/>
                <w:sz w:val="18"/>
                <w:szCs w:val="18"/>
              </w:rPr>
            </w:pPr>
            <w:r w:rsidRPr="00985B59">
              <w:rPr>
                <w:rFonts w:ascii="Verdana" w:hAnsi="Verdana" w:cs="Tahoma"/>
                <w:sz w:val="18"/>
                <w:szCs w:val="18"/>
              </w:rPr>
              <w:t>Ο δρομολογητής θα συνοδεύεται από προσαρ</w:t>
            </w:r>
            <w:r w:rsidR="00D21C3D">
              <w:rPr>
                <w:rFonts w:ascii="Verdana" w:hAnsi="Verdana" w:cs="Tahoma"/>
                <w:sz w:val="18"/>
                <w:szCs w:val="18"/>
              </w:rPr>
              <w:t xml:space="preserve">μογείς χαλκού τύπου 1000BASE-T </w:t>
            </w:r>
          </w:p>
        </w:tc>
        <w:tc>
          <w:tcPr>
            <w:tcW w:w="680" w:type="pct"/>
            <w:vAlign w:val="center"/>
          </w:tcPr>
          <w:p w:rsidR="00BF43EC" w:rsidRPr="00D21C3D" w:rsidRDefault="00D21C3D" w:rsidP="00BF43EC">
            <w:pPr>
              <w:spacing w:after="120"/>
              <w:jc w:val="center"/>
              <w:rPr>
                <w:rFonts w:ascii="Verdana" w:hAnsi="Verdana" w:cs="Tahoma"/>
                <w:sz w:val="18"/>
                <w:szCs w:val="18"/>
                <w:lang w:val="en-US"/>
              </w:rPr>
            </w:pPr>
            <w:r>
              <w:rPr>
                <w:rFonts w:ascii="Verdana" w:hAnsi="Verdana" w:cs="Tahoma"/>
                <w:sz w:val="18"/>
                <w:szCs w:val="18"/>
              </w:rPr>
              <w:t>≥</w:t>
            </w:r>
            <w:r w:rsidR="00BF43EC">
              <w:rPr>
                <w:rFonts w:ascii="Verdana" w:hAnsi="Verdana" w:cs="Tahoma"/>
                <w:sz w:val="18"/>
                <w:szCs w:val="18"/>
                <w:lang w:val="en-US"/>
              </w:rPr>
              <w:t>2</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bCs/>
                <w:sz w:val="18"/>
                <w:szCs w:val="18"/>
              </w:rPr>
              <w:t>Αν υπάρχει αδειοδότηση (</w:t>
            </w:r>
            <w:r w:rsidRPr="00985B59">
              <w:rPr>
                <w:rFonts w:ascii="Verdana" w:hAnsi="Verdana" w:cs="Tahoma"/>
                <w:bCs/>
                <w:sz w:val="18"/>
                <w:szCs w:val="18"/>
                <w:lang w:val="en-US"/>
              </w:rPr>
              <w:t>licensing</w:t>
            </w:r>
            <w:r w:rsidRPr="00985B59">
              <w:rPr>
                <w:rFonts w:ascii="Verdana" w:hAnsi="Verdana" w:cs="Tahoma"/>
                <w:bCs/>
                <w:sz w:val="18"/>
                <w:szCs w:val="18"/>
              </w:rPr>
              <w:t>) σε επίπεδο θύρας θα προσφερθούν όλες οι αναγκαίες άδειες για όλες τις θύρες που διαθέτει ο δρομολογητής.</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1267"/>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Ασύγχρονη σειριακή θύρα για </w:t>
            </w:r>
            <w:r w:rsidRPr="00985B59">
              <w:rPr>
                <w:rFonts w:ascii="Verdana" w:hAnsi="Verdana" w:cs="Tahoma"/>
                <w:sz w:val="18"/>
                <w:szCs w:val="18"/>
                <w:lang w:val="en-US"/>
              </w:rPr>
              <w:t>out</w:t>
            </w:r>
            <w:r w:rsidRPr="00985B59">
              <w:rPr>
                <w:rFonts w:ascii="Verdana" w:hAnsi="Verdana" w:cs="Tahoma"/>
                <w:sz w:val="18"/>
                <w:szCs w:val="18"/>
              </w:rPr>
              <w:t xml:space="preserve"> </w:t>
            </w:r>
            <w:r w:rsidRPr="00985B59">
              <w:rPr>
                <w:rFonts w:ascii="Verdana" w:hAnsi="Verdana" w:cs="Tahoma"/>
                <w:sz w:val="18"/>
                <w:szCs w:val="18"/>
                <w:lang w:val="en-US"/>
              </w:rPr>
              <w:t>of</w:t>
            </w:r>
            <w:r w:rsidRPr="00985B59">
              <w:rPr>
                <w:rFonts w:ascii="Verdana" w:hAnsi="Verdana" w:cs="Tahoma"/>
                <w:sz w:val="18"/>
                <w:szCs w:val="18"/>
              </w:rPr>
              <w:t xml:space="preserve"> </w:t>
            </w:r>
            <w:r w:rsidRPr="00985B59">
              <w:rPr>
                <w:rFonts w:ascii="Verdana" w:hAnsi="Verdana" w:cs="Tahoma"/>
                <w:sz w:val="18"/>
                <w:szCs w:val="18"/>
                <w:lang w:val="en-US"/>
              </w:rPr>
              <w:t>band</w:t>
            </w:r>
            <w:r w:rsidRPr="00985B59">
              <w:rPr>
                <w:rFonts w:ascii="Verdana" w:hAnsi="Verdana" w:cs="Tahoma"/>
                <w:sz w:val="18"/>
                <w:szCs w:val="18"/>
              </w:rPr>
              <w:t xml:space="preserve"> διαχείριση (</w:t>
            </w:r>
            <w:r w:rsidRPr="00985B59">
              <w:rPr>
                <w:rFonts w:ascii="Verdana" w:hAnsi="Verdana" w:cs="Tahoma"/>
                <w:sz w:val="18"/>
                <w:szCs w:val="18"/>
                <w:lang w:val="en-US"/>
              </w:rPr>
              <w:t>Configuration</w:t>
            </w:r>
            <w:r w:rsidRPr="00985B59">
              <w:rPr>
                <w:rFonts w:ascii="Verdana" w:hAnsi="Verdana" w:cs="Tahoma"/>
                <w:sz w:val="18"/>
                <w:szCs w:val="18"/>
              </w:rPr>
              <w:t xml:space="preserve"> &amp; </w:t>
            </w:r>
            <w:r w:rsidRPr="00985B59">
              <w:rPr>
                <w:rFonts w:ascii="Verdana" w:hAnsi="Verdana" w:cs="Tahoma"/>
                <w:sz w:val="18"/>
                <w:szCs w:val="18"/>
                <w:lang w:val="en-US"/>
              </w:rPr>
              <w:t>Management</w:t>
            </w:r>
            <w:r w:rsidRPr="00985B59">
              <w:rPr>
                <w:rFonts w:ascii="Verdana" w:hAnsi="Verdana" w:cs="Tahoma"/>
                <w:sz w:val="18"/>
                <w:szCs w:val="18"/>
              </w:rPr>
              <w:t>) μέσω τερματικού τοπικού ή/και απομακρυσμένου. Η πρόσβαση θα πρέπει να προστατεύεται με χρήση κωδικού (</w:t>
            </w:r>
            <w:r w:rsidRPr="00985B59">
              <w:rPr>
                <w:rFonts w:ascii="Verdana" w:hAnsi="Verdana" w:cs="Tahoma"/>
                <w:sz w:val="18"/>
                <w:szCs w:val="18"/>
                <w:lang w:val="en-US"/>
              </w:rPr>
              <w:t>password</w:t>
            </w:r>
            <w:r w:rsidRPr="00985B59">
              <w:rPr>
                <w:rFonts w:ascii="Verdana" w:hAnsi="Verdana" w:cs="Tahoma"/>
                <w:sz w:val="18"/>
                <w:szCs w:val="18"/>
              </w:rPr>
              <w:t>).</w:t>
            </w:r>
          </w:p>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(Να προσφερθεί και το αντίστοιχο καλώδιο).</w:t>
            </w:r>
          </w:p>
        </w:tc>
        <w:tc>
          <w:tcPr>
            <w:tcW w:w="680" w:type="pct"/>
            <w:vAlign w:val="center"/>
          </w:tcPr>
          <w:p w:rsidR="0025037C" w:rsidRPr="00985B59" w:rsidRDefault="0025037C" w:rsidP="00F577FD">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 xml:space="preserve">Χαρακτηριστικά θυρών </w:t>
            </w:r>
            <w:r w:rsidRPr="00985B59">
              <w:rPr>
                <w:rFonts w:ascii="Verdana" w:hAnsi="Verdana" w:cs="Tahoma"/>
                <w:b/>
                <w:sz w:val="18"/>
                <w:szCs w:val="18"/>
                <w:lang w:val="en-US"/>
              </w:rPr>
              <w:t>Layer 2/3</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IEEE 802.1Q (VLAN </w:t>
            </w:r>
            <w:r w:rsidRPr="00985B59">
              <w:rPr>
                <w:rFonts w:ascii="Verdana" w:hAnsi="Verdana" w:cs="Tahoma"/>
                <w:sz w:val="18"/>
                <w:szCs w:val="18"/>
                <w:lang w:val="en-US"/>
              </w:rPr>
              <w:t>tagging</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GB"/>
              </w:rPr>
            </w:pPr>
            <w:r w:rsidRPr="00985B59">
              <w:rPr>
                <w:rFonts w:ascii="Verdana" w:hAnsi="Verdana" w:cs="Tahoma"/>
                <w:sz w:val="18"/>
                <w:szCs w:val="18"/>
              </w:rPr>
              <w:t>Υποστήριξη</w:t>
            </w:r>
            <w:r w:rsidRPr="00985B59">
              <w:rPr>
                <w:rFonts w:ascii="Verdana" w:hAnsi="Verdana" w:cs="Tahoma"/>
                <w:sz w:val="18"/>
                <w:szCs w:val="18"/>
                <w:lang w:val="en-US"/>
              </w:rPr>
              <w:t xml:space="preserve"> IEEE 802.1d (Spanning Tree Protocol)</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 xml:space="preserve">Υποστήριξη </w:t>
            </w:r>
            <w:r w:rsidRPr="00985B59">
              <w:rPr>
                <w:rFonts w:ascii="Verdana" w:hAnsi="Verdana" w:cs="Tahoma"/>
                <w:sz w:val="18"/>
                <w:szCs w:val="18"/>
                <w:lang w:val="en-US"/>
              </w:rPr>
              <w:t>IEEE 802</w:t>
            </w:r>
            <w:r w:rsidRPr="00985B59">
              <w:rPr>
                <w:rFonts w:ascii="Verdana" w:hAnsi="Verdana" w:cs="Tahoma"/>
                <w:sz w:val="18"/>
                <w:szCs w:val="18"/>
              </w:rPr>
              <w:t>.3</w:t>
            </w:r>
            <w:r w:rsidRPr="00985B59">
              <w:rPr>
                <w:rFonts w:ascii="Verdana" w:hAnsi="Verdana" w:cs="Tahoma"/>
                <w:sz w:val="18"/>
                <w:szCs w:val="18"/>
                <w:lang w:val="en-US"/>
              </w:rPr>
              <w:t>ad (LACP)</w:t>
            </w:r>
          </w:p>
        </w:tc>
        <w:tc>
          <w:tcPr>
            <w:tcW w:w="680" w:type="pct"/>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US"/>
              </w:rPr>
              <w:t xml:space="preserve"> IEEE 802.1w (Rapid Spanning Tree)</w:t>
            </w:r>
          </w:p>
        </w:tc>
        <w:tc>
          <w:tcPr>
            <w:tcW w:w="680" w:type="pct"/>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US"/>
              </w:rPr>
              <w:t xml:space="preserve"> IEEE 802.1s (Multiple Spanning Tree Instances)</w:t>
            </w:r>
          </w:p>
        </w:tc>
        <w:tc>
          <w:tcPr>
            <w:tcW w:w="680" w:type="pct"/>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tcPr>
          <w:p w:rsidR="0025037C" w:rsidRPr="004E725F" w:rsidRDefault="0025037C" w:rsidP="00F92175">
            <w:pPr>
              <w:spacing w:after="120"/>
              <w:rPr>
                <w:rFonts w:ascii="Verdana" w:hAnsi="Verdana" w:cs="Tahoma"/>
                <w:sz w:val="18"/>
                <w:szCs w:val="18"/>
              </w:rPr>
            </w:pPr>
            <w:r w:rsidRPr="00985B59">
              <w:rPr>
                <w:rFonts w:ascii="Verdana" w:hAnsi="Verdana" w:cs="Tahoma"/>
                <w:sz w:val="18"/>
                <w:szCs w:val="18"/>
              </w:rPr>
              <w:t>Υποστήριξη</w:t>
            </w:r>
            <w:r w:rsidRPr="004E725F">
              <w:rPr>
                <w:rFonts w:ascii="Verdana" w:hAnsi="Verdana" w:cs="Tahoma"/>
                <w:sz w:val="18"/>
                <w:szCs w:val="18"/>
              </w:rPr>
              <w:t xml:space="preserve"> </w:t>
            </w:r>
            <w:r w:rsidRPr="00985B59">
              <w:rPr>
                <w:rFonts w:ascii="Verdana" w:hAnsi="Verdana" w:cs="Tahoma"/>
                <w:sz w:val="18"/>
                <w:szCs w:val="18"/>
              </w:rPr>
              <w:t>ενθυλάκωσης</w:t>
            </w:r>
            <w:r w:rsidRPr="004E725F">
              <w:rPr>
                <w:rFonts w:ascii="Verdana" w:hAnsi="Verdana" w:cs="Tahoma"/>
                <w:sz w:val="18"/>
                <w:szCs w:val="18"/>
              </w:rPr>
              <w:t xml:space="preserve"> 802.1</w:t>
            </w:r>
            <w:r w:rsidRPr="00985B59">
              <w:rPr>
                <w:rFonts w:ascii="Verdana" w:hAnsi="Verdana" w:cs="Tahoma"/>
                <w:sz w:val="18"/>
                <w:szCs w:val="18"/>
                <w:lang w:val="en-US"/>
              </w:rPr>
              <w:t>Q</w:t>
            </w:r>
            <w:r w:rsidRPr="004E725F">
              <w:rPr>
                <w:rFonts w:ascii="Verdana" w:hAnsi="Verdana" w:cs="Tahoma"/>
                <w:sz w:val="18"/>
                <w:szCs w:val="18"/>
              </w:rPr>
              <w:t xml:space="preserve"> </w:t>
            </w:r>
            <w:r w:rsidRPr="00985B59">
              <w:rPr>
                <w:rFonts w:ascii="Verdana" w:hAnsi="Verdana" w:cs="Tahoma"/>
                <w:sz w:val="18"/>
                <w:szCs w:val="18"/>
                <w:lang w:val="en-US"/>
              </w:rPr>
              <w:t>VLAN</w:t>
            </w:r>
            <w:r w:rsidRPr="004E725F">
              <w:rPr>
                <w:rFonts w:ascii="Verdana" w:hAnsi="Verdana" w:cs="Tahoma"/>
                <w:sz w:val="18"/>
                <w:szCs w:val="18"/>
              </w:rPr>
              <w:t xml:space="preserve"> </w:t>
            </w:r>
            <w:r w:rsidRPr="00985B59">
              <w:rPr>
                <w:rFonts w:ascii="Verdana" w:hAnsi="Verdana" w:cs="Tahoma"/>
                <w:sz w:val="18"/>
                <w:szCs w:val="18"/>
              </w:rPr>
              <w:t>μέσα</w:t>
            </w:r>
            <w:r w:rsidRPr="004E725F">
              <w:rPr>
                <w:rFonts w:ascii="Verdana" w:hAnsi="Verdana" w:cs="Tahoma"/>
                <w:sz w:val="18"/>
                <w:szCs w:val="18"/>
              </w:rPr>
              <w:t xml:space="preserve"> </w:t>
            </w:r>
            <w:r w:rsidRPr="00985B59">
              <w:rPr>
                <w:rFonts w:ascii="Verdana" w:hAnsi="Verdana" w:cs="Tahoma"/>
                <w:sz w:val="18"/>
                <w:szCs w:val="18"/>
              </w:rPr>
              <w:t>σε</w:t>
            </w:r>
            <w:r w:rsidRPr="004E725F">
              <w:rPr>
                <w:rFonts w:ascii="Verdana" w:hAnsi="Verdana" w:cs="Tahoma"/>
                <w:sz w:val="18"/>
                <w:szCs w:val="18"/>
              </w:rPr>
              <w:t xml:space="preserve"> </w:t>
            </w:r>
            <w:r w:rsidRPr="00985B59">
              <w:rPr>
                <w:rFonts w:ascii="Verdana" w:hAnsi="Verdana" w:cs="Tahoma"/>
                <w:sz w:val="18"/>
                <w:szCs w:val="18"/>
              </w:rPr>
              <w:t>άλλο</w:t>
            </w:r>
            <w:r w:rsidRPr="004E725F">
              <w:rPr>
                <w:rFonts w:ascii="Verdana" w:hAnsi="Verdana" w:cs="Tahoma"/>
                <w:sz w:val="18"/>
                <w:szCs w:val="18"/>
              </w:rPr>
              <w:t xml:space="preserve"> 802.1</w:t>
            </w:r>
            <w:r w:rsidRPr="00985B59">
              <w:rPr>
                <w:rFonts w:ascii="Verdana" w:hAnsi="Verdana" w:cs="Tahoma"/>
                <w:sz w:val="18"/>
                <w:szCs w:val="18"/>
                <w:lang w:val="en-US"/>
              </w:rPr>
              <w:t>Q</w:t>
            </w:r>
            <w:r w:rsidRPr="004E725F">
              <w:rPr>
                <w:rFonts w:ascii="Verdana" w:hAnsi="Verdana" w:cs="Tahoma"/>
                <w:sz w:val="18"/>
                <w:szCs w:val="18"/>
              </w:rPr>
              <w:t xml:space="preserve"> </w:t>
            </w:r>
            <w:r w:rsidRPr="00985B59">
              <w:rPr>
                <w:rFonts w:ascii="Verdana" w:hAnsi="Verdana" w:cs="Tahoma"/>
                <w:sz w:val="18"/>
                <w:szCs w:val="18"/>
                <w:lang w:val="en-US"/>
              </w:rPr>
              <w:t>VLAN</w:t>
            </w:r>
            <w:r w:rsidRPr="004E725F">
              <w:rPr>
                <w:rFonts w:ascii="Verdana" w:hAnsi="Verdana" w:cs="Tahoma"/>
                <w:sz w:val="18"/>
                <w:szCs w:val="18"/>
              </w:rPr>
              <w:t xml:space="preserve"> (</w:t>
            </w:r>
            <w:r w:rsidRPr="00985B59">
              <w:rPr>
                <w:rFonts w:ascii="Verdana" w:hAnsi="Verdana" w:cs="Tahoma"/>
                <w:sz w:val="18"/>
                <w:szCs w:val="18"/>
                <w:lang w:val="en-US"/>
              </w:rPr>
              <w:t>VLAN</w:t>
            </w:r>
            <w:r w:rsidRPr="004E725F">
              <w:rPr>
                <w:rFonts w:ascii="Verdana" w:hAnsi="Verdana" w:cs="Tahoma"/>
                <w:sz w:val="18"/>
                <w:szCs w:val="18"/>
              </w:rPr>
              <w:t xml:space="preserve"> </w:t>
            </w:r>
            <w:r w:rsidRPr="00985B59">
              <w:rPr>
                <w:rFonts w:ascii="Verdana" w:hAnsi="Verdana" w:cs="Tahoma"/>
                <w:sz w:val="18"/>
                <w:szCs w:val="18"/>
                <w:lang w:val="en-US"/>
              </w:rPr>
              <w:t>stacking</w:t>
            </w:r>
            <w:r w:rsidRPr="004E725F">
              <w:rPr>
                <w:rFonts w:ascii="Verdana" w:hAnsi="Verdana" w:cs="Tahoma"/>
                <w:sz w:val="18"/>
                <w:szCs w:val="18"/>
              </w:rPr>
              <w:t>/802.1</w:t>
            </w:r>
            <w:r w:rsidRPr="00985B59">
              <w:rPr>
                <w:rFonts w:ascii="Verdana" w:hAnsi="Verdana" w:cs="Tahoma"/>
                <w:sz w:val="18"/>
                <w:szCs w:val="18"/>
                <w:lang w:val="en-US"/>
              </w:rPr>
              <w:t>Q</w:t>
            </w:r>
            <w:r w:rsidRPr="004E725F">
              <w:rPr>
                <w:rFonts w:ascii="Verdana" w:hAnsi="Verdana" w:cs="Tahoma"/>
                <w:sz w:val="18"/>
                <w:szCs w:val="18"/>
              </w:rPr>
              <w:t xml:space="preserve"> </w:t>
            </w:r>
            <w:r w:rsidRPr="00985B59">
              <w:rPr>
                <w:rFonts w:ascii="Verdana" w:hAnsi="Verdana" w:cs="Tahoma"/>
                <w:sz w:val="18"/>
                <w:szCs w:val="18"/>
                <w:lang w:val="en-US"/>
              </w:rPr>
              <w:t>tunneling</w:t>
            </w:r>
            <w:r w:rsidRPr="004E725F">
              <w:rPr>
                <w:rFonts w:ascii="Verdana" w:hAnsi="Verdana" w:cs="Tahoma"/>
                <w:sz w:val="18"/>
                <w:szCs w:val="18"/>
              </w:rPr>
              <w:t xml:space="preserve"> </w:t>
            </w:r>
            <w:r w:rsidRPr="00985B59">
              <w:rPr>
                <w:rFonts w:ascii="Verdana" w:hAnsi="Verdana" w:cs="Tahoma"/>
                <w:sz w:val="18"/>
                <w:szCs w:val="18"/>
              </w:rPr>
              <w:t>ανά</w:t>
            </w:r>
            <w:r w:rsidRPr="004E725F">
              <w:rPr>
                <w:rFonts w:ascii="Verdana" w:hAnsi="Verdana" w:cs="Tahoma"/>
                <w:sz w:val="18"/>
                <w:szCs w:val="18"/>
              </w:rPr>
              <w:t xml:space="preserve"> </w:t>
            </w:r>
            <w:r w:rsidRPr="00985B59">
              <w:rPr>
                <w:rFonts w:ascii="Verdana" w:hAnsi="Verdana" w:cs="Tahoma"/>
                <w:sz w:val="18"/>
                <w:szCs w:val="18"/>
              </w:rPr>
              <w:t>θύρα</w:t>
            </w:r>
            <w:r w:rsidRPr="004E725F">
              <w:rPr>
                <w:rFonts w:ascii="Verdana" w:hAnsi="Verdana" w:cs="Tahoma"/>
                <w:sz w:val="18"/>
                <w:szCs w:val="18"/>
              </w:rPr>
              <w:t>)</w:t>
            </w:r>
          </w:p>
        </w:tc>
        <w:tc>
          <w:tcPr>
            <w:tcW w:w="680" w:type="pct"/>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674"/>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tcPr>
          <w:p w:rsidR="0025037C" w:rsidRPr="004E725F" w:rsidRDefault="0025037C" w:rsidP="00F92175">
            <w:pPr>
              <w:spacing w:after="120"/>
              <w:rPr>
                <w:rFonts w:ascii="Verdana" w:hAnsi="Verdana" w:cs="Tahoma"/>
                <w:sz w:val="18"/>
                <w:szCs w:val="18"/>
              </w:rPr>
            </w:pPr>
            <w:r w:rsidRPr="00985B59">
              <w:rPr>
                <w:rFonts w:ascii="Verdana" w:hAnsi="Verdana" w:cs="Tahoma"/>
                <w:sz w:val="18"/>
                <w:szCs w:val="18"/>
              </w:rPr>
              <w:t>Υποστήριξη</w:t>
            </w:r>
            <w:r w:rsidRPr="004E725F">
              <w:rPr>
                <w:rFonts w:ascii="Verdana" w:hAnsi="Verdana" w:cs="Tahoma"/>
                <w:sz w:val="18"/>
                <w:szCs w:val="18"/>
              </w:rPr>
              <w:t xml:space="preserve"> </w:t>
            </w:r>
            <w:r w:rsidRPr="00985B59">
              <w:rPr>
                <w:rFonts w:ascii="Verdana" w:hAnsi="Verdana" w:cs="Tahoma"/>
                <w:sz w:val="18"/>
                <w:szCs w:val="18"/>
              </w:rPr>
              <w:t>ενθυλάκωσης</w:t>
            </w:r>
            <w:r w:rsidRPr="004E725F">
              <w:rPr>
                <w:rFonts w:ascii="Verdana" w:hAnsi="Verdana" w:cs="Tahoma"/>
                <w:sz w:val="18"/>
                <w:szCs w:val="18"/>
              </w:rPr>
              <w:t xml:space="preserve"> </w:t>
            </w:r>
            <w:r w:rsidRPr="00985B59">
              <w:rPr>
                <w:rFonts w:ascii="Verdana" w:hAnsi="Verdana" w:cs="Tahoma"/>
                <w:sz w:val="18"/>
                <w:szCs w:val="18"/>
              </w:rPr>
              <w:t>κίνησης</w:t>
            </w:r>
            <w:r w:rsidRPr="004E725F">
              <w:rPr>
                <w:rFonts w:ascii="Verdana" w:hAnsi="Verdana" w:cs="Tahoma"/>
                <w:sz w:val="18"/>
                <w:szCs w:val="18"/>
              </w:rPr>
              <w:t xml:space="preserve"> </w:t>
            </w:r>
            <w:r w:rsidRPr="00985B59">
              <w:rPr>
                <w:rFonts w:ascii="Verdana" w:hAnsi="Verdana" w:cs="Tahoma"/>
                <w:sz w:val="18"/>
                <w:szCs w:val="18"/>
              </w:rPr>
              <w:t>επιπέδου</w:t>
            </w:r>
            <w:r w:rsidRPr="004E725F">
              <w:rPr>
                <w:rFonts w:ascii="Verdana" w:hAnsi="Verdana" w:cs="Tahoma"/>
                <w:sz w:val="18"/>
                <w:szCs w:val="18"/>
              </w:rPr>
              <w:t xml:space="preserve"> 2 </w:t>
            </w:r>
            <w:r w:rsidRPr="00985B59">
              <w:rPr>
                <w:rFonts w:ascii="Verdana" w:hAnsi="Verdana" w:cs="Tahoma"/>
                <w:sz w:val="18"/>
                <w:szCs w:val="18"/>
              </w:rPr>
              <w:t>πάνω</w:t>
            </w:r>
            <w:r w:rsidRPr="004E725F">
              <w:rPr>
                <w:rFonts w:ascii="Verdana" w:hAnsi="Verdana" w:cs="Tahoma"/>
                <w:sz w:val="18"/>
                <w:szCs w:val="18"/>
              </w:rPr>
              <w:t xml:space="preserve"> </w:t>
            </w:r>
            <w:r w:rsidRPr="00985B59">
              <w:rPr>
                <w:rFonts w:ascii="Verdana" w:hAnsi="Verdana" w:cs="Tahoma"/>
                <w:sz w:val="18"/>
                <w:szCs w:val="18"/>
              </w:rPr>
              <w:t>από</w:t>
            </w:r>
            <w:r w:rsidRPr="004E725F">
              <w:rPr>
                <w:rFonts w:ascii="Verdana" w:hAnsi="Verdana" w:cs="Tahoma"/>
                <w:sz w:val="18"/>
                <w:szCs w:val="18"/>
              </w:rPr>
              <w:t xml:space="preserve"> 802.1</w:t>
            </w:r>
            <w:r w:rsidRPr="00985B59">
              <w:rPr>
                <w:rFonts w:ascii="Verdana" w:hAnsi="Verdana" w:cs="Tahoma"/>
                <w:sz w:val="18"/>
                <w:szCs w:val="18"/>
                <w:lang w:val="en-US"/>
              </w:rPr>
              <w:t>Q</w:t>
            </w:r>
            <w:r w:rsidRPr="004E725F">
              <w:rPr>
                <w:rFonts w:ascii="Verdana" w:hAnsi="Verdana" w:cs="Tahoma"/>
                <w:sz w:val="18"/>
                <w:szCs w:val="18"/>
              </w:rPr>
              <w:t xml:space="preserve"> </w:t>
            </w:r>
            <w:r w:rsidRPr="00985B59">
              <w:rPr>
                <w:rFonts w:ascii="Verdana" w:hAnsi="Verdana" w:cs="Tahoma"/>
                <w:sz w:val="18"/>
                <w:szCs w:val="18"/>
                <w:lang w:val="en-US"/>
              </w:rPr>
              <w:t>tunnels</w:t>
            </w:r>
            <w:r w:rsidRPr="004E725F">
              <w:rPr>
                <w:rFonts w:ascii="Verdana" w:hAnsi="Verdana" w:cs="Tahoma"/>
                <w:sz w:val="18"/>
                <w:szCs w:val="18"/>
              </w:rPr>
              <w:t xml:space="preserve"> (</w:t>
            </w:r>
            <w:r w:rsidRPr="00985B59">
              <w:rPr>
                <w:rFonts w:ascii="Verdana" w:hAnsi="Verdana" w:cs="Tahoma"/>
                <w:sz w:val="18"/>
                <w:szCs w:val="18"/>
                <w:lang w:val="en-US"/>
              </w:rPr>
              <w:t>Layer</w:t>
            </w:r>
            <w:r w:rsidRPr="004E725F">
              <w:rPr>
                <w:rFonts w:ascii="Verdana" w:hAnsi="Verdana" w:cs="Tahoma"/>
                <w:sz w:val="18"/>
                <w:szCs w:val="18"/>
              </w:rPr>
              <w:t xml:space="preserve"> 2 </w:t>
            </w:r>
            <w:r w:rsidRPr="00985B59">
              <w:rPr>
                <w:rFonts w:ascii="Verdana" w:hAnsi="Verdana" w:cs="Tahoma"/>
                <w:sz w:val="18"/>
                <w:szCs w:val="18"/>
                <w:lang w:val="en-US"/>
              </w:rPr>
              <w:t>Protocol</w:t>
            </w:r>
            <w:r w:rsidRPr="004E725F">
              <w:rPr>
                <w:rFonts w:ascii="Verdana" w:hAnsi="Verdana" w:cs="Tahoma"/>
                <w:sz w:val="18"/>
                <w:szCs w:val="18"/>
              </w:rPr>
              <w:t xml:space="preserve"> </w:t>
            </w:r>
            <w:r w:rsidRPr="00985B59">
              <w:rPr>
                <w:rFonts w:ascii="Verdana" w:hAnsi="Verdana" w:cs="Tahoma"/>
                <w:sz w:val="18"/>
                <w:szCs w:val="18"/>
                <w:lang w:val="en-US"/>
              </w:rPr>
              <w:t>Tunneling</w:t>
            </w:r>
            <w:r w:rsidRPr="004E725F">
              <w:rPr>
                <w:rFonts w:ascii="Verdana" w:hAnsi="Verdana" w:cs="Tahoma"/>
                <w:sz w:val="18"/>
                <w:szCs w:val="18"/>
              </w:rPr>
              <w:t xml:space="preserve">), </w:t>
            </w:r>
            <w:r w:rsidRPr="00985B59">
              <w:rPr>
                <w:rFonts w:ascii="Verdana" w:hAnsi="Verdana" w:cs="Tahoma"/>
                <w:sz w:val="18"/>
                <w:szCs w:val="18"/>
              </w:rPr>
              <w:t>συμπεριλαμβανομένης</w:t>
            </w:r>
            <w:r w:rsidRPr="004E725F">
              <w:rPr>
                <w:rFonts w:ascii="Verdana" w:hAnsi="Verdana" w:cs="Tahoma"/>
                <w:sz w:val="18"/>
                <w:szCs w:val="18"/>
              </w:rPr>
              <w:t xml:space="preserve"> </w:t>
            </w:r>
            <w:r w:rsidRPr="00985B59">
              <w:rPr>
                <w:rFonts w:ascii="Verdana" w:hAnsi="Verdana" w:cs="Tahoma"/>
                <w:sz w:val="18"/>
                <w:szCs w:val="18"/>
              </w:rPr>
              <w:t>της</w:t>
            </w:r>
            <w:r w:rsidRPr="004E725F">
              <w:rPr>
                <w:rFonts w:ascii="Verdana" w:hAnsi="Verdana" w:cs="Tahoma"/>
                <w:sz w:val="18"/>
                <w:szCs w:val="18"/>
              </w:rPr>
              <w:t xml:space="preserve"> </w:t>
            </w:r>
            <w:r w:rsidRPr="00985B59">
              <w:rPr>
                <w:rFonts w:ascii="Verdana" w:hAnsi="Verdana" w:cs="Tahoma"/>
                <w:sz w:val="18"/>
                <w:szCs w:val="18"/>
              </w:rPr>
              <w:t>κίνησης</w:t>
            </w:r>
            <w:r w:rsidRPr="004E725F">
              <w:rPr>
                <w:rFonts w:ascii="Verdana" w:hAnsi="Verdana" w:cs="Tahoma"/>
                <w:sz w:val="18"/>
                <w:szCs w:val="18"/>
              </w:rPr>
              <w:t xml:space="preserve"> </w:t>
            </w:r>
            <w:r w:rsidRPr="00985B59">
              <w:rPr>
                <w:rFonts w:ascii="Verdana" w:hAnsi="Verdana" w:cs="Tahoma"/>
                <w:sz w:val="18"/>
                <w:szCs w:val="18"/>
                <w:lang w:val="en-US"/>
              </w:rPr>
              <w:t>Spanning</w:t>
            </w:r>
            <w:r w:rsidRPr="004E725F">
              <w:rPr>
                <w:rFonts w:ascii="Verdana" w:hAnsi="Verdana" w:cs="Tahoma"/>
                <w:sz w:val="18"/>
                <w:szCs w:val="18"/>
              </w:rPr>
              <w:t xml:space="preserve"> </w:t>
            </w:r>
            <w:r w:rsidRPr="00985B59">
              <w:rPr>
                <w:rFonts w:ascii="Verdana" w:hAnsi="Verdana" w:cs="Tahoma"/>
                <w:sz w:val="18"/>
                <w:szCs w:val="18"/>
                <w:lang w:val="en-US"/>
              </w:rPr>
              <w:t>Tree</w:t>
            </w:r>
            <w:r w:rsidRPr="004E725F">
              <w:rPr>
                <w:rFonts w:ascii="Verdana" w:hAnsi="Verdana" w:cs="Tahoma"/>
                <w:sz w:val="18"/>
                <w:szCs w:val="18"/>
              </w:rPr>
              <w:t xml:space="preserve"> </w:t>
            </w:r>
            <w:r w:rsidRPr="00985B59">
              <w:rPr>
                <w:rFonts w:ascii="Verdana" w:hAnsi="Verdana" w:cs="Tahoma"/>
                <w:sz w:val="18"/>
                <w:szCs w:val="18"/>
                <w:lang w:val="en-US"/>
              </w:rPr>
              <w:t>Protocol</w:t>
            </w:r>
            <w:r w:rsidRPr="004E725F">
              <w:rPr>
                <w:rFonts w:ascii="Verdana" w:hAnsi="Verdana" w:cs="Tahoma"/>
                <w:sz w:val="18"/>
                <w:szCs w:val="18"/>
              </w:rPr>
              <w:t xml:space="preserve"> (</w:t>
            </w:r>
            <w:r w:rsidRPr="00985B59">
              <w:rPr>
                <w:rFonts w:ascii="Verdana" w:hAnsi="Verdana" w:cs="Tahoma"/>
                <w:sz w:val="18"/>
                <w:szCs w:val="18"/>
                <w:lang w:val="en-US"/>
              </w:rPr>
              <w:t>STP</w:t>
            </w:r>
            <w:r w:rsidRPr="004E725F">
              <w:rPr>
                <w:rFonts w:ascii="Verdana" w:hAnsi="Verdana" w:cs="Tahoma"/>
                <w:sz w:val="18"/>
                <w:szCs w:val="18"/>
              </w:rPr>
              <w:t>)</w:t>
            </w:r>
          </w:p>
        </w:tc>
        <w:tc>
          <w:tcPr>
            <w:tcW w:w="680" w:type="pct"/>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Χαρακτηριστικά απόδοσης</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Χωρητικότητα μεταγωγής (</w:t>
            </w:r>
            <w:r w:rsidRPr="00985B59">
              <w:rPr>
                <w:rFonts w:ascii="Verdana" w:hAnsi="Verdana" w:cs="Tahoma"/>
                <w:sz w:val="18"/>
                <w:szCs w:val="18"/>
                <w:lang w:val="en-US"/>
              </w:rPr>
              <w:t>switching</w:t>
            </w:r>
            <w:r w:rsidRPr="00985B59">
              <w:rPr>
                <w:rFonts w:ascii="Verdana" w:hAnsi="Verdana" w:cs="Tahoma"/>
                <w:sz w:val="18"/>
                <w:szCs w:val="18"/>
              </w:rPr>
              <w:t xml:space="preserve"> </w:t>
            </w:r>
            <w:r w:rsidRPr="00985B59">
              <w:rPr>
                <w:rFonts w:ascii="Verdana" w:hAnsi="Verdana" w:cs="Tahoma"/>
                <w:sz w:val="18"/>
                <w:szCs w:val="18"/>
                <w:lang w:val="en-US"/>
              </w:rPr>
              <w:t>capacity</w:t>
            </w:r>
            <w:r w:rsidRPr="00985B59">
              <w:rPr>
                <w:rFonts w:ascii="Verdana" w:hAnsi="Verdana" w:cs="Tahoma"/>
                <w:sz w:val="18"/>
                <w:szCs w:val="18"/>
              </w:rPr>
              <w:t>) εσωτερικού διαύλου</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&gt;=500</w:t>
            </w:r>
            <w:r w:rsidRPr="00985B59">
              <w:rPr>
                <w:rFonts w:ascii="Verdana" w:hAnsi="Verdana" w:cs="Tahoma"/>
                <w:sz w:val="18"/>
                <w:szCs w:val="18"/>
                <w:lang w:val="en-US"/>
              </w:rPr>
              <w:t>Gbps</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Ρυθμός προώθησης (</w:t>
            </w:r>
            <w:r w:rsidRPr="00985B59">
              <w:rPr>
                <w:rFonts w:ascii="Verdana" w:hAnsi="Verdana" w:cs="Tahoma"/>
                <w:sz w:val="18"/>
                <w:szCs w:val="18"/>
                <w:lang w:val="en-US"/>
              </w:rPr>
              <w:t>forwarding</w:t>
            </w:r>
            <w:r w:rsidRPr="00985B59">
              <w:rPr>
                <w:rFonts w:ascii="Verdana" w:hAnsi="Verdana" w:cs="Tahoma"/>
                <w:sz w:val="18"/>
                <w:szCs w:val="18"/>
              </w:rPr>
              <w:t xml:space="preserve"> </w:t>
            </w:r>
            <w:r w:rsidRPr="00985B59">
              <w:rPr>
                <w:rFonts w:ascii="Verdana" w:hAnsi="Verdana" w:cs="Tahoma"/>
                <w:sz w:val="18"/>
                <w:szCs w:val="18"/>
                <w:lang w:val="en-US"/>
              </w:rPr>
              <w:t>rate</w:t>
            </w:r>
            <w:r w:rsidRPr="00985B59">
              <w:rPr>
                <w:rFonts w:ascii="Verdana" w:hAnsi="Verdana" w:cs="Tahoma"/>
                <w:sz w:val="18"/>
                <w:szCs w:val="18"/>
              </w:rPr>
              <w:t xml:space="preserve">) για IPv4 πακέτα μεγέθους 64 </w:t>
            </w:r>
            <w:r w:rsidRPr="00985B59">
              <w:rPr>
                <w:rFonts w:ascii="Verdana" w:hAnsi="Verdana" w:cs="Tahoma"/>
                <w:sz w:val="18"/>
                <w:szCs w:val="18"/>
                <w:lang w:val="en-US"/>
              </w:rPr>
              <w:t>bytes</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&gt;=</w:t>
            </w:r>
            <w:r w:rsidRPr="00985B59">
              <w:rPr>
                <w:rFonts w:ascii="Verdana" w:hAnsi="Verdana" w:cs="Tahoma"/>
                <w:sz w:val="18"/>
                <w:szCs w:val="18"/>
              </w:rPr>
              <w:t>3</w:t>
            </w:r>
            <w:r w:rsidRPr="00985B59">
              <w:rPr>
                <w:rFonts w:ascii="Verdana" w:hAnsi="Verdana" w:cs="Tahoma"/>
                <w:sz w:val="18"/>
                <w:szCs w:val="18"/>
                <w:lang w:val="en-US"/>
              </w:rPr>
              <w:t>00Mpps</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Ρυθμός προώθησης (</w:t>
            </w:r>
            <w:r w:rsidRPr="00985B59">
              <w:rPr>
                <w:rFonts w:ascii="Verdana" w:hAnsi="Verdana" w:cs="Tahoma"/>
                <w:sz w:val="18"/>
                <w:szCs w:val="18"/>
                <w:lang w:val="en-US"/>
              </w:rPr>
              <w:t>forwarding</w:t>
            </w:r>
            <w:r w:rsidRPr="00985B59">
              <w:rPr>
                <w:rFonts w:ascii="Verdana" w:hAnsi="Verdana" w:cs="Tahoma"/>
                <w:sz w:val="18"/>
                <w:szCs w:val="18"/>
              </w:rPr>
              <w:t xml:space="preserve"> </w:t>
            </w:r>
            <w:r w:rsidRPr="00985B59">
              <w:rPr>
                <w:rFonts w:ascii="Verdana" w:hAnsi="Verdana" w:cs="Tahoma"/>
                <w:sz w:val="18"/>
                <w:szCs w:val="18"/>
                <w:lang w:val="en-US"/>
              </w:rPr>
              <w:t>rate</w:t>
            </w:r>
            <w:r w:rsidRPr="00985B59">
              <w:rPr>
                <w:rFonts w:ascii="Verdana" w:hAnsi="Verdana" w:cs="Tahoma"/>
                <w:sz w:val="18"/>
                <w:szCs w:val="18"/>
              </w:rPr>
              <w:t xml:space="preserve">) για IPv6 πακέτα μεγέθους 64 </w:t>
            </w:r>
            <w:r w:rsidRPr="00985B59">
              <w:rPr>
                <w:rFonts w:ascii="Verdana" w:hAnsi="Verdana" w:cs="Tahoma"/>
                <w:sz w:val="18"/>
                <w:szCs w:val="18"/>
                <w:lang w:val="en-US"/>
              </w:rPr>
              <w:t>bytes</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&gt;=</w:t>
            </w:r>
            <w:r w:rsidRPr="00985B59">
              <w:rPr>
                <w:rFonts w:ascii="Verdana" w:hAnsi="Verdana" w:cs="Tahoma"/>
                <w:sz w:val="18"/>
                <w:szCs w:val="18"/>
              </w:rPr>
              <w:t>1</w:t>
            </w:r>
            <w:r w:rsidRPr="00985B59">
              <w:rPr>
                <w:rFonts w:ascii="Verdana" w:hAnsi="Verdana" w:cs="Tahoma"/>
                <w:sz w:val="18"/>
                <w:szCs w:val="18"/>
                <w:lang w:val="en-US"/>
              </w:rPr>
              <w:t>50Mpps</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Πλήθος υποστηριζόμενων </w:t>
            </w:r>
            <w:r w:rsidRPr="00985B59">
              <w:rPr>
                <w:rFonts w:ascii="Verdana" w:hAnsi="Verdana" w:cs="Tahoma"/>
                <w:sz w:val="18"/>
                <w:szCs w:val="18"/>
                <w:lang w:val="en-US"/>
              </w:rPr>
              <w:t>MAC</w:t>
            </w:r>
            <w:r w:rsidRPr="00985B59">
              <w:rPr>
                <w:rFonts w:ascii="Verdana" w:hAnsi="Verdana" w:cs="Tahoma"/>
                <w:sz w:val="18"/>
                <w:szCs w:val="18"/>
              </w:rPr>
              <w:t xml:space="preserve"> </w:t>
            </w:r>
            <w:r w:rsidRPr="00985B59">
              <w:rPr>
                <w:rFonts w:ascii="Verdana" w:hAnsi="Verdana" w:cs="Tahoma"/>
                <w:sz w:val="18"/>
                <w:szCs w:val="18"/>
                <w:lang w:val="en-US"/>
              </w:rPr>
              <w:t>Addresses</w:t>
            </w:r>
            <w:r w:rsidRPr="00985B59">
              <w:rPr>
                <w:rFonts w:ascii="Verdana" w:hAnsi="Verdana" w:cs="Tahoma"/>
                <w:sz w:val="18"/>
                <w:szCs w:val="18"/>
              </w:rPr>
              <w:t xml:space="preserve"> (συνολικά για όλες τις θύρες) (Να αναφερθεί)</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Πλήθος διαφορετικών 802.1</w:t>
            </w:r>
            <w:r w:rsidRPr="00985B59">
              <w:rPr>
                <w:rFonts w:ascii="Verdana" w:hAnsi="Verdana" w:cs="Tahoma"/>
                <w:sz w:val="18"/>
                <w:szCs w:val="18"/>
                <w:lang w:val="en-US"/>
              </w:rPr>
              <w:t>Q</w:t>
            </w:r>
            <w:r w:rsidRPr="00985B59">
              <w:rPr>
                <w:rFonts w:ascii="Verdana" w:hAnsi="Verdana" w:cs="Tahoma"/>
                <w:sz w:val="18"/>
                <w:szCs w:val="18"/>
              </w:rPr>
              <w:t xml:space="preserve"> </w:t>
            </w:r>
            <w:r w:rsidRPr="00985B59">
              <w:rPr>
                <w:rFonts w:ascii="Verdana" w:hAnsi="Verdana" w:cs="Tahoma"/>
                <w:sz w:val="18"/>
                <w:szCs w:val="18"/>
                <w:lang w:val="en-US"/>
              </w:rPr>
              <w:t>VLANs</w:t>
            </w:r>
            <w:r w:rsidRPr="00985B59">
              <w:rPr>
                <w:rFonts w:ascii="Verdana" w:hAnsi="Verdana" w:cs="Tahoma"/>
                <w:sz w:val="18"/>
                <w:szCs w:val="18"/>
              </w:rPr>
              <w:t xml:space="preserve"> (συνολικά για όλες τις θύρες) </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lang w:val="en-US"/>
              </w:rPr>
              <w:t>&gt;=2000</w:t>
            </w:r>
            <w:r w:rsidRPr="00985B59">
              <w:rPr>
                <w:rFonts w:ascii="Verdana" w:hAnsi="Verdana" w:cs="Tahoma"/>
                <w:sz w:val="18"/>
                <w:szCs w:val="18"/>
              </w:rPr>
              <w:t xml:space="preserve"> </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Πλήθος</w:t>
            </w:r>
            <w:r w:rsidRPr="00985B59">
              <w:rPr>
                <w:rFonts w:ascii="Verdana" w:hAnsi="Verdana" w:cs="Tahoma"/>
                <w:sz w:val="18"/>
                <w:szCs w:val="18"/>
                <w:lang w:val="en-US"/>
              </w:rPr>
              <w:t xml:space="preserve"> </w:t>
            </w:r>
            <w:r w:rsidRPr="00985B59">
              <w:rPr>
                <w:rFonts w:ascii="Verdana" w:hAnsi="Verdana" w:cs="Tahoma"/>
                <w:sz w:val="18"/>
                <w:szCs w:val="18"/>
              </w:rPr>
              <w:t>υποστηριζόμενων</w:t>
            </w:r>
            <w:r w:rsidRPr="00985B59">
              <w:rPr>
                <w:rFonts w:ascii="Verdana" w:hAnsi="Verdana" w:cs="Tahoma"/>
                <w:sz w:val="18"/>
                <w:szCs w:val="18"/>
                <w:lang w:val="en-US"/>
              </w:rPr>
              <w:t xml:space="preserve"> </w:t>
            </w:r>
            <w:r w:rsidRPr="00985B59">
              <w:rPr>
                <w:rFonts w:ascii="Verdana" w:hAnsi="Verdana" w:cs="Tahoma"/>
                <w:sz w:val="18"/>
                <w:szCs w:val="18"/>
                <w:lang w:val="en-GB"/>
              </w:rPr>
              <w:t>routes</w:t>
            </w:r>
            <w:r w:rsidRPr="00985B59">
              <w:rPr>
                <w:rFonts w:ascii="Verdana" w:hAnsi="Verdana" w:cs="Tahoma"/>
                <w:sz w:val="18"/>
                <w:szCs w:val="18"/>
                <w:lang w:val="en-US"/>
              </w:rPr>
              <w:t xml:space="preserve"> </w:t>
            </w:r>
            <w:r w:rsidRPr="00985B59">
              <w:rPr>
                <w:rFonts w:ascii="Verdana" w:hAnsi="Verdana" w:cs="Tahoma"/>
                <w:sz w:val="18"/>
                <w:szCs w:val="18"/>
                <w:lang w:val="en-GB"/>
              </w:rPr>
              <w:t>IPv</w:t>
            </w:r>
            <w:r w:rsidRPr="00985B59">
              <w:rPr>
                <w:rFonts w:ascii="Verdana" w:hAnsi="Verdana" w:cs="Tahoma"/>
                <w:sz w:val="18"/>
                <w:szCs w:val="18"/>
                <w:lang w:val="en-US"/>
              </w:rPr>
              <w:t xml:space="preserve">4 </w:t>
            </w:r>
            <w:r w:rsidRPr="00985B59">
              <w:rPr>
                <w:rFonts w:ascii="Verdana" w:hAnsi="Verdana" w:cs="Tahoma"/>
                <w:sz w:val="18"/>
                <w:szCs w:val="18"/>
              </w:rPr>
              <w:t>ικανό</w:t>
            </w:r>
            <w:r w:rsidRPr="00985B59">
              <w:rPr>
                <w:rFonts w:ascii="Verdana" w:hAnsi="Verdana" w:cs="Tahoma"/>
                <w:sz w:val="18"/>
                <w:szCs w:val="18"/>
                <w:lang w:val="en-US"/>
              </w:rPr>
              <w:t xml:space="preserve"> </w:t>
            </w:r>
            <w:r w:rsidRPr="00985B59">
              <w:rPr>
                <w:rFonts w:ascii="Verdana" w:hAnsi="Verdana" w:cs="Tahoma"/>
                <w:sz w:val="18"/>
                <w:szCs w:val="18"/>
              </w:rPr>
              <w:t>για</w:t>
            </w:r>
            <w:r w:rsidRPr="00985B59">
              <w:rPr>
                <w:rFonts w:ascii="Verdana" w:hAnsi="Verdana" w:cs="Tahoma"/>
                <w:sz w:val="18"/>
                <w:szCs w:val="18"/>
                <w:lang w:val="en-US"/>
              </w:rPr>
              <w:t xml:space="preserve"> Full Internet Routing Table – FIRT</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&gt;=</w:t>
            </w:r>
            <w:r w:rsidRPr="00985B59">
              <w:rPr>
                <w:rFonts w:ascii="Verdana" w:hAnsi="Verdana" w:cs="Tahoma"/>
                <w:sz w:val="18"/>
                <w:szCs w:val="18"/>
              </w:rPr>
              <w:t>200</w:t>
            </w:r>
            <w:r w:rsidRPr="00985B59">
              <w:rPr>
                <w:rFonts w:ascii="Verdana" w:hAnsi="Verdana" w:cs="Tahoma"/>
                <w:sz w:val="18"/>
                <w:szCs w:val="18"/>
                <w:lang w:val="en-US"/>
              </w:rPr>
              <w:t>.000</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Πλήθος υποστηριζόμενων </w:t>
            </w:r>
            <w:r w:rsidRPr="00985B59">
              <w:rPr>
                <w:rFonts w:ascii="Verdana" w:hAnsi="Verdana" w:cs="Tahoma"/>
                <w:sz w:val="18"/>
                <w:szCs w:val="18"/>
                <w:lang w:val="en-US"/>
              </w:rPr>
              <w:t>routes</w:t>
            </w:r>
            <w:r w:rsidRPr="00985B59">
              <w:rPr>
                <w:rFonts w:ascii="Verdana" w:hAnsi="Verdana" w:cs="Tahoma"/>
                <w:sz w:val="18"/>
                <w:szCs w:val="18"/>
              </w:rPr>
              <w:t xml:space="preserve"> IPv6</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&gt;=100.000</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Υποστήριξη χαρακτηριστικών για IP</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πρωτοκόλλου </w:t>
            </w:r>
            <w:r w:rsidRPr="00985B59">
              <w:rPr>
                <w:rFonts w:ascii="Verdana" w:hAnsi="Verdana" w:cs="Tahoma"/>
                <w:sz w:val="18"/>
                <w:szCs w:val="18"/>
                <w:lang w:val="en-US"/>
              </w:rPr>
              <w:t>IP</w:t>
            </w:r>
            <w:r w:rsidRPr="00985B59">
              <w:rPr>
                <w:rFonts w:ascii="Verdana" w:hAnsi="Verdana" w:cs="Tahoma"/>
                <w:sz w:val="18"/>
                <w:szCs w:val="18"/>
              </w:rPr>
              <w:t xml:space="preserve"> (συμμόρφωση με τα </w:t>
            </w:r>
            <w:r w:rsidRPr="00985B59">
              <w:rPr>
                <w:rFonts w:ascii="Verdana" w:hAnsi="Verdana" w:cs="Tahoma"/>
                <w:sz w:val="18"/>
                <w:szCs w:val="18"/>
                <w:lang w:val="en-US"/>
              </w:rPr>
              <w:t>RFC</w:t>
            </w:r>
            <w:r w:rsidRPr="00985B59">
              <w:rPr>
                <w:rFonts w:ascii="Verdana" w:hAnsi="Verdana" w:cs="Tahoma"/>
                <w:sz w:val="18"/>
                <w:szCs w:val="18"/>
              </w:rPr>
              <w:t xml:space="preserve"> 791, 919, 922)</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Router</w:t>
            </w:r>
            <w:r w:rsidRPr="00985B59">
              <w:rPr>
                <w:rFonts w:ascii="Verdana" w:hAnsi="Verdana" w:cs="Tahoma"/>
                <w:sz w:val="18"/>
                <w:szCs w:val="18"/>
              </w:rPr>
              <w:t xml:space="preserve"> </w:t>
            </w:r>
            <w:r w:rsidRPr="00985B59">
              <w:rPr>
                <w:rFonts w:ascii="Verdana" w:hAnsi="Verdana" w:cs="Tahoma"/>
                <w:sz w:val="18"/>
                <w:szCs w:val="18"/>
                <w:lang w:val="en-US"/>
              </w:rPr>
              <w:t>requirements</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1812)</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61"/>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ARP</w:t>
            </w:r>
            <w:r w:rsidRPr="00985B59">
              <w:rPr>
                <w:rFonts w:ascii="Verdana" w:hAnsi="Verdana" w:cs="Tahoma"/>
                <w:sz w:val="18"/>
                <w:szCs w:val="18"/>
              </w:rPr>
              <w:t xml:space="preserve"> (συμμόρφωση με τα </w:t>
            </w:r>
            <w:r w:rsidRPr="00985B59">
              <w:rPr>
                <w:rFonts w:ascii="Verdana" w:hAnsi="Verdana" w:cs="Tahoma"/>
                <w:sz w:val="18"/>
                <w:szCs w:val="18"/>
                <w:lang w:val="en-US"/>
              </w:rPr>
              <w:t>RFC</w:t>
            </w:r>
            <w:r w:rsidRPr="00985B59">
              <w:rPr>
                <w:rFonts w:ascii="Verdana" w:hAnsi="Verdana" w:cs="Tahoma"/>
                <w:sz w:val="18"/>
                <w:szCs w:val="18"/>
              </w:rPr>
              <w:t xml:space="preserve"> 826, 1027, 2390) και </w:t>
            </w:r>
            <w:r w:rsidRPr="00985B59">
              <w:rPr>
                <w:rFonts w:ascii="Verdana" w:hAnsi="Verdana" w:cs="Tahoma"/>
                <w:sz w:val="18"/>
                <w:szCs w:val="18"/>
                <w:lang w:val="en-US"/>
              </w:rPr>
              <w:t>RARP</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903)</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VLSM</w:t>
            </w:r>
            <w:r w:rsidRPr="00985B59">
              <w:rPr>
                <w:rFonts w:ascii="Verdana" w:hAnsi="Verdana" w:cs="Tahoma"/>
                <w:sz w:val="18"/>
                <w:szCs w:val="18"/>
              </w:rPr>
              <w:t xml:space="preserve"> (συμμόρφωση με το RFC 950) και </w:t>
            </w:r>
            <w:r w:rsidRPr="00985B59">
              <w:rPr>
                <w:rFonts w:ascii="Verdana" w:hAnsi="Verdana" w:cs="Tahoma"/>
                <w:sz w:val="18"/>
                <w:szCs w:val="18"/>
                <w:lang w:val="en-US"/>
              </w:rPr>
              <w:t>CIDR</w:t>
            </w:r>
            <w:r w:rsidRPr="00985B59">
              <w:rPr>
                <w:rFonts w:ascii="Verdana" w:hAnsi="Verdana" w:cs="Tahoma"/>
                <w:sz w:val="18"/>
                <w:szCs w:val="18"/>
              </w:rPr>
              <w:t xml:space="preserve"> (συμμόρφωση με το </w:t>
            </w:r>
            <w:r w:rsidRPr="00985B59">
              <w:rPr>
                <w:rFonts w:ascii="Verdana" w:hAnsi="Verdana" w:cs="Tahoma"/>
                <w:sz w:val="18"/>
                <w:szCs w:val="18"/>
                <w:lang w:val="en-GB"/>
              </w:rPr>
              <w:t>RFC</w:t>
            </w:r>
            <w:r w:rsidRPr="00985B59">
              <w:rPr>
                <w:rFonts w:ascii="Verdana" w:hAnsi="Verdana" w:cs="Tahoma"/>
                <w:sz w:val="18"/>
                <w:szCs w:val="18"/>
              </w:rPr>
              <w:t xml:space="preserve"> 1519)</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ICMP</w:t>
            </w:r>
            <w:r w:rsidRPr="00985B59">
              <w:rPr>
                <w:rFonts w:ascii="Verdana" w:hAnsi="Verdana" w:cs="Tahoma"/>
                <w:sz w:val="18"/>
                <w:szCs w:val="18"/>
              </w:rPr>
              <w:t xml:space="preserve"> (συμμόρφωση με τα RFC 792, 1256)</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TCP</w:t>
            </w:r>
            <w:r w:rsidRPr="00985B59">
              <w:rPr>
                <w:rFonts w:ascii="Verdana" w:hAnsi="Verdana" w:cs="Tahoma"/>
                <w:sz w:val="18"/>
                <w:szCs w:val="18"/>
              </w:rPr>
              <w:t xml:space="preserve"> (συμμόρφωση με τα </w:t>
            </w:r>
            <w:r w:rsidRPr="00985B59">
              <w:rPr>
                <w:rFonts w:ascii="Verdana" w:hAnsi="Verdana" w:cs="Tahoma"/>
                <w:sz w:val="18"/>
                <w:szCs w:val="18"/>
                <w:lang w:val="en-US"/>
              </w:rPr>
              <w:t>RFC</w:t>
            </w:r>
            <w:r w:rsidRPr="00985B59">
              <w:rPr>
                <w:rFonts w:ascii="Verdana" w:hAnsi="Verdana" w:cs="Tahoma"/>
                <w:sz w:val="18"/>
                <w:szCs w:val="18"/>
              </w:rPr>
              <w:t xml:space="preserve"> 793, 896)</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UDP</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768)</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over</w:t>
            </w:r>
            <w:r w:rsidRPr="00985B59">
              <w:rPr>
                <w:rFonts w:ascii="Verdana" w:hAnsi="Verdana" w:cs="Tahoma"/>
                <w:sz w:val="18"/>
                <w:szCs w:val="18"/>
              </w:rPr>
              <w:t xml:space="preserve">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Tunnels</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2003)</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DHCP</w:t>
            </w:r>
            <w:r w:rsidRPr="00985B59">
              <w:rPr>
                <w:rFonts w:ascii="Verdana" w:hAnsi="Verdana" w:cs="Tahoma"/>
                <w:sz w:val="18"/>
                <w:szCs w:val="18"/>
              </w:rPr>
              <w:t xml:space="preserve"> </w:t>
            </w:r>
            <w:r w:rsidRPr="00985B59">
              <w:rPr>
                <w:rFonts w:ascii="Verdana" w:hAnsi="Verdana" w:cs="Tahoma"/>
                <w:sz w:val="18"/>
                <w:szCs w:val="18"/>
                <w:lang w:val="en-US"/>
              </w:rPr>
              <w:t>server</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2131)</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Quality</w:t>
            </w:r>
            <w:r w:rsidRPr="00985B59">
              <w:rPr>
                <w:rFonts w:ascii="Verdana" w:hAnsi="Verdana" w:cs="Tahoma"/>
                <w:sz w:val="18"/>
                <w:szCs w:val="18"/>
              </w:rPr>
              <w:t xml:space="preserve"> </w:t>
            </w:r>
            <w:r w:rsidRPr="00985B59">
              <w:rPr>
                <w:rFonts w:ascii="Verdana" w:hAnsi="Verdana" w:cs="Tahoma"/>
                <w:sz w:val="18"/>
                <w:szCs w:val="18"/>
                <w:lang w:val="en-US"/>
              </w:rPr>
              <w:t>of</w:t>
            </w:r>
            <w:r w:rsidRPr="00985B59">
              <w:rPr>
                <w:rFonts w:ascii="Verdana" w:hAnsi="Verdana" w:cs="Tahoma"/>
                <w:sz w:val="18"/>
                <w:szCs w:val="18"/>
              </w:rPr>
              <w:t xml:space="preserve"> </w:t>
            </w:r>
            <w:r w:rsidRPr="00985B59">
              <w:rPr>
                <w:rFonts w:ascii="Verdana" w:hAnsi="Verdana" w:cs="Tahoma"/>
                <w:sz w:val="18"/>
                <w:szCs w:val="18"/>
                <w:lang w:val="en-US"/>
              </w:rPr>
              <w:t>Service</w:t>
            </w:r>
            <w:r w:rsidRPr="00985B59">
              <w:rPr>
                <w:rFonts w:ascii="Verdana" w:hAnsi="Verdana" w:cs="Tahoma"/>
                <w:sz w:val="18"/>
                <w:szCs w:val="18"/>
              </w:rPr>
              <w:t xml:space="preserve"> - </w:t>
            </w:r>
            <w:r w:rsidRPr="00985B59">
              <w:rPr>
                <w:rFonts w:ascii="Verdana" w:hAnsi="Verdana" w:cs="Tahoma"/>
                <w:sz w:val="18"/>
                <w:szCs w:val="18"/>
                <w:lang w:val="en-US"/>
              </w:rPr>
              <w:t>QoS</w:t>
            </w:r>
            <w:r w:rsidRPr="00985B59">
              <w:rPr>
                <w:rFonts w:ascii="Verdana" w:hAnsi="Verdana" w:cs="Tahoma"/>
                <w:sz w:val="18"/>
                <w:szCs w:val="18"/>
              </w:rPr>
              <w:t xml:space="preserve"> (συμμόρφωση με τα RFC 2474, 2475, 2597, 2598, 2697, 2698)</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μηχανισμών για </w:t>
            </w:r>
            <w:r w:rsidRPr="00985B59">
              <w:rPr>
                <w:rFonts w:ascii="Verdana" w:hAnsi="Verdana" w:cs="Tahoma"/>
                <w:sz w:val="18"/>
                <w:szCs w:val="18"/>
                <w:lang w:val="en-US"/>
              </w:rPr>
              <w:t>Traffic</w:t>
            </w:r>
            <w:r w:rsidRPr="00985B59">
              <w:rPr>
                <w:rFonts w:ascii="Verdana" w:hAnsi="Verdana" w:cs="Tahoma"/>
                <w:sz w:val="18"/>
                <w:szCs w:val="18"/>
              </w:rPr>
              <w:t xml:space="preserve"> </w:t>
            </w:r>
            <w:r w:rsidRPr="00985B59">
              <w:rPr>
                <w:rFonts w:ascii="Verdana" w:hAnsi="Verdana" w:cs="Tahoma"/>
                <w:sz w:val="18"/>
                <w:szCs w:val="18"/>
                <w:lang w:val="en-US"/>
              </w:rPr>
              <w:t>Classification</w:t>
            </w:r>
            <w:r w:rsidRPr="00985B59">
              <w:rPr>
                <w:rFonts w:ascii="Verdana" w:hAnsi="Verdana" w:cs="Tahoma"/>
                <w:sz w:val="18"/>
                <w:szCs w:val="18"/>
              </w:rPr>
              <w:t xml:space="preserve"> σε </w:t>
            </w:r>
            <w:r w:rsidRPr="00985B59">
              <w:rPr>
                <w:rFonts w:ascii="Verdana" w:hAnsi="Verdana" w:cs="Tahoma"/>
                <w:sz w:val="18"/>
                <w:szCs w:val="18"/>
                <w:lang w:val="en-US"/>
              </w:rPr>
              <w:t>Layer</w:t>
            </w:r>
            <w:r w:rsidRPr="00985B59">
              <w:rPr>
                <w:rFonts w:ascii="Verdana" w:hAnsi="Verdana" w:cs="Tahoma"/>
                <w:sz w:val="18"/>
                <w:szCs w:val="18"/>
              </w:rPr>
              <w:t xml:space="preserve"> 4 - </w:t>
            </w:r>
            <w:r w:rsidRPr="00985B59">
              <w:rPr>
                <w:rFonts w:ascii="Verdana" w:hAnsi="Verdana" w:cs="Tahoma"/>
                <w:sz w:val="18"/>
                <w:szCs w:val="18"/>
                <w:lang w:val="en-US"/>
              </w:rPr>
              <w:t>Layer</w:t>
            </w:r>
            <w:r w:rsidRPr="00985B59">
              <w:rPr>
                <w:rFonts w:ascii="Verdana" w:hAnsi="Verdana" w:cs="Tahoma"/>
                <w:sz w:val="18"/>
                <w:szCs w:val="18"/>
              </w:rPr>
              <w:t xml:space="preserve"> 7</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Flow</w:t>
            </w:r>
            <w:r w:rsidRPr="00985B59">
              <w:rPr>
                <w:rFonts w:ascii="Verdana" w:hAnsi="Verdana" w:cs="Tahoma"/>
                <w:sz w:val="18"/>
                <w:szCs w:val="18"/>
              </w:rPr>
              <w:t xml:space="preserve"> </w:t>
            </w:r>
            <w:r w:rsidRPr="00985B59">
              <w:rPr>
                <w:rFonts w:ascii="Verdana" w:hAnsi="Verdana" w:cs="Tahoma"/>
                <w:sz w:val="18"/>
                <w:szCs w:val="18"/>
                <w:lang w:val="en-US"/>
              </w:rPr>
              <w:t>Information</w:t>
            </w:r>
            <w:r w:rsidRPr="00985B59">
              <w:rPr>
                <w:rFonts w:ascii="Verdana" w:hAnsi="Verdana" w:cs="Tahoma"/>
                <w:sz w:val="18"/>
                <w:szCs w:val="18"/>
              </w:rPr>
              <w:t xml:space="preserve"> </w:t>
            </w:r>
            <w:r w:rsidRPr="00985B59">
              <w:rPr>
                <w:rFonts w:ascii="Verdana" w:hAnsi="Verdana" w:cs="Tahoma"/>
                <w:sz w:val="18"/>
                <w:szCs w:val="18"/>
                <w:lang w:val="en-US"/>
              </w:rPr>
              <w:t>Export</w:t>
            </w:r>
            <w:r w:rsidRPr="00985B59">
              <w:rPr>
                <w:rFonts w:ascii="Verdana" w:hAnsi="Verdana" w:cs="Tahoma"/>
                <w:sz w:val="18"/>
                <w:szCs w:val="18"/>
              </w:rPr>
              <w:t xml:space="preserve"> – </w:t>
            </w:r>
            <w:r w:rsidRPr="00985B59">
              <w:rPr>
                <w:rFonts w:ascii="Verdana" w:hAnsi="Verdana" w:cs="Tahoma"/>
                <w:sz w:val="18"/>
                <w:szCs w:val="18"/>
                <w:lang w:val="en-US"/>
              </w:rPr>
              <w:t>IPFIX</w:t>
            </w:r>
            <w:r w:rsidRPr="00985B59">
              <w:rPr>
                <w:rFonts w:ascii="Verdana" w:hAnsi="Verdana" w:cs="Tahoma"/>
                <w:sz w:val="18"/>
                <w:szCs w:val="18"/>
              </w:rPr>
              <w:t xml:space="preserve"> (συμμόρφωση με το </w:t>
            </w:r>
            <w:r w:rsidRPr="00985B59">
              <w:rPr>
                <w:rFonts w:ascii="Verdana" w:hAnsi="Verdana" w:cs="Tahoma"/>
                <w:sz w:val="18"/>
                <w:szCs w:val="18"/>
                <w:lang w:val="en-GB"/>
              </w:rPr>
              <w:t>RFC</w:t>
            </w:r>
            <w:r w:rsidRPr="00985B59">
              <w:rPr>
                <w:rFonts w:ascii="Verdana" w:hAnsi="Verdana" w:cs="Tahoma"/>
                <w:sz w:val="18"/>
                <w:szCs w:val="18"/>
              </w:rPr>
              <w:t xml:space="preserve"> 3917 ή ισοδύναμο) </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Υποστήριξη ΝΑΤ</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Network</w:t>
            </w:r>
            <w:r w:rsidRPr="00985B59">
              <w:rPr>
                <w:rFonts w:ascii="Verdana" w:hAnsi="Verdana" w:cs="Tahoma"/>
                <w:sz w:val="18"/>
                <w:szCs w:val="18"/>
              </w:rPr>
              <w:t xml:space="preserve"> </w:t>
            </w:r>
            <w:r w:rsidRPr="00985B59">
              <w:rPr>
                <w:rFonts w:ascii="Verdana" w:hAnsi="Verdana" w:cs="Tahoma"/>
                <w:sz w:val="18"/>
                <w:szCs w:val="18"/>
                <w:lang w:val="en-US"/>
              </w:rPr>
              <w:t>Address</w:t>
            </w:r>
            <w:r w:rsidRPr="00985B59">
              <w:rPr>
                <w:rFonts w:ascii="Verdana" w:hAnsi="Verdana" w:cs="Tahoma"/>
                <w:sz w:val="18"/>
                <w:szCs w:val="18"/>
              </w:rPr>
              <w:t xml:space="preserve"> </w:t>
            </w:r>
            <w:r w:rsidRPr="00985B59">
              <w:rPr>
                <w:rFonts w:ascii="Verdana" w:hAnsi="Verdana" w:cs="Tahoma"/>
                <w:sz w:val="18"/>
                <w:szCs w:val="18"/>
                <w:lang w:val="en-US"/>
              </w:rPr>
              <w:t>Translator</w:t>
            </w:r>
            <w:r w:rsidRPr="00985B59">
              <w:rPr>
                <w:rFonts w:ascii="Verdana" w:hAnsi="Verdana" w:cs="Tahoma"/>
                <w:sz w:val="18"/>
                <w:szCs w:val="18"/>
              </w:rPr>
              <w:t xml:space="preserve"> (συμμόρφωση με τα RFC 1631, 3022)</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US"/>
              </w:rPr>
              <w:t xml:space="preserve"> </w:t>
            </w:r>
            <w:r w:rsidRPr="00985B59">
              <w:rPr>
                <w:rFonts w:ascii="Verdana" w:hAnsi="Verdana" w:cs="Tahoma"/>
                <w:sz w:val="18"/>
                <w:szCs w:val="18"/>
                <w:lang w:val="en-GB"/>
              </w:rPr>
              <w:t>Static</w:t>
            </w:r>
            <w:r w:rsidRPr="00985B59">
              <w:rPr>
                <w:rFonts w:ascii="Verdana" w:hAnsi="Verdana" w:cs="Tahoma"/>
                <w:sz w:val="18"/>
                <w:szCs w:val="18"/>
                <w:lang w:val="en-US"/>
              </w:rPr>
              <w:t xml:space="preserve"> </w:t>
            </w:r>
            <w:r w:rsidRPr="00985B59">
              <w:rPr>
                <w:rFonts w:ascii="Verdana" w:hAnsi="Verdana" w:cs="Tahoma"/>
                <w:sz w:val="18"/>
                <w:szCs w:val="18"/>
                <w:lang w:val="en-GB"/>
              </w:rPr>
              <w:t>NAT</w:t>
            </w:r>
            <w:r w:rsidRPr="00985B59">
              <w:rPr>
                <w:rFonts w:ascii="Verdana" w:hAnsi="Verdana" w:cs="Tahoma"/>
                <w:sz w:val="18"/>
                <w:szCs w:val="18"/>
                <w:lang w:val="en-US"/>
              </w:rPr>
              <w:t xml:space="preserve">, </w:t>
            </w:r>
            <w:r w:rsidRPr="00985B59">
              <w:rPr>
                <w:rFonts w:ascii="Verdana" w:hAnsi="Verdana" w:cs="Tahoma"/>
                <w:sz w:val="18"/>
                <w:szCs w:val="18"/>
                <w:lang w:val="en-GB"/>
              </w:rPr>
              <w:t>Dynamic</w:t>
            </w:r>
            <w:r w:rsidRPr="00985B59">
              <w:rPr>
                <w:rFonts w:ascii="Verdana" w:hAnsi="Verdana" w:cs="Tahoma"/>
                <w:sz w:val="18"/>
                <w:szCs w:val="18"/>
                <w:lang w:val="en-US"/>
              </w:rPr>
              <w:t xml:space="preserve"> </w:t>
            </w:r>
            <w:r w:rsidRPr="00985B59">
              <w:rPr>
                <w:rFonts w:ascii="Verdana" w:hAnsi="Verdana" w:cs="Tahoma"/>
                <w:sz w:val="18"/>
                <w:szCs w:val="18"/>
                <w:lang w:val="en-GB"/>
              </w:rPr>
              <w:t>NAT</w:t>
            </w:r>
            <w:r w:rsidRPr="00985B59">
              <w:rPr>
                <w:rFonts w:ascii="Verdana" w:hAnsi="Verdana" w:cs="Tahoma"/>
                <w:sz w:val="18"/>
                <w:szCs w:val="18"/>
                <w:lang w:val="en-US"/>
              </w:rPr>
              <w:t xml:space="preserve">, </w:t>
            </w:r>
            <w:r w:rsidRPr="00985B59">
              <w:rPr>
                <w:rFonts w:ascii="Verdana" w:hAnsi="Verdana" w:cs="Tahoma"/>
                <w:sz w:val="18"/>
                <w:szCs w:val="18"/>
                <w:lang w:val="en-GB"/>
              </w:rPr>
              <w:t>Port</w:t>
            </w:r>
            <w:r w:rsidRPr="00985B59">
              <w:rPr>
                <w:rFonts w:ascii="Verdana" w:hAnsi="Verdana" w:cs="Tahoma"/>
                <w:sz w:val="18"/>
                <w:szCs w:val="18"/>
                <w:lang w:val="en-US"/>
              </w:rPr>
              <w:t xml:space="preserve"> </w:t>
            </w:r>
            <w:r w:rsidRPr="00985B59">
              <w:rPr>
                <w:rFonts w:ascii="Verdana" w:hAnsi="Verdana" w:cs="Tahoma"/>
                <w:sz w:val="18"/>
                <w:szCs w:val="18"/>
                <w:lang w:val="en-GB"/>
              </w:rPr>
              <w:t>Address</w:t>
            </w:r>
            <w:r w:rsidRPr="00985B59">
              <w:rPr>
                <w:rFonts w:ascii="Verdana" w:hAnsi="Verdana" w:cs="Tahoma"/>
                <w:sz w:val="18"/>
                <w:szCs w:val="18"/>
                <w:lang w:val="en-US"/>
              </w:rPr>
              <w:t xml:space="preserve"> </w:t>
            </w:r>
            <w:r w:rsidRPr="00985B59">
              <w:rPr>
                <w:rFonts w:ascii="Verdana" w:hAnsi="Verdana" w:cs="Tahoma"/>
                <w:sz w:val="18"/>
                <w:szCs w:val="18"/>
                <w:lang w:val="en-GB"/>
              </w:rPr>
              <w:t>Translation</w:t>
            </w:r>
            <w:r w:rsidRPr="00985B59">
              <w:rPr>
                <w:rFonts w:ascii="Verdana" w:hAnsi="Verdana" w:cs="Tahoma"/>
                <w:sz w:val="18"/>
                <w:szCs w:val="18"/>
                <w:lang w:val="en-US"/>
              </w:rPr>
              <w:t xml:space="preserve"> (</w:t>
            </w:r>
            <w:r w:rsidRPr="00985B59">
              <w:rPr>
                <w:rFonts w:ascii="Verdana" w:hAnsi="Verdana" w:cs="Tahoma"/>
                <w:sz w:val="18"/>
                <w:szCs w:val="18"/>
                <w:lang w:val="en-GB"/>
              </w:rPr>
              <w:t>PAT</w:t>
            </w:r>
            <w:r w:rsidRPr="00985B59">
              <w:rPr>
                <w:rFonts w:ascii="Verdana" w:hAnsi="Verdana" w:cs="Tahoma"/>
                <w:sz w:val="18"/>
                <w:szCs w:val="18"/>
                <w:lang w:val="en-US"/>
              </w:rPr>
              <w:t xml:space="preserve"> - NAPT), </w:t>
            </w:r>
            <w:r w:rsidRPr="00985B59">
              <w:rPr>
                <w:rFonts w:ascii="Verdana" w:hAnsi="Verdana" w:cs="Tahoma"/>
                <w:sz w:val="18"/>
                <w:szCs w:val="18"/>
                <w:lang w:val="en-GB"/>
              </w:rPr>
              <w:t>Bi</w:t>
            </w:r>
            <w:r w:rsidRPr="00985B59">
              <w:rPr>
                <w:rFonts w:ascii="Verdana" w:hAnsi="Verdana" w:cs="Tahoma"/>
                <w:sz w:val="18"/>
                <w:szCs w:val="18"/>
                <w:lang w:val="en-US"/>
              </w:rPr>
              <w:t>-</w:t>
            </w:r>
            <w:r w:rsidRPr="00985B59">
              <w:rPr>
                <w:rFonts w:ascii="Verdana" w:hAnsi="Verdana" w:cs="Tahoma"/>
                <w:sz w:val="18"/>
                <w:szCs w:val="18"/>
                <w:lang w:val="en-GB"/>
              </w:rPr>
              <w:t>directional</w:t>
            </w:r>
            <w:r w:rsidRPr="00985B59">
              <w:rPr>
                <w:rFonts w:ascii="Verdana" w:hAnsi="Verdana" w:cs="Tahoma"/>
                <w:sz w:val="18"/>
                <w:szCs w:val="18"/>
                <w:lang w:val="en-US"/>
              </w:rPr>
              <w:t xml:space="preserve"> </w:t>
            </w:r>
            <w:r w:rsidRPr="00985B59">
              <w:rPr>
                <w:rFonts w:ascii="Verdana" w:hAnsi="Verdana" w:cs="Tahoma"/>
                <w:sz w:val="18"/>
                <w:szCs w:val="18"/>
                <w:lang w:val="en-GB"/>
              </w:rPr>
              <w:t>NAT</w:t>
            </w:r>
            <w:r w:rsidRPr="00985B59">
              <w:rPr>
                <w:rFonts w:ascii="Verdana" w:hAnsi="Verdana" w:cs="Tahoma"/>
                <w:sz w:val="18"/>
                <w:szCs w:val="18"/>
                <w:lang w:val="en-US"/>
              </w:rPr>
              <w:t xml:space="preserve"> (</w:t>
            </w:r>
            <w:r w:rsidRPr="00985B59">
              <w:rPr>
                <w:rFonts w:ascii="Verdana" w:hAnsi="Verdana" w:cs="Tahoma"/>
                <w:sz w:val="18"/>
                <w:szCs w:val="18"/>
              </w:rPr>
              <w:t>οι</w:t>
            </w:r>
            <w:r w:rsidRPr="00985B59">
              <w:rPr>
                <w:rFonts w:ascii="Verdana" w:hAnsi="Verdana" w:cs="Tahoma"/>
                <w:sz w:val="18"/>
                <w:szCs w:val="18"/>
                <w:lang w:val="en-US"/>
              </w:rPr>
              <w:t xml:space="preserve"> </w:t>
            </w:r>
            <w:r w:rsidRPr="00985B59">
              <w:rPr>
                <w:rFonts w:ascii="Verdana" w:hAnsi="Verdana" w:cs="Tahoma"/>
                <w:sz w:val="18"/>
                <w:szCs w:val="18"/>
              </w:rPr>
              <w:t>όροι</w:t>
            </w:r>
            <w:r w:rsidRPr="00985B59">
              <w:rPr>
                <w:rFonts w:ascii="Verdana" w:hAnsi="Verdana" w:cs="Tahoma"/>
                <w:sz w:val="18"/>
                <w:szCs w:val="18"/>
                <w:lang w:val="en-US"/>
              </w:rPr>
              <w:t xml:space="preserve"> </w:t>
            </w:r>
            <w:r w:rsidRPr="00985B59">
              <w:rPr>
                <w:rFonts w:ascii="Verdana" w:hAnsi="Verdana" w:cs="Tahoma"/>
                <w:sz w:val="18"/>
                <w:szCs w:val="18"/>
              </w:rPr>
              <w:t>αναφέρονται</w:t>
            </w:r>
            <w:r w:rsidRPr="00985B59">
              <w:rPr>
                <w:rFonts w:ascii="Verdana" w:hAnsi="Verdana" w:cs="Tahoma"/>
                <w:sz w:val="18"/>
                <w:szCs w:val="18"/>
                <w:lang w:val="en-US"/>
              </w:rPr>
              <w:t xml:space="preserve"> </w:t>
            </w:r>
            <w:r w:rsidRPr="00985B59">
              <w:rPr>
                <w:rFonts w:ascii="Verdana" w:hAnsi="Verdana" w:cs="Tahoma"/>
                <w:sz w:val="18"/>
                <w:szCs w:val="18"/>
              </w:rPr>
              <w:t>στο</w:t>
            </w:r>
            <w:r w:rsidRPr="00985B59">
              <w:rPr>
                <w:rFonts w:ascii="Verdana" w:hAnsi="Verdana" w:cs="Tahoma"/>
                <w:sz w:val="18"/>
                <w:szCs w:val="18"/>
                <w:lang w:val="en-US"/>
              </w:rPr>
              <w:t xml:space="preserve"> RFC 2663) </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Υλοποίηση</w:t>
            </w:r>
            <w:r w:rsidRPr="00985B59">
              <w:rPr>
                <w:rFonts w:ascii="Verdana" w:hAnsi="Verdana" w:cs="Tahoma"/>
                <w:sz w:val="18"/>
                <w:szCs w:val="18"/>
                <w:lang w:val="en-US"/>
              </w:rPr>
              <w:t xml:space="preserve"> Application Level Gateway – ALG </w:t>
            </w:r>
            <w:r w:rsidRPr="00985B59">
              <w:rPr>
                <w:rFonts w:ascii="Verdana" w:hAnsi="Verdana" w:cs="Tahoma"/>
                <w:sz w:val="18"/>
                <w:szCs w:val="18"/>
              </w:rPr>
              <w:t>για</w:t>
            </w:r>
            <w:r w:rsidRPr="00985B59">
              <w:rPr>
                <w:rFonts w:ascii="Verdana" w:hAnsi="Verdana" w:cs="Tahoma"/>
                <w:sz w:val="18"/>
                <w:szCs w:val="18"/>
                <w:lang w:val="en-US"/>
              </w:rPr>
              <w:t xml:space="preserve"> </w:t>
            </w:r>
            <w:r w:rsidRPr="00985B59">
              <w:rPr>
                <w:rFonts w:ascii="Verdana" w:hAnsi="Verdana" w:cs="Tahoma"/>
                <w:sz w:val="18"/>
                <w:szCs w:val="18"/>
              </w:rPr>
              <w:t>τα</w:t>
            </w:r>
            <w:r w:rsidRPr="00985B59">
              <w:rPr>
                <w:rFonts w:ascii="Verdana" w:hAnsi="Verdana" w:cs="Tahoma"/>
                <w:sz w:val="18"/>
                <w:szCs w:val="18"/>
                <w:lang w:val="en-US"/>
              </w:rPr>
              <w:t xml:space="preserve"> </w:t>
            </w:r>
            <w:r w:rsidRPr="00985B59">
              <w:rPr>
                <w:rFonts w:ascii="Verdana" w:hAnsi="Verdana" w:cs="Tahoma"/>
                <w:sz w:val="18"/>
                <w:szCs w:val="18"/>
              </w:rPr>
              <w:t>πρωτόκολλα</w:t>
            </w:r>
            <w:r w:rsidRPr="00985B59">
              <w:rPr>
                <w:rFonts w:ascii="Verdana" w:hAnsi="Verdana" w:cs="Tahoma"/>
                <w:sz w:val="18"/>
                <w:szCs w:val="18"/>
                <w:lang w:val="en-US"/>
              </w:rPr>
              <w:t>:</w:t>
            </w:r>
          </w:p>
          <w:p w:rsidR="0025037C" w:rsidRPr="00985B59" w:rsidRDefault="0025037C" w:rsidP="00F92175">
            <w:pPr>
              <w:spacing w:after="120"/>
              <w:rPr>
                <w:rFonts w:ascii="Verdana" w:hAnsi="Verdana" w:cs="Tahoma"/>
                <w:sz w:val="18"/>
                <w:szCs w:val="18"/>
                <w:lang w:val="en-GB"/>
              </w:rPr>
            </w:pPr>
            <w:r w:rsidRPr="00985B59">
              <w:rPr>
                <w:rFonts w:ascii="Verdana" w:hAnsi="Verdana" w:cs="Tahoma"/>
                <w:sz w:val="18"/>
                <w:szCs w:val="18"/>
                <w:lang w:val="en-US"/>
              </w:rPr>
              <w:t>ICMP</w:t>
            </w:r>
            <w:r w:rsidRPr="00985B59">
              <w:rPr>
                <w:rFonts w:ascii="Verdana" w:hAnsi="Verdana" w:cs="Tahoma"/>
                <w:sz w:val="18"/>
                <w:szCs w:val="18"/>
                <w:lang w:val="en-GB"/>
              </w:rPr>
              <w:t xml:space="preserve">, </w:t>
            </w:r>
            <w:r w:rsidRPr="00985B59">
              <w:rPr>
                <w:rFonts w:ascii="Verdana" w:hAnsi="Verdana" w:cs="Tahoma"/>
                <w:sz w:val="18"/>
                <w:szCs w:val="18"/>
                <w:lang w:val="en-US"/>
              </w:rPr>
              <w:t>DNS</w:t>
            </w:r>
            <w:r w:rsidRPr="00985B59">
              <w:rPr>
                <w:rFonts w:ascii="Verdana" w:hAnsi="Verdana" w:cs="Tahoma"/>
                <w:sz w:val="18"/>
                <w:szCs w:val="18"/>
                <w:lang w:val="en-GB"/>
              </w:rPr>
              <w:t xml:space="preserve">, </w:t>
            </w:r>
            <w:r w:rsidRPr="00985B59">
              <w:rPr>
                <w:rFonts w:ascii="Verdana" w:hAnsi="Verdana" w:cs="Tahoma"/>
                <w:sz w:val="18"/>
                <w:szCs w:val="18"/>
                <w:lang w:val="en-US"/>
              </w:rPr>
              <w:t>FTP</w:t>
            </w:r>
            <w:r w:rsidRPr="00985B59">
              <w:rPr>
                <w:rFonts w:ascii="Verdana" w:hAnsi="Verdana" w:cs="Tahoma"/>
                <w:sz w:val="18"/>
                <w:szCs w:val="18"/>
                <w:lang w:val="en-GB"/>
              </w:rPr>
              <w:t xml:space="preserve">, </w:t>
            </w:r>
            <w:r w:rsidRPr="00985B59">
              <w:rPr>
                <w:rFonts w:ascii="Verdana" w:hAnsi="Verdana" w:cs="Tahoma"/>
                <w:sz w:val="18"/>
                <w:szCs w:val="18"/>
                <w:lang w:val="en-US"/>
              </w:rPr>
              <w:t>H</w:t>
            </w:r>
            <w:r w:rsidRPr="00985B59">
              <w:rPr>
                <w:rFonts w:ascii="Verdana" w:hAnsi="Verdana" w:cs="Tahoma"/>
                <w:sz w:val="18"/>
                <w:szCs w:val="18"/>
                <w:lang w:val="en-GB"/>
              </w:rPr>
              <w:t xml:space="preserve">.323, </w:t>
            </w:r>
            <w:r w:rsidRPr="00985B59">
              <w:rPr>
                <w:rFonts w:ascii="Verdana" w:hAnsi="Verdana" w:cs="Tahoma"/>
                <w:sz w:val="18"/>
                <w:szCs w:val="18"/>
                <w:lang w:val="en-US"/>
              </w:rPr>
              <w:t>SIP</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31-</w:t>
            </w:r>
            <w:r w:rsidRPr="00985B59">
              <w:rPr>
                <w:rFonts w:ascii="Verdana" w:hAnsi="Verdana" w:cs="Tahoma"/>
                <w:sz w:val="18"/>
                <w:szCs w:val="18"/>
                <w:lang w:val="en-GB"/>
              </w:rPr>
              <w:t>Bit</w:t>
            </w:r>
            <w:r w:rsidRPr="00985B59">
              <w:rPr>
                <w:rFonts w:ascii="Verdana" w:hAnsi="Verdana" w:cs="Tahoma"/>
                <w:sz w:val="18"/>
                <w:szCs w:val="18"/>
              </w:rPr>
              <w:t xml:space="preserve"> </w:t>
            </w:r>
            <w:r w:rsidRPr="00985B59">
              <w:rPr>
                <w:rFonts w:ascii="Verdana" w:hAnsi="Verdana" w:cs="Tahoma"/>
                <w:sz w:val="18"/>
                <w:szCs w:val="18"/>
                <w:lang w:val="en-GB"/>
              </w:rPr>
              <w:t>Prefixes</w:t>
            </w:r>
            <w:r w:rsidRPr="00985B59">
              <w:rPr>
                <w:rFonts w:ascii="Verdana" w:hAnsi="Verdana" w:cs="Tahoma"/>
                <w:sz w:val="18"/>
                <w:szCs w:val="18"/>
              </w:rPr>
              <w:t xml:space="preserve"> για </w:t>
            </w:r>
            <w:r w:rsidRPr="00985B59">
              <w:rPr>
                <w:rFonts w:ascii="Verdana" w:hAnsi="Verdana" w:cs="Tahoma"/>
                <w:sz w:val="18"/>
                <w:szCs w:val="18"/>
                <w:lang w:val="en-GB"/>
              </w:rPr>
              <w:t>Point</w:t>
            </w:r>
            <w:r w:rsidRPr="00985B59">
              <w:rPr>
                <w:rFonts w:ascii="Verdana" w:hAnsi="Verdana" w:cs="Tahoma"/>
                <w:sz w:val="18"/>
                <w:szCs w:val="18"/>
              </w:rPr>
              <w:t>-</w:t>
            </w:r>
            <w:r w:rsidRPr="00985B59">
              <w:rPr>
                <w:rFonts w:ascii="Verdana" w:hAnsi="Verdana" w:cs="Tahoma"/>
                <w:sz w:val="18"/>
                <w:szCs w:val="18"/>
                <w:lang w:val="en-GB"/>
              </w:rPr>
              <w:t>to</w:t>
            </w:r>
            <w:r w:rsidRPr="00985B59">
              <w:rPr>
                <w:rFonts w:ascii="Verdana" w:hAnsi="Verdana" w:cs="Tahoma"/>
                <w:sz w:val="18"/>
                <w:szCs w:val="18"/>
              </w:rPr>
              <w:t>-</w:t>
            </w:r>
            <w:r w:rsidRPr="00985B59">
              <w:rPr>
                <w:rFonts w:ascii="Verdana" w:hAnsi="Verdana" w:cs="Tahoma"/>
                <w:sz w:val="18"/>
                <w:szCs w:val="18"/>
                <w:lang w:val="en-GB"/>
              </w:rPr>
              <w:t>Point</w:t>
            </w:r>
            <w:r w:rsidRPr="00985B59">
              <w:rPr>
                <w:rFonts w:ascii="Verdana" w:hAnsi="Verdana" w:cs="Tahoma"/>
                <w:sz w:val="18"/>
                <w:szCs w:val="18"/>
              </w:rPr>
              <w:t xml:space="preserve"> </w:t>
            </w:r>
            <w:r w:rsidRPr="00985B59">
              <w:rPr>
                <w:rFonts w:ascii="Verdana" w:hAnsi="Verdana" w:cs="Tahoma"/>
                <w:sz w:val="18"/>
                <w:szCs w:val="18"/>
                <w:lang w:val="en-GB"/>
              </w:rPr>
              <w:t>Links</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3021)</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στατικής δρομολόγησης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static</w:t>
            </w:r>
            <w:r w:rsidRPr="00985B59">
              <w:rPr>
                <w:rFonts w:ascii="Verdana" w:hAnsi="Verdana" w:cs="Tahoma"/>
                <w:sz w:val="18"/>
                <w:szCs w:val="18"/>
              </w:rPr>
              <w:t xml:space="preserve"> </w:t>
            </w:r>
            <w:r w:rsidRPr="00985B59">
              <w:rPr>
                <w:rFonts w:ascii="Verdana" w:hAnsi="Verdana" w:cs="Tahoma"/>
                <w:sz w:val="18"/>
                <w:szCs w:val="18"/>
                <w:lang w:val="en-US"/>
              </w:rPr>
              <w:t>routes</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δυνατότητας καθορισμού ανεξάρτητης πολιτικής δρομολόγησης (</w:t>
            </w:r>
            <w:r w:rsidRPr="00985B59">
              <w:rPr>
                <w:rFonts w:ascii="Verdana" w:hAnsi="Verdana" w:cs="Tahoma"/>
                <w:sz w:val="18"/>
                <w:szCs w:val="18"/>
                <w:lang w:val="en-US"/>
              </w:rPr>
              <w:t>policy</w:t>
            </w:r>
            <w:r w:rsidRPr="00985B59">
              <w:rPr>
                <w:rFonts w:ascii="Verdana" w:hAnsi="Verdana" w:cs="Tahoma"/>
                <w:sz w:val="18"/>
                <w:szCs w:val="18"/>
              </w:rPr>
              <w:t xml:space="preserve"> </w:t>
            </w:r>
            <w:r w:rsidRPr="00985B59">
              <w:rPr>
                <w:rFonts w:ascii="Verdana" w:hAnsi="Verdana" w:cs="Tahoma"/>
                <w:sz w:val="18"/>
                <w:szCs w:val="18"/>
                <w:lang w:val="en-US"/>
              </w:rPr>
              <w:t>routing</w:t>
            </w:r>
            <w:r w:rsidRPr="00985B59">
              <w:rPr>
                <w:rFonts w:ascii="Verdana" w:hAnsi="Verdana" w:cs="Tahoma"/>
                <w:sz w:val="18"/>
                <w:szCs w:val="18"/>
              </w:rPr>
              <w:t xml:space="preserve">) με βάση </w:t>
            </w:r>
            <w:r w:rsidRPr="00985B59">
              <w:rPr>
                <w:rFonts w:ascii="Verdana" w:hAnsi="Verdana" w:cs="Tahoma"/>
                <w:sz w:val="18"/>
                <w:szCs w:val="18"/>
                <w:lang w:val="en-US"/>
              </w:rPr>
              <w:t>Source</w:t>
            </w:r>
            <w:r w:rsidRPr="00985B59">
              <w:rPr>
                <w:rFonts w:ascii="Verdana" w:hAnsi="Verdana" w:cs="Tahoma"/>
                <w:sz w:val="18"/>
                <w:szCs w:val="18"/>
              </w:rPr>
              <w:t xml:space="preserve"> </w:t>
            </w:r>
            <w:r w:rsidRPr="00985B59">
              <w:rPr>
                <w:rFonts w:ascii="Verdana" w:hAnsi="Verdana" w:cs="Tahoma"/>
                <w:sz w:val="18"/>
                <w:szCs w:val="18"/>
                <w:lang w:val="en-US"/>
              </w:rPr>
              <w:t>IP</w:t>
            </w:r>
            <w:r w:rsidRPr="00985B59">
              <w:rPr>
                <w:rFonts w:ascii="Verdana" w:hAnsi="Verdana" w:cs="Tahoma"/>
                <w:sz w:val="18"/>
                <w:szCs w:val="18"/>
              </w:rPr>
              <w:t xml:space="preserve"> και </w:t>
            </w:r>
            <w:r w:rsidRPr="00985B59">
              <w:rPr>
                <w:rFonts w:ascii="Verdana" w:hAnsi="Verdana" w:cs="Tahoma"/>
                <w:sz w:val="18"/>
                <w:szCs w:val="18"/>
                <w:lang w:val="en-US"/>
              </w:rPr>
              <w:t>Layer</w:t>
            </w:r>
            <w:r w:rsidRPr="00985B59">
              <w:rPr>
                <w:rFonts w:ascii="Verdana" w:hAnsi="Verdana" w:cs="Tahoma"/>
                <w:sz w:val="18"/>
                <w:szCs w:val="18"/>
              </w:rPr>
              <w:t xml:space="preserve"> 4 κριτήρια (</w:t>
            </w:r>
            <w:r w:rsidRPr="00985B59">
              <w:rPr>
                <w:rFonts w:ascii="Verdana" w:hAnsi="Verdana" w:cs="Tahoma"/>
                <w:sz w:val="18"/>
                <w:szCs w:val="18"/>
                <w:lang w:val="en-US"/>
              </w:rPr>
              <w:t>protocol</w:t>
            </w:r>
            <w:r w:rsidRPr="00985B59">
              <w:rPr>
                <w:rFonts w:ascii="Verdana" w:hAnsi="Verdana" w:cs="Tahoma"/>
                <w:sz w:val="18"/>
                <w:szCs w:val="18"/>
              </w:rPr>
              <w:t xml:space="preserve"> και </w:t>
            </w:r>
            <w:r w:rsidRPr="00985B59">
              <w:rPr>
                <w:rFonts w:ascii="Verdana" w:hAnsi="Verdana" w:cs="Tahoma"/>
                <w:sz w:val="18"/>
                <w:szCs w:val="18"/>
                <w:lang w:val="en-US"/>
              </w:rPr>
              <w:t>port</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lang w:val="en-US"/>
              </w:rPr>
            </w:pPr>
            <w:r w:rsidRPr="00985B59">
              <w:rPr>
                <w:rFonts w:ascii="Verdana" w:hAnsi="Verdana" w:cs="Tahoma"/>
                <w:b/>
                <w:sz w:val="18"/>
                <w:szCs w:val="18"/>
              </w:rPr>
              <w:t xml:space="preserve">Υποστήριξη </w:t>
            </w:r>
            <w:r w:rsidRPr="00985B59">
              <w:rPr>
                <w:rFonts w:ascii="Verdana" w:hAnsi="Verdana" w:cs="Tahoma"/>
                <w:b/>
                <w:sz w:val="18"/>
                <w:szCs w:val="18"/>
                <w:lang w:val="en-US"/>
              </w:rPr>
              <w:t>OSPF</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OSPFv2 (συμμόρφωση με το RFC 2328)</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OSPFv3 (συμμόρφωση με το RFC 5340)</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Not</w:t>
            </w:r>
            <w:r w:rsidRPr="00985B59">
              <w:rPr>
                <w:rFonts w:ascii="Verdana" w:hAnsi="Verdana" w:cs="Tahoma"/>
                <w:sz w:val="18"/>
                <w:szCs w:val="18"/>
              </w:rPr>
              <w:t>-</w:t>
            </w:r>
            <w:r w:rsidRPr="00985B59">
              <w:rPr>
                <w:rFonts w:ascii="Verdana" w:hAnsi="Verdana" w:cs="Tahoma"/>
                <w:sz w:val="18"/>
                <w:szCs w:val="18"/>
                <w:lang w:val="en-US"/>
              </w:rPr>
              <w:t>So</w:t>
            </w:r>
            <w:r w:rsidRPr="00985B59">
              <w:rPr>
                <w:rFonts w:ascii="Verdana" w:hAnsi="Verdana" w:cs="Tahoma"/>
                <w:sz w:val="18"/>
                <w:szCs w:val="18"/>
              </w:rPr>
              <w:t>-</w:t>
            </w:r>
            <w:r w:rsidRPr="00985B59">
              <w:rPr>
                <w:rFonts w:ascii="Verdana" w:hAnsi="Verdana" w:cs="Tahoma"/>
                <w:sz w:val="18"/>
                <w:szCs w:val="18"/>
                <w:lang w:val="en-US"/>
              </w:rPr>
              <w:t>Stubby</w:t>
            </w:r>
            <w:r w:rsidRPr="00985B59">
              <w:rPr>
                <w:rFonts w:ascii="Verdana" w:hAnsi="Verdana" w:cs="Tahoma"/>
                <w:sz w:val="18"/>
                <w:szCs w:val="18"/>
              </w:rPr>
              <w:t xml:space="preserve"> </w:t>
            </w:r>
            <w:r w:rsidRPr="00985B59">
              <w:rPr>
                <w:rFonts w:ascii="Verdana" w:hAnsi="Verdana" w:cs="Tahoma"/>
                <w:sz w:val="18"/>
                <w:szCs w:val="18"/>
                <w:lang w:val="en-US"/>
              </w:rPr>
              <w:t>Area</w:t>
            </w:r>
            <w:r w:rsidRPr="00985B59">
              <w:rPr>
                <w:rFonts w:ascii="Verdana" w:hAnsi="Verdana" w:cs="Tahoma"/>
                <w:sz w:val="18"/>
                <w:szCs w:val="18"/>
              </w:rPr>
              <w:t xml:space="preserve"> (</w:t>
            </w:r>
            <w:r w:rsidRPr="00985B59">
              <w:rPr>
                <w:rFonts w:ascii="Verdana" w:hAnsi="Verdana" w:cs="Tahoma"/>
                <w:sz w:val="18"/>
                <w:szCs w:val="18"/>
                <w:lang w:val="en-US"/>
              </w:rPr>
              <w:t>NSSA</w:t>
            </w:r>
            <w:r w:rsidRPr="00985B59">
              <w:rPr>
                <w:rFonts w:ascii="Verdana" w:hAnsi="Verdana" w:cs="Tahoma"/>
                <w:sz w:val="18"/>
                <w:szCs w:val="18"/>
              </w:rPr>
              <w:t>) (συμμόρφωση με το RFC 3101)</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Stub</w:t>
            </w:r>
            <w:r w:rsidRPr="00985B59">
              <w:rPr>
                <w:rFonts w:ascii="Verdana" w:hAnsi="Verdana" w:cs="Tahoma"/>
                <w:sz w:val="18"/>
                <w:szCs w:val="18"/>
              </w:rPr>
              <w:t xml:space="preserve"> </w:t>
            </w:r>
            <w:r w:rsidRPr="00985B59">
              <w:rPr>
                <w:rFonts w:ascii="Verdana" w:hAnsi="Verdana" w:cs="Tahoma"/>
                <w:sz w:val="18"/>
                <w:szCs w:val="18"/>
                <w:lang w:val="en-US"/>
              </w:rPr>
              <w:t>Router</w:t>
            </w:r>
            <w:r w:rsidRPr="00985B59">
              <w:rPr>
                <w:rFonts w:ascii="Verdana" w:hAnsi="Verdana" w:cs="Tahoma"/>
                <w:sz w:val="18"/>
                <w:szCs w:val="18"/>
              </w:rPr>
              <w:t xml:space="preserve"> </w:t>
            </w:r>
            <w:r w:rsidRPr="00985B59">
              <w:rPr>
                <w:rFonts w:ascii="Verdana" w:hAnsi="Verdana" w:cs="Tahoma"/>
                <w:sz w:val="18"/>
                <w:szCs w:val="18"/>
                <w:lang w:val="en-US"/>
              </w:rPr>
              <w:t>Advertisement</w:t>
            </w:r>
            <w:r w:rsidRPr="00985B59">
              <w:rPr>
                <w:rFonts w:ascii="Verdana" w:hAnsi="Verdana" w:cs="Tahoma"/>
                <w:sz w:val="18"/>
                <w:szCs w:val="18"/>
              </w:rPr>
              <w:t xml:space="preserve"> (συμμόρφωση με το RFC 3137)</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OSPF</w:t>
            </w:r>
            <w:r w:rsidRPr="00985B59">
              <w:rPr>
                <w:rFonts w:ascii="Verdana" w:hAnsi="Verdana" w:cs="Tahoma"/>
                <w:sz w:val="18"/>
                <w:szCs w:val="18"/>
              </w:rPr>
              <w:t xml:space="preserve"> </w:t>
            </w:r>
            <w:r w:rsidRPr="00985B59">
              <w:rPr>
                <w:rFonts w:ascii="Verdana" w:hAnsi="Verdana" w:cs="Tahoma"/>
                <w:sz w:val="18"/>
                <w:szCs w:val="18"/>
                <w:lang w:val="en-US"/>
              </w:rPr>
              <w:t>database</w:t>
            </w:r>
            <w:r w:rsidRPr="00985B59">
              <w:rPr>
                <w:rFonts w:ascii="Verdana" w:hAnsi="Verdana" w:cs="Tahoma"/>
                <w:sz w:val="18"/>
                <w:szCs w:val="18"/>
              </w:rPr>
              <w:t xml:space="preserve"> </w:t>
            </w:r>
            <w:r w:rsidRPr="00985B59">
              <w:rPr>
                <w:rFonts w:ascii="Verdana" w:hAnsi="Verdana" w:cs="Tahoma"/>
                <w:sz w:val="18"/>
                <w:szCs w:val="18"/>
                <w:lang w:val="en-US"/>
              </w:rPr>
              <w:t>overflow</w:t>
            </w:r>
            <w:r w:rsidRPr="00985B59">
              <w:rPr>
                <w:rFonts w:ascii="Verdana" w:hAnsi="Verdana" w:cs="Tahoma"/>
                <w:sz w:val="18"/>
                <w:szCs w:val="18"/>
              </w:rPr>
              <w:t xml:space="preserve"> (συμμόρφωση με το RFC 1765)</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μηχανισμών για </w:t>
            </w:r>
            <w:r w:rsidRPr="00985B59">
              <w:rPr>
                <w:rFonts w:ascii="Verdana" w:hAnsi="Verdana" w:cs="Tahoma"/>
                <w:sz w:val="18"/>
                <w:szCs w:val="18"/>
                <w:lang w:val="en-US"/>
              </w:rPr>
              <w:t>inbound</w:t>
            </w:r>
            <w:r w:rsidRPr="00985B59">
              <w:rPr>
                <w:rFonts w:ascii="Verdana" w:hAnsi="Verdana" w:cs="Tahoma"/>
                <w:sz w:val="18"/>
                <w:szCs w:val="18"/>
              </w:rPr>
              <w:t xml:space="preserve"> </w:t>
            </w:r>
            <w:r w:rsidRPr="00985B59">
              <w:rPr>
                <w:rFonts w:ascii="Verdana" w:hAnsi="Verdana" w:cs="Tahoma"/>
                <w:sz w:val="18"/>
                <w:szCs w:val="18"/>
                <w:lang w:val="en-US"/>
              </w:rPr>
              <w:t>routes</w:t>
            </w:r>
            <w:r w:rsidRPr="00985B59">
              <w:rPr>
                <w:rFonts w:ascii="Verdana" w:hAnsi="Verdana" w:cs="Tahoma"/>
                <w:sz w:val="18"/>
                <w:szCs w:val="18"/>
              </w:rPr>
              <w:t xml:space="preserve"> </w:t>
            </w:r>
            <w:r w:rsidRPr="00985B59">
              <w:rPr>
                <w:rFonts w:ascii="Verdana" w:hAnsi="Verdana" w:cs="Tahoma"/>
                <w:sz w:val="18"/>
                <w:szCs w:val="18"/>
                <w:lang w:val="en-US"/>
              </w:rPr>
              <w:t>filtering</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OSPF</w:t>
            </w:r>
            <w:r w:rsidRPr="00985B59">
              <w:rPr>
                <w:rFonts w:ascii="Verdana" w:hAnsi="Verdana" w:cs="Tahoma"/>
                <w:sz w:val="18"/>
                <w:szCs w:val="18"/>
              </w:rPr>
              <w:t xml:space="preserve"> </w:t>
            </w:r>
            <w:r w:rsidRPr="00985B59">
              <w:rPr>
                <w:rFonts w:ascii="Verdana" w:hAnsi="Verdana" w:cs="Tahoma"/>
                <w:sz w:val="18"/>
                <w:szCs w:val="18"/>
                <w:lang w:val="en-US"/>
              </w:rPr>
              <w:t>graceful</w:t>
            </w:r>
            <w:r w:rsidRPr="00985B59">
              <w:rPr>
                <w:rFonts w:ascii="Verdana" w:hAnsi="Verdana" w:cs="Tahoma"/>
                <w:sz w:val="18"/>
                <w:szCs w:val="18"/>
              </w:rPr>
              <w:t xml:space="preserve"> </w:t>
            </w:r>
            <w:r w:rsidRPr="00985B59">
              <w:rPr>
                <w:rFonts w:ascii="Verdana" w:hAnsi="Verdana" w:cs="Tahoma"/>
                <w:sz w:val="18"/>
                <w:szCs w:val="18"/>
                <w:lang w:val="en-US"/>
              </w:rPr>
              <w:t>restart</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3623)</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Opaque</w:t>
            </w:r>
            <w:r w:rsidRPr="00985B59">
              <w:rPr>
                <w:rFonts w:ascii="Verdana" w:hAnsi="Verdana" w:cs="Tahoma"/>
                <w:sz w:val="18"/>
                <w:szCs w:val="18"/>
              </w:rPr>
              <w:t xml:space="preserve"> </w:t>
            </w:r>
            <w:r w:rsidRPr="00985B59">
              <w:rPr>
                <w:rFonts w:ascii="Verdana" w:hAnsi="Verdana" w:cs="Tahoma"/>
                <w:sz w:val="18"/>
                <w:szCs w:val="18"/>
                <w:lang w:val="en-US"/>
              </w:rPr>
              <w:t>LSAs</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2370)</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lang w:val="en-US"/>
              </w:rPr>
            </w:pPr>
            <w:r w:rsidRPr="00985B59">
              <w:rPr>
                <w:rFonts w:ascii="Verdana" w:hAnsi="Verdana" w:cs="Tahoma"/>
                <w:b/>
                <w:sz w:val="18"/>
                <w:szCs w:val="18"/>
              </w:rPr>
              <w:t xml:space="preserve">Υποστήριξη </w:t>
            </w:r>
            <w:r w:rsidRPr="00985B59">
              <w:rPr>
                <w:rFonts w:ascii="Verdana" w:hAnsi="Verdana" w:cs="Tahoma"/>
                <w:b/>
                <w:sz w:val="18"/>
                <w:szCs w:val="18"/>
                <w:lang w:val="en-US"/>
              </w:rPr>
              <w:t>BGP</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BGPv4 (συμμόρφωση με το RFC 4271)</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GB"/>
              </w:rPr>
              <w:t>Route</w:t>
            </w:r>
            <w:r w:rsidRPr="00985B59">
              <w:rPr>
                <w:rFonts w:ascii="Verdana" w:hAnsi="Verdana" w:cs="Tahoma"/>
                <w:sz w:val="18"/>
                <w:szCs w:val="18"/>
              </w:rPr>
              <w:t xml:space="preserve"> </w:t>
            </w:r>
            <w:r w:rsidRPr="00985B59">
              <w:rPr>
                <w:rFonts w:ascii="Verdana" w:hAnsi="Verdana" w:cs="Tahoma"/>
                <w:sz w:val="18"/>
                <w:szCs w:val="18"/>
                <w:lang w:val="en-GB"/>
              </w:rPr>
              <w:t>Refresh</w:t>
            </w:r>
            <w:r w:rsidRPr="00985B59">
              <w:rPr>
                <w:rFonts w:ascii="Verdana" w:hAnsi="Verdana" w:cs="Tahoma"/>
                <w:sz w:val="18"/>
                <w:szCs w:val="18"/>
              </w:rPr>
              <w:t xml:space="preserve"> </w:t>
            </w:r>
            <w:r w:rsidRPr="00985B59">
              <w:rPr>
                <w:rFonts w:ascii="Verdana" w:hAnsi="Verdana" w:cs="Tahoma"/>
                <w:sz w:val="18"/>
                <w:szCs w:val="18"/>
                <w:lang w:val="en-GB"/>
              </w:rPr>
              <w:t>Capability</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2918)</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μηχανισμών για </w:t>
            </w:r>
            <w:r w:rsidRPr="00985B59">
              <w:rPr>
                <w:rFonts w:ascii="Verdana" w:hAnsi="Verdana" w:cs="Tahoma"/>
                <w:sz w:val="18"/>
                <w:szCs w:val="18"/>
                <w:lang w:val="en-US"/>
              </w:rPr>
              <w:t>inbound</w:t>
            </w:r>
            <w:r w:rsidRPr="00985B59">
              <w:rPr>
                <w:rFonts w:ascii="Verdana" w:hAnsi="Verdana" w:cs="Tahoma"/>
                <w:sz w:val="18"/>
                <w:szCs w:val="18"/>
              </w:rPr>
              <w:t>/</w:t>
            </w:r>
            <w:r w:rsidRPr="00985B59">
              <w:rPr>
                <w:rFonts w:ascii="Verdana" w:hAnsi="Verdana" w:cs="Tahoma"/>
                <w:sz w:val="18"/>
                <w:szCs w:val="18"/>
                <w:lang w:val="en-US"/>
              </w:rPr>
              <w:t>outbound</w:t>
            </w:r>
            <w:r w:rsidRPr="00985B59">
              <w:rPr>
                <w:rFonts w:ascii="Verdana" w:hAnsi="Verdana" w:cs="Tahoma"/>
                <w:sz w:val="18"/>
                <w:szCs w:val="18"/>
              </w:rPr>
              <w:t xml:space="preserve"> </w:t>
            </w:r>
            <w:r w:rsidRPr="00985B59">
              <w:rPr>
                <w:rFonts w:ascii="Verdana" w:hAnsi="Verdana" w:cs="Tahoma"/>
                <w:sz w:val="18"/>
                <w:szCs w:val="18"/>
                <w:lang w:val="en-US"/>
              </w:rPr>
              <w:t>route</w:t>
            </w:r>
            <w:r w:rsidRPr="00985B59">
              <w:rPr>
                <w:rFonts w:ascii="Verdana" w:hAnsi="Verdana" w:cs="Tahoma"/>
                <w:sz w:val="18"/>
                <w:szCs w:val="18"/>
              </w:rPr>
              <w:t xml:space="preserve"> και </w:t>
            </w:r>
            <w:r w:rsidRPr="00985B59">
              <w:rPr>
                <w:rFonts w:ascii="Verdana" w:hAnsi="Verdana" w:cs="Tahoma"/>
                <w:sz w:val="18"/>
                <w:szCs w:val="18"/>
                <w:lang w:val="en-US"/>
              </w:rPr>
              <w:t>prefix</w:t>
            </w:r>
            <w:r w:rsidRPr="00985B59">
              <w:rPr>
                <w:rFonts w:ascii="Verdana" w:hAnsi="Verdana" w:cs="Tahoma"/>
                <w:sz w:val="18"/>
                <w:szCs w:val="18"/>
              </w:rPr>
              <w:t xml:space="preserve"> </w:t>
            </w:r>
            <w:r w:rsidRPr="00985B59">
              <w:rPr>
                <w:rFonts w:ascii="Verdana" w:hAnsi="Verdana" w:cs="Tahoma"/>
                <w:sz w:val="18"/>
                <w:szCs w:val="18"/>
                <w:lang w:val="en-US"/>
              </w:rPr>
              <w:t>filtering</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community</w:t>
            </w:r>
            <w:r w:rsidRPr="00985B59">
              <w:rPr>
                <w:rFonts w:ascii="Verdana" w:hAnsi="Verdana" w:cs="Tahoma"/>
                <w:sz w:val="18"/>
                <w:szCs w:val="18"/>
              </w:rPr>
              <w:t xml:space="preserve"> </w:t>
            </w:r>
            <w:r w:rsidRPr="00985B59">
              <w:rPr>
                <w:rFonts w:ascii="Verdana" w:hAnsi="Verdana" w:cs="Tahoma"/>
                <w:sz w:val="18"/>
                <w:szCs w:val="18"/>
                <w:lang w:val="en-US"/>
              </w:rPr>
              <w:t>attribute</w:t>
            </w:r>
            <w:r w:rsidRPr="00985B59">
              <w:rPr>
                <w:rFonts w:ascii="Verdana" w:hAnsi="Verdana" w:cs="Tahoma"/>
                <w:sz w:val="18"/>
                <w:szCs w:val="18"/>
              </w:rPr>
              <w:t xml:space="preserve"> (συμμόρφωση με το RFC 1997)</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GB"/>
              </w:rPr>
              <w:t xml:space="preserve"> load balancing </w:t>
            </w:r>
            <w:r w:rsidRPr="00985B59">
              <w:rPr>
                <w:rFonts w:ascii="Verdana" w:hAnsi="Verdana" w:cs="Tahoma"/>
                <w:sz w:val="18"/>
                <w:szCs w:val="18"/>
              </w:rPr>
              <w:t>για</w:t>
            </w:r>
            <w:r w:rsidRPr="00985B59">
              <w:rPr>
                <w:rFonts w:ascii="Verdana" w:hAnsi="Verdana" w:cs="Tahoma"/>
                <w:sz w:val="18"/>
                <w:szCs w:val="18"/>
                <w:lang w:val="en-GB"/>
              </w:rPr>
              <w:t xml:space="preserve"> </w:t>
            </w:r>
            <w:r w:rsidRPr="00985B59">
              <w:rPr>
                <w:rFonts w:ascii="Verdana" w:hAnsi="Verdana" w:cs="Tahoma"/>
                <w:sz w:val="18"/>
                <w:szCs w:val="18"/>
                <w:lang w:val="en-US"/>
              </w:rPr>
              <w:t>eBGP</w:t>
            </w:r>
            <w:r w:rsidRPr="00985B59">
              <w:rPr>
                <w:rFonts w:ascii="Verdana" w:hAnsi="Verdana" w:cs="Tahoma"/>
                <w:sz w:val="18"/>
                <w:szCs w:val="18"/>
                <w:lang w:val="en-GB"/>
              </w:rPr>
              <w:t xml:space="preserve"> </w:t>
            </w:r>
            <w:r w:rsidRPr="00985B59">
              <w:rPr>
                <w:rFonts w:ascii="Verdana" w:hAnsi="Verdana" w:cs="Tahoma"/>
                <w:sz w:val="18"/>
                <w:szCs w:val="18"/>
                <w:lang w:val="en-US"/>
              </w:rPr>
              <w:t>peers</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BGP</w:t>
            </w:r>
            <w:r w:rsidRPr="00985B59">
              <w:rPr>
                <w:rFonts w:ascii="Verdana" w:hAnsi="Verdana" w:cs="Tahoma"/>
                <w:sz w:val="18"/>
                <w:szCs w:val="18"/>
              </w:rPr>
              <w:t xml:space="preserve"> </w:t>
            </w:r>
            <w:r w:rsidRPr="00985B59">
              <w:rPr>
                <w:rFonts w:ascii="Verdana" w:hAnsi="Verdana" w:cs="Tahoma"/>
                <w:sz w:val="18"/>
                <w:szCs w:val="18"/>
                <w:lang w:val="en-US"/>
              </w:rPr>
              <w:t>confederations</w:t>
            </w:r>
            <w:r w:rsidRPr="00985B59">
              <w:rPr>
                <w:rFonts w:ascii="Verdana" w:hAnsi="Verdana" w:cs="Tahoma"/>
                <w:sz w:val="18"/>
                <w:szCs w:val="18"/>
              </w:rPr>
              <w:t xml:space="preserve"> και </w:t>
            </w:r>
            <w:r w:rsidRPr="00985B59">
              <w:rPr>
                <w:rFonts w:ascii="Verdana" w:hAnsi="Verdana" w:cs="Tahoma"/>
                <w:sz w:val="18"/>
                <w:szCs w:val="18"/>
                <w:lang w:val="en-US"/>
              </w:rPr>
              <w:t>Route</w:t>
            </w:r>
            <w:r w:rsidRPr="00985B59">
              <w:rPr>
                <w:rFonts w:ascii="Verdana" w:hAnsi="Verdana" w:cs="Tahoma"/>
                <w:sz w:val="18"/>
                <w:szCs w:val="18"/>
              </w:rPr>
              <w:t xml:space="preserve"> </w:t>
            </w:r>
            <w:r w:rsidRPr="00985B59">
              <w:rPr>
                <w:rFonts w:ascii="Verdana" w:hAnsi="Verdana" w:cs="Tahoma"/>
                <w:sz w:val="18"/>
                <w:szCs w:val="18"/>
                <w:lang w:val="en-US"/>
              </w:rPr>
              <w:t>Reflection</w:t>
            </w:r>
            <w:r w:rsidRPr="00985B59">
              <w:rPr>
                <w:rFonts w:ascii="Verdana" w:hAnsi="Verdana" w:cs="Tahoma"/>
                <w:sz w:val="18"/>
                <w:szCs w:val="18"/>
              </w:rPr>
              <w:t xml:space="preserve"> (συμμόρφωση με τα RFC 3065, 2796)</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Route</w:t>
            </w:r>
            <w:r w:rsidRPr="00985B59">
              <w:rPr>
                <w:rFonts w:ascii="Verdana" w:hAnsi="Verdana" w:cs="Tahoma"/>
                <w:sz w:val="18"/>
                <w:szCs w:val="18"/>
              </w:rPr>
              <w:t xml:space="preserve"> </w:t>
            </w:r>
            <w:r w:rsidRPr="00985B59">
              <w:rPr>
                <w:rFonts w:ascii="Verdana" w:hAnsi="Verdana" w:cs="Tahoma"/>
                <w:sz w:val="18"/>
                <w:szCs w:val="18"/>
                <w:lang w:val="en-US"/>
              </w:rPr>
              <w:t>Flap</w:t>
            </w:r>
            <w:r w:rsidRPr="00985B59">
              <w:rPr>
                <w:rFonts w:ascii="Verdana" w:hAnsi="Verdana" w:cs="Tahoma"/>
                <w:sz w:val="18"/>
                <w:szCs w:val="18"/>
              </w:rPr>
              <w:t xml:space="preserve"> </w:t>
            </w:r>
            <w:r w:rsidRPr="00985B59">
              <w:rPr>
                <w:rFonts w:ascii="Verdana" w:hAnsi="Verdana" w:cs="Tahoma"/>
                <w:sz w:val="18"/>
                <w:szCs w:val="18"/>
                <w:lang w:val="en-US"/>
              </w:rPr>
              <w:t>Damping</w:t>
            </w:r>
            <w:r w:rsidRPr="00985B59">
              <w:rPr>
                <w:rFonts w:ascii="Verdana" w:hAnsi="Verdana" w:cs="Tahoma"/>
                <w:sz w:val="18"/>
                <w:szCs w:val="18"/>
              </w:rPr>
              <w:t xml:space="preserve"> (συμμόρφωση με το RFC 2439)</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Capabilities</w:t>
            </w:r>
            <w:r w:rsidRPr="00985B59">
              <w:rPr>
                <w:rFonts w:ascii="Verdana" w:hAnsi="Verdana" w:cs="Tahoma"/>
                <w:sz w:val="18"/>
                <w:szCs w:val="18"/>
              </w:rPr>
              <w:t xml:space="preserve"> </w:t>
            </w:r>
            <w:r w:rsidRPr="00985B59">
              <w:rPr>
                <w:rFonts w:ascii="Verdana" w:hAnsi="Verdana" w:cs="Tahoma"/>
                <w:sz w:val="18"/>
                <w:szCs w:val="18"/>
                <w:lang w:val="en-US"/>
              </w:rPr>
              <w:t>Advertisement</w:t>
            </w:r>
            <w:r w:rsidRPr="00985B59">
              <w:rPr>
                <w:rFonts w:ascii="Verdana" w:hAnsi="Verdana" w:cs="Tahoma"/>
                <w:sz w:val="18"/>
                <w:szCs w:val="18"/>
              </w:rPr>
              <w:t xml:space="preserve"> (συμμόρφωση με το RFC 5492)</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BGP</w:t>
            </w:r>
            <w:r w:rsidRPr="00985B59">
              <w:rPr>
                <w:rFonts w:ascii="Verdana" w:hAnsi="Verdana" w:cs="Tahoma"/>
                <w:sz w:val="18"/>
                <w:szCs w:val="18"/>
              </w:rPr>
              <w:t xml:space="preserve"> </w:t>
            </w:r>
            <w:r w:rsidRPr="00985B59">
              <w:rPr>
                <w:rFonts w:ascii="Verdana" w:hAnsi="Verdana" w:cs="Tahoma"/>
                <w:sz w:val="18"/>
                <w:szCs w:val="18"/>
                <w:lang w:val="en-US"/>
              </w:rPr>
              <w:t>graceful</w:t>
            </w:r>
            <w:r w:rsidRPr="00985B59">
              <w:rPr>
                <w:rFonts w:ascii="Verdana" w:hAnsi="Verdana" w:cs="Tahoma"/>
                <w:sz w:val="18"/>
                <w:szCs w:val="18"/>
              </w:rPr>
              <w:t xml:space="preserve"> </w:t>
            </w:r>
            <w:r w:rsidRPr="00985B59">
              <w:rPr>
                <w:rFonts w:ascii="Verdana" w:hAnsi="Verdana" w:cs="Tahoma"/>
                <w:sz w:val="18"/>
                <w:szCs w:val="18"/>
                <w:lang w:val="en-US"/>
              </w:rPr>
              <w:t>restart</w:t>
            </w:r>
            <w:r w:rsidRPr="00985B59">
              <w:rPr>
                <w:rFonts w:ascii="Verdana" w:hAnsi="Verdana" w:cs="Tahoma"/>
                <w:sz w:val="18"/>
                <w:szCs w:val="18"/>
              </w:rPr>
              <w:t xml:space="preserve"> (συμμόρφωση με το </w:t>
            </w:r>
            <w:r w:rsidRPr="00985B59">
              <w:rPr>
                <w:rFonts w:ascii="Verdana" w:hAnsi="Verdana" w:cs="Tahoma"/>
                <w:sz w:val="18"/>
                <w:szCs w:val="18"/>
                <w:lang w:val="en-US"/>
              </w:rPr>
              <w:t>RFC</w:t>
            </w:r>
            <w:r w:rsidRPr="00985B59">
              <w:rPr>
                <w:rFonts w:ascii="Verdana" w:hAnsi="Verdana" w:cs="Tahoma"/>
                <w:sz w:val="18"/>
                <w:szCs w:val="18"/>
              </w:rPr>
              <w:t xml:space="preserve"> 4724)</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lang w:val="en-US"/>
              </w:rPr>
            </w:pPr>
            <w:r w:rsidRPr="00985B59">
              <w:rPr>
                <w:rFonts w:ascii="Verdana" w:hAnsi="Verdana" w:cs="Tahoma"/>
                <w:b/>
                <w:sz w:val="18"/>
                <w:szCs w:val="18"/>
              </w:rPr>
              <w:t xml:space="preserve">Υποστήριξη </w:t>
            </w:r>
            <w:r w:rsidRPr="00985B59">
              <w:rPr>
                <w:rFonts w:ascii="Verdana" w:hAnsi="Verdana" w:cs="Tahoma"/>
                <w:b/>
                <w:sz w:val="18"/>
                <w:szCs w:val="18"/>
                <w:lang w:val="en-US"/>
              </w:rPr>
              <w:t>Multicast</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πρωτοκόλλου </w:t>
            </w:r>
            <w:r w:rsidRPr="00985B59">
              <w:rPr>
                <w:rFonts w:ascii="Verdana" w:hAnsi="Verdana" w:cs="Tahoma"/>
                <w:sz w:val="18"/>
                <w:szCs w:val="18"/>
                <w:lang w:val="en-US"/>
              </w:rPr>
              <w:t>IGMP</w:t>
            </w:r>
            <w:r w:rsidRPr="00985B59">
              <w:rPr>
                <w:rFonts w:ascii="Verdana" w:hAnsi="Verdana" w:cs="Tahoma"/>
                <w:sz w:val="18"/>
                <w:szCs w:val="18"/>
              </w:rPr>
              <w:t xml:space="preserve"> για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Multicast</w:t>
            </w:r>
            <w:r w:rsidRPr="00985B59">
              <w:rPr>
                <w:rFonts w:ascii="Verdana" w:hAnsi="Verdana" w:cs="Tahoma"/>
                <w:sz w:val="18"/>
                <w:szCs w:val="18"/>
              </w:rPr>
              <w:t xml:space="preserve"> (συμμόρφωση με το RFC </w:t>
            </w:r>
            <w:r w:rsidRPr="00985B59">
              <w:rPr>
                <w:rFonts w:ascii="Verdana" w:hAnsi="Verdana" w:cs="Tahoma"/>
                <w:sz w:val="18"/>
                <w:szCs w:val="18"/>
              </w:rPr>
              <w:lastRenderedPageBreak/>
              <w:t>2236)</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lastRenderedPageBreak/>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GB"/>
              </w:rPr>
            </w:pPr>
            <w:r w:rsidRPr="00985B59">
              <w:rPr>
                <w:rFonts w:ascii="Verdana" w:hAnsi="Verdana" w:cs="Tahoma"/>
                <w:sz w:val="18"/>
                <w:szCs w:val="18"/>
              </w:rPr>
              <w:t>Υποστήριξη</w:t>
            </w:r>
            <w:r w:rsidRPr="00985B59">
              <w:rPr>
                <w:rFonts w:ascii="Verdana" w:hAnsi="Verdana" w:cs="Tahoma"/>
                <w:sz w:val="18"/>
                <w:szCs w:val="18"/>
                <w:lang w:val="en-GB"/>
              </w:rPr>
              <w:t xml:space="preserve"> </w:t>
            </w:r>
            <w:r w:rsidRPr="00985B59">
              <w:rPr>
                <w:rFonts w:ascii="Verdana" w:hAnsi="Verdana" w:cs="Tahoma"/>
                <w:sz w:val="18"/>
                <w:szCs w:val="18"/>
                <w:lang w:val="en-US"/>
              </w:rPr>
              <w:t>IP</w:t>
            </w:r>
            <w:r w:rsidRPr="00985B59">
              <w:rPr>
                <w:rFonts w:ascii="Verdana" w:hAnsi="Verdana" w:cs="Tahoma"/>
                <w:sz w:val="18"/>
                <w:szCs w:val="18"/>
                <w:lang w:val="en-GB"/>
              </w:rPr>
              <w:t xml:space="preserve"> </w:t>
            </w:r>
            <w:r w:rsidRPr="00985B59">
              <w:rPr>
                <w:rFonts w:ascii="Verdana" w:hAnsi="Verdana" w:cs="Tahoma"/>
                <w:sz w:val="18"/>
                <w:szCs w:val="18"/>
                <w:lang w:val="en-US"/>
              </w:rPr>
              <w:t>Multicast</w:t>
            </w:r>
            <w:r w:rsidRPr="00985B59">
              <w:rPr>
                <w:rFonts w:ascii="Verdana" w:hAnsi="Verdana" w:cs="Tahoma"/>
                <w:sz w:val="18"/>
                <w:szCs w:val="18"/>
                <w:lang w:val="en-GB"/>
              </w:rPr>
              <w:t xml:space="preserve"> </w:t>
            </w:r>
            <w:r w:rsidRPr="00985B59">
              <w:rPr>
                <w:rFonts w:ascii="Verdana" w:hAnsi="Verdana" w:cs="Tahoma"/>
                <w:sz w:val="18"/>
                <w:szCs w:val="18"/>
              </w:rPr>
              <w:t>με</w:t>
            </w:r>
            <w:r w:rsidRPr="00985B59">
              <w:rPr>
                <w:rFonts w:ascii="Verdana" w:hAnsi="Verdana" w:cs="Tahoma"/>
                <w:sz w:val="18"/>
                <w:szCs w:val="18"/>
                <w:lang w:val="en-GB"/>
              </w:rPr>
              <w:t xml:space="preserve"> </w:t>
            </w:r>
            <w:r w:rsidRPr="00985B59">
              <w:rPr>
                <w:rFonts w:ascii="Verdana" w:hAnsi="Verdana" w:cs="Tahoma"/>
                <w:sz w:val="18"/>
                <w:szCs w:val="18"/>
              </w:rPr>
              <w:t>χρήση</w:t>
            </w:r>
            <w:r w:rsidRPr="00985B59">
              <w:rPr>
                <w:rFonts w:ascii="Verdana" w:hAnsi="Verdana" w:cs="Tahoma"/>
                <w:sz w:val="18"/>
                <w:szCs w:val="18"/>
                <w:lang w:val="en-GB"/>
              </w:rPr>
              <w:t xml:space="preserve"> </w:t>
            </w:r>
            <w:r w:rsidRPr="00985B59">
              <w:rPr>
                <w:rFonts w:ascii="Verdana" w:hAnsi="Verdana" w:cs="Tahoma"/>
                <w:sz w:val="18"/>
                <w:szCs w:val="18"/>
                <w:lang w:val="en-US"/>
              </w:rPr>
              <w:t>Protocol</w:t>
            </w:r>
            <w:r w:rsidRPr="00985B59">
              <w:rPr>
                <w:rFonts w:ascii="Verdana" w:hAnsi="Verdana" w:cs="Tahoma"/>
                <w:sz w:val="18"/>
                <w:szCs w:val="18"/>
                <w:lang w:val="en-GB"/>
              </w:rPr>
              <w:t xml:space="preserve"> </w:t>
            </w:r>
            <w:r w:rsidRPr="00985B59">
              <w:rPr>
                <w:rFonts w:ascii="Verdana" w:hAnsi="Verdana" w:cs="Tahoma"/>
                <w:sz w:val="18"/>
                <w:szCs w:val="18"/>
                <w:lang w:val="en-US"/>
              </w:rPr>
              <w:t>Independent</w:t>
            </w:r>
            <w:r w:rsidRPr="00985B59">
              <w:rPr>
                <w:rFonts w:ascii="Verdana" w:hAnsi="Verdana" w:cs="Tahoma"/>
                <w:sz w:val="18"/>
                <w:szCs w:val="18"/>
                <w:lang w:val="en-GB"/>
              </w:rPr>
              <w:t xml:space="preserve"> </w:t>
            </w:r>
            <w:r w:rsidRPr="00985B59">
              <w:rPr>
                <w:rFonts w:ascii="Verdana" w:hAnsi="Verdana" w:cs="Tahoma"/>
                <w:sz w:val="18"/>
                <w:szCs w:val="18"/>
                <w:lang w:val="en-US"/>
              </w:rPr>
              <w:t>Multicast</w:t>
            </w:r>
            <w:r w:rsidRPr="00985B59">
              <w:rPr>
                <w:rFonts w:ascii="Verdana" w:hAnsi="Verdana" w:cs="Tahoma"/>
                <w:sz w:val="18"/>
                <w:szCs w:val="18"/>
                <w:lang w:val="en-GB"/>
              </w:rPr>
              <w:t xml:space="preserve"> (</w:t>
            </w:r>
            <w:r w:rsidRPr="00985B59">
              <w:rPr>
                <w:rFonts w:ascii="Verdana" w:hAnsi="Verdana" w:cs="Tahoma"/>
                <w:sz w:val="18"/>
                <w:szCs w:val="18"/>
                <w:lang w:val="en-US"/>
              </w:rPr>
              <w:t>PIM</w:t>
            </w:r>
            <w:r w:rsidRPr="00985B59">
              <w:rPr>
                <w:rFonts w:ascii="Verdana" w:hAnsi="Verdana" w:cs="Tahoma"/>
                <w:sz w:val="18"/>
                <w:szCs w:val="18"/>
                <w:lang w:val="en-GB"/>
              </w:rPr>
              <w:t xml:space="preserve">) </w:t>
            </w:r>
            <w:r w:rsidRPr="00985B59">
              <w:rPr>
                <w:rFonts w:ascii="Verdana" w:hAnsi="Verdana" w:cs="Tahoma"/>
                <w:sz w:val="18"/>
                <w:szCs w:val="18"/>
                <w:lang w:val="en-US"/>
              </w:rPr>
              <w:t>Sparse</w:t>
            </w:r>
            <w:r w:rsidRPr="00985B59">
              <w:rPr>
                <w:rFonts w:ascii="Verdana" w:hAnsi="Verdana" w:cs="Tahoma"/>
                <w:sz w:val="18"/>
                <w:szCs w:val="18"/>
                <w:lang w:val="en-GB"/>
              </w:rPr>
              <w:t xml:space="preserve"> </w:t>
            </w:r>
            <w:r w:rsidRPr="00985B59">
              <w:rPr>
                <w:rFonts w:ascii="Verdana" w:hAnsi="Verdana" w:cs="Tahoma"/>
                <w:sz w:val="18"/>
                <w:szCs w:val="18"/>
                <w:lang w:val="en-US"/>
              </w:rPr>
              <w:t>Mode</w:t>
            </w:r>
            <w:r w:rsidRPr="00985B59">
              <w:rPr>
                <w:rFonts w:ascii="Verdana" w:hAnsi="Verdana" w:cs="Tahoma"/>
                <w:sz w:val="18"/>
                <w:szCs w:val="18"/>
                <w:lang w:val="en-GB"/>
              </w:rPr>
              <w:t xml:space="preserve"> (</w:t>
            </w:r>
            <w:r w:rsidRPr="00985B59">
              <w:rPr>
                <w:rFonts w:ascii="Verdana" w:hAnsi="Verdana" w:cs="Tahoma"/>
                <w:sz w:val="18"/>
                <w:szCs w:val="18"/>
              </w:rPr>
              <w:t>συμμόρφωση</w:t>
            </w:r>
            <w:r w:rsidRPr="00985B59">
              <w:rPr>
                <w:rFonts w:ascii="Verdana" w:hAnsi="Verdana" w:cs="Tahoma"/>
                <w:sz w:val="18"/>
                <w:szCs w:val="18"/>
                <w:lang w:val="en-GB"/>
              </w:rPr>
              <w:t xml:space="preserve"> </w:t>
            </w:r>
            <w:r w:rsidRPr="00985B59">
              <w:rPr>
                <w:rFonts w:ascii="Verdana" w:hAnsi="Verdana" w:cs="Tahoma"/>
                <w:sz w:val="18"/>
                <w:szCs w:val="18"/>
              </w:rPr>
              <w:t>με</w:t>
            </w:r>
            <w:r w:rsidRPr="00985B59">
              <w:rPr>
                <w:rFonts w:ascii="Verdana" w:hAnsi="Verdana" w:cs="Tahoma"/>
                <w:sz w:val="18"/>
                <w:szCs w:val="18"/>
                <w:lang w:val="en-GB"/>
              </w:rPr>
              <w:t xml:space="preserve"> </w:t>
            </w:r>
            <w:r w:rsidRPr="00985B59">
              <w:rPr>
                <w:rFonts w:ascii="Verdana" w:hAnsi="Verdana" w:cs="Tahoma"/>
                <w:sz w:val="18"/>
                <w:szCs w:val="18"/>
              </w:rPr>
              <w:t>τα</w:t>
            </w:r>
            <w:r w:rsidRPr="00985B59">
              <w:rPr>
                <w:rFonts w:ascii="Verdana" w:hAnsi="Verdana" w:cs="Tahoma"/>
                <w:sz w:val="18"/>
                <w:szCs w:val="18"/>
                <w:lang w:val="en-GB"/>
              </w:rPr>
              <w:t xml:space="preserve"> RFC 2362)</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Υποστήριξη πρωτοκόλλου IPv6</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πρωτοκόλλου IPv6 (συμμόρφωση με το RFC 2460)</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IPv6 πάνω από </w:t>
            </w:r>
            <w:r w:rsidRPr="00985B59">
              <w:rPr>
                <w:rFonts w:ascii="Verdana" w:hAnsi="Verdana" w:cs="Tahoma"/>
                <w:sz w:val="18"/>
                <w:szCs w:val="18"/>
                <w:lang w:val="en-US"/>
              </w:rPr>
              <w:t>Ethernet</w:t>
            </w:r>
            <w:r w:rsidRPr="00985B59">
              <w:rPr>
                <w:rFonts w:ascii="Verdana" w:hAnsi="Verdana" w:cs="Tahoma"/>
                <w:sz w:val="18"/>
                <w:szCs w:val="18"/>
              </w:rPr>
              <w:t xml:space="preserve"> (συμμόρφωση με το RFC 2464)</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ICMPv6 (συμμόρφωση με το RFC 2463)</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IPv6 </w:t>
            </w:r>
            <w:r w:rsidRPr="00985B59">
              <w:rPr>
                <w:rFonts w:ascii="Verdana" w:hAnsi="Verdana" w:cs="Tahoma"/>
                <w:sz w:val="18"/>
                <w:szCs w:val="18"/>
                <w:lang w:val="en-US"/>
              </w:rPr>
              <w:t>Stateless</w:t>
            </w:r>
            <w:r w:rsidRPr="00985B59">
              <w:rPr>
                <w:rFonts w:ascii="Verdana" w:hAnsi="Verdana" w:cs="Tahoma"/>
                <w:sz w:val="18"/>
                <w:szCs w:val="18"/>
              </w:rPr>
              <w:t xml:space="preserve"> </w:t>
            </w:r>
            <w:r w:rsidRPr="00985B59">
              <w:rPr>
                <w:rFonts w:ascii="Verdana" w:hAnsi="Verdana" w:cs="Tahoma"/>
                <w:sz w:val="18"/>
                <w:szCs w:val="18"/>
                <w:lang w:val="en-US"/>
              </w:rPr>
              <w:t>Auto</w:t>
            </w:r>
            <w:r w:rsidRPr="00985B59">
              <w:rPr>
                <w:rFonts w:ascii="Verdana" w:hAnsi="Verdana" w:cs="Tahoma"/>
                <w:sz w:val="18"/>
                <w:szCs w:val="18"/>
              </w:rPr>
              <w:t xml:space="preserve"> </w:t>
            </w:r>
            <w:r w:rsidRPr="00985B59">
              <w:rPr>
                <w:rFonts w:ascii="Verdana" w:hAnsi="Verdana" w:cs="Tahoma"/>
                <w:sz w:val="18"/>
                <w:szCs w:val="18"/>
                <w:lang w:val="en-US"/>
              </w:rPr>
              <w:t>configuration</w:t>
            </w:r>
            <w:r w:rsidRPr="00985B59">
              <w:rPr>
                <w:rFonts w:ascii="Verdana" w:hAnsi="Verdana" w:cs="Tahoma"/>
                <w:sz w:val="18"/>
                <w:szCs w:val="18"/>
              </w:rPr>
              <w:t xml:space="preserve"> (συμμόρφωση με το RFC 2462)</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IPv6 </w:t>
            </w:r>
            <w:r w:rsidRPr="00985B59">
              <w:rPr>
                <w:rFonts w:ascii="Verdana" w:hAnsi="Verdana" w:cs="Tahoma"/>
                <w:sz w:val="18"/>
                <w:szCs w:val="18"/>
                <w:lang w:val="en-US"/>
              </w:rPr>
              <w:t>Addressing</w:t>
            </w:r>
            <w:r w:rsidRPr="00985B59">
              <w:rPr>
                <w:rFonts w:ascii="Verdana" w:hAnsi="Verdana" w:cs="Tahoma"/>
                <w:sz w:val="18"/>
                <w:szCs w:val="18"/>
              </w:rPr>
              <w:t xml:space="preserve"> </w:t>
            </w:r>
            <w:r w:rsidRPr="00985B59">
              <w:rPr>
                <w:rFonts w:ascii="Verdana" w:hAnsi="Verdana" w:cs="Tahoma"/>
                <w:sz w:val="18"/>
                <w:szCs w:val="18"/>
                <w:lang w:val="en-US"/>
              </w:rPr>
              <w:t>architecture</w:t>
            </w:r>
            <w:r w:rsidRPr="00985B59">
              <w:rPr>
                <w:rFonts w:ascii="Verdana" w:hAnsi="Verdana" w:cs="Tahoma"/>
                <w:sz w:val="18"/>
                <w:szCs w:val="18"/>
              </w:rPr>
              <w:t xml:space="preserve"> (συμμόρφωση με το RFC 3513)</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Global</w:t>
            </w:r>
            <w:r w:rsidRPr="00985B59">
              <w:rPr>
                <w:rFonts w:ascii="Verdana" w:hAnsi="Verdana" w:cs="Tahoma"/>
                <w:sz w:val="18"/>
                <w:szCs w:val="18"/>
              </w:rPr>
              <w:t xml:space="preserve"> </w:t>
            </w:r>
            <w:r w:rsidRPr="00985B59">
              <w:rPr>
                <w:rFonts w:ascii="Verdana" w:hAnsi="Verdana" w:cs="Tahoma"/>
                <w:sz w:val="18"/>
                <w:szCs w:val="18"/>
                <w:lang w:val="en-US"/>
              </w:rPr>
              <w:t>Unicast</w:t>
            </w:r>
            <w:r w:rsidRPr="00985B59">
              <w:rPr>
                <w:rFonts w:ascii="Verdana" w:hAnsi="Verdana" w:cs="Tahoma"/>
                <w:sz w:val="18"/>
                <w:szCs w:val="18"/>
              </w:rPr>
              <w:t xml:space="preserve"> </w:t>
            </w:r>
            <w:r w:rsidRPr="00985B59">
              <w:rPr>
                <w:rFonts w:ascii="Verdana" w:hAnsi="Verdana" w:cs="Tahoma"/>
                <w:sz w:val="18"/>
                <w:szCs w:val="18"/>
                <w:lang w:val="en-US"/>
              </w:rPr>
              <w:t>Address</w:t>
            </w:r>
            <w:r w:rsidRPr="00985B59">
              <w:rPr>
                <w:rFonts w:ascii="Verdana" w:hAnsi="Verdana" w:cs="Tahoma"/>
                <w:sz w:val="18"/>
                <w:szCs w:val="18"/>
              </w:rPr>
              <w:t xml:space="preserve"> </w:t>
            </w:r>
            <w:r w:rsidRPr="00985B59">
              <w:rPr>
                <w:rFonts w:ascii="Verdana" w:hAnsi="Verdana" w:cs="Tahoma"/>
                <w:sz w:val="18"/>
                <w:szCs w:val="18"/>
                <w:lang w:val="en-US"/>
              </w:rPr>
              <w:t>Format</w:t>
            </w:r>
            <w:r w:rsidRPr="00985B59">
              <w:rPr>
                <w:rFonts w:ascii="Verdana" w:hAnsi="Verdana" w:cs="Tahoma"/>
                <w:sz w:val="18"/>
                <w:szCs w:val="18"/>
              </w:rPr>
              <w:t xml:space="preserve"> (συμμόρφωση με το RFC 3587)</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Neighbor</w:t>
            </w:r>
            <w:r w:rsidRPr="00985B59">
              <w:rPr>
                <w:rFonts w:ascii="Verdana" w:hAnsi="Verdana" w:cs="Tahoma"/>
                <w:sz w:val="18"/>
                <w:szCs w:val="18"/>
              </w:rPr>
              <w:t xml:space="preserve"> </w:t>
            </w:r>
            <w:r w:rsidRPr="00985B59">
              <w:rPr>
                <w:rFonts w:ascii="Verdana" w:hAnsi="Verdana" w:cs="Tahoma"/>
                <w:sz w:val="18"/>
                <w:szCs w:val="18"/>
                <w:lang w:val="en-US"/>
              </w:rPr>
              <w:t>Discovery</w:t>
            </w:r>
            <w:r w:rsidRPr="00985B59">
              <w:rPr>
                <w:rFonts w:ascii="Verdana" w:hAnsi="Verdana" w:cs="Tahoma"/>
                <w:sz w:val="18"/>
                <w:szCs w:val="18"/>
              </w:rPr>
              <w:t xml:space="preserve"> (συμμόρφωση με το RFC 2461)</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Path</w:t>
            </w:r>
            <w:r w:rsidRPr="00985B59">
              <w:rPr>
                <w:rFonts w:ascii="Verdana" w:hAnsi="Verdana" w:cs="Tahoma"/>
                <w:sz w:val="18"/>
                <w:szCs w:val="18"/>
              </w:rPr>
              <w:t xml:space="preserve"> </w:t>
            </w:r>
            <w:r w:rsidRPr="00985B59">
              <w:rPr>
                <w:rFonts w:ascii="Verdana" w:hAnsi="Verdana" w:cs="Tahoma"/>
                <w:sz w:val="18"/>
                <w:szCs w:val="18"/>
                <w:lang w:val="en-US"/>
              </w:rPr>
              <w:t>MTU</w:t>
            </w:r>
            <w:r w:rsidRPr="00985B59">
              <w:rPr>
                <w:rFonts w:ascii="Verdana" w:hAnsi="Verdana" w:cs="Tahoma"/>
                <w:sz w:val="18"/>
                <w:szCs w:val="18"/>
              </w:rPr>
              <w:t xml:space="preserve"> </w:t>
            </w:r>
            <w:r w:rsidRPr="00985B59">
              <w:rPr>
                <w:rFonts w:ascii="Verdana" w:hAnsi="Verdana" w:cs="Tahoma"/>
                <w:sz w:val="18"/>
                <w:szCs w:val="18"/>
                <w:lang w:val="en-US"/>
              </w:rPr>
              <w:t>Discovery</w:t>
            </w:r>
            <w:r w:rsidRPr="00985B59">
              <w:rPr>
                <w:rFonts w:ascii="Verdana" w:hAnsi="Verdana" w:cs="Tahoma"/>
                <w:sz w:val="18"/>
                <w:szCs w:val="18"/>
              </w:rPr>
              <w:t xml:space="preserve"> (συμμόρφωση με το RFC 1981)</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Stateless</w:t>
            </w:r>
            <w:r w:rsidRPr="00985B59">
              <w:rPr>
                <w:rFonts w:ascii="Verdana" w:hAnsi="Verdana" w:cs="Tahoma"/>
                <w:sz w:val="18"/>
                <w:szCs w:val="18"/>
              </w:rPr>
              <w:t xml:space="preserve"> </w:t>
            </w:r>
            <w:r w:rsidRPr="00985B59">
              <w:rPr>
                <w:rFonts w:ascii="Verdana" w:hAnsi="Verdana" w:cs="Tahoma"/>
                <w:sz w:val="18"/>
                <w:szCs w:val="18"/>
                <w:lang w:val="en-US"/>
              </w:rPr>
              <w:t>DHCP</w:t>
            </w:r>
            <w:r w:rsidRPr="00985B59">
              <w:rPr>
                <w:rFonts w:ascii="Verdana" w:hAnsi="Verdana" w:cs="Tahoma"/>
                <w:sz w:val="18"/>
                <w:szCs w:val="18"/>
              </w:rPr>
              <w:t xml:space="preserve"> ή ισοδύναμου χαρακτηριστικού</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DHCPv6 (συμμόρφωση με το RFC 3315)</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DHCPv6 </w:t>
            </w:r>
            <w:r w:rsidRPr="00985B59">
              <w:rPr>
                <w:rFonts w:ascii="Verdana" w:hAnsi="Verdana" w:cs="Tahoma"/>
                <w:sz w:val="18"/>
                <w:szCs w:val="18"/>
                <w:lang w:val="en-US"/>
              </w:rPr>
              <w:t>options</w:t>
            </w:r>
            <w:r w:rsidRPr="00985B59">
              <w:rPr>
                <w:rFonts w:ascii="Verdana" w:hAnsi="Verdana" w:cs="Tahoma"/>
                <w:sz w:val="18"/>
                <w:szCs w:val="18"/>
              </w:rPr>
              <w:t xml:space="preserve"> (συμμόρφωση με τα RFC 3633) ή ισοδύναμου χαρακτηριστικού</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RADIUS</w:t>
            </w:r>
            <w:r w:rsidRPr="00985B59">
              <w:rPr>
                <w:rFonts w:ascii="Verdana" w:hAnsi="Verdana" w:cs="Tahoma"/>
                <w:sz w:val="18"/>
                <w:szCs w:val="18"/>
              </w:rPr>
              <w:t xml:space="preserve"> (συμμόρφωση με το RFC 3162)</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στατικής δρομολόγησης IPv6 (IPv6 </w:t>
            </w:r>
            <w:r w:rsidRPr="00985B59">
              <w:rPr>
                <w:rFonts w:ascii="Verdana" w:hAnsi="Verdana" w:cs="Tahoma"/>
                <w:sz w:val="18"/>
                <w:szCs w:val="18"/>
                <w:lang w:val="en-US"/>
              </w:rPr>
              <w:t>Static</w:t>
            </w:r>
            <w:r w:rsidRPr="00985B59">
              <w:rPr>
                <w:rFonts w:ascii="Verdana" w:hAnsi="Verdana" w:cs="Tahoma"/>
                <w:sz w:val="18"/>
                <w:szCs w:val="18"/>
              </w:rPr>
              <w:t xml:space="preserve"> </w:t>
            </w:r>
            <w:r w:rsidRPr="00985B59">
              <w:rPr>
                <w:rFonts w:ascii="Verdana" w:hAnsi="Verdana" w:cs="Tahoma"/>
                <w:sz w:val="18"/>
                <w:szCs w:val="18"/>
                <w:lang w:val="en-US"/>
              </w:rPr>
              <w:t>Routes</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IPv6 </w:t>
            </w:r>
            <w:r w:rsidRPr="00985B59">
              <w:rPr>
                <w:rFonts w:ascii="Verdana" w:hAnsi="Verdana" w:cs="Tahoma"/>
                <w:sz w:val="18"/>
                <w:szCs w:val="18"/>
                <w:lang w:val="en-US"/>
              </w:rPr>
              <w:t>over</w:t>
            </w:r>
            <w:r w:rsidRPr="00985B59">
              <w:rPr>
                <w:rFonts w:ascii="Verdana" w:hAnsi="Verdana" w:cs="Tahoma"/>
                <w:sz w:val="18"/>
                <w:szCs w:val="18"/>
              </w:rPr>
              <w:t xml:space="preserve"> IPv4 (συμμόρφωση με τα RFC 2893) ή ισοδύναμου χαρακτηριστικού</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BGP</w:t>
            </w:r>
            <w:r w:rsidRPr="00985B59">
              <w:rPr>
                <w:rFonts w:ascii="Verdana" w:hAnsi="Verdana" w:cs="Tahoma"/>
                <w:sz w:val="18"/>
                <w:szCs w:val="18"/>
              </w:rPr>
              <w:t xml:space="preserve"> (συμμόρφωση με τα RFC 2858, 2545)</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IPv6 QoS </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 xml:space="preserve">Υποστήριξη χαρακτηριστικών για </w:t>
            </w:r>
            <w:r w:rsidRPr="00985B59">
              <w:rPr>
                <w:rFonts w:ascii="Verdana" w:hAnsi="Verdana" w:cs="Tahoma"/>
                <w:b/>
                <w:sz w:val="18"/>
                <w:szCs w:val="18"/>
                <w:lang w:val="en-US"/>
              </w:rPr>
              <w:t>QoS</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Να αναφερθεί το πλήθος υποστηριζόμενων ουρών ανά θύρα</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US"/>
              </w:rPr>
              <w:t xml:space="preserve"> LLQ (Low-Latency Queuing)</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Weighted</w:t>
            </w:r>
            <w:r w:rsidRPr="00985B59">
              <w:rPr>
                <w:rFonts w:ascii="Verdana" w:hAnsi="Verdana" w:cs="Tahoma"/>
                <w:sz w:val="18"/>
                <w:szCs w:val="18"/>
              </w:rPr>
              <w:t xml:space="preserve"> </w:t>
            </w:r>
            <w:r w:rsidRPr="00985B59">
              <w:rPr>
                <w:rFonts w:ascii="Verdana" w:hAnsi="Verdana" w:cs="Tahoma"/>
                <w:sz w:val="18"/>
                <w:szCs w:val="18"/>
                <w:lang w:val="en-US"/>
              </w:rPr>
              <w:t>Fair</w:t>
            </w:r>
            <w:r w:rsidRPr="00985B59">
              <w:rPr>
                <w:rFonts w:ascii="Verdana" w:hAnsi="Verdana" w:cs="Tahoma"/>
                <w:sz w:val="18"/>
                <w:szCs w:val="18"/>
              </w:rPr>
              <w:t xml:space="preserve"> </w:t>
            </w:r>
            <w:r w:rsidRPr="00985B59">
              <w:rPr>
                <w:rFonts w:ascii="Verdana" w:hAnsi="Verdana" w:cs="Tahoma"/>
                <w:sz w:val="18"/>
                <w:szCs w:val="18"/>
                <w:lang w:val="en-US"/>
              </w:rPr>
              <w:t>Queuing</w:t>
            </w:r>
            <w:r w:rsidRPr="00985B59">
              <w:rPr>
                <w:rFonts w:ascii="Verdana" w:hAnsi="Verdana" w:cs="Tahoma"/>
                <w:sz w:val="18"/>
                <w:szCs w:val="18"/>
              </w:rPr>
              <w:t xml:space="preserve"> ή ισοδύναμου</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lang w:val="en-US"/>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US"/>
              </w:rPr>
              <w:t xml:space="preserve"> Shaping </w:t>
            </w:r>
            <w:r w:rsidRPr="00985B59">
              <w:rPr>
                <w:rFonts w:ascii="Verdana" w:hAnsi="Verdana" w:cs="Tahoma"/>
                <w:sz w:val="18"/>
                <w:szCs w:val="18"/>
              </w:rPr>
              <w:t>και</w:t>
            </w:r>
            <w:r w:rsidRPr="00985B59">
              <w:rPr>
                <w:rFonts w:ascii="Verdana" w:hAnsi="Verdana" w:cs="Tahoma"/>
                <w:sz w:val="18"/>
                <w:szCs w:val="18"/>
                <w:lang w:val="en-US"/>
              </w:rPr>
              <w:t xml:space="preserve"> Bandwidth Policing</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4E725F" w:rsidRDefault="0025037C" w:rsidP="00F92175">
            <w:pPr>
              <w:spacing w:after="120"/>
              <w:rPr>
                <w:rFonts w:ascii="Verdana" w:hAnsi="Verdana" w:cs="Tahoma"/>
                <w:sz w:val="18"/>
                <w:szCs w:val="18"/>
              </w:rPr>
            </w:pPr>
            <w:r w:rsidRPr="00985B59">
              <w:rPr>
                <w:rFonts w:ascii="Verdana" w:hAnsi="Verdana" w:cs="Tahoma"/>
                <w:sz w:val="18"/>
                <w:szCs w:val="18"/>
              </w:rPr>
              <w:t>Υποστήριξη</w:t>
            </w:r>
            <w:r w:rsidRPr="004E725F">
              <w:rPr>
                <w:rFonts w:ascii="Verdana" w:hAnsi="Verdana" w:cs="Tahoma"/>
                <w:sz w:val="18"/>
                <w:szCs w:val="18"/>
              </w:rPr>
              <w:t xml:space="preserve"> </w:t>
            </w:r>
            <w:r w:rsidRPr="00985B59">
              <w:rPr>
                <w:rFonts w:ascii="Verdana" w:hAnsi="Verdana" w:cs="Tahoma"/>
                <w:sz w:val="18"/>
                <w:szCs w:val="18"/>
              </w:rPr>
              <w:t>πρωτοκόλλου</w:t>
            </w:r>
            <w:r w:rsidRPr="004E725F">
              <w:rPr>
                <w:rFonts w:ascii="Verdana" w:hAnsi="Verdana" w:cs="Tahoma"/>
                <w:sz w:val="18"/>
                <w:szCs w:val="18"/>
              </w:rPr>
              <w:t xml:space="preserve"> </w:t>
            </w:r>
            <w:r w:rsidRPr="00985B59">
              <w:rPr>
                <w:rFonts w:ascii="Verdana" w:hAnsi="Verdana" w:cs="Tahoma"/>
                <w:sz w:val="18"/>
                <w:szCs w:val="18"/>
                <w:lang w:val="en-US"/>
              </w:rPr>
              <w:t>Virtual</w:t>
            </w:r>
            <w:r w:rsidRPr="004E725F">
              <w:rPr>
                <w:rFonts w:ascii="Verdana" w:hAnsi="Verdana" w:cs="Tahoma"/>
                <w:sz w:val="18"/>
                <w:szCs w:val="18"/>
              </w:rPr>
              <w:t xml:space="preserve"> </w:t>
            </w:r>
            <w:r w:rsidRPr="00985B59">
              <w:rPr>
                <w:rFonts w:ascii="Verdana" w:hAnsi="Verdana" w:cs="Tahoma"/>
                <w:sz w:val="18"/>
                <w:szCs w:val="18"/>
                <w:lang w:val="en-US"/>
              </w:rPr>
              <w:t>Router</w:t>
            </w:r>
            <w:r w:rsidRPr="004E725F">
              <w:rPr>
                <w:rFonts w:ascii="Verdana" w:hAnsi="Verdana" w:cs="Tahoma"/>
                <w:sz w:val="18"/>
                <w:szCs w:val="18"/>
              </w:rPr>
              <w:t xml:space="preserve"> </w:t>
            </w:r>
            <w:r w:rsidRPr="00985B59">
              <w:rPr>
                <w:rFonts w:ascii="Verdana" w:hAnsi="Verdana" w:cs="Tahoma"/>
                <w:sz w:val="18"/>
                <w:szCs w:val="18"/>
                <w:lang w:val="en-US"/>
              </w:rPr>
              <w:t>Redundancy</w:t>
            </w:r>
            <w:r w:rsidRPr="004E725F">
              <w:rPr>
                <w:rFonts w:ascii="Verdana" w:hAnsi="Verdana" w:cs="Tahoma"/>
                <w:sz w:val="18"/>
                <w:szCs w:val="18"/>
              </w:rPr>
              <w:t xml:space="preserve"> </w:t>
            </w:r>
            <w:r w:rsidRPr="00985B59">
              <w:rPr>
                <w:rFonts w:ascii="Verdana" w:hAnsi="Verdana" w:cs="Tahoma"/>
                <w:sz w:val="18"/>
                <w:szCs w:val="18"/>
                <w:lang w:val="en-US"/>
              </w:rPr>
              <w:t>Protocol</w:t>
            </w:r>
            <w:r w:rsidRPr="004E725F">
              <w:rPr>
                <w:rFonts w:ascii="Verdana" w:hAnsi="Verdana" w:cs="Tahoma"/>
                <w:sz w:val="18"/>
                <w:szCs w:val="18"/>
              </w:rPr>
              <w:t xml:space="preserve"> – </w:t>
            </w:r>
            <w:r w:rsidRPr="00985B59">
              <w:rPr>
                <w:rFonts w:ascii="Verdana" w:hAnsi="Verdana" w:cs="Tahoma"/>
                <w:sz w:val="18"/>
                <w:szCs w:val="18"/>
                <w:lang w:val="en-US"/>
              </w:rPr>
              <w:t>VRRP</w:t>
            </w:r>
            <w:r w:rsidRPr="004E725F">
              <w:rPr>
                <w:rFonts w:ascii="Verdana" w:hAnsi="Verdana" w:cs="Tahoma"/>
                <w:sz w:val="18"/>
                <w:szCs w:val="18"/>
              </w:rPr>
              <w:t xml:space="preserve"> (</w:t>
            </w:r>
            <w:r w:rsidRPr="00985B59">
              <w:rPr>
                <w:rFonts w:ascii="Verdana" w:hAnsi="Verdana" w:cs="Tahoma"/>
                <w:sz w:val="18"/>
                <w:szCs w:val="18"/>
              </w:rPr>
              <w:t>συμμόρφωση</w:t>
            </w:r>
            <w:r w:rsidRPr="004E725F">
              <w:rPr>
                <w:rFonts w:ascii="Verdana" w:hAnsi="Verdana" w:cs="Tahoma"/>
                <w:sz w:val="18"/>
                <w:szCs w:val="18"/>
              </w:rPr>
              <w:t xml:space="preserve"> </w:t>
            </w:r>
            <w:r w:rsidRPr="00985B59">
              <w:rPr>
                <w:rFonts w:ascii="Verdana" w:hAnsi="Verdana" w:cs="Tahoma"/>
                <w:sz w:val="18"/>
                <w:szCs w:val="18"/>
              </w:rPr>
              <w:t>με</w:t>
            </w:r>
            <w:r w:rsidRPr="004E725F">
              <w:rPr>
                <w:rFonts w:ascii="Verdana" w:hAnsi="Verdana" w:cs="Tahoma"/>
                <w:sz w:val="18"/>
                <w:szCs w:val="18"/>
              </w:rPr>
              <w:t xml:space="preserve"> </w:t>
            </w:r>
            <w:r w:rsidRPr="00985B59">
              <w:rPr>
                <w:rFonts w:ascii="Verdana" w:hAnsi="Verdana" w:cs="Tahoma"/>
                <w:sz w:val="18"/>
                <w:szCs w:val="18"/>
              </w:rPr>
              <w:t>το</w:t>
            </w:r>
            <w:r w:rsidRPr="004E725F">
              <w:rPr>
                <w:rFonts w:ascii="Verdana" w:hAnsi="Verdana" w:cs="Tahoma"/>
                <w:sz w:val="18"/>
                <w:szCs w:val="18"/>
              </w:rPr>
              <w:t xml:space="preserve"> </w:t>
            </w:r>
            <w:r w:rsidRPr="00985B59">
              <w:rPr>
                <w:rFonts w:ascii="Verdana" w:hAnsi="Verdana" w:cs="Tahoma"/>
                <w:sz w:val="18"/>
                <w:szCs w:val="18"/>
                <w:lang w:val="en-US"/>
              </w:rPr>
              <w:t>RFC</w:t>
            </w:r>
            <w:r w:rsidRPr="004E725F">
              <w:rPr>
                <w:rFonts w:ascii="Verdana" w:hAnsi="Verdana" w:cs="Tahoma"/>
                <w:sz w:val="18"/>
                <w:szCs w:val="18"/>
              </w:rPr>
              <w:t xml:space="preserve"> 2338)</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lang w:val="en-US"/>
              </w:rPr>
              <w:t>Υποστήριξη IP Precedence (IETF Differentiated Service Code Point – DSCP) - Δυνατότητα ορισμού IP type of service (ToS) of IP precedence ή differentiated service values στην κίνηση κάθε θύρας</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Traffic</w:t>
            </w:r>
            <w:r w:rsidRPr="00985B59">
              <w:rPr>
                <w:rFonts w:ascii="Verdana" w:hAnsi="Verdana" w:cs="Tahoma"/>
                <w:sz w:val="18"/>
                <w:szCs w:val="18"/>
              </w:rPr>
              <w:t xml:space="preserve"> </w:t>
            </w:r>
            <w:r w:rsidRPr="00985B59">
              <w:rPr>
                <w:rFonts w:ascii="Verdana" w:hAnsi="Verdana" w:cs="Tahoma"/>
                <w:sz w:val="18"/>
                <w:szCs w:val="18"/>
                <w:lang w:val="en-US"/>
              </w:rPr>
              <w:t>scheduling</w:t>
            </w:r>
            <w:r w:rsidRPr="00985B59">
              <w:rPr>
                <w:rFonts w:ascii="Verdana" w:hAnsi="Verdana" w:cs="Tahoma"/>
                <w:sz w:val="18"/>
                <w:szCs w:val="18"/>
              </w:rPr>
              <w:t xml:space="preserve"> – δυνατότητα του δρομολογητή να διανέμει την κίνηση στις </w:t>
            </w:r>
            <w:r w:rsidRPr="00985B59">
              <w:rPr>
                <w:rFonts w:ascii="Verdana" w:hAnsi="Verdana" w:cs="Tahoma"/>
                <w:sz w:val="18"/>
                <w:szCs w:val="18"/>
                <w:lang w:val="en-US"/>
              </w:rPr>
              <w:t>outgoing</w:t>
            </w:r>
            <w:r w:rsidRPr="00985B59">
              <w:rPr>
                <w:rFonts w:ascii="Verdana" w:hAnsi="Verdana" w:cs="Tahoma"/>
                <w:sz w:val="18"/>
                <w:szCs w:val="18"/>
              </w:rPr>
              <w:t xml:space="preserve"> </w:t>
            </w:r>
            <w:r w:rsidRPr="00985B59">
              <w:rPr>
                <w:rFonts w:ascii="Verdana" w:hAnsi="Verdana" w:cs="Tahoma"/>
                <w:sz w:val="18"/>
                <w:szCs w:val="18"/>
                <w:lang w:val="en-US"/>
              </w:rPr>
              <w:t>transmit</w:t>
            </w:r>
            <w:r w:rsidRPr="00985B59">
              <w:rPr>
                <w:rFonts w:ascii="Verdana" w:hAnsi="Verdana" w:cs="Tahoma"/>
                <w:sz w:val="18"/>
                <w:szCs w:val="18"/>
              </w:rPr>
              <w:t xml:space="preserve"> </w:t>
            </w:r>
            <w:r w:rsidRPr="00985B59">
              <w:rPr>
                <w:rFonts w:ascii="Verdana" w:hAnsi="Verdana" w:cs="Tahoma"/>
                <w:sz w:val="18"/>
                <w:szCs w:val="18"/>
                <w:lang w:val="en-US"/>
              </w:rPr>
              <w:t>queues</w:t>
            </w:r>
            <w:r w:rsidRPr="00985B59">
              <w:rPr>
                <w:rFonts w:ascii="Verdana" w:hAnsi="Verdana" w:cs="Tahoma"/>
                <w:sz w:val="18"/>
                <w:szCs w:val="18"/>
              </w:rPr>
              <w:t xml:space="preserve"> σύμφωνα με την αντίστοιχη </w:t>
            </w:r>
            <w:r w:rsidRPr="00985B59">
              <w:rPr>
                <w:rFonts w:ascii="Verdana" w:hAnsi="Verdana" w:cs="Tahoma"/>
                <w:sz w:val="18"/>
                <w:szCs w:val="18"/>
                <w:lang w:val="en-US"/>
              </w:rPr>
              <w:t>ToS</w:t>
            </w:r>
            <w:r w:rsidRPr="00985B59">
              <w:rPr>
                <w:rFonts w:ascii="Verdana" w:hAnsi="Verdana" w:cs="Tahoma"/>
                <w:sz w:val="18"/>
                <w:szCs w:val="18"/>
              </w:rPr>
              <w:t xml:space="preserve"> ή </w:t>
            </w:r>
            <w:r w:rsidRPr="00985B59">
              <w:rPr>
                <w:rFonts w:ascii="Verdana" w:hAnsi="Verdana" w:cs="Tahoma"/>
                <w:sz w:val="18"/>
                <w:szCs w:val="18"/>
                <w:lang w:val="en-US"/>
              </w:rPr>
              <w:t>CoS</w:t>
            </w:r>
            <w:r w:rsidRPr="00985B59">
              <w:rPr>
                <w:rFonts w:ascii="Verdana" w:hAnsi="Verdana" w:cs="Tahoma"/>
                <w:sz w:val="18"/>
                <w:szCs w:val="18"/>
              </w:rPr>
              <w:t xml:space="preserve"> των πακέτων</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ελέγχου συμφόρησης - </w:t>
            </w:r>
            <w:r w:rsidRPr="00985B59">
              <w:rPr>
                <w:rFonts w:ascii="Verdana" w:hAnsi="Verdana" w:cs="Tahoma"/>
                <w:sz w:val="18"/>
                <w:szCs w:val="18"/>
                <w:lang w:val="en-US"/>
              </w:rPr>
              <w:t>Congestion</w:t>
            </w:r>
            <w:r w:rsidRPr="00985B59">
              <w:rPr>
                <w:rFonts w:ascii="Verdana" w:hAnsi="Verdana" w:cs="Tahoma"/>
                <w:sz w:val="18"/>
                <w:szCs w:val="18"/>
              </w:rPr>
              <w:t xml:space="preserve"> </w:t>
            </w:r>
            <w:r w:rsidRPr="00985B59">
              <w:rPr>
                <w:rFonts w:ascii="Verdana" w:hAnsi="Verdana" w:cs="Tahoma"/>
                <w:sz w:val="18"/>
                <w:szCs w:val="18"/>
                <w:lang w:val="en-US"/>
              </w:rPr>
              <w:t>Avoidance</w:t>
            </w:r>
            <w:r w:rsidRPr="00985B59">
              <w:rPr>
                <w:rFonts w:ascii="Verdana" w:hAnsi="Verdana" w:cs="Tahoma"/>
                <w:sz w:val="18"/>
                <w:szCs w:val="18"/>
              </w:rPr>
              <w:t xml:space="preserve"> (με ορισμό </w:t>
            </w:r>
            <w:r w:rsidRPr="00985B59">
              <w:rPr>
                <w:rFonts w:ascii="Verdana" w:hAnsi="Verdana" w:cs="Tahoma"/>
                <w:sz w:val="18"/>
                <w:szCs w:val="18"/>
                <w:lang w:val="en-US"/>
              </w:rPr>
              <w:t>thresholds</w:t>
            </w:r>
            <w:r w:rsidRPr="00985B59">
              <w:rPr>
                <w:rFonts w:ascii="Verdana" w:hAnsi="Verdana" w:cs="Tahoma"/>
                <w:sz w:val="18"/>
                <w:szCs w:val="18"/>
              </w:rPr>
              <w:t xml:space="preserve"> στις αντίστοιχες ουρές (</w:t>
            </w:r>
            <w:r w:rsidRPr="00985B59">
              <w:rPr>
                <w:rFonts w:ascii="Verdana" w:hAnsi="Verdana" w:cs="Tahoma"/>
                <w:sz w:val="18"/>
                <w:szCs w:val="18"/>
                <w:lang w:val="en-US"/>
              </w:rPr>
              <w:t>queues</w:t>
            </w:r>
            <w:r w:rsidRPr="00985B59">
              <w:rPr>
                <w:rFonts w:ascii="Verdana" w:hAnsi="Verdana" w:cs="Tahoma"/>
                <w:sz w:val="18"/>
                <w:szCs w:val="18"/>
              </w:rPr>
              <w:t>) εισόδου και εξόδου ανά θύρα, έτσι ώστε να προτιμάται η προώθηση κίνησης υψηλής προτεραιότητας, σε περιπτώσεις κορεσμού του δικτύου)</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ορισμού </w:t>
            </w:r>
            <w:r w:rsidRPr="00985B59">
              <w:rPr>
                <w:rFonts w:ascii="Verdana" w:hAnsi="Verdana" w:cs="Tahoma"/>
                <w:sz w:val="18"/>
                <w:szCs w:val="18"/>
                <w:lang w:val="en-US"/>
              </w:rPr>
              <w:t>bandwidth</w:t>
            </w:r>
            <w:r w:rsidRPr="00985B59">
              <w:rPr>
                <w:rFonts w:ascii="Verdana" w:hAnsi="Verdana" w:cs="Tahoma"/>
                <w:sz w:val="18"/>
                <w:szCs w:val="18"/>
              </w:rPr>
              <w:t xml:space="preserve"> </w:t>
            </w:r>
            <w:r w:rsidRPr="00985B59">
              <w:rPr>
                <w:rFonts w:ascii="Verdana" w:hAnsi="Verdana" w:cs="Tahoma"/>
                <w:sz w:val="18"/>
                <w:szCs w:val="18"/>
                <w:lang w:val="en-US"/>
              </w:rPr>
              <w:t>policing</w:t>
            </w:r>
            <w:r w:rsidRPr="00985B59">
              <w:rPr>
                <w:rFonts w:ascii="Verdana" w:hAnsi="Verdana" w:cs="Tahoma"/>
                <w:sz w:val="18"/>
                <w:szCs w:val="18"/>
              </w:rPr>
              <w:t xml:space="preserve"> </w:t>
            </w:r>
            <w:r w:rsidRPr="00985B59">
              <w:rPr>
                <w:rFonts w:ascii="Verdana" w:hAnsi="Verdana" w:cs="Tahoma"/>
                <w:sz w:val="18"/>
                <w:szCs w:val="18"/>
                <w:lang w:val="en-US"/>
              </w:rPr>
              <w:t>rules</w:t>
            </w:r>
            <w:r w:rsidRPr="00985B59">
              <w:rPr>
                <w:rFonts w:ascii="Verdana" w:hAnsi="Verdana" w:cs="Tahoma"/>
                <w:sz w:val="18"/>
                <w:szCs w:val="18"/>
              </w:rPr>
              <w:t xml:space="preserve"> για κίνηση ανά θύρα με βάση την </w:t>
            </w:r>
            <w:r w:rsidRPr="00985B59">
              <w:rPr>
                <w:rFonts w:ascii="Verdana" w:hAnsi="Verdana" w:cs="Tahoma"/>
                <w:sz w:val="18"/>
                <w:szCs w:val="18"/>
                <w:lang w:val="en-US"/>
              </w:rPr>
              <w:t>IP</w:t>
            </w:r>
            <w:r w:rsidRPr="00985B59">
              <w:rPr>
                <w:rFonts w:ascii="Verdana" w:hAnsi="Verdana" w:cs="Tahoma"/>
                <w:sz w:val="18"/>
                <w:szCs w:val="18"/>
              </w:rPr>
              <w:t xml:space="preserve"> διεύθυνση πηγής ή προορισμού</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ουρών στην είσοδο των θυρών </w:t>
            </w:r>
            <w:r w:rsidRPr="00985B59">
              <w:rPr>
                <w:rFonts w:ascii="Verdana" w:hAnsi="Verdana" w:cs="Tahoma"/>
                <w:sz w:val="18"/>
                <w:szCs w:val="18"/>
                <w:lang w:val="en-US"/>
              </w:rPr>
              <w:t>Gigabit</w:t>
            </w:r>
            <w:r w:rsidRPr="00985B59">
              <w:rPr>
                <w:rFonts w:ascii="Verdana" w:hAnsi="Verdana" w:cs="Tahoma"/>
                <w:sz w:val="18"/>
                <w:szCs w:val="18"/>
              </w:rPr>
              <w:t xml:space="preserve"> &amp; 10-</w:t>
            </w:r>
            <w:r w:rsidRPr="00985B59">
              <w:rPr>
                <w:rFonts w:ascii="Verdana" w:hAnsi="Verdana" w:cs="Tahoma"/>
                <w:sz w:val="18"/>
                <w:szCs w:val="18"/>
                <w:lang w:val="en-US"/>
              </w:rPr>
              <w:t>Gigabit</w:t>
            </w:r>
            <w:r w:rsidRPr="00985B59">
              <w:rPr>
                <w:rFonts w:ascii="Verdana" w:hAnsi="Verdana" w:cs="Tahoma"/>
                <w:sz w:val="18"/>
                <w:szCs w:val="18"/>
              </w:rPr>
              <w:t xml:space="preserve"> </w:t>
            </w:r>
            <w:r w:rsidRPr="00985B59">
              <w:rPr>
                <w:rFonts w:ascii="Verdana" w:hAnsi="Verdana" w:cs="Tahoma"/>
                <w:sz w:val="18"/>
                <w:szCs w:val="18"/>
                <w:lang w:val="en-US"/>
              </w:rPr>
              <w:t>Ethernet</w:t>
            </w:r>
            <w:r w:rsidRPr="00985B59">
              <w:rPr>
                <w:rFonts w:ascii="Verdana" w:hAnsi="Verdana" w:cs="Tahoma"/>
                <w:sz w:val="18"/>
                <w:szCs w:val="18"/>
              </w:rPr>
              <w:t xml:space="preserve"> (</w:t>
            </w:r>
            <w:r w:rsidRPr="00985B59">
              <w:rPr>
                <w:rFonts w:ascii="Verdana" w:hAnsi="Verdana" w:cs="Tahoma"/>
                <w:sz w:val="18"/>
                <w:szCs w:val="18"/>
                <w:lang w:val="en-US"/>
              </w:rPr>
              <w:t>Ingress</w:t>
            </w:r>
            <w:r w:rsidRPr="00985B59">
              <w:rPr>
                <w:rFonts w:ascii="Verdana" w:hAnsi="Verdana" w:cs="Tahoma"/>
                <w:sz w:val="18"/>
                <w:szCs w:val="18"/>
              </w:rPr>
              <w:t xml:space="preserve"> </w:t>
            </w:r>
            <w:r w:rsidRPr="00985B59">
              <w:rPr>
                <w:rFonts w:ascii="Verdana" w:hAnsi="Verdana" w:cs="Tahoma"/>
                <w:sz w:val="18"/>
                <w:szCs w:val="18"/>
                <w:lang w:val="en-US"/>
              </w:rPr>
              <w:t>Queues</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ουρών στην έξοδο των θυρών </w:t>
            </w:r>
            <w:r w:rsidRPr="00985B59">
              <w:rPr>
                <w:rFonts w:ascii="Verdana" w:hAnsi="Verdana" w:cs="Tahoma"/>
                <w:sz w:val="18"/>
                <w:szCs w:val="18"/>
                <w:lang w:val="en-US"/>
              </w:rPr>
              <w:t>Gigabit</w:t>
            </w:r>
            <w:r w:rsidRPr="00985B59">
              <w:rPr>
                <w:rFonts w:ascii="Verdana" w:hAnsi="Verdana" w:cs="Tahoma"/>
                <w:sz w:val="18"/>
                <w:szCs w:val="18"/>
              </w:rPr>
              <w:t xml:space="preserve"> &amp; 10-</w:t>
            </w:r>
            <w:r w:rsidRPr="00985B59">
              <w:rPr>
                <w:rFonts w:ascii="Verdana" w:hAnsi="Verdana" w:cs="Tahoma"/>
                <w:sz w:val="18"/>
                <w:szCs w:val="18"/>
                <w:lang w:val="en-US"/>
              </w:rPr>
              <w:t>Gigabit</w:t>
            </w:r>
            <w:r w:rsidRPr="00985B59">
              <w:rPr>
                <w:rFonts w:ascii="Verdana" w:hAnsi="Verdana" w:cs="Tahoma"/>
                <w:sz w:val="18"/>
                <w:szCs w:val="18"/>
              </w:rPr>
              <w:t xml:space="preserve"> </w:t>
            </w:r>
            <w:r w:rsidRPr="00985B59">
              <w:rPr>
                <w:rFonts w:ascii="Verdana" w:hAnsi="Verdana" w:cs="Tahoma"/>
                <w:sz w:val="18"/>
                <w:szCs w:val="18"/>
                <w:lang w:val="en-US"/>
              </w:rPr>
              <w:t>Ethernet</w:t>
            </w:r>
            <w:r w:rsidRPr="00985B59">
              <w:rPr>
                <w:rFonts w:ascii="Verdana" w:hAnsi="Verdana" w:cs="Tahoma"/>
                <w:sz w:val="18"/>
                <w:szCs w:val="18"/>
              </w:rPr>
              <w:t xml:space="preserve"> (</w:t>
            </w:r>
            <w:r w:rsidRPr="00985B59">
              <w:rPr>
                <w:rFonts w:ascii="Verdana" w:hAnsi="Verdana" w:cs="Tahoma"/>
                <w:sz w:val="18"/>
                <w:szCs w:val="18"/>
                <w:lang w:val="en-US"/>
              </w:rPr>
              <w:t>Egress</w:t>
            </w:r>
            <w:r w:rsidRPr="00985B59">
              <w:rPr>
                <w:rFonts w:ascii="Verdana" w:hAnsi="Verdana" w:cs="Tahoma"/>
                <w:sz w:val="18"/>
                <w:szCs w:val="18"/>
              </w:rPr>
              <w:t xml:space="preserve"> </w:t>
            </w:r>
            <w:r w:rsidRPr="00985B59">
              <w:rPr>
                <w:rFonts w:ascii="Verdana" w:hAnsi="Verdana" w:cs="Tahoma"/>
                <w:sz w:val="18"/>
                <w:szCs w:val="18"/>
                <w:lang w:val="en-US"/>
              </w:rPr>
              <w:t>Queues</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Κατηγοριοποίηση κίνησης με βάση το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TOS</w:t>
            </w:r>
            <w:r w:rsidRPr="00985B59">
              <w:rPr>
                <w:rFonts w:ascii="Verdana" w:hAnsi="Verdana" w:cs="Tahoma"/>
                <w:sz w:val="18"/>
                <w:szCs w:val="18"/>
              </w:rPr>
              <w:t xml:space="preserve"> (</w:t>
            </w:r>
            <w:r w:rsidRPr="00985B59">
              <w:rPr>
                <w:rFonts w:ascii="Verdana" w:hAnsi="Verdana" w:cs="Tahoma"/>
                <w:sz w:val="18"/>
                <w:szCs w:val="18"/>
                <w:lang w:val="en-US"/>
              </w:rPr>
              <w:t>QoS</w:t>
            </w:r>
            <w:r w:rsidRPr="00985B59">
              <w:rPr>
                <w:rFonts w:ascii="Verdana" w:hAnsi="Verdana" w:cs="Tahoma"/>
                <w:sz w:val="18"/>
                <w:szCs w:val="18"/>
              </w:rPr>
              <w:t xml:space="preserve"> </w:t>
            </w:r>
            <w:r w:rsidRPr="00985B59">
              <w:rPr>
                <w:rFonts w:ascii="Verdana" w:hAnsi="Verdana" w:cs="Tahoma"/>
                <w:sz w:val="18"/>
                <w:szCs w:val="18"/>
                <w:lang w:val="en-US"/>
              </w:rPr>
              <w:t>Classification</w:t>
            </w:r>
            <w:r w:rsidRPr="00985B59">
              <w:rPr>
                <w:rFonts w:ascii="Verdana" w:hAnsi="Verdana" w:cs="Tahoma"/>
                <w:sz w:val="18"/>
                <w:szCs w:val="18"/>
              </w:rPr>
              <w:t xml:space="preserve"> </w:t>
            </w:r>
            <w:r w:rsidRPr="00985B59">
              <w:rPr>
                <w:rFonts w:ascii="Verdana" w:hAnsi="Verdana" w:cs="Tahoma"/>
                <w:sz w:val="18"/>
                <w:szCs w:val="18"/>
                <w:lang w:val="en-US"/>
              </w:rPr>
              <w:t>on</w:t>
            </w:r>
            <w:r w:rsidRPr="00985B59">
              <w:rPr>
                <w:rFonts w:ascii="Verdana" w:hAnsi="Verdana" w:cs="Tahoma"/>
                <w:sz w:val="18"/>
                <w:szCs w:val="18"/>
              </w:rPr>
              <w:t xml:space="preserve">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TOS</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Κατηγοριοποίηση κίνησης με βάση το </w:t>
            </w:r>
            <w:r w:rsidRPr="00985B59">
              <w:rPr>
                <w:rFonts w:ascii="Verdana" w:hAnsi="Verdana" w:cs="Tahoma"/>
                <w:sz w:val="18"/>
                <w:szCs w:val="18"/>
                <w:lang w:val="en-US"/>
              </w:rPr>
              <w:t>DSCP</w:t>
            </w:r>
            <w:r w:rsidRPr="00985B59">
              <w:rPr>
                <w:rFonts w:ascii="Verdana" w:hAnsi="Verdana" w:cs="Tahoma"/>
                <w:sz w:val="18"/>
                <w:szCs w:val="18"/>
              </w:rPr>
              <w:t xml:space="preserve"> </w:t>
            </w:r>
            <w:r w:rsidRPr="00985B59">
              <w:rPr>
                <w:rFonts w:ascii="Verdana" w:hAnsi="Verdana" w:cs="Tahoma"/>
                <w:sz w:val="18"/>
                <w:szCs w:val="18"/>
                <w:lang w:val="en-US"/>
              </w:rPr>
              <w:t>value</w:t>
            </w:r>
            <w:r w:rsidRPr="00985B59">
              <w:rPr>
                <w:rFonts w:ascii="Verdana" w:hAnsi="Verdana" w:cs="Tahoma"/>
                <w:sz w:val="18"/>
                <w:szCs w:val="18"/>
              </w:rPr>
              <w:t xml:space="preserve"> (</w:t>
            </w:r>
            <w:r w:rsidRPr="00985B59">
              <w:rPr>
                <w:rFonts w:ascii="Verdana" w:hAnsi="Verdana" w:cs="Tahoma"/>
                <w:sz w:val="18"/>
                <w:szCs w:val="18"/>
                <w:lang w:val="en-US"/>
              </w:rPr>
              <w:t>QoS</w:t>
            </w:r>
            <w:r w:rsidRPr="00985B59">
              <w:rPr>
                <w:rFonts w:ascii="Verdana" w:hAnsi="Verdana" w:cs="Tahoma"/>
                <w:sz w:val="18"/>
                <w:szCs w:val="18"/>
              </w:rPr>
              <w:t xml:space="preserve"> </w:t>
            </w:r>
            <w:r w:rsidRPr="00985B59">
              <w:rPr>
                <w:rFonts w:ascii="Verdana" w:hAnsi="Verdana" w:cs="Tahoma"/>
                <w:sz w:val="18"/>
                <w:szCs w:val="18"/>
                <w:lang w:val="en-US"/>
              </w:rPr>
              <w:t>Classification</w:t>
            </w:r>
            <w:r w:rsidRPr="00985B59">
              <w:rPr>
                <w:rFonts w:ascii="Verdana" w:hAnsi="Verdana" w:cs="Tahoma"/>
                <w:sz w:val="18"/>
                <w:szCs w:val="18"/>
              </w:rPr>
              <w:t xml:space="preserve"> </w:t>
            </w:r>
            <w:r w:rsidRPr="00985B59">
              <w:rPr>
                <w:rFonts w:ascii="Verdana" w:hAnsi="Verdana" w:cs="Tahoma"/>
                <w:sz w:val="18"/>
                <w:szCs w:val="18"/>
                <w:lang w:val="en-US"/>
              </w:rPr>
              <w:t>on</w:t>
            </w:r>
            <w:r w:rsidRPr="00985B59">
              <w:rPr>
                <w:rFonts w:ascii="Verdana" w:hAnsi="Verdana" w:cs="Tahoma"/>
                <w:sz w:val="18"/>
                <w:szCs w:val="18"/>
              </w:rPr>
              <w:t xml:space="preserve"> </w:t>
            </w:r>
            <w:r w:rsidRPr="00985B59">
              <w:rPr>
                <w:rFonts w:ascii="Verdana" w:hAnsi="Verdana" w:cs="Tahoma"/>
                <w:sz w:val="18"/>
                <w:szCs w:val="18"/>
                <w:lang w:val="en-US"/>
              </w:rPr>
              <w:t>DSCP</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Χαρακτηρισμός / Χρωματισμός κίνησης με βάση το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TOS</w:t>
            </w:r>
            <w:r w:rsidRPr="00985B59">
              <w:rPr>
                <w:rFonts w:ascii="Verdana" w:hAnsi="Verdana" w:cs="Tahoma"/>
                <w:sz w:val="18"/>
                <w:szCs w:val="18"/>
              </w:rPr>
              <w:t xml:space="preserve"> (</w:t>
            </w:r>
            <w:r w:rsidRPr="00985B59">
              <w:rPr>
                <w:rFonts w:ascii="Verdana" w:hAnsi="Verdana" w:cs="Tahoma"/>
                <w:sz w:val="18"/>
                <w:szCs w:val="18"/>
                <w:lang w:val="en-US"/>
              </w:rPr>
              <w:t>QoS</w:t>
            </w:r>
            <w:r w:rsidRPr="00985B59">
              <w:rPr>
                <w:rFonts w:ascii="Verdana" w:hAnsi="Verdana" w:cs="Tahoma"/>
                <w:sz w:val="18"/>
                <w:szCs w:val="18"/>
              </w:rPr>
              <w:t xml:space="preserve"> </w:t>
            </w:r>
            <w:r w:rsidRPr="00985B59">
              <w:rPr>
                <w:rFonts w:ascii="Verdana" w:hAnsi="Verdana" w:cs="Tahoma"/>
                <w:sz w:val="18"/>
                <w:szCs w:val="18"/>
                <w:lang w:val="en-US"/>
              </w:rPr>
              <w:t>Marking</w:t>
            </w:r>
            <w:r w:rsidRPr="00985B59">
              <w:rPr>
                <w:rFonts w:ascii="Verdana" w:hAnsi="Verdana" w:cs="Tahoma"/>
                <w:sz w:val="18"/>
                <w:szCs w:val="18"/>
              </w:rPr>
              <w:t xml:space="preserve"> </w:t>
            </w:r>
            <w:r w:rsidRPr="00985B59">
              <w:rPr>
                <w:rFonts w:ascii="Verdana" w:hAnsi="Verdana" w:cs="Tahoma"/>
                <w:sz w:val="18"/>
                <w:szCs w:val="18"/>
                <w:lang w:val="en-US"/>
              </w:rPr>
              <w:t>on</w:t>
            </w:r>
            <w:r w:rsidRPr="00985B59">
              <w:rPr>
                <w:rFonts w:ascii="Verdana" w:hAnsi="Verdana" w:cs="Tahoma"/>
                <w:sz w:val="18"/>
                <w:szCs w:val="18"/>
              </w:rPr>
              <w:t xml:space="preserve"> </w:t>
            </w:r>
            <w:r w:rsidRPr="00985B59">
              <w:rPr>
                <w:rFonts w:ascii="Verdana" w:hAnsi="Verdana" w:cs="Tahoma"/>
                <w:sz w:val="18"/>
                <w:szCs w:val="18"/>
                <w:lang w:val="en-US"/>
              </w:rPr>
              <w:t>IP</w:t>
            </w:r>
            <w:r w:rsidRPr="00985B59">
              <w:rPr>
                <w:rFonts w:ascii="Verdana" w:hAnsi="Verdana" w:cs="Tahoma"/>
                <w:sz w:val="18"/>
                <w:szCs w:val="18"/>
              </w:rPr>
              <w:t xml:space="preserve"> </w:t>
            </w:r>
            <w:r w:rsidRPr="00985B59">
              <w:rPr>
                <w:rFonts w:ascii="Verdana" w:hAnsi="Verdana" w:cs="Tahoma"/>
                <w:sz w:val="18"/>
                <w:szCs w:val="18"/>
                <w:lang w:val="en-US"/>
              </w:rPr>
              <w:t>TOS</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Χαρακτηρισμός / Χρωματισμός κίνησης με βάση το </w:t>
            </w:r>
            <w:r w:rsidRPr="00985B59">
              <w:rPr>
                <w:rFonts w:ascii="Verdana" w:hAnsi="Verdana" w:cs="Tahoma"/>
                <w:sz w:val="18"/>
                <w:szCs w:val="18"/>
                <w:lang w:val="en-US"/>
              </w:rPr>
              <w:t>DSCP</w:t>
            </w:r>
            <w:r w:rsidRPr="00985B59">
              <w:rPr>
                <w:rFonts w:ascii="Verdana" w:hAnsi="Verdana" w:cs="Tahoma"/>
                <w:sz w:val="18"/>
                <w:szCs w:val="18"/>
              </w:rPr>
              <w:t xml:space="preserve"> </w:t>
            </w:r>
            <w:r w:rsidRPr="00985B59">
              <w:rPr>
                <w:rFonts w:ascii="Verdana" w:hAnsi="Verdana" w:cs="Tahoma"/>
                <w:sz w:val="18"/>
                <w:szCs w:val="18"/>
                <w:lang w:val="en-US"/>
              </w:rPr>
              <w:t>value</w:t>
            </w:r>
            <w:r w:rsidRPr="00985B59">
              <w:rPr>
                <w:rFonts w:ascii="Verdana" w:hAnsi="Verdana" w:cs="Tahoma"/>
                <w:sz w:val="18"/>
                <w:szCs w:val="18"/>
              </w:rPr>
              <w:t xml:space="preserve"> (</w:t>
            </w:r>
            <w:r w:rsidRPr="00985B59">
              <w:rPr>
                <w:rFonts w:ascii="Verdana" w:hAnsi="Verdana" w:cs="Tahoma"/>
                <w:sz w:val="18"/>
                <w:szCs w:val="18"/>
                <w:lang w:val="en-US"/>
              </w:rPr>
              <w:t>QoS</w:t>
            </w:r>
            <w:r w:rsidRPr="00985B59">
              <w:rPr>
                <w:rFonts w:ascii="Verdana" w:hAnsi="Verdana" w:cs="Tahoma"/>
                <w:sz w:val="18"/>
                <w:szCs w:val="18"/>
              </w:rPr>
              <w:t xml:space="preserve"> </w:t>
            </w:r>
            <w:r w:rsidRPr="00985B59">
              <w:rPr>
                <w:rFonts w:ascii="Verdana" w:hAnsi="Verdana" w:cs="Tahoma"/>
                <w:sz w:val="18"/>
                <w:szCs w:val="18"/>
                <w:lang w:val="en-US"/>
              </w:rPr>
              <w:t>Marking</w:t>
            </w:r>
            <w:r w:rsidRPr="00985B59">
              <w:rPr>
                <w:rFonts w:ascii="Verdana" w:hAnsi="Verdana" w:cs="Tahoma"/>
                <w:sz w:val="18"/>
                <w:szCs w:val="18"/>
              </w:rPr>
              <w:t xml:space="preserve"> </w:t>
            </w:r>
            <w:r w:rsidRPr="00985B59">
              <w:rPr>
                <w:rFonts w:ascii="Verdana" w:hAnsi="Verdana" w:cs="Tahoma"/>
                <w:sz w:val="18"/>
                <w:szCs w:val="18"/>
                <w:lang w:val="en-US"/>
              </w:rPr>
              <w:t>on</w:t>
            </w:r>
            <w:r w:rsidRPr="00985B59">
              <w:rPr>
                <w:rFonts w:ascii="Verdana" w:hAnsi="Verdana" w:cs="Tahoma"/>
                <w:sz w:val="18"/>
                <w:szCs w:val="18"/>
              </w:rPr>
              <w:t xml:space="preserve"> </w:t>
            </w:r>
            <w:r w:rsidRPr="00985B59">
              <w:rPr>
                <w:rFonts w:ascii="Verdana" w:hAnsi="Verdana" w:cs="Tahoma"/>
                <w:sz w:val="18"/>
                <w:szCs w:val="18"/>
                <w:lang w:val="en-US"/>
              </w:rPr>
              <w:t>DSCP</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Κατηγοριοποίηση κίνησης με βάση τα </w:t>
            </w:r>
            <w:r w:rsidRPr="00985B59">
              <w:rPr>
                <w:rFonts w:ascii="Verdana" w:hAnsi="Verdana" w:cs="Tahoma"/>
                <w:sz w:val="18"/>
                <w:szCs w:val="18"/>
                <w:lang w:val="en-US"/>
              </w:rPr>
              <w:t>bits</w:t>
            </w:r>
            <w:r w:rsidRPr="00985B59">
              <w:rPr>
                <w:rFonts w:ascii="Verdana" w:hAnsi="Verdana" w:cs="Tahoma"/>
                <w:sz w:val="18"/>
                <w:szCs w:val="18"/>
              </w:rPr>
              <w:t xml:space="preserve"> 802.1</w:t>
            </w:r>
            <w:r w:rsidRPr="00985B59">
              <w:rPr>
                <w:rFonts w:ascii="Verdana" w:hAnsi="Verdana" w:cs="Tahoma"/>
                <w:sz w:val="18"/>
                <w:szCs w:val="18"/>
                <w:lang w:val="en-US"/>
              </w:rPr>
              <w:t>p</w:t>
            </w:r>
            <w:r w:rsidRPr="00985B59">
              <w:rPr>
                <w:rFonts w:ascii="Verdana" w:hAnsi="Verdana" w:cs="Tahoma"/>
                <w:sz w:val="18"/>
                <w:szCs w:val="18"/>
              </w:rPr>
              <w:t xml:space="preserve"> (</w:t>
            </w:r>
            <w:r w:rsidRPr="00985B59">
              <w:rPr>
                <w:rFonts w:ascii="Verdana" w:hAnsi="Verdana" w:cs="Tahoma"/>
                <w:sz w:val="18"/>
                <w:szCs w:val="18"/>
                <w:lang w:val="en-US"/>
              </w:rPr>
              <w:t>QoS</w:t>
            </w:r>
            <w:r w:rsidRPr="00985B59">
              <w:rPr>
                <w:rFonts w:ascii="Verdana" w:hAnsi="Verdana" w:cs="Tahoma"/>
                <w:sz w:val="18"/>
                <w:szCs w:val="18"/>
              </w:rPr>
              <w:t xml:space="preserve"> </w:t>
            </w:r>
            <w:r w:rsidRPr="00985B59">
              <w:rPr>
                <w:rFonts w:ascii="Verdana" w:hAnsi="Verdana" w:cs="Tahoma"/>
                <w:sz w:val="18"/>
                <w:szCs w:val="18"/>
                <w:lang w:val="en-US"/>
              </w:rPr>
              <w:t>Classification</w:t>
            </w:r>
            <w:r w:rsidRPr="00985B59">
              <w:rPr>
                <w:rFonts w:ascii="Verdana" w:hAnsi="Verdana" w:cs="Tahoma"/>
                <w:sz w:val="18"/>
                <w:szCs w:val="18"/>
              </w:rPr>
              <w:t xml:space="preserve"> </w:t>
            </w:r>
            <w:r w:rsidRPr="00985B59">
              <w:rPr>
                <w:rFonts w:ascii="Verdana" w:hAnsi="Verdana" w:cs="Tahoma"/>
                <w:sz w:val="18"/>
                <w:szCs w:val="18"/>
                <w:lang w:val="en-US"/>
              </w:rPr>
              <w:t>on</w:t>
            </w:r>
            <w:r w:rsidRPr="00985B59">
              <w:rPr>
                <w:rFonts w:ascii="Verdana" w:hAnsi="Verdana" w:cs="Tahoma"/>
                <w:sz w:val="18"/>
                <w:szCs w:val="18"/>
              </w:rPr>
              <w:t xml:space="preserve"> 802.1</w:t>
            </w:r>
            <w:r w:rsidRPr="00985B59">
              <w:rPr>
                <w:rFonts w:ascii="Verdana" w:hAnsi="Verdana" w:cs="Tahoma"/>
                <w:sz w:val="18"/>
                <w:szCs w:val="18"/>
                <w:lang w:val="en-US"/>
              </w:rPr>
              <w:t>p</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Χαρακτηρισμός / Χρωματισμός κίνησης με βάση τα </w:t>
            </w:r>
            <w:r w:rsidRPr="00985B59">
              <w:rPr>
                <w:rFonts w:ascii="Verdana" w:hAnsi="Verdana" w:cs="Tahoma"/>
                <w:sz w:val="18"/>
                <w:szCs w:val="18"/>
                <w:lang w:val="en-US"/>
              </w:rPr>
              <w:t>bits</w:t>
            </w:r>
            <w:r w:rsidRPr="00985B59">
              <w:rPr>
                <w:rFonts w:ascii="Verdana" w:hAnsi="Verdana" w:cs="Tahoma"/>
                <w:sz w:val="18"/>
                <w:szCs w:val="18"/>
              </w:rPr>
              <w:t xml:space="preserve"> 802.1</w:t>
            </w:r>
            <w:r w:rsidRPr="00985B59">
              <w:rPr>
                <w:rFonts w:ascii="Verdana" w:hAnsi="Verdana" w:cs="Tahoma"/>
                <w:sz w:val="18"/>
                <w:szCs w:val="18"/>
                <w:lang w:val="en-US"/>
              </w:rPr>
              <w:t>p</w:t>
            </w:r>
            <w:r w:rsidRPr="00985B59">
              <w:rPr>
                <w:rFonts w:ascii="Verdana" w:hAnsi="Verdana" w:cs="Tahoma"/>
                <w:sz w:val="18"/>
                <w:szCs w:val="18"/>
              </w:rPr>
              <w:t xml:space="preserve"> (</w:t>
            </w:r>
            <w:r w:rsidRPr="00985B59">
              <w:rPr>
                <w:rFonts w:ascii="Verdana" w:hAnsi="Verdana" w:cs="Tahoma"/>
                <w:sz w:val="18"/>
                <w:szCs w:val="18"/>
                <w:lang w:val="en-US"/>
              </w:rPr>
              <w:t>QoS</w:t>
            </w:r>
            <w:r w:rsidRPr="00985B59">
              <w:rPr>
                <w:rFonts w:ascii="Verdana" w:hAnsi="Verdana" w:cs="Tahoma"/>
                <w:sz w:val="18"/>
                <w:szCs w:val="18"/>
              </w:rPr>
              <w:t xml:space="preserve"> </w:t>
            </w:r>
            <w:r w:rsidRPr="00985B59">
              <w:rPr>
                <w:rFonts w:ascii="Verdana" w:hAnsi="Verdana" w:cs="Tahoma"/>
                <w:sz w:val="18"/>
                <w:szCs w:val="18"/>
                <w:lang w:val="en-US"/>
              </w:rPr>
              <w:t>Marking</w:t>
            </w:r>
            <w:r w:rsidRPr="00985B59">
              <w:rPr>
                <w:rFonts w:ascii="Verdana" w:hAnsi="Verdana" w:cs="Tahoma"/>
                <w:sz w:val="18"/>
                <w:szCs w:val="18"/>
              </w:rPr>
              <w:t xml:space="preserve"> </w:t>
            </w:r>
            <w:r w:rsidRPr="00985B59">
              <w:rPr>
                <w:rFonts w:ascii="Verdana" w:hAnsi="Verdana" w:cs="Tahoma"/>
                <w:sz w:val="18"/>
                <w:szCs w:val="18"/>
                <w:lang w:val="en-US"/>
              </w:rPr>
              <w:t>on</w:t>
            </w:r>
            <w:r w:rsidRPr="00985B59">
              <w:rPr>
                <w:rFonts w:ascii="Verdana" w:hAnsi="Verdana" w:cs="Tahoma"/>
                <w:sz w:val="18"/>
                <w:szCs w:val="18"/>
              </w:rPr>
              <w:t xml:space="preserve"> 802.1</w:t>
            </w:r>
            <w:r w:rsidRPr="00985B59">
              <w:rPr>
                <w:rFonts w:ascii="Verdana" w:hAnsi="Verdana" w:cs="Tahoma"/>
                <w:sz w:val="18"/>
                <w:szCs w:val="18"/>
                <w:lang w:val="en-US"/>
              </w:rPr>
              <w:t>p</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lang w:val="en-US"/>
              </w:rPr>
              <w:t>Υποστήριξη Weighted Round Robin (WRR)</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επιλεκτικής απόρριψης κίνησης για προληπτικό έλεγχο συμφόρησης (</w:t>
            </w:r>
            <w:r w:rsidRPr="00985B59">
              <w:rPr>
                <w:rFonts w:ascii="Verdana" w:hAnsi="Verdana" w:cs="Tahoma"/>
                <w:sz w:val="18"/>
                <w:szCs w:val="18"/>
                <w:lang w:val="en-US"/>
              </w:rPr>
              <w:t>Weighted</w:t>
            </w:r>
            <w:r w:rsidRPr="00985B59">
              <w:rPr>
                <w:rFonts w:ascii="Verdana" w:hAnsi="Verdana" w:cs="Tahoma"/>
                <w:sz w:val="18"/>
                <w:szCs w:val="18"/>
              </w:rPr>
              <w:t xml:space="preserve"> </w:t>
            </w:r>
            <w:r w:rsidRPr="00985B59">
              <w:rPr>
                <w:rFonts w:ascii="Verdana" w:hAnsi="Verdana" w:cs="Tahoma"/>
                <w:sz w:val="18"/>
                <w:szCs w:val="18"/>
                <w:lang w:val="en-US"/>
              </w:rPr>
              <w:t>Random</w:t>
            </w:r>
            <w:r w:rsidRPr="00985B59">
              <w:rPr>
                <w:rFonts w:ascii="Verdana" w:hAnsi="Verdana" w:cs="Tahoma"/>
                <w:sz w:val="18"/>
                <w:szCs w:val="18"/>
              </w:rPr>
              <w:t xml:space="preserve"> </w:t>
            </w:r>
            <w:r w:rsidRPr="00985B59">
              <w:rPr>
                <w:rFonts w:ascii="Verdana" w:hAnsi="Verdana" w:cs="Tahoma"/>
                <w:sz w:val="18"/>
                <w:szCs w:val="18"/>
                <w:lang w:val="en-US"/>
              </w:rPr>
              <w:t>Early</w:t>
            </w:r>
            <w:r w:rsidRPr="00985B59">
              <w:rPr>
                <w:rFonts w:ascii="Verdana" w:hAnsi="Verdana" w:cs="Tahoma"/>
                <w:sz w:val="18"/>
                <w:szCs w:val="18"/>
              </w:rPr>
              <w:t xml:space="preserve"> </w:t>
            </w:r>
            <w:r w:rsidRPr="00985B59">
              <w:rPr>
                <w:rFonts w:ascii="Verdana" w:hAnsi="Verdana" w:cs="Tahoma"/>
                <w:sz w:val="18"/>
                <w:szCs w:val="18"/>
                <w:lang w:val="en-US"/>
              </w:rPr>
              <w:t>Detect</w:t>
            </w:r>
            <w:r w:rsidRPr="00985B59">
              <w:rPr>
                <w:rFonts w:ascii="Verdana" w:hAnsi="Verdana" w:cs="Tahoma"/>
                <w:sz w:val="18"/>
                <w:szCs w:val="18"/>
              </w:rPr>
              <w:t xml:space="preserve"> – </w:t>
            </w:r>
            <w:r w:rsidRPr="00985B59">
              <w:rPr>
                <w:rFonts w:ascii="Verdana" w:hAnsi="Verdana" w:cs="Tahoma"/>
                <w:sz w:val="18"/>
                <w:szCs w:val="18"/>
                <w:lang w:val="en-US"/>
              </w:rPr>
              <w:t>WRED</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ουράς αυστηρής προτεραιότητας (</w:t>
            </w:r>
            <w:r w:rsidRPr="00985B59">
              <w:rPr>
                <w:rFonts w:ascii="Verdana" w:hAnsi="Verdana" w:cs="Tahoma"/>
                <w:sz w:val="18"/>
                <w:szCs w:val="18"/>
                <w:lang w:val="en-US"/>
              </w:rPr>
              <w:t>Strict</w:t>
            </w:r>
            <w:r w:rsidRPr="00985B59">
              <w:rPr>
                <w:rFonts w:ascii="Verdana" w:hAnsi="Verdana" w:cs="Tahoma"/>
                <w:sz w:val="18"/>
                <w:szCs w:val="18"/>
              </w:rPr>
              <w:t xml:space="preserve"> </w:t>
            </w:r>
            <w:r w:rsidRPr="00985B59">
              <w:rPr>
                <w:rFonts w:ascii="Verdana" w:hAnsi="Verdana" w:cs="Tahoma"/>
                <w:sz w:val="18"/>
                <w:szCs w:val="18"/>
                <w:lang w:val="en-US"/>
              </w:rPr>
              <w:t>Priority</w:t>
            </w:r>
            <w:r w:rsidRPr="00985B59">
              <w:rPr>
                <w:rFonts w:ascii="Verdana" w:hAnsi="Verdana" w:cs="Tahoma"/>
                <w:sz w:val="18"/>
                <w:szCs w:val="18"/>
              </w:rPr>
              <w:t xml:space="preserve"> </w:t>
            </w:r>
            <w:r w:rsidRPr="00985B59">
              <w:rPr>
                <w:rFonts w:ascii="Verdana" w:hAnsi="Verdana" w:cs="Tahoma"/>
                <w:sz w:val="18"/>
                <w:szCs w:val="18"/>
                <w:lang w:val="en-US"/>
              </w:rPr>
              <w:t>Queueing</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περιορισμού κίνησης ανά φυσική και λογική θύρα (</w:t>
            </w:r>
            <w:r w:rsidRPr="00985B59">
              <w:rPr>
                <w:rFonts w:ascii="Verdana" w:hAnsi="Verdana" w:cs="Tahoma"/>
                <w:sz w:val="18"/>
                <w:szCs w:val="18"/>
                <w:lang w:val="en-US"/>
              </w:rPr>
              <w:t>Per</w:t>
            </w:r>
            <w:r w:rsidRPr="00985B59">
              <w:rPr>
                <w:rFonts w:ascii="Verdana" w:hAnsi="Verdana" w:cs="Tahoma"/>
                <w:sz w:val="18"/>
                <w:szCs w:val="18"/>
              </w:rPr>
              <w:t xml:space="preserve"> </w:t>
            </w:r>
            <w:r w:rsidRPr="00985B59">
              <w:rPr>
                <w:rFonts w:ascii="Verdana" w:hAnsi="Verdana" w:cs="Tahoma"/>
                <w:sz w:val="18"/>
                <w:szCs w:val="18"/>
                <w:lang w:val="en-US"/>
              </w:rPr>
              <w:t>port</w:t>
            </w:r>
            <w:r w:rsidRPr="00985B59">
              <w:rPr>
                <w:rFonts w:ascii="Verdana" w:hAnsi="Verdana" w:cs="Tahoma"/>
                <w:sz w:val="18"/>
                <w:szCs w:val="18"/>
              </w:rPr>
              <w:t xml:space="preserve"> &amp; </w:t>
            </w:r>
            <w:r w:rsidRPr="00985B59">
              <w:rPr>
                <w:rFonts w:ascii="Verdana" w:hAnsi="Verdana" w:cs="Tahoma"/>
                <w:sz w:val="18"/>
                <w:szCs w:val="18"/>
                <w:lang w:val="en-US"/>
              </w:rPr>
              <w:t>per</w:t>
            </w:r>
            <w:r w:rsidRPr="00985B59">
              <w:rPr>
                <w:rFonts w:ascii="Verdana" w:hAnsi="Verdana" w:cs="Tahoma"/>
                <w:sz w:val="18"/>
                <w:szCs w:val="18"/>
              </w:rPr>
              <w:t xml:space="preserve"> </w:t>
            </w:r>
            <w:r w:rsidRPr="00985B59">
              <w:rPr>
                <w:rFonts w:ascii="Verdana" w:hAnsi="Verdana" w:cs="Tahoma"/>
                <w:sz w:val="18"/>
                <w:szCs w:val="18"/>
                <w:lang w:val="en-US"/>
              </w:rPr>
              <w:t>VLAN</w:t>
            </w:r>
            <w:r w:rsidRPr="00985B59">
              <w:rPr>
                <w:rFonts w:ascii="Verdana" w:hAnsi="Verdana" w:cs="Tahoma"/>
                <w:sz w:val="18"/>
                <w:szCs w:val="18"/>
              </w:rPr>
              <w:t xml:space="preserve"> </w:t>
            </w:r>
            <w:r w:rsidRPr="00985B59">
              <w:rPr>
                <w:rFonts w:ascii="Verdana" w:hAnsi="Verdana" w:cs="Tahoma"/>
                <w:sz w:val="18"/>
                <w:szCs w:val="18"/>
                <w:lang w:val="en-US"/>
              </w:rPr>
              <w:t>rate</w:t>
            </w:r>
            <w:r w:rsidRPr="00985B59">
              <w:rPr>
                <w:rFonts w:ascii="Verdana" w:hAnsi="Verdana" w:cs="Tahoma"/>
                <w:sz w:val="18"/>
                <w:szCs w:val="18"/>
              </w:rPr>
              <w:t xml:space="preserve"> </w:t>
            </w:r>
            <w:r w:rsidRPr="00985B59">
              <w:rPr>
                <w:rFonts w:ascii="Verdana" w:hAnsi="Verdana" w:cs="Tahoma"/>
                <w:sz w:val="18"/>
                <w:szCs w:val="18"/>
                <w:lang w:val="en-US"/>
              </w:rPr>
              <w:t>limiting</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περιορισμού κίνησης σε θύρα ή προτεραιότητα (</w:t>
            </w:r>
            <w:r w:rsidRPr="00985B59">
              <w:rPr>
                <w:rFonts w:ascii="Verdana" w:hAnsi="Verdana" w:cs="Tahoma"/>
                <w:sz w:val="18"/>
                <w:szCs w:val="18"/>
                <w:lang w:val="en-US"/>
              </w:rPr>
              <w:t>Port</w:t>
            </w:r>
            <w:r w:rsidRPr="00985B59">
              <w:rPr>
                <w:rFonts w:ascii="Verdana" w:hAnsi="Verdana" w:cs="Tahoma"/>
                <w:sz w:val="18"/>
                <w:szCs w:val="18"/>
              </w:rPr>
              <w:t xml:space="preserve"> </w:t>
            </w:r>
            <w:r w:rsidRPr="00985B59">
              <w:rPr>
                <w:rFonts w:ascii="Verdana" w:hAnsi="Verdana" w:cs="Tahoma"/>
                <w:sz w:val="18"/>
                <w:szCs w:val="18"/>
                <w:lang w:val="en-US"/>
              </w:rPr>
              <w:t>and</w:t>
            </w:r>
            <w:r w:rsidRPr="00985B59">
              <w:rPr>
                <w:rFonts w:ascii="Verdana" w:hAnsi="Verdana" w:cs="Tahoma"/>
                <w:sz w:val="18"/>
                <w:szCs w:val="18"/>
              </w:rPr>
              <w:t xml:space="preserve"> </w:t>
            </w:r>
            <w:r w:rsidRPr="00985B59">
              <w:rPr>
                <w:rFonts w:ascii="Verdana" w:hAnsi="Verdana" w:cs="Tahoma"/>
                <w:sz w:val="18"/>
                <w:szCs w:val="18"/>
                <w:lang w:val="en-US"/>
              </w:rPr>
              <w:t>Priority</w:t>
            </w:r>
            <w:r w:rsidRPr="00985B59">
              <w:rPr>
                <w:rFonts w:ascii="Verdana" w:hAnsi="Verdana" w:cs="Tahoma"/>
                <w:sz w:val="18"/>
                <w:szCs w:val="18"/>
              </w:rPr>
              <w:t xml:space="preserve"> </w:t>
            </w:r>
            <w:r w:rsidRPr="00985B59">
              <w:rPr>
                <w:rFonts w:ascii="Verdana" w:hAnsi="Verdana" w:cs="Tahoma"/>
                <w:sz w:val="18"/>
                <w:szCs w:val="18"/>
                <w:lang w:val="en-US"/>
              </w:rPr>
              <w:t>Rate</w:t>
            </w:r>
            <w:r w:rsidRPr="00985B59">
              <w:rPr>
                <w:rFonts w:ascii="Verdana" w:hAnsi="Verdana" w:cs="Tahoma"/>
                <w:sz w:val="18"/>
                <w:szCs w:val="18"/>
              </w:rPr>
              <w:t xml:space="preserve"> </w:t>
            </w:r>
            <w:r w:rsidRPr="00985B59">
              <w:rPr>
                <w:rFonts w:ascii="Verdana" w:hAnsi="Verdana" w:cs="Tahoma"/>
                <w:sz w:val="18"/>
                <w:szCs w:val="18"/>
                <w:lang w:val="en-US"/>
              </w:rPr>
              <w:t>Limiting</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περιορισμού ρυθμού κίνησης ανά ροή ή ανά σύνολο ροών με βάση στοιχεία </w:t>
            </w:r>
            <w:r w:rsidRPr="00985B59">
              <w:rPr>
                <w:rFonts w:ascii="Verdana" w:hAnsi="Verdana" w:cs="Tahoma"/>
                <w:sz w:val="18"/>
                <w:szCs w:val="18"/>
                <w:lang w:val="en-US"/>
              </w:rPr>
              <w:t>Access</w:t>
            </w:r>
            <w:r w:rsidRPr="00985B59">
              <w:rPr>
                <w:rFonts w:ascii="Verdana" w:hAnsi="Verdana" w:cs="Tahoma"/>
                <w:sz w:val="18"/>
                <w:szCs w:val="18"/>
              </w:rPr>
              <w:t>-</w:t>
            </w:r>
            <w:r w:rsidRPr="00985B59">
              <w:rPr>
                <w:rFonts w:ascii="Verdana" w:hAnsi="Verdana" w:cs="Tahoma"/>
                <w:sz w:val="18"/>
                <w:szCs w:val="18"/>
                <w:lang w:val="en-US"/>
              </w:rPr>
              <w:t>list</w:t>
            </w:r>
            <w:r w:rsidRPr="00985B59">
              <w:rPr>
                <w:rFonts w:ascii="Verdana" w:hAnsi="Verdana" w:cs="Tahoma"/>
                <w:sz w:val="18"/>
                <w:szCs w:val="18"/>
              </w:rPr>
              <w:t xml:space="preserve"> (</w:t>
            </w:r>
            <w:r w:rsidRPr="00985B59">
              <w:rPr>
                <w:rFonts w:ascii="Verdana" w:hAnsi="Verdana" w:cs="Tahoma"/>
                <w:sz w:val="18"/>
                <w:szCs w:val="18"/>
                <w:lang w:val="en-US"/>
              </w:rPr>
              <w:t>ACL</w:t>
            </w:r>
            <w:r w:rsidRPr="00985B59">
              <w:rPr>
                <w:rFonts w:ascii="Verdana" w:hAnsi="Verdana" w:cs="Tahoma"/>
                <w:sz w:val="18"/>
                <w:szCs w:val="18"/>
              </w:rPr>
              <w:t>-</w:t>
            </w:r>
            <w:r w:rsidRPr="00985B59">
              <w:rPr>
                <w:rFonts w:ascii="Verdana" w:hAnsi="Verdana" w:cs="Tahoma"/>
                <w:sz w:val="18"/>
                <w:szCs w:val="18"/>
                <w:lang w:val="en-US"/>
              </w:rPr>
              <w:t>based</w:t>
            </w:r>
            <w:r w:rsidRPr="00985B59">
              <w:rPr>
                <w:rFonts w:ascii="Verdana" w:hAnsi="Verdana" w:cs="Tahoma"/>
                <w:sz w:val="18"/>
                <w:szCs w:val="18"/>
              </w:rPr>
              <w:t xml:space="preserve"> </w:t>
            </w:r>
            <w:r w:rsidRPr="00985B59">
              <w:rPr>
                <w:rFonts w:ascii="Verdana" w:hAnsi="Verdana" w:cs="Tahoma"/>
                <w:sz w:val="18"/>
                <w:szCs w:val="18"/>
                <w:lang w:val="en-US"/>
              </w:rPr>
              <w:t>Per</w:t>
            </w:r>
            <w:r w:rsidRPr="00985B59">
              <w:rPr>
                <w:rFonts w:ascii="Verdana" w:hAnsi="Verdana" w:cs="Tahoma"/>
                <w:sz w:val="18"/>
                <w:szCs w:val="18"/>
              </w:rPr>
              <w:t>-</w:t>
            </w:r>
            <w:r w:rsidRPr="00985B59">
              <w:rPr>
                <w:rFonts w:ascii="Verdana" w:hAnsi="Verdana" w:cs="Tahoma"/>
                <w:sz w:val="18"/>
                <w:szCs w:val="18"/>
                <w:lang w:val="en-US"/>
              </w:rPr>
              <w:t>flow</w:t>
            </w:r>
            <w:r w:rsidRPr="00985B59">
              <w:rPr>
                <w:rFonts w:ascii="Verdana" w:hAnsi="Verdana" w:cs="Tahoma"/>
                <w:sz w:val="18"/>
                <w:szCs w:val="18"/>
              </w:rPr>
              <w:t xml:space="preserve"> &amp; </w:t>
            </w:r>
            <w:r w:rsidRPr="00985B59">
              <w:rPr>
                <w:rFonts w:ascii="Verdana" w:hAnsi="Verdana" w:cs="Tahoma"/>
                <w:sz w:val="18"/>
                <w:szCs w:val="18"/>
                <w:lang w:val="en-US"/>
              </w:rPr>
              <w:t>aggregate</w:t>
            </w:r>
            <w:r w:rsidRPr="00985B59">
              <w:rPr>
                <w:rFonts w:ascii="Verdana" w:hAnsi="Verdana" w:cs="Tahoma"/>
                <w:sz w:val="18"/>
                <w:szCs w:val="18"/>
              </w:rPr>
              <w:t>-</w:t>
            </w:r>
            <w:r w:rsidRPr="00985B59">
              <w:rPr>
                <w:rFonts w:ascii="Verdana" w:hAnsi="Verdana" w:cs="Tahoma"/>
                <w:sz w:val="18"/>
                <w:szCs w:val="18"/>
                <w:lang w:val="en-US"/>
              </w:rPr>
              <w:t>flow</w:t>
            </w:r>
            <w:r w:rsidRPr="00985B59">
              <w:rPr>
                <w:rFonts w:ascii="Verdana" w:hAnsi="Verdana" w:cs="Tahoma"/>
                <w:sz w:val="18"/>
                <w:szCs w:val="18"/>
              </w:rPr>
              <w:t xml:space="preserve"> </w:t>
            </w:r>
            <w:r w:rsidRPr="00985B59">
              <w:rPr>
                <w:rFonts w:ascii="Verdana" w:hAnsi="Verdana" w:cs="Tahoma"/>
                <w:sz w:val="18"/>
                <w:szCs w:val="18"/>
                <w:lang w:val="en-US"/>
              </w:rPr>
              <w:t>rate</w:t>
            </w:r>
            <w:r w:rsidRPr="00985B59">
              <w:rPr>
                <w:rFonts w:ascii="Verdana" w:hAnsi="Verdana" w:cs="Tahoma"/>
                <w:sz w:val="18"/>
                <w:szCs w:val="18"/>
              </w:rPr>
              <w:t xml:space="preserve"> </w:t>
            </w:r>
            <w:r w:rsidRPr="00985B59">
              <w:rPr>
                <w:rFonts w:ascii="Verdana" w:hAnsi="Verdana" w:cs="Tahoma"/>
                <w:sz w:val="18"/>
                <w:szCs w:val="18"/>
                <w:lang w:val="en-US"/>
              </w:rPr>
              <w:t>limiting</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Ικανότητα διατήρησης της τιμής </w:t>
            </w:r>
            <w:r w:rsidRPr="00985B59">
              <w:rPr>
                <w:rFonts w:ascii="Verdana" w:hAnsi="Verdana" w:cs="Tahoma"/>
                <w:sz w:val="18"/>
                <w:szCs w:val="18"/>
                <w:lang w:val="en-US"/>
              </w:rPr>
              <w:t>DSCP</w:t>
            </w:r>
            <w:r w:rsidRPr="00985B59">
              <w:rPr>
                <w:rFonts w:ascii="Verdana" w:hAnsi="Verdana" w:cs="Tahoma"/>
                <w:sz w:val="18"/>
                <w:szCs w:val="18"/>
              </w:rPr>
              <w:t xml:space="preserve"> ή </w:t>
            </w:r>
            <w:r w:rsidRPr="00985B59">
              <w:rPr>
                <w:rFonts w:ascii="Verdana" w:hAnsi="Verdana" w:cs="Tahoma"/>
                <w:sz w:val="18"/>
                <w:szCs w:val="18"/>
                <w:lang w:val="en-US"/>
              </w:rPr>
              <w:t>CoS</w:t>
            </w:r>
            <w:r w:rsidRPr="00985B59">
              <w:rPr>
                <w:rFonts w:ascii="Verdana" w:hAnsi="Verdana" w:cs="Tahoma"/>
                <w:sz w:val="18"/>
                <w:szCs w:val="18"/>
              </w:rPr>
              <w:t xml:space="preserve"> του πελάτη (</w:t>
            </w:r>
            <w:r w:rsidRPr="00985B59">
              <w:rPr>
                <w:rFonts w:ascii="Verdana" w:hAnsi="Verdana" w:cs="Tahoma"/>
                <w:sz w:val="18"/>
                <w:szCs w:val="18"/>
                <w:lang w:val="en-US"/>
              </w:rPr>
              <w:t>maintain</w:t>
            </w:r>
            <w:r w:rsidRPr="00985B59">
              <w:rPr>
                <w:rFonts w:ascii="Verdana" w:hAnsi="Verdana" w:cs="Tahoma"/>
                <w:sz w:val="18"/>
                <w:szCs w:val="18"/>
              </w:rPr>
              <w:t xml:space="preserve"> </w:t>
            </w:r>
            <w:r w:rsidRPr="00985B59">
              <w:rPr>
                <w:rFonts w:ascii="Verdana" w:hAnsi="Verdana" w:cs="Tahoma"/>
                <w:sz w:val="18"/>
                <w:szCs w:val="18"/>
                <w:lang w:val="en-US"/>
              </w:rPr>
              <w:t>customer</w:t>
            </w:r>
            <w:r w:rsidRPr="00985B59">
              <w:rPr>
                <w:rFonts w:ascii="Verdana" w:hAnsi="Verdana" w:cs="Tahoma"/>
                <w:sz w:val="18"/>
                <w:szCs w:val="18"/>
              </w:rPr>
              <w:t xml:space="preserve"> </w:t>
            </w:r>
            <w:r w:rsidRPr="00985B59">
              <w:rPr>
                <w:rFonts w:ascii="Verdana" w:hAnsi="Verdana" w:cs="Tahoma"/>
                <w:sz w:val="18"/>
                <w:szCs w:val="18"/>
                <w:lang w:val="en-US"/>
              </w:rPr>
              <w:t>DSCP</w:t>
            </w:r>
            <w:r w:rsidRPr="00985B59">
              <w:rPr>
                <w:rFonts w:ascii="Verdana" w:hAnsi="Verdana" w:cs="Tahoma"/>
                <w:sz w:val="18"/>
                <w:szCs w:val="18"/>
              </w:rPr>
              <w:t xml:space="preserve"> </w:t>
            </w:r>
            <w:r w:rsidRPr="00985B59">
              <w:rPr>
                <w:rFonts w:ascii="Verdana" w:hAnsi="Verdana" w:cs="Tahoma"/>
                <w:sz w:val="18"/>
                <w:szCs w:val="18"/>
                <w:lang w:val="en-US"/>
              </w:rPr>
              <w:t>or</w:t>
            </w:r>
            <w:r w:rsidRPr="00985B59">
              <w:rPr>
                <w:rFonts w:ascii="Verdana" w:hAnsi="Verdana" w:cs="Tahoma"/>
                <w:sz w:val="18"/>
                <w:szCs w:val="18"/>
              </w:rPr>
              <w:t xml:space="preserve"> </w:t>
            </w:r>
            <w:r w:rsidRPr="00985B59">
              <w:rPr>
                <w:rFonts w:ascii="Verdana" w:hAnsi="Verdana" w:cs="Tahoma"/>
                <w:sz w:val="18"/>
                <w:szCs w:val="18"/>
                <w:lang w:val="en-US"/>
              </w:rPr>
              <w:t>CoS</w:t>
            </w:r>
            <w:r w:rsidRPr="00985B59">
              <w:rPr>
                <w:rFonts w:ascii="Verdana" w:hAnsi="Verdana" w:cs="Tahoma"/>
                <w:sz w:val="18"/>
                <w:szCs w:val="18"/>
              </w:rPr>
              <w:t xml:space="preserve"> </w:t>
            </w:r>
            <w:r w:rsidRPr="00985B59">
              <w:rPr>
                <w:rFonts w:ascii="Verdana" w:hAnsi="Verdana" w:cs="Tahoma"/>
                <w:sz w:val="18"/>
                <w:szCs w:val="18"/>
                <w:lang w:val="en-US"/>
              </w:rPr>
              <w:t>value</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μεταλλαγής του </w:t>
            </w:r>
            <w:r w:rsidRPr="00985B59">
              <w:rPr>
                <w:rFonts w:ascii="Verdana" w:hAnsi="Verdana" w:cs="Tahoma"/>
                <w:sz w:val="18"/>
                <w:szCs w:val="18"/>
                <w:lang w:val="en-US"/>
              </w:rPr>
              <w:t>CoS</w:t>
            </w:r>
            <w:r w:rsidRPr="00985B59">
              <w:rPr>
                <w:rFonts w:ascii="Verdana" w:hAnsi="Verdana" w:cs="Tahoma"/>
                <w:sz w:val="18"/>
                <w:szCs w:val="18"/>
              </w:rPr>
              <w:t xml:space="preserve"> – η δυνατότητα σε μια θύρα 802.1</w:t>
            </w:r>
            <w:r w:rsidRPr="00985B59">
              <w:rPr>
                <w:rFonts w:ascii="Verdana" w:hAnsi="Verdana" w:cs="Tahoma"/>
                <w:sz w:val="18"/>
                <w:szCs w:val="18"/>
                <w:lang w:val="en-US"/>
              </w:rPr>
              <w:t>Q</w:t>
            </w:r>
            <w:r w:rsidRPr="00985B59">
              <w:rPr>
                <w:rFonts w:ascii="Verdana" w:hAnsi="Verdana" w:cs="Tahoma"/>
                <w:sz w:val="18"/>
                <w:szCs w:val="18"/>
              </w:rPr>
              <w:t xml:space="preserve"> </w:t>
            </w:r>
            <w:r w:rsidRPr="00985B59">
              <w:rPr>
                <w:rFonts w:ascii="Verdana" w:hAnsi="Verdana" w:cs="Tahoma"/>
                <w:sz w:val="18"/>
                <w:szCs w:val="18"/>
                <w:lang w:val="en-US"/>
              </w:rPr>
              <w:t>tunnelling</w:t>
            </w:r>
            <w:r w:rsidRPr="00985B59">
              <w:rPr>
                <w:rFonts w:ascii="Verdana" w:hAnsi="Verdana" w:cs="Tahoma"/>
                <w:sz w:val="18"/>
                <w:szCs w:val="18"/>
              </w:rPr>
              <w:t>, να χρησιμοποιηθούν τα 802.1</w:t>
            </w:r>
            <w:r w:rsidRPr="00985B59">
              <w:rPr>
                <w:rFonts w:ascii="Verdana" w:hAnsi="Verdana" w:cs="Tahoma"/>
                <w:sz w:val="18"/>
                <w:szCs w:val="18"/>
                <w:lang w:val="en-US"/>
              </w:rPr>
              <w:t>p</w:t>
            </w:r>
            <w:r w:rsidRPr="00985B59">
              <w:rPr>
                <w:rFonts w:ascii="Verdana" w:hAnsi="Verdana" w:cs="Tahoma"/>
                <w:sz w:val="18"/>
                <w:szCs w:val="18"/>
              </w:rPr>
              <w:t xml:space="preserve"> </w:t>
            </w:r>
            <w:r w:rsidRPr="00985B59">
              <w:rPr>
                <w:rFonts w:ascii="Verdana" w:hAnsi="Verdana" w:cs="Tahoma"/>
                <w:sz w:val="18"/>
                <w:szCs w:val="18"/>
                <w:lang w:val="en-US"/>
              </w:rPr>
              <w:t>bits</w:t>
            </w:r>
            <w:r w:rsidRPr="00985B59">
              <w:rPr>
                <w:rFonts w:ascii="Verdana" w:hAnsi="Verdana" w:cs="Tahoma"/>
                <w:sz w:val="18"/>
                <w:szCs w:val="18"/>
              </w:rPr>
              <w:t xml:space="preserve"> του εσωτερικού 802.1</w:t>
            </w:r>
            <w:r w:rsidRPr="00985B59">
              <w:rPr>
                <w:rFonts w:ascii="Verdana" w:hAnsi="Verdana" w:cs="Tahoma"/>
                <w:sz w:val="18"/>
                <w:szCs w:val="18"/>
                <w:lang w:val="en-US"/>
              </w:rPr>
              <w:t>Q</w:t>
            </w:r>
            <w:r w:rsidRPr="00985B59">
              <w:rPr>
                <w:rFonts w:ascii="Verdana" w:hAnsi="Verdana" w:cs="Tahoma"/>
                <w:sz w:val="18"/>
                <w:szCs w:val="18"/>
              </w:rPr>
              <w:t xml:space="preserve"> </w:t>
            </w:r>
            <w:r w:rsidRPr="00985B59">
              <w:rPr>
                <w:rFonts w:ascii="Verdana" w:hAnsi="Verdana" w:cs="Tahoma"/>
                <w:sz w:val="18"/>
                <w:szCs w:val="18"/>
                <w:lang w:val="en-US"/>
              </w:rPr>
              <w:t>tag</w:t>
            </w:r>
            <w:r w:rsidRPr="00985B59">
              <w:rPr>
                <w:rFonts w:ascii="Verdana" w:hAnsi="Verdana" w:cs="Tahoma"/>
                <w:sz w:val="18"/>
                <w:szCs w:val="18"/>
              </w:rPr>
              <w:t xml:space="preserve"> για τον επηρεασμό των 802.1</w:t>
            </w:r>
            <w:r w:rsidRPr="00985B59">
              <w:rPr>
                <w:rFonts w:ascii="Verdana" w:hAnsi="Verdana" w:cs="Tahoma"/>
                <w:sz w:val="18"/>
                <w:szCs w:val="18"/>
                <w:lang w:val="en-US"/>
              </w:rPr>
              <w:t>p</w:t>
            </w:r>
            <w:r w:rsidRPr="00985B59">
              <w:rPr>
                <w:rFonts w:ascii="Verdana" w:hAnsi="Verdana" w:cs="Tahoma"/>
                <w:sz w:val="18"/>
                <w:szCs w:val="18"/>
              </w:rPr>
              <w:t xml:space="preserve"> </w:t>
            </w:r>
            <w:r w:rsidRPr="00985B59">
              <w:rPr>
                <w:rFonts w:ascii="Verdana" w:hAnsi="Verdana" w:cs="Tahoma"/>
                <w:sz w:val="18"/>
                <w:szCs w:val="18"/>
                <w:lang w:val="en-US"/>
              </w:rPr>
              <w:t>bits</w:t>
            </w:r>
            <w:r w:rsidRPr="00985B59">
              <w:rPr>
                <w:rFonts w:ascii="Verdana" w:hAnsi="Verdana" w:cs="Tahoma"/>
                <w:sz w:val="18"/>
                <w:szCs w:val="18"/>
              </w:rPr>
              <w:t xml:space="preserve"> στο εξωτερικό 802.1</w:t>
            </w:r>
            <w:r w:rsidRPr="00985B59">
              <w:rPr>
                <w:rFonts w:ascii="Verdana" w:hAnsi="Verdana" w:cs="Tahoma"/>
                <w:sz w:val="18"/>
                <w:szCs w:val="18"/>
                <w:lang w:val="en-US"/>
              </w:rPr>
              <w:t>Q</w:t>
            </w:r>
            <w:r w:rsidRPr="00985B59">
              <w:rPr>
                <w:rFonts w:ascii="Verdana" w:hAnsi="Verdana" w:cs="Tahoma"/>
                <w:sz w:val="18"/>
                <w:szCs w:val="18"/>
              </w:rPr>
              <w:t xml:space="preserve"> </w:t>
            </w:r>
            <w:r w:rsidRPr="00985B59">
              <w:rPr>
                <w:rFonts w:ascii="Verdana" w:hAnsi="Verdana" w:cs="Tahoma"/>
                <w:sz w:val="18"/>
                <w:szCs w:val="18"/>
                <w:lang w:val="en-US"/>
              </w:rPr>
              <w:t>tag</w:t>
            </w:r>
            <w:r w:rsidRPr="00985B59">
              <w:rPr>
                <w:rFonts w:ascii="Verdana" w:hAnsi="Verdana" w:cs="Tahoma"/>
                <w:sz w:val="18"/>
                <w:szCs w:val="18"/>
              </w:rPr>
              <w:t xml:space="preserve"> (</w:t>
            </w:r>
            <w:r w:rsidRPr="00985B59">
              <w:rPr>
                <w:rFonts w:ascii="Verdana" w:hAnsi="Verdana" w:cs="Tahoma"/>
                <w:sz w:val="18"/>
                <w:szCs w:val="18"/>
                <w:lang w:val="en-US"/>
              </w:rPr>
              <w:t>CoS</w:t>
            </w:r>
            <w:r w:rsidRPr="00985B59">
              <w:rPr>
                <w:rFonts w:ascii="Verdana" w:hAnsi="Verdana" w:cs="Tahoma"/>
                <w:sz w:val="18"/>
                <w:szCs w:val="18"/>
              </w:rPr>
              <w:t xml:space="preserve"> </w:t>
            </w:r>
            <w:r w:rsidRPr="00985B59">
              <w:rPr>
                <w:rFonts w:ascii="Verdana" w:hAnsi="Verdana" w:cs="Tahoma"/>
                <w:sz w:val="18"/>
                <w:szCs w:val="18"/>
                <w:lang w:val="en-US"/>
              </w:rPr>
              <w:t>Mutation</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περιοριστών κίνησης με λειτουργία 2-ρυθμών, 3-χρωμάτων (2-</w:t>
            </w:r>
            <w:r w:rsidRPr="00985B59">
              <w:rPr>
                <w:rFonts w:ascii="Verdana" w:hAnsi="Verdana" w:cs="Tahoma"/>
                <w:sz w:val="18"/>
                <w:szCs w:val="18"/>
                <w:lang w:val="en-US"/>
              </w:rPr>
              <w:t>rate</w:t>
            </w:r>
            <w:r w:rsidRPr="00985B59">
              <w:rPr>
                <w:rFonts w:ascii="Verdana" w:hAnsi="Verdana" w:cs="Tahoma"/>
                <w:sz w:val="18"/>
                <w:szCs w:val="18"/>
              </w:rPr>
              <w:t>, 3-</w:t>
            </w:r>
            <w:r w:rsidRPr="00985B59">
              <w:rPr>
                <w:rFonts w:ascii="Verdana" w:hAnsi="Verdana" w:cs="Tahoma"/>
                <w:sz w:val="18"/>
                <w:szCs w:val="18"/>
                <w:lang w:val="en-US"/>
              </w:rPr>
              <w:t>color</w:t>
            </w:r>
            <w:r w:rsidRPr="00985B59">
              <w:rPr>
                <w:rFonts w:ascii="Verdana" w:hAnsi="Verdana" w:cs="Tahoma"/>
                <w:sz w:val="18"/>
                <w:szCs w:val="18"/>
              </w:rPr>
              <w:t xml:space="preserve"> </w:t>
            </w:r>
            <w:r w:rsidRPr="00985B59">
              <w:rPr>
                <w:rFonts w:ascii="Verdana" w:hAnsi="Verdana" w:cs="Tahoma"/>
                <w:sz w:val="18"/>
                <w:szCs w:val="18"/>
                <w:lang w:val="en-US"/>
              </w:rPr>
              <w:t>policers</w:t>
            </w:r>
            <w:r w:rsidRPr="00985B59">
              <w:rPr>
                <w:rFonts w:ascii="Verdana" w:hAnsi="Verdana" w:cs="Tahoma"/>
                <w:sz w:val="18"/>
                <w:szCs w:val="18"/>
              </w:rPr>
              <w:t xml:space="preserve">), με ικανότητα </w:t>
            </w:r>
            <w:r w:rsidRPr="00985B59">
              <w:rPr>
                <w:rFonts w:ascii="Verdana" w:hAnsi="Verdana" w:cs="Tahoma"/>
                <w:sz w:val="18"/>
                <w:szCs w:val="18"/>
                <w:lang w:val="en-US"/>
              </w:rPr>
              <w:t>Mark</w:t>
            </w:r>
            <w:r w:rsidRPr="00985B59">
              <w:rPr>
                <w:rFonts w:ascii="Verdana" w:hAnsi="Verdana" w:cs="Tahoma"/>
                <w:sz w:val="18"/>
                <w:szCs w:val="18"/>
              </w:rPr>
              <w:t xml:space="preserve">, </w:t>
            </w:r>
            <w:r w:rsidRPr="00985B59">
              <w:rPr>
                <w:rFonts w:ascii="Verdana" w:hAnsi="Verdana" w:cs="Tahoma"/>
                <w:sz w:val="18"/>
                <w:szCs w:val="18"/>
                <w:lang w:val="en-US"/>
              </w:rPr>
              <w:t>Mark</w:t>
            </w:r>
            <w:r w:rsidRPr="00985B59">
              <w:rPr>
                <w:rFonts w:ascii="Verdana" w:hAnsi="Verdana" w:cs="Tahoma"/>
                <w:sz w:val="18"/>
                <w:szCs w:val="18"/>
              </w:rPr>
              <w:t xml:space="preserve"> </w:t>
            </w:r>
            <w:r w:rsidRPr="00985B59">
              <w:rPr>
                <w:rFonts w:ascii="Verdana" w:hAnsi="Verdana" w:cs="Tahoma"/>
                <w:sz w:val="18"/>
                <w:szCs w:val="18"/>
                <w:lang w:val="en-US"/>
              </w:rPr>
              <w:t>Down</w:t>
            </w:r>
            <w:r w:rsidRPr="00985B59">
              <w:rPr>
                <w:rFonts w:ascii="Verdana" w:hAnsi="Verdana" w:cs="Tahoma"/>
                <w:sz w:val="18"/>
                <w:szCs w:val="18"/>
              </w:rPr>
              <w:t xml:space="preserve"> ή </w:t>
            </w:r>
            <w:r w:rsidRPr="00985B59">
              <w:rPr>
                <w:rFonts w:ascii="Verdana" w:hAnsi="Verdana" w:cs="Tahoma"/>
                <w:sz w:val="18"/>
                <w:szCs w:val="18"/>
                <w:lang w:val="en-US"/>
              </w:rPr>
              <w:t>Traffic</w:t>
            </w:r>
            <w:r w:rsidRPr="00985B59">
              <w:rPr>
                <w:rFonts w:ascii="Verdana" w:hAnsi="Verdana" w:cs="Tahoma"/>
                <w:sz w:val="18"/>
                <w:szCs w:val="18"/>
              </w:rPr>
              <w:t xml:space="preserve"> </w:t>
            </w:r>
            <w:r w:rsidRPr="00985B59">
              <w:rPr>
                <w:rFonts w:ascii="Verdana" w:hAnsi="Verdana" w:cs="Tahoma"/>
                <w:sz w:val="18"/>
                <w:szCs w:val="18"/>
                <w:lang w:val="en-US"/>
              </w:rPr>
              <w:t>Drop</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Χαρακτηριστικά ασφάλειας</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authentication και authorization μέσω RADIUS για προστασία απομακρυσμένης ή τοπικής πρόσβασης (συμμόρφωση με τα RFC 2138 και 2139 όπως αυτά έχουν τροποποιηθεί και ισχύουν σήμερα)</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περιορισμού των πακέτων με βάση την </w:t>
            </w:r>
            <w:r w:rsidRPr="00985B59">
              <w:rPr>
                <w:rFonts w:ascii="Verdana" w:hAnsi="Verdana" w:cs="Tahoma"/>
                <w:sz w:val="18"/>
                <w:szCs w:val="18"/>
                <w:lang w:val="en-US"/>
              </w:rPr>
              <w:t>MAC</w:t>
            </w:r>
            <w:r w:rsidRPr="00985B59">
              <w:rPr>
                <w:rFonts w:ascii="Verdana" w:hAnsi="Verdana" w:cs="Tahoma"/>
                <w:sz w:val="18"/>
                <w:szCs w:val="18"/>
              </w:rPr>
              <w:t xml:space="preserve"> </w:t>
            </w:r>
            <w:r w:rsidRPr="00985B59">
              <w:rPr>
                <w:rFonts w:ascii="Verdana" w:hAnsi="Verdana" w:cs="Tahoma"/>
                <w:sz w:val="18"/>
                <w:szCs w:val="18"/>
                <w:lang w:val="en-US"/>
              </w:rPr>
              <w:t>address</w:t>
            </w:r>
            <w:r w:rsidRPr="00985B59">
              <w:rPr>
                <w:rFonts w:ascii="Verdana" w:hAnsi="Verdana" w:cs="Tahoma"/>
                <w:sz w:val="18"/>
                <w:szCs w:val="18"/>
              </w:rPr>
              <w:t xml:space="preserve"> (</w:t>
            </w:r>
            <w:r w:rsidRPr="00985B59">
              <w:rPr>
                <w:rFonts w:ascii="Verdana" w:hAnsi="Verdana" w:cs="Tahoma"/>
                <w:sz w:val="18"/>
                <w:szCs w:val="18"/>
                <w:lang w:val="en-US"/>
              </w:rPr>
              <w:t>MAC</w:t>
            </w:r>
            <w:r w:rsidRPr="00985B59">
              <w:rPr>
                <w:rFonts w:ascii="Verdana" w:hAnsi="Verdana" w:cs="Tahoma"/>
                <w:sz w:val="18"/>
                <w:szCs w:val="18"/>
              </w:rPr>
              <w:t xml:space="preserve"> </w:t>
            </w:r>
            <w:r w:rsidRPr="00985B59">
              <w:rPr>
                <w:rFonts w:ascii="Verdana" w:hAnsi="Verdana" w:cs="Tahoma"/>
                <w:sz w:val="18"/>
                <w:szCs w:val="18"/>
                <w:lang w:val="en-US"/>
              </w:rPr>
              <w:t>filtering</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φίλτρων περιορισμού της IP κίνησης με βάση την διεύθυνση και το </w:t>
            </w:r>
            <w:r w:rsidRPr="00985B59">
              <w:rPr>
                <w:rFonts w:ascii="Verdana" w:hAnsi="Verdana" w:cs="Tahoma"/>
                <w:sz w:val="18"/>
                <w:szCs w:val="18"/>
                <w:lang w:val="en-US"/>
              </w:rPr>
              <w:t>TCP</w:t>
            </w:r>
            <w:r w:rsidRPr="00985B59">
              <w:rPr>
                <w:rFonts w:ascii="Verdana" w:hAnsi="Verdana" w:cs="Tahoma"/>
                <w:sz w:val="18"/>
                <w:szCs w:val="18"/>
              </w:rPr>
              <w:t>/</w:t>
            </w:r>
            <w:r w:rsidRPr="00985B59">
              <w:rPr>
                <w:rFonts w:ascii="Verdana" w:hAnsi="Verdana" w:cs="Tahoma"/>
                <w:sz w:val="18"/>
                <w:szCs w:val="18"/>
                <w:lang w:val="en-US"/>
              </w:rPr>
              <w:t>UDP</w:t>
            </w:r>
            <w:r w:rsidRPr="00985B59">
              <w:rPr>
                <w:rFonts w:ascii="Verdana" w:hAnsi="Verdana" w:cs="Tahoma"/>
                <w:sz w:val="18"/>
                <w:szCs w:val="18"/>
              </w:rPr>
              <w:t>/</w:t>
            </w:r>
            <w:r w:rsidRPr="00985B59">
              <w:rPr>
                <w:rFonts w:ascii="Verdana" w:hAnsi="Verdana" w:cs="Tahoma"/>
                <w:sz w:val="18"/>
                <w:szCs w:val="18"/>
                <w:lang w:val="en-US"/>
              </w:rPr>
              <w:t>ICMP</w:t>
            </w:r>
            <w:r w:rsidRPr="00985B59">
              <w:rPr>
                <w:rFonts w:ascii="Verdana" w:hAnsi="Verdana" w:cs="Tahoma"/>
                <w:sz w:val="18"/>
                <w:szCs w:val="18"/>
              </w:rPr>
              <w:t xml:space="preserve"> </w:t>
            </w:r>
            <w:r w:rsidRPr="00985B59">
              <w:rPr>
                <w:rFonts w:ascii="Verdana" w:hAnsi="Verdana" w:cs="Tahoma"/>
                <w:sz w:val="18"/>
                <w:szCs w:val="18"/>
                <w:lang w:val="en-US"/>
              </w:rPr>
              <w:t>port</w:t>
            </w:r>
            <w:r w:rsidRPr="00985B59">
              <w:rPr>
                <w:rFonts w:ascii="Verdana" w:hAnsi="Verdana" w:cs="Tahoma"/>
                <w:sz w:val="18"/>
                <w:szCs w:val="18"/>
              </w:rPr>
              <w:t xml:space="preserve"> προορισμού και προέλευσης (</w:t>
            </w:r>
            <w:r w:rsidRPr="00985B59">
              <w:rPr>
                <w:rFonts w:ascii="Verdana" w:hAnsi="Verdana" w:cs="Tahoma"/>
                <w:sz w:val="18"/>
                <w:szCs w:val="18"/>
                <w:lang w:val="en-US"/>
              </w:rPr>
              <w:t>access</w:t>
            </w:r>
            <w:r w:rsidRPr="00985B59">
              <w:rPr>
                <w:rFonts w:ascii="Verdana" w:hAnsi="Verdana" w:cs="Tahoma"/>
                <w:sz w:val="18"/>
                <w:szCs w:val="18"/>
              </w:rPr>
              <w:t xml:space="preserve"> </w:t>
            </w:r>
            <w:r w:rsidRPr="00985B59">
              <w:rPr>
                <w:rFonts w:ascii="Verdana" w:hAnsi="Verdana" w:cs="Tahoma"/>
                <w:sz w:val="18"/>
                <w:szCs w:val="18"/>
                <w:lang w:val="en-US"/>
              </w:rPr>
              <w:t>control</w:t>
            </w:r>
            <w:r w:rsidRPr="00985B59">
              <w:rPr>
                <w:rFonts w:ascii="Verdana" w:hAnsi="Verdana" w:cs="Tahoma"/>
                <w:sz w:val="18"/>
                <w:szCs w:val="18"/>
              </w:rPr>
              <w:t xml:space="preserve"> </w:t>
            </w:r>
            <w:r w:rsidRPr="00985B59">
              <w:rPr>
                <w:rFonts w:ascii="Verdana" w:hAnsi="Verdana" w:cs="Tahoma"/>
                <w:sz w:val="18"/>
                <w:szCs w:val="18"/>
                <w:lang w:val="en-US"/>
              </w:rPr>
              <w:t>lists</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US"/>
              </w:rPr>
              <w:t xml:space="preserve"> Standard &amp; Extended Router ACLs (RACLs) </w:t>
            </w:r>
            <w:r w:rsidRPr="00985B59">
              <w:rPr>
                <w:rFonts w:ascii="Verdana" w:hAnsi="Verdana" w:cs="Tahoma"/>
                <w:sz w:val="18"/>
                <w:szCs w:val="18"/>
              </w:rPr>
              <w:t>για</w:t>
            </w:r>
            <w:r w:rsidRPr="00985B59">
              <w:rPr>
                <w:rFonts w:ascii="Verdana" w:hAnsi="Verdana" w:cs="Tahoma"/>
                <w:sz w:val="18"/>
                <w:szCs w:val="18"/>
                <w:lang w:val="en-US"/>
              </w:rPr>
              <w:t xml:space="preserve"> </w:t>
            </w:r>
            <w:r w:rsidRPr="00985B59">
              <w:rPr>
                <w:rFonts w:ascii="Verdana" w:hAnsi="Verdana" w:cs="Tahoma"/>
                <w:sz w:val="18"/>
                <w:szCs w:val="18"/>
              </w:rPr>
              <w:t>τις</w:t>
            </w:r>
            <w:r w:rsidRPr="00985B59">
              <w:rPr>
                <w:rFonts w:ascii="Verdana" w:hAnsi="Verdana" w:cs="Tahoma"/>
                <w:sz w:val="18"/>
                <w:szCs w:val="18"/>
                <w:lang w:val="en-US"/>
              </w:rPr>
              <w:t xml:space="preserve"> </w:t>
            </w:r>
            <w:r w:rsidRPr="00985B59">
              <w:rPr>
                <w:rFonts w:ascii="Verdana" w:hAnsi="Verdana" w:cs="Tahoma"/>
                <w:sz w:val="18"/>
                <w:szCs w:val="18"/>
              </w:rPr>
              <w:t>δυο</w:t>
            </w:r>
            <w:r w:rsidRPr="00985B59">
              <w:rPr>
                <w:rFonts w:ascii="Verdana" w:hAnsi="Verdana" w:cs="Tahoma"/>
                <w:sz w:val="18"/>
                <w:szCs w:val="18"/>
                <w:lang w:val="en-US"/>
              </w:rPr>
              <w:t xml:space="preserve"> </w:t>
            </w:r>
            <w:r w:rsidRPr="00985B59">
              <w:rPr>
                <w:rFonts w:ascii="Verdana" w:hAnsi="Verdana" w:cs="Tahoma"/>
                <w:sz w:val="18"/>
                <w:szCs w:val="18"/>
              </w:rPr>
              <w:t>κατευθύνσεις</w:t>
            </w:r>
            <w:r w:rsidRPr="00985B59">
              <w:rPr>
                <w:rFonts w:ascii="Verdana" w:hAnsi="Verdana" w:cs="Tahoma"/>
                <w:sz w:val="18"/>
                <w:szCs w:val="18"/>
                <w:lang w:val="en-US"/>
              </w:rPr>
              <w:t xml:space="preserve"> (inbound &amp; outbound)</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από το υλικό των λιστών ελέγχου πρόσβασης (Hardware enabled ACLs)</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από το υλικό περιορισμού κίνησης broadcast &amp; multicast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από το υλικό του περιορισμού της κίνησης προς το Control Plane, για την προστασία από επιθέσεις Denial of Service (DoS). Απόδοση προτεραιότητας στην κίνηση του Control Plane.</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λιστών ελέγχου πρόσβασης για τις λογικές θύρες (VLAN ACLs – </w:t>
            </w:r>
            <w:r w:rsidRPr="00985B59">
              <w:rPr>
                <w:rFonts w:ascii="Verdana" w:hAnsi="Verdana" w:cs="Tahoma"/>
                <w:sz w:val="18"/>
                <w:szCs w:val="18"/>
              </w:rPr>
              <w:lastRenderedPageBreak/>
              <w:t>VACLs)</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lastRenderedPageBreak/>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λιστών ελέγχου πρόσβασης για τις φυσικές θύρες (Port ACLs – PACLs)</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ιδιωτικών λογικών θυρών (Private VLAN)</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μηχανισμού κωδικού (password) στο πρωτόκολλο δυναμικής ανταλλαγής πληροφορίας για τα VLANs</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μεγέθους Μέγιστου MTU ανά VLAN</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Αξιοποίηση πληροφορίας τετάρτου επιπέδου (UDP, TCP, port) στην κυκλοφορία δεδομένων μεταξύ των VLANs</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χρήσης φίλτρων περιορισμού προσπέλασης και δρομολόγησης [λειτουργία ως packet filter με βάση τις IP διευθύνσεις παραλήπτη και αποστολέα, τα χρησιμοποιούμενα πρωτόκολλα (UDP, TCP, ICMP κ.λπ.) και τις εφαρμογές (protocol numbers)] για κίνηση IPv4</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Δυνατότητα υποστήριξης φίλτρων περιορισμού κίνησης IPv6, με βάση πληροφορία IPv6 option headers ή/και πρωτοκόλλων υψηλότερων επιπέδων</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περιορισμού του αριθμού διευθύνσεων MAC που μαθαίνονται σε μια φυσική θύρα (για θύρα σε λειτουργία πρόσβασης – access port, 802.1Q trunk port, ή ενθυλάκωσης – 802.1Q tunneling port)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περιορισμού του αριθμού διευθύνσεων MAC που μαθαίνονται σε μια λογική θύρα VLAN (Per-VLAN MAC limiting)</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αλγορίθμου AES</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w:t>
            </w:r>
            <w:r w:rsidRPr="00985B59">
              <w:rPr>
                <w:rFonts w:ascii="Verdana" w:hAnsi="Verdana" w:cs="Tahoma"/>
                <w:sz w:val="18"/>
                <w:szCs w:val="18"/>
                <w:lang w:val="en-US"/>
              </w:rPr>
              <w:t xml:space="preserve"> Generic Routing Encapsulation (GRE) </w:t>
            </w:r>
            <w:r w:rsidRPr="00985B59">
              <w:rPr>
                <w:rFonts w:ascii="Verdana" w:hAnsi="Verdana" w:cs="Tahoma"/>
                <w:sz w:val="18"/>
                <w:szCs w:val="18"/>
              </w:rPr>
              <w:t>και</w:t>
            </w:r>
            <w:r w:rsidRPr="00985B59">
              <w:rPr>
                <w:rFonts w:ascii="Verdana" w:hAnsi="Verdana" w:cs="Tahoma"/>
                <w:sz w:val="18"/>
                <w:szCs w:val="18"/>
                <w:lang w:val="en-US"/>
              </w:rPr>
              <w:t xml:space="preserve"> Internet Key Exchange (IKE)</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lang w:val="en-US"/>
              </w:rPr>
            </w:pPr>
          </w:p>
        </w:tc>
        <w:tc>
          <w:tcPr>
            <w:tcW w:w="640" w:type="pct"/>
            <w:vAlign w:val="center"/>
          </w:tcPr>
          <w:p w:rsidR="0025037C" w:rsidRPr="00985B59" w:rsidRDefault="0025037C" w:rsidP="00F92175">
            <w:pPr>
              <w:spacing w:after="120"/>
              <w:rPr>
                <w:rFonts w:ascii="Verdana" w:hAnsi="Verdana" w:cs="Tahoma"/>
                <w:b/>
                <w:sz w:val="18"/>
                <w:szCs w:val="18"/>
                <w:lang w:val="en-US"/>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lastRenderedPageBreak/>
              <w:t>Χαρακτηριστικά διαχείρισης</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Απομακρυσμένη διαχείριση/ρύθμιση μέσω διεπαφής γραμμής εντολών (</w:t>
            </w:r>
            <w:r w:rsidRPr="00985B59">
              <w:rPr>
                <w:rFonts w:ascii="Verdana" w:hAnsi="Verdana" w:cs="Tahoma"/>
                <w:sz w:val="18"/>
                <w:szCs w:val="18"/>
                <w:lang w:val="en-US"/>
              </w:rPr>
              <w:t>CLI</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Πρόσβαση διαχείρισης μέσω </w:t>
            </w:r>
            <w:r w:rsidRPr="00985B59">
              <w:rPr>
                <w:rFonts w:ascii="Verdana" w:hAnsi="Verdana" w:cs="Tahoma"/>
                <w:sz w:val="18"/>
                <w:szCs w:val="18"/>
                <w:lang w:val="en-US"/>
              </w:rPr>
              <w:t>Telnet</w:t>
            </w:r>
            <w:r w:rsidRPr="00985B59">
              <w:rPr>
                <w:rFonts w:ascii="Verdana" w:hAnsi="Verdana" w:cs="Tahoma"/>
                <w:sz w:val="18"/>
                <w:szCs w:val="18"/>
              </w:rPr>
              <w:t xml:space="preserve"> ή </w:t>
            </w:r>
            <w:r w:rsidRPr="00985B59">
              <w:rPr>
                <w:rFonts w:ascii="Verdana" w:hAnsi="Verdana" w:cs="Tahoma"/>
                <w:sz w:val="18"/>
                <w:szCs w:val="18"/>
                <w:lang w:val="en-US"/>
              </w:rPr>
              <w:t>SSH</w:t>
            </w:r>
            <w:r w:rsidRPr="00985B59">
              <w:rPr>
                <w:rFonts w:ascii="Verdana" w:hAnsi="Verdana" w:cs="Tahoma"/>
                <w:sz w:val="18"/>
                <w:szCs w:val="18"/>
              </w:rPr>
              <w:t xml:space="preserve"> και προαιρετικά </w:t>
            </w:r>
            <w:r w:rsidRPr="00985B59">
              <w:rPr>
                <w:rFonts w:ascii="Verdana" w:hAnsi="Verdana" w:cs="Tahoma"/>
                <w:sz w:val="18"/>
                <w:szCs w:val="18"/>
                <w:lang w:val="en-US"/>
              </w:rPr>
              <w:t>web</w:t>
            </w:r>
            <w:r w:rsidRPr="00985B59">
              <w:rPr>
                <w:rFonts w:ascii="Verdana" w:hAnsi="Verdana" w:cs="Tahoma"/>
                <w:sz w:val="18"/>
                <w:szCs w:val="18"/>
              </w:rPr>
              <w:t xml:space="preserve"> διεπαφής..</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tabs>
                <w:tab w:val="right" w:leader="dot" w:pos="8743"/>
              </w:tabs>
              <w:spacing w:after="120"/>
              <w:rPr>
                <w:rFonts w:ascii="Verdana" w:hAnsi="Verdana" w:cs="Tahoma"/>
                <w:i/>
                <w:sz w:val="18"/>
                <w:szCs w:val="18"/>
                <w:lang w:val="en-GB"/>
              </w:rPr>
            </w:pPr>
            <w:r w:rsidRPr="00985B59">
              <w:rPr>
                <w:rFonts w:ascii="Verdana" w:hAnsi="Verdana" w:cs="Tahoma"/>
                <w:sz w:val="18"/>
                <w:szCs w:val="18"/>
              </w:rPr>
              <w:t>Εκτέλεση</w:t>
            </w:r>
            <w:r w:rsidRPr="00985B59">
              <w:rPr>
                <w:rFonts w:ascii="Verdana" w:hAnsi="Verdana" w:cs="Tahoma"/>
                <w:sz w:val="18"/>
                <w:szCs w:val="18"/>
                <w:lang w:val="en-GB"/>
              </w:rPr>
              <w:t xml:space="preserve"> </w:t>
            </w:r>
            <w:r w:rsidRPr="00985B59">
              <w:rPr>
                <w:rFonts w:ascii="Verdana" w:hAnsi="Verdana" w:cs="Tahoma"/>
                <w:sz w:val="18"/>
                <w:szCs w:val="18"/>
                <w:lang w:val="en-US"/>
              </w:rPr>
              <w:t>remote</w:t>
            </w:r>
            <w:r w:rsidRPr="00985B59">
              <w:rPr>
                <w:rFonts w:ascii="Verdana" w:hAnsi="Verdana" w:cs="Tahoma"/>
                <w:sz w:val="18"/>
                <w:szCs w:val="18"/>
                <w:lang w:val="en-GB"/>
              </w:rPr>
              <w:t xml:space="preserve"> </w:t>
            </w:r>
            <w:r w:rsidRPr="00985B59">
              <w:rPr>
                <w:rFonts w:ascii="Verdana" w:hAnsi="Verdana" w:cs="Tahoma"/>
                <w:sz w:val="18"/>
                <w:szCs w:val="18"/>
                <w:lang w:val="en-US"/>
              </w:rPr>
              <w:t>commands</w:t>
            </w:r>
            <w:r w:rsidRPr="00985B59">
              <w:rPr>
                <w:rFonts w:ascii="Verdana" w:hAnsi="Verdana" w:cs="Tahoma"/>
                <w:sz w:val="18"/>
                <w:szCs w:val="18"/>
                <w:lang w:val="en-GB"/>
              </w:rPr>
              <w:t xml:space="preserve"> </w:t>
            </w:r>
            <w:r w:rsidRPr="00985B59">
              <w:rPr>
                <w:rFonts w:ascii="Verdana" w:hAnsi="Verdana" w:cs="Tahoma"/>
                <w:sz w:val="18"/>
                <w:szCs w:val="18"/>
              </w:rPr>
              <w:t>μέσω</w:t>
            </w:r>
            <w:r w:rsidRPr="00985B59">
              <w:rPr>
                <w:rFonts w:ascii="Verdana" w:hAnsi="Verdana" w:cs="Tahoma"/>
                <w:sz w:val="18"/>
                <w:szCs w:val="18"/>
                <w:lang w:val="en-GB"/>
              </w:rPr>
              <w:t xml:space="preserve"> </w:t>
            </w:r>
            <w:r w:rsidRPr="00985B59">
              <w:rPr>
                <w:rFonts w:ascii="Verdana" w:hAnsi="Verdana" w:cs="Tahoma"/>
                <w:sz w:val="18"/>
                <w:szCs w:val="18"/>
                <w:lang w:val="en-US"/>
              </w:rPr>
              <w:t>RSH</w:t>
            </w:r>
            <w:r w:rsidRPr="00985B59">
              <w:rPr>
                <w:rFonts w:ascii="Verdana" w:hAnsi="Verdana" w:cs="Tahoma"/>
                <w:sz w:val="18"/>
                <w:szCs w:val="18"/>
                <w:lang w:val="en-GB"/>
              </w:rPr>
              <w:t xml:space="preserve"> </w:t>
            </w:r>
            <w:r w:rsidRPr="00985B59">
              <w:rPr>
                <w:rFonts w:ascii="Verdana" w:hAnsi="Verdana" w:cs="Tahoma"/>
                <w:sz w:val="18"/>
                <w:szCs w:val="18"/>
              </w:rPr>
              <w:t>ή</w:t>
            </w:r>
            <w:r w:rsidRPr="00985B59">
              <w:rPr>
                <w:rFonts w:ascii="Verdana" w:hAnsi="Verdana" w:cs="Tahoma"/>
                <w:sz w:val="18"/>
                <w:szCs w:val="18"/>
                <w:lang w:val="en-GB"/>
              </w:rPr>
              <w:t xml:space="preserve"> </w:t>
            </w:r>
            <w:r w:rsidRPr="00985B59">
              <w:rPr>
                <w:rFonts w:ascii="Verdana" w:hAnsi="Verdana" w:cs="Tahoma"/>
                <w:sz w:val="18"/>
                <w:szCs w:val="18"/>
                <w:lang w:val="en-US"/>
              </w:rPr>
              <w:t>SSH</w:t>
            </w:r>
            <w:r w:rsidRPr="00985B59">
              <w:rPr>
                <w:rFonts w:ascii="Verdana" w:hAnsi="Verdana" w:cs="Tahoma"/>
                <w:sz w:val="18"/>
                <w:szCs w:val="18"/>
                <w:lang w:val="en-GB"/>
              </w:rPr>
              <w:t xml:space="preserve"> </w:t>
            </w:r>
          </w:p>
        </w:tc>
        <w:tc>
          <w:tcPr>
            <w:tcW w:w="680" w:type="pct"/>
            <w:vAlign w:val="center"/>
          </w:tcPr>
          <w:p w:rsidR="0025037C" w:rsidRPr="00985B59" w:rsidRDefault="0025037C" w:rsidP="00F92175">
            <w:pPr>
              <w:spacing w:after="120"/>
              <w:jc w:val="center"/>
              <w:rPr>
                <w:rFonts w:ascii="Verdana" w:hAnsi="Verdana" w:cs="Tahoma"/>
                <w:sz w:val="18"/>
                <w:szCs w:val="18"/>
                <w:lang w:val="en-GB"/>
              </w:rPr>
            </w:pPr>
            <w:r w:rsidRPr="00985B59">
              <w:rPr>
                <w:rFonts w:ascii="Verdana" w:hAnsi="Verdana" w:cs="Tahoma"/>
                <w:sz w:val="18"/>
                <w:szCs w:val="18"/>
                <w:lang w:val="en-GB"/>
              </w:rPr>
              <w:t>NAI</w:t>
            </w:r>
          </w:p>
        </w:tc>
        <w:tc>
          <w:tcPr>
            <w:tcW w:w="711" w:type="pct"/>
            <w:vAlign w:val="center"/>
          </w:tcPr>
          <w:p w:rsidR="0025037C" w:rsidRPr="00985B59" w:rsidRDefault="0025037C" w:rsidP="00F92175">
            <w:pPr>
              <w:spacing w:after="120"/>
              <w:rPr>
                <w:rFonts w:ascii="Verdana" w:hAnsi="Verdana" w:cs="Tahoma"/>
                <w:b/>
                <w:sz w:val="18"/>
                <w:szCs w:val="18"/>
                <w:lang w:val="en-GB"/>
              </w:rPr>
            </w:pPr>
          </w:p>
        </w:tc>
        <w:tc>
          <w:tcPr>
            <w:tcW w:w="640" w:type="pct"/>
            <w:vAlign w:val="center"/>
          </w:tcPr>
          <w:p w:rsidR="0025037C" w:rsidRPr="00985B59" w:rsidRDefault="0025037C" w:rsidP="00F92175">
            <w:pPr>
              <w:spacing w:after="120"/>
              <w:rPr>
                <w:rFonts w:ascii="Verdana" w:hAnsi="Verdana" w:cs="Tahoma"/>
                <w:b/>
                <w:sz w:val="18"/>
                <w:szCs w:val="18"/>
                <w:lang w:val="en-GB"/>
              </w:rPr>
            </w:pPr>
          </w:p>
        </w:tc>
      </w:tr>
      <w:tr w:rsidR="0025037C" w:rsidRPr="00985B59" w:rsidTr="00FC4C07">
        <w:trPr>
          <w:trHeight w:val="340"/>
          <w:jc w:val="center"/>
        </w:trPr>
        <w:tc>
          <w:tcPr>
            <w:tcW w:w="473" w:type="pct"/>
            <w:vAlign w:val="center"/>
          </w:tcPr>
          <w:p w:rsidR="0025037C" w:rsidRPr="004E725F"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Διαχείριση/ρύθμιση μέσω σειριακής ή άλλου τύπου θύρας (</w:t>
            </w:r>
            <w:r w:rsidRPr="00985B59">
              <w:rPr>
                <w:rFonts w:ascii="Verdana" w:hAnsi="Verdana" w:cs="Tahoma"/>
                <w:sz w:val="18"/>
                <w:szCs w:val="18"/>
                <w:lang w:val="en-US"/>
              </w:rPr>
              <w:t>Out</w:t>
            </w:r>
            <w:r w:rsidRPr="00985B59">
              <w:rPr>
                <w:rFonts w:ascii="Verdana" w:hAnsi="Verdana" w:cs="Tahoma"/>
                <w:sz w:val="18"/>
                <w:szCs w:val="18"/>
              </w:rPr>
              <w:t>-</w:t>
            </w:r>
            <w:r w:rsidRPr="00985B59">
              <w:rPr>
                <w:rFonts w:ascii="Verdana" w:hAnsi="Verdana" w:cs="Tahoma"/>
                <w:sz w:val="18"/>
                <w:szCs w:val="18"/>
                <w:lang w:val="en-US"/>
              </w:rPr>
              <w:t>of</w:t>
            </w:r>
            <w:r w:rsidRPr="00985B59">
              <w:rPr>
                <w:rFonts w:ascii="Verdana" w:hAnsi="Verdana" w:cs="Tahoma"/>
                <w:sz w:val="18"/>
                <w:szCs w:val="18"/>
              </w:rPr>
              <w:t>-</w:t>
            </w:r>
            <w:r w:rsidRPr="00985B59">
              <w:rPr>
                <w:rFonts w:ascii="Verdana" w:hAnsi="Verdana" w:cs="Tahoma"/>
                <w:sz w:val="18"/>
                <w:szCs w:val="18"/>
                <w:lang w:val="en-US"/>
              </w:rPr>
              <w:t>band</w:t>
            </w:r>
            <w:r w:rsidRPr="00985B59">
              <w:rPr>
                <w:rFonts w:ascii="Verdana" w:hAnsi="Verdana" w:cs="Tahoma"/>
                <w:sz w:val="18"/>
                <w:szCs w:val="18"/>
              </w:rPr>
              <w:t xml:space="preserve"> </w:t>
            </w:r>
            <w:r w:rsidRPr="00985B59">
              <w:rPr>
                <w:rFonts w:ascii="Verdana" w:hAnsi="Verdana" w:cs="Tahoma"/>
                <w:sz w:val="18"/>
                <w:szCs w:val="18"/>
                <w:lang w:val="en-US"/>
              </w:rPr>
              <w:t>Management</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NAI</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 xml:space="preserve">Χαρακτηριστικά </w:t>
            </w:r>
            <w:r w:rsidRPr="00985B59">
              <w:rPr>
                <w:rFonts w:ascii="Verdana" w:hAnsi="Verdana" w:cs="Tahoma"/>
                <w:b/>
                <w:sz w:val="18"/>
                <w:szCs w:val="18"/>
                <w:lang w:val="en-US"/>
              </w:rPr>
              <w:t>SNMP</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Υποστήριξη SNMPv2 (συμμόρφωση με τα RFC 2580, 1905, 3417)</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lang w:val="en-US"/>
              </w:rPr>
            </w:pPr>
            <w:r w:rsidRPr="00985B59">
              <w:rPr>
                <w:rFonts w:ascii="Verdana" w:hAnsi="Verdana" w:cs="Tahoma"/>
                <w:sz w:val="18"/>
                <w:szCs w:val="18"/>
              </w:rPr>
              <w:t>Υποστήριξη SNMPv3</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MIB</w:t>
            </w:r>
            <w:r w:rsidRPr="00985B59">
              <w:rPr>
                <w:rFonts w:ascii="Verdana" w:hAnsi="Verdana" w:cs="Tahoma"/>
                <w:sz w:val="18"/>
                <w:szCs w:val="18"/>
              </w:rPr>
              <w:t xml:space="preserve"> για SNMPv2 (συμμόρφωση με το RFC 1907)</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Υλοποίηση MIB-II (συμμόρφωση με τα RFC 1213, 2011, 2012, 2013) </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Υλοποίηση </w:t>
            </w:r>
            <w:r w:rsidRPr="00985B59">
              <w:rPr>
                <w:rFonts w:ascii="Verdana" w:hAnsi="Verdana" w:cs="Tahoma"/>
                <w:sz w:val="18"/>
                <w:szCs w:val="18"/>
                <w:lang w:val="en-US"/>
              </w:rPr>
              <w:t>Entity</w:t>
            </w:r>
            <w:r w:rsidRPr="00985B59">
              <w:rPr>
                <w:rFonts w:ascii="Verdana" w:hAnsi="Verdana" w:cs="Tahoma"/>
                <w:sz w:val="18"/>
                <w:szCs w:val="18"/>
              </w:rPr>
              <w:t xml:space="preserve"> MIB version 2 ή ισοδύναμου χαρακτηριστικού</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Υποστήριξη </w:t>
            </w:r>
            <w:r w:rsidRPr="00985B59">
              <w:rPr>
                <w:rFonts w:ascii="Verdana" w:hAnsi="Verdana" w:cs="Tahoma"/>
                <w:sz w:val="18"/>
                <w:szCs w:val="18"/>
                <w:lang w:val="en-US"/>
              </w:rPr>
              <w:t>SNMP</w:t>
            </w:r>
            <w:r w:rsidRPr="00985B59">
              <w:rPr>
                <w:rFonts w:ascii="Verdana" w:hAnsi="Verdana" w:cs="Tahoma"/>
                <w:sz w:val="18"/>
                <w:szCs w:val="18"/>
              </w:rPr>
              <w:t xml:space="preserve"> </w:t>
            </w:r>
            <w:r w:rsidRPr="00985B59">
              <w:rPr>
                <w:rFonts w:ascii="Verdana" w:hAnsi="Verdana" w:cs="Tahoma"/>
                <w:sz w:val="18"/>
                <w:szCs w:val="18"/>
                <w:lang w:val="en-US"/>
              </w:rPr>
              <w:t>traps</w:t>
            </w:r>
            <w:r w:rsidRPr="00985B59">
              <w:rPr>
                <w:rFonts w:ascii="Verdana" w:hAnsi="Verdana" w:cs="Tahoma"/>
                <w:sz w:val="18"/>
                <w:szCs w:val="18"/>
              </w:rPr>
              <w:t xml:space="preserve"> (συμμόρφωση με το RFC 1215)</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Υλοποίηση </w:t>
            </w:r>
            <w:r w:rsidRPr="00985B59">
              <w:rPr>
                <w:rFonts w:ascii="Verdana" w:hAnsi="Verdana" w:cs="Tahoma"/>
                <w:sz w:val="18"/>
                <w:szCs w:val="18"/>
                <w:lang w:val="en-US"/>
              </w:rPr>
              <w:t>Interfaces</w:t>
            </w:r>
            <w:r w:rsidRPr="00985B59">
              <w:rPr>
                <w:rFonts w:ascii="Verdana" w:hAnsi="Verdana" w:cs="Tahoma"/>
                <w:sz w:val="18"/>
                <w:szCs w:val="18"/>
              </w:rPr>
              <w:t xml:space="preserve"> MIB-II (συμμόρφωση με το RFC 2233 ή νεώτερης έκδοσής του)</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Χαρακτηριστικά Διαχείρισης του αρχείου ρυθμίσεων και του λειτουργικού συστήματος</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Αρχείο ρυθμίσεων (</w:t>
            </w:r>
            <w:r w:rsidRPr="00985B59">
              <w:rPr>
                <w:rFonts w:ascii="Verdana" w:hAnsi="Verdana" w:cs="Tahoma"/>
                <w:sz w:val="18"/>
                <w:szCs w:val="18"/>
                <w:lang w:val="en-US"/>
              </w:rPr>
              <w:t>configuration</w:t>
            </w:r>
            <w:r w:rsidRPr="00985B59">
              <w:rPr>
                <w:rFonts w:ascii="Verdana" w:hAnsi="Verdana" w:cs="Tahoma"/>
                <w:sz w:val="18"/>
                <w:szCs w:val="18"/>
              </w:rPr>
              <w:t xml:space="preserve"> </w:t>
            </w:r>
            <w:r w:rsidRPr="00985B59">
              <w:rPr>
                <w:rFonts w:ascii="Verdana" w:hAnsi="Verdana" w:cs="Tahoma"/>
                <w:sz w:val="18"/>
                <w:szCs w:val="18"/>
                <w:lang w:val="en-US"/>
              </w:rPr>
              <w:t>file</w:t>
            </w:r>
            <w:r w:rsidRPr="00985B59">
              <w:rPr>
                <w:rFonts w:ascii="Verdana" w:hAnsi="Verdana" w:cs="Tahoma"/>
                <w:sz w:val="18"/>
                <w:szCs w:val="18"/>
              </w:rPr>
              <w:t xml:space="preserve">) σε μορφή που να είναι δυνατόν να αναγνωστεί και να επεξεργαστεί από εξωτερικά προγράμματα (π.χ. σε </w:t>
            </w:r>
            <w:r w:rsidRPr="00985B59">
              <w:rPr>
                <w:rFonts w:ascii="Verdana" w:hAnsi="Verdana" w:cs="Tahoma"/>
                <w:sz w:val="18"/>
                <w:szCs w:val="18"/>
                <w:lang w:val="en-US"/>
              </w:rPr>
              <w:t>plain</w:t>
            </w:r>
            <w:r w:rsidRPr="00985B59">
              <w:rPr>
                <w:rFonts w:ascii="Verdana" w:hAnsi="Verdana" w:cs="Tahoma"/>
                <w:sz w:val="18"/>
                <w:szCs w:val="18"/>
              </w:rPr>
              <w:t xml:space="preserve"> </w:t>
            </w:r>
            <w:r w:rsidRPr="00985B59">
              <w:rPr>
                <w:rFonts w:ascii="Verdana" w:hAnsi="Verdana" w:cs="Tahoma"/>
                <w:sz w:val="18"/>
                <w:szCs w:val="18"/>
                <w:lang w:val="en-US"/>
              </w:rPr>
              <w:t>text</w:t>
            </w:r>
            <w:r w:rsidRPr="00985B59">
              <w:rPr>
                <w:rFonts w:ascii="Verdana" w:hAnsi="Verdana" w:cs="Tahoma"/>
                <w:sz w:val="18"/>
                <w:szCs w:val="18"/>
              </w:rPr>
              <w:t>)</w:t>
            </w:r>
          </w:p>
        </w:tc>
        <w:tc>
          <w:tcPr>
            <w:tcW w:w="680" w:type="pct"/>
            <w:vAlign w:val="center"/>
          </w:tcPr>
          <w:p w:rsidR="0025037C" w:rsidRPr="00985B59" w:rsidRDefault="0025037C" w:rsidP="00F92175">
            <w:pPr>
              <w:spacing w:after="120"/>
              <w:jc w:val="center"/>
              <w:rPr>
                <w:rFonts w:ascii="Verdana" w:hAnsi="Verdana" w:cs="Tahoma"/>
                <w:sz w:val="18"/>
                <w:szCs w:val="18"/>
                <w:lang w:val="en-US"/>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734855" w:rsidRDefault="0025037C" w:rsidP="00F92175">
            <w:pPr>
              <w:spacing w:after="120"/>
              <w:rPr>
                <w:rFonts w:ascii="Verdana" w:hAnsi="Verdana" w:cs="Tahoma"/>
                <w:sz w:val="18"/>
                <w:szCs w:val="18"/>
              </w:rPr>
            </w:pPr>
            <w:r w:rsidRPr="00985B59">
              <w:rPr>
                <w:rFonts w:ascii="Verdana" w:hAnsi="Verdana" w:cs="Tahoma"/>
                <w:sz w:val="18"/>
                <w:szCs w:val="18"/>
              </w:rPr>
              <w:t xml:space="preserve">Αποθήκευση και εξαγωγή / εισαγωγή απομακρυσμένα μέσω </w:t>
            </w:r>
            <w:r w:rsidRPr="00985B59">
              <w:rPr>
                <w:rFonts w:ascii="Verdana" w:hAnsi="Verdana" w:cs="Tahoma"/>
                <w:sz w:val="18"/>
                <w:szCs w:val="18"/>
                <w:lang w:val="en-US"/>
              </w:rPr>
              <w:t>FTP</w:t>
            </w:r>
            <w:r w:rsidRPr="00985B59">
              <w:rPr>
                <w:rFonts w:ascii="Verdana" w:hAnsi="Verdana" w:cs="Tahoma"/>
                <w:sz w:val="18"/>
                <w:szCs w:val="18"/>
              </w:rPr>
              <w:t xml:space="preserve"> ή </w:t>
            </w:r>
            <w:r w:rsidRPr="00985B59">
              <w:rPr>
                <w:rFonts w:ascii="Verdana" w:hAnsi="Verdana" w:cs="Tahoma"/>
                <w:sz w:val="18"/>
                <w:szCs w:val="18"/>
                <w:lang w:val="en-US"/>
              </w:rPr>
              <w:t>TFTP</w:t>
            </w:r>
            <w:r w:rsidRPr="00985B59">
              <w:rPr>
                <w:rFonts w:ascii="Verdana" w:hAnsi="Verdana" w:cs="Tahoma"/>
                <w:sz w:val="18"/>
                <w:szCs w:val="18"/>
              </w:rPr>
              <w:t xml:space="preserve"> ή άλλου ισοδύναμου τρόπου.</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bCs/>
                <w:sz w:val="18"/>
                <w:szCs w:val="18"/>
              </w:rPr>
              <w:t>Υποστήριξη Network Time Protocol (ΝΤP</w:t>
            </w:r>
            <w:r w:rsidRPr="00985B59">
              <w:rPr>
                <w:rFonts w:ascii="Verdana" w:hAnsi="Verdana" w:cs="Tahoma"/>
                <w:bCs/>
                <w:sz w:val="18"/>
                <w:szCs w:val="18"/>
                <w:lang w:val="en-US"/>
              </w:rPr>
              <w:t>v</w:t>
            </w:r>
            <w:r w:rsidRPr="00985B59">
              <w:rPr>
                <w:rFonts w:ascii="Verdana" w:hAnsi="Verdana" w:cs="Tahoma"/>
                <w:bCs/>
                <w:sz w:val="18"/>
                <w:szCs w:val="18"/>
              </w:rPr>
              <w:t xml:space="preserve">3) για ακριβή και συνεπή χρονισμό </w:t>
            </w:r>
            <w:r w:rsidRPr="00985B59">
              <w:rPr>
                <w:rFonts w:ascii="Verdana" w:hAnsi="Verdana" w:cs="Tahoma"/>
                <w:sz w:val="18"/>
                <w:szCs w:val="18"/>
              </w:rPr>
              <w:t>(συμμόρφωση με RFC 1305)</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lang w:val="en-US"/>
              </w:rPr>
              <w:t>LEDs</w:t>
            </w:r>
            <w:r w:rsidRPr="00985B59">
              <w:rPr>
                <w:rFonts w:ascii="Verdana" w:hAnsi="Verdana" w:cs="Tahoma"/>
                <w:sz w:val="18"/>
                <w:szCs w:val="18"/>
              </w:rPr>
              <w:t xml:space="preserve"> ενδείξεων για οπτική (</w:t>
            </w:r>
            <w:r w:rsidRPr="00985B59">
              <w:rPr>
                <w:rFonts w:ascii="Verdana" w:hAnsi="Verdana" w:cs="Tahoma"/>
                <w:sz w:val="18"/>
                <w:szCs w:val="18"/>
                <w:lang w:val="en-US"/>
              </w:rPr>
              <w:t>visual</w:t>
            </w:r>
            <w:r w:rsidRPr="00985B59">
              <w:rPr>
                <w:rFonts w:ascii="Verdana" w:hAnsi="Verdana" w:cs="Tahoma"/>
                <w:sz w:val="18"/>
                <w:szCs w:val="18"/>
              </w:rPr>
              <w:t>) παρακολούθηση της συσκευής</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p w:rsidR="0025037C" w:rsidRPr="00985B59" w:rsidRDefault="0025037C" w:rsidP="00F92175">
            <w:pPr>
              <w:spacing w:after="120"/>
              <w:jc w:val="center"/>
              <w:rPr>
                <w:rFonts w:ascii="Verdana" w:hAnsi="Verdana" w:cs="Tahoma"/>
                <w:sz w:val="18"/>
                <w:szCs w:val="18"/>
              </w:rPr>
            </w:pP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Ειδικά χαρακτηριστικά</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 xml:space="preserve">Μνήμη </w:t>
            </w:r>
            <w:r w:rsidRPr="00985B59">
              <w:rPr>
                <w:rFonts w:ascii="Verdana" w:hAnsi="Verdana" w:cs="Tahoma"/>
                <w:sz w:val="18"/>
                <w:szCs w:val="18"/>
                <w:lang w:val="en-US"/>
              </w:rPr>
              <w:t>RAM</w:t>
            </w:r>
            <w:r w:rsidRPr="00985B59">
              <w:rPr>
                <w:rFonts w:ascii="Verdana" w:hAnsi="Verdana" w:cs="Tahoma"/>
                <w:sz w:val="18"/>
                <w:szCs w:val="18"/>
              </w:rPr>
              <w:t>. Να αναφερθεί η προσφερόμενη και η μέγιστη υποστηριζόμενη.</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Μνήμη αποθήκευσης λειτουργικού συστήματος και αρχείων ρυθμίσεων (</w:t>
            </w:r>
            <w:r w:rsidRPr="00985B59">
              <w:rPr>
                <w:rFonts w:ascii="Verdana" w:hAnsi="Verdana" w:cs="Tahoma"/>
                <w:sz w:val="18"/>
                <w:szCs w:val="18"/>
                <w:lang w:val="en-US"/>
              </w:rPr>
              <w:t>configuration</w:t>
            </w:r>
            <w:r w:rsidRPr="00985B59">
              <w:rPr>
                <w:rFonts w:ascii="Verdana" w:hAnsi="Verdana" w:cs="Tahoma"/>
                <w:sz w:val="18"/>
                <w:szCs w:val="18"/>
              </w:rPr>
              <w:t xml:space="preserve">) </w:t>
            </w:r>
            <w:r w:rsidRPr="00985B59">
              <w:rPr>
                <w:rFonts w:ascii="Verdana" w:hAnsi="Verdana" w:cs="Tahoma"/>
                <w:sz w:val="18"/>
                <w:szCs w:val="18"/>
                <w:lang w:val="en-US"/>
              </w:rPr>
              <w:t>flash</w:t>
            </w:r>
            <w:r w:rsidRPr="00985B59">
              <w:rPr>
                <w:rFonts w:ascii="Verdana" w:hAnsi="Verdana" w:cs="Tahoma"/>
                <w:sz w:val="18"/>
                <w:szCs w:val="18"/>
              </w:rPr>
              <w:t>. Να αναφερθεί η προσφερόμενη και η μέγιστη υποστηριζόμενη</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Άλλα χαρακτηριστικά</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C4C07">
            <w:pPr>
              <w:spacing w:before="60" w:after="120" w:line="240" w:lineRule="auto"/>
              <w:jc w:val="both"/>
              <w:rPr>
                <w:rFonts w:ascii="Verdana" w:hAnsi="Verdana" w:cs="Tahoma"/>
                <w:i/>
                <w:sz w:val="18"/>
                <w:szCs w:val="18"/>
              </w:rPr>
            </w:pPr>
            <w:r w:rsidRPr="00985B59">
              <w:rPr>
                <w:rFonts w:ascii="Verdana" w:hAnsi="Verdana" w:cs="Tahoma"/>
                <w:sz w:val="18"/>
                <w:szCs w:val="18"/>
              </w:rPr>
              <w:t>Σήμανση CE (CE marking)</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92175">
        <w:trPr>
          <w:trHeight w:val="340"/>
          <w:jc w:val="center"/>
        </w:trPr>
        <w:tc>
          <w:tcPr>
            <w:tcW w:w="5000" w:type="pct"/>
            <w:gridSpan w:val="5"/>
            <w:shd w:val="clear" w:color="auto" w:fill="D9D9D9"/>
            <w:vAlign w:val="center"/>
          </w:tcPr>
          <w:p w:rsidR="0025037C" w:rsidRPr="00985B59" w:rsidRDefault="0025037C" w:rsidP="00FC4C07">
            <w:pPr>
              <w:spacing w:before="60" w:after="120" w:line="240" w:lineRule="auto"/>
              <w:jc w:val="both"/>
              <w:rPr>
                <w:rFonts w:ascii="Verdana" w:hAnsi="Verdana" w:cs="Tahoma"/>
                <w:b/>
                <w:sz w:val="18"/>
                <w:szCs w:val="18"/>
              </w:rPr>
            </w:pPr>
            <w:r w:rsidRPr="00985B59">
              <w:rPr>
                <w:rFonts w:ascii="Verdana" w:hAnsi="Verdana" w:cs="Tahoma"/>
                <w:b/>
                <w:sz w:val="18"/>
                <w:szCs w:val="18"/>
              </w:rPr>
              <w:t>Εγγύηση και υποστήριξη</w:t>
            </w: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1955EF" w:rsidRDefault="0025037C" w:rsidP="00F92175">
            <w:pPr>
              <w:spacing w:after="120"/>
              <w:rPr>
                <w:rFonts w:ascii="Verdana" w:hAnsi="Verdana" w:cs="Tahoma"/>
                <w:sz w:val="18"/>
                <w:szCs w:val="18"/>
              </w:rPr>
            </w:pPr>
            <w:r w:rsidRPr="00985B59">
              <w:rPr>
                <w:rFonts w:ascii="Verdana" w:hAnsi="Verdana" w:cs="Tahoma"/>
                <w:sz w:val="18"/>
                <w:szCs w:val="18"/>
              </w:rPr>
              <w:t xml:space="preserve">Το ζητούμενο διάστημα εγγύησης και υποστήριξης </w:t>
            </w:r>
            <w:r w:rsidR="002C601B">
              <w:rPr>
                <w:rFonts w:ascii="Verdana" w:hAnsi="Verdana" w:cs="Tahoma"/>
                <w:sz w:val="18"/>
                <w:szCs w:val="18"/>
              </w:rPr>
              <w:t xml:space="preserve">θα </w:t>
            </w:r>
            <w:r w:rsidRPr="00985B59">
              <w:rPr>
                <w:rFonts w:ascii="Verdana" w:hAnsi="Verdana" w:cs="Tahoma"/>
                <w:sz w:val="18"/>
                <w:szCs w:val="18"/>
              </w:rPr>
              <w:t>είναι</w:t>
            </w:r>
            <w:r w:rsidR="002C601B" w:rsidRPr="002C601B">
              <w:rPr>
                <w:rFonts w:ascii="Verdana" w:hAnsi="Verdana" w:cs="Tahoma"/>
                <w:sz w:val="18"/>
                <w:szCs w:val="18"/>
              </w:rPr>
              <w:t xml:space="preserve"> </w:t>
            </w:r>
            <w:r w:rsidR="002C601B">
              <w:rPr>
                <w:rFonts w:ascii="Verdana" w:hAnsi="Verdana" w:cs="Tahoma"/>
                <w:sz w:val="18"/>
                <w:szCs w:val="18"/>
              </w:rPr>
              <w:t xml:space="preserve">σε διάρκεια </w:t>
            </w:r>
            <w:r w:rsidR="001955EF" w:rsidRPr="001955EF">
              <w:rPr>
                <w:rFonts w:ascii="Verdana" w:hAnsi="Verdana" w:cs="Tahoma"/>
                <w:sz w:val="18"/>
                <w:szCs w:val="18"/>
              </w:rPr>
              <w:t>(</w:t>
            </w:r>
            <w:r w:rsidR="001955EF">
              <w:rPr>
                <w:rFonts w:ascii="Verdana" w:hAnsi="Verdana" w:cs="Tahoma"/>
                <w:sz w:val="18"/>
                <w:szCs w:val="18"/>
              </w:rPr>
              <w:t xml:space="preserve">έτη) </w:t>
            </w:r>
            <w:r w:rsidR="002C601B">
              <w:rPr>
                <w:rFonts w:ascii="Verdana" w:hAnsi="Verdana" w:cs="Tahoma"/>
                <w:sz w:val="18"/>
                <w:szCs w:val="18"/>
              </w:rPr>
              <w:t>σύμφωνα με τον πίνακα προσφερόμενου εξοπλισμού</w:t>
            </w:r>
          </w:p>
        </w:tc>
        <w:tc>
          <w:tcPr>
            <w:tcW w:w="680" w:type="pct"/>
            <w:vAlign w:val="center"/>
          </w:tcPr>
          <w:p w:rsidR="0025037C" w:rsidRPr="00CA73C8" w:rsidRDefault="002C601B" w:rsidP="00CA73C8">
            <w:pPr>
              <w:spacing w:after="120"/>
              <w:jc w:val="center"/>
              <w:rPr>
                <w:rFonts w:ascii="Verdana" w:hAnsi="Verdana" w:cs="Tahoma"/>
                <w:b/>
                <w:sz w:val="18"/>
                <w:szCs w:val="18"/>
              </w:rPr>
            </w:pPr>
            <w:r w:rsidRPr="002C601B">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H παρεχόμενη εγγύηση και υποστήριξης θα είναι σύμφωνη με τον Πίνακα Συμμόρφωσης ΠΣ 1</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r w:rsidR="0025037C" w:rsidRPr="00985B59" w:rsidTr="00FC4C07">
        <w:trPr>
          <w:trHeight w:val="340"/>
          <w:jc w:val="center"/>
        </w:trPr>
        <w:tc>
          <w:tcPr>
            <w:tcW w:w="473" w:type="pct"/>
            <w:vAlign w:val="center"/>
          </w:tcPr>
          <w:p w:rsidR="0025037C" w:rsidRPr="00985B59" w:rsidRDefault="0025037C" w:rsidP="004E725F">
            <w:pPr>
              <w:numPr>
                <w:ilvl w:val="0"/>
                <w:numId w:val="30"/>
              </w:numPr>
              <w:spacing w:before="60" w:after="120" w:line="240" w:lineRule="auto"/>
              <w:jc w:val="center"/>
              <w:rPr>
                <w:rFonts w:ascii="Verdana" w:hAnsi="Verdana" w:cs="Tahoma"/>
                <w:sz w:val="18"/>
                <w:szCs w:val="18"/>
              </w:rPr>
            </w:pPr>
          </w:p>
        </w:tc>
        <w:tc>
          <w:tcPr>
            <w:tcW w:w="24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Οι υπηρεσίες εγγύησης θα παρέχονται μέσω συμβολαίου υποστήριξης ή επίσημης υπηρεσίας υποστήριξης από τον κατασκευαστή του συστήματος</w:t>
            </w:r>
          </w:p>
        </w:tc>
        <w:tc>
          <w:tcPr>
            <w:tcW w:w="680" w:type="pct"/>
            <w:vAlign w:val="center"/>
          </w:tcPr>
          <w:p w:rsidR="0025037C" w:rsidRPr="00985B59" w:rsidRDefault="0025037C" w:rsidP="00F92175">
            <w:pPr>
              <w:spacing w:after="120"/>
              <w:jc w:val="center"/>
              <w:rPr>
                <w:rFonts w:ascii="Verdana" w:hAnsi="Verdana" w:cs="Tahoma"/>
                <w:sz w:val="18"/>
                <w:szCs w:val="18"/>
              </w:rPr>
            </w:pPr>
            <w:r w:rsidRPr="00985B59">
              <w:rPr>
                <w:rFonts w:ascii="Verdana" w:hAnsi="Verdana" w:cs="Tahoma"/>
                <w:sz w:val="18"/>
                <w:szCs w:val="18"/>
              </w:rPr>
              <w:t>ΝΑΙ</w:t>
            </w:r>
          </w:p>
        </w:tc>
        <w:tc>
          <w:tcPr>
            <w:tcW w:w="711" w:type="pct"/>
            <w:vAlign w:val="center"/>
          </w:tcPr>
          <w:p w:rsidR="0025037C" w:rsidRPr="00985B59" w:rsidRDefault="0025037C" w:rsidP="00F92175">
            <w:pPr>
              <w:spacing w:after="120"/>
              <w:rPr>
                <w:rFonts w:ascii="Verdana" w:hAnsi="Verdana" w:cs="Tahoma"/>
                <w:b/>
                <w:sz w:val="18"/>
                <w:szCs w:val="18"/>
              </w:rPr>
            </w:pPr>
          </w:p>
        </w:tc>
        <w:tc>
          <w:tcPr>
            <w:tcW w:w="640" w:type="pct"/>
            <w:vAlign w:val="center"/>
          </w:tcPr>
          <w:p w:rsidR="0025037C" w:rsidRPr="00985B59" w:rsidRDefault="0025037C" w:rsidP="00F92175">
            <w:pPr>
              <w:spacing w:after="120"/>
              <w:rPr>
                <w:rFonts w:ascii="Verdana" w:hAnsi="Verdana" w:cs="Tahoma"/>
                <w:b/>
                <w:sz w:val="18"/>
                <w:szCs w:val="18"/>
              </w:rPr>
            </w:pPr>
          </w:p>
        </w:tc>
      </w:tr>
    </w:tbl>
    <w:p w:rsidR="0025037C" w:rsidRPr="001C2FD1" w:rsidRDefault="0025037C" w:rsidP="00992F27"/>
    <w:p w:rsidR="0025037C" w:rsidRDefault="0025037C" w:rsidP="009942A4">
      <w:pPr>
        <w:pStyle w:val="StyletableHeaderLeft"/>
        <w:numPr>
          <w:ilvl w:val="0"/>
          <w:numId w:val="13"/>
        </w:numPr>
        <w:tabs>
          <w:tab w:val="clear" w:pos="2949"/>
          <w:tab w:val="num" w:pos="851"/>
        </w:tabs>
        <w:ind w:left="0"/>
      </w:pPr>
      <w:r>
        <w:br w:type="page"/>
      </w:r>
      <w:r>
        <w:lastRenderedPageBreak/>
        <w:t>Δρομολογητής περιφερειακού κόμβου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7162"/>
        <w:gridCol w:w="1942"/>
        <w:gridCol w:w="1791"/>
        <w:gridCol w:w="1840"/>
        <w:gridCol w:w="8"/>
      </w:tblGrid>
      <w:tr w:rsidR="0025037C" w:rsidRPr="00985B59" w:rsidTr="004E725F">
        <w:trPr>
          <w:trHeight w:val="653"/>
          <w:tblHeader/>
          <w:jc w:val="center"/>
        </w:trPr>
        <w:tc>
          <w:tcPr>
            <w:tcW w:w="381" w:type="pct"/>
            <w:shd w:val="clear" w:color="auto" w:fill="B3B3B3"/>
            <w:vAlign w:val="center"/>
          </w:tcPr>
          <w:p w:rsidR="0025037C" w:rsidRPr="008E797D" w:rsidRDefault="0025037C" w:rsidP="00734855">
            <w:pPr>
              <w:pStyle w:val="SmallLetters"/>
              <w:rPr>
                <w:rFonts w:eastAsia="Arial Unicode MS"/>
              </w:rPr>
            </w:pPr>
            <w:r w:rsidRPr="008E797D">
              <w:rPr>
                <w:rFonts w:eastAsia="Arial Unicode MS"/>
              </w:rPr>
              <w:t>Α/Α</w:t>
            </w:r>
          </w:p>
        </w:tc>
        <w:tc>
          <w:tcPr>
            <w:tcW w:w="2596" w:type="pct"/>
            <w:shd w:val="clear" w:color="auto" w:fill="B3B3B3"/>
            <w:vAlign w:val="center"/>
          </w:tcPr>
          <w:p w:rsidR="0025037C" w:rsidRPr="008E797D" w:rsidRDefault="0025037C" w:rsidP="00734855">
            <w:pPr>
              <w:pStyle w:val="SmallLetters"/>
              <w:rPr>
                <w:rFonts w:eastAsia="Arial Unicode MS"/>
              </w:rPr>
            </w:pPr>
            <w:r w:rsidRPr="008E797D">
              <w:rPr>
                <w:rFonts w:eastAsia="Arial Unicode MS"/>
              </w:rPr>
              <w:t>Περιγραφή / Προδιαγραφές</w:t>
            </w:r>
          </w:p>
        </w:tc>
        <w:tc>
          <w:tcPr>
            <w:tcW w:w="704" w:type="pct"/>
            <w:shd w:val="clear" w:color="auto" w:fill="B3B3B3"/>
            <w:vAlign w:val="center"/>
          </w:tcPr>
          <w:p w:rsidR="0025037C" w:rsidRPr="008E797D" w:rsidRDefault="0025037C" w:rsidP="00734855">
            <w:pPr>
              <w:pStyle w:val="SmallLetters"/>
              <w:rPr>
                <w:rFonts w:eastAsia="Arial Unicode MS"/>
              </w:rPr>
            </w:pPr>
            <w:r w:rsidRPr="008E797D">
              <w:rPr>
                <w:rFonts w:eastAsia="Arial Unicode MS"/>
              </w:rPr>
              <w:t>Υποχρεωτική Απαίτηση</w:t>
            </w:r>
          </w:p>
        </w:tc>
        <w:tc>
          <w:tcPr>
            <w:tcW w:w="649" w:type="pct"/>
            <w:shd w:val="clear" w:color="auto" w:fill="B3B3B3"/>
            <w:vAlign w:val="center"/>
          </w:tcPr>
          <w:p w:rsidR="0025037C" w:rsidRPr="008E797D" w:rsidRDefault="0025037C" w:rsidP="00734855">
            <w:pPr>
              <w:pStyle w:val="SmallLetters"/>
              <w:rPr>
                <w:rFonts w:eastAsia="Arial Unicode MS"/>
              </w:rPr>
            </w:pPr>
            <w:r w:rsidRPr="008E797D">
              <w:rPr>
                <w:rFonts w:eastAsia="Arial Unicode MS"/>
              </w:rPr>
              <w:t>Απάντηση Προμηθευτή</w:t>
            </w:r>
          </w:p>
        </w:tc>
        <w:tc>
          <w:tcPr>
            <w:tcW w:w="669" w:type="pct"/>
            <w:gridSpan w:val="2"/>
            <w:shd w:val="clear" w:color="auto" w:fill="B3B3B3"/>
            <w:vAlign w:val="center"/>
          </w:tcPr>
          <w:p w:rsidR="0025037C" w:rsidRPr="008E797D" w:rsidRDefault="0025037C" w:rsidP="00734855">
            <w:pPr>
              <w:pStyle w:val="SmallLetters"/>
              <w:rPr>
                <w:rFonts w:eastAsia="Arial Unicode MS"/>
              </w:rPr>
            </w:pPr>
            <w:r w:rsidRPr="008E797D">
              <w:rPr>
                <w:rFonts w:eastAsia="Arial Unicode MS"/>
              </w:rPr>
              <w:t>Παραπομπές &amp; Σχόλια</w:t>
            </w:r>
          </w:p>
        </w:tc>
      </w:tr>
      <w:tr w:rsidR="0025037C" w:rsidRPr="00985B59" w:rsidTr="004E725F">
        <w:tblPrEx>
          <w:tblLook w:val="01E0" w:firstRow="1" w:lastRow="1" w:firstColumn="1" w:lastColumn="1" w:noHBand="0" w:noVBand="0"/>
        </w:tblPrEx>
        <w:trPr>
          <w:gridAfter w:val="1"/>
          <w:wAfter w:w="3" w:type="pct"/>
          <w:trHeight w:val="340"/>
          <w:jc w:val="center"/>
        </w:trPr>
        <w:tc>
          <w:tcPr>
            <w:tcW w:w="4997" w:type="pct"/>
            <w:gridSpan w:val="5"/>
            <w:shd w:val="clear" w:color="auto" w:fill="D9D9D9"/>
            <w:vAlign w:val="center"/>
          </w:tcPr>
          <w:p w:rsidR="0025037C" w:rsidRPr="00985B59" w:rsidRDefault="0025037C" w:rsidP="00734855">
            <w:pPr>
              <w:spacing w:before="60" w:after="120" w:line="240" w:lineRule="auto"/>
              <w:jc w:val="both"/>
              <w:rPr>
                <w:rFonts w:ascii="Verdana" w:hAnsi="Verdana" w:cs="Tahoma"/>
                <w:b/>
                <w:sz w:val="18"/>
                <w:szCs w:val="18"/>
              </w:rPr>
            </w:pPr>
            <w:r>
              <w:rPr>
                <w:rFonts w:ascii="Verdana" w:hAnsi="Verdana" w:cs="Tahoma"/>
                <w:b/>
                <w:sz w:val="18"/>
                <w:szCs w:val="18"/>
              </w:rPr>
              <w:t>Γενικά</w:t>
            </w:r>
            <w:r w:rsidRPr="00985B59">
              <w:rPr>
                <w:rFonts w:ascii="Verdana" w:hAnsi="Verdana" w:cs="Tahoma"/>
                <w:b/>
                <w:sz w:val="18"/>
                <w:szCs w:val="18"/>
              </w:rPr>
              <w:t xml:space="preserve"> χαρακτηριστικά</w:t>
            </w:r>
          </w:p>
        </w:tc>
      </w:tr>
      <w:tr w:rsidR="0025037C" w:rsidRPr="00985B59" w:rsidTr="004E725F">
        <w:trPr>
          <w:trHeight w:val="381"/>
          <w:tblHeader/>
          <w:jc w:val="center"/>
        </w:trPr>
        <w:tc>
          <w:tcPr>
            <w:tcW w:w="381" w:type="pct"/>
            <w:vAlign w:val="center"/>
          </w:tcPr>
          <w:p w:rsidR="0025037C" w:rsidRPr="00985B59" w:rsidRDefault="0025037C" w:rsidP="00734855">
            <w:pPr>
              <w:jc w:val="center"/>
              <w:rPr>
                <w:rFonts w:ascii="Verdana" w:hAnsi="Verdana"/>
                <w:sz w:val="18"/>
                <w:szCs w:val="18"/>
                <w:lang w:val="en-US"/>
              </w:rPr>
            </w:pPr>
            <w:r>
              <w:rPr>
                <w:rFonts w:ascii="Verdana" w:hAnsi="Verdana"/>
                <w:sz w:val="18"/>
                <w:szCs w:val="18"/>
                <w:lang w:val="en-US"/>
              </w:rPr>
              <w:t>1</w:t>
            </w:r>
          </w:p>
        </w:tc>
        <w:tc>
          <w:tcPr>
            <w:tcW w:w="2596" w:type="pct"/>
            <w:vAlign w:val="center"/>
          </w:tcPr>
          <w:p w:rsidR="0025037C" w:rsidRPr="006F5E2C" w:rsidRDefault="0025037C" w:rsidP="00734855">
            <w:pPr>
              <w:rPr>
                <w:rFonts w:ascii="Verdana" w:hAnsi="Verdana" w:cs="Arial"/>
                <w:sz w:val="18"/>
                <w:szCs w:val="18"/>
              </w:rPr>
            </w:pPr>
            <w:r>
              <w:rPr>
                <w:rFonts w:ascii="Verdana" w:hAnsi="Verdana" w:cs="Arial"/>
                <w:sz w:val="18"/>
                <w:szCs w:val="18"/>
              </w:rPr>
              <w:t xml:space="preserve">Δρομολογητής χαμηλού κόστους, ο οποίος θα ενσωματώνει τουλάχιστον 8 θύρες </w:t>
            </w:r>
            <w:r>
              <w:rPr>
                <w:rFonts w:ascii="Verdana" w:hAnsi="Verdana" w:cs="Arial"/>
                <w:sz w:val="18"/>
                <w:szCs w:val="18"/>
                <w:lang w:val="en-US"/>
              </w:rPr>
              <w:t>GigabitEthernet</w:t>
            </w:r>
            <w:r w:rsidRPr="00734855">
              <w:rPr>
                <w:rFonts w:ascii="Verdana" w:hAnsi="Verdana" w:cs="Arial"/>
                <w:sz w:val="18"/>
                <w:szCs w:val="18"/>
              </w:rPr>
              <w:t xml:space="preserve"> </w:t>
            </w:r>
            <w:r>
              <w:rPr>
                <w:rFonts w:ascii="Verdana" w:hAnsi="Verdana" w:cs="Arial"/>
                <w:sz w:val="18"/>
                <w:szCs w:val="18"/>
              </w:rPr>
              <w:t xml:space="preserve">χαλκού και τουλάχιστον 1 οπτική θύρα. </w:t>
            </w:r>
          </w:p>
        </w:tc>
        <w:tc>
          <w:tcPr>
            <w:tcW w:w="704" w:type="pct"/>
            <w:vAlign w:val="center"/>
          </w:tcPr>
          <w:p w:rsidR="0025037C" w:rsidRPr="00224CEB" w:rsidRDefault="0025037C" w:rsidP="00734855">
            <w:pPr>
              <w:jc w:val="center"/>
              <w:rPr>
                <w:rFonts w:ascii="Verdana" w:hAnsi="Verdana"/>
                <w:sz w:val="18"/>
                <w:szCs w:val="18"/>
              </w:rPr>
            </w:pPr>
            <w:r>
              <w:rPr>
                <w:rFonts w:ascii="Verdana" w:hAnsi="Verdana"/>
                <w:sz w:val="18"/>
                <w:szCs w:val="18"/>
              </w:rPr>
              <w:t>ΝΑΙ</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381"/>
          <w:tblHeader/>
          <w:jc w:val="center"/>
        </w:trPr>
        <w:tc>
          <w:tcPr>
            <w:tcW w:w="381" w:type="pct"/>
            <w:vAlign w:val="center"/>
          </w:tcPr>
          <w:p w:rsidR="0025037C" w:rsidRPr="00985B59" w:rsidRDefault="0025037C" w:rsidP="00734855">
            <w:pPr>
              <w:jc w:val="center"/>
              <w:rPr>
                <w:rFonts w:ascii="Verdana" w:hAnsi="Verdana"/>
                <w:sz w:val="18"/>
                <w:szCs w:val="18"/>
                <w:lang w:val="en-US"/>
              </w:rPr>
            </w:pPr>
            <w:r w:rsidRPr="00985B59">
              <w:rPr>
                <w:rFonts w:ascii="Verdana" w:hAnsi="Verdana"/>
                <w:sz w:val="18"/>
                <w:szCs w:val="18"/>
                <w:lang w:val="en-US"/>
              </w:rPr>
              <w:t>2</w:t>
            </w:r>
          </w:p>
        </w:tc>
        <w:tc>
          <w:tcPr>
            <w:tcW w:w="2596" w:type="pct"/>
            <w:vAlign w:val="center"/>
          </w:tcPr>
          <w:p w:rsidR="0025037C" w:rsidRPr="00985B59" w:rsidRDefault="0025037C" w:rsidP="00734855">
            <w:pPr>
              <w:rPr>
                <w:rFonts w:ascii="Verdana" w:hAnsi="Verdana"/>
                <w:sz w:val="18"/>
                <w:szCs w:val="18"/>
                <w:lang w:val="en-US"/>
              </w:rPr>
            </w:pPr>
            <w:r w:rsidRPr="00224CEB">
              <w:rPr>
                <w:rFonts w:ascii="Verdana" w:hAnsi="Verdana" w:cs="Arial"/>
                <w:sz w:val="18"/>
                <w:szCs w:val="18"/>
              </w:rPr>
              <w:t>Θύρες</w:t>
            </w:r>
            <w:r w:rsidRPr="00734855">
              <w:rPr>
                <w:rFonts w:ascii="Verdana" w:hAnsi="Verdana" w:cs="Arial"/>
                <w:sz w:val="18"/>
                <w:szCs w:val="18"/>
                <w:lang w:val="en-US"/>
              </w:rPr>
              <w:t xml:space="preserve"> </w:t>
            </w:r>
            <w:r w:rsidRPr="00224CEB">
              <w:rPr>
                <w:rFonts w:ascii="Verdana" w:hAnsi="Verdana" w:cs="Arial"/>
                <w:sz w:val="18"/>
                <w:szCs w:val="18"/>
              </w:rPr>
              <w:t>τεχνολογίας</w:t>
            </w:r>
            <w:r w:rsidRPr="00734855">
              <w:rPr>
                <w:rFonts w:ascii="Verdana" w:hAnsi="Verdana" w:cs="Arial"/>
                <w:sz w:val="18"/>
                <w:szCs w:val="18"/>
                <w:lang w:val="en-US"/>
              </w:rPr>
              <w:t xml:space="preserve"> 100Base-TX (IEEE 802.3u) / 1000Base-</w:t>
            </w:r>
            <w:r w:rsidRPr="00224CEB">
              <w:rPr>
                <w:rFonts w:ascii="Verdana" w:hAnsi="Verdana" w:cs="Arial"/>
                <w:sz w:val="18"/>
                <w:szCs w:val="18"/>
              </w:rPr>
              <w:t>Τ</w:t>
            </w:r>
            <w:r w:rsidRPr="00734855">
              <w:rPr>
                <w:rFonts w:ascii="Verdana" w:hAnsi="Verdana" w:cs="Arial"/>
                <w:sz w:val="18"/>
                <w:szCs w:val="18"/>
                <w:lang w:val="en-US"/>
              </w:rPr>
              <w:t xml:space="preserve"> (IEEE 802.3ab)</w:t>
            </w:r>
          </w:p>
        </w:tc>
        <w:tc>
          <w:tcPr>
            <w:tcW w:w="704" w:type="pct"/>
            <w:vAlign w:val="center"/>
          </w:tcPr>
          <w:p w:rsidR="0025037C" w:rsidRPr="008F111B" w:rsidRDefault="0025037C" w:rsidP="00734855">
            <w:pPr>
              <w:jc w:val="center"/>
              <w:rPr>
                <w:rFonts w:ascii="Verdana" w:hAnsi="Verdana"/>
                <w:bCs/>
                <w:sz w:val="18"/>
                <w:szCs w:val="18"/>
              </w:rPr>
            </w:pPr>
            <w:r w:rsidRPr="00224CEB">
              <w:rPr>
                <w:rFonts w:ascii="Verdana" w:hAnsi="Verdana"/>
                <w:bCs/>
                <w:sz w:val="18"/>
                <w:szCs w:val="18"/>
              </w:rPr>
              <w:t>≥</w:t>
            </w:r>
            <w:r w:rsidRPr="00224CEB">
              <w:rPr>
                <w:rFonts w:ascii="Verdana" w:hAnsi="Verdana"/>
                <w:bCs/>
                <w:sz w:val="18"/>
                <w:szCs w:val="18"/>
                <w:lang w:val="en-US"/>
              </w:rPr>
              <w:t xml:space="preserve"> </w:t>
            </w:r>
            <w:r>
              <w:rPr>
                <w:rFonts w:ascii="Verdana" w:hAnsi="Verdana"/>
                <w:bCs/>
                <w:sz w:val="18"/>
                <w:szCs w:val="18"/>
              </w:rPr>
              <w:t>8</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318"/>
          <w:tblHeader/>
          <w:jc w:val="center"/>
        </w:trPr>
        <w:tc>
          <w:tcPr>
            <w:tcW w:w="381" w:type="pct"/>
            <w:vAlign w:val="center"/>
          </w:tcPr>
          <w:p w:rsidR="0025037C" w:rsidRPr="00985B59" w:rsidRDefault="0025037C" w:rsidP="00734855">
            <w:pPr>
              <w:jc w:val="center"/>
              <w:rPr>
                <w:rFonts w:ascii="Verdana" w:hAnsi="Verdana"/>
                <w:sz w:val="18"/>
                <w:szCs w:val="18"/>
                <w:lang w:val="en-US"/>
              </w:rPr>
            </w:pPr>
            <w:r>
              <w:rPr>
                <w:rFonts w:ascii="Verdana" w:hAnsi="Verdana"/>
                <w:sz w:val="18"/>
                <w:szCs w:val="18"/>
                <w:lang w:val="en-US"/>
              </w:rPr>
              <w:t>3</w:t>
            </w:r>
          </w:p>
        </w:tc>
        <w:tc>
          <w:tcPr>
            <w:tcW w:w="2596" w:type="pct"/>
            <w:vAlign w:val="center"/>
          </w:tcPr>
          <w:p w:rsidR="0025037C" w:rsidRPr="00985B59" w:rsidRDefault="0025037C" w:rsidP="006F5E2C">
            <w:pPr>
              <w:rPr>
                <w:rFonts w:ascii="Verdana" w:hAnsi="Verdana"/>
                <w:sz w:val="18"/>
                <w:szCs w:val="18"/>
              </w:rPr>
            </w:pPr>
            <w:r w:rsidRPr="006F5E2C">
              <w:rPr>
                <w:rFonts w:ascii="Verdana" w:hAnsi="Verdana"/>
                <w:sz w:val="18"/>
                <w:szCs w:val="18"/>
              </w:rPr>
              <w:t xml:space="preserve">Οπτικές </w:t>
            </w:r>
            <w:r>
              <w:rPr>
                <w:rFonts w:ascii="Verdana" w:hAnsi="Verdana"/>
                <w:sz w:val="18"/>
                <w:szCs w:val="18"/>
              </w:rPr>
              <w:t>θ</w:t>
            </w:r>
            <w:r w:rsidRPr="006F5E2C">
              <w:rPr>
                <w:rFonts w:ascii="Verdana" w:hAnsi="Verdana"/>
                <w:sz w:val="18"/>
                <w:szCs w:val="18"/>
              </w:rPr>
              <w:t>ύρες τεχνολογίας 1 GbE SFP-based</w:t>
            </w:r>
          </w:p>
        </w:tc>
        <w:tc>
          <w:tcPr>
            <w:tcW w:w="704" w:type="pct"/>
            <w:vAlign w:val="center"/>
          </w:tcPr>
          <w:p w:rsidR="0025037C" w:rsidRPr="008F111B" w:rsidRDefault="0025037C" w:rsidP="00734855">
            <w:pPr>
              <w:jc w:val="center"/>
              <w:rPr>
                <w:rFonts w:ascii="Verdana" w:hAnsi="Verdana"/>
                <w:bCs/>
                <w:sz w:val="18"/>
                <w:szCs w:val="18"/>
              </w:rPr>
            </w:pPr>
            <w:r w:rsidRPr="00224CEB">
              <w:rPr>
                <w:rFonts w:ascii="Verdana" w:hAnsi="Verdana"/>
                <w:bCs/>
                <w:sz w:val="18"/>
                <w:szCs w:val="18"/>
              </w:rPr>
              <w:t>≥</w:t>
            </w:r>
            <w:r w:rsidRPr="00224CEB">
              <w:rPr>
                <w:rFonts w:ascii="Verdana" w:hAnsi="Verdana"/>
                <w:bCs/>
                <w:sz w:val="18"/>
                <w:szCs w:val="18"/>
                <w:lang w:val="en-US"/>
              </w:rPr>
              <w:t xml:space="preserve"> </w:t>
            </w:r>
            <w:r>
              <w:rPr>
                <w:rFonts w:ascii="Verdana" w:hAnsi="Verdana"/>
                <w:bCs/>
                <w:sz w:val="18"/>
                <w:szCs w:val="18"/>
              </w:rPr>
              <w:t>1</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607"/>
          <w:tblHeader/>
          <w:jc w:val="center"/>
        </w:trPr>
        <w:tc>
          <w:tcPr>
            <w:tcW w:w="381" w:type="pct"/>
            <w:vAlign w:val="center"/>
          </w:tcPr>
          <w:p w:rsidR="0025037C" w:rsidRPr="00985B59" w:rsidRDefault="0025037C" w:rsidP="00734855">
            <w:pPr>
              <w:jc w:val="center"/>
              <w:rPr>
                <w:rFonts w:ascii="Verdana" w:hAnsi="Verdana"/>
                <w:sz w:val="18"/>
                <w:szCs w:val="18"/>
                <w:lang w:val="en-US"/>
              </w:rPr>
            </w:pPr>
            <w:r>
              <w:rPr>
                <w:rFonts w:ascii="Verdana" w:hAnsi="Verdana"/>
                <w:sz w:val="18"/>
                <w:szCs w:val="18"/>
                <w:lang w:val="en-US"/>
              </w:rPr>
              <w:t>4</w:t>
            </w:r>
          </w:p>
        </w:tc>
        <w:tc>
          <w:tcPr>
            <w:tcW w:w="2596" w:type="pct"/>
            <w:vAlign w:val="center"/>
          </w:tcPr>
          <w:p w:rsidR="0025037C" w:rsidRPr="00985B59" w:rsidRDefault="0025037C" w:rsidP="005C1CB5">
            <w:pPr>
              <w:jc w:val="both"/>
              <w:rPr>
                <w:rFonts w:ascii="Verdana" w:hAnsi="Verdana"/>
                <w:sz w:val="18"/>
                <w:szCs w:val="18"/>
              </w:rPr>
            </w:pPr>
            <w:r w:rsidRPr="00893A0B">
              <w:rPr>
                <w:rFonts w:ascii="Verdana" w:hAnsi="Verdana"/>
                <w:sz w:val="18"/>
                <w:szCs w:val="18"/>
              </w:rPr>
              <w:t>Οπτικοί προσα</w:t>
            </w:r>
            <w:r>
              <w:rPr>
                <w:rFonts w:ascii="Verdana" w:hAnsi="Verdana"/>
                <w:sz w:val="18"/>
                <w:szCs w:val="18"/>
              </w:rPr>
              <w:t>ρμογείς (SFP), τύπου Gigabit LC</w:t>
            </w:r>
            <w:r w:rsidRPr="00893A0B">
              <w:rPr>
                <w:rFonts w:ascii="Verdana" w:hAnsi="Verdana"/>
                <w:sz w:val="18"/>
                <w:szCs w:val="18"/>
              </w:rPr>
              <w:t xml:space="preserve"> , οι οποίοι θα προσφερθούν.</w:t>
            </w:r>
          </w:p>
        </w:tc>
        <w:tc>
          <w:tcPr>
            <w:tcW w:w="704" w:type="pct"/>
            <w:vAlign w:val="center"/>
          </w:tcPr>
          <w:p w:rsidR="0025037C" w:rsidRPr="008F111B" w:rsidRDefault="0025037C" w:rsidP="00734855">
            <w:pPr>
              <w:jc w:val="center"/>
              <w:rPr>
                <w:rFonts w:ascii="Verdana" w:hAnsi="Verdana"/>
                <w:bCs/>
                <w:sz w:val="18"/>
                <w:szCs w:val="18"/>
              </w:rPr>
            </w:pPr>
            <w:r w:rsidRPr="00224CEB">
              <w:rPr>
                <w:rFonts w:ascii="Verdana" w:hAnsi="Verdana"/>
                <w:bCs/>
                <w:sz w:val="18"/>
                <w:szCs w:val="18"/>
              </w:rPr>
              <w:t>≥</w:t>
            </w:r>
            <w:r w:rsidRPr="00224CEB">
              <w:rPr>
                <w:rFonts w:ascii="Verdana" w:hAnsi="Verdana"/>
                <w:bCs/>
                <w:sz w:val="18"/>
                <w:szCs w:val="18"/>
                <w:lang w:val="en-US"/>
              </w:rPr>
              <w:t xml:space="preserve"> </w:t>
            </w:r>
            <w:r>
              <w:rPr>
                <w:rFonts w:ascii="Verdana" w:hAnsi="Verdana"/>
                <w:bCs/>
                <w:sz w:val="18"/>
                <w:szCs w:val="18"/>
              </w:rPr>
              <w:t>1</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blPrEx>
          <w:tblLook w:val="01E0" w:firstRow="1" w:lastRow="1" w:firstColumn="1" w:lastColumn="1" w:noHBand="0" w:noVBand="0"/>
        </w:tblPrEx>
        <w:trPr>
          <w:gridAfter w:val="1"/>
          <w:wAfter w:w="3" w:type="pct"/>
          <w:trHeight w:val="340"/>
          <w:jc w:val="center"/>
        </w:trPr>
        <w:tc>
          <w:tcPr>
            <w:tcW w:w="4997" w:type="pct"/>
            <w:gridSpan w:val="5"/>
            <w:shd w:val="clear" w:color="auto" w:fill="D9D9D9"/>
            <w:vAlign w:val="center"/>
          </w:tcPr>
          <w:p w:rsidR="0025037C" w:rsidRPr="00893A0B" w:rsidRDefault="0025037C" w:rsidP="00734855">
            <w:pPr>
              <w:spacing w:before="60" w:after="120" w:line="240" w:lineRule="auto"/>
              <w:jc w:val="both"/>
              <w:rPr>
                <w:rFonts w:ascii="Verdana" w:hAnsi="Verdana" w:cs="Tahoma"/>
                <w:b/>
                <w:sz w:val="18"/>
                <w:szCs w:val="18"/>
                <w:lang w:val="en-US"/>
              </w:rPr>
            </w:pPr>
            <w:r>
              <w:rPr>
                <w:rFonts w:ascii="Verdana" w:hAnsi="Verdana" w:cs="Tahoma"/>
                <w:b/>
                <w:sz w:val="18"/>
                <w:szCs w:val="18"/>
              </w:rPr>
              <w:t>Χ</w:t>
            </w:r>
            <w:r w:rsidRPr="00985B59">
              <w:rPr>
                <w:rFonts w:ascii="Verdana" w:hAnsi="Verdana" w:cs="Tahoma"/>
                <w:b/>
                <w:sz w:val="18"/>
                <w:szCs w:val="18"/>
              </w:rPr>
              <w:t>αρακτηριστικά</w:t>
            </w:r>
            <w:r>
              <w:rPr>
                <w:rFonts w:ascii="Verdana" w:hAnsi="Verdana" w:cs="Tahoma"/>
                <w:b/>
                <w:sz w:val="18"/>
                <w:szCs w:val="18"/>
              </w:rPr>
              <w:t xml:space="preserve"> </w:t>
            </w:r>
            <w:r>
              <w:rPr>
                <w:rFonts w:ascii="Verdana" w:hAnsi="Verdana" w:cs="Tahoma"/>
                <w:b/>
                <w:sz w:val="18"/>
                <w:szCs w:val="18"/>
                <w:lang w:val="en-US"/>
              </w:rPr>
              <w:t>Layer 2</w:t>
            </w: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5</w:t>
            </w:r>
          </w:p>
        </w:tc>
        <w:tc>
          <w:tcPr>
            <w:tcW w:w="2596" w:type="pct"/>
            <w:vAlign w:val="center"/>
          </w:tcPr>
          <w:p w:rsidR="0025037C" w:rsidRPr="00734855" w:rsidRDefault="0025037C" w:rsidP="00734855">
            <w:pPr>
              <w:rPr>
                <w:rFonts w:ascii="Verdana" w:hAnsi="Verdana"/>
                <w:sz w:val="18"/>
                <w:szCs w:val="18"/>
                <w:lang w:val="en-US"/>
              </w:rPr>
            </w:pPr>
            <w:r w:rsidRPr="00893A0B">
              <w:rPr>
                <w:rFonts w:ascii="Verdana" w:hAnsi="Verdana"/>
                <w:sz w:val="18"/>
                <w:szCs w:val="18"/>
              </w:rPr>
              <w:t>Υποστήριξη</w:t>
            </w:r>
            <w:r w:rsidRPr="00734855">
              <w:rPr>
                <w:rFonts w:ascii="Verdana" w:hAnsi="Verdana"/>
                <w:sz w:val="18"/>
                <w:szCs w:val="18"/>
                <w:lang w:val="en-US"/>
              </w:rPr>
              <w:t xml:space="preserve"> IEEE 802.1Q (VLAN tagging)</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6</w:t>
            </w:r>
          </w:p>
        </w:tc>
        <w:tc>
          <w:tcPr>
            <w:tcW w:w="2596" w:type="pct"/>
            <w:vAlign w:val="center"/>
          </w:tcPr>
          <w:p w:rsidR="0025037C" w:rsidRPr="00985B59" w:rsidRDefault="0025037C" w:rsidP="00734855">
            <w:pPr>
              <w:rPr>
                <w:rFonts w:ascii="Verdana" w:hAnsi="Verdana"/>
                <w:sz w:val="18"/>
                <w:szCs w:val="18"/>
              </w:rPr>
            </w:pPr>
            <w:r w:rsidRPr="00893A0B">
              <w:rPr>
                <w:rFonts w:ascii="Verdana" w:hAnsi="Verdana"/>
                <w:sz w:val="18"/>
                <w:szCs w:val="18"/>
              </w:rPr>
              <w:t>Υποστήριξη IEEE 802.1d (STP)</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7</w:t>
            </w:r>
          </w:p>
        </w:tc>
        <w:tc>
          <w:tcPr>
            <w:tcW w:w="2596" w:type="pct"/>
            <w:vAlign w:val="center"/>
          </w:tcPr>
          <w:p w:rsidR="0025037C" w:rsidRPr="00D73541" w:rsidRDefault="0025037C" w:rsidP="00734855">
            <w:pPr>
              <w:rPr>
                <w:rFonts w:ascii="Verdana" w:hAnsi="Verdana"/>
                <w:sz w:val="18"/>
                <w:szCs w:val="18"/>
                <w:lang w:val="en-US"/>
              </w:rPr>
            </w:pPr>
            <w:r>
              <w:rPr>
                <w:rFonts w:ascii="Verdana" w:hAnsi="Verdana"/>
                <w:sz w:val="18"/>
                <w:szCs w:val="18"/>
              </w:rPr>
              <w:t xml:space="preserve">Υποστήριξη </w:t>
            </w:r>
            <w:r>
              <w:rPr>
                <w:rFonts w:ascii="Verdana" w:hAnsi="Verdana"/>
                <w:sz w:val="18"/>
                <w:szCs w:val="18"/>
                <w:lang w:val="en-US"/>
              </w:rPr>
              <w:t>IEEE 802.3ad (LACP)</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8</w:t>
            </w:r>
          </w:p>
        </w:tc>
        <w:tc>
          <w:tcPr>
            <w:tcW w:w="2596" w:type="pct"/>
            <w:vAlign w:val="center"/>
          </w:tcPr>
          <w:p w:rsidR="0025037C" w:rsidRPr="00D73541" w:rsidRDefault="0025037C" w:rsidP="00D73541">
            <w:pPr>
              <w:widowControl w:val="0"/>
              <w:autoSpaceDE w:val="0"/>
              <w:autoSpaceDN w:val="0"/>
              <w:adjustRightInd w:val="0"/>
              <w:spacing w:after="120"/>
              <w:rPr>
                <w:rFonts w:ascii="Verdana" w:hAnsi="Verdana" w:cs="Verdana"/>
                <w:sz w:val="18"/>
                <w:szCs w:val="18"/>
                <w:lang w:val="en-US"/>
              </w:rPr>
            </w:pPr>
            <w:r>
              <w:rPr>
                <w:rFonts w:ascii="Helvetica" w:hAnsi="Helvetica" w:cs="Helvetica"/>
                <w:sz w:val="18"/>
                <w:szCs w:val="18"/>
                <w:lang w:val="en-US"/>
              </w:rPr>
              <w:t>Υποστήριξη</w:t>
            </w:r>
            <w:r>
              <w:rPr>
                <w:rFonts w:ascii="Verdana" w:hAnsi="Verdana" w:cs="Verdana"/>
                <w:sz w:val="18"/>
                <w:szCs w:val="18"/>
                <w:lang w:val="en-US"/>
              </w:rPr>
              <w:t xml:space="preserve"> IEEE 802.1w (Rapid Spanning Tree)</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9</w:t>
            </w:r>
          </w:p>
        </w:tc>
        <w:tc>
          <w:tcPr>
            <w:tcW w:w="2596" w:type="pct"/>
            <w:vAlign w:val="center"/>
          </w:tcPr>
          <w:p w:rsidR="0025037C" w:rsidRPr="00D73541" w:rsidRDefault="0025037C" w:rsidP="00D73541">
            <w:pPr>
              <w:widowControl w:val="0"/>
              <w:autoSpaceDE w:val="0"/>
              <w:autoSpaceDN w:val="0"/>
              <w:adjustRightInd w:val="0"/>
              <w:spacing w:after="120"/>
              <w:rPr>
                <w:rFonts w:ascii="Verdana" w:hAnsi="Verdana" w:cs="Verdana"/>
                <w:sz w:val="18"/>
                <w:szCs w:val="18"/>
                <w:lang w:val="en-US"/>
              </w:rPr>
            </w:pPr>
            <w:r>
              <w:rPr>
                <w:rFonts w:ascii="Helvetica" w:hAnsi="Helvetica" w:cs="Helvetica"/>
                <w:sz w:val="18"/>
                <w:szCs w:val="18"/>
                <w:lang w:val="en-US"/>
              </w:rPr>
              <w:t>Υποστήριξη</w:t>
            </w:r>
            <w:r>
              <w:rPr>
                <w:rFonts w:ascii="Verdana" w:hAnsi="Verdana" w:cs="Verdana"/>
                <w:sz w:val="18"/>
                <w:szCs w:val="18"/>
                <w:lang w:val="en-US"/>
              </w:rPr>
              <w:t xml:space="preserve"> IEEE 802.1s (Multiple Spanning Tree Instances)</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10</w:t>
            </w:r>
          </w:p>
        </w:tc>
        <w:tc>
          <w:tcPr>
            <w:tcW w:w="2596" w:type="pct"/>
            <w:vAlign w:val="center"/>
          </w:tcPr>
          <w:p w:rsidR="0025037C" w:rsidRPr="00D73541" w:rsidRDefault="0025037C" w:rsidP="00D73541">
            <w:pPr>
              <w:widowControl w:val="0"/>
              <w:autoSpaceDE w:val="0"/>
              <w:autoSpaceDN w:val="0"/>
              <w:adjustRightInd w:val="0"/>
              <w:spacing w:after="120"/>
              <w:rPr>
                <w:rFonts w:ascii="Verdana" w:hAnsi="Verdana" w:cs="Verdana"/>
                <w:sz w:val="18"/>
                <w:szCs w:val="18"/>
                <w:lang w:val="en-US"/>
              </w:rPr>
            </w:pPr>
            <w:r>
              <w:rPr>
                <w:rFonts w:ascii="Helvetica" w:hAnsi="Helvetica" w:cs="Helvetica"/>
                <w:sz w:val="18"/>
                <w:szCs w:val="18"/>
                <w:lang w:val="en-US"/>
              </w:rPr>
              <w:t>Υποστήριξη</w:t>
            </w:r>
            <w:r>
              <w:rPr>
                <w:rFonts w:ascii="Verdana" w:hAnsi="Verdana" w:cs="Verdana"/>
                <w:sz w:val="18"/>
                <w:szCs w:val="18"/>
                <w:lang w:val="en-US"/>
              </w:rPr>
              <w:t xml:space="preserve"> </w:t>
            </w:r>
            <w:r>
              <w:rPr>
                <w:rFonts w:ascii="Helvetica" w:hAnsi="Helvetica" w:cs="Helvetica"/>
                <w:sz w:val="18"/>
                <w:szCs w:val="18"/>
                <w:lang w:val="en-US"/>
              </w:rPr>
              <w:t>ενθυλάκωσης</w:t>
            </w:r>
            <w:r>
              <w:rPr>
                <w:rFonts w:ascii="Verdana" w:hAnsi="Verdana" w:cs="Verdana"/>
                <w:sz w:val="18"/>
                <w:szCs w:val="18"/>
                <w:lang w:val="en-US"/>
              </w:rPr>
              <w:t xml:space="preserve"> 802.1Q VLAN </w:t>
            </w:r>
            <w:r>
              <w:rPr>
                <w:rFonts w:ascii="Helvetica" w:hAnsi="Helvetica" w:cs="Helvetica"/>
                <w:sz w:val="18"/>
                <w:szCs w:val="18"/>
                <w:lang w:val="en-US"/>
              </w:rPr>
              <w:t>μέσα</w:t>
            </w:r>
            <w:r>
              <w:rPr>
                <w:rFonts w:ascii="Verdana" w:hAnsi="Verdana" w:cs="Verdana"/>
                <w:sz w:val="18"/>
                <w:szCs w:val="18"/>
                <w:lang w:val="en-US"/>
              </w:rPr>
              <w:t xml:space="preserve"> </w:t>
            </w:r>
            <w:r>
              <w:rPr>
                <w:rFonts w:ascii="Helvetica" w:hAnsi="Helvetica" w:cs="Helvetica"/>
                <w:sz w:val="18"/>
                <w:szCs w:val="18"/>
                <w:lang w:val="en-US"/>
              </w:rPr>
              <w:t>σε</w:t>
            </w:r>
            <w:r>
              <w:rPr>
                <w:rFonts w:ascii="Verdana" w:hAnsi="Verdana" w:cs="Verdana"/>
                <w:sz w:val="18"/>
                <w:szCs w:val="18"/>
                <w:lang w:val="en-US"/>
              </w:rPr>
              <w:t xml:space="preserve"> </w:t>
            </w:r>
            <w:r>
              <w:rPr>
                <w:rFonts w:ascii="Helvetica" w:hAnsi="Helvetica" w:cs="Helvetica"/>
                <w:sz w:val="18"/>
                <w:szCs w:val="18"/>
                <w:lang w:val="en-US"/>
              </w:rPr>
              <w:t>άλλο</w:t>
            </w:r>
            <w:r>
              <w:rPr>
                <w:rFonts w:ascii="Verdana" w:hAnsi="Verdana" w:cs="Verdana"/>
                <w:sz w:val="18"/>
                <w:szCs w:val="18"/>
                <w:lang w:val="en-US"/>
              </w:rPr>
              <w:t xml:space="preserve"> 802.1Q VLAN (VLAN stacking/802.1Q tunneling </w:t>
            </w:r>
            <w:r>
              <w:rPr>
                <w:rFonts w:ascii="Helvetica" w:hAnsi="Helvetica" w:cs="Helvetica"/>
                <w:sz w:val="18"/>
                <w:szCs w:val="18"/>
                <w:lang w:val="en-US"/>
              </w:rPr>
              <w:t>ανά</w:t>
            </w:r>
            <w:r>
              <w:rPr>
                <w:rFonts w:ascii="Verdana" w:hAnsi="Verdana" w:cs="Verdana"/>
                <w:sz w:val="18"/>
                <w:szCs w:val="18"/>
                <w:lang w:val="en-US"/>
              </w:rPr>
              <w:t xml:space="preserve"> </w:t>
            </w:r>
            <w:r>
              <w:rPr>
                <w:rFonts w:ascii="Helvetica" w:hAnsi="Helvetica" w:cs="Helvetica"/>
                <w:sz w:val="18"/>
                <w:szCs w:val="18"/>
                <w:lang w:val="en-US"/>
              </w:rPr>
              <w:t>θύρα</w:t>
            </w:r>
            <w:r>
              <w:rPr>
                <w:rFonts w:ascii="Verdana" w:hAnsi="Verdana" w:cs="Verdana"/>
                <w:sz w:val="18"/>
                <w:szCs w:val="18"/>
                <w:lang w:val="en-US"/>
              </w:rPr>
              <w:t>)</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blPrEx>
          <w:tblLook w:val="01E0" w:firstRow="1" w:lastRow="1" w:firstColumn="1" w:lastColumn="1" w:noHBand="0" w:noVBand="0"/>
        </w:tblPrEx>
        <w:trPr>
          <w:gridAfter w:val="1"/>
          <w:wAfter w:w="3" w:type="pct"/>
          <w:trHeight w:val="340"/>
          <w:jc w:val="center"/>
        </w:trPr>
        <w:tc>
          <w:tcPr>
            <w:tcW w:w="4997" w:type="pct"/>
            <w:gridSpan w:val="5"/>
            <w:shd w:val="clear" w:color="auto" w:fill="D9D9D9"/>
            <w:vAlign w:val="center"/>
          </w:tcPr>
          <w:p w:rsidR="0025037C" w:rsidRPr="00893A0B" w:rsidRDefault="0025037C" w:rsidP="00734855">
            <w:pPr>
              <w:spacing w:before="60" w:after="120" w:line="240" w:lineRule="auto"/>
              <w:jc w:val="both"/>
              <w:rPr>
                <w:rFonts w:ascii="Verdana" w:hAnsi="Verdana" w:cs="Tahoma"/>
                <w:b/>
                <w:sz w:val="18"/>
                <w:szCs w:val="18"/>
                <w:lang w:val="en-US"/>
              </w:rPr>
            </w:pPr>
            <w:r>
              <w:rPr>
                <w:rFonts w:ascii="Verdana" w:hAnsi="Verdana" w:cs="Tahoma"/>
                <w:b/>
                <w:sz w:val="18"/>
                <w:szCs w:val="18"/>
              </w:rPr>
              <w:t>Χ</w:t>
            </w:r>
            <w:r w:rsidRPr="00985B59">
              <w:rPr>
                <w:rFonts w:ascii="Verdana" w:hAnsi="Verdana" w:cs="Tahoma"/>
                <w:b/>
                <w:sz w:val="18"/>
                <w:szCs w:val="18"/>
              </w:rPr>
              <w:t>αρακτηριστικά</w:t>
            </w:r>
            <w:r>
              <w:rPr>
                <w:rFonts w:ascii="Verdana" w:hAnsi="Verdana" w:cs="Tahoma"/>
                <w:b/>
                <w:sz w:val="18"/>
                <w:szCs w:val="18"/>
              </w:rPr>
              <w:t xml:space="preserve"> </w:t>
            </w:r>
            <w:r>
              <w:rPr>
                <w:rFonts w:ascii="Verdana" w:hAnsi="Verdana" w:cs="Tahoma"/>
                <w:b/>
                <w:sz w:val="18"/>
                <w:szCs w:val="18"/>
                <w:lang w:val="en-US"/>
              </w:rPr>
              <w:t>Layer 3</w:t>
            </w: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11</w:t>
            </w:r>
          </w:p>
        </w:tc>
        <w:tc>
          <w:tcPr>
            <w:tcW w:w="2596" w:type="pct"/>
            <w:vAlign w:val="center"/>
          </w:tcPr>
          <w:p w:rsidR="0025037C" w:rsidRPr="00985B59" w:rsidRDefault="0025037C" w:rsidP="00734855">
            <w:pPr>
              <w:rPr>
                <w:rFonts w:ascii="Verdana" w:hAnsi="Verdana"/>
                <w:sz w:val="18"/>
                <w:szCs w:val="18"/>
              </w:rPr>
            </w:pPr>
            <w:r w:rsidRPr="00D73541">
              <w:rPr>
                <w:rFonts w:ascii="Verdana" w:hAnsi="Verdana"/>
                <w:sz w:val="18"/>
                <w:szCs w:val="18"/>
              </w:rPr>
              <w:t>Υποστήριξη DHCP server</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12</w:t>
            </w:r>
          </w:p>
        </w:tc>
        <w:tc>
          <w:tcPr>
            <w:tcW w:w="2596" w:type="pct"/>
            <w:vAlign w:val="center"/>
          </w:tcPr>
          <w:p w:rsidR="0025037C" w:rsidRPr="00985B59" w:rsidRDefault="0025037C" w:rsidP="00734855">
            <w:pPr>
              <w:rPr>
                <w:rFonts w:ascii="Verdana" w:hAnsi="Verdana"/>
                <w:sz w:val="18"/>
                <w:szCs w:val="18"/>
              </w:rPr>
            </w:pPr>
            <w:r w:rsidRPr="00D73541">
              <w:rPr>
                <w:rFonts w:ascii="Verdana" w:hAnsi="Verdana"/>
                <w:sz w:val="18"/>
                <w:szCs w:val="18"/>
              </w:rPr>
              <w:t>Υποστήριξη φίλτρων της κίνησης με βάση την IP διεύθυνση και το port προέλευσης και προορισμού (Access Control Lists)</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lastRenderedPageBreak/>
              <w:t>13</w:t>
            </w:r>
          </w:p>
        </w:tc>
        <w:tc>
          <w:tcPr>
            <w:tcW w:w="2596" w:type="pct"/>
            <w:vAlign w:val="center"/>
          </w:tcPr>
          <w:p w:rsidR="0025037C" w:rsidRPr="00734855" w:rsidRDefault="0025037C" w:rsidP="00734855">
            <w:pPr>
              <w:rPr>
                <w:rFonts w:ascii="Verdana" w:hAnsi="Verdana"/>
                <w:sz w:val="18"/>
                <w:szCs w:val="18"/>
                <w:lang w:val="en-US"/>
              </w:rPr>
            </w:pPr>
            <w:r w:rsidRPr="00D73541">
              <w:rPr>
                <w:rFonts w:ascii="Verdana" w:hAnsi="Verdana"/>
                <w:sz w:val="18"/>
                <w:szCs w:val="18"/>
              </w:rPr>
              <w:t>Υποστήριξη</w:t>
            </w:r>
            <w:r w:rsidRPr="00734855">
              <w:rPr>
                <w:rFonts w:ascii="Verdana" w:hAnsi="Verdana"/>
                <w:sz w:val="18"/>
                <w:szCs w:val="18"/>
                <w:lang w:val="en-US"/>
              </w:rPr>
              <w:t xml:space="preserve"> advanced Layer 3 </w:t>
            </w:r>
            <w:r w:rsidRPr="00D73541">
              <w:rPr>
                <w:rFonts w:ascii="Verdana" w:hAnsi="Verdana"/>
                <w:sz w:val="18"/>
                <w:szCs w:val="18"/>
              </w:rPr>
              <w:t>χαρακτηριστικών</w:t>
            </w:r>
            <w:r w:rsidRPr="00734855">
              <w:rPr>
                <w:rFonts w:ascii="Verdana" w:hAnsi="Verdana"/>
                <w:sz w:val="18"/>
                <w:szCs w:val="18"/>
                <w:lang w:val="en-US"/>
              </w:rPr>
              <w:t xml:space="preserve"> (OSPF, OSPFv3, static routing, BGPv4)</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Default="0025037C" w:rsidP="00734855">
            <w:pPr>
              <w:jc w:val="center"/>
              <w:rPr>
                <w:rFonts w:ascii="Verdana" w:hAnsi="Verdana"/>
                <w:sz w:val="18"/>
                <w:szCs w:val="18"/>
                <w:lang w:val="en-US"/>
              </w:rPr>
            </w:pPr>
            <w:r>
              <w:rPr>
                <w:rFonts w:ascii="Verdana" w:hAnsi="Verdana"/>
                <w:sz w:val="18"/>
                <w:szCs w:val="18"/>
                <w:lang w:val="en-US"/>
              </w:rPr>
              <w:t>14</w:t>
            </w:r>
          </w:p>
        </w:tc>
        <w:tc>
          <w:tcPr>
            <w:tcW w:w="2596" w:type="pct"/>
            <w:vAlign w:val="center"/>
          </w:tcPr>
          <w:p w:rsidR="0025037C" w:rsidRPr="00985B59" w:rsidRDefault="0025037C" w:rsidP="00734855">
            <w:pPr>
              <w:rPr>
                <w:rFonts w:ascii="Verdana" w:hAnsi="Verdana"/>
                <w:sz w:val="18"/>
                <w:szCs w:val="18"/>
              </w:rPr>
            </w:pPr>
            <w:r w:rsidRPr="00D73541">
              <w:rPr>
                <w:rFonts w:ascii="Verdana" w:hAnsi="Verdana"/>
                <w:sz w:val="18"/>
                <w:szCs w:val="18"/>
              </w:rPr>
              <w:t>Υποστήριξη απρόσκοπτης προώθησης της κίνησης IPv6</w:t>
            </w:r>
          </w:p>
        </w:tc>
        <w:tc>
          <w:tcPr>
            <w:tcW w:w="704" w:type="pct"/>
            <w:vAlign w:val="center"/>
          </w:tcPr>
          <w:p w:rsidR="0025037C" w:rsidRPr="006F5E2C" w:rsidRDefault="0025037C" w:rsidP="00734855">
            <w:pPr>
              <w:jc w:val="center"/>
              <w:rPr>
                <w:rFonts w:ascii="Verdana" w:hAnsi="Verdana"/>
                <w:bCs/>
                <w:sz w:val="18"/>
                <w:szCs w:val="18"/>
                <w:lang w:val="en-US"/>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blPrEx>
          <w:tblLook w:val="01E0" w:firstRow="1" w:lastRow="1" w:firstColumn="1" w:lastColumn="1" w:noHBand="0" w:noVBand="0"/>
        </w:tblPrEx>
        <w:trPr>
          <w:gridAfter w:val="1"/>
          <w:wAfter w:w="3" w:type="pct"/>
          <w:trHeight w:val="340"/>
          <w:jc w:val="center"/>
        </w:trPr>
        <w:tc>
          <w:tcPr>
            <w:tcW w:w="4997" w:type="pct"/>
            <w:gridSpan w:val="5"/>
            <w:shd w:val="clear" w:color="auto" w:fill="D9D9D9"/>
            <w:vAlign w:val="center"/>
          </w:tcPr>
          <w:p w:rsidR="0025037C" w:rsidRPr="00893A0B" w:rsidRDefault="0025037C" w:rsidP="00D73541">
            <w:pPr>
              <w:spacing w:before="60" w:after="120" w:line="240" w:lineRule="auto"/>
              <w:jc w:val="both"/>
              <w:rPr>
                <w:rFonts w:ascii="Verdana" w:hAnsi="Verdana" w:cs="Tahoma"/>
                <w:b/>
                <w:sz w:val="18"/>
                <w:szCs w:val="18"/>
                <w:lang w:val="en-US"/>
              </w:rPr>
            </w:pPr>
            <w:r>
              <w:rPr>
                <w:rFonts w:ascii="Verdana" w:hAnsi="Verdana" w:cs="Tahoma"/>
                <w:b/>
                <w:sz w:val="18"/>
                <w:szCs w:val="18"/>
              </w:rPr>
              <w:t>Χ</w:t>
            </w:r>
            <w:r w:rsidRPr="00985B59">
              <w:rPr>
                <w:rFonts w:ascii="Verdana" w:hAnsi="Verdana" w:cs="Tahoma"/>
                <w:b/>
                <w:sz w:val="18"/>
                <w:szCs w:val="18"/>
              </w:rPr>
              <w:t>αρακτηριστικά</w:t>
            </w:r>
            <w:r>
              <w:rPr>
                <w:rFonts w:ascii="Verdana" w:hAnsi="Verdana" w:cs="Tahoma"/>
                <w:b/>
                <w:sz w:val="18"/>
                <w:szCs w:val="18"/>
              </w:rPr>
              <w:t xml:space="preserve"> Ασφάλειας</w:t>
            </w:r>
          </w:p>
        </w:tc>
      </w:tr>
      <w:tr w:rsidR="0025037C" w:rsidRPr="00985B59" w:rsidTr="004E725F">
        <w:trPr>
          <w:trHeight w:val="451"/>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15</w:t>
            </w:r>
          </w:p>
        </w:tc>
        <w:tc>
          <w:tcPr>
            <w:tcW w:w="2596" w:type="pct"/>
            <w:vAlign w:val="center"/>
          </w:tcPr>
          <w:p w:rsidR="0025037C" w:rsidRPr="00734855" w:rsidRDefault="0025037C" w:rsidP="00734855">
            <w:pPr>
              <w:rPr>
                <w:rFonts w:ascii="Verdana" w:hAnsi="Verdana"/>
                <w:sz w:val="18"/>
                <w:szCs w:val="18"/>
              </w:rPr>
            </w:pPr>
            <w:r w:rsidRPr="00734855">
              <w:rPr>
                <w:rFonts w:ascii="Verdana" w:hAnsi="Verdana"/>
                <w:sz w:val="18"/>
                <w:szCs w:val="18"/>
              </w:rPr>
              <w:t xml:space="preserve">Υποστήριξη </w:t>
            </w:r>
            <w:r w:rsidRPr="00D73541">
              <w:rPr>
                <w:rFonts w:ascii="Verdana" w:hAnsi="Verdana"/>
                <w:sz w:val="18"/>
                <w:szCs w:val="18"/>
                <w:lang w:val="en-US"/>
              </w:rPr>
              <w:t>authentication</w:t>
            </w:r>
            <w:r w:rsidRPr="00734855">
              <w:rPr>
                <w:rFonts w:ascii="Verdana" w:hAnsi="Verdana"/>
                <w:sz w:val="18"/>
                <w:szCs w:val="18"/>
              </w:rPr>
              <w:t xml:space="preserve"> και </w:t>
            </w:r>
            <w:r w:rsidRPr="00D73541">
              <w:rPr>
                <w:rFonts w:ascii="Verdana" w:hAnsi="Verdana"/>
                <w:sz w:val="18"/>
                <w:szCs w:val="18"/>
                <w:lang w:val="en-US"/>
              </w:rPr>
              <w:t>authorization</w:t>
            </w:r>
            <w:r w:rsidRPr="00734855">
              <w:rPr>
                <w:rFonts w:ascii="Verdana" w:hAnsi="Verdana"/>
                <w:sz w:val="18"/>
                <w:szCs w:val="18"/>
              </w:rPr>
              <w:t xml:space="preserve"> μέσω </w:t>
            </w:r>
            <w:r w:rsidRPr="00D73541">
              <w:rPr>
                <w:rFonts w:ascii="Verdana" w:hAnsi="Verdana"/>
                <w:sz w:val="18"/>
                <w:szCs w:val="18"/>
                <w:lang w:val="en-US"/>
              </w:rPr>
              <w:t>RADIUS</w:t>
            </w:r>
            <w:r w:rsidRPr="00734855">
              <w:rPr>
                <w:rFonts w:ascii="Verdana" w:hAnsi="Verdana"/>
                <w:sz w:val="18"/>
                <w:szCs w:val="18"/>
              </w:rPr>
              <w:t xml:space="preserve"> για προστασία απομακρυσμένης ή τοπικής πρόσβασης</w:t>
            </w:r>
          </w:p>
        </w:tc>
        <w:tc>
          <w:tcPr>
            <w:tcW w:w="704" w:type="pct"/>
            <w:vAlign w:val="center"/>
          </w:tcPr>
          <w:p w:rsidR="0025037C" w:rsidRPr="008F111B" w:rsidRDefault="0025037C" w:rsidP="00734855">
            <w:pPr>
              <w:jc w:val="center"/>
              <w:rPr>
                <w:rFonts w:ascii="Verdana" w:hAnsi="Verdana"/>
                <w:bCs/>
                <w:sz w:val="18"/>
                <w:szCs w:val="18"/>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E262BF">
        <w:trPr>
          <w:trHeight w:val="539"/>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16</w:t>
            </w:r>
          </w:p>
        </w:tc>
        <w:tc>
          <w:tcPr>
            <w:tcW w:w="2596" w:type="pct"/>
            <w:vAlign w:val="center"/>
          </w:tcPr>
          <w:p w:rsidR="0025037C" w:rsidRPr="00734855" w:rsidRDefault="0025037C" w:rsidP="00734855">
            <w:pPr>
              <w:rPr>
                <w:rFonts w:ascii="Verdana" w:hAnsi="Verdana"/>
                <w:sz w:val="18"/>
                <w:szCs w:val="18"/>
              </w:rPr>
            </w:pPr>
            <w:r w:rsidRPr="00734855">
              <w:rPr>
                <w:rFonts w:ascii="Verdana" w:hAnsi="Verdana"/>
                <w:sz w:val="18"/>
                <w:szCs w:val="18"/>
              </w:rPr>
              <w:t xml:space="preserve">Υποστήριξη περιορισμού των πακέτων με βάση την </w:t>
            </w:r>
            <w:r w:rsidRPr="00D73541">
              <w:rPr>
                <w:rFonts w:ascii="Verdana" w:hAnsi="Verdana"/>
                <w:sz w:val="18"/>
                <w:szCs w:val="18"/>
                <w:lang w:val="en-US"/>
              </w:rPr>
              <w:t>MAC</w:t>
            </w:r>
            <w:r w:rsidRPr="00734855">
              <w:rPr>
                <w:rFonts w:ascii="Verdana" w:hAnsi="Verdana"/>
                <w:sz w:val="18"/>
                <w:szCs w:val="18"/>
              </w:rPr>
              <w:t xml:space="preserve"> </w:t>
            </w:r>
            <w:r w:rsidRPr="00D73541">
              <w:rPr>
                <w:rFonts w:ascii="Verdana" w:hAnsi="Verdana"/>
                <w:sz w:val="18"/>
                <w:szCs w:val="18"/>
                <w:lang w:val="en-US"/>
              </w:rPr>
              <w:t>address</w:t>
            </w:r>
            <w:r w:rsidRPr="00734855">
              <w:rPr>
                <w:rFonts w:ascii="Verdana" w:hAnsi="Verdana"/>
                <w:sz w:val="18"/>
                <w:szCs w:val="18"/>
              </w:rPr>
              <w:t xml:space="preserve"> (</w:t>
            </w:r>
            <w:r w:rsidRPr="00D73541">
              <w:rPr>
                <w:rFonts w:ascii="Verdana" w:hAnsi="Verdana"/>
                <w:sz w:val="18"/>
                <w:szCs w:val="18"/>
                <w:lang w:val="en-US"/>
              </w:rPr>
              <w:t>MAC</w:t>
            </w:r>
            <w:r w:rsidRPr="00734855">
              <w:rPr>
                <w:rFonts w:ascii="Verdana" w:hAnsi="Verdana"/>
                <w:sz w:val="18"/>
                <w:szCs w:val="18"/>
              </w:rPr>
              <w:t xml:space="preserve"> </w:t>
            </w:r>
            <w:r w:rsidRPr="00D73541">
              <w:rPr>
                <w:rFonts w:ascii="Verdana" w:hAnsi="Verdana"/>
                <w:sz w:val="18"/>
                <w:szCs w:val="18"/>
                <w:lang w:val="en-US"/>
              </w:rPr>
              <w:t>filtering</w:t>
            </w:r>
            <w:r w:rsidRPr="00734855">
              <w:rPr>
                <w:rFonts w:ascii="Verdana" w:hAnsi="Verdana"/>
                <w:sz w:val="18"/>
                <w:szCs w:val="18"/>
              </w:rPr>
              <w:t>)</w:t>
            </w:r>
          </w:p>
        </w:tc>
        <w:tc>
          <w:tcPr>
            <w:tcW w:w="704" w:type="pct"/>
            <w:vAlign w:val="center"/>
          </w:tcPr>
          <w:p w:rsidR="0025037C" w:rsidRPr="008F111B" w:rsidRDefault="0025037C" w:rsidP="00734855">
            <w:pPr>
              <w:jc w:val="center"/>
              <w:rPr>
                <w:rFonts w:ascii="Verdana" w:hAnsi="Verdana"/>
                <w:bCs/>
                <w:sz w:val="18"/>
                <w:szCs w:val="18"/>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blPrEx>
          <w:tblLook w:val="01E0" w:firstRow="1" w:lastRow="1" w:firstColumn="1" w:lastColumn="1" w:noHBand="0" w:noVBand="0"/>
        </w:tblPrEx>
        <w:trPr>
          <w:gridAfter w:val="1"/>
          <w:wAfter w:w="3" w:type="pct"/>
          <w:trHeight w:val="340"/>
          <w:jc w:val="center"/>
        </w:trPr>
        <w:tc>
          <w:tcPr>
            <w:tcW w:w="4997" w:type="pct"/>
            <w:gridSpan w:val="5"/>
            <w:shd w:val="clear" w:color="auto" w:fill="D9D9D9"/>
            <w:vAlign w:val="center"/>
          </w:tcPr>
          <w:p w:rsidR="0025037C" w:rsidRPr="00893A0B" w:rsidRDefault="0025037C" w:rsidP="00D73541">
            <w:pPr>
              <w:spacing w:before="60" w:after="120" w:line="240" w:lineRule="auto"/>
              <w:jc w:val="both"/>
              <w:rPr>
                <w:rFonts w:ascii="Verdana" w:hAnsi="Verdana" w:cs="Tahoma"/>
                <w:b/>
                <w:sz w:val="18"/>
                <w:szCs w:val="18"/>
                <w:lang w:val="en-US"/>
              </w:rPr>
            </w:pPr>
            <w:r>
              <w:rPr>
                <w:rFonts w:ascii="Verdana" w:hAnsi="Verdana" w:cs="Tahoma"/>
                <w:b/>
                <w:sz w:val="18"/>
                <w:szCs w:val="18"/>
              </w:rPr>
              <w:t>Χ</w:t>
            </w:r>
            <w:r w:rsidRPr="00985B59">
              <w:rPr>
                <w:rFonts w:ascii="Verdana" w:hAnsi="Verdana" w:cs="Tahoma"/>
                <w:b/>
                <w:sz w:val="18"/>
                <w:szCs w:val="18"/>
              </w:rPr>
              <w:t>αρακτηριστικά</w:t>
            </w:r>
            <w:r>
              <w:rPr>
                <w:rFonts w:ascii="Verdana" w:hAnsi="Verdana" w:cs="Tahoma"/>
                <w:b/>
                <w:sz w:val="18"/>
                <w:szCs w:val="18"/>
              </w:rPr>
              <w:t xml:space="preserve"> Διαχείρισης</w:t>
            </w:r>
          </w:p>
        </w:tc>
      </w:tr>
      <w:tr w:rsidR="0025037C" w:rsidRPr="00985B59" w:rsidTr="004E725F">
        <w:trPr>
          <w:trHeight w:val="451"/>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17</w:t>
            </w:r>
          </w:p>
        </w:tc>
        <w:tc>
          <w:tcPr>
            <w:tcW w:w="2596" w:type="pct"/>
            <w:vAlign w:val="center"/>
          </w:tcPr>
          <w:p w:rsidR="0025037C" w:rsidRPr="00734855" w:rsidRDefault="0025037C" w:rsidP="00734855">
            <w:pPr>
              <w:rPr>
                <w:rFonts w:ascii="Verdana" w:hAnsi="Verdana"/>
                <w:sz w:val="18"/>
                <w:szCs w:val="18"/>
              </w:rPr>
            </w:pPr>
            <w:r w:rsidRPr="00734855">
              <w:rPr>
                <w:rFonts w:ascii="Verdana" w:hAnsi="Verdana"/>
                <w:sz w:val="18"/>
                <w:szCs w:val="18"/>
              </w:rPr>
              <w:t xml:space="preserve">Δυνατότητα απομακρυσμένης διαχείρισης/ρύθμισης μέσω </w:t>
            </w:r>
            <w:r w:rsidRPr="00D73541">
              <w:rPr>
                <w:rFonts w:ascii="Verdana" w:hAnsi="Verdana"/>
                <w:sz w:val="18"/>
                <w:szCs w:val="18"/>
                <w:lang w:val="en-US"/>
              </w:rPr>
              <w:t>Telne</w:t>
            </w:r>
            <w:r>
              <w:rPr>
                <w:rFonts w:ascii="Verdana" w:hAnsi="Verdana"/>
                <w:sz w:val="18"/>
                <w:szCs w:val="18"/>
                <w:lang w:val="en-US"/>
              </w:rPr>
              <w:t>t</w:t>
            </w:r>
            <w:r w:rsidRPr="00734855">
              <w:rPr>
                <w:rFonts w:ascii="Verdana" w:hAnsi="Verdana"/>
                <w:sz w:val="18"/>
                <w:szCs w:val="18"/>
              </w:rPr>
              <w:t xml:space="preserve"> ή </w:t>
            </w:r>
            <w:r w:rsidRPr="00D73541">
              <w:rPr>
                <w:rFonts w:ascii="Verdana" w:hAnsi="Verdana"/>
                <w:sz w:val="18"/>
                <w:szCs w:val="18"/>
                <w:lang w:val="en-US"/>
              </w:rPr>
              <w:t>SSH</w:t>
            </w:r>
          </w:p>
        </w:tc>
        <w:tc>
          <w:tcPr>
            <w:tcW w:w="704" w:type="pct"/>
            <w:vAlign w:val="center"/>
          </w:tcPr>
          <w:p w:rsidR="0025037C" w:rsidRPr="008F111B" w:rsidRDefault="0025037C" w:rsidP="00734855">
            <w:pPr>
              <w:jc w:val="center"/>
              <w:rPr>
                <w:rFonts w:ascii="Verdana" w:hAnsi="Verdana"/>
                <w:bCs/>
                <w:sz w:val="18"/>
                <w:szCs w:val="18"/>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18</w:t>
            </w:r>
          </w:p>
        </w:tc>
        <w:tc>
          <w:tcPr>
            <w:tcW w:w="2596" w:type="pct"/>
            <w:vAlign w:val="center"/>
          </w:tcPr>
          <w:p w:rsidR="0025037C" w:rsidRPr="00D73541" w:rsidRDefault="0025037C" w:rsidP="00734855">
            <w:pPr>
              <w:rPr>
                <w:rFonts w:ascii="Verdana" w:hAnsi="Verdana"/>
                <w:sz w:val="18"/>
                <w:szCs w:val="18"/>
                <w:lang w:val="en-US"/>
              </w:rPr>
            </w:pPr>
            <w:r w:rsidRPr="00D73541">
              <w:rPr>
                <w:rFonts w:ascii="Verdana" w:hAnsi="Verdana"/>
                <w:sz w:val="18"/>
                <w:szCs w:val="18"/>
                <w:lang w:val="en-US"/>
              </w:rPr>
              <w:t>Υποστήριξη SNMP</w:t>
            </w:r>
          </w:p>
        </w:tc>
        <w:tc>
          <w:tcPr>
            <w:tcW w:w="704" w:type="pct"/>
            <w:vAlign w:val="center"/>
          </w:tcPr>
          <w:p w:rsidR="0025037C" w:rsidRPr="008F111B" w:rsidRDefault="0025037C" w:rsidP="00734855">
            <w:pPr>
              <w:jc w:val="center"/>
              <w:rPr>
                <w:rFonts w:ascii="Verdana" w:hAnsi="Verdana"/>
                <w:bCs/>
                <w:sz w:val="18"/>
                <w:szCs w:val="18"/>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19</w:t>
            </w:r>
          </w:p>
        </w:tc>
        <w:tc>
          <w:tcPr>
            <w:tcW w:w="2596" w:type="pct"/>
            <w:vAlign w:val="center"/>
          </w:tcPr>
          <w:p w:rsidR="0025037C" w:rsidRPr="00985B59" w:rsidRDefault="0025037C" w:rsidP="00D73541">
            <w:pPr>
              <w:rPr>
                <w:rFonts w:ascii="Verdana" w:hAnsi="Verdana"/>
                <w:sz w:val="18"/>
                <w:szCs w:val="18"/>
              </w:rPr>
            </w:pPr>
            <w:r w:rsidRPr="00D73541">
              <w:rPr>
                <w:rFonts w:ascii="Verdana" w:hAnsi="Verdana"/>
                <w:sz w:val="18"/>
                <w:szCs w:val="18"/>
              </w:rPr>
              <w:t xml:space="preserve">Υποστήριξη </w:t>
            </w:r>
            <w:r>
              <w:rPr>
                <w:rFonts w:ascii="Verdana" w:hAnsi="Verdana"/>
                <w:sz w:val="18"/>
                <w:szCs w:val="18"/>
              </w:rPr>
              <w:t>NTP</w:t>
            </w:r>
          </w:p>
        </w:tc>
        <w:tc>
          <w:tcPr>
            <w:tcW w:w="704" w:type="pct"/>
            <w:vAlign w:val="center"/>
          </w:tcPr>
          <w:p w:rsidR="0025037C" w:rsidRPr="008F111B" w:rsidRDefault="0025037C" w:rsidP="00734855">
            <w:pPr>
              <w:jc w:val="center"/>
              <w:rPr>
                <w:rFonts w:ascii="Verdana" w:hAnsi="Verdana"/>
                <w:bCs/>
                <w:sz w:val="18"/>
                <w:szCs w:val="18"/>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blPrEx>
          <w:tblLook w:val="01E0" w:firstRow="1" w:lastRow="1" w:firstColumn="1" w:lastColumn="1" w:noHBand="0" w:noVBand="0"/>
        </w:tblPrEx>
        <w:trPr>
          <w:gridAfter w:val="1"/>
          <w:wAfter w:w="3" w:type="pct"/>
          <w:trHeight w:val="340"/>
          <w:jc w:val="center"/>
        </w:trPr>
        <w:tc>
          <w:tcPr>
            <w:tcW w:w="4997" w:type="pct"/>
            <w:gridSpan w:val="5"/>
            <w:shd w:val="clear" w:color="auto" w:fill="D9D9D9"/>
            <w:vAlign w:val="center"/>
          </w:tcPr>
          <w:p w:rsidR="0025037C" w:rsidRPr="00893A0B" w:rsidRDefault="0025037C" w:rsidP="0087265C">
            <w:pPr>
              <w:spacing w:before="60" w:after="120" w:line="240" w:lineRule="auto"/>
              <w:jc w:val="both"/>
              <w:rPr>
                <w:rFonts w:ascii="Verdana" w:hAnsi="Verdana" w:cs="Tahoma"/>
                <w:b/>
                <w:sz w:val="18"/>
                <w:szCs w:val="18"/>
                <w:lang w:val="en-US"/>
              </w:rPr>
            </w:pPr>
            <w:r>
              <w:rPr>
                <w:rFonts w:ascii="Verdana" w:hAnsi="Verdana" w:cs="Tahoma"/>
                <w:b/>
                <w:sz w:val="18"/>
                <w:szCs w:val="18"/>
              </w:rPr>
              <w:t>Ειδικά Χ</w:t>
            </w:r>
            <w:r w:rsidRPr="00985B59">
              <w:rPr>
                <w:rFonts w:ascii="Verdana" w:hAnsi="Verdana" w:cs="Tahoma"/>
                <w:b/>
                <w:sz w:val="18"/>
                <w:szCs w:val="18"/>
              </w:rPr>
              <w:t>αρακτηριστικά</w:t>
            </w:r>
          </w:p>
        </w:tc>
      </w:tr>
      <w:tr w:rsidR="0025037C" w:rsidRPr="00985B59" w:rsidTr="004E725F">
        <w:trPr>
          <w:trHeight w:val="577"/>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20</w:t>
            </w:r>
          </w:p>
        </w:tc>
        <w:tc>
          <w:tcPr>
            <w:tcW w:w="2596" w:type="pct"/>
            <w:vAlign w:val="center"/>
          </w:tcPr>
          <w:p w:rsidR="0025037C" w:rsidRPr="00985B59" w:rsidRDefault="0025037C" w:rsidP="00734855">
            <w:pPr>
              <w:rPr>
                <w:rFonts w:ascii="Verdana" w:hAnsi="Verdana"/>
                <w:sz w:val="18"/>
                <w:szCs w:val="18"/>
              </w:rPr>
            </w:pPr>
            <w:r w:rsidRPr="00734855">
              <w:rPr>
                <w:rFonts w:ascii="Verdana" w:hAnsi="Verdana"/>
                <w:sz w:val="18"/>
                <w:szCs w:val="18"/>
              </w:rPr>
              <w:t>Μνήμη αποθήκευσης λειτουργικού συστήματος και αρχείων ρυθμίσεων (</w:t>
            </w:r>
            <w:r w:rsidRPr="0087265C">
              <w:rPr>
                <w:rFonts w:ascii="Verdana" w:hAnsi="Verdana"/>
                <w:sz w:val="18"/>
                <w:szCs w:val="18"/>
                <w:lang w:val="en-US"/>
              </w:rPr>
              <w:t>configuration</w:t>
            </w:r>
            <w:r w:rsidRPr="00734855">
              <w:rPr>
                <w:rFonts w:ascii="Verdana" w:hAnsi="Verdana"/>
                <w:sz w:val="18"/>
                <w:szCs w:val="18"/>
              </w:rPr>
              <w:t xml:space="preserve">) </w:t>
            </w:r>
            <w:r w:rsidRPr="0087265C">
              <w:rPr>
                <w:rFonts w:ascii="Verdana" w:hAnsi="Verdana"/>
                <w:sz w:val="18"/>
                <w:szCs w:val="18"/>
                <w:lang w:val="en-US"/>
              </w:rPr>
              <w:t>flash</w:t>
            </w:r>
            <w:r w:rsidRPr="00734855">
              <w:rPr>
                <w:rFonts w:ascii="Verdana" w:hAnsi="Verdana"/>
                <w:sz w:val="18"/>
                <w:szCs w:val="18"/>
              </w:rPr>
              <w:t>.</w:t>
            </w:r>
          </w:p>
        </w:tc>
        <w:tc>
          <w:tcPr>
            <w:tcW w:w="704" w:type="pct"/>
            <w:vAlign w:val="center"/>
          </w:tcPr>
          <w:p w:rsidR="0025037C" w:rsidRPr="008F111B" w:rsidRDefault="0025037C" w:rsidP="00734855">
            <w:pPr>
              <w:jc w:val="center"/>
              <w:rPr>
                <w:rFonts w:ascii="Verdana" w:hAnsi="Verdana"/>
                <w:bCs/>
                <w:sz w:val="18"/>
                <w:szCs w:val="18"/>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21</w:t>
            </w:r>
          </w:p>
        </w:tc>
        <w:tc>
          <w:tcPr>
            <w:tcW w:w="2596" w:type="pct"/>
            <w:vAlign w:val="center"/>
          </w:tcPr>
          <w:p w:rsidR="0025037C" w:rsidRPr="00985B59" w:rsidRDefault="0025037C" w:rsidP="00734855">
            <w:pPr>
              <w:rPr>
                <w:rFonts w:ascii="Verdana" w:hAnsi="Verdana"/>
                <w:sz w:val="18"/>
                <w:szCs w:val="18"/>
              </w:rPr>
            </w:pPr>
            <w:r w:rsidRPr="008F5B7B">
              <w:rPr>
                <w:rFonts w:ascii="Verdana" w:hAnsi="Verdana"/>
                <w:sz w:val="18"/>
                <w:szCs w:val="18"/>
              </w:rPr>
              <w:t>Λειτουργία στο δίκτυο ηλεκτρικής ενέργειας της Ελλάδας 230 V AC /50 Hz.</w:t>
            </w:r>
          </w:p>
        </w:tc>
        <w:tc>
          <w:tcPr>
            <w:tcW w:w="704" w:type="pct"/>
            <w:vAlign w:val="center"/>
          </w:tcPr>
          <w:p w:rsidR="0025037C" w:rsidRPr="008F111B" w:rsidRDefault="0025037C" w:rsidP="00734855">
            <w:pPr>
              <w:jc w:val="center"/>
              <w:rPr>
                <w:rFonts w:ascii="Verdana" w:hAnsi="Verdana"/>
                <w:bCs/>
                <w:sz w:val="18"/>
                <w:szCs w:val="18"/>
              </w:rPr>
            </w:pPr>
            <w:r>
              <w:rPr>
                <w:rFonts w:ascii="Verdana" w:hAnsi="Verdana"/>
                <w:bCs/>
                <w:sz w:val="18"/>
                <w:szCs w:val="18"/>
                <w:lang w:val="en-US"/>
              </w:rPr>
              <w:t>NAI</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22</w:t>
            </w:r>
          </w:p>
        </w:tc>
        <w:tc>
          <w:tcPr>
            <w:tcW w:w="2596" w:type="pct"/>
            <w:vAlign w:val="center"/>
          </w:tcPr>
          <w:p w:rsidR="0025037C" w:rsidRPr="00734855" w:rsidRDefault="0025037C" w:rsidP="008F5B7B">
            <w:pPr>
              <w:rPr>
                <w:rFonts w:ascii="Verdana" w:hAnsi="Verdana"/>
                <w:sz w:val="18"/>
                <w:szCs w:val="18"/>
              </w:rPr>
            </w:pPr>
            <w:r>
              <w:rPr>
                <w:rFonts w:ascii="Verdana" w:hAnsi="Verdana"/>
                <w:sz w:val="18"/>
                <w:szCs w:val="18"/>
              </w:rPr>
              <w:t xml:space="preserve">Δυνατότητα τροφοδοσίας, μέσω </w:t>
            </w:r>
            <w:r>
              <w:rPr>
                <w:rFonts w:ascii="Verdana" w:hAnsi="Verdana"/>
                <w:sz w:val="18"/>
                <w:szCs w:val="18"/>
                <w:lang w:val="en-US"/>
              </w:rPr>
              <w:t>PoE</w:t>
            </w:r>
            <w:r w:rsidRPr="00734855">
              <w:rPr>
                <w:rFonts w:ascii="Verdana" w:hAnsi="Verdana"/>
                <w:sz w:val="18"/>
                <w:szCs w:val="18"/>
              </w:rPr>
              <w:t xml:space="preserve"> </w:t>
            </w:r>
            <w:r>
              <w:rPr>
                <w:rFonts w:ascii="Verdana" w:hAnsi="Verdana"/>
                <w:sz w:val="18"/>
                <w:szCs w:val="18"/>
              </w:rPr>
              <w:t>(</w:t>
            </w:r>
            <w:r>
              <w:rPr>
                <w:rFonts w:ascii="Verdana" w:hAnsi="Verdana"/>
                <w:sz w:val="18"/>
                <w:szCs w:val="18"/>
                <w:lang w:val="en-US"/>
              </w:rPr>
              <w:t>PoE</w:t>
            </w:r>
            <w:r w:rsidRPr="00734855">
              <w:rPr>
                <w:rFonts w:ascii="Verdana" w:hAnsi="Verdana"/>
                <w:sz w:val="18"/>
                <w:szCs w:val="18"/>
              </w:rPr>
              <w:t xml:space="preserve"> </w:t>
            </w:r>
            <w:r>
              <w:rPr>
                <w:rFonts w:ascii="Verdana" w:hAnsi="Verdana"/>
                <w:sz w:val="18"/>
                <w:szCs w:val="18"/>
                <w:lang w:val="en-US"/>
              </w:rPr>
              <w:t>input</w:t>
            </w:r>
            <w:r w:rsidRPr="00734855">
              <w:rPr>
                <w:rFonts w:ascii="Verdana" w:hAnsi="Verdana"/>
                <w:sz w:val="18"/>
                <w:szCs w:val="18"/>
              </w:rPr>
              <w:t>),</w:t>
            </w:r>
            <w:r>
              <w:rPr>
                <w:rFonts w:ascii="Verdana" w:hAnsi="Verdana"/>
                <w:sz w:val="18"/>
                <w:szCs w:val="18"/>
              </w:rPr>
              <w:t xml:space="preserve"> ως εφεδρική πηγή ρευματοδοσίας της συσκευής. Να προσφερθεί το αντίστοιχο </w:t>
            </w:r>
            <w:r>
              <w:rPr>
                <w:rFonts w:ascii="Verdana" w:hAnsi="Verdana"/>
                <w:sz w:val="18"/>
                <w:szCs w:val="18"/>
                <w:lang w:val="en-US"/>
              </w:rPr>
              <w:t>PoE</w:t>
            </w:r>
            <w:r w:rsidRPr="00734855">
              <w:rPr>
                <w:rFonts w:ascii="Verdana" w:hAnsi="Verdana"/>
                <w:sz w:val="18"/>
                <w:szCs w:val="18"/>
              </w:rPr>
              <w:t xml:space="preserve"> καθώς και το αντίστοιχο τροφοδοτικό</w:t>
            </w:r>
            <w:r>
              <w:rPr>
                <w:rFonts w:ascii="Verdana" w:hAnsi="Verdana"/>
                <w:sz w:val="18"/>
                <w:szCs w:val="18"/>
              </w:rPr>
              <w:t xml:space="preserve">, ώστε η προσφερόμενη συσκευή να τροφοδοτείται και δευτερευόντως από το συγκεκριμένο </w:t>
            </w:r>
            <w:r>
              <w:rPr>
                <w:rFonts w:ascii="Verdana" w:hAnsi="Verdana"/>
                <w:sz w:val="18"/>
                <w:szCs w:val="18"/>
                <w:lang w:val="en-US"/>
              </w:rPr>
              <w:t>PoE</w:t>
            </w:r>
            <w:r w:rsidRPr="00734855">
              <w:rPr>
                <w:rFonts w:ascii="Verdana" w:hAnsi="Verdana"/>
                <w:sz w:val="18"/>
                <w:szCs w:val="18"/>
              </w:rPr>
              <w:t xml:space="preserve"> </w:t>
            </w:r>
            <w:r>
              <w:rPr>
                <w:rFonts w:ascii="Verdana" w:hAnsi="Verdana"/>
                <w:sz w:val="18"/>
                <w:szCs w:val="18"/>
                <w:lang w:val="en-US"/>
              </w:rPr>
              <w:t>input</w:t>
            </w:r>
            <w:r w:rsidRPr="00734855">
              <w:rPr>
                <w:rFonts w:ascii="Verdana" w:hAnsi="Verdana"/>
                <w:sz w:val="18"/>
                <w:szCs w:val="18"/>
              </w:rPr>
              <w:t xml:space="preserve"> </w:t>
            </w:r>
            <w:r>
              <w:rPr>
                <w:rFonts w:ascii="Verdana" w:hAnsi="Verdana"/>
                <w:sz w:val="18"/>
                <w:szCs w:val="18"/>
                <w:lang w:val="en-US"/>
              </w:rPr>
              <w:t>port</w:t>
            </w:r>
          </w:p>
        </w:tc>
        <w:tc>
          <w:tcPr>
            <w:tcW w:w="704" w:type="pct"/>
            <w:vAlign w:val="center"/>
          </w:tcPr>
          <w:p w:rsidR="0025037C" w:rsidRPr="008F111B" w:rsidRDefault="0025037C" w:rsidP="00D73541">
            <w:pPr>
              <w:jc w:val="center"/>
              <w:rPr>
                <w:rFonts w:ascii="Verdana" w:hAnsi="Verdana"/>
                <w:bCs/>
                <w:sz w:val="18"/>
                <w:szCs w:val="18"/>
              </w:rPr>
            </w:pP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r w:rsidR="0025037C" w:rsidRPr="00985B59" w:rsidTr="004E725F">
        <w:trPr>
          <w:trHeight w:val="451"/>
          <w:tblHeader/>
          <w:jc w:val="center"/>
        </w:trPr>
        <w:tc>
          <w:tcPr>
            <w:tcW w:w="381" w:type="pct"/>
            <w:vAlign w:val="center"/>
          </w:tcPr>
          <w:p w:rsidR="0025037C" w:rsidRPr="00661677" w:rsidRDefault="0025037C" w:rsidP="00734855">
            <w:pPr>
              <w:jc w:val="center"/>
              <w:rPr>
                <w:rFonts w:ascii="Verdana" w:hAnsi="Verdana"/>
                <w:sz w:val="18"/>
                <w:szCs w:val="18"/>
                <w:lang w:val="en-US"/>
              </w:rPr>
            </w:pPr>
            <w:r>
              <w:rPr>
                <w:rFonts w:ascii="Verdana" w:hAnsi="Verdana"/>
                <w:sz w:val="18"/>
                <w:szCs w:val="18"/>
                <w:lang w:val="en-US"/>
              </w:rPr>
              <w:t>23</w:t>
            </w:r>
          </w:p>
        </w:tc>
        <w:tc>
          <w:tcPr>
            <w:tcW w:w="2596" w:type="pct"/>
            <w:vAlign w:val="center"/>
          </w:tcPr>
          <w:p w:rsidR="0025037C" w:rsidRPr="00985B59" w:rsidRDefault="0025037C" w:rsidP="00734855">
            <w:pPr>
              <w:rPr>
                <w:rFonts w:ascii="Verdana" w:hAnsi="Verdana"/>
                <w:sz w:val="18"/>
                <w:szCs w:val="18"/>
              </w:rPr>
            </w:pPr>
            <w:r w:rsidRPr="00985B59">
              <w:rPr>
                <w:rFonts w:ascii="Verdana" w:hAnsi="Verdana"/>
                <w:sz w:val="18"/>
                <w:szCs w:val="18"/>
              </w:rPr>
              <w:t>Εγγύηση</w:t>
            </w:r>
          </w:p>
        </w:tc>
        <w:tc>
          <w:tcPr>
            <w:tcW w:w="704" w:type="pct"/>
            <w:vAlign w:val="center"/>
          </w:tcPr>
          <w:p w:rsidR="0025037C" w:rsidRPr="00BE73C9" w:rsidRDefault="0025037C" w:rsidP="00734855">
            <w:pPr>
              <w:jc w:val="center"/>
              <w:rPr>
                <w:rFonts w:ascii="Verdana" w:hAnsi="Verdana"/>
                <w:bCs/>
                <w:sz w:val="18"/>
                <w:szCs w:val="18"/>
              </w:rPr>
            </w:pPr>
            <w:r w:rsidRPr="00BE73C9">
              <w:rPr>
                <w:rFonts w:ascii="Verdana" w:hAnsi="Verdana"/>
                <w:bCs/>
                <w:sz w:val="18"/>
                <w:szCs w:val="18"/>
                <w:lang w:val="en-US"/>
              </w:rPr>
              <w:t>≥ 1 έτος</w:t>
            </w:r>
          </w:p>
        </w:tc>
        <w:tc>
          <w:tcPr>
            <w:tcW w:w="649" w:type="pct"/>
            <w:vAlign w:val="center"/>
          </w:tcPr>
          <w:p w:rsidR="0025037C" w:rsidRPr="00985B59" w:rsidRDefault="0025037C" w:rsidP="00734855">
            <w:pPr>
              <w:rPr>
                <w:rFonts w:ascii="Verdana" w:hAnsi="Verdana"/>
                <w:sz w:val="18"/>
                <w:szCs w:val="18"/>
              </w:rPr>
            </w:pPr>
          </w:p>
        </w:tc>
        <w:tc>
          <w:tcPr>
            <w:tcW w:w="669" w:type="pct"/>
            <w:gridSpan w:val="2"/>
            <w:vAlign w:val="center"/>
          </w:tcPr>
          <w:p w:rsidR="0025037C" w:rsidRPr="00985B59" w:rsidRDefault="0025037C" w:rsidP="00734855">
            <w:pPr>
              <w:rPr>
                <w:rFonts w:ascii="Verdana" w:hAnsi="Verdana"/>
                <w:sz w:val="18"/>
                <w:szCs w:val="18"/>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rsidDel="007D7FD6">
        <w:lastRenderedPageBreak/>
        <w:t xml:space="preserve"> </w:t>
      </w:r>
      <w:r>
        <w:t>Τροφοδοτικό για δρομολογητή Cisco7600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7162"/>
        <w:gridCol w:w="1942"/>
        <w:gridCol w:w="1793"/>
        <w:gridCol w:w="1846"/>
      </w:tblGrid>
      <w:tr w:rsidR="0025037C" w:rsidRPr="00985B59" w:rsidTr="00F92175">
        <w:trPr>
          <w:trHeight w:val="653"/>
          <w:tblHeader/>
          <w:jc w:val="center"/>
        </w:trPr>
        <w:tc>
          <w:tcPr>
            <w:tcW w:w="381"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Α/Α</w:t>
            </w:r>
          </w:p>
        </w:tc>
        <w:tc>
          <w:tcPr>
            <w:tcW w:w="2596"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Περιγραφή / Προδιαγραφές</w:t>
            </w:r>
          </w:p>
        </w:tc>
        <w:tc>
          <w:tcPr>
            <w:tcW w:w="704"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Υποχρεωτική Απαίτηση</w:t>
            </w:r>
          </w:p>
        </w:tc>
        <w:tc>
          <w:tcPr>
            <w:tcW w:w="650"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Απάντηση Προμηθευτή</w:t>
            </w:r>
          </w:p>
        </w:tc>
        <w:tc>
          <w:tcPr>
            <w:tcW w:w="669"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Παραπομπές &amp; Σχόλια</w:t>
            </w:r>
          </w:p>
        </w:tc>
      </w:tr>
      <w:tr w:rsidR="0025037C" w:rsidRPr="00985B59" w:rsidTr="00F92175">
        <w:trPr>
          <w:trHeight w:val="381"/>
          <w:tblHeader/>
          <w:jc w:val="center"/>
        </w:trPr>
        <w:tc>
          <w:tcPr>
            <w:tcW w:w="381" w:type="pct"/>
            <w:vAlign w:val="center"/>
          </w:tcPr>
          <w:p w:rsidR="0025037C" w:rsidRPr="00985B59" w:rsidRDefault="0025037C" w:rsidP="00F92175">
            <w:pPr>
              <w:jc w:val="center"/>
              <w:rPr>
                <w:rFonts w:ascii="Verdana" w:hAnsi="Verdana"/>
                <w:sz w:val="18"/>
                <w:szCs w:val="18"/>
                <w:lang w:val="en-US"/>
              </w:rPr>
            </w:pPr>
            <w:r>
              <w:rPr>
                <w:rFonts w:ascii="Verdana" w:hAnsi="Verdana"/>
                <w:sz w:val="18"/>
                <w:szCs w:val="18"/>
                <w:lang w:val="en-US"/>
              </w:rPr>
              <w:t>1</w:t>
            </w:r>
          </w:p>
        </w:tc>
        <w:tc>
          <w:tcPr>
            <w:tcW w:w="2596" w:type="pct"/>
            <w:vAlign w:val="center"/>
          </w:tcPr>
          <w:p w:rsidR="0025037C" w:rsidRPr="00861F80" w:rsidRDefault="0025037C" w:rsidP="00F92175">
            <w:pPr>
              <w:rPr>
                <w:rFonts w:ascii="Verdana" w:hAnsi="Verdana" w:cs="Arial"/>
                <w:sz w:val="18"/>
                <w:szCs w:val="18"/>
              </w:rPr>
            </w:pPr>
            <w:r w:rsidRPr="00861F80">
              <w:rPr>
                <w:rFonts w:ascii="Verdana" w:hAnsi="Verdana" w:cs="Arial"/>
                <w:sz w:val="18"/>
                <w:szCs w:val="18"/>
              </w:rPr>
              <w:t xml:space="preserve">Τροφοδοτικό για  δρομολογητή </w:t>
            </w:r>
            <w:r w:rsidRPr="00861F80">
              <w:rPr>
                <w:rFonts w:ascii="Verdana" w:hAnsi="Verdana" w:cs="Arial"/>
                <w:sz w:val="18"/>
                <w:szCs w:val="18"/>
                <w:lang w:val="en-US"/>
              </w:rPr>
              <w:t>Cisco</w:t>
            </w:r>
            <w:r w:rsidRPr="00861F80">
              <w:rPr>
                <w:rFonts w:ascii="Verdana" w:hAnsi="Verdana" w:cs="Arial"/>
                <w:sz w:val="18"/>
                <w:szCs w:val="18"/>
              </w:rPr>
              <w:t xml:space="preserve"> 7604 </w:t>
            </w:r>
          </w:p>
        </w:tc>
        <w:tc>
          <w:tcPr>
            <w:tcW w:w="704"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318"/>
          <w:tblHeader/>
          <w:jc w:val="center"/>
        </w:trPr>
        <w:tc>
          <w:tcPr>
            <w:tcW w:w="381" w:type="pct"/>
            <w:vAlign w:val="center"/>
          </w:tcPr>
          <w:p w:rsidR="0025037C" w:rsidRPr="004E725F" w:rsidRDefault="0025037C" w:rsidP="00F92175">
            <w:pPr>
              <w:jc w:val="center"/>
              <w:rPr>
                <w:rFonts w:ascii="Verdana" w:hAnsi="Verdana"/>
                <w:sz w:val="18"/>
                <w:szCs w:val="18"/>
              </w:rPr>
            </w:pPr>
            <w:r>
              <w:rPr>
                <w:rFonts w:ascii="Verdana" w:hAnsi="Verdana"/>
                <w:sz w:val="18"/>
                <w:szCs w:val="18"/>
              </w:rPr>
              <w:t>2</w:t>
            </w:r>
          </w:p>
        </w:tc>
        <w:tc>
          <w:tcPr>
            <w:tcW w:w="25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Τύπος τροφοδοτικού: PWR-2700-AC/4 ή ισοδύναμο</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892"/>
          <w:tblHeader/>
          <w:jc w:val="center"/>
        </w:trPr>
        <w:tc>
          <w:tcPr>
            <w:tcW w:w="381" w:type="pct"/>
            <w:vAlign w:val="center"/>
          </w:tcPr>
          <w:p w:rsidR="0025037C" w:rsidRPr="004E725F" w:rsidRDefault="0025037C" w:rsidP="00F92175">
            <w:pPr>
              <w:jc w:val="center"/>
              <w:rPr>
                <w:rFonts w:ascii="Verdana" w:hAnsi="Verdana"/>
                <w:sz w:val="18"/>
                <w:szCs w:val="18"/>
              </w:rPr>
            </w:pPr>
            <w:r>
              <w:rPr>
                <w:rFonts w:ascii="Verdana" w:hAnsi="Verdana"/>
                <w:sz w:val="18"/>
                <w:szCs w:val="18"/>
              </w:rPr>
              <w:t>3</w:t>
            </w:r>
          </w:p>
        </w:tc>
        <w:tc>
          <w:tcPr>
            <w:tcW w:w="2596" w:type="pct"/>
            <w:vAlign w:val="center"/>
          </w:tcPr>
          <w:p w:rsidR="0025037C" w:rsidRPr="00985B59" w:rsidRDefault="0025037C" w:rsidP="00F92175">
            <w:pPr>
              <w:jc w:val="both"/>
              <w:rPr>
                <w:rFonts w:ascii="Verdana" w:hAnsi="Verdana"/>
                <w:sz w:val="18"/>
                <w:szCs w:val="18"/>
              </w:rPr>
            </w:pPr>
            <w:r w:rsidRPr="00985B59">
              <w:rPr>
                <w:rFonts w:ascii="Verdana" w:hAnsi="Verdana"/>
                <w:sz w:val="18"/>
                <w:szCs w:val="18"/>
              </w:rPr>
              <w:t>Στην περίπτωση που δεν είναι διαθέσιμο από τον κατασκευαστή λόγω απόσυρσης της σειράς προϊόντων για την οποία προορίζεται είναι δεκτό τροφοδοτικό από ανακατασκευή από επίσημη διαδικασία διανομής του κατασκευαστή.</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451"/>
          <w:tblHeader/>
          <w:jc w:val="center"/>
        </w:trPr>
        <w:tc>
          <w:tcPr>
            <w:tcW w:w="381" w:type="pct"/>
            <w:vAlign w:val="center"/>
          </w:tcPr>
          <w:p w:rsidR="0025037C" w:rsidRPr="004E725F" w:rsidRDefault="0025037C" w:rsidP="00F92175">
            <w:pPr>
              <w:jc w:val="center"/>
              <w:rPr>
                <w:rFonts w:ascii="Verdana" w:hAnsi="Verdana"/>
                <w:sz w:val="18"/>
                <w:szCs w:val="18"/>
              </w:rPr>
            </w:pPr>
            <w:r>
              <w:rPr>
                <w:rFonts w:ascii="Verdana" w:hAnsi="Verdana"/>
                <w:sz w:val="18"/>
                <w:szCs w:val="18"/>
              </w:rPr>
              <w:t>4</w:t>
            </w:r>
          </w:p>
        </w:tc>
        <w:tc>
          <w:tcPr>
            <w:tcW w:w="25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Εγγύηση</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lang w:val="en-US"/>
              </w:rPr>
              <w:t xml:space="preserve">&gt;=90 </w:t>
            </w:r>
            <w:r w:rsidRPr="008F111B">
              <w:rPr>
                <w:rFonts w:ascii="Verdana" w:hAnsi="Verdana"/>
                <w:bCs/>
                <w:sz w:val="18"/>
                <w:szCs w:val="18"/>
              </w:rPr>
              <w:t>ημέρες</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br w:type="page"/>
      </w:r>
      <w:r>
        <w:lastRenderedPageBreak/>
        <w:t xml:space="preserve">Τροφοδοτικό για δρομολογητή Cisco3845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7162"/>
        <w:gridCol w:w="1942"/>
        <w:gridCol w:w="1793"/>
        <w:gridCol w:w="1846"/>
      </w:tblGrid>
      <w:tr w:rsidR="0025037C" w:rsidRPr="00985B59" w:rsidTr="00F92175">
        <w:trPr>
          <w:trHeight w:val="653"/>
          <w:tblHeader/>
          <w:jc w:val="center"/>
        </w:trPr>
        <w:tc>
          <w:tcPr>
            <w:tcW w:w="381"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Α/Α</w:t>
            </w:r>
          </w:p>
        </w:tc>
        <w:tc>
          <w:tcPr>
            <w:tcW w:w="2596"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Περιγραφή / Προδιαγραφές</w:t>
            </w:r>
          </w:p>
        </w:tc>
        <w:tc>
          <w:tcPr>
            <w:tcW w:w="704"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Υποχρεωτική Απαίτηση</w:t>
            </w:r>
          </w:p>
        </w:tc>
        <w:tc>
          <w:tcPr>
            <w:tcW w:w="650"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Απάντηση Προμηθευτή</w:t>
            </w:r>
          </w:p>
        </w:tc>
        <w:tc>
          <w:tcPr>
            <w:tcW w:w="669" w:type="pct"/>
            <w:shd w:val="clear" w:color="auto" w:fill="B3B3B3"/>
            <w:vAlign w:val="center"/>
          </w:tcPr>
          <w:p w:rsidR="0025037C" w:rsidRPr="008E797D" w:rsidRDefault="0025037C" w:rsidP="00F92175">
            <w:pPr>
              <w:pStyle w:val="SmallLetters"/>
              <w:rPr>
                <w:rFonts w:eastAsia="Arial Unicode MS"/>
              </w:rPr>
            </w:pPr>
            <w:r w:rsidRPr="008E797D">
              <w:rPr>
                <w:rFonts w:eastAsia="Arial Unicode MS"/>
              </w:rPr>
              <w:t>Παραπομπές &amp; Σχόλια</w:t>
            </w:r>
          </w:p>
        </w:tc>
      </w:tr>
      <w:tr w:rsidR="0025037C" w:rsidRPr="00985B59" w:rsidTr="00F92175">
        <w:trPr>
          <w:trHeight w:val="381"/>
          <w:tblHeader/>
          <w:jc w:val="center"/>
        </w:trPr>
        <w:tc>
          <w:tcPr>
            <w:tcW w:w="381" w:type="pct"/>
            <w:vAlign w:val="center"/>
          </w:tcPr>
          <w:p w:rsidR="0025037C" w:rsidRPr="00985B59" w:rsidRDefault="0025037C" w:rsidP="00F92175">
            <w:pPr>
              <w:ind w:left="432"/>
              <w:rPr>
                <w:rFonts w:ascii="Verdana" w:hAnsi="Verdana"/>
                <w:sz w:val="18"/>
                <w:szCs w:val="18"/>
                <w:lang w:val="en-US"/>
              </w:rPr>
            </w:pPr>
            <w:r w:rsidRPr="00985B59">
              <w:rPr>
                <w:rFonts w:ascii="Verdana" w:hAnsi="Verdana"/>
                <w:sz w:val="18"/>
                <w:szCs w:val="18"/>
                <w:lang w:val="en-US"/>
              </w:rPr>
              <w:t>1</w:t>
            </w:r>
          </w:p>
        </w:tc>
        <w:tc>
          <w:tcPr>
            <w:tcW w:w="2596" w:type="pct"/>
            <w:vAlign w:val="center"/>
          </w:tcPr>
          <w:p w:rsidR="0025037C" w:rsidRPr="006950FA" w:rsidRDefault="0025037C" w:rsidP="00F92175">
            <w:pPr>
              <w:rPr>
                <w:rFonts w:ascii="Verdana" w:hAnsi="Verdana" w:cs="Arial"/>
                <w:sz w:val="18"/>
                <w:szCs w:val="18"/>
              </w:rPr>
            </w:pPr>
            <w:r w:rsidRPr="006950FA">
              <w:rPr>
                <w:rFonts w:ascii="Verdana" w:hAnsi="Verdana" w:cs="Arial"/>
                <w:sz w:val="18"/>
                <w:szCs w:val="18"/>
              </w:rPr>
              <w:t xml:space="preserve">Τροφοδοτικό για  δρομολογητή </w:t>
            </w:r>
            <w:r w:rsidRPr="006950FA">
              <w:rPr>
                <w:rFonts w:ascii="Verdana" w:hAnsi="Verdana" w:cs="Arial"/>
                <w:sz w:val="18"/>
                <w:szCs w:val="18"/>
                <w:lang w:val="en-US"/>
              </w:rPr>
              <w:t>Cisco3845</w:t>
            </w:r>
          </w:p>
        </w:tc>
        <w:tc>
          <w:tcPr>
            <w:tcW w:w="704"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318"/>
          <w:tblHeader/>
          <w:jc w:val="center"/>
        </w:trPr>
        <w:tc>
          <w:tcPr>
            <w:tcW w:w="381" w:type="pct"/>
            <w:vAlign w:val="center"/>
          </w:tcPr>
          <w:p w:rsidR="0025037C" w:rsidRPr="004E725F" w:rsidRDefault="0025037C" w:rsidP="00F92175">
            <w:pPr>
              <w:ind w:left="432"/>
              <w:rPr>
                <w:rFonts w:ascii="Verdana" w:hAnsi="Verdana"/>
                <w:sz w:val="18"/>
                <w:szCs w:val="18"/>
              </w:rPr>
            </w:pPr>
            <w:r>
              <w:rPr>
                <w:rFonts w:ascii="Verdana" w:hAnsi="Verdana"/>
                <w:sz w:val="18"/>
                <w:szCs w:val="18"/>
              </w:rPr>
              <w:t>2</w:t>
            </w:r>
          </w:p>
        </w:tc>
        <w:tc>
          <w:tcPr>
            <w:tcW w:w="25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Τύπος τροφοδοτικού: PWR-3845-AC= ή ισοδύναμο</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451"/>
          <w:tblHeader/>
          <w:jc w:val="center"/>
        </w:trPr>
        <w:tc>
          <w:tcPr>
            <w:tcW w:w="381" w:type="pct"/>
            <w:vAlign w:val="center"/>
          </w:tcPr>
          <w:p w:rsidR="0025037C" w:rsidRPr="004E725F" w:rsidRDefault="0025037C" w:rsidP="00F92175">
            <w:pPr>
              <w:ind w:left="432"/>
              <w:rPr>
                <w:rFonts w:ascii="Verdana" w:hAnsi="Verdana"/>
                <w:sz w:val="18"/>
                <w:szCs w:val="18"/>
              </w:rPr>
            </w:pPr>
            <w:r>
              <w:rPr>
                <w:rFonts w:ascii="Verdana" w:hAnsi="Verdana"/>
                <w:sz w:val="18"/>
                <w:szCs w:val="18"/>
              </w:rPr>
              <w:t>3</w:t>
            </w:r>
          </w:p>
        </w:tc>
        <w:tc>
          <w:tcPr>
            <w:tcW w:w="25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Στην περίπτωση που δεν είναι διαθέσιμο από τον κατασκευαστή λόγω απόσυρσης της σειράς προϊόντων για την οποία προορίζεται είναι δεκτό τροφοδοτικό από ανακατασκευή από επίσημη διαδικασία διανομής του κατασκευαστή.</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451"/>
          <w:tblHeader/>
          <w:jc w:val="center"/>
        </w:trPr>
        <w:tc>
          <w:tcPr>
            <w:tcW w:w="381" w:type="pct"/>
            <w:vAlign w:val="center"/>
          </w:tcPr>
          <w:p w:rsidR="0025037C" w:rsidRPr="00985B59" w:rsidRDefault="0025037C" w:rsidP="00F92175">
            <w:pPr>
              <w:ind w:left="432"/>
              <w:rPr>
                <w:rFonts w:ascii="Verdana" w:hAnsi="Verdana"/>
                <w:sz w:val="18"/>
                <w:szCs w:val="18"/>
              </w:rPr>
            </w:pPr>
            <w:r>
              <w:rPr>
                <w:rFonts w:ascii="Verdana" w:hAnsi="Verdana"/>
                <w:sz w:val="18"/>
                <w:szCs w:val="18"/>
              </w:rPr>
              <w:t>4</w:t>
            </w:r>
          </w:p>
        </w:tc>
        <w:tc>
          <w:tcPr>
            <w:tcW w:w="25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Εγγύηση</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lang w:val="en-US"/>
              </w:rPr>
              <w:t xml:space="preserve">&gt;=90 </w:t>
            </w:r>
            <w:r w:rsidRPr="008F111B">
              <w:rPr>
                <w:rFonts w:ascii="Verdana" w:hAnsi="Verdana"/>
                <w:bCs/>
                <w:sz w:val="18"/>
                <w:szCs w:val="18"/>
              </w:rPr>
              <w:t>ημέρες</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bl>
    <w:p w:rsidR="0025037C" w:rsidRDefault="0025037C" w:rsidP="00992F27"/>
    <w:p w:rsidR="0025037C" w:rsidRPr="00734855" w:rsidRDefault="0025037C" w:rsidP="009942A4">
      <w:pPr>
        <w:pStyle w:val="StyletableHeaderLeft"/>
        <w:numPr>
          <w:ilvl w:val="0"/>
          <w:numId w:val="13"/>
        </w:numPr>
        <w:tabs>
          <w:tab w:val="clear" w:pos="2949"/>
          <w:tab w:val="num" w:pos="851"/>
        </w:tabs>
        <w:ind w:left="0"/>
        <w:rPr>
          <w:lang w:val="en-US"/>
        </w:rPr>
      </w:pPr>
      <w:r w:rsidRPr="00734855">
        <w:rPr>
          <w:lang w:val="en-US"/>
        </w:rPr>
        <w:br w:type="page"/>
      </w:r>
      <w:r w:rsidRPr="00734855">
        <w:rPr>
          <w:lang w:val="en-US"/>
        </w:rPr>
        <w:lastRenderedPageBreak/>
        <w:t>Cisco 512MB (2x256MB) 7200 NPE-G1 Approved Main Memory Kit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7008"/>
        <w:gridCol w:w="1942"/>
        <w:gridCol w:w="1793"/>
        <w:gridCol w:w="1846"/>
      </w:tblGrid>
      <w:tr w:rsidR="0025037C" w:rsidRPr="00985B59" w:rsidTr="00734855">
        <w:trPr>
          <w:trHeight w:val="653"/>
          <w:tblHeader/>
          <w:jc w:val="center"/>
        </w:trPr>
        <w:tc>
          <w:tcPr>
            <w:tcW w:w="437"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Α/Α</w:t>
            </w:r>
          </w:p>
        </w:tc>
        <w:tc>
          <w:tcPr>
            <w:tcW w:w="2540"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Περιγραφή / Προδιαγραφές</w:t>
            </w:r>
          </w:p>
        </w:tc>
        <w:tc>
          <w:tcPr>
            <w:tcW w:w="704"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Υποχρεωτική Απαίτηση</w:t>
            </w:r>
          </w:p>
        </w:tc>
        <w:tc>
          <w:tcPr>
            <w:tcW w:w="650"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Απάντηση Προμηθευτή</w:t>
            </w:r>
          </w:p>
        </w:tc>
        <w:tc>
          <w:tcPr>
            <w:tcW w:w="669"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Παραπομπές &amp; Σχόλια</w:t>
            </w:r>
          </w:p>
        </w:tc>
      </w:tr>
      <w:tr w:rsidR="0025037C" w:rsidRPr="00985B59" w:rsidTr="00734855">
        <w:trPr>
          <w:trHeight w:val="264"/>
          <w:tblHeader/>
          <w:jc w:val="center"/>
        </w:trPr>
        <w:tc>
          <w:tcPr>
            <w:tcW w:w="437" w:type="pct"/>
            <w:vAlign w:val="center"/>
          </w:tcPr>
          <w:p w:rsidR="0025037C" w:rsidRDefault="0025037C" w:rsidP="00734855">
            <w:pPr>
              <w:ind w:left="432"/>
              <w:rPr>
                <w:rFonts w:ascii="Verdana" w:hAnsi="Verdana"/>
                <w:sz w:val="18"/>
                <w:szCs w:val="18"/>
                <w:lang w:val="en-US"/>
              </w:rPr>
            </w:pPr>
            <w:r>
              <w:rPr>
                <w:rFonts w:ascii="Verdana" w:hAnsi="Verdana"/>
                <w:sz w:val="18"/>
                <w:szCs w:val="18"/>
                <w:lang w:val="en-US"/>
              </w:rPr>
              <w:t>1</w:t>
            </w:r>
          </w:p>
        </w:tc>
        <w:tc>
          <w:tcPr>
            <w:tcW w:w="2540" w:type="pct"/>
            <w:vAlign w:val="center"/>
          </w:tcPr>
          <w:p w:rsidR="0025037C" w:rsidRPr="00716141" w:rsidRDefault="0025037C" w:rsidP="00734855">
            <w:pPr>
              <w:rPr>
                <w:rFonts w:ascii="Verdana" w:hAnsi="Verdana"/>
                <w:sz w:val="18"/>
                <w:szCs w:val="18"/>
              </w:rPr>
            </w:pPr>
            <w:r>
              <w:rPr>
                <w:rFonts w:ascii="Verdana" w:hAnsi="Verdana"/>
                <w:sz w:val="18"/>
                <w:szCs w:val="18"/>
              </w:rPr>
              <w:t>Αρθρώματα μνήμης (2</w:t>
            </w:r>
            <w:r>
              <w:rPr>
                <w:rFonts w:ascii="Verdana" w:hAnsi="Verdana"/>
                <w:sz w:val="18"/>
                <w:szCs w:val="18"/>
                <w:lang w:val="en-US"/>
              </w:rPr>
              <w:t>x</w:t>
            </w:r>
            <w:r w:rsidRPr="00734855">
              <w:rPr>
                <w:rFonts w:ascii="Verdana" w:hAnsi="Verdana"/>
                <w:sz w:val="18"/>
                <w:szCs w:val="18"/>
              </w:rPr>
              <w:t>256</w:t>
            </w:r>
            <w:r>
              <w:rPr>
                <w:rFonts w:ascii="Verdana" w:hAnsi="Verdana"/>
                <w:sz w:val="18"/>
                <w:szCs w:val="18"/>
                <w:lang w:val="en-US"/>
              </w:rPr>
              <w:t>MB</w:t>
            </w:r>
            <w:r w:rsidRPr="00734855">
              <w:rPr>
                <w:rFonts w:ascii="Verdana" w:hAnsi="Verdana"/>
                <w:sz w:val="18"/>
                <w:szCs w:val="18"/>
              </w:rPr>
              <w:t xml:space="preserve">) για κάρτα </w:t>
            </w:r>
            <w:r>
              <w:rPr>
                <w:rFonts w:ascii="Verdana" w:hAnsi="Verdana"/>
                <w:sz w:val="18"/>
                <w:szCs w:val="18"/>
                <w:lang w:val="en-US"/>
              </w:rPr>
              <w:t>cisco</w:t>
            </w:r>
            <w:r w:rsidRPr="00734855">
              <w:rPr>
                <w:rFonts w:ascii="Verdana" w:hAnsi="Verdana"/>
                <w:sz w:val="18"/>
                <w:szCs w:val="18"/>
              </w:rPr>
              <w:t xml:space="preserve"> 7200 </w:t>
            </w:r>
            <w:r>
              <w:rPr>
                <w:rFonts w:ascii="Verdana" w:hAnsi="Verdana"/>
                <w:sz w:val="18"/>
                <w:szCs w:val="18"/>
                <w:lang w:val="en-US"/>
              </w:rPr>
              <w:t>NPE</w:t>
            </w:r>
            <w:r w:rsidRPr="00734855">
              <w:rPr>
                <w:rFonts w:ascii="Verdana" w:hAnsi="Verdana"/>
                <w:sz w:val="18"/>
                <w:szCs w:val="18"/>
              </w:rPr>
              <w:t>-</w:t>
            </w:r>
            <w:r>
              <w:rPr>
                <w:rFonts w:ascii="Verdana" w:hAnsi="Verdana"/>
                <w:sz w:val="18"/>
                <w:szCs w:val="18"/>
                <w:lang w:val="en-US"/>
              </w:rPr>
              <w:t>G</w:t>
            </w:r>
            <w:r w:rsidRPr="00734855">
              <w:rPr>
                <w:rFonts w:ascii="Verdana" w:hAnsi="Verdana"/>
                <w:sz w:val="18"/>
                <w:szCs w:val="18"/>
              </w:rPr>
              <w:t>1</w:t>
            </w:r>
            <w:r>
              <w:rPr>
                <w:rFonts w:ascii="Verdana" w:hAnsi="Verdana"/>
                <w:sz w:val="18"/>
                <w:szCs w:val="18"/>
              </w:rPr>
              <w:t xml:space="preserve"> </w:t>
            </w:r>
          </w:p>
        </w:tc>
        <w:tc>
          <w:tcPr>
            <w:tcW w:w="704" w:type="pct"/>
            <w:vAlign w:val="center"/>
          </w:tcPr>
          <w:p w:rsidR="0025037C" w:rsidRPr="008F111B" w:rsidRDefault="0025037C" w:rsidP="0073485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734855">
            <w:pPr>
              <w:rPr>
                <w:rFonts w:ascii="Verdana" w:hAnsi="Verdana"/>
                <w:sz w:val="18"/>
                <w:szCs w:val="18"/>
                <w:lang w:val="en-US"/>
              </w:rPr>
            </w:pPr>
          </w:p>
        </w:tc>
        <w:tc>
          <w:tcPr>
            <w:tcW w:w="669" w:type="pct"/>
            <w:vAlign w:val="center"/>
          </w:tcPr>
          <w:p w:rsidR="0025037C" w:rsidRPr="00985B59" w:rsidRDefault="0025037C" w:rsidP="00734855">
            <w:pPr>
              <w:rPr>
                <w:rFonts w:ascii="Verdana" w:hAnsi="Verdana"/>
                <w:sz w:val="18"/>
                <w:szCs w:val="18"/>
                <w:lang w:val="en-US"/>
              </w:rPr>
            </w:pPr>
          </w:p>
        </w:tc>
      </w:tr>
      <w:tr w:rsidR="0025037C" w:rsidRPr="00985B59" w:rsidTr="00734855">
        <w:trPr>
          <w:trHeight w:val="264"/>
          <w:tblHeader/>
          <w:jc w:val="center"/>
        </w:trPr>
        <w:tc>
          <w:tcPr>
            <w:tcW w:w="437" w:type="pct"/>
            <w:vAlign w:val="center"/>
          </w:tcPr>
          <w:p w:rsidR="0025037C" w:rsidRPr="00985B59" w:rsidRDefault="0025037C" w:rsidP="00734855">
            <w:pPr>
              <w:ind w:left="432"/>
              <w:rPr>
                <w:rFonts w:ascii="Verdana" w:hAnsi="Verdana"/>
                <w:sz w:val="18"/>
                <w:szCs w:val="18"/>
                <w:lang w:val="en-US"/>
              </w:rPr>
            </w:pPr>
            <w:r>
              <w:rPr>
                <w:rFonts w:ascii="Verdana" w:hAnsi="Verdana"/>
                <w:sz w:val="18"/>
                <w:szCs w:val="18"/>
                <w:lang w:val="en-US"/>
              </w:rPr>
              <w:t>2</w:t>
            </w:r>
          </w:p>
        </w:tc>
        <w:tc>
          <w:tcPr>
            <w:tcW w:w="2540" w:type="pct"/>
            <w:vAlign w:val="center"/>
          </w:tcPr>
          <w:p w:rsidR="0025037C" w:rsidRPr="00734855" w:rsidRDefault="0025037C" w:rsidP="00716141">
            <w:pPr>
              <w:rPr>
                <w:rFonts w:ascii="Verdana" w:hAnsi="Verdana"/>
                <w:sz w:val="18"/>
                <w:szCs w:val="18"/>
                <w:lang w:val="en-US"/>
              </w:rPr>
            </w:pPr>
            <w:r w:rsidRPr="00734855">
              <w:rPr>
                <w:rFonts w:ascii="Verdana" w:hAnsi="Verdana"/>
                <w:sz w:val="18"/>
                <w:szCs w:val="18"/>
                <w:lang w:val="en-US"/>
              </w:rPr>
              <w:t xml:space="preserve">Part number: </w:t>
            </w:r>
            <w:r w:rsidRPr="00716141">
              <w:rPr>
                <w:rFonts w:ascii="Verdana" w:hAnsi="Verdana"/>
                <w:sz w:val="18"/>
                <w:szCs w:val="18"/>
                <w:lang w:val="en-US"/>
              </w:rPr>
              <w:t>MEM-NPE-G1-512MB</w:t>
            </w:r>
            <w:r>
              <w:rPr>
                <w:rFonts w:ascii="Verdana" w:hAnsi="Verdana"/>
                <w:sz w:val="18"/>
                <w:szCs w:val="18"/>
                <w:lang w:val="en-US"/>
              </w:rPr>
              <w:t xml:space="preserve"> cisco approved ή ισοδύναμο</w:t>
            </w:r>
          </w:p>
        </w:tc>
        <w:tc>
          <w:tcPr>
            <w:tcW w:w="704" w:type="pct"/>
            <w:vAlign w:val="center"/>
          </w:tcPr>
          <w:p w:rsidR="0025037C" w:rsidRPr="008F111B" w:rsidRDefault="0025037C" w:rsidP="0073485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734855">
            <w:pPr>
              <w:rPr>
                <w:rFonts w:ascii="Verdana" w:hAnsi="Verdana"/>
                <w:sz w:val="18"/>
                <w:szCs w:val="18"/>
                <w:lang w:val="en-US"/>
              </w:rPr>
            </w:pPr>
          </w:p>
        </w:tc>
        <w:tc>
          <w:tcPr>
            <w:tcW w:w="669" w:type="pct"/>
            <w:vAlign w:val="center"/>
          </w:tcPr>
          <w:p w:rsidR="0025037C" w:rsidRPr="00985B59" w:rsidRDefault="0025037C" w:rsidP="00734855">
            <w:pPr>
              <w:rPr>
                <w:rFonts w:ascii="Verdana" w:hAnsi="Verdana"/>
                <w:sz w:val="18"/>
                <w:szCs w:val="18"/>
                <w:lang w:val="en-US"/>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rsidDel="007D7FD6">
        <w:t xml:space="preserve"> </w:t>
      </w:r>
      <w:r>
        <w:t>Μετατροπ</w:t>
      </w:r>
      <w:r w:rsidR="00E262BF">
        <w:t>έας</w:t>
      </w:r>
      <w:r>
        <w:t xml:space="preserve"> σειριακής θύρας  από USB σε RS232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7008"/>
        <w:gridCol w:w="1942"/>
        <w:gridCol w:w="1793"/>
        <w:gridCol w:w="1846"/>
      </w:tblGrid>
      <w:tr w:rsidR="0025037C" w:rsidRPr="00985B59" w:rsidTr="00F92175">
        <w:trPr>
          <w:trHeight w:val="653"/>
          <w:tblHeader/>
          <w:jc w:val="center"/>
        </w:trPr>
        <w:tc>
          <w:tcPr>
            <w:tcW w:w="437" w:type="pct"/>
            <w:shd w:val="clear" w:color="auto" w:fill="B3B3B3"/>
            <w:vAlign w:val="center"/>
          </w:tcPr>
          <w:p w:rsidR="0025037C" w:rsidRPr="00A1757D" w:rsidRDefault="0025037C" w:rsidP="00F92175">
            <w:pPr>
              <w:pStyle w:val="SmallLetters"/>
              <w:rPr>
                <w:rFonts w:eastAsia="Arial Unicode MS"/>
              </w:rPr>
            </w:pPr>
            <w:r w:rsidRPr="00A1757D">
              <w:rPr>
                <w:rFonts w:eastAsia="Arial Unicode MS"/>
              </w:rPr>
              <w:t>Α/Α</w:t>
            </w:r>
          </w:p>
        </w:tc>
        <w:tc>
          <w:tcPr>
            <w:tcW w:w="2540" w:type="pct"/>
            <w:shd w:val="clear" w:color="auto" w:fill="B3B3B3"/>
            <w:vAlign w:val="center"/>
          </w:tcPr>
          <w:p w:rsidR="0025037C" w:rsidRPr="00A1757D" w:rsidRDefault="0025037C" w:rsidP="00F92175">
            <w:pPr>
              <w:pStyle w:val="SmallLetters"/>
              <w:rPr>
                <w:rFonts w:eastAsia="Arial Unicode MS"/>
              </w:rPr>
            </w:pPr>
            <w:r w:rsidRPr="00A1757D">
              <w:rPr>
                <w:rFonts w:eastAsia="Arial Unicode MS"/>
              </w:rPr>
              <w:t>Περιγραφή / Προδιαγραφές</w:t>
            </w:r>
          </w:p>
        </w:tc>
        <w:tc>
          <w:tcPr>
            <w:tcW w:w="704" w:type="pct"/>
            <w:shd w:val="clear" w:color="auto" w:fill="B3B3B3"/>
            <w:vAlign w:val="center"/>
          </w:tcPr>
          <w:p w:rsidR="0025037C" w:rsidRPr="00A1757D" w:rsidRDefault="0025037C" w:rsidP="00F92175">
            <w:pPr>
              <w:pStyle w:val="SmallLetters"/>
              <w:rPr>
                <w:rFonts w:eastAsia="Arial Unicode MS"/>
              </w:rPr>
            </w:pPr>
            <w:r w:rsidRPr="00A1757D">
              <w:rPr>
                <w:rFonts w:eastAsia="Arial Unicode MS"/>
              </w:rPr>
              <w:t>Υποχρεωτική Απαίτηση</w:t>
            </w:r>
          </w:p>
        </w:tc>
        <w:tc>
          <w:tcPr>
            <w:tcW w:w="650" w:type="pct"/>
            <w:shd w:val="clear" w:color="auto" w:fill="B3B3B3"/>
            <w:vAlign w:val="center"/>
          </w:tcPr>
          <w:p w:rsidR="0025037C" w:rsidRPr="00A1757D" w:rsidRDefault="0025037C" w:rsidP="00F92175">
            <w:pPr>
              <w:pStyle w:val="SmallLetters"/>
              <w:rPr>
                <w:rFonts w:eastAsia="Arial Unicode MS"/>
              </w:rPr>
            </w:pPr>
            <w:r w:rsidRPr="00A1757D">
              <w:rPr>
                <w:rFonts w:eastAsia="Arial Unicode MS"/>
              </w:rPr>
              <w:t>Απάντηση Προμηθευτή</w:t>
            </w:r>
          </w:p>
        </w:tc>
        <w:tc>
          <w:tcPr>
            <w:tcW w:w="669" w:type="pct"/>
            <w:shd w:val="clear" w:color="auto" w:fill="B3B3B3"/>
            <w:vAlign w:val="center"/>
          </w:tcPr>
          <w:p w:rsidR="0025037C" w:rsidRPr="00A1757D" w:rsidRDefault="0025037C" w:rsidP="00F92175">
            <w:pPr>
              <w:pStyle w:val="SmallLetters"/>
              <w:rPr>
                <w:rFonts w:eastAsia="Arial Unicode MS"/>
              </w:rPr>
            </w:pPr>
            <w:r w:rsidRPr="00A1757D">
              <w:rPr>
                <w:rFonts w:eastAsia="Arial Unicode MS"/>
              </w:rPr>
              <w:t>Παραπομπές &amp; Σχόλια</w:t>
            </w:r>
          </w:p>
        </w:tc>
      </w:tr>
      <w:tr w:rsidR="0025037C" w:rsidRPr="00985B59" w:rsidTr="00F92175">
        <w:trPr>
          <w:trHeight w:val="264"/>
          <w:tblHeader/>
          <w:jc w:val="center"/>
        </w:trPr>
        <w:tc>
          <w:tcPr>
            <w:tcW w:w="437" w:type="pct"/>
            <w:vAlign w:val="center"/>
          </w:tcPr>
          <w:p w:rsidR="0025037C" w:rsidRPr="00985B59" w:rsidRDefault="0025037C" w:rsidP="00F92175">
            <w:pPr>
              <w:ind w:left="432"/>
              <w:rPr>
                <w:rFonts w:ascii="Verdana" w:hAnsi="Verdana"/>
                <w:sz w:val="18"/>
                <w:szCs w:val="18"/>
                <w:lang w:val="en-US"/>
              </w:rPr>
            </w:pPr>
            <w:r w:rsidRPr="00985B59">
              <w:rPr>
                <w:rFonts w:ascii="Verdana" w:hAnsi="Verdana"/>
                <w:sz w:val="18"/>
                <w:szCs w:val="18"/>
                <w:lang w:val="en-US"/>
              </w:rPr>
              <w:t>1</w:t>
            </w:r>
          </w:p>
        </w:tc>
        <w:tc>
          <w:tcPr>
            <w:tcW w:w="2540"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Μετατροπέας σειριακής θύρας από </w:t>
            </w:r>
            <w:r w:rsidRPr="00985B59">
              <w:rPr>
                <w:rFonts w:ascii="Verdana" w:hAnsi="Verdana"/>
                <w:sz w:val="18"/>
                <w:szCs w:val="18"/>
                <w:lang w:val="en-US"/>
              </w:rPr>
              <w:t>US</w:t>
            </w:r>
            <w:r w:rsidRPr="00985B59">
              <w:rPr>
                <w:rFonts w:ascii="Verdana" w:hAnsi="Verdana"/>
                <w:sz w:val="18"/>
                <w:szCs w:val="18"/>
              </w:rPr>
              <w:t xml:space="preserve">Β σε </w:t>
            </w:r>
            <w:r w:rsidRPr="00985B59">
              <w:rPr>
                <w:rFonts w:ascii="Verdana" w:hAnsi="Verdana"/>
                <w:sz w:val="18"/>
                <w:szCs w:val="18"/>
                <w:lang w:val="en-US"/>
              </w:rPr>
              <w:t>RS</w:t>
            </w:r>
            <w:r w:rsidRPr="00985B59">
              <w:rPr>
                <w:rFonts w:ascii="Verdana" w:hAnsi="Verdana"/>
                <w:sz w:val="18"/>
                <w:szCs w:val="18"/>
              </w:rPr>
              <w:t>232</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NAI</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264"/>
          <w:tblHeader/>
          <w:jc w:val="center"/>
        </w:trPr>
        <w:tc>
          <w:tcPr>
            <w:tcW w:w="437" w:type="pct"/>
            <w:vAlign w:val="center"/>
          </w:tcPr>
          <w:p w:rsidR="0025037C" w:rsidRPr="00985B59" w:rsidRDefault="0025037C" w:rsidP="00F92175">
            <w:pPr>
              <w:ind w:left="432"/>
              <w:rPr>
                <w:rFonts w:ascii="Verdana" w:hAnsi="Verdana"/>
                <w:sz w:val="18"/>
                <w:szCs w:val="18"/>
                <w:lang w:val="en-US"/>
              </w:rPr>
            </w:pPr>
            <w:r w:rsidRPr="00985B59">
              <w:rPr>
                <w:rFonts w:ascii="Verdana" w:hAnsi="Verdana"/>
                <w:sz w:val="18"/>
                <w:szCs w:val="18"/>
                <w:lang w:val="en-US"/>
              </w:rPr>
              <w:t>2</w:t>
            </w:r>
          </w:p>
        </w:tc>
        <w:tc>
          <w:tcPr>
            <w:tcW w:w="2540"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Σύνδεσμος </w:t>
            </w:r>
            <w:r w:rsidRPr="00985B59">
              <w:rPr>
                <w:rFonts w:ascii="Verdana" w:hAnsi="Verdana"/>
                <w:sz w:val="18"/>
                <w:szCs w:val="18"/>
                <w:lang w:val="en-US"/>
              </w:rPr>
              <w:t xml:space="preserve">RS232 </w:t>
            </w:r>
            <w:r w:rsidRPr="00985B59">
              <w:rPr>
                <w:rFonts w:ascii="Verdana" w:hAnsi="Verdana"/>
                <w:sz w:val="18"/>
                <w:szCs w:val="18"/>
              </w:rPr>
              <w:t xml:space="preserve">τύπου </w:t>
            </w:r>
            <w:r w:rsidRPr="00985B59">
              <w:rPr>
                <w:rFonts w:ascii="Verdana" w:hAnsi="Verdana"/>
                <w:sz w:val="18"/>
                <w:szCs w:val="18"/>
                <w:lang w:val="en-US"/>
              </w:rPr>
              <w:t>DB</w:t>
            </w:r>
            <w:r w:rsidRPr="00985B59">
              <w:rPr>
                <w:rFonts w:ascii="Verdana" w:hAnsi="Verdana"/>
                <w:sz w:val="18"/>
                <w:szCs w:val="18"/>
              </w:rPr>
              <w:t>-</w:t>
            </w:r>
            <w:r w:rsidRPr="00985B59">
              <w:rPr>
                <w:rFonts w:ascii="Verdana" w:hAnsi="Verdana"/>
                <w:sz w:val="18"/>
                <w:szCs w:val="18"/>
                <w:lang w:val="en-US"/>
              </w:rPr>
              <w:t>9</w:t>
            </w:r>
          </w:p>
        </w:tc>
        <w:tc>
          <w:tcPr>
            <w:tcW w:w="704" w:type="pct"/>
            <w:vAlign w:val="center"/>
          </w:tcPr>
          <w:p w:rsidR="0025037C" w:rsidRPr="008F111B" w:rsidRDefault="0025037C" w:rsidP="00F92175">
            <w:pPr>
              <w:jc w:val="center"/>
              <w:rPr>
                <w:rFonts w:ascii="Verdana" w:hAnsi="Verdana"/>
                <w:bCs/>
                <w:sz w:val="18"/>
                <w:szCs w:val="18"/>
                <w:lang w:val="en-US"/>
              </w:rPr>
            </w:pPr>
            <w:r w:rsidRPr="008F111B">
              <w:rPr>
                <w:rFonts w:ascii="Verdana" w:hAnsi="Verdana"/>
                <w:bCs/>
                <w:sz w:val="18"/>
                <w:szCs w:val="18"/>
              </w:rPr>
              <w:t>NAI</w:t>
            </w: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r w:rsidR="0025037C" w:rsidRPr="00985B59" w:rsidTr="00F92175">
        <w:trPr>
          <w:trHeight w:val="264"/>
          <w:tblHeader/>
          <w:jc w:val="center"/>
        </w:trPr>
        <w:tc>
          <w:tcPr>
            <w:tcW w:w="437" w:type="pct"/>
            <w:vAlign w:val="center"/>
          </w:tcPr>
          <w:p w:rsidR="0025037C" w:rsidRPr="00985B59" w:rsidRDefault="0025037C" w:rsidP="00F92175">
            <w:pPr>
              <w:ind w:left="432"/>
              <w:rPr>
                <w:rFonts w:ascii="Verdana" w:hAnsi="Verdana"/>
                <w:sz w:val="18"/>
                <w:szCs w:val="18"/>
                <w:lang w:val="en-US"/>
              </w:rPr>
            </w:pPr>
            <w:r w:rsidRPr="00985B59">
              <w:rPr>
                <w:rFonts w:ascii="Verdana" w:hAnsi="Verdana"/>
                <w:sz w:val="18"/>
                <w:szCs w:val="18"/>
                <w:lang w:val="en-US"/>
              </w:rPr>
              <w:t>3</w:t>
            </w:r>
          </w:p>
        </w:tc>
        <w:tc>
          <w:tcPr>
            <w:tcW w:w="2540" w:type="pct"/>
            <w:vAlign w:val="center"/>
          </w:tcPr>
          <w:p w:rsidR="0025037C" w:rsidRPr="00985B59" w:rsidRDefault="0025037C" w:rsidP="00F92175">
            <w:pPr>
              <w:rPr>
                <w:rFonts w:ascii="Verdana" w:hAnsi="Verdana"/>
                <w:sz w:val="18"/>
                <w:szCs w:val="18"/>
                <w:lang w:val="en-US"/>
              </w:rPr>
            </w:pPr>
            <w:r w:rsidRPr="00985B59">
              <w:rPr>
                <w:rFonts w:ascii="Verdana" w:hAnsi="Verdana"/>
                <w:sz w:val="18"/>
                <w:szCs w:val="18"/>
              </w:rPr>
              <w:t>Θα</w:t>
            </w:r>
            <w:r w:rsidRPr="00985B59">
              <w:rPr>
                <w:rFonts w:ascii="Verdana" w:hAnsi="Verdana"/>
                <w:sz w:val="18"/>
                <w:szCs w:val="18"/>
                <w:lang w:val="en-US"/>
              </w:rPr>
              <w:t xml:space="preserve"> </w:t>
            </w:r>
            <w:r w:rsidRPr="00985B59">
              <w:rPr>
                <w:rFonts w:ascii="Verdana" w:hAnsi="Verdana"/>
                <w:sz w:val="18"/>
                <w:szCs w:val="18"/>
              </w:rPr>
              <w:t>συνοδεύεται</w:t>
            </w:r>
            <w:r w:rsidRPr="00985B59">
              <w:rPr>
                <w:rFonts w:ascii="Verdana" w:hAnsi="Verdana"/>
                <w:sz w:val="18"/>
                <w:szCs w:val="18"/>
                <w:lang w:val="en-US"/>
              </w:rPr>
              <w:t xml:space="preserve"> </w:t>
            </w:r>
            <w:r w:rsidRPr="00985B59">
              <w:rPr>
                <w:rFonts w:ascii="Verdana" w:hAnsi="Verdana"/>
                <w:sz w:val="18"/>
                <w:szCs w:val="18"/>
              </w:rPr>
              <w:t>από</w:t>
            </w:r>
            <w:r w:rsidRPr="00985B59">
              <w:rPr>
                <w:rFonts w:ascii="Verdana" w:hAnsi="Verdana"/>
                <w:sz w:val="18"/>
                <w:szCs w:val="18"/>
                <w:lang w:val="en-US"/>
              </w:rPr>
              <w:t xml:space="preserve"> </w:t>
            </w:r>
            <w:r w:rsidRPr="00985B59">
              <w:rPr>
                <w:rFonts w:ascii="Verdana" w:hAnsi="Verdana"/>
                <w:sz w:val="18"/>
                <w:szCs w:val="18"/>
              </w:rPr>
              <w:t>οδηγούς</w:t>
            </w:r>
            <w:r w:rsidRPr="00985B59">
              <w:rPr>
                <w:rFonts w:ascii="Verdana" w:hAnsi="Verdana"/>
                <w:sz w:val="18"/>
                <w:szCs w:val="18"/>
                <w:lang w:val="en-US"/>
              </w:rPr>
              <w:t xml:space="preserve"> (drivers) </w:t>
            </w:r>
            <w:r w:rsidRPr="00985B59">
              <w:rPr>
                <w:rFonts w:ascii="Verdana" w:hAnsi="Verdana"/>
                <w:sz w:val="18"/>
                <w:szCs w:val="18"/>
              </w:rPr>
              <w:t>κατάλληλους</w:t>
            </w:r>
            <w:r w:rsidRPr="00985B59">
              <w:rPr>
                <w:rFonts w:ascii="Verdana" w:hAnsi="Verdana"/>
                <w:sz w:val="18"/>
                <w:szCs w:val="18"/>
                <w:lang w:val="en-US"/>
              </w:rPr>
              <w:t xml:space="preserve"> </w:t>
            </w:r>
            <w:r w:rsidRPr="00985B59">
              <w:rPr>
                <w:rFonts w:ascii="Verdana" w:hAnsi="Verdana"/>
                <w:sz w:val="18"/>
                <w:szCs w:val="18"/>
              </w:rPr>
              <w:t>για</w:t>
            </w:r>
            <w:r w:rsidRPr="00985B59">
              <w:rPr>
                <w:rFonts w:ascii="Verdana" w:hAnsi="Verdana"/>
                <w:sz w:val="18"/>
                <w:szCs w:val="18"/>
                <w:lang w:val="en-US"/>
              </w:rPr>
              <w:t xml:space="preserve"> Windows 8.1 (32/64bit), Windows 8 (32/64bit), Windows 7 (32/64bit), </w:t>
            </w:r>
          </w:p>
        </w:tc>
        <w:tc>
          <w:tcPr>
            <w:tcW w:w="704" w:type="pct"/>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F92175">
            <w:pPr>
              <w:rPr>
                <w:rFonts w:ascii="Verdana" w:hAnsi="Verdana"/>
                <w:sz w:val="18"/>
                <w:szCs w:val="18"/>
                <w:lang w:val="en-US"/>
              </w:rPr>
            </w:pPr>
          </w:p>
        </w:tc>
        <w:tc>
          <w:tcPr>
            <w:tcW w:w="669" w:type="pct"/>
            <w:vAlign w:val="center"/>
          </w:tcPr>
          <w:p w:rsidR="0025037C" w:rsidRPr="00985B59" w:rsidRDefault="0025037C" w:rsidP="00F92175">
            <w:pPr>
              <w:rPr>
                <w:rFonts w:ascii="Verdana" w:hAnsi="Verdana"/>
                <w:sz w:val="18"/>
                <w:szCs w:val="18"/>
                <w:lang w:val="en-US"/>
              </w:rPr>
            </w:pPr>
          </w:p>
        </w:tc>
      </w:tr>
      <w:tr w:rsidR="0025037C" w:rsidRPr="00985B59" w:rsidTr="00F92175">
        <w:trPr>
          <w:trHeight w:val="264"/>
          <w:tblHeader/>
          <w:jc w:val="center"/>
        </w:trPr>
        <w:tc>
          <w:tcPr>
            <w:tcW w:w="437" w:type="pct"/>
            <w:vAlign w:val="center"/>
          </w:tcPr>
          <w:p w:rsidR="0025037C" w:rsidRPr="00985B59" w:rsidRDefault="0025037C" w:rsidP="00F92175">
            <w:pPr>
              <w:ind w:left="432"/>
              <w:rPr>
                <w:rFonts w:ascii="Verdana" w:hAnsi="Verdana"/>
                <w:sz w:val="18"/>
                <w:szCs w:val="18"/>
              </w:rPr>
            </w:pPr>
            <w:r w:rsidRPr="00985B59">
              <w:rPr>
                <w:rFonts w:ascii="Verdana" w:hAnsi="Verdana"/>
                <w:sz w:val="18"/>
                <w:szCs w:val="18"/>
              </w:rPr>
              <w:t>4</w:t>
            </w:r>
          </w:p>
        </w:tc>
        <w:tc>
          <w:tcPr>
            <w:tcW w:w="2540"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Επιθυμητή η ύπαρξη οδηγών (</w:t>
            </w:r>
            <w:r w:rsidRPr="00985B59">
              <w:rPr>
                <w:rFonts w:ascii="Verdana" w:hAnsi="Verdana"/>
                <w:sz w:val="18"/>
                <w:szCs w:val="18"/>
                <w:lang w:val="en-US"/>
              </w:rPr>
              <w:t>drivers</w:t>
            </w:r>
            <w:r w:rsidRPr="00985B59">
              <w:rPr>
                <w:rFonts w:ascii="Verdana" w:hAnsi="Verdana"/>
                <w:sz w:val="18"/>
                <w:szCs w:val="18"/>
              </w:rPr>
              <w:t xml:space="preserve">) για </w:t>
            </w:r>
            <w:r w:rsidRPr="00985B59">
              <w:rPr>
                <w:rFonts w:ascii="Verdana" w:hAnsi="Verdana"/>
                <w:sz w:val="18"/>
                <w:szCs w:val="18"/>
                <w:lang w:val="en-US"/>
              </w:rPr>
              <w:t>Windows</w:t>
            </w:r>
            <w:r w:rsidRPr="00985B59">
              <w:rPr>
                <w:rFonts w:ascii="Verdana" w:hAnsi="Verdana"/>
                <w:sz w:val="18"/>
                <w:szCs w:val="18"/>
              </w:rPr>
              <w:t xml:space="preserve"> </w:t>
            </w:r>
            <w:r w:rsidRPr="00985B59">
              <w:rPr>
                <w:rFonts w:ascii="Verdana" w:hAnsi="Verdana"/>
                <w:sz w:val="18"/>
                <w:szCs w:val="18"/>
                <w:lang w:val="en-US"/>
              </w:rPr>
              <w:t>Server</w:t>
            </w:r>
            <w:r w:rsidRPr="00985B59">
              <w:rPr>
                <w:rFonts w:ascii="Verdana" w:hAnsi="Verdana"/>
                <w:sz w:val="18"/>
                <w:szCs w:val="18"/>
              </w:rPr>
              <w:t xml:space="preserve"> 2008 (32/64</w:t>
            </w:r>
            <w:r w:rsidRPr="00985B59">
              <w:rPr>
                <w:rFonts w:ascii="Verdana" w:hAnsi="Verdana"/>
                <w:sz w:val="18"/>
                <w:szCs w:val="18"/>
                <w:lang w:val="en-US"/>
              </w:rPr>
              <w:t>bit</w:t>
            </w:r>
            <w:r w:rsidRPr="00985B59">
              <w:rPr>
                <w:rFonts w:ascii="Verdana" w:hAnsi="Verdana"/>
                <w:sz w:val="18"/>
                <w:szCs w:val="18"/>
              </w:rPr>
              <w:t>) και 2012 (32/64</w:t>
            </w:r>
            <w:r w:rsidRPr="00985B59">
              <w:rPr>
                <w:rFonts w:ascii="Verdana" w:hAnsi="Verdana"/>
                <w:sz w:val="18"/>
                <w:szCs w:val="18"/>
                <w:lang w:val="en-US"/>
              </w:rPr>
              <w:t>bit</w:t>
            </w:r>
            <w:r w:rsidRPr="00985B59">
              <w:rPr>
                <w:rFonts w:ascii="Verdana" w:hAnsi="Verdana"/>
                <w:sz w:val="18"/>
                <w:szCs w:val="18"/>
              </w:rPr>
              <w:t xml:space="preserve">), </w:t>
            </w:r>
            <w:r w:rsidRPr="00985B59">
              <w:rPr>
                <w:rFonts w:ascii="Verdana" w:hAnsi="Verdana"/>
                <w:sz w:val="18"/>
                <w:szCs w:val="18"/>
                <w:lang w:val="en-US"/>
              </w:rPr>
              <w:t>Linux</w:t>
            </w:r>
            <w:r w:rsidRPr="00985B59">
              <w:rPr>
                <w:rFonts w:ascii="Verdana" w:hAnsi="Verdana"/>
                <w:sz w:val="18"/>
                <w:szCs w:val="18"/>
              </w:rPr>
              <w:t xml:space="preserve"> και </w:t>
            </w:r>
            <w:r w:rsidRPr="00985B59">
              <w:rPr>
                <w:rFonts w:ascii="Verdana" w:hAnsi="Verdana"/>
                <w:sz w:val="18"/>
                <w:szCs w:val="18"/>
                <w:lang w:val="en-US"/>
              </w:rPr>
              <w:t>Mac</w:t>
            </w:r>
            <w:r w:rsidRPr="00985B59">
              <w:rPr>
                <w:rFonts w:ascii="Verdana" w:hAnsi="Verdana"/>
                <w:sz w:val="18"/>
                <w:szCs w:val="18"/>
              </w:rPr>
              <w:t xml:space="preserve"> </w:t>
            </w:r>
            <w:r w:rsidRPr="00985B59">
              <w:rPr>
                <w:rFonts w:ascii="Verdana" w:hAnsi="Verdana"/>
                <w:sz w:val="18"/>
                <w:szCs w:val="18"/>
                <w:lang w:val="en-US"/>
              </w:rPr>
              <w:t>OS</w:t>
            </w:r>
          </w:p>
        </w:tc>
        <w:tc>
          <w:tcPr>
            <w:tcW w:w="704" w:type="pct"/>
            <w:vAlign w:val="center"/>
          </w:tcPr>
          <w:p w:rsidR="0025037C" w:rsidRPr="00985B59" w:rsidRDefault="0025037C" w:rsidP="00F92175">
            <w:pPr>
              <w:jc w:val="center"/>
              <w:rPr>
                <w:rFonts w:ascii="Verdana" w:hAnsi="Verdana"/>
                <w:b/>
                <w:bCs/>
                <w:color w:val="FF0000"/>
                <w:sz w:val="18"/>
                <w:szCs w:val="18"/>
              </w:rPr>
            </w:pPr>
          </w:p>
        </w:tc>
        <w:tc>
          <w:tcPr>
            <w:tcW w:w="650" w:type="pct"/>
            <w:vAlign w:val="center"/>
          </w:tcPr>
          <w:p w:rsidR="0025037C" w:rsidRPr="00985B59" w:rsidRDefault="0025037C" w:rsidP="00F92175">
            <w:pPr>
              <w:rPr>
                <w:rFonts w:ascii="Verdana" w:hAnsi="Verdana"/>
                <w:sz w:val="18"/>
                <w:szCs w:val="18"/>
              </w:rPr>
            </w:pPr>
          </w:p>
        </w:tc>
        <w:tc>
          <w:tcPr>
            <w:tcW w:w="669" w:type="pct"/>
            <w:vAlign w:val="center"/>
          </w:tcPr>
          <w:p w:rsidR="0025037C" w:rsidRPr="00985B59" w:rsidRDefault="0025037C" w:rsidP="00F92175">
            <w:pPr>
              <w:rPr>
                <w:rFonts w:ascii="Verdana" w:hAnsi="Verdana"/>
                <w:sz w:val="18"/>
                <w:szCs w:val="18"/>
              </w:rPr>
            </w:pPr>
          </w:p>
        </w:tc>
      </w:tr>
    </w:tbl>
    <w:p w:rsidR="0025037C" w:rsidRDefault="0025037C" w:rsidP="00992F27"/>
    <w:p w:rsidR="0025037C" w:rsidRDefault="0025037C" w:rsidP="004E725F">
      <w:pPr>
        <w:pStyle w:val="StyletableHeaderLeft"/>
        <w:tabs>
          <w:tab w:val="clear" w:pos="432"/>
          <w:tab w:val="clear" w:pos="2949"/>
        </w:tabs>
        <w:ind w:left="0"/>
      </w:pPr>
      <w:r>
        <w:br w:type="page"/>
      </w:r>
    </w:p>
    <w:p w:rsidR="0025037C" w:rsidRDefault="0025037C" w:rsidP="009942A4">
      <w:pPr>
        <w:pStyle w:val="StyletableHeaderLeft"/>
        <w:numPr>
          <w:ilvl w:val="0"/>
          <w:numId w:val="13"/>
        </w:numPr>
        <w:tabs>
          <w:tab w:val="clear" w:pos="2949"/>
          <w:tab w:val="num" w:pos="851"/>
        </w:tabs>
        <w:ind w:left="0"/>
      </w:pPr>
      <w:r>
        <w:t>Συσκευή διανομής ηλεκτρικής ενέργειας (PDU)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7714"/>
        <w:gridCol w:w="1677"/>
        <w:gridCol w:w="1953"/>
        <w:gridCol w:w="1573"/>
      </w:tblGrid>
      <w:tr w:rsidR="0025037C" w:rsidRPr="00985B59" w:rsidTr="009E133B">
        <w:trPr>
          <w:trHeight w:val="340"/>
          <w:tblHeader/>
          <w:jc w:val="center"/>
        </w:trPr>
        <w:tc>
          <w:tcPr>
            <w:tcW w:w="318" w:type="pct"/>
            <w:shd w:val="clear" w:color="auto" w:fill="C0C0C0"/>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Α/Α</w:t>
            </w:r>
          </w:p>
        </w:tc>
        <w:tc>
          <w:tcPr>
            <w:tcW w:w="2796" w:type="pct"/>
            <w:shd w:val="clear" w:color="auto" w:fill="C0C0C0"/>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608" w:type="pct"/>
            <w:shd w:val="clear" w:color="auto" w:fill="C0C0C0"/>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Υποχρεωτική Απαίτηση</w:t>
            </w:r>
          </w:p>
        </w:tc>
        <w:tc>
          <w:tcPr>
            <w:tcW w:w="708" w:type="pct"/>
            <w:shd w:val="clear" w:color="auto" w:fill="C0C0C0"/>
            <w:vAlign w:val="center"/>
          </w:tcPr>
          <w:p w:rsidR="0025037C" w:rsidRPr="00985B59" w:rsidRDefault="0025037C" w:rsidP="00D65664">
            <w:pPr>
              <w:jc w:val="center"/>
              <w:rPr>
                <w:rFonts w:ascii="Verdana" w:hAnsi="Verdana"/>
                <w:b/>
                <w:sz w:val="18"/>
                <w:szCs w:val="18"/>
              </w:rPr>
            </w:pPr>
            <w:r w:rsidRPr="00985B59">
              <w:rPr>
                <w:rFonts w:ascii="Verdana" w:hAnsi="Verdana"/>
                <w:b/>
                <w:sz w:val="18"/>
                <w:szCs w:val="18"/>
              </w:rPr>
              <w:t xml:space="preserve">Απάντηση </w:t>
            </w:r>
            <w:r>
              <w:rPr>
                <w:rFonts w:ascii="Verdana" w:hAnsi="Verdana"/>
                <w:b/>
                <w:sz w:val="18"/>
                <w:szCs w:val="18"/>
              </w:rPr>
              <w:t>Προμηθευτή</w:t>
            </w:r>
          </w:p>
        </w:tc>
        <w:tc>
          <w:tcPr>
            <w:tcW w:w="570" w:type="pct"/>
            <w:shd w:val="clear" w:color="auto" w:fill="C0C0C0"/>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w:t>
            </w:r>
            <w:r>
              <w:rPr>
                <w:rFonts w:ascii="Verdana" w:hAnsi="Verdana"/>
                <w:b/>
                <w:sz w:val="18"/>
                <w:szCs w:val="18"/>
              </w:rPr>
              <w:t>αραπομπές &amp; Σχόλια</w:t>
            </w:r>
          </w:p>
        </w:tc>
      </w:tr>
      <w:tr w:rsidR="0025037C" w:rsidRPr="00985B59" w:rsidTr="00F92175">
        <w:trPr>
          <w:trHeight w:val="426"/>
          <w:jc w:val="center"/>
        </w:trPr>
        <w:tc>
          <w:tcPr>
            <w:tcW w:w="5000" w:type="pct"/>
            <w:gridSpan w:val="5"/>
            <w:vAlign w:val="center"/>
          </w:tcPr>
          <w:p w:rsidR="0025037C" w:rsidRPr="00985B59" w:rsidRDefault="0025037C" w:rsidP="00F92175">
            <w:pPr>
              <w:rPr>
                <w:rFonts w:ascii="Verdana" w:hAnsi="Verdana"/>
                <w:sz w:val="18"/>
                <w:szCs w:val="18"/>
              </w:rPr>
            </w:pPr>
            <w:r w:rsidRPr="00985B59">
              <w:rPr>
                <w:rFonts w:ascii="Verdana" w:hAnsi="Verdana"/>
                <w:sz w:val="18"/>
                <w:szCs w:val="18"/>
              </w:rPr>
              <w:t>Πρόκειται για συσκευή διαχείρισης και διανομής ηλεκτρικής παροχής (Power Distribution Unit - PDU).</w:t>
            </w:r>
          </w:p>
        </w:tc>
      </w:tr>
      <w:tr w:rsidR="0025037C" w:rsidRPr="00985B59" w:rsidTr="00F92175">
        <w:trPr>
          <w:trHeight w:val="284"/>
          <w:jc w:val="center"/>
        </w:trPr>
        <w:tc>
          <w:tcPr>
            <w:tcW w:w="5000" w:type="pct"/>
            <w:gridSpan w:val="5"/>
            <w:shd w:val="clear" w:color="auto" w:fill="D9D9D9"/>
            <w:vAlign w:val="center"/>
          </w:tcPr>
          <w:p w:rsidR="0025037C" w:rsidRPr="00985B59" w:rsidRDefault="0025037C" w:rsidP="009E133B">
            <w:pPr>
              <w:spacing w:before="60" w:after="120" w:line="240" w:lineRule="auto"/>
              <w:jc w:val="both"/>
              <w:rPr>
                <w:rFonts w:ascii="Verdana" w:hAnsi="Verdana"/>
                <w:b/>
                <w:sz w:val="18"/>
                <w:szCs w:val="18"/>
              </w:rPr>
            </w:pPr>
            <w:r w:rsidRPr="00985B59">
              <w:rPr>
                <w:rFonts w:ascii="Verdana" w:hAnsi="Verdana" w:cs="Tahoma"/>
                <w:b/>
                <w:sz w:val="18"/>
                <w:szCs w:val="18"/>
              </w:rPr>
              <w:t>Γενικά</w:t>
            </w:r>
            <w:r w:rsidRPr="00985B59">
              <w:rPr>
                <w:rFonts w:ascii="Verdana" w:hAnsi="Verdana"/>
                <w:b/>
                <w:sz w:val="18"/>
                <w:szCs w:val="18"/>
              </w:rPr>
              <w:t xml:space="preserve"> Χαρακτηριστικά</w:t>
            </w:r>
          </w:p>
        </w:tc>
      </w:tr>
      <w:tr w:rsidR="0025037C" w:rsidRPr="00985B59" w:rsidTr="00F11775">
        <w:trPr>
          <w:trHeight w:val="1184"/>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Κατάλληλο πλαίσιο για προσαρμογή σε </w:t>
            </w:r>
            <w:r w:rsidRPr="00985B59">
              <w:rPr>
                <w:rFonts w:ascii="Verdana" w:hAnsi="Verdana"/>
                <w:sz w:val="18"/>
                <w:szCs w:val="18"/>
                <w:lang w:val="en-US"/>
              </w:rPr>
              <w:t>standard</w:t>
            </w:r>
            <w:r w:rsidRPr="00985B59">
              <w:rPr>
                <w:rFonts w:ascii="Verdana" w:hAnsi="Verdana"/>
                <w:sz w:val="18"/>
                <w:szCs w:val="18"/>
              </w:rPr>
              <w:t xml:space="preserve"> 19’’ </w:t>
            </w:r>
            <w:r w:rsidRPr="00985B59">
              <w:rPr>
                <w:rFonts w:ascii="Verdana" w:hAnsi="Verdana"/>
                <w:sz w:val="18"/>
                <w:szCs w:val="18"/>
                <w:lang w:val="en-US"/>
              </w:rPr>
              <w:t>EIA</w:t>
            </w:r>
            <w:r w:rsidRPr="00985B59">
              <w:rPr>
                <w:rFonts w:ascii="Verdana" w:hAnsi="Verdana"/>
                <w:sz w:val="18"/>
                <w:szCs w:val="18"/>
              </w:rPr>
              <w:t xml:space="preserve"> </w:t>
            </w:r>
            <w:r w:rsidRPr="00985B59">
              <w:rPr>
                <w:rFonts w:ascii="Verdana" w:hAnsi="Verdana"/>
                <w:sz w:val="18"/>
                <w:szCs w:val="18"/>
                <w:lang w:val="en-US"/>
              </w:rPr>
              <w:t>rack</w:t>
            </w:r>
            <w:r w:rsidRPr="00985B59">
              <w:rPr>
                <w:rFonts w:ascii="Verdana" w:hAnsi="Verdana"/>
                <w:sz w:val="18"/>
                <w:szCs w:val="18"/>
              </w:rPr>
              <w:t xml:space="preserve"> χωρίς να καταλαμβάνει ωφέλιμο χώρο στο ικρίωμα (</w:t>
            </w:r>
            <w:r w:rsidRPr="00985B59">
              <w:rPr>
                <w:rFonts w:ascii="Verdana" w:hAnsi="Verdana"/>
                <w:sz w:val="18"/>
                <w:szCs w:val="18"/>
                <w:lang w:val="en-US"/>
              </w:rPr>
              <w:t>zero</w:t>
            </w:r>
            <w:r w:rsidRPr="00985B59">
              <w:rPr>
                <w:rFonts w:ascii="Verdana" w:hAnsi="Verdana"/>
                <w:sz w:val="18"/>
                <w:szCs w:val="18"/>
              </w:rPr>
              <w:t xml:space="preserve"> U).</w:t>
            </w:r>
          </w:p>
          <w:p w:rsidR="0025037C" w:rsidRPr="00985B59" w:rsidRDefault="0025037C" w:rsidP="00F92175">
            <w:pPr>
              <w:rPr>
                <w:rFonts w:ascii="Verdana" w:hAnsi="Verdana"/>
                <w:sz w:val="18"/>
                <w:szCs w:val="18"/>
              </w:rPr>
            </w:pPr>
            <w:r w:rsidRPr="00985B59">
              <w:rPr>
                <w:rFonts w:ascii="Verdana" w:hAnsi="Verdana"/>
                <w:sz w:val="18"/>
                <w:szCs w:val="18"/>
              </w:rPr>
              <w:t>Να προσφερθούν και τα αντίστοιχα παρελκόμενα για την τοποθέτηση.</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F11775">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2</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Λειτουργία σε δίκτυο εναλλασσόμενης τάσης 230 VAC με τις προβλεπόμενες διακυμάνσεις τάσης (±10%) και συχνότητας τυπικά  50 Ηz.</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F92175">
        <w:trPr>
          <w:trHeight w:val="284"/>
          <w:jc w:val="center"/>
        </w:trPr>
        <w:tc>
          <w:tcPr>
            <w:tcW w:w="5000" w:type="pct"/>
            <w:gridSpan w:val="5"/>
            <w:shd w:val="clear" w:color="auto" w:fill="D9D9D9"/>
            <w:vAlign w:val="center"/>
          </w:tcPr>
          <w:p w:rsidR="0025037C" w:rsidRPr="00985B59" w:rsidRDefault="0025037C" w:rsidP="009E133B">
            <w:pPr>
              <w:spacing w:before="60" w:after="120" w:line="240" w:lineRule="auto"/>
              <w:jc w:val="both"/>
              <w:rPr>
                <w:rFonts w:ascii="Verdana" w:hAnsi="Verdana"/>
                <w:b/>
                <w:sz w:val="18"/>
                <w:szCs w:val="18"/>
              </w:rPr>
            </w:pPr>
            <w:r w:rsidRPr="00985B59">
              <w:rPr>
                <w:rFonts w:ascii="Verdana" w:hAnsi="Verdana"/>
                <w:b/>
                <w:sz w:val="18"/>
                <w:szCs w:val="18"/>
              </w:rPr>
              <w:t xml:space="preserve">Ειδικά </w:t>
            </w:r>
            <w:r w:rsidRPr="00985B59">
              <w:rPr>
                <w:rFonts w:ascii="Verdana" w:hAnsi="Verdana" w:cs="Tahoma"/>
                <w:b/>
                <w:sz w:val="18"/>
                <w:szCs w:val="18"/>
              </w:rPr>
              <w:t>Χαρακτηριστικά</w:t>
            </w: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3</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Συνολικός αριθμός εξόδων </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 20</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4</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Τύποι αριθμός ρευματοδοτών </w:t>
            </w:r>
            <w:r w:rsidRPr="00985B59">
              <w:rPr>
                <w:rFonts w:ascii="Verdana" w:hAnsi="Verdana"/>
                <w:sz w:val="18"/>
                <w:szCs w:val="18"/>
                <w:lang w:val="en-US"/>
              </w:rPr>
              <w:t>IEC</w:t>
            </w:r>
            <w:r w:rsidRPr="00985B59">
              <w:rPr>
                <w:rFonts w:ascii="Verdana" w:hAnsi="Verdana"/>
                <w:sz w:val="18"/>
                <w:szCs w:val="18"/>
              </w:rPr>
              <w:t xml:space="preserve"> 320 C19</w:t>
            </w:r>
          </w:p>
        </w:tc>
        <w:tc>
          <w:tcPr>
            <w:tcW w:w="608" w:type="pct"/>
            <w:vAlign w:val="center"/>
          </w:tcPr>
          <w:p w:rsidR="0025037C" w:rsidRPr="008F111B" w:rsidRDefault="0025037C" w:rsidP="00F92175">
            <w:pPr>
              <w:jc w:val="center"/>
              <w:rPr>
                <w:rFonts w:ascii="Verdana" w:hAnsi="Verdana"/>
                <w:sz w:val="18"/>
                <w:szCs w:val="18"/>
                <w:lang w:val="en-US"/>
              </w:rPr>
            </w:pPr>
            <w:r w:rsidRPr="008F111B">
              <w:rPr>
                <w:rFonts w:ascii="Verdana" w:hAnsi="Verdana"/>
                <w:sz w:val="18"/>
                <w:szCs w:val="18"/>
                <w:lang w:val="en-US"/>
              </w:rPr>
              <w:t>&gt;=3</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5</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Αριθμός ρευματοδοτών  </w:t>
            </w:r>
            <w:r w:rsidRPr="00985B59">
              <w:rPr>
                <w:rFonts w:ascii="Verdana" w:hAnsi="Verdana"/>
                <w:sz w:val="18"/>
                <w:szCs w:val="18"/>
                <w:lang w:val="en-US"/>
              </w:rPr>
              <w:t>IEC</w:t>
            </w:r>
            <w:r w:rsidRPr="00985B59">
              <w:rPr>
                <w:rFonts w:ascii="Verdana" w:hAnsi="Verdana"/>
                <w:sz w:val="18"/>
                <w:szCs w:val="18"/>
              </w:rPr>
              <w:t xml:space="preserve"> 320 C13</w:t>
            </w:r>
          </w:p>
        </w:tc>
        <w:tc>
          <w:tcPr>
            <w:tcW w:w="608" w:type="pct"/>
            <w:vAlign w:val="center"/>
          </w:tcPr>
          <w:p w:rsidR="0025037C" w:rsidRPr="004E725F" w:rsidRDefault="0025037C" w:rsidP="00F92175">
            <w:pPr>
              <w:widowControl w:val="0"/>
              <w:jc w:val="center"/>
              <w:rPr>
                <w:rFonts w:ascii="Verdana" w:hAnsi="Verdana"/>
                <w:sz w:val="18"/>
                <w:szCs w:val="18"/>
                <w:lang w:val="en-US"/>
              </w:rPr>
            </w:pPr>
            <w:r w:rsidRPr="008F111B">
              <w:rPr>
                <w:rFonts w:ascii="Verdana" w:hAnsi="Verdana"/>
                <w:sz w:val="18"/>
                <w:szCs w:val="18"/>
              </w:rPr>
              <w:t>&gt;=1</w:t>
            </w:r>
            <w:r>
              <w:rPr>
                <w:rFonts w:ascii="Verdana" w:hAnsi="Verdana"/>
                <w:sz w:val="18"/>
                <w:szCs w:val="18"/>
                <w:lang w:val="en-US"/>
              </w:rPr>
              <w:t>6</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6</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Θα συνοδεύεται από καλώδια ρευματοληψίας μήκους ≥ 3 </w:t>
            </w:r>
            <w:r w:rsidRPr="00985B59">
              <w:rPr>
                <w:rFonts w:ascii="Verdana" w:hAnsi="Verdana"/>
                <w:sz w:val="18"/>
                <w:szCs w:val="18"/>
                <w:lang w:val="en-US"/>
              </w:rPr>
              <w:t>m</w:t>
            </w:r>
            <w:r w:rsidRPr="00985B59">
              <w:rPr>
                <w:rFonts w:ascii="Verdana" w:hAnsi="Verdana"/>
                <w:sz w:val="18"/>
                <w:szCs w:val="18"/>
              </w:rPr>
              <w:t xml:space="preserve"> (καλώδιο εισόδου) για σύνδεση με ρευματοδότη κατάλληλου τύπου</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lang w:val="en-US"/>
              </w:rPr>
            </w:pPr>
          </w:p>
        </w:tc>
        <w:tc>
          <w:tcPr>
            <w:tcW w:w="570" w:type="pct"/>
            <w:vAlign w:val="center"/>
          </w:tcPr>
          <w:p w:rsidR="0025037C" w:rsidRPr="00985B59" w:rsidRDefault="0025037C" w:rsidP="00F92175">
            <w:pPr>
              <w:rPr>
                <w:rFonts w:ascii="Verdana" w:hAnsi="Verdana"/>
                <w:b/>
                <w:sz w:val="18"/>
                <w:szCs w:val="18"/>
                <w:lang w:val="en-US"/>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7</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Μέγιστο φορτίο ρεύματος ανά έξοδο</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 10 Α</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8</w:t>
            </w:r>
          </w:p>
        </w:tc>
        <w:tc>
          <w:tcPr>
            <w:tcW w:w="2796" w:type="pct"/>
            <w:vAlign w:val="center"/>
          </w:tcPr>
          <w:p w:rsidR="0025037C" w:rsidRPr="00985B59" w:rsidRDefault="0025037C" w:rsidP="00F92175">
            <w:pPr>
              <w:rPr>
                <w:rFonts w:ascii="Verdana" w:hAnsi="Verdana"/>
                <w:sz w:val="18"/>
                <w:szCs w:val="18"/>
                <w:lang w:val="en-US"/>
              </w:rPr>
            </w:pPr>
            <w:r w:rsidRPr="00985B59">
              <w:rPr>
                <w:rFonts w:ascii="Verdana" w:hAnsi="Verdana"/>
                <w:sz w:val="18"/>
                <w:szCs w:val="18"/>
              </w:rPr>
              <w:t>Μέγιστο συνολικό φορτίο ρεύματος</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 xml:space="preserve">≥ </w:t>
            </w:r>
            <w:r w:rsidRPr="008F111B">
              <w:rPr>
                <w:rFonts w:ascii="Verdana" w:hAnsi="Verdana"/>
                <w:sz w:val="18"/>
                <w:szCs w:val="18"/>
                <w:lang w:val="en-US"/>
              </w:rPr>
              <w:t>32</w:t>
            </w:r>
            <w:r w:rsidRPr="008F111B">
              <w:rPr>
                <w:rFonts w:ascii="Verdana" w:hAnsi="Verdana"/>
                <w:sz w:val="18"/>
                <w:szCs w:val="18"/>
              </w:rPr>
              <w:t xml:space="preserve"> Α</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9</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Ενσωματωμένο φίλτρο </w:t>
            </w:r>
            <w:r w:rsidRPr="00985B59">
              <w:rPr>
                <w:rFonts w:ascii="Verdana" w:hAnsi="Verdana"/>
                <w:sz w:val="18"/>
                <w:szCs w:val="18"/>
                <w:lang w:val="en-US"/>
              </w:rPr>
              <w:t>RFI</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4E725F">
        <w:trPr>
          <w:trHeight w:val="985"/>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lastRenderedPageBreak/>
              <w:t>10</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Δυνατότητα ορισμού της σειράς και με ορισμένη καθυστέρηση της ενεργοποίησης κάθε εξόδου, ώστε να αποτρέπεται η υπερφόρτωση της παροχής ηλεκτρικής ενέργειας λόγω των μεταβατικών φαινόμενων τη στιγμή της τροφοδοσίας κάθε συσκευής.</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11</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Ενσωματωμένοι διακόπτες με ενδεικτικά ανά ομάδα ρευματοδοτών</w:t>
            </w:r>
          </w:p>
        </w:tc>
        <w:tc>
          <w:tcPr>
            <w:tcW w:w="608" w:type="pct"/>
            <w:vAlign w:val="center"/>
          </w:tcPr>
          <w:p w:rsidR="0025037C" w:rsidRPr="008F111B" w:rsidRDefault="0025037C" w:rsidP="00F92175">
            <w:pPr>
              <w:jc w:val="center"/>
              <w:rPr>
                <w:rFonts w:ascii="Verdana" w:hAnsi="Verdana"/>
                <w:sz w:val="18"/>
                <w:szCs w:val="18"/>
              </w:rPr>
            </w:pP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12</w:t>
            </w:r>
          </w:p>
        </w:tc>
        <w:tc>
          <w:tcPr>
            <w:tcW w:w="2796" w:type="pct"/>
            <w:vAlign w:val="center"/>
          </w:tcPr>
          <w:p w:rsidR="0025037C" w:rsidRPr="00985B59" w:rsidRDefault="0025037C" w:rsidP="00F92175">
            <w:pPr>
              <w:rPr>
                <w:rFonts w:ascii="Verdana" w:hAnsi="Verdana"/>
                <w:sz w:val="18"/>
                <w:szCs w:val="18"/>
                <w:highlight w:val="yellow"/>
              </w:rPr>
            </w:pPr>
            <w:r w:rsidRPr="00985B59">
              <w:rPr>
                <w:rFonts w:ascii="Verdana" w:hAnsi="Verdana"/>
                <w:sz w:val="18"/>
                <w:szCs w:val="18"/>
              </w:rPr>
              <w:t>Ενσωματωμένες ασφάλειες ανά ομάδα ρευματοδοτών</w:t>
            </w:r>
          </w:p>
        </w:tc>
        <w:tc>
          <w:tcPr>
            <w:tcW w:w="608" w:type="pct"/>
            <w:vAlign w:val="center"/>
          </w:tcPr>
          <w:p w:rsidR="0025037C" w:rsidRPr="008F111B" w:rsidRDefault="0025037C" w:rsidP="00F92175">
            <w:pPr>
              <w:jc w:val="center"/>
              <w:rPr>
                <w:rFonts w:ascii="Verdana" w:hAnsi="Verdana"/>
                <w:sz w:val="18"/>
                <w:szCs w:val="18"/>
              </w:rPr>
            </w:pP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4E725F">
        <w:trPr>
          <w:trHeight w:val="958"/>
          <w:jc w:val="center"/>
        </w:trPr>
        <w:tc>
          <w:tcPr>
            <w:tcW w:w="318" w:type="pct"/>
            <w:vAlign w:val="center"/>
          </w:tcPr>
          <w:p w:rsidR="0025037C" w:rsidRPr="00F11775" w:rsidRDefault="0025037C" w:rsidP="00F11775">
            <w:pPr>
              <w:jc w:val="center"/>
              <w:rPr>
                <w:rFonts w:ascii="Verdana" w:hAnsi="Verdana"/>
                <w:sz w:val="18"/>
                <w:szCs w:val="18"/>
              </w:rPr>
            </w:pPr>
            <w:r w:rsidRPr="00F11775">
              <w:rPr>
                <w:rFonts w:ascii="Verdana" w:hAnsi="Verdana"/>
                <w:sz w:val="18"/>
                <w:szCs w:val="18"/>
              </w:rPr>
              <w:t>13</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Ένδειξη της συνολικής έντασης ρεύματος φορτίου σε </w:t>
            </w:r>
            <w:r w:rsidRPr="00985B59">
              <w:rPr>
                <w:rFonts w:ascii="Verdana" w:hAnsi="Verdana"/>
                <w:sz w:val="18"/>
                <w:szCs w:val="18"/>
                <w:lang w:val="en-US"/>
              </w:rPr>
              <w:t>A</w:t>
            </w:r>
            <w:r w:rsidRPr="00985B59">
              <w:rPr>
                <w:rFonts w:ascii="Verdana" w:hAnsi="Verdana"/>
                <w:sz w:val="18"/>
                <w:szCs w:val="18"/>
              </w:rPr>
              <w:t>.</w:t>
            </w:r>
          </w:p>
          <w:p w:rsidR="0025037C" w:rsidRPr="00985B59" w:rsidRDefault="0025037C" w:rsidP="00F92175">
            <w:pPr>
              <w:rPr>
                <w:rFonts w:ascii="Verdana" w:hAnsi="Verdana"/>
                <w:sz w:val="18"/>
                <w:szCs w:val="18"/>
              </w:rPr>
            </w:pPr>
            <w:r w:rsidRPr="00985B59">
              <w:rPr>
                <w:rFonts w:ascii="Verdana" w:hAnsi="Verdana"/>
                <w:sz w:val="18"/>
                <w:szCs w:val="18"/>
              </w:rPr>
              <w:t xml:space="preserve">Είναι επιθυμητό η ένδειξη αυτή να είναι άμεσα  ορατή σε </w:t>
            </w:r>
            <w:r w:rsidRPr="00985B59">
              <w:rPr>
                <w:rFonts w:ascii="Verdana" w:hAnsi="Verdana"/>
                <w:sz w:val="18"/>
                <w:szCs w:val="18"/>
                <w:lang w:val="en-US"/>
              </w:rPr>
              <w:t>display</w:t>
            </w:r>
            <w:r w:rsidRPr="00985B59">
              <w:rPr>
                <w:rFonts w:ascii="Verdana" w:hAnsi="Verdana"/>
                <w:sz w:val="18"/>
                <w:szCs w:val="18"/>
              </w:rPr>
              <w:t xml:space="preserve"> που θα υπάρχει στη συσκευή.</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F92175">
        <w:trPr>
          <w:trHeight w:val="284"/>
          <w:jc w:val="center"/>
        </w:trPr>
        <w:tc>
          <w:tcPr>
            <w:tcW w:w="5000" w:type="pct"/>
            <w:gridSpan w:val="5"/>
            <w:shd w:val="clear" w:color="auto" w:fill="D9D9D9"/>
            <w:vAlign w:val="center"/>
          </w:tcPr>
          <w:p w:rsidR="0025037C" w:rsidRPr="00985B59" w:rsidRDefault="0025037C" w:rsidP="009E133B">
            <w:pPr>
              <w:spacing w:before="60" w:after="120" w:line="240" w:lineRule="auto"/>
              <w:jc w:val="both"/>
              <w:rPr>
                <w:rFonts w:ascii="Verdana" w:hAnsi="Verdana"/>
                <w:b/>
                <w:sz w:val="18"/>
                <w:szCs w:val="18"/>
              </w:rPr>
            </w:pPr>
            <w:r w:rsidRPr="00985B59">
              <w:rPr>
                <w:rFonts w:ascii="Verdana" w:hAnsi="Verdana" w:cs="Tahoma"/>
                <w:b/>
                <w:sz w:val="18"/>
                <w:szCs w:val="18"/>
              </w:rPr>
              <w:t>Χαρακτηριστικά</w:t>
            </w:r>
            <w:r w:rsidRPr="00985B59">
              <w:rPr>
                <w:rFonts w:ascii="Verdana" w:hAnsi="Verdana"/>
                <w:b/>
                <w:sz w:val="18"/>
                <w:szCs w:val="18"/>
              </w:rPr>
              <w:t xml:space="preserve"> διαχείρισης</w:t>
            </w: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14</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Θύρες τεχνολογίας 10</w:t>
            </w:r>
            <w:r w:rsidRPr="00985B59">
              <w:rPr>
                <w:rFonts w:ascii="Verdana" w:hAnsi="Verdana"/>
                <w:sz w:val="18"/>
                <w:szCs w:val="18"/>
                <w:lang w:val="en-US"/>
              </w:rPr>
              <w:t>Base</w:t>
            </w:r>
            <w:r w:rsidRPr="00985B59">
              <w:rPr>
                <w:rFonts w:ascii="Verdana" w:hAnsi="Verdana"/>
                <w:sz w:val="18"/>
                <w:szCs w:val="18"/>
              </w:rPr>
              <w:t>-Τ (</w:t>
            </w:r>
            <w:r w:rsidRPr="00985B59">
              <w:rPr>
                <w:rFonts w:ascii="Verdana" w:hAnsi="Verdana"/>
                <w:sz w:val="18"/>
                <w:szCs w:val="18"/>
                <w:lang w:val="en-US"/>
              </w:rPr>
              <w:t>IEEE</w:t>
            </w:r>
            <w:r w:rsidRPr="00985B59">
              <w:rPr>
                <w:rFonts w:ascii="Verdana" w:hAnsi="Verdana"/>
                <w:sz w:val="18"/>
                <w:szCs w:val="18"/>
              </w:rPr>
              <w:t xml:space="preserve"> 802.3) / 100</w:t>
            </w:r>
            <w:r w:rsidRPr="00985B59">
              <w:rPr>
                <w:rFonts w:ascii="Verdana" w:hAnsi="Verdana"/>
                <w:sz w:val="18"/>
                <w:szCs w:val="18"/>
                <w:lang w:val="en-US"/>
              </w:rPr>
              <w:t>Base</w:t>
            </w:r>
            <w:r w:rsidRPr="00985B59">
              <w:rPr>
                <w:rFonts w:ascii="Verdana" w:hAnsi="Verdana"/>
                <w:sz w:val="18"/>
                <w:szCs w:val="18"/>
              </w:rPr>
              <w:t>-</w:t>
            </w:r>
            <w:r w:rsidRPr="00985B59">
              <w:rPr>
                <w:rFonts w:ascii="Verdana" w:hAnsi="Verdana"/>
                <w:sz w:val="18"/>
                <w:szCs w:val="18"/>
                <w:lang w:val="en-US"/>
              </w:rPr>
              <w:t>TX</w:t>
            </w:r>
            <w:r w:rsidRPr="00985B59">
              <w:rPr>
                <w:rFonts w:ascii="Verdana" w:hAnsi="Verdana"/>
                <w:sz w:val="18"/>
                <w:szCs w:val="18"/>
              </w:rPr>
              <w:t xml:space="preserve"> (</w:t>
            </w:r>
            <w:r w:rsidRPr="00985B59">
              <w:rPr>
                <w:rFonts w:ascii="Verdana" w:hAnsi="Verdana"/>
                <w:sz w:val="18"/>
                <w:szCs w:val="18"/>
                <w:lang w:val="en-US"/>
              </w:rPr>
              <w:t>IEEE</w:t>
            </w:r>
            <w:r w:rsidRPr="00985B59">
              <w:rPr>
                <w:rFonts w:ascii="Verdana" w:hAnsi="Verdana"/>
                <w:sz w:val="18"/>
                <w:szCs w:val="18"/>
              </w:rPr>
              <w:t xml:space="preserve"> 802.3</w:t>
            </w:r>
            <w:r w:rsidRPr="00985B59">
              <w:rPr>
                <w:rFonts w:ascii="Verdana" w:hAnsi="Verdana"/>
                <w:sz w:val="18"/>
                <w:szCs w:val="18"/>
                <w:lang w:val="en-US"/>
              </w:rPr>
              <w:t>u</w:t>
            </w:r>
            <w:r w:rsidRPr="00985B59">
              <w:rPr>
                <w:rFonts w:ascii="Verdana" w:hAnsi="Verdana"/>
                <w:sz w:val="18"/>
                <w:szCs w:val="18"/>
              </w:rPr>
              <w:t>)</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 1</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15</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Δυνατότητα απομακρυσμένης διαχείρισης μέσω </w:t>
            </w:r>
            <w:r w:rsidRPr="00985B59">
              <w:rPr>
                <w:rFonts w:ascii="Verdana" w:hAnsi="Verdana"/>
                <w:sz w:val="18"/>
                <w:szCs w:val="18"/>
                <w:lang w:val="en-US"/>
              </w:rPr>
              <w:t>Telnet</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16</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Δυνατότητα απομακρυσμένης διαχείρισης μέσω </w:t>
            </w:r>
            <w:r w:rsidRPr="00985B59">
              <w:rPr>
                <w:rFonts w:ascii="Verdana" w:hAnsi="Verdana"/>
                <w:sz w:val="18"/>
                <w:szCs w:val="18"/>
                <w:lang w:val="en-US"/>
              </w:rPr>
              <w:t>SSH</w:t>
            </w:r>
          </w:p>
        </w:tc>
        <w:tc>
          <w:tcPr>
            <w:tcW w:w="608" w:type="pct"/>
            <w:vAlign w:val="center"/>
          </w:tcPr>
          <w:p w:rsidR="0025037C" w:rsidRPr="008F111B" w:rsidRDefault="0025037C" w:rsidP="00F92175">
            <w:pPr>
              <w:jc w:val="center"/>
              <w:rPr>
                <w:rFonts w:ascii="Verdana" w:hAnsi="Verdana"/>
                <w:sz w:val="18"/>
                <w:szCs w:val="18"/>
              </w:rPr>
            </w:pP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17</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Δυνατότητα απομακρυσμένης διαχείρισης μέσω </w:t>
            </w:r>
            <w:r w:rsidRPr="00985B59">
              <w:rPr>
                <w:rFonts w:ascii="Verdana" w:hAnsi="Verdana"/>
                <w:sz w:val="18"/>
                <w:szCs w:val="18"/>
                <w:lang w:val="en-US"/>
              </w:rPr>
              <w:t>Web</w:t>
            </w:r>
            <w:r w:rsidRPr="00985B59">
              <w:rPr>
                <w:rFonts w:ascii="Verdana" w:hAnsi="Verdana"/>
                <w:sz w:val="18"/>
                <w:szCs w:val="18"/>
              </w:rPr>
              <w:t xml:space="preserve"> </w:t>
            </w:r>
            <w:r w:rsidRPr="00985B59">
              <w:rPr>
                <w:rFonts w:ascii="Verdana" w:hAnsi="Verdana"/>
                <w:sz w:val="18"/>
                <w:szCs w:val="18"/>
                <w:lang w:val="en-US"/>
              </w:rPr>
              <w:t>interface</w:t>
            </w:r>
          </w:p>
        </w:tc>
        <w:tc>
          <w:tcPr>
            <w:tcW w:w="608" w:type="pct"/>
            <w:vAlign w:val="center"/>
          </w:tcPr>
          <w:p w:rsidR="0025037C" w:rsidRPr="008F111B" w:rsidRDefault="0025037C" w:rsidP="00F92175">
            <w:pPr>
              <w:jc w:val="center"/>
              <w:rPr>
                <w:rFonts w:ascii="Verdana" w:hAnsi="Verdana"/>
                <w:sz w:val="18"/>
                <w:szCs w:val="18"/>
              </w:rPr>
            </w:pP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18</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Έλεγχος κάθε εξόδου του </w:t>
            </w:r>
            <w:r w:rsidRPr="00985B59">
              <w:rPr>
                <w:rFonts w:ascii="Verdana" w:hAnsi="Verdana"/>
                <w:sz w:val="18"/>
                <w:szCs w:val="18"/>
                <w:lang w:val="en-US"/>
              </w:rPr>
              <w:t>PDU</w:t>
            </w:r>
            <w:r w:rsidRPr="00985B59">
              <w:rPr>
                <w:rFonts w:ascii="Verdana" w:hAnsi="Verdana"/>
                <w:sz w:val="18"/>
                <w:szCs w:val="18"/>
              </w:rPr>
              <w:t xml:space="preserve"> από απόσταση μέσω δικτύου </w:t>
            </w:r>
            <w:r w:rsidRPr="00985B59">
              <w:rPr>
                <w:rFonts w:ascii="Verdana" w:hAnsi="Verdana"/>
                <w:sz w:val="18"/>
                <w:szCs w:val="18"/>
                <w:lang w:val="en-US"/>
              </w:rPr>
              <w:t>TCP</w:t>
            </w:r>
            <w:r w:rsidRPr="00985B59">
              <w:rPr>
                <w:rFonts w:ascii="Verdana" w:hAnsi="Verdana"/>
                <w:sz w:val="18"/>
                <w:szCs w:val="18"/>
              </w:rPr>
              <w:t>/</w:t>
            </w:r>
            <w:r w:rsidRPr="00985B59">
              <w:rPr>
                <w:rFonts w:ascii="Verdana" w:hAnsi="Verdana"/>
                <w:sz w:val="18"/>
                <w:szCs w:val="18"/>
                <w:lang w:val="en-US"/>
              </w:rPr>
              <w:t>IP</w:t>
            </w:r>
            <w:r w:rsidRPr="00985B59">
              <w:rPr>
                <w:rFonts w:ascii="Verdana" w:hAnsi="Verdana"/>
                <w:sz w:val="18"/>
                <w:szCs w:val="18"/>
              </w:rPr>
              <w:t>:</w:t>
            </w:r>
          </w:p>
          <w:p w:rsidR="0025037C" w:rsidRPr="008E797D" w:rsidRDefault="0025037C" w:rsidP="00F92175">
            <w:pPr>
              <w:pStyle w:val="ListParagraph"/>
              <w:numPr>
                <w:ilvl w:val="0"/>
                <w:numId w:val="27"/>
              </w:numPr>
              <w:suppressAutoHyphens w:val="0"/>
              <w:contextualSpacing/>
              <w:rPr>
                <w:rFonts w:ascii="Verdana" w:hAnsi="Verdana"/>
                <w:sz w:val="18"/>
                <w:szCs w:val="18"/>
              </w:rPr>
            </w:pPr>
            <w:r w:rsidRPr="008E797D">
              <w:rPr>
                <w:rFonts w:ascii="Verdana" w:hAnsi="Verdana"/>
                <w:sz w:val="18"/>
                <w:szCs w:val="18"/>
              </w:rPr>
              <w:t>Δυνατότητα για ανεξάρτητη διακοπή και αποκατάσταση του κυκλώματος σε κάθε έξοδο (</w:t>
            </w:r>
            <w:r w:rsidRPr="008E797D">
              <w:rPr>
                <w:rFonts w:ascii="Verdana" w:hAnsi="Verdana"/>
                <w:sz w:val="18"/>
                <w:szCs w:val="18"/>
                <w:lang w:val="en-US"/>
              </w:rPr>
              <w:t>on</w:t>
            </w:r>
            <w:r w:rsidRPr="008E797D">
              <w:rPr>
                <w:rFonts w:ascii="Verdana" w:hAnsi="Verdana"/>
                <w:sz w:val="18"/>
                <w:szCs w:val="18"/>
              </w:rPr>
              <w:t xml:space="preserve">, </w:t>
            </w:r>
            <w:r w:rsidRPr="008E797D">
              <w:rPr>
                <w:rFonts w:ascii="Verdana" w:hAnsi="Verdana"/>
                <w:sz w:val="18"/>
                <w:szCs w:val="18"/>
                <w:lang w:val="en-US"/>
              </w:rPr>
              <w:t>off</w:t>
            </w:r>
            <w:r w:rsidRPr="008E797D">
              <w:rPr>
                <w:rFonts w:ascii="Verdana" w:hAnsi="Verdana"/>
                <w:sz w:val="18"/>
                <w:szCs w:val="18"/>
              </w:rPr>
              <w:t>)</w:t>
            </w:r>
          </w:p>
          <w:p w:rsidR="0025037C" w:rsidRPr="008E797D" w:rsidRDefault="0025037C" w:rsidP="00F92175">
            <w:pPr>
              <w:pStyle w:val="ListParagraph"/>
              <w:numPr>
                <w:ilvl w:val="0"/>
                <w:numId w:val="27"/>
              </w:numPr>
              <w:suppressAutoHyphens w:val="0"/>
              <w:contextualSpacing/>
              <w:rPr>
                <w:rFonts w:ascii="Verdana" w:hAnsi="Verdana"/>
                <w:sz w:val="18"/>
                <w:szCs w:val="18"/>
              </w:rPr>
            </w:pPr>
            <w:r w:rsidRPr="008E797D">
              <w:rPr>
                <w:rFonts w:ascii="Verdana" w:hAnsi="Verdana"/>
                <w:sz w:val="18"/>
                <w:szCs w:val="18"/>
              </w:rPr>
              <w:t>Δυνατότητα συνδυασμένης διακοπής και αποκατάστασης της εξόδου άμεσης (</w:t>
            </w:r>
            <w:r w:rsidRPr="008E797D">
              <w:rPr>
                <w:rFonts w:ascii="Verdana" w:hAnsi="Verdana"/>
                <w:sz w:val="18"/>
                <w:szCs w:val="18"/>
                <w:lang w:val="en-US"/>
              </w:rPr>
              <w:t>recycle</w:t>
            </w:r>
            <w:r w:rsidRPr="008E797D">
              <w:rPr>
                <w:rFonts w:ascii="Verdana" w:hAnsi="Verdana"/>
                <w:sz w:val="18"/>
                <w:szCs w:val="18"/>
              </w:rPr>
              <w:t xml:space="preserve"> </w:t>
            </w:r>
            <w:r w:rsidRPr="008E797D">
              <w:rPr>
                <w:rFonts w:ascii="Verdana" w:hAnsi="Verdana"/>
                <w:sz w:val="18"/>
                <w:szCs w:val="18"/>
                <w:lang w:val="en-US"/>
              </w:rPr>
              <w:t>power</w:t>
            </w:r>
            <w:r w:rsidRPr="008E797D">
              <w:rPr>
                <w:rFonts w:ascii="Verdana" w:hAnsi="Verdana"/>
                <w:sz w:val="18"/>
                <w:szCs w:val="18"/>
              </w:rPr>
              <w:t>) και με καθυστέρηση (</w:t>
            </w:r>
            <w:r w:rsidRPr="008E797D">
              <w:rPr>
                <w:rFonts w:ascii="Verdana" w:hAnsi="Verdana"/>
                <w:sz w:val="18"/>
                <w:szCs w:val="18"/>
                <w:lang w:val="en-US"/>
              </w:rPr>
              <w:t>delay</w:t>
            </w:r>
            <w:r w:rsidRPr="008E797D">
              <w:rPr>
                <w:rFonts w:ascii="Verdana" w:hAnsi="Verdana"/>
                <w:sz w:val="18"/>
                <w:szCs w:val="18"/>
              </w:rPr>
              <w:t xml:space="preserve"> </w:t>
            </w:r>
            <w:r w:rsidRPr="008E797D">
              <w:rPr>
                <w:rFonts w:ascii="Verdana" w:hAnsi="Verdana"/>
                <w:sz w:val="18"/>
                <w:szCs w:val="18"/>
                <w:lang w:val="en-US"/>
              </w:rPr>
              <w:t>recycle</w:t>
            </w:r>
            <w:r w:rsidRPr="008E797D">
              <w:rPr>
                <w:rFonts w:ascii="Verdana" w:hAnsi="Verdana"/>
                <w:sz w:val="18"/>
                <w:szCs w:val="18"/>
              </w:rPr>
              <w:t xml:space="preserve"> </w:t>
            </w:r>
            <w:r w:rsidRPr="008E797D">
              <w:rPr>
                <w:rFonts w:ascii="Verdana" w:hAnsi="Verdana"/>
                <w:sz w:val="18"/>
                <w:szCs w:val="18"/>
                <w:lang w:val="en-US"/>
              </w:rPr>
              <w:t>power</w:t>
            </w:r>
            <w:r w:rsidRPr="008E797D">
              <w:rPr>
                <w:rFonts w:ascii="Verdana" w:hAnsi="Verdana"/>
                <w:sz w:val="18"/>
                <w:szCs w:val="18"/>
              </w:rPr>
              <w:t>)</w:t>
            </w:r>
          </w:p>
        </w:tc>
        <w:tc>
          <w:tcPr>
            <w:tcW w:w="608" w:type="pct"/>
            <w:vAlign w:val="center"/>
          </w:tcPr>
          <w:p w:rsidR="0025037C" w:rsidRPr="008F111B" w:rsidRDefault="0025037C" w:rsidP="00F92175">
            <w:pPr>
              <w:jc w:val="center"/>
              <w:rPr>
                <w:rFonts w:ascii="Verdana" w:hAnsi="Verdana"/>
                <w:sz w:val="18"/>
                <w:szCs w:val="18"/>
                <w:lang w:val="en-US"/>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19</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Δυνατότητα απομακρυσμένης παρακολούθησης της έντασης  ρεύματος</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20</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Επιθυμητή η δυνατότητα απομακρυσμένης παρακολούθησης του ρεύματος σε κάθε </w:t>
            </w:r>
            <w:r w:rsidRPr="00985B59">
              <w:rPr>
                <w:rFonts w:ascii="Verdana" w:hAnsi="Verdana"/>
                <w:sz w:val="18"/>
                <w:szCs w:val="18"/>
              </w:rPr>
              <w:lastRenderedPageBreak/>
              <w:t>έξοδο ή σε ομάδα εξόδων</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lastRenderedPageBreak/>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lastRenderedPageBreak/>
              <w:t>21</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Υποστήριξη </w:t>
            </w:r>
            <w:r w:rsidRPr="00985B59">
              <w:rPr>
                <w:rFonts w:ascii="Verdana" w:hAnsi="Verdana"/>
                <w:sz w:val="18"/>
                <w:szCs w:val="18"/>
                <w:lang w:val="en-US"/>
              </w:rPr>
              <w:t>SNMP</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22</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Δυνατότητα ορισμού κατωφλίων συναγερμού (</w:t>
            </w:r>
            <w:r w:rsidRPr="00985B59">
              <w:rPr>
                <w:rFonts w:ascii="Verdana" w:hAnsi="Verdana"/>
                <w:sz w:val="18"/>
                <w:szCs w:val="18"/>
                <w:lang w:val="en-US"/>
              </w:rPr>
              <w:t>Alarms</w:t>
            </w:r>
            <w:r w:rsidRPr="00985B59">
              <w:rPr>
                <w:rFonts w:ascii="Verdana" w:hAnsi="Verdana"/>
                <w:sz w:val="18"/>
                <w:szCs w:val="18"/>
              </w:rPr>
              <w:t>) για την αποστολή ειδοποιήσεων σε κατάσταση υπερφόρτωσης</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23</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Υποστήριξη αποστολής μηνυμάτων </w:t>
            </w:r>
            <w:r w:rsidRPr="00985B59">
              <w:rPr>
                <w:rFonts w:ascii="Verdana" w:hAnsi="Verdana"/>
                <w:sz w:val="18"/>
                <w:szCs w:val="18"/>
                <w:lang w:val="en-US"/>
              </w:rPr>
              <w:t>e</w:t>
            </w:r>
            <w:r w:rsidRPr="00985B59">
              <w:rPr>
                <w:rFonts w:ascii="Verdana" w:hAnsi="Verdana"/>
                <w:sz w:val="18"/>
                <w:szCs w:val="18"/>
              </w:rPr>
              <w:t>-</w:t>
            </w:r>
            <w:r w:rsidRPr="00985B59">
              <w:rPr>
                <w:rFonts w:ascii="Verdana" w:hAnsi="Verdana"/>
                <w:sz w:val="18"/>
                <w:szCs w:val="18"/>
                <w:lang w:val="en-US"/>
              </w:rPr>
              <w:t>mail</w:t>
            </w:r>
            <w:r w:rsidRPr="00985B59">
              <w:rPr>
                <w:rFonts w:ascii="Verdana" w:hAnsi="Verdana"/>
                <w:sz w:val="18"/>
                <w:szCs w:val="18"/>
              </w:rPr>
              <w:t xml:space="preserve"> για καταστάσεις εκτός των ορισμένων ορίων λειτουργίας </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24</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Είναι επιθυμητή η υποστήριξη μηχανισμού πιστοποίησης / εξουσιοδότησης μέσω </w:t>
            </w:r>
            <w:r w:rsidRPr="00985B59">
              <w:rPr>
                <w:rFonts w:ascii="Verdana" w:hAnsi="Verdana"/>
                <w:sz w:val="18"/>
                <w:szCs w:val="18"/>
                <w:lang w:val="en-US"/>
              </w:rPr>
              <w:t>RADIUS</w:t>
            </w:r>
            <w:r w:rsidRPr="00985B59">
              <w:rPr>
                <w:rFonts w:ascii="Verdana" w:hAnsi="Verdana"/>
                <w:sz w:val="18"/>
                <w:szCs w:val="18"/>
              </w:rPr>
              <w:t xml:space="preserve"> για τον έλεγχο πρόσβασης</w:t>
            </w:r>
          </w:p>
        </w:tc>
        <w:tc>
          <w:tcPr>
            <w:tcW w:w="608" w:type="pct"/>
            <w:vAlign w:val="center"/>
          </w:tcPr>
          <w:p w:rsidR="0025037C" w:rsidRPr="008F111B" w:rsidRDefault="0025037C" w:rsidP="00F92175">
            <w:pPr>
              <w:jc w:val="center"/>
              <w:rPr>
                <w:rFonts w:ascii="Verdana" w:hAnsi="Verdana"/>
                <w:sz w:val="18"/>
                <w:szCs w:val="18"/>
              </w:rPr>
            </w:pP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9E133B">
        <w:trPr>
          <w:trHeight w:val="340"/>
          <w:jc w:val="center"/>
        </w:trPr>
        <w:tc>
          <w:tcPr>
            <w:tcW w:w="318" w:type="pct"/>
            <w:vAlign w:val="center"/>
          </w:tcPr>
          <w:p w:rsidR="0025037C" w:rsidRPr="00985B59" w:rsidRDefault="0025037C" w:rsidP="00F11775">
            <w:pPr>
              <w:jc w:val="center"/>
              <w:rPr>
                <w:rFonts w:ascii="Verdana" w:hAnsi="Verdana"/>
                <w:sz w:val="18"/>
                <w:szCs w:val="18"/>
              </w:rPr>
            </w:pPr>
            <w:r>
              <w:rPr>
                <w:rFonts w:ascii="Verdana" w:hAnsi="Verdana"/>
                <w:sz w:val="18"/>
                <w:szCs w:val="18"/>
              </w:rPr>
              <w:t>25</w:t>
            </w:r>
          </w:p>
        </w:tc>
        <w:tc>
          <w:tcPr>
            <w:tcW w:w="2796" w:type="pct"/>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Υποστήριξη αποστολής μηνυμάτων σε </w:t>
            </w:r>
            <w:r w:rsidRPr="00985B59">
              <w:rPr>
                <w:rFonts w:ascii="Verdana" w:hAnsi="Verdana"/>
                <w:sz w:val="18"/>
                <w:szCs w:val="18"/>
                <w:lang w:val="en-US"/>
              </w:rPr>
              <w:t>syslog</w:t>
            </w:r>
            <w:r w:rsidRPr="00985B59">
              <w:rPr>
                <w:rFonts w:ascii="Verdana" w:hAnsi="Verdana"/>
                <w:sz w:val="18"/>
                <w:szCs w:val="18"/>
              </w:rPr>
              <w:t xml:space="preserve"> εξυπηρετητές </w:t>
            </w:r>
          </w:p>
        </w:tc>
        <w:tc>
          <w:tcPr>
            <w:tcW w:w="608" w:type="pct"/>
            <w:vAlign w:val="center"/>
          </w:tcPr>
          <w:p w:rsidR="0025037C" w:rsidRPr="008F111B" w:rsidRDefault="0025037C" w:rsidP="00F92175">
            <w:pPr>
              <w:jc w:val="center"/>
              <w:rPr>
                <w:rFonts w:ascii="Verdana" w:hAnsi="Verdana"/>
                <w:sz w:val="18"/>
                <w:szCs w:val="18"/>
              </w:rPr>
            </w:pPr>
            <w:r w:rsidRPr="008F111B">
              <w:rPr>
                <w:rFonts w:ascii="Verdana" w:hAnsi="Verdana"/>
                <w:sz w:val="18"/>
                <w:szCs w:val="18"/>
              </w:rPr>
              <w:t>ΝΑΙ</w:t>
            </w:r>
          </w:p>
        </w:tc>
        <w:tc>
          <w:tcPr>
            <w:tcW w:w="708" w:type="pct"/>
            <w:vAlign w:val="center"/>
          </w:tcPr>
          <w:p w:rsidR="0025037C" w:rsidRPr="00985B59" w:rsidRDefault="0025037C" w:rsidP="00F92175">
            <w:pPr>
              <w:rPr>
                <w:rFonts w:ascii="Verdana" w:hAnsi="Verdana"/>
                <w:b/>
                <w:sz w:val="18"/>
                <w:szCs w:val="18"/>
              </w:rPr>
            </w:pPr>
          </w:p>
        </w:tc>
        <w:tc>
          <w:tcPr>
            <w:tcW w:w="570" w:type="pct"/>
            <w:vAlign w:val="center"/>
          </w:tcPr>
          <w:p w:rsidR="0025037C" w:rsidRPr="00985B59" w:rsidRDefault="0025037C" w:rsidP="00F92175">
            <w:pPr>
              <w:rPr>
                <w:rFonts w:ascii="Verdana" w:hAnsi="Verdana"/>
                <w:b/>
                <w:sz w:val="18"/>
                <w:szCs w:val="18"/>
              </w:rPr>
            </w:pPr>
          </w:p>
        </w:tc>
      </w:tr>
      <w:tr w:rsidR="0025037C" w:rsidRPr="00985B59" w:rsidTr="00F92175">
        <w:trPr>
          <w:trHeight w:val="340"/>
          <w:jc w:val="center"/>
        </w:trPr>
        <w:tc>
          <w:tcPr>
            <w:tcW w:w="5000" w:type="pct"/>
            <w:gridSpan w:val="5"/>
            <w:shd w:val="clear" w:color="auto" w:fill="BFBFBF"/>
            <w:vAlign w:val="center"/>
          </w:tcPr>
          <w:p w:rsidR="0025037C" w:rsidRPr="00985B59" w:rsidRDefault="0025037C" w:rsidP="009E133B">
            <w:pPr>
              <w:spacing w:before="60" w:after="120" w:line="240" w:lineRule="auto"/>
              <w:jc w:val="both"/>
              <w:rPr>
                <w:rFonts w:ascii="Verdana" w:hAnsi="Verdana"/>
                <w:b/>
                <w:sz w:val="18"/>
                <w:szCs w:val="18"/>
              </w:rPr>
            </w:pPr>
            <w:r w:rsidRPr="00985B59">
              <w:rPr>
                <w:rFonts w:ascii="Verdana" w:hAnsi="Verdana"/>
                <w:b/>
                <w:sz w:val="18"/>
                <w:szCs w:val="18"/>
              </w:rPr>
              <w:t>Εγγύηση και υποστήριξη</w:t>
            </w:r>
          </w:p>
        </w:tc>
      </w:tr>
      <w:tr w:rsidR="0025037C" w:rsidRPr="00985B59" w:rsidTr="009E133B">
        <w:trPr>
          <w:trHeight w:val="340"/>
          <w:jc w:val="center"/>
        </w:trPr>
        <w:tc>
          <w:tcPr>
            <w:tcW w:w="318" w:type="pct"/>
            <w:vAlign w:val="center"/>
          </w:tcPr>
          <w:p w:rsidR="0025037C" w:rsidRPr="00F11775" w:rsidRDefault="0025037C" w:rsidP="00F11775">
            <w:pPr>
              <w:jc w:val="center"/>
              <w:rPr>
                <w:rFonts w:ascii="Verdana" w:hAnsi="Verdana"/>
                <w:sz w:val="18"/>
                <w:szCs w:val="18"/>
              </w:rPr>
            </w:pPr>
            <w:r w:rsidRPr="00F11775">
              <w:rPr>
                <w:rFonts w:ascii="Verdana" w:hAnsi="Verdana"/>
                <w:sz w:val="18"/>
                <w:szCs w:val="18"/>
              </w:rPr>
              <w:t>26</w:t>
            </w:r>
          </w:p>
        </w:tc>
        <w:tc>
          <w:tcPr>
            <w:tcW w:w="27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Το ζητούμενο διάστημα εγγύησης και υποστήριξης είναι:</w:t>
            </w:r>
          </w:p>
        </w:tc>
        <w:tc>
          <w:tcPr>
            <w:tcW w:w="608" w:type="pct"/>
            <w:vAlign w:val="center"/>
          </w:tcPr>
          <w:p w:rsidR="0025037C" w:rsidRPr="004E725F" w:rsidRDefault="0025037C" w:rsidP="00F92175">
            <w:pPr>
              <w:spacing w:after="120"/>
              <w:jc w:val="center"/>
              <w:rPr>
                <w:rFonts w:ascii="Verdana" w:hAnsi="Verdana" w:cs="Tahoma"/>
                <w:b/>
                <w:sz w:val="18"/>
                <w:szCs w:val="18"/>
              </w:rPr>
            </w:pPr>
            <w:r w:rsidRPr="004E725F">
              <w:rPr>
                <w:rFonts w:ascii="Verdana" w:hAnsi="Verdana" w:cs="Tahoma"/>
                <w:b/>
                <w:sz w:val="18"/>
                <w:szCs w:val="18"/>
              </w:rPr>
              <w:t>&gt;=36 μηνών</w:t>
            </w:r>
          </w:p>
        </w:tc>
        <w:tc>
          <w:tcPr>
            <w:tcW w:w="708" w:type="pct"/>
            <w:vAlign w:val="center"/>
          </w:tcPr>
          <w:p w:rsidR="0025037C" w:rsidRPr="00985B59" w:rsidRDefault="0025037C" w:rsidP="00F92175">
            <w:pPr>
              <w:spacing w:after="120"/>
              <w:rPr>
                <w:rFonts w:ascii="Verdana" w:hAnsi="Verdana" w:cs="Tahoma"/>
                <w:b/>
                <w:sz w:val="18"/>
                <w:szCs w:val="18"/>
              </w:rPr>
            </w:pPr>
          </w:p>
        </w:tc>
        <w:tc>
          <w:tcPr>
            <w:tcW w:w="570" w:type="pct"/>
            <w:vAlign w:val="center"/>
          </w:tcPr>
          <w:p w:rsidR="0025037C" w:rsidRPr="00985B59" w:rsidRDefault="0025037C" w:rsidP="00F92175">
            <w:pPr>
              <w:spacing w:after="120"/>
              <w:rPr>
                <w:rFonts w:ascii="Verdana" w:hAnsi="Verdana" w:cs="Tahoma"/>
                <w:b/>
                <w:sz w:val="18"/>
                <w:szCs w:val="18"/>
              </w:rPr>
            </w:pPr>
          </w:p>
        </w:tc>
      </w:tr>
      <w:tr w:rsidR="0025037C" w:rsidRPr="00985B59" w:rsidTr="009E133B">
        <w:trPr>
          <w:trHeight w:val="340"/>
          <w:jc w:val="center"/>
        </w:trPr>
        <w:tc>
          <w:tcPr>
            <w:tcW w:w="318" w:type="pct"/>
            <w:vAlign w:val="center"/>
          </w:tcPr>
          <w:p w:rsidR="0025037C" w:rsidRPr="00F11775" w:rsidRDefault="0025037C" w:rsidP="00F11775">
            <w:pPr>
              <w:jc w:val="center"/>
              <w:rPr>
                <w:rFonts w:ascii="Verdana" w:hAnsi="Verdana"/>
                <w:sz w:val="18"/>
                <w:szCs w:val="18"/>
              </w:rPr>
            </w:pPr>
            <w:r w:rsidRPr="00F11775">
              <w:rPr>
                <w:rFonts w:ascii="Verdana" w:hAnsi="Verdana"/>
                <w:sz w:val="18"/>
                <w:szCs w:val="18"/>
              </w:rPr>
              <w:t>27</w:t>
            </w:r>
          </w:p>
        </w:tc>
        <w:tc>
          <w:tcPr>
            <w:tcW w:w="2796" w:type="pct"/>
            <w:vAlign w:val="center"/>
          </w:tcPr>
          <w:p w:rsidR="0025037C" w:rsidRPr="00985B59" w:rsidRDefault="0025037C" w:rsidP="00F92175">
            <w:pPr>
              <w:spacing w:after="120"/>
              <w:rPr>
                <w:rFonts w:ascii="Verdana" w:hAnsi="Verdana" w:cs="Tahoma"/>
                <w:sz w:val="18"/>
                <w:szCs w:val="18"/>
              </w:rPr>
            </w:pPr>
            <w:r w:rsidRPr="00985B59">
              <w:rPr>
                <w:rFonts w:ascii="Verdana" w:hAnsi="Verdana" w:cs="Tahoma"/>
                <w:sz w:val="18"/>
                <w:szCs w:val="18"/>
              </w:rPr>
              <w:t>H παρεχόμενη εγγύηση και υποστήριξης θα είναι σύμφωνη με τον Πίνακα Συμμόρφωσης ΠΣ 1</w:t>
            </w:r>
          </w:p>
        </w:tc>
        <w:tc>
          <w:tcPr>
            <w:tcW w:w="608" w:type="pct"/>
            <w:vAlign w:val="center"/>
          </w:tcPr>
          <w:p w:rsidR="0025037C" w:rsidRPr="008F111B" w:rsidRDefault="0025037C" w:rsidP="00F92175">
            <w:pPr>
              <w:spacing w:after="120"/>
              <w:jc w:val="center"/>
              <w:rPr>
                <w:rFonts w:ascii="Verdana" w:hAnsi="Verdana" w:cs="Tahoma"/>
                <w:sz w:val="18"/>
                <w:szCs w:val="18"/>
              </w:rPr>
            </w:pPr>
            <w:r w:rsidRPr="008F111B">
              <w:rPr>
                <w:rFonts w:ascii="Verdana" w:hAnsi="Verdana" w:cs="Tahoma"/>
                <w:sz w:val="18"/>
                <w:szCs w:val="18"/>
              </w:rPr>
              <w:t>ΝΑΙ</w:t>
            </w:r>
          </w:p>
        </w:tc>
        <w:tc>
          <w:tcPr>
            <w:tcW w:w="708" w:type="pct"/>
            <w:vAlign w:val="center"/>
          </w:tcPr>
          <w:p w:rsidR="0025037C" w:rsidRPr="00985B59" w:rsidRDefault="0025037C" w:rsidP="00F92175">
            <w:pPr>
              <w:spacing w:after="120"/>
              <w:rPr>
                <w:rFonts w:ascii="Verdana" w:hAnsi="Verdana" w:cs="Tahoma"/>
                <w:b/>
                <w:sz w:val="18"/>
                <w:szCs w:val="18"/>
              </w:rPr>
            </w:pPr>
          </w:p>
        </w:tc>
        <w:tc>
          <w:tcPr>
            <w:tcW w:w="570" w:type="pct"/>
            <w:vAlign w:val="center"/>
          </w:tcPr>
          <w:p w:rsidR="0025037C" w:rsidRPr="00985B59" w:rsidRDefault="0025037C" w:rsidP="00F92175">
            <w:pPr>
              <w:spacing w:after="120"/>
              <w:rPr>
                <w:rFonts w:ascii="Verdana" w:hAnsi="Verdana" w:cs="Tahoma"/>
                <w:b/>
                <w:sz w:val="18"/>
                <w:szCs w:val="18"/>
              </w:rPr>
            </w:pPr>
          </w:p>
        </w:tc>
      </w:tr>
    </w:tbl>
    <w:p w:rsidR="0025037C" w:rsidRDefault="0025037C" w:rsidP="00992F27"/>
    <w:p w:rsidR="0025037C" w:rsidRDefault="0025037C" w:rsidP="00992F27"/>
    <w:p w:rsidR="0025037C" w:rsidRPr="00CA73C8" w:rsidRDefault="0025037C" w:rsidP="009942A4">
      <w:pPr>
        <w:pStyle w:val="StyletableHeaderLeft"/>
        <w:numPr>
          <w:ilvl w:val="0"/>
          <w:numId w:val="13"/>
        </w:numPr>
        <w:tabs>
          <w:tab w:val="clear" w:pos="2949"/>
          <w:tab w:val="num" w:pos="851"/>
        </w:tabs>
        <w:ind w:left="0"/>
        <w:rPr>
          <w:lang w:val="en-US"/>
        </w:rPr>
      </w:pPr>
      <w:r w:rsidRPr="00CA73C8">
        <w:rPr>
          <w:lang w:val="en-GB"/>
        </w:rPr>
        <w:br w:type="page"/>
      </w:r>
      <w:r w:rsidRPr="00CA73C8">
        <w:rPr>
          <w:lang w:val="en-US"/>
        </w:rPr>
        <w:lastRenderedPageBreak/>
        <w:t xml:space="preserve">Optical Gigabit SFP </w:t>
      </w:r>
      <w:r>
        <w:t>για</w:t>
      </w:r>
      <w:r w:rsidRPr="00CA73C8">
        <w:rPr>
          <w:lang w:val="en-US"/>
        </w:rPr>
        <w:t xml:space="preserve"> Lenovo switch G7028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7008"/>
        <w:gridCol w:w="1942"/>
        <w:gridCol w:w="1793"/>
        <w:gridCol w:w="1846"/>
      </w:tblGrid>
      <w:tr w:rsidR="0025037C" w:rsidRPr="00985B59" w:rsidTr="00734855">
        <w:trPr>
          <w:trHeight w:val="653"/>
          <w:tblHeader/>
          <w:jc w:val="center"/>
        </w:trPr>
        <w:tc>
          <w:tcPr>
            <w:tcW w:w="437"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Α/Α</w:t>
            </w:r>
          </w:p>
        </w:tc>
        <w:tc>
          <w:tcPr>
            <w:tcW w:w="2540"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Περιγραφή / Προδιαγραφές</w:t>
            </w:r>
          </w:p>
        </w:tc>
        <w:tc>
          <w:tcPr>
            <w:tcW w:w="704"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Υποχρεωτική Απαίτηση</w:t>
            </w:r>
          </w:p>
        </w:tc>
        <w:tc>
          <w:tcPr>
            <w:tcW w:w="650"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Απάντηση Προμηθευτή</w:t>
            </w:r>
          </w:p>
        </w:tc>
        <w:tc>
          <w:tcPr>
            <w:tcW w:w="669"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Παραπομπές &amp; Σχόλια</w:t>
            </w:r>
          </w:p>
        </w:tc>
      </w:tr>
      <w:tr w:rsidR="0025037C" w:rsidRPr="00985B59" w:rsidTr="00734855">
        <w:trPr>
          <w:trHeight w:val="264"/>
          <w:tblHeader/>
          <w:jc w:val="center"/>
        </w:trPr>
        <w:tc>
          <w:tcPr>
            <w:tcW w:w="437" w:type="pct"/>
            <w:vAlign w:val="center"/>
          </w:tcPr>
          <w:p w:rsidR="0025037C" w:rsidRPr="00985B59" w:rsidRDefault="0025037C" w:rsidP="00734855">
            <w:pPr>
              <w:ind w:left="432"/>
              <w:rPr>
                <w:rFonts w:ascii="Verdana" w:hAnsi="Verdana"/>
                <w:sz w:val="18"/>
                <w:szCs w:val="18"/>
                <w:lang w:val="en-US"/>
              </w:rPr>
            </w:pPr>
            <w:r w:rsidRPr="00985B59">
              <w:rPr>
                <w:rFonts w:ascii="Verdana" w:hAnsi="Verdana"/>
                <w:sz w:val="18"/>
                <w:szCs w:val="18"/>
                <w:lang w:val="en-US"/>
              </w:rPr>
              <w:t>1</w:t>
            </w:r>
          </w:p>
        </w:tc>
        <w:tc>
          <w:tcPr>
            <w:tcW w:w="2540" w:type="pct"/>
            <w:vAlign w:val="center"/>
          </w:tcPr>
          <w:p w:rsidR="0025037C" w:rsidRPr="00734855" w:rsidRDefault="0025037C" w:rsidP="00734855">
            <w:pPr>
              <w:rPr>
                <w:rFonts w:ascii="Verdana" w:hAnsi="Verdana"/>
                <w:sz w:val="18"/>
                <w:szCs w:val="18"/>
                <w:lang w:val="en-US"/>
              </w:rPr>
            </w:pPr>
            <w:r w:rsidRPr="00BD7BA9">
              <w:rPr>
                <w:rFonts w:ascii="Verdana" w:hAnsi="Verdana"/>
                <w:sz w:val="18"/>
                <w:szCs w:val="18"/>
              </w:rPr>
              <w:t>Οπτικός</w:t>
            </w:r>
            <w:r w:rsidRPr="00734855">
              <w:rPr>
                <w:rFonts w:ascii="Verdana" w:hAnsi="Verdana"/>
                <w:sz w:val="18"/>
                <w:szCs w:val="18"/>
                <w:lang w:val="en-US"/>
              </w:rPr>
              <w:t xml:space="preserve"> </w:t>
            </w:r>
            <w:r w:rsidRPr="00BD7BA9">
              <w:rPr>
                <w:rFonts w:ascii="Verdana" w:hAnsi="Verdana"/>
                <w:sz w:val="18"/>
                <w:szCs w:val="18"/>
              </w:rPr>
              <w:t>Προσαμογέας</w:t>
            </w:r>
            <w:r w:rsidRPr="00734855">
              <w:rPr>
                <w:rFonts w:ascii="Verdana" w:hAnsi="Verdana"/>
                <w:sz w:val="18"/>
                <w:szCs w:val="18"/>
                <w:lang w:val="en-US"/>
              </w:rPr>
              <w:t xml:space="preserve"> (SFP Transceiver) Gbit </w:t>
            </w:r>
            <w:r w:rsidRPr="00BD7BA9">
              <w:rPr>
                <w:rFonts w:ascii="Verdana" w:hAnsi="Verdana"/>
                <w:sz w:val="18"/>
                <w:szCs w:val="18"/>
              </w:rPr>
              <w:t>για</w:t>
            </w:r>
            <w:r w:rsidRPr="00734855">
              <w:rPr>
                <w:rFonts w:ascii="Verdana" w:hAnsi="Verdana"/>
                <w:sz w:val="18"/>
                <w:szCs w:val="18"/>
                <w:lang w:val="en-US"/>
              </w:rPr>
              <w:t xml:space="preserve"> </w:t>
            </w:r>
            <w:r w:rsidRPr="00BD7BA9">
              <w:rPr>
                <w:rFonts w:ascii="Verdana" w:hAnsi="Verdana"/>
                <w:sz w:val="18"/>
                <w:szCs w:val="18"/>
              </w:rPr>
              <w:t>μεταγωγέα</w:t>
            </w:r>
            <w:r w:rsidRPr="00734855">
              <w:rPr>
                <w:rFonts w:ascii="Verdana" w:hAnsi="Verdana"/>
                <w:sz w:val="18"/>
                <w:szCs w:val="18"/>
                <w:lang w:val="en-US"/>
              </w:rPr>
              <w:t xml:space="preserve"> Lenovo (IBM) G7028</w:t>
            </w:r>
          </w:p>
        </w:tc>
        <w:tc>
          <w:tcPr>
            <w:tcW w:w="704" w:type="pct"/>
            <w:vAlign w:val="center"/>
          </w:tcPr>
          <w:p w:rsidR="0025037C" w:rsidRPr="008F111B" w:rsidRDefault="0025037C" w:rsidP="00734855">
            <w:pPr>
              <w:jc w:val="center"/>
              <w:rPr>
                <w:rFonts w:ascii="Verdana" w:hAnsi="Verdana"/>
                <w:bCs/>
                <w:sz w:val="18"/>
                <w:szCs w:val="18"/>
              </w:rPr>
            </w:pPr>
            <w:r w:rsidRPr="008F111B">
              <w:rPr>
                <w:rFonts w:ascii="Verdana" w:hAnsi="Verdana"/>
                <w:bCs/>
                <w:sz w:val="18"/>
                <w:szCs w:val="18"/>
              </w:rPr>
              <w:t>NAI</w:t>
            </w:r>
          </w:p>
        </w:tc>
        <w:tc>
          <w:tcPr>
            <w:tcW w:w="650" w:type="pct"/>
            <w:vAlign w:val="center"/>
          </w:tcPr>
          <w:p w:rsidR="0025037C" w:rsidRPr="00985B59" w:rsidRDefault="0025037C" w:rsidP="00734855">
            <w:pPr>
              <w:rPr>
                <w:rFonts w:ascii="Verdana" w:hAnsi="Verdana"/>
                <w:sz w:val="18"/>
                <w:szCs w:val="18"/>
              </w:rPr>
            </w:pPr>
          </w:p>
        </w:tc>
        <w:tc>
          <w:tcPr>
            <w:tcW w:w="669" w:type="pct"/>
            <w:vAlign w:val="center"/>
          </w:tcPr>
          <w:p w:rsidR="0025037C" w:rsidRPr="00985B59" w:rsidRDefault="0025037C" w:rsidP="00734855">
            <w:pPr>
              <w:rPr>
                <w:rFonts w:ascii="Verdana" w:hAnsi="Verdana"/>
                <w:sz w:val="18"/>
                <w:szCs w:val="18"/>
              </w:rPr>
            </w:pPr>
          </w:p>
        </w:tc>
      </w:tr>
      <w:tr w:rsidR="0025037C" w:rsidRPr="00985B59" w:rsidTr="00734855">
        <w:trPr>
          <w:trHeight w:val="264"/>
          <w:tblHeader/>
          <w:jc w:val="center"/>
        </w:trPr>
        <w:tc>
          <w:tcPr>
            <w:tcW w:w="437" w:type="pct"/>
            <w:vAlign w:val="center"/>
          </w:tcPr>
          <w:p w:rsidR="0025037C" w:rsidRPr="00985B59" w:rsidRDefault="0025037C" w:rsidP="00734855">
            <w:pPr>
              <w:ind w:left="432"/>
              <w:rPr>
                <w:rFonts w:ascii="Verdana" w:hAnsi="Verdana"/>
                <w:sz w:val="18"/>
                <w:szCs w:val="18"/>
                <w:lang w:val="en-US"/>
              </w:rPr>
            </w:pPr>
            <w:r w:rsidRPr="00985B59">
              <w:rPr>
                <w:rFonts w:ascii="Verdana" w:hAnsi="Verdana"/>
                <w:sz w:val="18"/>
                <w:szCs w:val="18"/>
                <w:lang w:val="en-US"/>
              </w:rPr>
              <w:t>2</w:t>
            </w:r>
          </w:p>
        </w:tc>
        <w:tc>
          <w:tcPr>
            <w:tcW w:w="2540" w:type="pct"/>
            <w:vAlign w:val="center"/>
          </w:tcPr>
          <w:p w:rsidR="0025037C" w:rsidRPr="00985B59" w:rsidRDefault="0025037C" w:rsidP="00734855">
            <w:pPr>
              <w:rPr>
                <w:rFonts w:ascii="Verdana" w:hAnsi="Verdana"/>
                <w:sz w:val="18"/>
                <w:szCs w:val="18"/>
              </w:rPr>
            </w:pPr>
            <w:r w:rsidRPr="00BD7BA9">
              <w:rPr>
                <w:rFonts w:ascii="Verdana" w:hAnsi="Verdana"/>
                <w:sz w:val="18"/>
                <w:szCs w:val="18"/>
              </w:rPr>
              <w:t xml:space="preserve">Τύπος: 1000BASE-SX SFP </w:t>
            </w:r>
          </w:p>
        </w:tc>
        <w:tc>
          <w:tcPr>
            <w:tcW w:w="704" w:type="pct"/>
            <w:vAlign w:val="center"/>
          </w:tcPr>
          <w:p w:rsidR="0025037C" w:rsidRPr="008F111B" w:rsidRDefault="0025037C" w:rsidP="00734855">
            <w:pPr>
              <w:jc w:val="center"/>
              <w:rPr>
                <w:rFonts w:ascii="Verdana" w:hAnsi="Verdana"/>
                <w:bCs/>
                <w:sz w:val="18"/>
                <w:szCs w:val="18"/>
                <w:lang w:val="en-US"/>
              </w:rPr>
            </w:pPr>
            <w:r w:rsidRPr="008F111B">
              <w:rPr>
                <w:rFonts w:ascii="Verdana" w:hAnsi="Verdana"/>
                <w:bCs/>
                <w:sz w:val="18"/>
                <w:szCs w:val="18"/>
              </w:rPr>
              <w:t>NAI</w:t>
            </w:r>
          </w:p>
        </w:tc>
        <w:tc>
          <w:tcPr>
            <w:tcW w:w="650" w:type="pct"/>
            <w:vAlign w:val="center"/>
          </w:tcPr>
          <w:p w:rsidR="0025037C" w:rsidRPr="00985B59" w:rsidRDefault="0025037C" w:rsidP="00734855">
            <w:pPr>
              <w:rPr>
                <w:rFonts w:ascii="Verdana" w:hAnsi="Verdana"/>
                <w:sz w:val="18"/>
                <w:szCs w:val="18"/>
              </w:rPr>
            </w:pPr>
          </w:p>
        </w:tc>
        <w:tc>
          <w:tcPr>
            <w:tcW w:w="669" w:type="pct"/>
            <w:vAlign w:val="center"/>
          </w:tcPr>
          <w:p w:rsidR="0025037C" w:rsidRPr="00985B59" w:rsidRDefault="0025037C" w:rsidP="00734855">
            <w:pPr>
              <w:rPr>
                <w:rFonts w:ascii="Verdana" w:hAnsi="Verdana"/>
                <w:sz w:val="18"/>
                <w:szCs w:val="18"/>
              </w:rPr>
            </w:pPr>
          </w:p>
        </w:tc>
      </w:tr>
      <w:tr w:rsidR="0025037C" w:rsidRPr="00985B59" w:rsidTr="00734855">
        <w:trPr>
          <w:trHeight w:val="264"/>
          <w:tblHeader/>
          <w:jc w:val="center"/>
        </w:trPr>
        <w:tc>
          <w:tcPr>
            <w:tcW w:w="437" w:type="pct"/>
            <w:vAlign w:val="center"/>
          </w:tcPr>
          <w:p w:rsidR="0025037C" w:rsidRPr="00985B59" w:rsidRDefault="0025037C" w:rsidP="00734855">
            <w:pPr>
              <w:ind w:left="432"/>
              <w:rPr>
                <w:rFonts w:ascii="Verdana" w:hAnsi="Verdana"/>
                <w:sz w:val="18"/>
                <w:szCs w:val="18"/>
                <w:lang w:val="en-US"/>
              </w:rPr>
            </w:pPr>
            <w:r w:rsidRPr="00985B59">
              <w:rPr>
                <w:rFonts w:ascii="Verdana" w:hAnsi="Verdana"/>
                <w:sz w:val="18"/>
                <w:szCs w:val="18"/>
                <w:lang w:val="en-US"/>
              </w:rPr>
              <w:t>3</w:t>
            </w:r>
          </w:p>
        </w:tc>
        <w:tc>
          <w:tcPr>
            <w:tcW w:w="2540" w:type="pct"/>
            <w:vAlign w:val="center"/>
          </w:tcPr>
          <w:p w:rsidR="0025037C" w:rsidRPr="00734855" w:rsidRDefault="0025037C" w:rsidP="00CF346B">
            <w:pPr>
              <w:rPr>
                <w:rFonts w:ascii="Verdana" w:hAnsi="Verdana"/>
                <w:sz w:val="18"/>
                <w:szCs w:val="18"/>
                <w:lang w:val="en-US"/>
              </w:rPr>
            </w:pPr>
            <w:r w:rsidRPr="00734855">
              <w:rPr>
                <w:rFonts w:ascii="Verdana" w:hAnsi="Verdana"/>
                <w:sz w:val="18"/>
                <w:szCs w:val="18"/>
                <w:lang w:val="en-US"/>
              </w:rPr>
              <w:t>Part number: 81Y1622</w:t>
            </w:r>
            <w:r w:rsidR="00CF346B" w:rsidRPr="00CF346B">
              <w:rPr>
                <w:rFonts w:ascii="Verdana" w:hAnsi="Verdana"/>
                <w:sz w:val="18"/>
                <w:szCs w:val="18"/>
                <w:lang w:val="en-GB"/>
              </w:rPr>
              <w:t xml:space="preserve"> </w:t>
            </w:r>
            <w:r w:rsidR="00CF346B">
              <w:rPr>
                <w:rFonts w:ascii="Verdana" w:hAnsi="Verdana"/>
                <w:sz w:val="18"/>
                <w:szCs w:val="18"/>
              </w:rPr>
              <w:t>ή</w:t>
            </w:r>
            <w:r w:rsidRPr="00734855">
              <w:rPr>
                <w:rFonts w:ascii="Verdana" w:hAnsi="Verdana"/>
                <w:sz w:val="18"/>
                <w:szCs w:val="18"/>
                <w:lang w:val="en-US"/>
              </w:rPr>
              <w:t xml:space="preserve"> </w:t>
            </w:r>
            <w:r w:rsidRPr="00BD7BA9">
              <w:rPr>
                <w:rFonts w:ascii="Verdana" w:hAnsi="Verdana"/>
                <w:sz w:val="18"/>
                <w:szCs w:val="18"/>
              </w:rPr>
              <w:t>ισοδύναμο</w:t>
            </w:r>
            <w:r w:rsidRPr="00734855">
              <w:rPr>
                <w:rFonts w:ascii="Verdana" w:hAnsi="Verdana"/>
                <w:sz w:val="18"/>
                <w:szCs w:val="18"/>
                <w:lang w:val="en-US"/>
              </w:rPr>
              <w:t>.</w:t>
            </w:r>
          </w:p>
        </w:tc>
        <w:tc>
          <w:tcPr>
            <w:tcW w:w="704" w:type="pct"/>
            <w:vAlign w:val="center"/>
          </w:tcPr>
          <w:p w:rsidR="0025037C" w:rsidRPr="008F111B" w:rsidRDefault="0025037C" w:rsidP="00734855">
            <w:pPr>
              <w:jc w:val="center"/>
              <w:rPr>
                <w:rFonts w:ascii="Verdana" w:hAnsi="Verdana"/>
                <w:bCs/>
                <w:sz w:val="18"/>
                <w:szCs w:val="18"/>
              </w:rPr>
            </w:pPr>
            <w:r w:rsidRPr="008F111B">
              <w:rPr>
                <w:rFonts w:ascii="Verdana" w:hAnsi="Verdana"/>
                <w:bCs/>
                <w:sz w:val="18"/>
                <w:szCs w:val="18"/>
              </w:rPr>
              <w:t>ΝΑΙ</w:t>
            </w:r>
          </w:p>
        </w:tc>
        <w:tc>
          <w:tcPr>
            <w:tcW w:w="650" w:type="pct"/>
            <w:vAlign w:val="center"/>
          </w:tcPr>
          <w:p w:rsidR="0025037C" w:rsidRPr="00985B59" w:rsidRDefault="0025037C" w:rsidP="00734855">
            <w:pPr>
              <w:rPr>
                <w:rFonts w:ascii="Verdana" w:hAnsi="Verdana"/>
                <w:sz w:val="18"/>
                <w:szCs w:val="18"/>
                <w:lang w:val="en-US"/>
              </w:rPr>
            </w:pPr>
          </w:p>
        </w:tc>
        <w:tc>
          <w:tcPr>
            <w:tcW w:w="669" w:type="pct"/>
            <w:vAlign w:val="center"/>
          </w:tcPr>
          <w:p w:rsidR="0025037C" w:rsidRPr="00985B59" w:rsidRDefault="0025037C" w:rsidP="00734855">
            <w:pPr>
              <w:rPr>
                <w:rFonts w:ascii="Verdana" w:hAnsi="Verdana"/>
                <w:sz w:val="18"/>
                <w:szCs w:val="18"/>
                <w:lang w:val="en-US"/>
              </w:rPr>
            </w:pPr>
          </w:p>
        </w:tc>
      </w:tr>
    </w:tbl>
    <w:p w:rsidR="0025037C" w:rsidRDefault="0025037C" w:rsidP="00992F27"/>
    <w:p w:rsidR="0025037C" w:rsidRPr="004E725F" w:rsidRDefault="0025037C" w:rsidP="009942A4">
      <w:pPr>
        <w:pStyle w:val="StyletableHeaderLeft"/>
        <w:numPr>
          <w:ilvl w:val="0"/>
          <w:numId w:val="13"/>
        </w:numPr>
        <w:tabs>
          <w:tab w:val="clear" w:pos="2949"/>
          <w:tab w:val="num" w:pos="851"/>
        </w:tabs>
        <w:ind w:left="0"/>
      </w:pPr>
      <w:r w:rsidRPr="004E725F" w:rsidDel="007D7FD6">
        <w:t xml:space="preserve"> </w:t>
      </w:r>
      <w:r w:rsidRPr="004E725F">
        <w:t xml:space="preserve">Δίσκος για εξυπηρετητή </w:t>
      </w:r>
      <w:r w:rsidRPr="004E725F">
        <w:rPr>
          <w:lang w:val="en-US"/>
        </w:rPr>
        <w:t>HP</w:t>
      </w:r>
      <w:r w:rsidRPr="004E725F">
        <w:t xml:space="preserve"> </w:t>
      </w:r>
      <w:r w:rsidRPr="004E725F">
        <w:rPr>
          <w:lang w:val="en-US"/>
        </w:rPr>
        <w:t>DL</w:t>
      </w:r>
      <w:r w:rsidRPr="004E725F">
        <w:t xml:space="preserve"> 380 </w:t>
      </w:r>
      <w:r w:rsidRPr="004E725F">
        <w:rPr>
          <w:lang w:val="en-US"/>
        </w:rPr>
        <w:t>G</w:t>
      </w:r>
      <w:r w:rsidRPr="004E725F">
        <w:t>5</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B342C9">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B342C9">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85B59" w:rsidRDefault="0025037C" w:rsidP="00F92175">
            <w:pPr>
              <w:rPr>
                <w:rFonts w:ascii="Verdana" w:hAnsi="Verdana"/>
                <w:sz w:val="18"/>
                <w:szCs w:val="18"/>
                <w:lang w:val="en-GB"/>
              </w:rPr>
            </w:pPr>
            <w:r w:rsidRPr="00985B59">
              <w:rPr>
                <w:rFonts w:ascii="Verdana" w:hAnsi="Verdana"/>
                <w:sz w:val="18"/>
                <w:szCs w:val="18"/>
              </w:rPr>
              <w:t>Δίσκος</w:t>
            </w:r>
            <w:r w:rsidRPr="00985B59">
              <w:rPr>
                <w:rFonts w:ascii="Verdana" w:hAnsi="Verdana"/>
                <w:sz w:val="18"/>
                <w:szCs w:val="18"/>
                <w:lang w:val="en-GB"/>
              </w:rPr>
              <w:t xml:space="preserve"> </w:t>
            </w:r>
            <w:r w:rsidRPr="00985B59">
              <w:rPr>
                <w:rFonts w:ascii="Verdana" w:hAnsi="Verdana"/>
                <w:sz w:val="18"/>
                <w:szCs w:val="18"/>
              </w:rPr>
              <w:t>κατάλληλος</w:t>
            </w:r>
            <w:r w:rsidRPr="00985B59">
              <w:rPr>
                <w:rFonts w:ascii="Verdana" w:hAnsi="Verdana"/>
                <w:sz w:val="18"/>
                <w:szCs w:val="18"/>
                <w:lang w:val="en-GB"/>
              </w:rPr>
              <w:t xml:space="preserve"> </w:t>
            </w:r>
            <w:r w:rsidRPr="00985B59">
              <w:rPr>
                <w:rFonts w:ascii="Verdana" w:hAnsi="Verdana"/>
                <w:sz w:val="18"/>
                <w:szCs w:val="18"/>
                <w:lang w:val="en-US"/>
              </w:rPr>
              <w:t xml:space="preserve"> </w:t>
            </w:r>
            <w:r w:rsidRPr="00985B59">
              <w:rPr>
                <w:rFonts w:ascii="Verdana" w:hAnsi="Verdana"/>
                <w:sz w:val="18"/>
                <w:szCs w:val="18"/>
              </w:rPr>
              <w:t>για</w:t>
            </w:r>
            <w:r w:rsidRPr="00985B59">
              <w:rPr>
                <w:rFonts w:ascii="Verdana" w:hAnsi="Verdana"/>
                <w:sz w:val="18"/>
                <w:szCs w:val="18"/>
                <w:lang w:val="en-US"/>
              </w:rPr>
              <w:t xml:space="preserve"> </w:t>
            </w:r>
            <w:r w:rsidRPr="00985B59">
              <w:rPr>
                <w:rFonts w:ascii="Verdana" w:hAnsi="Verdana" w:cs="Arial"/>
                <w:sz w:val="18"/>
                <w:szCs w:val="18"/>
                <w:lang w:val="en-GB"/>
              </w:rPr>
              <w:t>Hewlett-Packard ProLiant DL380 G5</w:t>
            </w:r>
            <w:r w:rsidRPr="00985B59">
              <w:rPr>
                <w:rFonts w:ascii="Verdana" w:hAnsi="Verdana"/>
                <w:sz w:val="18"/>
                <w:szCs w:val="18"/>
                <w:lang w:val="en-US"/>
              </w:rPr>
              <w:t xml:space="preserve"> server</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r w:rsidR="0025037C" w:rsidRPr="00985B59" w:rsidTr="00B342C9">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2</w:t>
            </w:r>
          </w:p>
        </w:tc>
        <w:tc>
          <w:tcPr>
            <w:tcW w:w="7488" w:type="dxa"/>
            <w:vAlign w:val="center"/>
          </w:tcPr>
          <w:p w:rsidR="0025037C" w:rsidRPr="00267446" w:rsidRDefault="0025037C" w:rsidP="00267446">
            <w:pPr>
              <w:rPr>
                <w:rFonts w:ascii="Verdana" w:hAnsi="Verdana"/>
                <w:b/>
                <w:sz w:val="18"/>
                <w:szCs w:val="18"/>
                <w:lang w:val="en-US"/>
              </w:rPr>
            </w:pPr>
            <w:r>
              <w:rPr>
                <w:rFonts w:ascii="Verdana" w:hAnsi="Verdana"/>
                <w:sz w:val="18"/>
                <w:szCs w:val="18"/>
              </w:rPr>
              <w:t>Χαρακτηριστικά</w:t>
            </w:r>
            <w:r w:rsidRPr="004E725F">
              <w:rPr>
                <w:rFonts w:ascii="Verdana" w:hAnsi="Verdana"/>
                <w:sz w:val="18"/>
                <w:szCs w:val="18"/>
              </w:rPr>
              <w:t xml:space="preserve">  </w:t>
            </w:r>
            <w:r w:rsidRPr="00817A16">
              <w:rPr>
                <w:rFonts w:ascii="Verdana" w:hAnsi="Verdana"/>
                <w:sz w:val="18"/>
                <w:szCs w:val="18"/>
              </w:rPr>
              <w:t>Δίσκου</w:t>
            </w:r>
            <w:r w:rsidRPr="004E725F">
              <w:rPr>
                <w:rFonts w:ascii="Verdana" w:hAnsi="Verdana"/>
                <w:sz w:val="18"/>
                <w:szCs w:val="18"/>
              </w:rPr>
              <w:t>:</w:t>
            </w:r>
            <w:r w:rsidRPr="004E725F">
              <w:rPr>
                <w:rFonts w:ascii="Verdana" w:hAnsi="Verdana"/>
                <w:b/>
                <w:sz w:val="18"/>
                <w:szCs w:val="18"/>
              </w:rPr>
              <w:t xml:space="preserve">  </w:t>
            </w:r>
            <w:r w:rsidRPr="00985B59">
              <w:rPr>
                <w:rFonts w:ascii="Verdana" w:hAnsi="Verdana"/>
                <w:sz w:val="18"/>
                <w:szCs w:val="18"/>
                <w:lang w:val="en-GB"/>
              </w:rPr>
              <w:t>HP</w:t>
            </w:r>
            <w:r w:rsidRPr="004E725F">
              <w:rPr>
                <w:rFonts w:ascii="Verdana" w:hAnsi="Verdana"/>
                <w:sz w:val="18"/>
                <w:szCs w:val="18"/>
              </w:rPr>
              <w:t xml:space="preserve"> 146</w:t>
            </w:r>
            <w:r w:rsidRPr="00985B59">
              <w:rPr>
                <w:rFonts w:ascii="Verdana" w:hAnsi="Verdana"/>
                <w:sz w:val="18"/>
                <w:szCs w:val="18"/>
                <w:lang w:val="en-GB"/>
              </w:rPr>
              <w:t>GB</w:t>
            </w:r>
            <w:r w:rsidRPr="004E725F">
              <w:rPr>
                <w:rFonts w:ascii="Verdana" w:hAnsi="Verdana"/>
                <w:sz w:val="18"/>
                <w:szCs w:val="18"/>
              </w:rPr>
              <w:t xml:space="preserve"> </w:t>
            </w:r>
            <w:r>
              <w:rPr>
                <w:rFonts w:ascii="Verdana" w:hAnsi="Verdana"/>
                <w:sz w:val="18"/>
                <w:szCs w:val="18"/>
              </w:rPr>
              <w:t>3</w:t>
            </w:r>
            <w:r w:rsidRPr="00985B59">
              <w:rPr>
                <w:rFonts w:ascii="Verdana" w:hAnsi="Verdana"/>
                <w:sz w:val="18"/>
                <w:szCs w:val="18"/>
                <w:lang w:val="en-GB"/>
              </w:rPr>
              <w:t>G</w:t>
            </w:r>
            <w:r w:rsidRPr="004E725F">
              <w:rPr>
                <w:rFonts w:ascii="Verdana" w:hAnsi="Verdana"/>
                <w:sz w:val="18"/>
                <w:szCs w:val="18"/>
              </w:rPr>
              <w:t xml:space="preserve"> </w:t>
            </w:r>
            <w:r w:rsidRPr="00985B59">
              <w:rPr>
                <w:rFonts w:ascii="Verdana" w:hAnsi="Verdana"/>
                <w:sz w:val="18"/>
                <w:szCs w:val="18"/>
                <w:lang w:val="en-GB"/>
              </w:rPr>
              <w:t>SAS</w:t>
            </w:r>
            <w:r w:rsidRPr="004E725F">
              <w:rPr>
                <w:rFonts w:ascii="Verdana" w:hAnsi="Verdana"/>
                <w:sz w:val="18"/>
                <w:szCs w:val="18"/>
              </w:rPr>
              <w:t xml:space="preserve"> </w:t>
            </w:r>
            <w:r>
              <w:rPr>
                <w:rFonts w:ascii="Verdana" w:hAnsi="Verdana"/>
                <w:sz w:val="18"/>
                <w:szCs w:val="18"/>
              </w:rPr>
              <w:t xml:space="preserve"> &gt;=</w:t>
            </w:r>
            <w:r w:rsidRPr="004E725F">
              <w:rPr>
                <w:rFonts w:ascii="Verdana" w:hAnsi="Verdana"/>
                <w:sz w:val="18"/>
                <w:szCs w:val="18"/>
              </w:rPr>
              <w:t>1</w:t>
            </w:r>
            <w:r>
              <w:rPr>
                <w:rFonts w:ascii="Verdana" w:hAnsi="Verdana"/>
                <w:sz w:val="18"/>
                <w:szCs w:val="18"/>
              </w:rPr>
              <w:t>0</w:t>
            </w:r>
            <w:r w:rsidRPr="00985B59">
              <w:rPr>
                <w:rFonts w:ascii="Verdana" w:hAnsi="Verdana"/>
                <w:sz w:val="18"/>
                <w:szCs w:val="18"/>
                <w:lang w:val="en-GB"/>
              </w:rPr>
              <w:t>K</w:t>
            </w:r>
            <w:r>
              <w:rPr>
                <w:rFonts w:ascii="Verdana" w:hAnsi="Verdana"/>
                <w:sz w:val="18"/>
                <w:szCs w:val="18"/>
                <w:lang w:val="en-US"/>
              </w:rPr>
              <w:t>RPM</w:t>
            </w:r>
            <w:r w:rsidRPr="004E725F">
              <w:rPr>
                <w:rFonts w:ascii="Verdana" w:hAnsi="Verdana"/>
                <w:sz w:val="18"/>
                <w:szCs w:val="18"/>
              </w:rPr>
              <w:t xml:space="preserve"> 2.5</w:t>
            </w:r>
            <w:r w:rsidRPr="00985B59">
              <w:rPr>
                <w:rFonts w:ascii="Verdana" w:hAnsi="Verdana"/>
                <w:sz w:val="18"/>
                <w:szCs w:val="18"/>
                <w:lang w:val="en-GB"/>
              </w:rPr>
              <w:t>in</w:t>
            </w:r>
            <w:r w:rsidRPr="004E725F">
              <w:rPr>
                <w:rFonts w:ascii="Verdana" w:hAnsi="Verdana"/>
                <w:sz w:val="18"/>
                <w:szCs w:val="18"/>
              </w:rPr>
              <w:t xml:space="preserve"> </w:t>
            </w:r>
            <w:r>
              <w:rPr>
                <w:rFonts w:ascii="Verdana" w:hAnsi="Verdana"/>
                <w:sz w:val="18"/>
                <w:szCs w:val="18"/>
                <w:lang w:val="en-US"/>
              </w:rPr>
              <w:t>Dual Port</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r w:rsidR="0025037C" w:rsidRPr="00985B59" w:rsidTr="00B342C9">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3</w:t>
            </w:r>
          </w:p>
        </w:tc>
        <w:tc>
          <w:tcPr>
            <w:tcW w:w="7488" w:type="dxa"/>
            <w:vAlign w:val="center"/>
          </w:tcPr>
          <w:p w:rsidR="0025037C" w:rsidRPr="00985B59" w:rsidRDefault="0025037C" w:rsidP="00F92175">
            <w:pPr>
              <w:rPr>
                <w:rFonts w:ascii="Verdana" w:hAnsi="Verdana"/>
                <w:sz w:val="18"/>
                <w:szCs w:val="18"/>
              </w:rPr>
            </w:pPr>
            <w:r w:rsidRPr="00985B59">
              <w:rPr>
                <w:rFonts w:ascii="Verdana" w:hAnsi="Verdana"/>
                <w:sz w:val="18"/>
                <w:szCs w:val="18"/>
              </w:rPr>
              <w:t>Χωρητικότητα</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&gt;= 146 GB</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r w:rsidR="0025037C" w:rsidRPr="00985B59" w:rsidTr="00B342C9">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4</w:t>
            </w:r>
          </w:p>
        </w:tc>
        <w:tc>
          <w:tcPr>
            <w:tcW w:w="7488" w:type="dxa"/>
            <w:vAlign w:val="center"/>
          </w:tcPr>
          <w:p w:rsidR="0025037C" w:rsidRPr="00985B59" w:rsidRDefault="0025037C" w:rsidP="00F92175">
            <w:pPr>
              <w:rPr>
                <w:rFonts w:ascii="Verdana" w:hAnsi="Verdana"/>
                <w:sz w:val="18"/>
                <w:szCs w:val="18"/>
              </w:rPr>
            </w:pPr>
            <w:r w:rsidRPr="00985B59" w:rsidDel="00267446">
              <w:rPr>
                <w:rFonts w:ascii="Verdana" w:hAnsi="Verdana"/>
                <w:b/>
                <w:sz w:val="18"/>
                <w:szCs w:val="18"/>
              </w:rPr>
              <w:t xml:space="preserve"> </w:t>
            </w:r>
            <w:r w:rsidRPr="00985B59">
              <w:rPr>
                <w:rFonts w:ascii="Verdana" w:hAnsi="Verdana"/>
                <w:sz w:val="18"/>
                <w:szCs w:val="18"/>
              </w:rPr>
              <w:t>[</w:t>
            </w:r>
            <w:r w:rsidRPr="00985B59">
              <w:rPr>
                <w:rFonts w:ascii="Verdana" w:hAnsi="Verdana"/>
                <w:b/>
                <w:sz w:val="18"/>
                <w:szCs w:val="18"/>
              </w:rPr>
              <w:t>Προσφορά ισοδύναμου προϊόντος:</w:t>
            </w:r>
            <w:r w:rsidRPr="00985B59">
              <w:rPr>
                <w:rFonts w:ascii="Verdana" w:hAnsi="Verdana"/>
                <w:sz w:val="18"/>
                <w:szCs w:val="18"/>
              </w:rPr>
              <w:t xml:space="preserve"> Είναι δυνατή η προσφορά δίσκου με ισοδύναμα η καλύτερα χαρακτηριστικά, σύμφωνα με επίσημα στοιχεία από τον κατασκευαστή (HP)]</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NAI</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r w:rsidR="0025037C" w:rsidRPr="00985B59" w:rsidTr="00B342C9">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rPr>
              <w:t>5</w:t>
            </w:r>
          </w:p>
        </w:tc>
        <w:tc>
          <w:tcPr>
            <w:tcW w:w="7488" w:type="dxa"/>
            <w:vAlign w:val="center"/>
          </w:tcPr>
          <w:p w:rsidR="0025037C" w:rsidRPr="00985B59" w:rsidRDefault="0025037C" w:rsidP="00F92175">
            <w:pPr>
              <w:rPr>
                <w:rFonts w:ascii="Verdana" w:hAnsi="Verdana"/>
                <w:sz w:val="18"/>
                <w:szCs w:val="18"/>
              </w:rPr>
            </w:pPr>
            <w:r>
              <w:rPr>
                <w:rFonts w:ascii="Verdana" w:hAnsi="Verdana"/>
                <w:sz w:val="18"/>
                <w:szCs w:val="18"/>
              </w:rPr>
              <w:t>Ο</w:t>
            </w:r>
            <w:r w:rsidRPr="00985B59">
              <w:rPr>
                <w:rFonts w:ascii="Verdana" w:hAnsi="Verdana"/>
                <w:sz w:val="18"/>
                <w:szCs w:val="18"/>
              </w:rPr>
              <w:t xml:space="preserve"> δίσκος </w:t>
            </w:r>
            <w:r>
              <w:rPr>
                <w:rFonts w:ascii="Verdana" w:hAnsi="Verdana"/>
                <w:sz w:val="18"/>
                <w:szCs w:val="18"/>
              </w:rPr>
              <w:t>να</w:t>
            </w:r>
            <w:r w:rsidRPr="00985B59">
              <w:rPr>
                <w:rFonts w:ascii="Verdana" w:hAnsi="Verdana"/>
                <w:sz w:val="18"/>
                <w:szCs w:val="18"/>
              </w:rPr>
              <w:t xml:space="preserve"> είνα</w:t>
            </w:r>
            <w:r>
              <w:rPr>
                <w:rFonts w:ascii="Verdana" w:hAnsi="Verdana"/>
                <w:sz w:val="18"/>
                <w:szCs w:val="18"/>
              </w:rPr>
              <w:t>ι καινούριος και αμεταχείριστος (επιθυμητό)</w:t>
            </w:r>
          </w:p>
          <w:p w:rsidR="0025037C" w:rsidRPr="00985B59" w:rsidRDefault="0025037C" w:rsidP="00F92175">
            <w:pPr>
              <w:rPr>
                <w:rFonts w:ascii="Verdana" w:hAnsi="Verdana"/>
                <w:b/>
                <w:sz w:val="18"/>
                <w:szCs w:val="18"/>
              </w:rPr>
            </w:pPr>
            <w:r w:rsidRPr="00985B59">
              <w:rPr>
                <w:rFonts w:ascii="Verdana" w:hAnsi="Verdana"/>
                <w:sz w:val="18"/>
                <w:szCs w:val="18"/>
              </w:rPr>
              <w:t xml:space="preserve">Στην περίπτωση που δεν είναι διαθέσιμος από τον κατασκευαστή γίνονται δεκτοί δίσκοι από ανακατασκευή από επίσημη διαδικασία διανομής του κατασκευαστή </w:t>
            </w:r>
            <w:r w:rsidRPr="00985B59">
              <w:rPr>
                <w:rFonts w:ascii="Verdana" w:hAnsi="Verdana"/>
                <w:sz w:val="18"/>
                <w:szCs w:val="18"/>
                <w:lang w:val="en-US"/>
              </w:rPr>
              <w:t>HP</w:t>
            </w:r>
            <w:r w:rsidRPr="00985B59">
              <w:rPr>
                <w:rFonts w:ascii="Verdana" w:hAnsi="Verdana"/>
                <w:sz w:val="18"/>
                <w:szCs w:val="18"/>
              </w:rPr>
              <w:t>.</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r w:rsidR="0025037C" w:rsidRPr="00985B59" w:rsidTr="00B342C9">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rPr>
              <w:t>6</w:t>
            </w:r>
          </w:p>
        </w:tc>
        <w:tc>
          <w:tcPr>
            <w:tcW w:w="7488" w:type="dxa"/>
            <w:vAlign w:val="center"/>
          </w:tcPr>
          <w:p w:rsidR="0025037C" w:rsidRPr="00985B59" w:rsidRDefault="0025037C" w:rsidP="00F92175">
            <w:pPr>
              <w:rPr>
                <w:rFonts w:ascii="Verdana" w:hAnsi="Verdana"/>
                <w:sz w:val="18"/>
                <w:szCs w:val="18"/>
              </w:rPr>
            </w:pPr>
            <w:r w:rsidRPr="00985B59">
              <w:rPr>
                <w:rFonts w:ascii="Verdana" w:hAnsi="Verdana"/>
                <w:sz w:val="18"/>
                <w:szCs w:val="18"/>
              </w:rPr>
              <w:t xml:space="preserve">Εγγύηση </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 1 Έτος</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bl>
    <w:p w:rsidR="0025037C" w:rsidRPr="004E725F" w:rsidRDefault="0025037C" w:rsidP="009942A4">
      <w:pPr>
        <w:pStyle w:val="StyletableHeaderLeft"/>
        <w:numPr>
          <w:ilvl w:val="0"/>
          <w:numId w:val="13"/>
        </w:numPr>
        <w:tabs>
          <w:tab w:val="clear" w:pos="2949"/>
          <w:tab w:val="num" w:pos="851"/>
        </w:tabs>
        <w:ind w:left="0"/>
        <w:rPr>
          <w:lang w:val="en-GB"/>
        </w:rPr>
      </w:pPr>
      <w:r w:rsidRPr="00C84CF5">
        <w:lastRenderedPageBreak/>
        <w:t>Μνήμη</w:t>
      </w:r>
      <w:r w:rsidRPr="004E725F">
        <w:rPr>
          <w:lang w:val="en-GB"/>
        </w:rPr>
        <w:t xml:space="preserve"> 64GB (1x64GB) </w:t>
      </w:r>
      <w:r w:rsidRPr="00C84CF5">
        <w:t>για</w:t>
      </w:r>
      <w:r w:rsidRPr="004E725F">
        <w:rPr>
          <w:lang w:val="en-GB"/>
        </w:rPr>
        <w:t xml:space="preserve"> HP server (HP DL160 Gen9 8SFF CTO Server)</w:t>
      </w:r>
    </w:p>
    <w:tbl>
      <w:tblPr>
        <w:tblW w:w="51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7443"/>
        <w:gridCol w:w="1942"/>
        <w:gridCol w:w="1793"/>
        <w:gridCol w:w="1936"/>
      </w:tblGrid>
      <w:tr w:rsidR="0025037C" w:rsidRPr="00985B59" w:rsidTr="00957182">
        <w:trPr>
          <w:trHeight w:val="653"/>
          <w:tblHeader/>
        </w:trPr>
        <w:tc>
          <w:tcPr>
            <w:tcW w:w="421"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Α/Α</w:t>
            </w:r>
          </w:p>
        </w:tc>
        <w:tc>
          <w:tcPr>
            <w:tcW w:w="2599"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Περιγραφή / Προδιαγραφές</w:t>
            </w:r>
          </w:p>
        </w:tc>
        <w:tc>
          <w:tcPr>
            <w:tcW w:w="678"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Υποχρεωτική Απαίτηση</w:t>
            </w:r>
          </w:p>
        </w:tc>
        <w:tc>
          <w:tcPr>
            <w:tcW w:w="626"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Απάντηση Προμηθευτή</w:t>
            </w:r>
          </w:p>
        </w:tc>
        <w:tc>
          <w:tcPr>
            <w:tcW w:w="676" w:type="pct"/>
            <w:shd w:val="clear" w:color="auto" w:fill="B3B3B3"/>
            <w:vAlign w:val="center"/>
          </w:tcPr>
          <w:p w:rsidR="0025037C" w:rsidRPr="00A1757D" w:rsidRDefault="0025037C" w:rsidP="00734855">
            <w:pPr>
              <w:pStyle w:val="SmallLetters"/>
              <w:rPr>
                <w:rFonts w:eastAsia="Arial Unicode MS"/>
              </w:rPr>
            </w:pPr>
            <w:r w:rsidRPr="00A1757D">
              <w:rPr>
                <w:rFonts w:eastAsia="Arial Unicode MS"/>
              </w:rPr>
              <w:t>Παραπομπές &amp; Σχόλια</w:t>
            </w:r>
          </w:p>
        </w:tc>
      </w:tr>
      <w:tr w:rsidR="0025037C" w:rsidRPr="00985B59" w:rsidTr="00957182">
        <w:trPr>
          <w:trHeight w:val="264"/>
          <w:tblHeader/>
        </w:trPr>
        <w:tc>
          <w:tcPr>
            <w:tcW w:w="421" w:type="pct"/>
            <w:vAlign w:val="center"/>
          </w:tcPr>
          <w:p w:rsidR="0025037C" w:rsidRDefault="0025037C" w:rsidP="00734855">
            <w:pPr>
              <w:ind w:left="432"/>
              <w:rPr>
                <w:rFonts w:ascii="Verdana" w:hAnsi="Verdana"/>
                <w:sz w:val="18"/>
                <w:szCs w:val="18"/>
                <w:lang w:val="en-US"/>
              </w:rPr>
            </w:pPr>
            <w:r>
              <w:rPr>
                <w:rFonts w:ascii="Verdana" w:hAnsi="Verdana"/>
                <w:sz w:val="18"/>
                <w:szCs w:val="18"/>
                <w:lang w:val="en-US"/>
              </w:rPr>
              <w:t>1</w:t>
            </w:r>
          </w:p>
        </w:tc>
        <w:tc>
          <w:tcPr>
            <w:tcW w:w="2599" w:type="pct"/>
            <w:vAlign w:val="center"/>
          </w:tcPr>
          <w:p w:rsidR="0025037C" w:rsidRPr="00734855" w:rsidRDefault="0025037C" w:rsidP="00BF29BD">
            <w:pPr>
              <w:rPr>
                <w:rFonts w:ascii="Verdana" w:hAnsi="Verdana"/>
                <w:sz w:val="18"/>
                <w:szCs w:val="18"/>
                <w:lang w:val="en-US"/>
              </w:rPr>
            </w:pPr>
            <w:r>
              <w:rPr>
                <w:rFonts w:ascii="Verdana" w:hAnsi="Verdana"/>
                <w:sz w:val="18"/>
                <w:szCs w:val="18"/>
              </w:rPr>
              <w:t>Επέκταση</w:t>
            </w:r>
            <w:r w:rsidRPr="00734855">
              <w:rPr>
                <w:rFonts w:ascii="Verdana" w:hAnsi="Verdana"/>
                <w:sz w:val="18"/>
                <w:szCs w:val="18"/>
                <w:lang w:val="en-US"/>
              </w:rPr>
              <w:t xml:space="preserve"> </w:t>
            </w:r>
            <w:r>
              <w:rPr>
                <w:rFonts w:ascii="Verdana" w:hAnsi="Verdana"/>
                <w:sz w:val="18"/>
                <w:szCs w:val="18"/>
              </w:rPr>
              <w:t>μνήμης</w:t>
            </w:r>
            <w:r w:rsidRPr="00734855">
              <w:rPr>
                <w:rFonts w:ascii="Verdana" w:hAnsi="Verdana"/>
                <w:sz w:val="18"/>
                <w:szCs w:val="18"/>
                <w:lang w:val="en-US"/>
              </w:rPr>
              <w:t xml:space="preserve"> 64 GB </w:t>
            </w:r>
            <w:r w:rsidRPr="00BF29BD">
              <w:rPr>
                <w:rFonts w:ascii="Verdana" w:hAnsi="Verdana"/>
                <w:sz w:val="18"/>
                <w:szCs w:val="18"/>
              </w:rPr>
              <w:t>για</w:t>
            </w:r>
            <w:r w:rsidRPr="00734855">
              <w:rPr>
                <w:rFonts w:ascii="Verdana" w:hAnsi="Verdana"/>
                <w:sz w:val="18"/>
                <w:szCs w:val="18"/>
                <w:lang w:val="en-US"/>
              </w:rPr>
              <w:t xml:space="preserve"> server  HP DL160 Gen9 8SFF CTO (</w:t>
            </w:r>
            <w:r>
              <w:rPr>
                <w:rFonts w:ascii="Verdana" w:hAnsi="Verdana"/>
                <w:sz w:val="18"/>
                <w:szCs w:val="18"/>
                <w:lang w:val="en-US"/>
              </w:rPr>
              <w:t xml:space="preserve">Part Number </w:t>
            </w:r>
            <w:r>
              <w:rPr>
                <w:rFonts w:ascii="Verdana" w:hAnsi="Verdana"/>
                <w:sz w:val="18"/>
                <w:szCs w:val="18"/>
              </w:rPr>
              <w:t>εξυπηρετητή</w:t>
            </w:r>
            <w:r w:rsidRPr="00734855">
              <w:rPr>
                <w:rFonts w:ascii="Verdana" w:hAnsi="Verdana"/>
                <w:sz w:val="18"/>
                <w:szCs w:val="18"/>
                <w:lang w:val="en-US"/>
              </w:rPr>
              <w:t xml:space="preserve"> 754520-B21) </w:t>
            </w:r>
            <w:r>
              <w:rPr>
                <w:rFonts w:ascii="Verdana" w:hAnsi="Verdana"/>
                <w:sz w:val="18"/>
                <w:szCs w:val="18"/>
              </w:rPr>
              <w:t>σε</w:t>
            </w:r>
            <w:r w:rsidRPr="00734855">
              <w:rPr>
                <w:rFonts w:ascii="Verdana" w:hAnsi="Verdana"/>
                <w:sz w:val="18"/>
                <w:szCs w:val="18"/>
                <w:lang w:val="en-US"/>
              </w:rPr>
              <w:t xml:space="preserve"> </w:t>
            </w:r>
            <w:r>
              <w:rPr>
                <w:rFonts w:ascii="Verdana" w:hAnsi="Verdana"/>
                <w:sz w:val="18"/>
                <w:szCs w:val="18"/>
              </w:rPr>
              <w:t>αρθρώματα</w:t>
            </w:r>
            <w:r w:rsidRPr="00734855">
              <w:rPr>
                <w:rFonts w:ascii="Verdana" w:hAnsi="Verdana"/>
                <w:sz w:val="18"/>
                <w:szCs w:val="18"/>
                <w:lang w:val="en-US"/>
              </w:rPr>
              <w:t xml:space="preserve"> 2X32 </w:t>
            </w:r>
            <w:r w:rsidRPr="00BF29BD">
              <w:rPr>
                <w:rFonts w:ascii="Verdana" w:hAnsi="Verdana"/>
                <w:sz w:val="18"/>
                <w:szCs w:val="18"/>
              </w:rPr>
              <w:t>ή</w:t>
            </w:r>
            <w:r w:rsidRPr="00734855">
              <w:rPr>
                <w:rFonts w:ascii="Verdana" w:hAnsi="Verdana"/>
                <w:sz w:val="18"/>
                <w:szCs w:val="18"/>
                <w:lang w:val="en-US"/>
              </w:rPr>
              <w:t xml:space="preserve"> 4X16 GB.</w:t>
            </w:r>
          </w:p>
        </w:tc>
        <w:tc>
          <w:tcPr>
            <w:tcW w:w="678" w:type="pct"/>
            <w:vAlign w:val="center"/>
          </w:tcPr>
          <w:p w:rsidR="0025037C" w:rsidRPr="008F111B" w:rsidRDefault="0025037C" w:rsidP="00734855">
            <w:pPr>
              <w:jc w:val="center"/>
              <w:rPr>
                <w:rFonts w:ascii="Verdana" w:hAnsi="Verdana"/>
                <w:bCs/>
                <w:sz w:val="18"/>
                <w:szCs w:val="18"/>
              </w:rPr>
            </w:pPr>
            <w:r w:rsidRPr="008F111B">
              <w:rPr>
                <w:rFonts w:ascii="Verdana" w:hAnsi="Verdana"/>
                <w:bCs/>
                <w:sz w:val="18"/>
                <w:szCs w:val="18"/>
              </w:rPr>
              <w:t>ΝΑΙ</w:t>
            </w:r>
          </w:p>
        </w:tc>
        <w:tc>
          <w:tcPr>
            <w:tcW w:w="626" w:type="pct"/>
            <w:vAlign w:val="center"/>
          </w:tcPr>
          <w:p w:rsidR="0025037C" w:rsidRPr="00985B59" w:rsidRDefault="0025037C" w:rsidP="00734855">
            <w:pPr>
              <w:rPr>
                <w:rFonts w:ascii="Verdana" w:hAnsi="Verdana"/>
                <w:sz w:val="18"/>
                <w:szCs w:val="18"/>
                <w:lang w:val="en-US"/>
              </w:rPr>
            </w:pPr>
          </w:p>
        </w:tc>
        <w:tc>
          <w:tcPr>
            <w:tcW w:w="676" w:type="pct"/>
            <w:vAlign w:val="center"/>
          </w:tcPr>
          <w:p w:rsidR="0025037C" w:rsidRPr="00985B59" w:rsidRDefault="0025037C" w:rsidP="00734855">
            <w:pPr>
              <w:rPr>
                <w:rFonts w:ascii="Verdana" w:hAnsi="Verdana"/>
                <w:sz w:val="18"/>
                <w:szCs w:val="18"/>
                <w:lang w:val="en-US"/>
              </w:rPr>
            </w:pPr>
          </w:p>
        </w:tc>
      </w:tr>
    </w:tbl>
    <w:p w:rsidR="0025037C" w:rsidRPr="00311715" w:rsidRDefault="0025037C" w:rsidP="00992F27">
      <w:pPr>
        <w:rPr>
          <w:lang w:val="en-US"/>
        </w:rPr>
      </w:pPr>
    </w:p>
    <w:p w:rsidR="0025037C" w:rsidRDefault="0025037C" w:rsidP="009942A4">
      <w:pPr>
        <w:pStyle w:val="StyletableHeaderLeft"/>
        <w:numPr>
          <w:ilvl w:val="0"/>
          <w:numId w:val="13"/>
        </w:numPr>
        <w:tabs>
          <w:tab w:val="clear" w:pos="2949"/>
          <w:tab w:val="num" w:pos="851"/>
        </w:tabs>
        <w:ind w:left="0"/>
      </w:pPr>
      <w:r>
        <w:t>Patchcord UTP cat5e 0,5m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931306">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F92175">
            <w:pPr>
              <w:rPr>
                <w:rFonts w:ascii="Verdana" w:hAnsi="Verdana"/>
                <w:sz w:val="18"/>
                <w:szCs w:val="18"/>
                <w:lang w:val="en-US"/>
              </w:rPr>
            </w:pPr>
            <w:r w:rsidRPr="00734855">
              <w:rPr>
                <w:rFonts w:ascii="Verdana" w:hAnsi="Verdana"/>
                <w:sz w:val="18"/>
                <w:szCs w:val="18"/>
                <w:lang w:val="en-US"/>
              </w:rPr>
              <w:t xml:space="preserve">Patchcord UTP cat 5e </w:t>
            </w:r>
            <w:r>
              <w:rPr>
                <w:rFonts w:ascii="Verdana" w:hAnsi="Verdana"/>
                <w:sz w:val="18"/>
                <w:szCs w:val="18"/>
              </w:rPr>
              <w:t>μήκους</w:t>
            </w:r>
            <w:r w:rsidRPr="00734855">
              <w:rPr>
                <w:rFonts w:ascii="Verdana" w:hAnsi="Verdana"/>
                <w:sz w:val="18"/>
                <w:szCs w:val="18"/>
                <w:lang w:val="en-US"/>
              </w:rPr>
              <w:t xml:space="preserve"> 0,5</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r w:rsidR="0025037C" w:rsidRPr="00985B59" w:rsidTr="00F92175">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2</w:t>
            </w:r>
          </w:p>
        </w:tc>
        <w:tc>
          <w:tcPr>
            <w:tcW w:w="7488" w:type="dxa"/>
            <w:vAlign w:val="center"/>
          </w:tcPr>
          <w:p w:rsidR="0025037C" w:rsidRPr="00931306" w:rsidRDefault="0025037C" w:rsidP="00F92175">
            <w:pPr>
              <w:rPr>
                <w:rFonts w:ascii="Verdana" w:hAnsi="Verdana"/>
                <w:b/>
                <w:sz w:val="18"/>
                <w:szCs w:val="18"/>
              </w:rPr>
            </w:pPr>
            <w:r>
              <w:rPr>
                <w:rFonts w:ascii="Verdana" w:hAnsi="Verdana"/>
                <w:sz w:val="18"/>
                <w:szCs w:val="18"/>
              </w:rPr>
              <w:t xml:space="preserve">Το σύνολο των ζητούμενων </w:t>
            </w:r>
            <w:r>
              <w:rPr>
                <w:rFonts w:ascii="Verdana" w:hAnsi="Verdana"/>
                <w:sz w:val="18"/>
                <w:szCs w:val="18"/>
                <w:lang w:val="en-US"/>
              </w:rPr>
              <w:t>patchcord</w:t>
            </w:r>
            <w:r w:rsidRPr="00734855">
              <w:rPr>
                <w:rFonts w:ascii="Verdana" w:hAnsi="Verdana"/>
                <w:sz w:val="18"/>
                <w:szCs w:val="18"/>
              </w:rPr>
              <w:t xml:space="preserve"> </w:t>
            </w:r>
            <w:r>
              <w:rPr>
                <w:rFonts w:ascii="Verdana" w:hAnsi="Verdana"/>
                <w:sz w:val="18"/>
                <w:szCs w:val="18"/>
                <w:lang w:val="en-US"/>
              </w:rPr>
              <w:t>UTP</w:t>
            </w:r>
            <w:r w:rsidRPr="00734855">
              <w:rPr>
                <w:rFonts w:ascii="Verdana" w:hAnsi="Verdana"/>
                <w:sz w:val="18"/>
                <w:szCs w:val="18"/>
              </w:rPr>
              <w:t xml:space="preserve"> 0,5</w:t>
            </w:r>
            <w:r>
              <w:rPr>
                <w:rFonts w:ascii="Verdana" w:hAnsi="Verdana"/>
                <w:sz w:val="18"/>
                <w:szCs w:val="18"/>
                <w:lang w:val="en-US"/>
              </w:rPr>
              <w:t>m</w:t>
            </w:r>
            <w:r w:rsidRPr="00734855">
              <w:rPr>
                <w:rFonts w:ascii="Verdana" w:hAnsi="Verdana"/>
                <w:sz w:val="18"/>
                <w:szCs w:val="18"/>
              </w:rPr>
              <w:t xml:space="preserve"> </w:t>
            </w:r>
            <w:r>
              <w:rPr>
                <w:rFonts w:ascii="Verdana" w:hAnsi="Verdana"/>
                <w:sz w:val="18"/>
                <w:szCs w:val="18"/>
              </w:rPr>
              <w:t>να προσφερθούν σε 3 διαφορετικές χρωματικές αποχρώσεις</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t>Patchcord UTP cat5e 2m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F92175">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931306">
            <w:pPr>
              <w:rPr>
                <w:rFonts w:ascii="Verdana" w:hAnsi="Verdana"/>
                <w:sz w:val="18"/>
                <w:szCs w:val="18"/>
                <w:lang w:val="en-US"/>
              </w:rPr>
            </w:pPr>
            <w:r w:rsidRPr="00734855">
              <w:rPr>
                <w:rFonts w:ascii="Verdana" w:hAnsi="Verdana"/>
                <w:sz w:val="18"/>
                <w:szCs w:val="18"/>
                <w:lang w:val="en-US"/>
              </w:rPr>
              <w:t xml:space="preserve">Patchcord UTP cat 5e </w:t>
            </w:r>
            <w:r>
              <w:rPr>
                <w:rFonts w:ascii="Verdana" w:hAnsi="Verdana"/>
                <w:sz w:val="18"/>
                <w:szCs w:val="18"/>
              </w:rPr>
              <w:t>μήκους</w:t>
            </w:r>
            <w:r w:rsidRPr="00734855">
              <w:rPr>
                <w:rFonts w:ascii="Verdana" w:hAnsi="Verdana"/>
                <w:sz w:val="18"/>
                <w:szCs w:val="18"/>
                <w:lang w:val="en-US"/>
              </w:rPr>
              <w:t xml:space="preserve"> 2</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r w:rsidR="0025037C" w:rsidRPr="00985B59" w:rsidTr="00F92175">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2</w:t>
            </w:r>
          </w:p>
        </w:tc>
        <w:tc>
          <w:tcPr>
            <w:tcW w:w="7488" w:type="dxa"/>
            <w:vAlign w:val="center"/>
          </w:tcPr>
          <w:p w:rsidR="0025037C" w:rsidRPr="00931306" w:rsidRDefault="0025037C" w:rsidP="00F92175">
            <w:pPr>
              <w:rPr>
                <w:rFonts w:ascii="Verdana" w:hAnsi="Verdana"/>
                <w:b/>
                <w:sz w:val="18"/>
                <w:szCs w:val="18"/>
              </w:rPr>
            </w:pPr>
            <w:r>
              <w:rPr>
                <w:rFonts w:ascii="Verdana" w:hAnsi="Verdana"/>
                <w:sz w:val="18"/>
                <w:szCs w:val="18"/>
              </w:rPr>
              <w:t xml:space="preserve">Το σύνολο των ζητούμενων </w:t>
            </w:r>
            <w:r>
              <w:rPr>
                <w:rFonts w:ascii="Verdana" w:hAnsi="Verdana"/>
                <w:sz w:val="18"/>
                <w:szCs w:val="18"/>
                <w:lang w:val="en-US"/>
              </w:rPr>
              <w:t>patchcord</w:t>
            </w:r>
            <w:r w:rsidRPr="00734855">
              <w:rPr>
                <w:rFonts w:ascii="Verdana" w:hAnsi="Verdana"/>
                <w:sz w:val="18"/>
                <w:szCs w:val="18"/>
              </w:rPr>
              <w:t xml:space="preserve"> </w:t>
            </w:r>
            <w:r>
              <w:rPr>
                <w:rFonts w:ascii="Verdana" w:hAnsi="Verdana"/>
                <w:sz w:val="18"/>
                <w:szCs w:val="18"/>
                <w:lang w:val="en-US"/>
              </w:rPr>
              <w:t>UTP</w:t>
            </w:r>
            <w:r w:rsidRPr="00734855">
              <w:rPr>
                <w:rFonts w:ascii="Verdana" w:hAnsi="Verdana"/>
                <w:sz w:val="18"/>
                <w:szCs w:val="18"/>
              </w:rPr>
              <w:t xml:space="preserve"> 2</w:t>
            </w:r>
            <w:r>
              <w:rPr>
                <w:rFonts w:ascii="Verdana" w:hAnsi="Verdana"/>
                <w:sz w:val="18"/>
                <w:szCs w:val="18"/>
                <w:lang w:val="en-US"/>
              </w:rPr>
              <w:t>m</w:t>
            </w:r>
            <w:r w:rsidRPr="00734855">
              <w:rPr>
                <w:rFonts w:ascii="Verdana" w:hAnsi="Verdana"/>
                <w:sz w:val="18"/>
                <w:szCs w:val="18"/>
              </w:rPr>
              <w:t xml:space="preserve"> </w:t>
            </w:r>
            <w:r>
              <w:rPr>
                <w:rFonts w:ascii="Verdana" w:hAnsi="Verdana"/>
                <w:sz w:val="18"/>
                <w:szCs w:val="18"/>
              </w:rPr>
              <w:t>να προσφερθούν σε 3 διαφορετικές χρωματικές αποχρώσεις</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bl>
    <w:p w:rsidR="0025037C" w:rsidRDefault="0025037C" w:rsidP="00992F27"/>
    <w:p w:rsidR="00957182" w:rsidRDefault="00957182" w:rsidP="00992F27"/>
    <w:p w:rsidR="0025037C" w:rsidRDefault="0025037C" w:rsidP="009942A4">
      <w:pPr>
        <w:pStyle w:val="StyletableHeaderLeft"/>
        <w:numPr>
          <w:ilvl w:val="0"/>
          <w:numId w:val="13"/>
        </w:numPr>
        <w:tabs>
          <w:tab w:val="clear" w:pos="2949"/>
          <w:tab w:val="num" w:pos="851"/>
        </w:tabs>
        <w:ind w:left="0"/>
      </w:pPr>
      <w:r>
        <w:lastRenderedPageBreak/>
        <w:t>Patchcord UTP cat5e 3m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F92175">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F92175">
            <w:pPr>
              <w:rPr>
                <w:rFonts w:ascii="Verdana" w:hAnsi="Verdana"/>
                <w:sz w:val="18"/>
                <w:szCs w:val="18"/>
                <w:lang w:val="en-US"/>
              </w:rPr>
            </w:pPr>
            <w:r w:rsidRPr="00734855">
              <w:rPr>
                <w:rFonts w:ascii="Verdana" w:hAnsi="Verdana"/>
                <w:sz w:val="18"/>
                <w:szCs w:val="18"/>
                <w:lang w:val="en-US"/>
              </w:rPr>
              <w:t xml:space="preserve">Patchcord UTP cat 5e </w:t>
            </w:r>
            <w:r>
              <w:rPr>
                <w:rFonts w:ascii="Verdana" w:hAnsi="Verdana"/>
                <w:sz w:val="18"/>
                <w:szCs w:val="18"/>
              </w:rPr>
              <w:t>μήκους</w:t>
            </w:r>
            <w:r w:rsidRPr="00734855">
              <w:rPr>
                <w:rFonts w:ascii="Verdana" w:hAnsi="Verdana"/>
                <w:sz w:val="18"/>
                <w:szCs w:val="18"/>
                <w:lang w:val="en-US"/>
              </w:rPr>
              <w:t xml:space="preserve"> 3</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r w:rsidR="0025037C" w:rsidRPr="00985B59" w:rsidTr="00F92175">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2</w:t>
            </w:r>
          </w:p>
        </w:tc>
        <w:tc>
          <w:tcPr>
            <w:tcW w:w="7488" w:type="dxa"/>
            <w:vAlign w:val="center"/>
          </w:tcPr>
          <w:p w:rsidR="0025037C" w:rsidRPr="00931306" w:rsidRDefault="0025037C" w:rsidP="00F92175">
            <w:pPr>
              <w:rPr>
                <w:rFonts w:ascii="Verdana" w:hAnsi="Verdana"/>
                <w:b/>
                <w:sz w:val="18"/>
                <w:szCs w:val="18"/>
              </w:rPr>
            </w:pPr>
            <w:r>
              <w:rPr>
                <w:rFonts w:ascii="Verdana" w:hAnsi="Verdana"/>
                <w:sz w:val="18"/>
                <w:szCs w:val="18"/>
              </w:rPr>
              <w:t xml:space="preserve">Το σύνολο των ζητούμενων </w:t>
            </w:r>
            <w:r>
              <w:rPr>
                <w:rFonts w:ascii="Verdana" w:hAnsi="Verdana"/>
                <w:sz w:val="18"/>
                <w:szCs w:val="18"/>
                <w:lang w:val="en-US"/>
              </w:rPr>
              <w:t>patchcord</w:t>
            </w:r>
            <w:r w:rsidRPr="00734855">
              <w:rPr>
                <w:rFonts w:ascii="Verdana" w:hAnsi="Verdana"/>
                <w:sz w:val="18"/>
                <w:szCs w:val="18"/>
              </w:rPr>
              <w:t xml:space="preserve"> </w:t>
            </w:r>
            <w:r>
              <w:rPr>
                <w:rFonts w:ascii="Verdana" w:hAnsi="Verdana"/>
                <w:sz w:val="18"/>
                <w:szCs w:val="18"/>
                <w:lang w:val="en-US"/>
              </w:rPr>
              <w:t>UTP</w:t>
            </w:r>
            <w:r w:rsidRPr="00734855">
              <w:rPr>
                <w:rFonts w:ascii="Verdana" w:hAnsi="Verdana"/>
                <w:sz w:val="18"/>
                <w:szCs w:val="18"/>
              </w:rPr>
              <w:t xml:space="preserve"> 3</w:t>
            </w:r>
            <w:r>
              <w:rPr>
                <w:rFonts w:ascii="Verdana" w:hAnsi="Verdana"/>
                <w:sz w:val="18"/>
                <w:szCs w:val="18"/>
                <w:lang w:val="en-US"/>
              </w:rPr>
              <w:t>m</w:t>
            </w:r>
            <w:r w:rsidRPr="00734855">
              <w:rPr>
                <w:rFonts w:ascii="Verdana" w:hAnsi="Verdana"/>
                <w:sz w:val="18"/>
                <w:szCs w:val="18"/>
              </w:rPr>
              <w:t xml:space="preserve"> </w:t>
            </w:r>
            <w:r>
              <w:rPr>
                <w:rFonts w:ascii="Verdana" w:hAnsi="Verdana"/>
                <w:sz w:val="18"/>
                <w:szCs w:val="18"/>
              </w:rPr>
              <w:t>να προσφερθούν σε 3 διαφορετικές χρωματικές αποχρώσεις</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t>Patchcord UTP cat5e 5m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F92175">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F92175">
            <w:pPr>
              <w:rPr>
                <w:rFonts w:ascii="Verdana" w:hAnsi="Verdana"/>
                <w:sz w:val="18"/>
                <w:szCs w:val="18"/>
                <w:lang w:val="en-US"/>
              </w:rPr>
            </w:pPr>
            <w:r w:rsidRPr="00734855">
              <w:rPr>
                <w:rFonts w:ascii="Verdana" w:hAnsi="Verdana"/>
                <w:sz w:val="18"/>
                <w:szCs w:val="18"/>
                <w:lang w:val="en-US"/>
              </w:rPr>
              <w:t xml:space="preserve">Patchcord UTP cat 5e </w:t>
            </w:r>
            <w:r>
              <w:rPr>
                <w:rFonts w:ascii="Verdana" w:hAnsi="Verdana"/>
                <w:sz w:val="18"/>
                <w:szCs w:val="18"/>
              </w:rPr>
              <w:t>μήκους</w:t>
            </w:r>
            <w:r w:rsidRPr="00734855">
              <w:rPr>
                <w:rFonts w:ascii="Verdana" w:hAnsi="Verdana"/>
                <w:sz w:val="18"/>
                <w:szCs w:val="18"/>
                <w:lang w:val="en-US"/>
              </w:rPr>
              <w:t xml:space="preserve"> 5</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r w:rsidR="0025037C" w:rsidRPr="00985B59" w:rsidTr="00F92175">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2</w:t>
            </w:r>
          </w:p>
        </w:tc>
        <w:tc>
          <w:tcPr>
            <w:tcW w:w="7488" w:type="dxa"/>
            <w:vAlign w:val="center"/>
          </w:tcPr>
          <w:p w:rsidR="0025037C" w:rsidRPr="00931306" w:rsidRDefault="0025037C" w:rsidP="00F92175">
            <w:pPr>
              <w:rPr>
                <w:rFonts w:ascii="Verdana" w:hAnsi="Verdana"/>
                <w:b/>
                <w:sz w:val="18"/>
                <w:szCs w:val="18"/>
              </w:rPr>
            </w:pPr>
            <w:r>
              <w:rPr>
                <w:rFonts w:ascii="Verdana" w:hAnsi="Verdana"/>
                <w:sz w:val="18"/>
                <w:szCs w:val="18"/>
              </w:rPr>
              <w:t xml:space="preserve">Το σύνολο των ζητούμενων </w:t>
            </w:r>
            <w:r>
              <w:rPr>
                <w:rFonts w:ascii="Verdana" w:hAnsi="Verdana"/>
                <w:sz w:val="18"/>
                <w:szCs w:val="18"/>
                <w:lang w:val="en-US"/>
              </w:rPr>
              <w:t>patchcord</w:t>
            </w:r>
            <w:r w:rsidRPr="00734855">
              <w:rPr>
                <w:rFonts w:ascii="Verdana" w:hAnsi="Verdana"/>
                <w:sz w:val="18"/>
                <w:szCs w:val="18"/>
              </w:rPr>
              <w:t xml:space="preserve"> </w:t>
            </w:r>
            <w:r>
              <w:rPr>
                <w:rFonts w:ascii="Verdana" w:hAnsi="Verdana"/>
                <w:sz w:val="18"/>
                <w:szCs w:val="18"/>
                <w:lang w:val="en-US"/>
              </w:rPr>
              <w:t>UTP</w:t>
            </w:r>
            <w:r w:rsidRPr="00734855">
              <w:rPr>
                <w:rFonts w:ascii="Verdana" w:hAnsi="Verdana"/>
                <w:sz w:val="18"/>
                <w:szCs w:val="18"/>
              </w:rPr>
              <w:t xml:space="preserve"> 5</w:t>
            </w:r>
            <w:r>
              <w:rPr>
                <w:rFonts w:ascii="Verdana" w:hAnsi="Verdana"/>
                <w:sz w:val="18"/>
                <w:szCs w:val="18"/>
                <w:lang w:val="en-US"/>
              </w:rPr>
              <w:t>m</w:t>
            </w:r>
            <w:r w:rsidRPr="00734855">
              <w:rPr>
                <w:rFonts w:ascii="Verdana" w:hAnsi="Verdana"/>
                <w:sz w:val="18"/>
                <w:szCs w:val="18"/>
              </w:rPr>
              <w:t xml:space="preserve"> </w:t>
            </w:r>
            <w:r>
              <w:rPr>
                <w:rFonts w:ascii="Verdana" w:hAnsi="Verdana"/>
                <w:sz w:val="18"/>
                <w:szCs w:val="18"/>
              </w:rPr>
              <w:t>να προσφερθούν σε 3 διαφορετικές χρωματικές αποχρώσεις</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t>Patchcord UTP cat5e 10m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F92175">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931306">
            <w:pPr>
              <w:rPr>
                <w:rFonts w:ascii="Verdana" w:hAnsi="Verdana"/>
                <w:sz w:val="18"/>
                <w:szCs w:val="18"/>
                <w:lang w:val="en-US"/>
              </w:rPr>
            </w:pPr>
            <w:r w:rsidRPr="00734855">
              <w:rPr>
                <w:rFonts w:ascii="Verdana" w:hAnsi="Verdana"/>
                <w:sz w:val="18"/>
                <w:szCs w:val="18"/>
                <w:lang w:val="en-US"/>
              </w:rPr>
              <w:t xml:space="preserve">Patchcord UTP cat 5e </w:t>
            </w:r>
            <w:r>
              <w:rPr>
                <w:rFonts w:ascii="Verdana" w:hAnsi="Verdana"/>
                <w:sz w:val="18"/>
                <w:szCs w:val="18"/>
              </w:rPr>
              <w:t>μήκους</w:t>
            </w:r>
            <w:r w:rsidRPr="00734855">
              <w:rPr>
                <w:rFonts w:ascii="Verdana" w:hAnsi="Verdana"/>
                <w:sz w:val="18"/>
                <w:szCs w:val="18"/>
                <w:lang w:val="en-US"/>
              </w:rPr>
              <w:t xml:space="preserve"> 10</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r w:rsidR="0025037C" w:rsidRPr="00985B59" w:rsidTr="00F92175">
        <w:trPr>
          <w:trHeight w:val="256"/>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rPr>
            </w:pPr>
            <w:r w:rsidRPr="00985B59">
              <w:rPr>
                <w:rFonts w:ascii="Verdana" w:hAnsi="Verdana" w:cs="Calibri"/>
                <w:sz w:val="18"/>
                <w:szCs w:val="18"/>
                <w:lang w:val="en-US"/>
              </w:rPr>
              <w:t>2</w:t>
            </w:r>
          </w:p>
        </w:tc>
        <w:tc>
          <w:tcPr>
            <w:tcW w:w="7488" w:type="dxa"/>
            <w:vAlign w:val="center"/>
          </w:tcPr>
          <w:p w:rsidR="0025037C" w:rsidRPr="00931306" w:rsidRDefault="0025037C" w:rsidP="00F92175">
            <w:pPr>
              <w:rPr>
                <w:rFonts w:ascii="Verdana" w:hAnsi="Verdana"/>
                <w:b/>
                <w:sz w:val="18"/>
                <w:szCs w:val="18"/>
              </w:rPr>
            </w:pPr>
            <w:r>
              <w:rPr>
                <w:rFonts w:ascii="Verdana" w:hAnsi="Verdana"/>
                <w:sz w:val="18"/>
                <w:szCs w:val="18"/>
              </w:rPr>
              <w:t xml:space="preserve">Το σύνολο των ζητούμενων </w:t>
            </w:r>
            <w:r>
              <w:rPr>
                <w:rFonts w:ascii="Verdana" w:hAnsi="Verdana"/>
                <w:sz w:val="18"/>
                <w:szCs w:val="18"/>
                <w:lang w:val="en-US"/>
              </w:rPr>
              <w:t>patchcord</w:t>
            </w:r>
            <w:r w:rsidRPr="00734855">
              <w:rPr>
                <w:rFonts w:ascii="Verdana" w:hAnsi="Verdana"/>
                <w:sz w:val="18"/>
                <w:szCs w:val="18"/>
              </w:rPr>
              <w:t xml:space="preserve"> </w:t>
            </w:r>
            <w:r>
              <w:rPr>
                <w:rFonts w:ascii="Verdana" w:hAnsi="Verdana"/>
                <w:sz w:val="18"/>
                <w:szCs w:val="18"/>
                <w:lang w:val="en-US"/>
              </w:rPr>
              <w:t>UTP</w:t>
            </w:r>
            <w:r w:rsidRPr="00734855">
              <w:rPr>
                <w:rFonts w:ascii="Verdana" w:hAnsi="Verdana"/>
                <w:sz w:val="18"/>
                <w:szCs w:val="18"/>
              </w:rPr>
              <w:t xml:space="preserve"> 10</w:t>
            </w:r>
            <w:r>
              <w:rPr>
                <w:rFonts w:ascii="Verdana" w:hAnsi="Verdana"/>
                <w:sz w:val="18"/>
                <w:szCs w:val="18"/>
                <w:lang w:val="en-US"/>
              </w:rPr>
              <w:t>m</w:t>
            </w:r>
            <w:r w:rsidRPr="00734855">
              <w:rPr>
                <w:rFonts w:ascii="Verdana" w:hAnsi="Verdana"/>
                <w:sz w:val="18"/>
                <w:szCs w:val="18"/>
              </w:rPr>
              <w:t xml:space="preserve"> </w:t>
            </w:r>
            <w:r>
              <w:rPr>
                <w:rFonts w:ascii="Verdana" w:hAnsi="Verdana"/>
                <w:sz w:val="18"/>
                <w:szCs w:val="18"/>
              </w:rPr>
              <w:t>να προσφερθούν σε 3 διαφορετικές χρωματικές αποχρώσεις</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sz w:val="18"/>
                <w:szCs w:val="18"/>
              </w:rPr>
            </w:pPr>
          </w:p>
        </w:tc>
        <w:tc>
          <w:tcPr>
            <w:tcW w:w="1636" w:type="dxa"/>
            <w:vAlign w:val="center"/>
          </w:tcPr>
          <w:p w:rsidR="0025037C" w:rsidRPr="00985B59" w:rsidRDefault="0025037C" w:rsidP="00F92175">
            <w:pPr>
              <w:spacing w:after="0" w:line="360" w:lineRule="auto"/>
              <w:rPr>
                <w:rFonts w:ascii="Verdana" w:hAnsi="Verdana" w:cs="Calibri"/>
                <w:sz w:val="18"/>
                <w:szCs w:val="18"/>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lastRenderedPageBreak/>
        <w:t>Patchcord UTP cat5e 20m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F92175">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931306">
            <w:pPr>
              <w:rPr>
                <w:rFonts w:ascii="Verdana" w:hAnsi="Verdana"/>
                <w:sz w:val="18"/>
                <w:szCs w:val="18"/>
                <w:lang w:val="en-US"/>
              </w:rPr>
            </w:pPr>
            <w:r w:rsidRPr="00734855">
              <w:rPr>
                <w:rFonts w:ascii="Verdana" w:hAnsi="Verdana"/>
                <w:sz w:val="18"/>
                <w:szCs w:val="18"/>
                <w:lang w:val="en-US"/>
              </w:rPr>
              <w:t xml:space="preserve">Patchcord UTP cat 5e </w:t>
            </w:r>
            <w:r>
              <w:rPr>
                <w:rFonts w:ascii="Verdana" w:hAnsi="Verdana"/>
                <w:sz w:val="18"/>
                <w:szCs w:val="18"/>
              </w:rPr>
              <w:t>μήκους</w:t>
            </w:r>
            <w:r w:rsidRPr="00734855">
              <w:rPr>
                <w:rFonts w:ascii="Verdana" w:hAnsi="Verdana"/>
                <w:sz w:val="18"/>
                <w:szCs w:val="18"/>
                <w:lang w:val="en-US"/>
              </w:rPr>
              <w:t xml:space="preserve"> 20</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bl>
    <w:p w:rsidR="0025037C" w:rsidRDefault="0025037C" w:rsidP="00992F27"/>
    <w:p w:rsidR="0025037C" w:rsidRDefault="0025037C" w:rsidP="009942A4">
      <w:pPr>
        <w:pStyle w:val="StyletableHeaderLeft"/>
        <w:numPr>
          <w:ilvl w:val="0"/>
          <w:numId w:val="13"/>
        </w:numPr>
        <w:tabs>
          <w:tab w:val="clear" w:pos="2949"/>
          <w:tab w:val="num" w:pos="851"/>
        </w:tabs>
        <w:ind w:left="0"/>
      </w:pPr>
      <w:r>
        <w:t>Patchcord UTP cat5e 30m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F92175">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F92175">
            <w:pPr>
              <w:rPr>
                <w:rFonts w:ascii="Verdana" w:hAnsi="Verdana"/>
                <w:sz w:val="18"/>
                <w:szCs w:val="18"/>
                <w:lang w:val="en-US"/>
              </w:rPr>
            </w:pPr>
            <w:r w:rsidRPr="00734855">
              <w:rPr>
                <w:rFonts w:ascii="Verdana" w:hAnsi="Verdana"/>
                <w:sz w:val="18"/>
                <w:szCs w:val="18"/>
                <w:lang w:val="en-US"/>
              </w:rPr>
              <w:t xml:space="preserve">Patchcord UTP cat 5e </w:t>
            </w:r>
            <w:r>
              <w:rPr>
                <w:rFonts w:ascii="Verdana" w:hAnsi="Verdana"/>
                <w:sz w:val="18"/>
                <w:szCs w:val="18"/>
              </w:rPr>
              <w:t>μήκους</w:t>
            </w:r>
            <w:r w:rsidRPr="00734855">
              <w:rPr>
                <w:rFonts w:ascii="Verdana" w:hAnsi="Verdana"/>
                <w:sz w:val="18"/>
                <w:szCs w:val="18"/>
                <w:lang w:val="en-US"/>
              </w:rPr>
              <w:t xml:space="preserve"> 30</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bl>
    <w:p w:rsidR="0025037C" w:rsidRPr="004E725F" w:rsidRDefault="0025037C" w:rsidP="004E725F">
      <w:pPr>
        <w:pStyle w:val="StyletableHeaderLeft"/>
        <w:tabs>
          <w:tab w:val="clear" w:pos="432"/>
          <w:tab w:val="clear" w:pos="2949"/>
        </w:tabs>
        <w:ind w:left="0"/>
        <w:rPr>
          <w:lang w:val="en-US"/>
        </w:rPr>
      </w:pPr>
    </w:p>
    <w:p w:rsidR="0025037C" w:rsidRPr="00734855" w:rsidRDefault="0025037C" w:rsidP="009942A4">
      <w:pPr>
        <w:pStyle w:val="StyletableHeaderLeft"/>
        <w:numPr>
          <w:ilvl w:val="0"/>
          <w:numId w:val="13"/>
        </w:numPr>
        <w:tabs>
          <w:tab w:val="clear" w:pos="2949"/>
          <w:tab w:val="num" w:pos="851"/>
        </w:tabs>
        <w:ind w:left="0"/>
        <w:rPr>
          <w:lang w:val="en-US"/>
        </w:rPr>
      </w:pPr>
      <w:r w:rsidRPr="00734855">
        <w:rPr>
          <w:lang w:val="en-US"/>
        </w:rPr>
        <w:t>Patchcord optical MM SC/LC OM3 5m</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2019"/>
        <w:gridCol w:w="1989"/>
        <w:gridCol w:w="1636"/>
      </w:tblGrid>
      <w:tr w:rsidR="0025037C" w:rsidRPr="00985B59" w:rsidTr="00F92175">
        <w:trPr>
          <w:trHeight w:val="777"/>
          <w:tblHeader/>
          <w:jc w:val="center"/>
        </w:trPr>
        <w:tc>
          <w:tcPr>
            <w:tcW w:w="1119" w:type="dxa"/>
            <w:shd w:val="clear" w:color="auto" w:fill="B3B3B3"/>
            <w:vAlign w:val="center"/>
          </w:tcPr>
          <w:p w:rsidR="0025037C" w:rsidRPr="00985B59" w:rsidRDefault="0025037C" w:rsidP="00F92175">
            <w:pPr>
              <w:spacing w:line="360" w:lineRule="auto"/>
              <w:jc w:val="center"/>
              <w:rPr>
                <w:rFonts w:ascii="Verdana" w:hAnsi="Verdana" w:cs="Calibri"/>
                <w:b/>
                <w:sz w:val="18"/>
                <w:szCs w:val="18"/>
                <w:lang w:val="en-US"/>
              </w:rPr>
            </w:pPr>
            <w:r w:rsidRPr="00985B59">
              <w:rPr>
                <w:rFonts w:ascii="Verdana" w:hAnsi="Verdana" w:cs="Calibri"/>
                <w:b/>
                <w:sz w:val="18"/>
                <w:szCs w:val="18"/>
                <w:lang w:val="en-US"/>
              </w:rPr>
              <w:t>Α/Α</w:t>
            </w:r>
          </w:p>
        </w:tc>
        <w:tc>
          <w:tcPr>
            <w:tcW w:w="7488" w:type="dxa"/>
            <w:shd w:val="clear" w:color="auto" w:fill="B3B3B3"/>
            <w:vAlign w:val="center"/>
          </w:tcPr>
          <w:p w:rsidR="0025037C" w:rsidRPr="00985B59" w:rsidRDefault="0025037C" w:rsidP="00F92175">
            <w:pPr>
              <w:jc w:val="center"/>
              <w:rPr>
                <w:rFonts w:ascii="Verdana" w:hAnsi="Verdana"/>
                <w:b/>
                <w:sz w:val="18"/>
                <w:szCs w:val="18"/>
              </w:rPr>
            </w:pPr>
            <w:r w:rsidRPr="00985B59">
              <w:rPr>
                <w:rFonts w:ascii="Verdana" w:hAnsi="Verdana"/>
                <w:b/>
                <w:sz w:val="18"/>
                <w:szCs w:val="18"/>
              </w:rPr>
              <w:t>Περιγραφή / Προδιαγραφές</w:t>
            </w:r>
          </w:p>
        </w:tc>
        <w:tc>
          <w:tcPr>
            <w:tcW w:w="0" w:type="auto"/>
            <w:shd w:val="clear" w:color="auto" w:fill="B3B3B3"/>
            <w:vAlign w:val="center"/>
          </w:tcPr>
          <w:p w:rsidR="0025037C" w:rsidRPr="00985B59" w:rsidRDefault="0025037C" w:rsidP="00F92175">
            <w:pPr>
              <w:jc w:val="center"/>
              <w:rPr>
                <w:rFonts w:ascii="Verdana" w:hAnsi="Verdana"/>
                <w:b/>
                <w:bCs/>
                <w:sz w:val="18"/>
                <w:szCs w:val="18"/>
              </w:rPr>
            </w:pPr>
            <w:r w:rsidRPr="00985B59">
              <w:rPr>
                <w:rFonts w:ascii="Verdana" w:hAnsi="Verdana"/>
                <w:b/>
                <w:bCs/>
                <w:sz w:val="18"/>
                <w:szCs w:val="18"/>
              </w:rPr>
              <w:t>Υποχρεωτική Απαίτηση</w:t>
            </w:r>
          </w:p>
        </w:tc>
        <w:tc>
          <w:tcPr>
            <w:tcW w:w="0" w:type="auto"/>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Απάντηση Προμηθευτή</w:t>
            </w:r>
          </w:p>
        </w:tc>
        <w:tc>
          <w:tcPr>
            <w:tcW w:w="1636" w:type="dxa"/>
            <w:shd w:val="clear" w:color="auto" w:fill="B3B3B3"/>
            <w:vAlign w:val="center"/>
          </w:tcPr>
          <w:p w:rsidR="0025037C" w:rsidRPr="00985B59" w:rsidRDefault="0025037C" w:rsidP="00F92175">
            <w:pPr>
              <w:spacing w:line="360" w:lineRule="auto"/>
              <w:jc w:val="center"/>
              <w:rPr>
                <w:rFonts w:ascii="Verdana" w:hAnsi="Verdana" w:cs="Calibri"/>
                <w:b/>
                <w:sz w:val="18"/>
                <w:szCs w:val="18"/>
              </w:rPr>
            </w:pPr>
            <w:r w:rsidRPr="00985B59">
              <w:rPr>
                <w:rFonts w:ascii="Verdana" w:hAnsi="Verdana" w:cs="Calibri"/>
                <w:b/>
                <w:sz w:val="18"/>
                <w:szCs w:val="18"/>
              </w:rPr>
              <w:t>Παραπομπές &amp; Σχόλια</w:t>
            </w:r>
          </w:p>
        </w:tc>
      </w:tr>
      <w:tr w:rsidR="0025037C" w:rsidRPr="00985B59" w:rsidTr="00F92175">
        <w:trPr>
          <w:trHeight w:val="500"/>
          <w:tblHeader/>
          <w:jc w:val="center"/>
        </w:trPr>
        <w:tc>
          <w:tcPr>
            <w:tcW w:w="1119" w:type="dxa"/>
            <w:vAlign w:val="center"/>
          </w:tcPr>
          <w:p w:rsidR="0025037C" w:rsidRPr="00985B59" w:rsidRDefault="0025037C" w:rsidP="00F92175">
            <w:pPr>
              <w:spacing w:after="0" w:line="360" w:lineRule="auto"/>
              <w:jc w:val="center"/>
              <w:rPr>
                <w:rFonts w:ascii="Verdana" w:hAnsi="Verdana" w:cs="Calibri"/>
                <w:sz w:val="18"/>
                <w:szCs w:val="18"/>
                <w:lang w:val="en-US"/>
              </w:rPr>
            </w:pPr>
            <w:r w:rsidRPr="00985B59">
              <w:rPr>
                <w:rFonts w:ascii="Verdana" w:hAnsi="Verdana" w:cs="Calibri"/>
                <w:sz w:val="18"/>
                <w:szCs w:val="18"/>
                <w:lang w:val="en-US"/>
              </w:rPr>
              <w:t>1</w:t>
            </w:r>
          </w:p>
        </w:tc>
        <w:tc>
          <w:tcPr>
            <w:tcW w:w="7488" w:type="dxa"/>
            <w:vAlign w:val="center"/>
          </w:tcPr>
          <w:p w:rsidR="0025037C" w:rsidRPr="00931306" w:rsidRDefault="0025037C" w:rsidP="00931306">
            <w:pPr>
              <w:rPr>
                <w:rFonts w:ascii="Verdana" w:hAnsi="Verdana"/>
                <w:sz w:val="18"/>
                <w:szCs w:val="18"/>
                <w:lang w:val="en-US"/>
              </w:rPr>
            </w:pPr>
            <w:r>
              <w:rPr>
                <w:rFonts w:ascii="Verdana" w:hAnsi="Verdana"/>
                <w:sz w:val="18"/>
                <w:szCs w:val="18"/>
              </w:rPr>
              <w:t>Οπτικό</w:t>
            </w:r>
            <w:r w:rsidRPr="00734855">
              <w:rPr>
                <w:rFonts w:ascii="Verdana" w:hAnsi="Verdana"/>
                <w:sz w:val="18"/>
                <w:szCs w:val="18"/>
                <w:lang w:val="en-US"/>
              </w:rPr>
              <w:t xml:space="preserve"> </w:t>
            </w:r>
            <w:r>
              <w:rPr>
                <w:rFonts w:ascii="Verdana" w:hAnsi="Verdana"/>
                <w:sz w:val="18"/>
                <w:szCs w:val="18"/>
                <w:lang w:val="en-US"/>
              </w:rPr>
              <w:t xml:space="preserve">patchcord multimode (OM3) </w:t>
            </w:r>
            <w:r>
              <w:rPr>
                <w:rFonts w:ascii="Verdana" w:hAnsi="Verdana"/>
                <w:sz w:val="18"/>
                <w:szCs w:val="18"/>
              </w:rPr>
              <w:t>με</w:t>
            </w:r>
            <w:r w:rsidRPr="00734855">
              <w:rPr>
                <w:rFonts w:ascii="Verdana" w:hAnsi="Verdana"/>
                <w:sz w:val="18"/>
                <w:szCs w:val="18"/>
                <w:lang w:val="en-US"/>
              </w:rPr>
              <w:t xml:space="preserve"> </w:t>
            </w:r>
            <w:r>
              <w:rPr>
                <w:rFonts w:ascii="Verdana" w:hAnsi="Verdana"/>
                <w:sz w:val="18"/>
                <w:szCs w:val="18"/>
              </w:rPr>
              <w:t>ακροδέκτες</w:t>
            </w:r>
            <w:r w:rsidRPr="00734855">
              <w:rPr>
                <w:rFonts w:ascii="Verdana" w:hAnsi="Verdana"/>
                <w:sz w:val="18"/>
                <w:szCs w:val="18"/>
                <w:lang w:val="en-US"/>
              </w:rPr>
              <w:t xml:space="preserve"> </w:t>
            </w:r>
            <w:r>
              <w:rPr>
                <w:rFonts w:ascii="Verdana" w:hAnsi="Verdana"/>
                <w:sz w:val="18"/>
                <w:szCs w:val="18"/>
                <w:lang w:val="en-US"/>
              </w:rPr>
              <w:t>SC/LC</w:t>
            </w:r>
            <w:r w:rsidRPr="00734855">
              <w:rPr>
                <w:rFonts w:ascii="Verdana" w:hAnsi="Verdana"/>
                <w:sz w:val="18"/>
                <w:szCs w:val="18"/>
                <w:lang w:val="en-US"/>
              </w:rPr>
              <w:t xml:space="preserve"> </w:t>
            </w:r>
            <w:r>
              <w:rPr>
                <w:rFonts w:ascii="Verdana" w:hAnsi="Verdana"/>
                <w:sz w:val="18"/>
                <w:szCs w:val="18"/>
              </w:rPr>
              <w:t>μήκους</w:t>
            </w:r>
            <w:r w:rsidRPr="00734855">
              <w:rPr>
                <w:rFonts w:ascii="Verdana" w:hAnsi="Verdana"/>
                <w:sz w:val="18"/>
                <w:szCs w:val="18"/>
                <w:lang w:val="en-US"/>
              </w:rPr>
              <w:t xml:space="preserve"> 5</w:t>
            </w:r>
            <w:r>
              <w:rPr>
                <w:rFonts w:ascii="Verdana" w:hAnsi="Verdana"/>
                <w:sz w:val="18"/>
                <w:szCs w:val="18"/>
                <w:lang w:val="en-US"/>
              </w:rPr>
              <w:t>m</w:t>
            </w:r>
          </w:p>
        </w:tc>
        <w:tc>
          <w:tcPr>
            <w:tcW w:w="0" w:type="auto"/>
            <w:vAlign w:val="center"/>
          </w:tcPr>
          <w:p w:rsidR="0025037C" w:rsidRPr="008F111B" w:rsidRDefault="0025037C" w:rsidP="00F92175">
            <w:pPr>
              <w:jc w:val="center"/>
              <w:rPr>
                <w:rFonts w:ascii="Verdana" w:hAnsi="Verdana"/>
                <w:bCs/>
                <w:sz w:val="18"/>
                <w:szCs w:val="18"/>
              </w:rPr>
            </w:pPr>
            <w:r w:rsidRPr="008F111B">
              <w:rPr>
                <w:rFonts w:ascii="Verdana" w:hAnsi="Verdana"/>
                <w:bCs/>
                <w:sz w:val="18"/>
                <w:szCs w:val="18"/>
              </w:rPr>
              <w:t>ΝΑΙ</w:t>
            </w:r>
          </w:p>
        </w:tc>
        <w:tc>
          <w:tcPr>
            <w:tcW w:w="0" w:type="auto"/>
            <w:vAlign w:val="center"/>
          </w:tcPr>
          <w:p w:rsidR="0025037C" w:rsidRPr="00985B59" w:rsidRDefault="0025037C" w:rsidP="00F92175">
            <w:pPr>
              <w:spacing w:after="0" w:line="360" w:lineRule="auto"/>
              <w:rPr>
                <w:rFonts w:ascii="Verdana" w:hAnsi="Verdana" w:cs="Calibri"/>
                <w:b/>
                <w:sz w:val="18"/>
                <w:szCs w:val="18"/>
              </w:rPr>
            </w:pPr>
          </w:p>
        </w:tc>
        <w:tc>
          <w:tcPr>
            <w:tcW w:w="1636" w:type="dxa"/>
            <w:vAlign w:val="center"/>
          </w:tcPr>
          <w:p w:rsidR="0025037C" w:rsidRPr="00985B59" w:rsidRDefault="0025037C" w:rsidP="00F92175">
            <w:pPr>
              <w:spacing w:after="0" w:line="360" w:lineRule="auto"/>
              <w:rPr>
                <w:rFonts w:ascii="Verdana" w:hAnsi="Verdana" w:cs="Calibri"/>
                <w:b/>
                <w:sz w:val="18"/>
                <w:szCs w:val="18"/>
              </w:rPr>
            </w:pPr>
          </w:p>
        </w:tc>
      </w:tr>
    </w:tbl>
    <w:p w:rsidR="0025037C" w:rsidRDefault="0025037C" w:rsidP="00992F27"/>
    <w:bookmarkEnd w:id="9"/>
    <w:bookmarkEnd w:id="11"/>
    <w:p w:rsidR="0025037C" w:rsidRPr="00AB18D1" w:rsidRDefault="0025037C" w:rsidP="00BD0225">
      <w:pPr>
        <w:rPr>
          <w:rFonts w:ascii="Verdana" w:hAnsi="Verdana"/>
        </w:rPr>
      </w:pPr>
      <w:r>
        <w:rPr>
          <w:rFonts w:ascii="Verdana" w:hAnsi="Verdana"/>
        </w:rPr>
        <w:br w:type="page"/>
      </w:r>
      <w:bookmarkStart w:id="12" w:name="_Toc386788133"/>
      <w:r w:rsidRPr="00AB30F2">
        <w:rPr>
          <w:rFonts w:ascii="Verdana" w:hAnsi="Verdana"/>
          <w:b/>
          <w:sz w:val="26"/>
        </w:rPr>
        <w:lastRenderedPageBreak/>
        <w:t>Β. Πίνακες Συμμόρφωσης (ΠΣ)</w:t>
      </w:r>
      <w:bookmarkEnd w:id="12"/>
    </w:p>
    <w:p w:rsidR="0025037C" w:rsidRPr="00647F29" w:rsidRDefault="0025037C" w:rsidP="00647F29">
      <w:pPr>
        <w:pStyle w:val="ptx1"/>
      </w:pPr>
      <w:bookmarkStart w:id="13" w:name="_Toc386788134"/>
      <w:r w:rsidRPr="00647F29">
        <w:t>ΠΣ 1: Απαιτήσεις για τις υπηρεσίες Εγγύησης – Συντήρησης</w:t>
      </w:r>
      <w:bookmarkEnd w:id="13"/>
    </w:p>
    <w:tbl>
      <w:tblPr>
        <w:tblW w:w="5062"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99"/>
        <w:gridCol w:w="6463"/>
        <w:gridCol w:w="1785"/>
        <w:gridCol w:w="2240"/>
        <w:gridCol w:w="2377"/>
      </w:tblGrid>
      <w:tr w:rsidR="0025037C" w:rsidRPr="00985B59" w:rsidTr="004B480F">
        <w:trPr>
          <w:cantSplit/>
          <w:tblHeader/>
        </w:trPr>
        <w:tc>
          <w:tcPr>
            <w:tcW w:w="394" w:type="pct"/>
            <w:tcBorders>
              <w:top w:val="double" w:sz="6" w:space="0" w:color="auto"/>
            </w:tcBorders>
            <w:shd w:val="clear" w:color="auto" w:fill="C0C0C0"/>
            <w:vAlign w:val="center"/>
          </w:tcPr>
          <w:p w:rsidR="0025037C" w:rsidRPr="00AB30F2" w:rsidRDefault="0025037C" w:rsidP="00647F29">
            <w:pPr>
              <w:pStyle w:val="SmallLetters"/>
              <w:rPr>
                <w:rFonts w:eastAsia="Arial Unicode MS"/>
                <w:sz w:val="16"/>
                <w:szCs w:val="16"/>
              </w:rPr>
            </w:pPr>
            <w:r w:rsidRPr="00AB30F2">
              <w:rPr>
                <w:rFonts w:eastAsia="Arial Unicode MS"/>
                <w:sz w:val="16"/>
                <w:szCs w:val="16"/>
              </w:rPr>
              <w:t>Α/Α</w:t>
            </w:r>
          </w:p>
        </w:tc>
        <w:tc>
          <w:tcPr>
            <w:tcW w:w="2314" w:type="pct"/>
            <w:tcBorders>
              <w:top w:val="double" w:sz="6" w:space="0" w:color="auto"/>
            </w:tcBorders>
            <w:shd w:val="clear" w:color="auto" w:fill="C0C0C0"/>
            <w:vAlign w:val="center"/>
          </w:tcPr>
          <w:p w:rsidR="0025037C" w:rsidRPr="00AB30F2" w:rsidRDefault="0025037C" w:rsidP="00647F29">
            <w:pPr>
              <w:pStyle w:val="SmallLetters"/>
              <w:rPr>
                <w:rFonts w:eastAsia="Arial Unicode MS"/>
                <w:sz w:val="16"/>
                <w:szCs w:val="16"/>
              </w:rPr>
            </w:pPr>
            <w:r w:rsidRPr="00AB30F2">
              <w:rPr>
                <w:rFonts w:eastAsia="Arial Unicode MS"/>
                <w:sz w:val="16"/>
                <w:szCs w:val="16"/>
              </w:rPr>
              <w:t>Περιγραφή / Προδιαγραφές</w:t>
            </w:r>
          </w:p>
        </w:tc>
        <w:tc>
          <w:tcPr>
            <w:tcW w:w="639" w:type="pct"/>
            <w:tcBorders>
              <w:top w:val="double" w:sz="6" w:space="0" w:color="auto"/>
            </w:tcBorders>
            <w:shd w:val="clear" w:color="auto" w:fill="C0C0C0"/>
            <w:vAlign w:val="center"/>
          </w:tcPr>
          <w:p w:rsidR="0025037C" w:rsidRPr="00AB30F2" w:rsidRDefault="0025037C" w:rsidP="00647F29">
            <w:pPr>
              <w:pStyle w:val="SmallLetters"/>
              <w:rPr>
                <w:rFonts w:eastAsia="Arial Unicode MS"/>
                <w:sz w:val="16"/>
                <w:szCs w:val="16"/>
              </w:rPr>
            </w:pPr>
            <w:r w:rsidRPr="00AB30F2">
              <w:rPr>
                <w:rFonts w:eastAsia="Arial Unicode MS"/>
                <w:sz w:val="16"/>
                <w:szCs w:val="16"/>
              </w:rPr>
              <w:t>Υποχρεωτική Απαίτηση</w:t>
            </w:r>
          </w:p>
        </w:tc>
        <w:tc>
          <w:tcPr>
            <w:tcW w:w="802" w:type="pct"/>
            <w:tcBorders>
              <w:top w:val="double" w:sz="6" w:space="0" w:color="auto"/>
            </w:tcBorders>
            <w:shd w:val="clear" w:color="auto" w:fill="C0C0C0"/>
            <w:vAlign w:val="center"/>
          </w:tcPr>
          <w:p w:rsidR="0025037C" w:rsidRPr="00AB30F2" w:rsidRDefault="0025037C" w:rsidP="00647F29">
            <w:pPr>
              <w:pStyle w:val="SmallLetters"/>
              <w:rPr>
                <w:rFonts w:eastAsia="Arial Unicode MS"/>
                <w:sz w:val="16"/>
                <w:szCs w:val="16"/>
              </w:rPr>
            </w:pPr>
            <w:r w:rsidRPr="00AB30F2">
              <w:rPr>
                <w:rFonts w:eastAsia="Arial Unicode MS"/>
                <w:sz w:val="16"/>
                <w:szCs w:val="16"/>
              </w:rPr>
              <w:t>Απάντηση</w:t>
            </w:r>
          </w:p>
        </w:tc>
        <w:tc>
          <w:tcPr>
            <w:tcW w:w="851" w:type="pct"/>
            <w:tcBorders>
              <w:top w:val="double" w:sz="6" w:space="0" w:color="auto"/>
            </w:tcBorders>
            <w:shd w:val="clear" w:color="auto" w:fill="C0C0C0"/>
            <w:vAlign w:val="center"/>
          </w:tcPr>
          <w:p w:rsidR="0025037C" w:rsidRPr="00AB30F2" w:rsidRDefault="0025037C" w:rsidP="00647F29">
            <w:pPr>
              <w:pStyle w:val="SmallLetters"/>
              <w:rPr>
                <w:rFonts w:eastAsia="Arial Unicode MS"/>
                <w:sz w:val="16"/>
                <w:szCs w:val="16"/>
              </w:rPr>
            </w:pPr>
            <w:r w:rsidRPr="00AB30F2">
              <w:rPr>
                <w:rFonts w:eastAsia="Arial Unicode MS"/>
                <w:sz w:val="16"/>
                <w:szCs w:val="16"/>
              </w:rPr>
              <w:t>Παραπομπή</w:t>
            </w:r>
          </w:p>
        </w:tc>
      </w:tr>
      <w:tr w:rsidR="0025037C" w:rsidRPr="00985B59" w:rsidTr="00C8445F">
        <w:trPr>
          <w:cantSplit/>
          <w:trHeight w:val="312"/>
        </w:trPr>
        <w:tc>
          <w:tcPr>
            <w:tcW w:w="394" w:type="pct"/>
            <w:shd w:val="clear" w:color="auto" w:fill="E0E0E0"/>
            <w:vAlign w:val="center"/>
          </w:tcPr>
          <w:p w:rsidR="0025037C" w:rsidRPr="00985B59" w:rsidRDefault="0025037C" w:rsidP="00647F29">
            <w:pPr>
              <w:rPr>
                <w:rFonts w:ascii="Verdana" w:hAnsi="Verdana"/>
                <w:sz w:val="16"/>
                <w:szCs w:val="16"/>
              </w:rPr>
            </w:pPr>
            <w:r w:rsidRPr="00985B59">
              <w:rPr>
                <w:rFonts w:ascii="Verdana" w:hAnsi="Verdana"/>
                <w:sz w:val="16"/>
                <w:szCs w:val="16"/>
              </w:rPr>
              <w:t>Σ 1.1</w:t>
            </w:r>
          </w:p>
        </w:tc>
        <w:tc>
          <w:tcPr>
            <w:tcW w:w="4606" w:type="pct"/>
            <w:gridSpan w:val="4"/>
            <w:shd w:val="clear" w:color="auto" w:fill="E0E0E0"/>
            <w:vAlign w:val="center"/>
          </w:tcPr>
          <w:p w:rsidR="0025037C" w:rsidRPr="00985B59" w:rsidRDefault="0025037C" w:rsidP="00647F29">
            <w:pPr>
              <w:rPr>
                <w:rFonts w:ascii="Verdana" w:hAnsi="Verdana"/>
                <w:b/>
                <w:sz w:val="16"/>
                <w:szCs w:val="16"/>
              </w:rPr>
            </w:pPr>
            <w:r w:rsidRPr="00985B59">
              <w:rPr>
                <w:rFonts w:ascii="Verdana" w:hAnsi="Verdana"/>
                <w:b/>
                <w:sz w:val="16"/>
                <w:szCs w:val="16"/>
              </w:rPr>
              <w:t>Γενικά Χαρακτηριστικά</w:t>
            </w:r>
          </w:p>
        </w:tc>
      </w:tr>
      <w:tr w:rsidR="0025037C" w:rsidRPr="00985B59" w:rsidTr="004B480F">
        <w:trPr>
          <w:cantSplit/>
        </w:trPr>
        <w:tc>
          <w:tcPr>
            <w:tcW w:w="394" w:type="pct"/>
            <w:vAlign w:val="center"/>
          </w:tcPr>
          <w:p w:rsidR="0025037C" w:rsidRPr="00985B59" w:rsidRDefault="0025037C" w:rsidP="00647F29">
            <w:pPr>
              <w:rPr>
                <w:rFonts w:ascii="Verdana" w:hAnsi="Verdana"/>
                <w:sz w:val="16"/>
                <w:szCs w:val="16"/>
              </w:rPr>
            </w:pPr>
            <w:r w:rsidRPr="00985B59">
              <w:rPr>
                <w:rFonts w:ascii="Verdana" w:hAnsi="Verdana"/>
                <w:sz w:val="16"/>
                <w:szCs w:val="16"/>
              </w:rPr>
              <w:t>Σ 1.1.1</w:t>
            </w:r>
          </w:p>
        </w:tc>
        <w:tc>
          <w:tcPr>
            <w:tcW w:w="2314" w:type="pct"/>
          </w:tcPr>
          <w:p w:rsidR="0025037C" w:rsidRPr="00985B59" w:rsidRDefault="0025037C" w:rsidP="00AB30F2">
            <w:pPr>
              <w:jc w:val="both"/>
              <w:rPr>
                <w:rFonts w:ascii="Verdana" w:hAnsi="Verdana" w:cs="Tahoma"/>
                <w:color w:val="000000"/>
                <w:sz w:val="16"/>
                <w:szCs w:val="16"/>
              </w:rPr>
            </w:pPr>
            <w:r w:rsidRPr="00985B59">
              <w:rPr>
                <w:rFonts w:ascii="Verdana" w:hAnsi="Verdana"/>
                <w:sz w:val="16"/>
                <w:szCs w:val="16"/>
              </w:rPr>
              <w:t>Ο Υποψήφιος Ανάδοχος οφείλει να εγγυηθεί την καλή λειτουργία του προσφερόμενου εξοπλισμού για περίοδο (τουλάχιστον) που αναγράφεται σε κάθε πίνακα τεχνικών προδιαγραφών των ζητούμενων προϊόντων.</w:t>
            </w:r>
          </w:p>
        </w:tc>
        <w:tc>
          <w:tcPr>
            <w:tcW w:w="639" w:type="pct"/>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vAlign w:val="center"/>
          </w:tcPr>
          <w:p w:rsidR="0025037C" w:rsidRPr="00AB30F2" w:rsidRDefault="0025037C" w:rsidP="00647F29">
            <w:pPr>
              <w:pStyle w:val="Normalmystyle"/>
              <w:rPr>
                <w:sz w:val="16"/>
                <w:szCs w:val="16"/>
              </w:rPr>
            </w:pPr>
          </w:p>
        </w:tc>
        <w:tc>
          <w:tcPr>
            <w:tcW w:w="851" w:type="pct"/>
            <w:vAlign w:val="center"/>
          </w:tcPr>
          <w:p w:rsidR="0025037C" w:rsidRPr="00AB30F2" w:rsidRDefault="0025037C" w:rsidP="00647F29">
            <w:pPr>
              <w:pStyle w:val="Normalmystyle"/>
              <w:rPr>
                <w:sz w:val="16"/>
                <w:szCs w:val="16"/>
              </w:rPr>
            </w:pPr>
          </w:p>
        </w:tc>
      </w:tr>
      <w:tr w:rsidR="0025037C" w:rsidRPr="00985B59" w:rsidTr="004B480F">
        <w:trPr>
          <w:cantSplit/>
        </w:trPr>
        <w:tc>
          <w:tcPr>
            <w:tcW w:w="394" w:type="pct"/>
            <w:vAlign w:val="center"/>
          </w:tcPr>
          <w:p w:rsidR="0025037C" w:rsidRPr="00985B59" w:rsidRDefault="0025037C" w:rsidP="00647F29">
            <w:pPr>
              <w:rPr>
                <w:rFonts w:ascii="Verdana" w:hAnsi="Verdana"/>
                <w:sz w:val="16"/>
                <w:szCs w:val="16"/>
              </w:rPr>
            </w:pPr>
            <w:r w:rsidRPr="00985B59">
              <w:rPr>
                <w:rFonts w:ascii="Verdana" w:hAnsi="Verdana"/>
                <w:sz w:val="16"/>
                <w:szCs w:val="16"/>
              </w:rPr>
              <w:t>Σ 1.1.2</w:t>
            </w:r>
          </w:p>
        </w:tc>
        <w:tc>
          <w:tcPr>
            <w:tcW w:w="2314" w:type="pct"/>
            <w:vAlign w:val="center"/>
          </w:tcPr>
          <w:p w:rsidR="0025037C" w:rsidRPr="00985B59" w:rsidRDefault="0025037C" w:rsidP="00647F29">
            <w:pPr>
              <w:rPr>
                <w:rFonts w:ascii="Verdana" w:hAnsi="Verdana"/>
                <w:sz w:val="16"/>
                <w:szCs w:val="16"/>
              </w:rPr>
            </w:pPr>
            <w:r w:rsidRPr="00985B59">
              <w:rPr>
                <w:rFonts w:ascii="Verdana" w:hAnsi="Verdana"/>
                <w:sz w:val="16"/>
                <w:szCs w:val="16"/>
              </w:rPr>
              <w:t>Η εγγύηση θα πρέπει να περιλαμβάνει όλα τα επιμέρους στοιχεία του εκάστοτε εξοπλισμού.</w:t>
            </w:r>
          </w:p>
        </w:tc>
        <w:tc>
          <w:tcPr>
            <w:tcW w:w="639" w:type="pct"/>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vAlign w:val="center"/>
          </w:tcPr>
          <w:p w:rsidR="0025037C" w:rsidRPr="00AB30F2" w:rsidRDefault="0025037C" w:rsidP="00647F29">
            <w:pPr>
              <w:pStyle w:val="Normalmystyle"/>
              <w:rPr>
                <w:sz w:val="16"/>
                <w:szCs w:val="16"/>
              </w:rPr>
            </w:pPr>
          </w:p>
        </w:tc>
        <w:tc>
          <w:tcPr>
            <w:tcW w:w="851" w:type="pct"/>
            <w:vAlign w:val="center"/>
          </w:tcPr>
          <w:p w:rsidR="0025037C" w:rsidRPr="00AB30F2" w:rsidRDefault="0025037C" w:rsidP="00647F29">
            <w:pPr>
              <w:pStyle w:val="Normalmystyle"/>
              <w:rPr>
                <w:sz w:val="16"/>
                <w:szCs w:val="16"/>
              </w:rPr>
            </w:pPr>
          </w:p>
        </w:tc>
      </w:tr>
      <w:tr w:rsidR="0025037C" w:rsidRPr="00985B59" w:rsidTr="00C8445F">
        <w:trPr>
          <w:cantSplit/>
        </w:trPr>
        <w:tc>
          <w:tcPr>
            <w:tcW w:w="394" w:type="pct"/>
            <w:shd w:val="clear" w:color="auto" w:fill="E0E0E0"/>
            <w:vAlign w:val="center"/>
          </w:tcPr>
          <w:p w:rsidR="0025037C" w:rsidRPr="00985B59" w:rsidRDefault="0025037C" w:rsidP="00647F29">
            <w:pPr>
              <w:rPr>
                <w:rFonts w:ascii="Verdana" w:hAnsi="Verdana"/>
                <w:sz w:val="16"/>
                <w:szCs w:val="16"/>
              </w:rPr>
            </w:pPr>
            <w:r w:rsidRPr="00985B59">
              <w:rPr>
                <w:rFonts w:ascii="Verdana" w:hAnsi="Verdana"/>
                <w:sz w:val="16"/>
                <w:szCs w:val="16"/>
              </w:rPr>
              <w:t>Σ 1.2</w:t>
            </w:r>
          </w:p>
        </w:tc>
        <w:tc>
          <w:tcPr>
            <w:tcW w:w="4606" w:type="pct"/>
            <w:gridSpan w:val="4"/>
            <w:shd w:val="clear" w:color="auto" w:fill="E0E0E0"/>
            <w:vAlign w:val="center"/>
          </w:tcPr>
          <w:p w:rsidR="0025037C" w:rsidRPr="00985B59" w:rsidRDefault="0025037C" w:rsidP="00647F29">
            <w:pPr>
              <w:rPr>
                <w:rFonts w:ascii="Verdana" w:hAnsi="Verdana"/>
                <w:b/>
                <w:sz w:val="16"/>
                <w:szCs w:val="16"/>
              </w:rPr>
            </w:pPr>
            <w:r w:rsidRPr="00985B59">
              <w:rPr>
                <w:rFonts w:ascii="Verdana" w:hAnsi="Verdana"/>
                <w:b/>
                <w:sz w:val="16"/>
                <w:szCs w:val="16"/>
              </w:rPr>
              <w:t>Υπηρεσίες Συντήρησης – Υποστήριξης (για το Διάστημα Εγγύησης Καλής Λειτουργίας)</w:t>
            </w:r>
          </w:p>
        </w:tc>
      </w:tr>
      <w:tr w:rsidR="0025037C" w:rsidRPr="00985B59" w:rsidTr="00BD0225">
        <w:trPr>
          <w:cantSplit/>
          <w:trHeight w:val="827"/>
        </w:trPr>
        <w:tc>
          <w:tcPr>
            <w:tcW w:w="394" w:type="pct"/>
            <w:vAlign w:val="center"/>
          </w:tcPr>
          <w:p w:rsidR="0025037C" w:rsidRPr="00985B59" w:rsidRDefault="0025037C" w:rsidP="00647F29">
            <w:pPr>
              <w:rPr>
                <w:rFonts w:ascii="Verdana" w:hAnsi="Verdana"/>
                <w:sz w:val="16"/>
                <w:szCs w:val="16"/>
              </w:rPr>
            </w:pPr>
            <w:r w:rsidRPr="00985B59">
              <w:rPr>
                <w:rFonts w:ascii="Verdana" w:hAnsi="Verdana"/>
                <w:sz w:val="16"/>
                <w:szCs w:val="16"/>
              </w:rPr>
              <w:t>Σ 1.2.1</w:t>
            </w:r>
          </w:p>
        </w:tc>
        <w:tc>
          <w:tcPr>
            <w:tcW w:w="2314" w:type="pct"/>
            <w:vAlign w:val="center"/>
          </w:tcPr>
          <w:p w:rsidR="0025037C" w:rsidRPr="00985B59" w:rsidRDefault="0025037C" w:rsidP="00AB30F2">
            <w:pPr>
              <w:jc w:val="both"/>
              <w:rPr>
                <w:rFonts w:ascii="Verdana" w:hAnsi="Verdana"/>
                <w:sz w:val="16"/>
                <w:szCs w:val="16"/>
              </w:rPr>
            </w:pPr>
            <w:r w:rsidRPr="00985B59">
              <w:rPr>
                <w:rFonts w:ascii="Verdana" w:hAnsi="Verdana"/>
                <w:sz w:val="16"/>
                <w:szCs w:val="16"/>
              </w:rPr>
              <w:t>Επιδιόρθωση / Αντικατάσταση οποιουδήποτε υλικού παρουσιάσει προβλήματα λειτουργίας για όλο το διάστημα εγγύησης καλής λειτουργίας και χωρίς κανένα επιπλέον κόστος.</w:t>
            </w:r>
          </w:p>
        </w:tc>
        <w:tc>
          <w:tcPr>
            <w:tcW w:w="639" w:type="pct"/>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vAlign w:val="center"/>
          </w:tcPr>
          <w:p w:rsidR="0025037C" w:rsidRPr="00AB30F2" w:rsidRDefault="0025037C" w:rsidP="00647F29">
            <w:pPr>
              <w:pStyle w:val="Normalmystyle"/>
              <w:rPr>
                <w:sz w:val="16"/>
                <w:szCs w:val="16"/>
              </w:rPr>
            </w:pPr>
          </w:p>
        </w:tc>
        <w:tc>
          <w:tcPr>
            <w:tcW w:w="851" w:type="pct"/>
            <w:vAlign w:val="center"/>
          </w:tcPr>
          <w:p w:rsidR="0025037C" w:rsidRPr="00AB30F2" w:rsidRDefault="0025037C" w:rsidP="00647F29">
            <w:pPr>
              <w:pStyle w:val="Normalmystyle"/>
              <w:rPr>
                <w:sz w:val="16"/>
                <w:szCs w:val="16"/>
              </w:rPr>
            </w:pPr>
          </w:p>
        </w:tc>
      </w:tr>
      <w:tr w:rsidR="0025037C" w:rsidRPr="00985B59" w:rsidTr="004B480F">
        <w:trPr>
          <w:cantSplit/>
        </w:trPr>
        <w:tc>
          <w:tcPr>
            <w:tcW w:w="394" w:type="pct"/>
            <w:vAlign w:val="center"/>
          </w:tcPr>
          <w:p w:rsidR="0025037C" w:rsidRPr="00985B59" w:rsidRDefault="0025037C" w:rsidP="00647F29">
            <w:pPr>
              <w:rPr>
                <w:rFonts w:ascii="Verdana" w:hAnsi="Verdana"/>
                <w:sz w:val="16"/>
                <w:szCs w:val="16"/>
              </w:rPr>
            </w:pPr>
            <w:r w:rsidRPr="00985B59">
              <w:rPr>
                <w:rFonts w:ascii="Verdana" w:hAnsi="Verdana"/>
                <w:sz w:val="16"/>
                <w:szCs w:val="16"/>
              </w:rPr>
              <w:t>Σ 1.2.2</w:t>
            </w:r>
          </w:p>
        </w:tc>
        <w:tc>
          <w:tcPr>
            <w:tcW w:w="2314" w:type="pct"/>
            <w:vAlign w:val="center"/>
          </w:tcPr>
          <w:p w:rsidR="0025037C" w:rsidRPr="00985B59" w:rsidRDefault="0025037C" w:rsidP="00AB30F2">
            <w:pPr>
              <w:jc w:val="both"/>
              <w:rPr>
                <w:rFonts w:ascii="Verdana" w:hAnsi="Verdana"/>
                <w:sz w:val="16"/>
                <w:szCs w:val="16"/>
              </w:rPr>
            </w:pPr>
            <w:r w:rsidRPr="00985B59">
              <w:rPr>
                <w:rFonts w:ascii="Verdana" w:hAnsi="Verdana"/>
                <w:sz w:val="16"/>
                <w:szCs w:val="16"/>
              </w:rPr>
              <w:t>Αποκατάσταση οποιασδήποτε δυσλειτουργίας που οφείλεται σε σφάλματα Λογισμικού για όλο το διάστημα εγγύησης καλής λειτουργίας</w:t>
            </w:r>
          </w:p>
        </w:tc>
        <w:tc>
          <w:tcPr>
            <w:tcW w:w="639" w:type="pct"/>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vAlign w:val="center"/>
          </w:tcPr>
          <w:p w:rsidR="0025037C" w:rsidRPr="00AB30F2" w:rsidRDefault="0025037C" w:rsidP="00647F29">
            <w:pPr>
              <w:pStyle w:val="Normalmystyle"/>
              <w:rPr>
                <w:sz w:val="16"/>
                <w:szCs w:val="16"/>
              </w:rPr>
            </w:pPr>
          </w:p>
        </w:tc>
        <w:tc>
          <w:tcPr>
            <w:tcW w:w="851" w:type="pct"/>
            <w:vAlign w:val="center"/>
          </w:tcPr>
          <w:p w:rsidR="0025037C" w:rsidRPr="00AB30F2" w:rsidRDefault="0025037C" w:rsidP="00647F29">
            <w:pPr>
              <w:pStyle w:val="Normalmystyle"/>
              <w:rPr>
                <w:sz w:val="16"/>
                <w:szCs w:val="16"/>
              </w:rPr>
            </w:pPr>
          </w:p>
        </w:tc>
      </w:tr>
      <w:tr w:rsidR="0025037C" w:rsidRPr="00985B59" w:rsidTr="004B480F">
        <w:trPr>
          <w:cantSplit/>
        </w:trPr>
        <w:tc>
          <w:tcPr>
            <w:tcW w:w="394" w:type="pct"/>
            <w:vAlign w:val="center"/>
          </w:tcPr>
          <w:p w:rsidR="0025037C" w:rsidRPr="00985B59" w:rsidRDefault="0025037C" w:rsidP="00BD0225">
            <w:pPr>
              <w:rPr>
                <w:rFonts w:ascii="Verdana" w:hAnsi="Verdana"/>
                <w:sz w:val="16"/>
                <w:szCs w:val="16"/>
              </w:rPr>
            </w:pPr>
            <w:r w:rsidRPr="00985B59">
              <w:rPr>
                <w:rFonts w:ascii="Verdana" w:hAnsi="Verdana"/>
                <w:sz w:val="16"/>
                <w:szCs w:val="16"/>
              </w:rPr>
              <w:lastRenderedPageBreak/>
              <w:t>Σ 1.2.3</w:t>
            </w:r>
          </w:p>
        </w:tc>
        <w:tc>
          <w:tcPr>
            <w:tcW w:w="2314" w:type="pct"/>
            <w:vAlign w:val="center"/>
          </w:tcPr>
          <w:p w:rsidR="0025037C" w:rsidRPr="00985B59" w:rsidRDefault="0025037C" w:rsidP="00647F29">
            <w:pPr>
              <w:rPr>
                <w:rFonts w:ascii="Verdana" w:hAnsi="Verdana"/>
                <w:sz w:val="16"/>
                <w:szCs w:val="16"/>
              </w:rPr>
            </w:pPr>
            <w:r w:rsidRPr="00985B59">
              <w:rPr>
                <w:rFonts w:ascii="Verdana" w:hAnsi="Verdana"/>
                <w:sz w:val="16"/>
                <w:szCs w:val="16"/>
              </w:rPr>
              <w:t>Η ανταπόκριση του Αναδόχου σε περίπτωση βλάβης θα πρέπει να είναι:</w:t>
            </w:r>
          </w:p>
          <w:p w:rsidR="0025037C" w:rsidRPr="00AB30F2" w:rsidRDefault="0025037C" w:rsidP="009942A4">
            <w:pPr>
              <w:pStyle w:val="ListBullet"/>
              <w:numPr>
                <w:ilvl w:val="0"/>
                <w:numId w:val="18"/>
              </w:numPr>
              <w:spacing w:before="60" w:after="60"/>
              <w:ind w:left="284" w:hanging="284"/>
              <w:rPr>
                <w:rFonts w:ascii="Verdana" w:hAnsi="Verdana"/>
                <w:sz w:val="16"/>
                <w:szCs w:val="16"/>
              </w:rPr>
            </w:pPr>
            <w:r w:rsidRPr="00AB30F2">
              <w:rPr>
                <w:rFonts w:ascii="Verdana" w:hAnsi="Verdana"/>
                <w:sz w:val="16"/>
                <w:szCs w:val="16"/>
              </w:rPr>
              <w:t>Για την διάγνωση της βλάβης:</w:t>
            </w:r>
          </w:p>
          <w:p w:rsidR="0025037C" w:rsidRPr="00985B59" w:rsidRDefault="0025037C" w:rsidP="00647F29">
            <w:pPr>
              <w:rPr>
                <w:rFonts w:ascii="Verdana" w:hAnsi="Verdana"/>
                <w:sz w:val="16"/>
                <w:szCs w:val="16"/>
              </w:rPr>
            </w:pPr>
            <w:r w:rsidRPr="00985B59">
              <w:rPr>
                <w:rFonts w:ascii="Verdana" w:hAnsi="Verdana"/>
                <w:sz w:val="16"/>
                <w:szCs w:val="16"/>
              </w:rPr>
              <w:t>Εντός τεσσάρων (4) ωρών από τη στιγμή της αναγγελίας της βλάβης εφόσον η ειδοποίηση έγινε από Δευτέρα μέχρι Παρασκευή και στο διάστημα από 08:00 μέχρι 13:00</w:t>
            </w:r>
          </w:p>
          <w:p w:rsidR="0025037C" w:rsidRPr="00985B59" w:rsidRDefault="0025037C" w:rsidP="00647F29">
            <w:pPr>
              <w:rPr>
                <w:rFonts w:ascii="Verdana" w:hAnsi="Verdana"/>
                <w:sz w:val="16"/>
                <w:szCs w:val="16"/>
              </w:rPr>
            </w:pPr>
            <w:r w:rsidRPr="00985B59">
              <w:rPr>
                <w:rFonts w:ascii="Verdana" w:hAnsi="Verdana"/>
                <w:sz w:val="16"/>
                <w:szCs w:val="16"/>
              </w:rPr>
              <w:t>Ή το πρωί (08:00 η ώρα), της επόμενης εργάσιμης ημέρας εφόσον η ειδοποίηση έγινε εκτός των πιο πάνω ημερών και ωρών</w:t>
            </w:r>
          </w:p>
          <w:p w:rsidR="0025037C" w:rsidRPr="00AB30F2" w:rsidRDefault="0025037C" w:rsidP="009942A4">
            <w:pPr>
              <w:pStyle w:val="ListBullet"/>
              <w:numPr>
                <w:ilvl w:val="0"/>
                <w:numId w:val="18"/>
              </w:numPr>
              <w:spacing w:before="60" w:after="60"/>
              <w:ind w:left="284" w:hanging="284"/>
              <w:rPr>
                <w:rFonts w:ascii="Verdana" w:hAnsi="Verdana" w:cs="Tahoma"/>
                <w:color w:val="000000"/>
                <w:sz w:val="16"/>
                <w:szCs w:val="16"/>
              </w:rPr>
            </w:pPr>
            <w:r w:rsidRPr="00AB30F2">
              <w:rPr>
                <w:rFonts w:ascii="Verdana" w:hAnsi="Verdana"/>
                <w:sz w:val="16"/>
                <w:szCs w:val="16"/>
              </w:rPr>
              <w:t>Για την επιδιόρθωση της βλάβης:</w:t>
            </w:r>
          </w:p>
          <w:p w:rsidR="0025037C" w:rsidRPr="00985B59" w:rsidRDefault="0025037C" w:rsidP="00AB30F2">
            <w:pPr>
              <w:jc w:val="both"/>
              <w:rPr>
                <w:rFonts w:ascii="Verdana" w:hAnsi="Verdana"/>
                <w:sz w:val="16"/>
                <w:szCs w:val="16"/>
              </w:rPr>
            </w:pPr>
            <w:r w:rsidRPr="00985B59">
              <w:rPr>
                <w:rFonts w:ascii="Verdana" w:hAnsi="Verdana"/>
                <w:sz w:val="16"/>
                <w:szCs w:val="16"/>
              </w:rPr>
              <w:t xml:space="preserve">σε κάθε περίπτωση μετά την πάροδο 48 ωρών από την αναγγελία της βλάβης και εφόσον δεν έχει αποκατασταθεί η βλάβη, ο Ανάδοχος θα πρέπει να αντικαταστήσει το υλικό και να εγκαταστήσει το αντίστοιχο λογισμικό. </w:t>
            </w:r>
          </w:p>
        </w:tc>
        <w:tc>
          <w:tcPr>
            <w:tcW w:w="639" w:type="pct"/>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vAlign w:val="center"/>
          </w:tcPr>
          <w:p w:rsidR="0025037C" w:rsidRPr="00AB30F2" w:rsidRDefault="0025037C" w:rsidP="00647F29">
            <w:pPr>
              <w:pStyle w:val="Normalmystyle"/>
              <w:rPr>
                <w:sz w:val="16"/>
                <w:szCs w:val="16"/>
              </w:rPr>
            </w:pPr>
          </w:p>
        </w:tc>
        <w:tc>
          <w:tcPr>
            <w:tcW w:w="851" w:type="pct"/>
            <w:vAlign w:val="center"/>
          </w:tcPr>
          <w:p w:rsidR="0025037C" w:rsidRPr="00AB30F2" w:rsidRDefault="0025037C" w:rsidP="00647F29">
            <w:pPr>
              <w:pStyle w:val="Normalmystyle"/>
              <w:rPr>
                <w:sz w:val="16"/>
                <w:szCs w:val="16"/>
              </w:rPr>
            </w:pPr>
          </w:p>
        </w:tc>
      </w:tr>
      <w:tr w:rsidR="0025037C" w:rsidRPr="00985B59" w:rsidTr="004B480F">
        <w:trPr>
          <w:cantSplit/>
        </w:trPr>
        <w:tc>
          <w:tcPr>
            <w:tcW w:w="394" w:type="pct"/>
            <w:vAlign w:val="center"/>
          </w:tcPr>
          <w:p w:rsidR="0025037C" w:rsidRPr="00985B59" w:rsidRDefault="0025037C" w:rsidP="00BD0225">
            <w:pPr>
              <w:rPr>
                <w:rFonts w:ascii="Verdana" w:hAnsi="Verdana"/>
                <w:sz w:val="16"/>
                <w:szCs w:val="16"/>
              </w:rPr>
            </w:pPr>
            <w:r w:rsidRPr="00985B59">
              <w:rPr>
                <w:rFonts w:ascii="Verdana" w:hAnsi="Verdana"/>
                <w:sz w:val="16"/>
                <w:szCs w:val="16"/>
              </w:rPr>
              <w:t>Σ 1.2.4</w:t>
            </w:r>
          </w:p>
        </w:tc>
        <w:tc>
          <w:tcPr>
            <w:tcW w:w="2314" w:type="pct"/>
            <w:vAlign w:val="center"/>
          </w:tcPr>
          <w:p w:rsidR="0025037C" w:rsidRPr="00985B59" w:rsidRDefault="0025037C" w:rsidP="00647F29">
            <w:pPr>
              <w:rPr>
                <w:rFonts w:ascii="Verdana" w:hAnsi="Verdana"/>
                <w:sz w:val="16"/>
                <w:szCs w:val="16"/>
              </w:rPr>
            </w:pPr>
            <w:r w:rsidRPr="00985B59">
              <w:rPr>
                <w:rFonts w:ascii="Verdana" w:hAnsi="Verdana"/>
                <w:sz w:val="16"/>
                <w:szCs w:val="16"/>
              </w:rPr>
              <w:t>Ο Ανάδοχος αναλαμβάνει τα έξοδα μετακινήσεων ή αποστολής εξοπλισμού</w:t>
            </w:r>
          </w:p>
        </w:tc>
        <w:tc>
          <w:tcPr>
            <w:tcW w:w="639" w:type="pct"/>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vAlign w:val="center"/>
          </w:tcPr>
          <w:p w:rsidR="0025037C" w:rsidRPr="00AB30F2" w:rsidRDefault="0025037C" w:rsidP="00647F29">
            <w:pPr>
              <w:pStyle w:val="Normalmystyle"/>
              <w:rPr>
                <w:sz w:val="16"/>
                <w:szCs w:val="16"/>
              </w:rPr>
            </w:pPr>
          </w:p>
        </w:tc>
        <w:tc>
          <w:tcPr>
            <w:tcW w:w="851" w:type="pct"/>
            <w:vAlign w:val="center"/>
          </w:tcPr>
          <w:p w:rsidR="0025037C" w:rsidRPr="00AB30F2" w:rsidRDefault="0025037C" w:rsidP="00647F29">
            <w:pPr>
              <w:pStyle w:val="Normalmystyle"/>
              <w:rPr>
                <w:sz w:val="16"/>
                <w:szCs w:val="16"/>
              </w:rPr>
            </w:pPr>
          </w:p>
        </w:tc>
      </w:tr>
      <w:tr w:rsidR="0025037C" w:rsidRPr="00985B59" w:rsidTr="004B480F">
        <w:trPr>
          <w:cantSplit/>
        </w:trPr>
        <w:tc>
          <w:tcPr>
            <w:tcW w:w="394" w:type="pct"/>
            <w:vAlign w:val="center"/>
          </w:tcPr>
          <w:p w:rsidR="0025037C" w:rsidRPr="00985B59" w:rsidRDefault="0025037C" w:rsidP="00BD0225">
            <w:pPr>
              <w:rPr>
                <w:rFonts w:ascii="Verdana" w:hAnsi="Verdana"/>
                <w:sz w:val="16"/>
                <w:szCs w:val="16"/>
              </w:rPr>
            </w:pPr>
            <w:r w:rsidRPr="00985B59">
              <w:rPr>
                <w:rFonts w:ascii="Verdana" w:hAnsi="Verdana"/>
                <w:sz w:val="16"/>
                <w:szCs w:val="16"/>
              </w:rPr>
              <w:t>Σ 1.2.5</w:t>
            </w:r>
          </w:p>
        </w:tc>
        <w:tc>
          <w:tcPr>
            <w:tcW w:w="2314" w:type="pct"/>
            <w:vAlign w:val="center"/>
          </w:tcPr>
          <w:p w:rsidR="0025037C" w:rsidRPr="00985B59" w:rsidRDefault="0025037C" w:rsidP="00AB30F2">
            <w:pPr>
              <w:jc w:val="both"/>
              <w:rPr>
                <w:rFonts w:ascii="Verdana" w:hAnsi="Verdana"/>
                <w:sz w:val="16"/>
                <w:szCs w:val="16"/>
              </w:rPr>
            </w:pPr>
            <w:r w:rsidRPr="00985B59">
              <w:rPr>
                <w:rFonts w:ascii="Verdana" w:hAnsi="Verdana"/>
                <w:sz w:val="16"/>
                <w:szCs w:val="16"/>
              </w:rPr>
              <w:t xml:space="preserve">Παροχή τεχνικής υποστήριξης καθ’ όλη το διάστημα εγγύησης καλής λειτουργίας για επίλυση τυχόν προβλημάτων μέσω τηλεφώνου, </w:t>
            </w:r>
            <w:r w:rsidRPr="00985B59">
              <w:rPr>
                <w:rFonts w:ascii="Verdana" w:hAnsi="Verdana"/>
                <w:sz w:val="16"/>
                <w:szCs w:val="16"/>
                <w:lang w:val="en-GB"/>
              </w:rPr>
              <w:t>fax</w:t>
            </w:r>
            <w:r w:rsidRPr="00985B59">
              <w:rPr>
                <w:rFonts w:ascii="Verdana" w:hAnsi="Verdana"/>
                <w:sz w:val="16"/>
                <w:szCs w:val="16"/>
              </w:rPr>
              <w:t>, καθώς και Ηλεκτρονικού Ταχυδρομείου (</w:t>
            </w:r>
            <w:r w:rsidRPr="00985B59">
              <w:rPr>
                <w:rFonts w:ascii="Verdana" w:hAnsi="Verdana"/>
                <w:sz w:val="16"/>
                <w:szCs w:val="16"/>
                <w:lang w:val="en-US"/>
              </w:rPr>
              <w:t>Email</w:t>
            </w:r>
            <w:r w:rsidRPr="00985B59">
              <w:rPr>
                <w:rFonts w:ascii="Verdana" w:hAnsi="Verdana"/>
                <w:sz w:val="16"/>
                <w:szCs w:val="16"/>
              </w:rPr>
              <w:t>).</w:t>
            </w:r>
          </w:p>
        </w:tc>
        <w:tc>
          <w:tcPr>
            <w:tcW w:w="639" w:type="pct"/>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vAlign w:val="center"/>
          </w:tcPr>
          <w:p w:rsidR="0025037C" w:rsidRPr="00AB30F2" w:rsidRDefault="0025037C" w:rsidP="00647F29">
            <w:pPr>
              <w:pStyle w:val="Normalmystyle"/>
              <w:rPr>
                <w:sz w:val="16"/>
                <w:szCs w:val="16"/>
              </w:rPr>
            </w:pPr>
          </w:p>
        </w:tc>
        <w:tc>
          <w:tcPr>
            <w:tcW w:w="851" w:type="pct"/>
            <w:vAlign w:val="center"/>
          </w:tcPr>
          <w:p w:rsidR="0025037C" w:rsidRPr="00AB30F2" w:rsidRDefault="0025037C" w:rsidP="00647F29">
            <w:pPr>
              <w:pStyle w:val="Normalmystyle"/>
              <w:rPr>
                <w:sz w:val="16"/>
                <w:szCs w:val="16"/>
              </w:rPr>
            </w:pPr>
          </w:p>
        </w:tc>
      </w:tr>
      <w:tr w:rsidR="0025037C" w:rsidRPr="00985B59" w:rsidTr="004B480F">
        <w:trPr>
          <w:cantSplit/>
        </w:trPr>
        <w:tc>
          <w:tcPr>
            <w:tcW w:w="394" w:type="pct"/>
            <w:tcBorders>
              <w:bottom w:val="double" w:sz="6" w:space="0" w:color="auto"/>
            </w:tcBorders>
            <w:vAlign w:val="center"/>
          </w:tcPr>
          <w:p w:rsidR="0025037C" w:rsidRPr="00985B59" w:rsidRDefault="0025037C" w:rsidP="00BD0225">
            <w:pPr>
              <w:rPr>
                <w:rFonts w:ascii="Verdana" w:hAnsi="Verdana"/>
                <w:sz w:val="16"/>
                <w:szCs w:val="16"/>
              </w:rPr>
            </w:pPr>
            <w:r w:rsidRPr="00985B59">
              <w:rPr>
                <w:rFonts w:ascii="Verdana" w:hAnsi="Verdana"/>
                <w:sz w:val="16"/>
                <w:szCs w:val="16"/>
              </w:rPr>
              <w:t>Σ 1.2.6</w:t>
            </w:r>
          </w:p>
        </w:tc>
        <w:tc>
          <w:tcPr>
            <w:tcW w:w="2314" w:type="pct"/>
            <w:tcBorders>
              <w:bottom w:val="double" w:sz="6" w:space="0" w:color="auto"/>
            </w:tcBorders>
            <w:vAlign w:val="center"/>
          </w:tcPr>
          <w:p w:rsidR="0025037C" w:rsidRPr="00985B59" w:rsidRDefault="0025037C" w:rsidP="00AB30F2">
            <w:pPr>
              <w:jc w:val="both"/>
              <w:rPr>
                <w:rFonts w:ascii="Verdana" w:hAnsi="Verdana"/>
                <w:sz w:val="16"/>
                <w:szCs w:val="16"/>
              </w:rPr>
            </w:pPr>
            <w:r w:rsidRPr="00985B59">
              <w:rPr>
                <w:rFonts w:ascii="Verdana" w:hAnsi="Verdana"/>
                <w:sz w:val="16"/>
                <w:szCs w:val="16"/>
              </w:rPr>
              <w:t>Ο Ανάδοχος υποχρεούται να παρέχει καθ’ όλη τη διάρκεια του διαστήματος εγγύησης καλής λειτουργίας όλες τις νέες εκδόσεις του προμηθευόμενου Λογισμικού.</w:t>
            </w:r>
          </w:p>
        </w:tc>
        <w:tc>
          <w:tcPr>
            <w:tcW w:w="639" w:type="pct"/>
            <w:tcBorders>
              <w:bottom w:val="double" w:sz="6" w:space="0" w:color="auto"/>
            </w:tcBorders>
            <w:vAlign w:val="center"/>
          </w:tcPr>
          <w:p w:rsidR="0025037C" w:rsidRPr="00985B59" w:rsidRDefault="0025037C" w:rsidP="00647F29">
            <w:pPr>
              <w:jc w:val="center"/>
              <w:rPr>
                <w:rFonts w:ascii="Verdana" w:hAnsi="Verdana"/>
                <w:b/>
                <w:sz w:val="16"/>
                <w:szCs w:val="16"/>
              </w:rPr>
            </w:pPr>
            <w:r w:rsidRPr="00985B59">
              <w:rPr>
                <w:rFonts w:ascii="Verdana" w:hAnsi="Verdana"/>
                <w:b/>
                <w:sz w:val="16"/>
                <w:szCs w:val="16"/>
              </w:rPr>
              <w:t>ΝΑΙ</w:t>
            </w:r>
          </w:p>
        </w:tc>
        <w:tc>
          <w:tcPr>
            <w:tcW w:w="802" w:type="pct"/>
            <w:tcBorders>
              <w:bottom w:val="double" w:sz="6" w:space="0" w:color="auto"/>
            </w:tcBorders>
            <w:vAlign w:val="center"/>
          </w:tcPr>
          <w:p w:rsidR="0025037C" w:rsidRPr="00AB30F2" w:rsidRDefault="0025037C" w:rsidP="00647F29">
            <w:pPr>
              <w:pStyle w:val="Normalmystyle"/>
              <w:rPr>
                <w:sz w:val="16"/>
                <w:szCs w:val="16"/>
              </w:rPr>
            </w:pPr>
          </w:p>
        </w:tc>
        <w:tc>
          <w:tcPr>
            <w:tcW w:w="851" w:type="pct"/>
            <w:tcBorders>
              <w:bottom w:val="double" w:sz="6" w:space="0" w:color="auto"/>
            </w:tcBorders>
            <w:vAlign w:val="center"/>
          </w:tcPr>
          <w:p w:rsidR="0025037C" w:rsidRPr="00AB30F2" w:rsidRDefault="0025037C" w:rsidP="00647F29">
            <w:pPr>
              <w:pStyle w:val="Normalmystyle"/>
              <w:rPr>
                <w:sz w:val="16"/>
                <w:szCs w:val="16"/>
              </w:rPr>
            </w:pPr>
          </w:p>
        </w:tc>
      </w:tr>
    </w:tbl>
    <w:p w:rsidR="0025037C" w:rsidRPr="00647F29" w:rsidRDefault="0025037C" w:rsidP="00647F29">
      <w:pPr>
        <w:rPr>
          <w:rFonts w:ascii="Verdana" w:hAnsi="Verdana"/>
          <w:b/>
          <w:bCs/>
          <w:i/>
          <w:iCs/>
          <w:sz w:val="20"/>
          <w:szCs w:val="20"/>
          <w:lang w:eastAsia="el-GR"/>
        </w:rPr>
      </w:pPr>
      <w:bookmarkStart w:id="14" w:name="_Toc386788135"/>
      <w:r w:rsidRPr="00647F29">
        <w:rPr>
          <w:rFonts w:ascii="Verdana" w:hAnsi="Verdana"/>
        </w:rPr>
        <w:br w:type="page"/>
      </w:r>
    </w:p>
    <w:p w:rsidR="0025037C" w:rsidRPr="00647F29" w:rsidRDefault="0025037C" w:rsidP="00647F29">
      <w:pPr>
        <w:pStyle w:val="ptx1"/>
      </w:pPr>
      <w:r w:rsidRPr="00647F29">
        <w:t>ΠΣ 2: Χρονοδιάγραμμα Έργου</w:t>
      </w:r>
      <w:bookmarkEnd w:id="14"/>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128"/>
        <w:gridCol w:w="5989"/>
        <w:gridCol w:w="2091"/>
        <w:gridCol w:w="2210"/>
        <w:gridCol w:w="2375"/>
      </w:tblGrid>
      <w:tr w:rsidR="0025037C" w:rsidRPr="00985B59" w:rsidTr="00647F29">
        <w:trPr>
          <w:cantSplit/>
          <w:tblHeader/>
        </w:trPr>
        <w:tc>
          <w:tcPr>
            <w:tcW w:w="409" w:type="pct"/>
            <w:tcBorders>
              <w:top w:val="double" w:sz="6" w:space="0" w:color="auto"/>
              <w:bottom w:val="double" w:sz="4" w:space="0" w:color="auto"/>
            </w:tcBorders>
            <w:shd w:val="clear" w:color="auto" w:fill="C0C0C0"/>
            <w:vAlign w:val="center"/>
          </w:tcPr>
          <w:p w:rsidR="0025037C" w:rsidRPr="00A1757D" w:rsidRDefault="0025037C" w:rsidP="00647F29">
            <w:pPr>
              <w:pStyle w:val="SmallLetters"/>
              <w:rPr>
                <w:rFonts w:eastAsia="Arial Unicode MS"/>
              </w:rPr>
            </w:pPr>
            <w:r w:rsidRPr="00A1757D">
              <w:rPr>
                <w:rFonts w:eastAsia="Arial Unicode MS"/>
              </w:rPr>
              <w:t>Α/Α</w:t>
            </w:r>
          </w:p>
        </w:tc>
        <w:tc>
          <w:tcPr>
            <w:tcW w:w="2171" w:type="pct"/>
            <w:tcBorders>
              <w:top w:val="double" w:sz="6" w:space="0" w:color="auto"/>
              <w:bottom w:val="double" w:sz="4" w:space="0" w:color="auto"/>
            </w:tcBorders>
            <w:shd w:val="clear" w:color="auto" w:fill="C0C0C0"/>
            <w:vAlign w:val="center"/>
          </w:tcPr>
          <w:p w:rsidR="0025037C" w:rsidRPr="00A1757D" w:rsidRDefault="0025037C" w:rsidP="00647F29">
            <w:pPr>
              <w:pStyle w:val="SmallLetters"/>
              <w:rPr>
                <w:rFonts w:eastAsia="Arial Unicode MS"/>
              </w:rPr>
            </w:pPr>
            <w:r w:rsidRPr="00A1757D">
              <w:rPr>
                <w:rFonts w:eastAsia="Arial Unicode MS"/>
              </w:rPr>
              <w:t>Περιγραφή / Προδιαγραφές</w:t>
            </w:r>
          </w:p>
        </w:tc>
        <w:tc>
          <w:tcPr>
            <w:tcW w:w="758" w:type="pct"/>
            <w:tcBorders>
              <w:top w:val="double" w:sz="6" w:space="0" w:color="auto"/>
              <w:bottom w:val="double" w:sz="4" w:space="0" w:color="auto"/>
            </w:tcBorders>
            <w:shd w:val="clear" w:color="auto" w:fill="C0C0C0"/>
            <w:vAlign w:val="center"/>
          </w:tcPr>
          <w:p w:rsidR="0025037C" w:rsidRPr="00A1757D" w:rsidRDefault="0025037C" w:rsidP="00647F29">
            <w:pPr>
              <w:pStyle w:val="SmallLetters"/>
              <w:rPr>
                <w:rFonts w:eastAsia="Arial Unicode MS"/>
              </w:rPr>
            </w:pPr>
            <w:r w:rsidRPr="00A1757D">
              <w:rPr>
                <w:rFonts w:eastAsia="Arial Unicode MS"/>
              </w:rPr>
              <w:t>Υποχρεωτική Απαίτηση</w:t>
            </w:r>
          </w:p>
        </w:tc>
        <w:tc>
          <w:tcPr>
            <w:tcW w:w="801" w:type="pct"/>
            <w:tcBorders>
              <w:top w:val="double" w:sz="6" w:space="0" w:color="auto"/>
              <w:bottom w:val="double" w:sz="4" w:space="0" w:color="auto"/>
            </w:tcBorders>
            <w:shd w:val="clear" w:color="auto" w:fill="C0C0C0"/>
            <w:vAlign w:val="center"/>
          </w:tcPr>
          <w:p w:rsidR="0025037C" w:rsidRPr="00A1757D" w:rsidRDefault="0025037C" w:rsidP="00647F29">
            <w:pPr>
              <w:pStyle w:val="SmallLetters"/>
              <w:rPr>
                <w:rFonts w:eastAsia="Arial Unicode MS"/>
              </w:rPr>
            </w:pPr>
            <w:r w:rsidRPr="00A1757D">
              <w:rPr>
                <w:rFonts w:eastAsia="Arial Unicode MS"/>
              </w:rPr>
              <w:t>Απάντηση Οικονομικού Φορέα</w:t>
            </w:r>
          </w:p>
        </w:tc>
        <w:tc>
          <w:tcPr>
            <w:tcW w:w="861" w:type="pct"/>
            <w:tcBorders>
              <w:top w:val="double" w:sz="6" w:space="0" w:color="auto"/>
              <w:bottom w:val="double" w:sz="4" w:space="0" w:color="auto"/>
            </w:tcBorders>
            <w:shd w:val="clear" w:color="auto" w:fill="C0C0C0"/>
            <w:vAlign w:val="center"/>
          </w:tcPr>
          <w:p w:rsidR="0025037C" w:rsidRPr="00A1757D" w:rsidRDefault="0025037C" w:rsidP="00647F29">
            <w:pPr>
              <w:pStyle w:val="SmallLetters"/>
              <w:rPr>
                <w:rFonts w:eastAsia="Arial Unicode MS"/>
              </w:rPr>
            </w:pPr>
            <w:r w:rsidRPr="00A1757D">
              <w:rPr>
                <w:rFonts w:eastAsia="Arial Unicode MS"/>
              </w:rPr>
              <w:t>Παραπομπή</w:t>
            </w:r>
          </w:p>
        </w:tc>
      </w:tr>
      <w:tr w:rsidR="0025037C" w:rsidRPr="00985B59" w:rsidTr="00647F29">
        <w:trPr>
          <w:cantSplit/>
          <w:trHeight w:val="362"/>
          <w:tblHeader/>
        </w:trPr>
        <w:tc>
          <w:tcPr>
            <w:tcW w:w="409" w:type="pct"/>
            <w:tcBorders>
              <w:top w:val="double" w:sz="4" w:space="0" w:color="auto"/>
            </w:tcBorders>
            <w:shd w:val="clear" w:color="auto" w:fill="E0E0E0"/>
            <w:vAlign w:val="center"/>
          </w:tcPr>
          <w:p w:rsidR="0025037C" w:rsidRPr="00985B59" w:rsidRDefault="0025037C" w:rsidP="00647F29">
            <w:pPr>
              <w:rPr>
                <w:rFonts w:ascii="Verdana" w:hAnsi="Verdana"/>
                <w:b/>
                <w:bCs/>
                <w:sz w:val="18"/>
                <w:szCs w:val="18"/>
              </w:rPr>
            </w:pPr>
            <w:r w:rsidRPr="00985B59">
              <w:rPr>
                <w:rFonts w:ascii="Verdana" w:hAnsi="Verdana"/>
                <w:b/>
                <w:bCs/>
                <w:sz w:val="18"/>
                <w:szCs w:val="18"/>
              </w:rPr>
              <w:t>Σ 2.1</w:t>
            </w:r>
          </w:p>
        </w:tc>
        <w:tc>
          <w:tcPr>
            <w:tcW w:w="4591" w:type="pct"/>
            <w:gridSpan w:val="4"/>
            <w:tcBorders>
              <w:top w:val="double" w:sz="4" w:space="0" w:color="auto"/>
            </w:tcBorders>
            <w:shd w:val="clear" w:color="auto" w:fill="E0E0E0"/>
            <w:vAlign w:val="center"/>
          </w:tcPr>
          <w:p w:rsidR="0025037C" w:rsidRPr="00985B59" w:rsidRDefault="0025037C" w:rsidP="00647F29">
            <w:pPr>
              <w:rPr>
                <w:rFonts w:ascii="Verdana" w:hAnsi="Verdana"/>
                <w:b/>
                <w:bCs/>
                <w:sz w:val="18"/>
                <w:szCs w:val="18"/>
              </w:rPr>
            </w:pPr>
            <w:r w:rsidRPr="00985B59">
              <w:rPr>
                <w:rFonts w:ascii="Verdana" w:hAnsi="Verdana"/>
                <w:b/>
                <w:bCs/>
                <w:sz w:val="18"/>
                <w:szCs w:val="18"/>
              </w:rPr>
              <w:t>Χρονοδιάγραμμα Παράδοσης Εξοπλισμού και Λογισμικού</w:t>
            </w:r>
          </w:p>
        </w:tc>
      </w:tr>
      <w:tr w:rsidR="0025037C" w:rsidRPr="00985B59" w:rsidTr="00647F29">
        <w:trPr>
          <w:cantSplit/>
        </w:trPr>
        <w:tc>
          <w:tcPr>
            <w:tcW w:w="409" w:type="pct"/>
            <w:tcBorders>
              <w:bottom w:val="double" w:sz="6" w:space="0" w:color="auto"/>
            </w:tcBorders>
            <w:vAlign w:val="center"/>
          </w:tcPr>
          <w:p w:rsidR="0025037C" w:rsidRPr="00985B59" w:rsidRDefault="0025037C" w:rsidP="00647F29">
            <w:pPr>
              <w:rPr>
                <w:rFonts w:ascii="Verdana" w:hAnsi="Verdana"/>
                <w:sz w:val="18"/>
                <w:szCs w:val="18"/>
              </w:rPr>
            </w:pPr>
            <w:r w:rsidRPr="00985B59">
              <w:rPr>
                <w:rFonts w:ascii="Verdana" w:hAnsi="Verdana"/>
                <w:sz w:val="18"/>
                <w:szCs w:val="18"/>
              </w:rPr>
              <w:t>Σ 2.1.1</w:t>
            </w:r>
          </w:p>
        </w:tc>
        <w:tc>
          <w:tcPr>
            <w:tcW w:w="2171" w:type="pct"/>
            <w:tcBorders>
              <w:bottom w:val="double" w:sz="6" w:space="0" w:color="auto"/>
            </w:tcBorders>
            <w:vAlign w:val="center"/>
          </w:tcPr>
          <w:p w:rsidR="0025037C" w:rsidRPr="00B43CD9" w:rsidRDefault="0025037C" w:rsidP="00B221CB">
            <w:pPr>
              <w:jc w:val="both"/>
              <w:rPr>
                <w:rFonts w:ascii="Verdana" w:hAnsi="Verdana"/>
                <w:sz w:val="18"/>
                <w:szCs w:val="18"/>
              </w:rPr>
            </w:pPr>
            <w:r w:rsidRPr="00985B59">
              <w:rPr>
                <w:rFonts w:ascii="Verdana" w:hAnsi="Verdana"/>
                <w:sz w:val="18"/>
                <w:szCs w:val="18"/>
              </w:rPr>
              <w:t xml:space="preserve">Αναλυτικό Χρονοδιάγραμμα Υλοποίησης με κύριο άξονα την ολοκλήρωση των παραδόσεων του εξοπλισμού και λογισμικού το αργότερο σε </w:t>
            </w:r>
            <w:r w:rsidRPr="00B43CD9">
              <w:rPr>
                <w:rFonts w:ascii="Verdana" w:hAnsi="Verdana"/>
                <w:sz w:val="18"/>
                <w:szCs w:val="18"/>
              </w:rPr>
              <w:t xml:space="preserve">σαράντα (40) </w:t>
            </w:r>
            <w:r>
              <w:rPr>
                <w:rFonts w:ascii="Verdana" w:hAnsi="Verdana"/>
                <w:sz w:val="18"/>
                <w:szCs w:val="18"/>
              </w:rPr>
              <w:t>ημέρες</w:t>
            </w:r>
            <w:r w:rsidRPr="00B43CD9">
              <w:rPr>
                <w:rFonts w:ascii="Verdana" w:hAnsi="Verdana"/>
                <w:sz w:val="18"/>
                <w:szCs w:val="18"/>
              </w:rPr>
              <w:t xml:space="preserve"> από την υπογραφή της σχετικής σύμβασης, </w:t>
            </w:r>
            <w:r w:rsidRPr="00CA73C8">
              <w:rPr>
                <w:rFonts w:ascii="Verdana" w:hAnsi="Verdana"/>
                <w:sz w:val="18"/>
                <w:szCs w:val="18"/>
              </w:rPr>
              <w:t>αλλά σε κάθε περίπτωση (ακόμη και αν η σύμβαση υπογραφεί μετά την 20/11/2016) το αργότερο μέχρι την 31/12/2016).</w:t>
            </w:r>
          </w:p>
          <w:p w:rsidR="0025037C" w:rsidRPr="00985B59" w:rsidRDefault="0025037C" w:rsidP="00B221CB">
            <w:pPr>
              <w:jc w:val="both"/>
              <w:rPr>
                <w:rFonts w:ascii="Verdana" w:hAnsi="Verdana"/>
                <w:sz w:val="18"/>
                <w:szCs w:val="18"/>
              </w:rPr>
            </w:pPr>
            <w:r w:rsidRPr="00985B59">
              <w:rPr>
                <w:rFonts w:ascii="Verdana" w:hAnsi="Verdana"/>
                <w:sz w:val="18"/>
                <w:szCs w:val="18"/>
              </w:rPr>
              <w:t>Κατά το διάστημα αυτό ο ανάδοχος σε συνεργασία με τον Αναθέτοντα θα πρέπει να συλλέξει όλα τα απαραίτητα στοιχεία για την υλοποίηση του έργου.</w:t>
            </w:r>
          </w:p>
        </w:tc>
        <w:tc>
          <w:tcPr>
            <w:tcW w:w="758" w:type="pct"/>
            <w:tcBorders>
              <w:bottom w:val="double" w:sz="6" w:space="0" w:color="auto"/>
            </w:tcBorders>
            <w:vAlign w:val="center"/>
          </w:tcPr>
          <w:p w:rsidR="0025037C" w:rsidRPr="00985B59" w:rsidRDefault="0025037C" w:rsidP="00647F29">
            <w:pPr>
              <w:jc w:val="center"/>
              <w:rPr>
                <w:rFonts w:ascii="Verdana" w:hAnsi="Verdana"/>
                <w:b/>
                <w:bCs/>
                <w:sz w:val="18"/>
                <w:szCs w:val="18"/>
              </w:rPr>
            </w:pPr>
            <w:r w:rsidRPr="00985B59">
              <w:rPr>
                <w:rFonts w:ascii="Verdana" w:hAnsi="Verdana"/>
                <w:b/>
                <w:bCs/>
                <w:sz w:val="18"/>
                <w:szCs w:val="18"/>
              </w:rPr>
              <w:t>ΝΑΙ</w:t>
            </w:r>
          </w:p>
        </w:tc>
        <w:tc>
          <w:tcPr>
            <w:tcW w:w="801" w:type="pct"/>
            <w:tcBorders>
              <w:bottom w:val="double" w:sz="6" w:space="0" w:color="auto"/>
            </w:tcBorders>
            <w:vAlign w:val="center"/>
          </w:tcPr>
          <w:p w:rsidR="0025037C" w:rsidRPr="00985B59" w:rsidRDefault="0025037C" w:rsidP="00647F29">
            <w:pPr>
              <w:rPr>
                <w:rFonts w:ascii="Verdana" w:hAnsi="Verdana"/>
                <w:sz w:val="18"/>
                <w:szCs w:val="18"/>
              </w:rPr>
            </w:pPr>
          </w:p>
        </w:tc>
        <w:tc>
          <w:tcPr>
            <w:tcW w:w="861" w:type="pct"/>
            <w:tcBorders>
              <w:bottom w:val="double" w:sz="6" w:space="0" w:color="auto"/>
            </w:tcBorders>
            <w:vAlign w:val="center"/>
          </w:tcPr>
          <w:p w:rsidR="0025037C" w:rsidRPr="00985B59" w:rsidRDefault="0025037C" w:rsidP="00647F29">
            <w:pPr>
              <w:rPr>
                <w:rFonts w:ascii="Verdana" w:hAnsi="Verdana"/>
                <w:sz w:val="18"/>
                <w:szCs w:val="18"/>
              </w:rPr>
            </w:pPr>
          </w:p>
        </w:tc>
      </w:tr>
    </w:tbl>
    <w:p w:rsidR="0025037C" w:rsidRPr="00647F29" w:rsidRDefault="0025037C" w:rsidP="00647F29">
      <w:pPr>
        <w:rPr>
          <w:rFonts w:ascii="Verdana" w:hAnsi="Verdana"/>
        </w:rPr>
      </w:pPr>
    </w:p>
    <w:p w:rsidR="0025037C" w:rsidRPr="00A77A28" w:rsidRDefault="0025037C" w:rsidP="00A77A28">
      <w:pPr>
        <w:spacing w:after="0"/>
        <w:rPr>
          <w:sz w:val="2"/>
        </w:rPr>
      </w:pPr>
      <w:r>
        <w:br w:type="page"/>
      </w:r>
    </w:p>
    <w:p w:rsidR="0025037C" w:rsidRPr="0092228C" w:rsidRDefault="0025037C" w:rsidP="00DD1A1E">
      <w:pPr>
        <w:keepNext/>
        <w:keepLines/>
        <w:numPr>
          <w:ilvl w:val="0"/>
          <w:numId w:val="16"/>
        </w:numPr>
        <w:pBdr>
          <w:top w:val="single" w:sz="6" w:space="1" w:color="000000"/>
          <w:left w:val="single" w:sz="6" w:space="4" w:color="000000"/>
          <w:bottom w:val="single" w:sz="6" w:space="1" w:color="000000"/>
          <w:right w:val="single" w:sz="6" w:space="4" w:color="000000"/>
        </w:pBdr>
        <w:suppressAutoHyphens/>
        <w:spacing w:before="120" w:after="120" w:line="240" w:lineRule="auto"/>
        <w:jc w:val="center"/>
        <w:rPr>
          <w:rFonts w:ascii="Verdana" w:hAnsi="Verdana" w:cs="Tahoma"/>
          <w:b/>
          <w:smallCaps/>
          <w:color w:val="000000"/>
          <w:sz w:val="32"/>
          <w:szCs w:val="28"/>
        </w:rPr>
      </w:pPr>
      <w:r w:rsidRPr="0092228C">
        <w:rPr>
          <w:rFonts w:ascii="Verdana" w:hAnsi="Verdana" w:cs="Tahoma"/>
          <w:b/>
          <w:smallCaps/>
          <w:color w:val="000000"/>
          <w:sz w:val="32"/>
          <w:szCs w:val="28"/>
        </w:rPr>
        <w:t xml:space="preserve">Πίνακας </w:t>
      </w:r>
      <w:r>
        <w:rPr>
          <w:rFonts w:ascii="Verdana" w:hAnsi="Verdana" w:cs="Tahoma"/>
          <w:b/>
          <w:smallCaps/>
          <w:color w:val="000000"/>
          <w:sz w:val="32"/>
          <w:szCs w:val="28"/>
        </w:rPr>
        <w:t>οικονομικησ προσφορασ</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4787"/>
        <w:gridCol w:w="1771"/>
        <w:gridCol w:w="1877"/>
        <w:gridCol w:w="1549"/>
        <w:gridCol w:w="1193"/>
        <w:gridCol w:w="1106"/>
        <w:gridCol w:w="1128"/>
      </w:tblGrid>
      <w:tr w:rsidR="0025037C" w:rsidRPr="001955EF" w:rsidTr="00A77A28">
        <w:trPr>
          <w:trHeight w:val="397"/>
          <w:tblHeader/>
          <w:jc w:val="center"/>
        </w:trPr>
        <w:tc>
          <w:tcPr>
            <w:tcW w:w="221" w:type="pct"/>
            <w:shd w:val="pct20" w:color="000000" w:fill="FFFFFF"/>
            <w:vAlign w:val="center"/>
          </w:tcPr>
          <w:p w:rsidR="0025037C" w:rsidRPr="001955EF" w:rsidRDefault="0025037C" w:rsidP="00CF346B">
            <w:pPr>
              <w:pStyle w:val="SmallLetters"/>
              <w:rPr>
                <w:rFonts w:eastAsia="Arial Unicode MS"/>
                <w:sz w:val="16"/>
              </w:rPr>
            </w:pPr>
            <w:r w:rsidRPr="001955EF">
              <w:rPr>
                <w:rFonts w:eastAsia="Arial Unicode MS"/>
                <w:sz w:val="16"/>
              </w:rPr>
              <w:t>Α/Α</w:t>
            </w:r>
          </w:p>
        </w:tc>
        <w:tc>
          <w:tcPr>
            <w:tcW w:w="1706" w:type="pct"/>
            <w:shd w:val="pct20" w:color="000000" w:fill="FFFFFF"/>
            <w:vAlign w:val="center"/>
          </w:tcPr>
          <w:p w:rsidR="0025037C" w:rsidRPr="001955EF" w:rsidRDefault="0025037C" w:rsidP="00A1757D">
            <w:pPr>
              <w:pStyle w:val="SmallLetters"/>
              <w:rPr>
                <w:rFonts w:eastAsia="Arial Unicode MS"/>
                <w:sz w:val="16"/>
              </w:rPr>
            </w:pPr>
            <w:r w:rsidRPr="001955EF">
              <w:rPr>
                <w:rFonts w:eastAsia="Arial Unicode MS"/>
                <w:sz w:val="16"/>
              </w:rPr>
              <w:t>Προϊόν/Υπηρεσία</w:t>
            </w:r>
          </w:p>
        </w:tc>
        <w:tc>
          <w:tcPr>
            <w:tcW w:w="631" w:type="pct"/>
            <w:shd w:val="pct20" w:color="000000" w:fill="FFFFFF"/>
            <w:vAlign w:val="center"/>
          </w:tcPr>
          <w:p w:rsidR="0025037C" w:rsidRPr="001955EF" w:rsidRDefault="0025037C" w:rsidP="00A1757D">
            <w:pPr>
              <w:pStyle w:val="SmallLetters"/>
              <w:rPr>
                <w:rFonts w:eastAsia="Arial Unicode MS"/>
                <w:sz w:val="16"/>
              </w:rPr>
            </w:pPr>
            <w:r w:rsidRPr="001955EF">
              <w:rPr>
                <w:rFonts w:eastAsia="Arial Unicode MS"/>
                <w:sz w:val="16"/>
              </w:rPr>
              <w:t>Κατασκευαστής</w:t>
            </w:r>
          </w:p>
        </w:tc>
        <w:tc>
          <w:tcPr>
            <w:tcW w:w="669" w:type="pct"/>
            <w:shd w:val="pct20" w:color="000000" w:fill="FFFFFF"/>
            <w:vAlign w:val="center"/>
          </w:tcPr>
          <w:p w:rsidR="0025037C" w:rsidRPr="001955EF" w:rsidRDefault="0025037C" w:rsidP="00A1757D">
            <w:pPr>
              <w:pStyle w:val="SmallLetters"/>
              <w:rPr>
                <w:rFonts w:eastAsia="Arial Unicode MS"/>
                <w:sz w:val="16"/>
              </w:rPr>
            </w:pPr>
            <w:r w:rsidRPr="001955EF">
              <w:rPr>
                <w:rFonts w:eastAsia="Arial Unicode MS"/>
                <w:sz w:val="16"/>
              </w:rPr>
              <w:t>Κωδικός</w:t>
            </w:r>
            <w:r w:rsidRPr="001955EF">
              <w:rPr>
                <w:rFonts w:eastAsia="Arial Unicode MS"/>
                <w:sz w:val="16"/>
              </w:rPr>
              <w:br/>
              <w:t>Κατασκευαστή</w:t>
            </w:r>
          </w:p>
        </w:tc>
        <w:tc>
          <w:tcPr>
            <w:tcW w:w="552" w:type="pct"/>
            <w:shd w:val="pct20" w:color="000000" w:fill="FFFFFF"/>
            <w:vAlign w:val="center"/>
          </w:tcPr>
          <w:p w:rsidR="0025037C" w:rsidRPr="001955EF" w:rsidRDefault="0025037C" w:rsidP="00A1757D">
            <w:pPr>
              <w:pStyle w:val="SmallLetters"/>
              <w:rPr>
                <w:rFonts w:eastAsia="Arial Unicode MS"/>
                <w:sz w:val="16"/>
              </w:rPr>
            </w:pPr>
            <w:r w:rsidRPr="001955EF">
              <w:rPr>
                <w:rFonts w:eastAsia="Arial Unicode MS"/>
                <w:sz w:val="16"/>
              </w:rPr>
              <w:t>Περιγραφή</w:t>
            </w:r>
          </w:p>
        </w:tc>
        <w:tc>
          <w:tcPr>
            <w:tcW w:w="425" w:type="pct"/>
            <w:shd w:val="pct20" w:color="000000" w:fill="FFFFFF"/>
            <w:vAlign w:val="center"/>
          </w:tcPr>
          <w:p w:rsidR="0025037C" w:rsidRPr="001955EF" w:rsidRDefault="0025037C" w:rsidP="00A1757D">
            <w:pPr>
              <w:pStyle w:val="SmallLetters"/>
              <w:rPr>
                <w:rFonts w:eastAsia="Arial Unicode MS"/>
                <w:sz w:val="16"/>
              </w:rPr>
            </w:pPr>
            <w:r w:rsidRPr="001955EF">
              <w:rPr>
                <w:rFonts w:eastAsia="Arial Unicode MS"/>
                <w:sz w:val="16"/>
              </w:rPr>
              <w:t>Ποσότητα</w:t>
            </w:r>
          </w:p>
        </w:tc>
        <w:tc>
          <w:tcPr>
            <w:tcW w:w="393" w:type="pct"/>
            <w:shd w:val="pct20" w:color="000000" w:fill="FFFFFF"/>
          </w:tcPr>
          <w:p w:rsidR="0025037C" w:rsidRPr="001955EF" w:rsidRDefault="0025037C" w:rsidP="00A1757D">
            <w:pPr>
              <w:pStyle w:val="SmallLetters"/>
              <w:rPr>
                <w:rFonts w:eastAsia="Arial Unicode MS"/>
                <w:sz w:val="16"/>
              </w:rPr>
            </w:pPr>
            <w:r w:rsidRPr="001955EF">
              <w:rPr>
                <w:rFonts w:eastAsia="Arial Unicode MS"/>
                <w:sz w:val="16"/>
              </w:rPr>
              <w:t>Κόστος Μονάδας</w:t>
            </w:r>
          </w:p>
        </w:tc>
        <w:tc>
          <w:tcPr>
            <w:tcW w:w="403" w:type="pct"/>
            <w:shd w:val="pct20" w:color="000000" w:fill="FFFFFF"/>
          </w:tcPr>
          <w:p w:rsidR="0025037C" w:rsidRPr="001955EF" w:rsidRDefault="0025037C" w:rsidP="00A1757D">
            <w:pPr>
              <w:pStyle w:val="SmallLetters"/>
              <w:rPr>
                <w:rFonts w:eastAsia="Arial Unicode MS"/>
                <w:sz w:val="16"/>
              </w:rPr>
            </w:pPr>
            <w:r w:rsidRPr="001955EF">
              <w:rPr>
                <w:rFonts w:eastAsia="Arial Unicode MS"/>
                <w:sz w:val="16"/>
              </w:rPr>
              <w:t>Συνολικό Κόστος</w:t>
            </w:r>
          </w:p>
        </w:tc>
      </w:tr>
      <w:tr w:rsidR="0025037C" w:rsidRPr="001955EF" w:rsidTr="001955EF">
        <w:trPr>
          <w:trHeight w:val="524"/>
          <w:jc w:val="center"/>
        </w:trPr>
        <w:tc>
          <w:tcPr>
            <w:tcW w:w="221" w:type="pct"/>
            <w:vAlign w:val="center"/>
          </w:tcPr>
          <w:p w:rsidR="0025037C" w:rsidRPr="001955EF" w:rsidRDefault="0025037C" w:rsidP="00A77A28">
            <w:pPr>
              <w:spacing w:before="240"/>
              <w:jc w:val="center"/>
              <w:rPr>
                <w:rFonts w:ascii="Verdana" w:hAnsi="Verdana" w:cs="Calibri"/>
                <w:sz w:val="16"/>
                <w:szCs w:val="18"/>
                <w:lang w:val="en-US"/>
              </w:rPr>
            </w:pPr>
            <w:r w:rsidRPr="001955EF">
              <w:rPr>
                <w:rFonts w:ascii="Verdana" w:hAnsi="Verdana" w:cs="Calibri"/>
                <w:sz w:val="16"/>
                <w:szCs w:val="20"/>
                <w:lang w:val="en-US"/>
              </w:rPr>
              <w:t>1</w:t>
            </w:r>
          </w:p>
        </w:tc>
        <w:tc>
          <w:tcPr>
            <w:tcW w:w="1706" w:type="pct"/>
            <w:vAlign w:val="center"/>
          </w:tcPr>
          <w:p w:rsidR="0025037C" w:rsidRPr="001955EF" w:rsidRDefault="0025037C" w:rsidP="00A77A28">
            <w:pPr>
              <w:spacing w:before="240"/>
              <w:rPr>
                <w:rFonts w:ascii="Verdana" w:hAnsi="Verdana" w:cs="Calibri"/>
                <w:sz w:val="16"/>
                <w:szCs w:val="18"/>
                <w:lang w:val="en-US"/>
              </w:rPr>
            </w:pPr>
            <w:r w:rsidRPr="001955EF">
              <w:rPr>
                <w:rFonts w:ascii="Verdana" w:hAnsi="Verdana" w:cs="Calibri"/>
                <w:sz w:val="16"/>
                <w:szCs w:val="20"/>
                <w:lang w:val="en-US"/>
              </w:rPr>
              <w:t>Δρομολογητής κύριου κόμβου</w:t>
            </w:r>
          </w:p>
        </w:tc>
        <w:tc>
          <w:tcPr>
            <w:tcW w:w="631" w:type="pct"/>
            <w:vAlign w:val="center"/>
          </w:tcPr>
          <w:p w:rsidR="0025037C" w:rsidRPr="001955EF" w:rsidRDefault="0025037C" w:rsidP="00A77A28">
            <w:pPr>
              <w:spacing w:before="240"/>
              <w:jc w:val="center"/>
              <w:rPr>
                <w:rFonts w:ascii="Verdana" w:hAnsi="Verdana" w:cs="Calibri"/>
                <w:sz w:val="16"/>
                <w:szCs w:val="18"/>
              </w:rPr>
            </w:pPr>
          </w:p>
        </w:tc>
        <w:tc>
          <w:tcPr>
            <w:tcW w:w="669" w:type="pct"/>
            <w:vAlign w:val="center"/>
          </w:tcPr>
          <w:p w:rsidR="0025037C" w:rsidRPr="001955EF" w:rsidRDefault="0025037C" w:rsidP="00A77A28">
            <w:pPr>
              <w:spacing w:before="240"/>
              <w:jc w:val="center"/>
              <w:rPr>
                <w:rFonts w:ascii="Verdana" w:hAnsi="Verdana" w:cs="Calibri"/>
                <w:sz w:val="16"/>
                <w:szCs w:val="18"/>
              </w:rPr>
            </w:pPr>
          </w:p>
        </w:tc>
        <w:tc>
          <w:tcPr>
            <w:tcW w:w="552" w:type="pct"/>
            <w:vAlign w:val="center"/>
          </w:tcPr>
          <w:p w:rsidR="0025037C" w:rsidRPr="001955EF" w:rsidRDefault="0025037C" w:rsidP="00A77A28">
            <w:pPr>
              <w:spacing w:before="240"/>
              <w:jc w:val="center"/>
              <w:rPr>
                <w:rFonts w:ascii="Verdana" w:hAnsi="Verdana" w:cs="Calibri"/>
                <w:b/>
                <w:sz w:val="16"/>
                <w:szCs w:val="18"/>
              </w:rPr>
            </w:pPr>
          </w:p>
        </w:tc>
        <w:tc>
          <w:tcPr>
            <w:tcW w:w="425" w:type="pct"/>
            <w:vAlign w:val="center"/>
          </w:tcPr>
          <w:p w:rsidR="0025037C" w:rsidRPr="001955EF" w:rsidRDefault="0025037C" w:rsidP="00A77A28">
            <w:pPr>
              <w:spacing w:before="240"/>
              <w:jc w:val="center"/>
              <w:rPr>
                <w:rFonts w:ascii="Verdana" w:hAnsi="Verdana" w:cs="Calibri"/>
                <w:b/>
                <w:sz w:val="16"/>
                <w:szCs w:val="18"/>
                <w:lang w:val="en-US"/>
              </w:rPr>
            </w:pPr>
            <w:r w:rsidRPr="001955EF">
              <w:rPr>
                <w:rFonts w:ascii="Verdana" w:hAnsi="Verdana" w:cs="Calibri"/>
                <w:b/>
                <w:sz w:val="16"/>
                <w:szCs w:val="20"/>
                <w:lang w:val="en-US"/>
              </w:rPr>
              <w:t>1</w:t>
            </w:r>
          </w:p>
        </w:tc>
        <w:tc>
          <w:tcPr>
            <w:tcW w:w="393" w:type="pct"/>
          </w:tcPr>
          <w:p w:rsidR="0025037C" w:rsidRPr="001955EF" w:rsidRDefault="0025037C" w:rsidP="00A77A28">
            <w:pPr>
              <w:spacing w:before="240"/>
              <w:jc w:val="center"/>
              <w:rPr>
                <w:rFonts w:ascii="Verdana" w:hAnsi="Verdana" w:cs="Calibri"/>
                <w:b/>
                <w:sz w:val="16"/>
                <w:szCs w:val="18"/>
                <w:lang w:val="en-US"/>
              </w:rPr>
            </w:pPr>
          </w:p>
        </w:tc>
        <w:tc>
          <w:tcPr>
            <w:tcW w:w="403" w:type="pct"/>
          </w:tcPr>
          <w:p w:rsidR="0025037C" w:rsidRPr="001955EF" w:rsidRDefault="0025037C" w:rsidP="00A77A28">
            <w:pPr>
              <w:spacing w:before="240"/>
              <w:jc w:val="center"/>
              <w:rPr>
                <w:rFonts w:ascii="Verdana" w:hAnsi="Verdana" w:cs="Calibri"/>
                <w:b/>
                <w:sz w:val="16"/>
                <w:szCs w:val="18"/>
                <w:lang w:val="en-US"/>
              </w:rPr>
            </w:pPr>
          </w:p>
        </w:tc>
      </w:tr>
      <w:tr w:rsidR="00A77A28" w:rsidRPr="001955EF" w:rsidTr="001955EF">
        <w:trPr>
          <w:trHeight w:val="731"/>
          <w:jc w:val="center"/>
        </w:trPr>
        <w:tc>
          <w:tcPr>
            <w:tcW w:w="221" w:type="pct"/>
            <w:vAlign w:val="center"/>
          </w:tcPr>
          <w:p w:rsidR="00A77A28" w:rsidRPr="001955EF" w:rsidRDefault="00A77A28" w:rsidP="00A77A28">
            <w:pPr>
              <w:spacing w:before="240"/>
              <w:jc w:val="center"/>
              <w:rPr>
                <w:rFonts w:ascii="Verdana" w:hAnsi="Verdana" w:cs="Calibri"/>
                <w:sz w:val="16"/>
                <w:szCs w:val="20"/>
                <w:lang w:val="en-US"/>
              </w:rPr>
            </w:pPr>
            <w:r w:rsidRPr="001955EF">
              <w:rPr>
                <w:rFonts w:ascii="Verdana" w:hAnsi="Verdana" w:cs="Calibri"/>
                <w:sz w:val="16"/>
                <w:szCs w:val="20"/>
              </w:rPr>
              <w:t>1.1</w:t>
            </w:r>
          </w:p>
        </w:tc>
        <w:tc>
          <w:tcPr>
            <w:tcW w:w="1706" w:type="pct"/>
            <w:vAlign w:val="center"/>
          </w:tcPr>
          <w:p w:rsidR="00A77A28" w:rsidRPr="001955EF" w:rsidRDefault="00A77A28" w:rsidP="00957182">
            <w:pPr>
              <w:spacing w:before="240"/>
              <w:rPr>
                <w:rFonts w:ascii="Verdana" w:hAnsi="Verdana" w:cs="Calibri"/>
                <w:sz w:val="16"/>
                <w:szCs w:val="20"/>
              </w:rPr>
            </w:pPr>
            <w:r w:rsidRPr="001955EF">
              <w:rPr>
                <w:rFonts w:ascii="Verdana" w:hAnsi="Verdana" w:cs="Calibri"/>
                <w:sz w:val="16"/>
                <w:szCs w:val="20"/>
              </w:rPr>
              <w:t>Εγγύηση υποστήριξ</w:t>
            </w:r>
            <w:r w:rsidR="00957182">
              <w:rPr>
                <w:rFonts w:ascii="Verdana" w:hAnsi="Verdana" w:cs="Calibri"/>
                <w:sz w:val="16"/>
                <w:szCs w:val="20"/>
              </w:rPr>
              <w:t>η του δρομολογητή κυρίου κόμβου</w:t>
            </w:r>
          </w:p>
        </w:tc>
        <w:tc>
          <w:tcPr>
            <w:tcW w:w="631" w:type="pct"/>
            <w:vAlign w:val="center"/>
          </w:tcPr>
          <w:p w:rsidR="00A77A28" w:rsidRPr="001955EF" w:rsidRDefault="00A77A28" w:rsidP="00A77A28">
            <w:pPr>
              <w:spacing w:before="240"/>
              <w:jc w:val="center"/>
              <w:rPr>
                <w:rFonts w:ascii="Verdana" w:hAnsi="Verdana" w:cs="Calibri"/>
                <w:sz w:val="16"/>
                <w:szCs w:val="18"/>
              </w:rPr>
            </w:pPr>
          </w:p>
        </w:tc>
        <w:tc>
          <w:tcPr>
            <w:tcW w:w="669" w:type="pct"/>
            <w:vAlign w:val="center"/>
          </w:tcPr>
          <w:p w:rsidR="00A77A28" w:rsidRPr="001955EF" w:rsidRDefault="00A77A28" w:rsidP="00A77A28">
            <w:pPr>
              <w:spacing w:before="240" w:after="0"/>
              <w:jc w:val="center"/>
              <w:rPr>
                <w:rFonts w:ascii="Verdana" w:hAnsi="Verdana" w:cs="Arial"/>
                <w:sz w:val="16"/>
                <w:szCs w:val="18"/>
                <w:lang w:eastAsia="el-GR"/>
              </w:rPr>
            </w:pPr>
          </w:p>
        </w:tc>
        <w:tc>
          <w:tcPr>
            <w:tcW w:w="552" w:type="pct"/>
            <w:vAlign w:val="center"/>
          </w:tcPr>
          <w:p w:rsidR="00A77A28" w:rsidRPr="001955EF" w:rsidRDefault="00A77A28" w:rsidP="00A77A28">
            <w:pPr>
              <w:spacing w:before="240" w:after="0"/>
              <w:rPr>
                <w:rFonts w:ascii="Verdana" w:hAnsi="Verdana" w:cs="Arial"/>
                <w:b/>
                <w:sz w:val="16"/>
                <w:szCs w:val="18"/>
                <w:lang w:eastAsia="el-GR"/>
              </w:rPr>
            </w:pPr>
          </w:p>
        </w:tc>
        <w:tc>
          <w:tcPr>
            <w:tcW w:w="425" w:type="pct"/>
            <w:vAlign w:val="center"/>
          </w:tcPr>
          <w:p w:rsidR="00A77A28" w:rsidRDefault="00A77A28" w:rsidP="00A77A28">
            <w:pPr>
              <w:spacing w:before="240" w:after="0"/>
              <w:jc w:val="center"/>
              <w:rPr>
                <w:rFonts w:ascii="Verdana" w:hAnsi="Verdana" w:cs="Calibri"/>
                <w:b/>
                <w:sz w:val="16"/>
                <w:szCs w:val="20"/>
              </w:rPr>
            </w:pPr>
            <w:r w:rsidRPr="001955EF">
              <w:rPr>
                <w:rFonts w:ascii="Verdana" w:hAnsi="Verdana" w:cs="Calibri"/>
                <w:b/>
                <w:sz w:val="16"/>
                <w:szCs w:val="20"/>
              </w:rPr>
              <w:t>2</w:t>
            </w:r>
          </w:p>
          <w:p w:rsidR="00957182" w:rsidRPr="001955EF" w:rsidRDefault="00957182" w:rsidP="00A77A28">
            <w:pPr>
              <w:spacing w:before="240" w:after="0"/>
              <w:jc w:val="center"/>
              <w:rPr>
                <w:rFonts w:ascii="Verdana" w:hAnsi="Verdana" w:cs="Calibri"/>
                <w:b/>
                <w:sz w:val="16"/>
                <w:szCs w:val="20"/>
              </w:rPr>
            </w:pPr>
            <w:r>
              <w:rPr>
                <w:rFonts w:ascii="Verdana" w:hAnsi="Verdana" w:cs="Calibri"/>
                <w:b/>
                <w:sz w:val="16"/>
                <w:szCs w:val="20"/>
              </w:rPr>
              <w:t>(έτη)</w:t>
            </w:r>
          </w:p>
        </w:tc>
        <w:tc>
          <w:tcPr>
            <w:tcW w:w="393" w:type="pct"/>
          </w:tcPr>
          <w:p w:rsidR="00A77A28" w:rsidRPr="001955EF" w:rsidRDefault="00A77A28" w:rsidP="00A77A28">
            <w:pPr>
              <w:spacing w:before="240" w:after="0"/>
              <w:jc w:val="center"/>
              <w:rPr>
                <w:rFonts w:ascii="Verdana" w:hAnsi="Verdana" w:cs="Arial"/>
                <w:b/>
                <w:bCs/>
                <w:sz w:val="16"/>
                <w:szCs w:val="18"/>
                <w:lang w:eastAsia="el-GR"/>
              </w:rPr>
            </w:pPr>
          </w:p>
        </w:tc>
        <w:tc>
          <w:tcPr>
            <w:tcW w:w="403" w:type="pct"/>
          </w:tcPr>
          <w:p w:rsidR="00A77A28" w:rsidRPr="001955EF" w:rsidRDefault="00A77A28" w:rsidP="00A77A28">
            <w:pPr>
              <w:spacing w:before="240" w:after="0"/>
              <w:jc w:val="center"/>
              <w:rPr>
                <w:rFonts w:ascii="Verdana" w:hAnsi="Verdana" w:cs="Arial"/>
                <w:b/>
                <w:bCs/>
                <w:sz w:val="16"/>
                <w:szCs w:val="18"/>
                <w:lang w:eastAsia="el-GR"/>
              </w:rPr>
            </w:pPr>
          </w:p>
        </w:tc>
      </w:tr>
      <w:tr w:rsidR="0025037C" w:rsidRPr="001955EF" w:rsidTr="00A77A28">
        <w:trPr>
          <w:trHeight w:val="344"/>
          <w:jc w:val="center"/>
        </w:trPr>
        <w:tc>
          <w:tcPr>
            <w:tcW w:w="221" w:type="pct"/>
            <w:vAlign w:val="center"/>
          </w:tcPr>
          <w:p w:rsidR="0025037C" w:rsidRPr="001955EF" w:rsidRDefault="0025037C" w:rsidP="00A77A28">
            <w:pPr>
              <w:spacing w:before="240"/>
              <w:jc w:val="center"/>
              <w:rPr>
                <w:rFonts w:ascii="Verdana" w:hAnsi="Verdana" w:cs="Calibri"/>
                <w:sz w:val="16"/>
                <w:szCs w:val="18"/>
                <w:lang w:val="en-US"/>
              </w:rPr>
            </w:pPr>
            <w:r w:rsidRPr="001955EF">
              <w:rPr>
                <w:rFonts w:ascii="Verdana" w:hAnsi="Verdana" w:cs="Calibri"/>
                <w:sz w:val="16"/>
                <w:szCs w:val="20"/>
                <w:lang w:val="en-US"/>
              </w:rPr>
              <w:t>2</w:t>
            </w:r>
          </w:p>
        </w:tc>
        <w:tc>
          <w:tcPr>
            <w:tcW w:w="1706" w:type="pct"/>
            <w:vAlign w:val="center"/>
          </w:tcPr>
          <w:p w:rsidR="0025037C" w:rsidRPr="001955EF" w:rsidRDefault="0025037C" w:rsidP="00A77A28">
            <w:pPr>
              <w:spacing w:before="240"/>
              <w:rPr>
                <w:rFonts w:ascii="Verdana" w:hAnsi="Verdana" w:cs="Calibri"/>
                <w:color w:val="000000"/>
                <w:sz w:val="16"/>
                <w:szCs w:val="18"/>
              </w:rPr>
            </w:pPr>
            <w:r w:rsidRPr="001955EF">
              <w:rPr>
                <w:rFonts w:ascii="Verdana" w:hAnsi="Verdana" w:cs="Calibri"/>
                <w:sz w:val="16"/>
                <w:szCs w:val="20"/>
                <w:lang w:val="en-US"/>
              </w:rPr>
              <w:t>Δρομολογητής περιφερειακού κόμβου</w:t>
            </w:r>
          </w:p>
        </w:tc>
        <w:tc>
          <w:tcPr>
            <w:tcW w:w="631" w:type="pct"/>
            <w:vAlign w:val="center"/>
          </w:tcPr>
          <w:p w:rsidR="0025037C" w:rsidRPr="001955EF" w:rsidRDefault="0025037C" w:rsidP="00A77A28">
            <w:pPr>
              <w:spacing w:before="240"/>
              <w:jc w:val="center"/>
              <w:rPr>
                <w:rFonts w:ascii="Verdana" w:hAnsi="Verdana" w:cs="Calibri"/>
                <w:sz w:val="16"/>
                <w:szCs w:val="18"/>
              </w:rPr>
            </w:pPr>
          </w:p>
        </w:tc>
        <w:tc>
          <w:tcPr>
            <w:tcW w:w="669" w:type="pct"/>
            <w:vAlign w:val="center"/>
          </w:tcPr>
          <w:p w:rsidR="0025037C" w:rsidRPr="001955EF" w:rsidRDefault="0025037C" w:rsidP="00A77A28">
            <w:pPr>
              <w:spacing w:before="240" w:after="0"/>
              <w:jc w:val="center"/>
              <w:rPr>
                <w:rFonts w:ascii="Verdana" w:hAnsi="Verdana" w:cs="Arial"/>
                <w:sz w:val="16"/>
                <w:szCs w:val="18"/>
                <w:lang w:eastAsia="el-GR"/>
              </w:rPr>
            </w:pPr>
          </w:p>
        </w:tc>
        <w:tc>
          <w:tcPr>
            <w:tcW w:w="552" w:type="pct"/>
            <w:vAlign w:val="center"/>
          </w:tcPr>
          <w:p w:rsidR="0025037C" w:rsidRPr="001955EF" w:rsidRDefault="0025037C" w:rsidP="00A77A28">
            <w:pPr>
              <w:spacing w:before="240" w:after="0"/>
              <w:rPr>
                <w:rFonts w:ascii="Verdana" w:hAnsi="Verdana" w:cs="Arial"/>
                <w:b/>
                <w:sz w:val="16"/>
                <w:szCs w:val="18"/>
                <w:lang w:eastAsia="el-GR"/>
              </w:rPr>
            </w:pPr>
          </w:p>
        </w:tc>
        <w:tc>
          <w:tcPr>
            <w:tcW w:w="425" w:type="pct"/>
            <w:vAlign w:val="center"/>
          </w:tcPr>
          <w:p w:rsidR="0025037C"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15</w:t>
            </w:r>
          </w:p>
        </w:tc>
        <w:tc>
          <w:tcPr>
            <w:tcW w:w="393" w:type="pct"/>
          </w:tcPr>
          <w:p w:rsidR="0025037C" w:rsidRPr="001955EF" w:rsidRDefault="0025037C" w:rsidP="00A77A28">
            <w:pPr>
              <w:spacing w:before="240" w:after="0"/>
              <w:jc w:val="center"/>
              <w:rPr>
                <w:rFonts w:ascii="Verdana" w:hAnsi="Verdana" w:cs="Arial"/>
                <w:b/>
                <w:bCs/>
                <w:sz w:val="16"/>
                <w:szCs w:val="18"/>
                <w:lang w:eastAsia="el-GR"/>
              </w:rPr>
            </w:pPr>
          </w:p>
        </w:tc>
        <w:tc>
          <w:tcPr>
            <w:tcW w:w="403" w:type="pct"/>
          </w:tcPr>
          <w:p w:rsidR="0025037C" w:rsidRPr="001955EF" w:rsidRDefault="0025037C" w:rsidP="00A77A28">
            <w:pPr>
              <w:spacing w:before="240" w:after="0"/>
              <w:jc w:val="center"/>
              <w:rPr>
                <w:rFonts w:ascii="Verdana" w:hAnsi="Verdana" w:cs="Arial"/>
                <w:b/>
                <w:bCs/>
                <w:sz w:val="16"/>
                <w:szCs w:val="18"/>
                <w:lang w:eastAsia="el-GR"/>
              </w:rPr>
            </w:pPr>
          </w:p>
        </w:tc>
      </w:tr>
      <w:tr w:rsidR="0025037C" w:rsidRPr="001955EF" w:rsidTr="00A77A28">
        <w:trPr>
          <w:trHeight w:val="449"/>
          <w:jc w:val="center"/>
        </w:trPr>
        <w:tc>
          <w:tcPr>
            <w:tcW w:w="221" w:type="pct"/>
            <w:vAlign w:val="center"/>
          </w:tcPr>
          <w:p w:rsidR="0025037C" w:rsidRPr="001955EF" w:rsidRDefault="0025037C" w:rsidP="00A77A28">
            <w:pPr>
              <w:spacing w:before="240"/>
              <w:jc w:val="center"/>
              <w:rPr>
                <w:rFonts w:ascii="Verdana" w:hAnsi="Verdana" w:cs="Calibri"/>
                <w:sz w:val="16"/>
                <w:szCs w:val="18"/>
                <w:lang w:val="en-US"/>
              </w:rPr>
            </w:pPr>
            <w:r w:rsidRPr="001955EF">
              <w:rPr>
                <w:rFonts w:ascii="Verdana" w:hAnsi="Verdana" w:cs="Calibri"/>
                <w:sz w:val="16"/>
                <w:szCs w:val="20"/>
                <w:lang w:val="en-US"/>
              </w:rPr>
              <w:t>3</w:t>
            </w:r>
          </w:p>
        </w:tc>
        <w:tc>
          <w:tcPr>
            <w:tcW w:w="1706" w:type="pct"/>
            <w:vAlign w:val="center"/>
          </w:tcPr>
          <w:p w:rsidR="0025037C" w:rsidRPr="001955EF" w:rsidRDefault="0025037C" w:rsidP="00A77A28">
            <w:pPr>
              <w:spacing w:before="240"/>
              <w:rPr>
                <w:rFonts w:ascii="Verdana" w:hAnsi="Verdana" w:cs="Calibri"/>
                <w:color w:val="000000"/>
                <w:sz w:val="16"/>
                <w:szCs w:val="18"/>
              </w:rPr>
            </w:pPr>
            <w:r w:rsidRPr="001955EF">
              <w:rPr>
                <w:rFonts w:ascii="Verdana" w:hAnsi="Verdana" w:cs="Calibri"/>
                <w:sz w:val="16"/>
                <w:szCs w:val="20"/>
                <w:lang w:val="en-US"/>
              </w:rPr>
              <w:t>Τροφοδοτικό για δρομολογητή Cisco7600</w:t>
            </w:r>
          </w:p>
        </w:tc>
        <w:tc>
          <w:tcPr>
            <w:tcW w:w="631" w:type="pct"/>
            <w:vAlign w:val="center"/>
          </w:tcPr>
          <w:p w:rsidR="0025037C" w:rsidRPr="001955EF" w:rsidRDefault="0025037C" w:rsidP="00A77A28">
            <w:pPr>
              <w:spacing w:before="240"/>
              <w:jc w:val="center"/>
              <w:rPr>
                <w:rFonts w:ascii="Verdana" w:hAnsi="Verdana" w:cs="Calibri"/>
                <w:sz w:val="16"/>
                <w:szCs w:val="18"/>
              </w:rPr>
            </w:pPr>
            <w:r w:rsidRPr="001955EF">
              <w:rPr>
                <w:rFonts w:ascii="Verdana" w:hAnsi="Verdana" w:cs="Calibri"/>
                <w:sz w:val="16"/>
                <w:szCs w:val="20"/>
                <w:lang w:val="en-US"/>
              </w:rPr>
              <w:t>Cisco Systems</w:t>
            </w:r>
          </w:p>
        </w:tc>
        <w:tc>
          <w:tcPr>
            <w:tcW w:w="669" w:type="pct"/>
            <w:vAlign w:val="center"/>
          </w:tcPr>
          <w:p w:rsidR="0025037C" w:rsidRPr="001955EF" w:rsidRDefault="0025037C" w:rsidP="00A77A28">
            <w:pPr>
              <w:spacing w:before="240" w:after="0"/>
              <w:jc w:val="center"/>
              <w:rPr>
                <w:rFonts w:ascii="Verdana" w:hAnsi="Verdana" w:cs="Arial"/>
                <w:sz w:val="16"/>
                <w:szCs w:val="18"/>
                <w:lang w:eastAsia="el-GR"/>
              </w:rPr>
            </w:pPr>
            <w:r w:rsidRPr="001955EF">
              <w:rPr>
                <w:rFonts w:ascii="Verdana" w:hAnsi="Verdana" w:cs="Calibri"/>
                <w:sz w:val="16"/>
                <w:szCs w:val="18"/>
                <w:lang w:val="en-US"/>
              </w:rPr>
              <w:t>PWR</w:t>
            </w:r>
            <w:r w:rsidRPr="001955EF">
              <w:rPr>
                <w:rFonts w:ascii="Verdana" w:hAnsi="Verdana" w:cs="Calibri"/>
                <w:sz w:val="16"/>
                <w:szCs w:val="18"/>
              </w:rPr>
              <w:t>-2700-</w:t>
            </w:r>
            <w:r w:rsidRPr="001955EF">
              <w:rPr>
                <w:rFonts w:ascii="Verdana" w:hAnsi="Verdana" w:cs="Calibri"/>
                <w:sz w:val="16"/>
                <w:szCs w:val="18"/>
                <w:lang w:val="en-US"/>
              </w:rPr>
              <w:t>AC</w:t>
            </w:r>
            <w:r w:rsidRPr="001955EF">
              <w:rPr>
                <w:rFonts w:ascii="Verdana" w:hAnsi="Verdana" w:cs="Calibri"/>
                <w:sz w:val="16"/>
                <w:szCs w:val="18"/>
              </w:rPr>
              <w:t>/4</w:t>
            </w:r>
          </w:p>
        </w:tc>
        <w:tc>
          <w:tcPr>
            <w:tcW w:w="552" w:type="pct"/>
            <w:vAlign w:val="center"/>
          </w:tcPr>
          <w:p w:rsidR="0025037C" w:rsidRPr="001955EF" w:rsidRDefault="0025037C" w:rsidP="00A77A28">
            <w:pPr>
              <w:spacing w:before="240" w:after="0"/>
              <w:rPr>
                <w:rFonts w:ascii="Verdana" w:hAnsi="Verdana" w:cs="Arial"/>
                <w:b/>
                <w:sz w:val="16"/>
                <w:szCs w:val="18"/>
                <w:lang w:eastAsia="el-GR"/>
              </w:rPr>
            </w:pPr>
          </w:p>
        </w:tc>
        <w:tc>
          <w:tcPr>
            <w:tcW w:w="425" w:type="pct"/>
            <w:vAlign w:val="center"/>
          </w:tcPr>
          <w:p w:rsidR="0025037C"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1</w:t>
            </w:r>
          </w:p>
        </w:tc>
        <w:tc>
          <w:tcPr>
            <w:tcW w:w="393" w:type="pct"/>
          </w:tcPr>
          <w:p w:rsidR="0025037C" w:rsidRPr="001955EF" w:rsidRDefault="0025037C" w:rsidP="00A77A28">
            <w:pPr>
              <w:spacing w:before="240" w:after="0"/>
              <w:jc w:val="center"/>
              <w:rPr>
                <w:rFonts w:ascii="Verdana" w:hAnsi="Verdana" w:cs="Arial"/>
                <w:b/>
                <w:bCs/>
                <w:sz w:val="16"/>
                <w:szCs w:val="18"/>
                <w:lang w:eastAsia="el-GR"/>
              </w:rPr>
            </w:pPr>
          </w:p>
        </w:tc>
        <w:tc>
          <w:tcPr>
            <w:tcW w:w="403" w:type="pct"/>
          </w:tcPr>
          <w:p w:rsidR="0025037C" w:rsidRPr="001955EF" w:rsidRDefault="0025037C" w:rsidP="00A77A28">
            <w:pPr>
              <w:spacing w:before="240" w:after="0"/>
              <w:jc w:val="center"/>
              <w:rPr>
                <w:rFonts w:ascii="Verdana" w:hAnsi="Verdana" w:cs="Arial"/>
                <w:b/>
                <w:bCs/>
                <w:sz w:val="16"/>
                <w:szCs w:val="18"/>
                <w:lang w:eastAsia="el-GR"/>
              </w:rPr>
            </w:pPr>
          </w:p>
        </w:tc>
      </w:tr>
      <w:tr w:rsidR="0025037C" w:rsidRPr="001955EF" w:rsidTr="00A77A28">
        <w:trPr>
          <w:trHeight w:val="403"/>
          <w:jc w:val="center"/>
        </w:trPr>
        <w:tc>
          <w:tcPr>
            <w:tcW w:w="221" w:type="pct"/>
            <w:vAlign w:val="center"/>
          </w:tcPr>
          <w:p w:rsidR="0025037C" w:rsidRPr="001955EF" w:rsidRDefault="0025037C" w:rsidP="00A77A28">
            <w:pPr>
              <w:spacing w:before="240"/>
              <w:jc w:val="center"/>
              <w:rPr>
                <w:rFonts w:ascii="Verdana" w:hAnsi="Verdana" w:cs="Calibri"/>
                <w:sz w:val="16"/>
                <w:szCs w:val="18"/>
                <w:lang w:val="en-US"/>
              </w:rPr>
            </w:pPr>
            <w:r w:rsidRPr="001955EF">
              <w:rPr>
                <w:rFonts w:ascii="Verdana" w:hAnsi="Verdana" w:cs="Calibri"/>
                <w:sz w:val="16"/>
                <w:szCs w:val="20"/>
                <w:lang w:val="en-US"/>
              </w:rPr>
              <w:t>4</w:t>
            </w:r>
          </w:p>
        </w:tc>
        <w:tc>
          <w:tcPr>
            <w:tcW w:w="1706" w:type="pct"/>
            <w:vAlign w:val="center"/>
          </w:tcPr>
          <w:p w:rsidR="0025037C" w:rsidRPr="001955EF" w:rsidRDefault="0025037C" w:rsidP="00A77A28">
            <w:pPr>
              <w:spacing w:before="240"/>
              <w:rPr>
                <w:rFonts w:ascii="Verdana" w:hAnsi="Verdana" w:cs="Calibri"/>
                <w:color w:val="000000"/>
                <w:sz w:val="16"/>
                <w:szCs w:val="18"/>
              </w:rPr>
            </w:pPr>
            <w:r w:rsidRPr="001955EF">
              <w:rPr>
                <w:rFonts w:ascii="Verdana" w:hAnsi="Verdana" w:cs="Calibri"/>
                <w:sz w:val="16"/>
                <w:szCs w:val="20"/>
                <w:lang w:val="en-US"/>
              </w:rPr>
              <w:t xml:space="preserve">Τροφοδοτικό για δρομολογητή Cisco3845 </w:t>
            </w:r>
          </w:p>
        </w:tc>
        <w:tc>
          <w:tcPr>
            <w:tcW w:w="631" w:type="pct"/>
            <w:vAlign w:val="center"/>
          </w:tcPr>
          <w:p w:rsidR="0025037C" w:rsidRPr="001955EF" w:rsidRDefault="0025037C" w:rsidP="00A77A28">
            <w:pPr>
              <w:spacing w:before="240"/>
              <w:jc w:val="center"/>
              <w:rPr>
                <w:rFonts w:ascii="Verdana" w:hAnsi="Verdana" w:cs="Calibri"/>
                <w:sz w:val="16"/>
                <w:szCs w:val="18"/>
              </w:rPr>
            </w:pPr>
            <w:r w:rsidRPr="001955EF">
              <w:rPr>
                <w:rFonts w:ascii="Verdana" w:hAnsi="Verdana" w:cs="Calibri"/>
                <w:sz w:val="16"/>
                <w:szCs w:val="20"/>
                <w:lang w:val="en-US"/>
              </w:rPr>
              <w:t>Cisco Systems</w:t>
            </w:r>
          </w:p>
        </w:tc>
        <w:tc>
          <w:tcPr>
            <w:tcW w:w="669" w:type="pct"/>
            <w:vAlign w:val="center"/>
          </w:tcPr>
          <w:p w:rsidR="0025037C" w:rsidRPr="001955EF" w:rsidRDefault="0025037C" w:rsidP="00A77A28">
            <w:pPr>
              <w:spacing w:before="240" w:after="0"/>
              <w:jc w:val="center"/>
              <w:rPr>
                <w:rFonts w:ascii="Verdana" w:hAnsi="Verdana" w:cs="Arial"/>
                <w:sz w:val="16"/>
                <w:szCs w:val="18"/>
                <w:lang w:eastAsia="el-GR"/>
              </w:rPr>
            </w:pPr>
            <w:r w:rsidRPr="001955EF">
              <w:rPr>
                <w:rFonts w:ascii="Verdana" w:hAnsi="Verdana" w:cs="Calibri"/>
                <w:sz w:val="16"/>
                <w:szCs w:val="18"/>
                <w:lang w:val="en-US"/>
              </w:rPr>
              <w:t>PWR-3845-AC=</w:t>
            </w:r>
          </w:p>
        </w:tc>
        <w:tc>
          <w:tcPr>
            <w:tcW w:w="552" w:type="pct"/>
            <w:vAlign w:val="center"/>
          </w:tcPr>
          <w:p w:rsidR="0025037C" w:rsidRPr="001955EF" w:rsidRDefault="0025037C" w:rsidP="00A77A28">
            <w:pPr>
              <w:spacing w:before="240" w:after="0"/>
              <w:rPr>
                <w:rFonts w:ascii="Verdana" w:hAnsi="Verdana" w:cs="Arial"/>
                <w:b/>
                <w:sz w:val="16"/>
                <w:szCs w:val="18"/>
                <w:lang w:eastAsia="el-GR"/>
              </w:rPr>
            </w:pPr>
          </w:p>
        </w:tc>
        <w:tc>
          <w:tcPr>
            <w:tcW w:w="425" w:type="pct"/>
            <w:vAlign w:val="center"/>
          </w:tcPr>
          <w:p w:rsidR="0025037C"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1</w:t>
            </w:r>
          </w:p>
        </w:tc>
        <w:tc>
          <w:tcPr>
            <w:tcW w:w="393" w:type="pct"/>
          </w:tcPr>
          <w:p w:rsidR="0025037C" w:rsidRPr="001955EF" w:rsidRDefault="0025037C" w:rsidP="00A77A28">
            <w:pPr>
              <w:spacing w:before="240" w:after="0"/>
              <w:jc w:val="center"/>
              <w:rPr>
                <w:rFonts w:ascii="Verdana" w:hAnsi="Verdana" w:cs="Arial"/>
                <w:b/>
                <w:bCs/>
                <w:sz w:val="16"/>
                <w:szCs w:val="18"/>
                <w:lang w:eastAsia="el-GR"/>
              </w:rPr>
            </w:pPr>
          </w:p>
        </w:tc>
        <w:tc>
          <w:tcPr>
            <w:tcW w:w="403" w:type="pct"/>
          </w:tcPr>
          <w:p w:rsidR="0025037C" w:rsidRPr="001955EF" w:rsidRDefault="0025037C" w:rsidP="00A77A28">
            <w:pPr>
              <w:spacing w:before="240" w:after="0"/>
              <w:jc w:val="center"/>
              <w:rPr>
                <w:rFonts w:ascii="Verdana" w:hAnsi="Verdana" w:cs="Arial"/>
                <w:b/>
                <w:bCs/>
                <w:sz w:val="16"/>
                <w:szCs w:val="18"/>
                <w:lang w:eastAsia="el-GR"/>
              </w:rPr>
            </w:pPr>
          </w:p>
        </w:tc>
      </w:tr>
      <w:tr w:rsidR="0025037C" w:rsidRPr="001955EF" w:rsidTr="00A77A28">
        <w:trPr>
          <w:trHeight w:val="680"/>
          <w:jc w:val="center"/>
        </w:trPr>
        <w:tc>
          <w:tcPr>
            <w:tcW w:w="221" w:type="pct"/>
            <w:vAlign w:val="center"/>
          </w:tcPr>
          <w:p w:rsidR="0025037C" w:rsidRPr="001955EF" w:rsidRDefault="0025037C" w:rsidP="00A77A28">
            <w:pPr>
              <w:spacing w:before="240"/>
              <w:jc w:val="center"/>
              <w:rPr>
                <w:rFonts w:ascii="Verdana" w:hAnsi="Verdana" w:cs="Calibri"/>
                <w:sz w:val="16"/>
                <w:szCs w:val="18"/>
                <w:lang w:val="en-US"/>
              </w:rPr>
            </w:pPr>
            <w:r w:rsidRPr="001955EF">
              <w:rPr>
                <w:rFonts w:ascii="Verdana" w:hAnsi="Verdana" w:cs="Calibri"/>
                <w:sz w:val="16"/>
                <w:szCs w:val="20"/>
                <w:lang w:val="en-US"/>
              </w:rPr>
              <w:t>5</w:t>
            </w:r>
          </w:p>
        </w:tc>
        <w:tc>
          <w:tcPr>
            <w:tcW w:w="1706" w:type="pct"/>
            <w:vAlign w:val="center"/>
          </w:tcPr>
          <w:p w:rsidR="0025037C" w:rsidRPr="001955EF" w:rsidRDefault="0025037C" w:rsidP="00A77A28">
            <w:pPr>
              <w:spacing w:before="240"/>
              <w:rPr>
                <w:rFonts w:ascii="Verdana" w:hAnsi="Verdana" w:cs="Calibri"/>
                <w:color w:val="000000"/>
                <w:sz w:val="16"/>
                <w:szCs w:val="18"/>
                <w:lang w:val="en-US"/>
              </w:rPr>
            </w:pPr>
            <w:r w:rsidRPr="001955EF">
              <w:rPr>
                <w:rFonts w:ascii="Verdana" w:hAnsi="Verdana" w:cs="Calibri"/>
                <w:sz w:val="16"/>
                <w:szCs w:val="20"/>
                <w:lang w:val="en-US"/>
              </w:rPr>
              <w:t>Cisco 512MB (2x256MB) 7200 NPE-G1 Approved Main Memory Kit</w:t>
            </w:r>
          </w:p>
        </w:tc>
        <w:tc>
          <w:tcPr>
            <w:tcW w:w="631" w:type="pct"/>
            <w:vAlign w:val="center"/>
          </w:tcPr>
          <w:p w:rsidR="0025037C" w:rsidRPr="001955EF" w:rsidRDefault="0025037C" w:rsidP="00A77A28">
            <w:pPr>
              <w:spacing w:before="240"/>
              <w:jc w:val="center"/>
              <w:rPr>
                <w:rFonts w:ascii="Verdana" w:hAnsi="Verdana" w:cs="Calibri"/>
                <w:sz w:val="16"/>
                <w:szCs w:val="18"/>
                <w:lang w:val="en-US"/>
              </w:rPr>
            </w:pPr>
          </w:p>
        </w:tc>
        <w:tc>
          <w:tcPr>
            <w:tcW w:w="669" w:type="pct"/>
            <w:vAlign w:val="center"/>
          </w:tcPr>
          <w:p w:rsidR="0025037C" w:rsidRPr="001955EF" w:rsidRDefault="0025037C" w:rsidP="00A77A28">
            <w:pPr>
              <w:spacing w:before="240" w:after="0"/>
              <w:jc w:val="center"/>
              <w:rPr>
                <w:rFonts w:ascii="Verdana" w:hAnsi="Verdana" w:cs="Calibri"/>
                <w:sz w:val="16"/>
                <w:szCs w:val="18"/>
                <w:lang w:val="en-US"/>
              </w:rPr>
            </w:pPr>
          </w:p>
        </w:tc>
        <w:tc>
          <w:tcPr>
            <w:tcW w:w="552" w:type="pct"/>
            <w:vAlign w:val="center"/>
          </w:tcPr>
          <w:p w:rsidR="0025037C" w:rsidRPr="001955EF" w:rsidRDefault="0025037C" w:rsidP="00A77A28">
            <w:pPr>
              <w:spacing w:before="240" w:after="0"/>
              <w:rPr>
                <w:rFonts w:ascii="Verdana" w:hAnsi="Verdana" w:cs="Arial"/>
                <w:b/>
                <w:sz w:val="16"/>
                <w:szCs w:val="18"/>
                <w:lang w:val="en-US" w:eastAsia="el-GR"/>
              </w:rPr>
            </w:pPr>
          </w:p>
        </w:tc>
        <w:tc>
          <w:tcPr>
            <w:tcW w:w="425" w:type="pct"/>
            <w:vAlign w:val="center"/>
          </w:tcPr>
          <w:p w:rsidR="0025037C" w:rsidRPr="001955EF" w:rsidRDefault="0025037C"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3</w:t>
            </w:r>
          </w:p>
        </w:tc>
        <w:tc>
          <w:tcPr>
            <w:tcW w:w="393" w:type="pct"/>
          </w:tcPr>
          <w:p w:rsidR="0025037C" w:rsidRPr="001955EF" w:rsidRDefault="0025037C" w:rsidP="00A77A28">
            <w:pPr>
              <w:spacing w:before="240" w:after="0"/>
              <w:jc w:val="center"/>
              <w:rPr>
                <w:rFonts w:ascii="Verdana" w:hAnsi="Verdana" w:cs="Arial"/>
                <w:b/>
                <w:bCs/>
                <w:sz w:val="16"/>
                <w:szCs w:val="18"/>
                <w:lang w:eastAsia="el-GR"/>
              </w:rPr>
            </w:pPr>
          </w:p>
        </w:tc>
        <w:tc>
          <w:tcPr>
            <w:tcW w:w="403" w:type="pct"/>
          </w:tcPr>
          <w:p w:rsidR="0025037C" w:rsidRPr="001955EF" w:rsidRDefault="0025037C" w:rsidP="00A77A28">
            <w:pPr>
              <w:spacing w:before="240" w:after="0"/>
              <w:jc w:val="center"/>
              <w:rPr>
                <w:rFonts w:ascii="Verdana" w:hAnsi="Verdana" w:cs="Arial"/>
                <w:b/>
                <w:bCs/>
                <w:sz w:val="16"/>
                <w:szCs w:val="18"/>
                <w:lang w:eastAsia="el-GR"/>
              </w:rPr>
            </w:pPr>
          </w:p>
        </w:tc>
      </w:tr>
      <w:tr w:rsidR="0025037C" w:rsidRPr="001955EF" w:rsidTr="00A77A28">
        <w:trPr>
          <w:trHeight w:val="680"/>
          <w:jc w:val="center"/>
        </w:trPr>
        <w:tc>
          <w:tcPr>
            <w:tcW w:w="221" w:type="pct"/>
            <w:vAlign w:val="center"/>
          </w:tcPr>
          <w:p w:rsidR="0025037C" w:rsidRPr="001955EF" w:rsidRDefault="0025037C" w:rsidP="00A77A28">
            <w:pPr>
              <w:spacing w:before="240"/>
              <w:jc w:val="center"/>
              <w:rPr>
                <w:rFonts w:ascii="Verdana" w:hAnsi="Verdana" w:cs="Calibri"/>
                <w:sz w:val="16"/>
                <w:szCs w:val="18"/>
              </w:rPr>
            </w:pPr>
            <w:r w:rsidRPr="001955EF">
              <w:rPr>
                <w:rFonts w:ascii="Verdana" w:hAnsi="Verdana" w:cs="Calibri"/>
                <w:sz w:val="16"/>
                <w:szCs w:val="20"/>
                <w:lang w:val="en-US"/>
              </w:rPr>
              <w:t>6</w:t>
            </w:r>
          </w:p>
        </w:tc>
        <w:tc>
          <w:tcPr>
            <w:tcW w:w="1706" w:type="pct"/>
            <w:vAlign w:val="center"/>
          </w:tcPr>
          <w:p w:rsidR="0025037C" w:rsidRPr="001955EF" w:rsidRDefault="00E262BF" w:rsidP="00A77A28">
            <w:pPr>
              <w:spacing w:before="240"/>
              <w:rPr>
                <w:rFonts w:ascii="Verdana" w:hAnsi="Verdana" w:cs="Calibri"/>
                <w:color w:val="000000"/>
                <w:sz w:val="16"/>
                <w:szCs w:val="18"/>
              </w:rPr>
            </w:pPr>
            <w:r>
              <w:rPr>
                <w:rFonts w:ascii="Verdana" w:hAnsi="Verdana" w:cs="Calibri"/>
                <w:sz w:val="16"/>
                <w:szCs w:val="20"/>
              </w:rPr>
              <w:t>Μετατροπέας</w:t>
            </w:r>
            <w:r w:rsidR="0025037C" w:rsidRPr="001955EF">
              <w:rPr>
                <w:rFonts w:ascii="Verdana" w:hAnsi="Verdana" w:cs="Calibri"/>
                <w:sz w:val="16"/>
                <w:szCs w:val="20"/>
              </w:rPr>
              <w:t xml:space="preserve"> σειριακής θύρας  από </w:t>
            </w:r>
            <w:r w:rsidR="0025037C" w:rsidRPr="001955EF">
              <w:rPr>
                <w:rFonts w:ascii="Verdana" w:hAnsi="Verdana" w:cs="Calibri"/>
                <w:sz w:val="16"/>
                <w:szCs w:val="20"/>
                <w:lang w:val="en-US"/>
              </w:rPr>
              <w:t>USB</w:t>
            </w:r>
            <w:r w:rsidR="0025037C" w:rsidRPr="001955EF">
              <w:rPr>
                <w:rFonts w:ascii="Verdana" w:hAnsi="Verdana" w:cs="Calibri"/>
                <w:sz w:val="16"/>
                <w:szCs w:val="20"/>
              </w:rPr>
              <w:t xml:space="preserve"> σε </w:t>
            </w:r>
            <w:r w:rsidR="0025037C" w:rsidRPr="001955EF">
              <w:rPr>
                <w:rFonts w:ascii="Verdana" w:hAnsi="Verdana" w:cs="Calibri"/>
                <w:sz w:val="16"/>
                <w:szCs w:val="20"/>
                <w:lang w:val="en-US"/>
              </w:rPr>
              <w:t>RS</w:t>
            </w:r>
            <w:r w:rsidR="0025037C" w:rsidRPr="001955EF">
              <w:rPr>
                <w:rFonts w:ascii="Verdana" w:hAnsi="Verdana" w:cs="Calibri"/>
                <w:sz w:val="16"/>
                <w:szCs w:val="20"/>
              </w:rPr>
              <w:t>232</w:t>
            </w:r>
          </w:p>
        </w:tc>
        <w:tc>
          <w:tcPr>
            <w:tcW w:w="631" w:type="pct"/>
            <w:vAlign w:val="center"/>
          </w:tcPr>
          <w:p w:rsidR="0025037C" w:rsidRPr="001955EF" w:rsidRDefault="0025037C" w:rsidP="00A77A28">
            <w:pPr>
              <w:spacing w:before="240"/>
              <w:jc w:val="center"/>
              <w:rPr>
                <w:rFonts w:ascii="Verdana" w:hAnsi="Verdana" w:cs="Calibri"/>
                <w:sz w:val="16"/>
                <w:szCs w:val="18"/>
              </w:rPr>
            </w:pPr>
          </w:p>
        </w:tc>
        <w:tc>
          <w:tcPr>
            <w:tcW w:w="669" w:type="pct"/>
            <w:vAlign w:val="center"/>
          </w:tcPr>
          <w:p w:rsidR="0025037C" w:rsidRPr="001955EF" w:rsidRDefault="0025037C" w:rsidP="00A77A28">
            <w:pPr>
              <w:spacing w:before="240" w:after="0"/>
              <w:jc w:val="center"/>
              <w:rPr>
                <w:rFonts w:ascii="Verdana" w:hAnsi="Verdana" w:cs="Calibri"/>
                <w:sz w:val="16"/>
                <w:szCs w:val="18"/>
              </w:rPr>
            </w:pPr>
          </w:p>
        </w:tc>
        <w:tc>
          <w:tcPr>
            <w:tcW w:w="552" w:type="pct"/>
            <w:vAlign w:val="center"/>
          </w:tcPr>
          <w:p w:rsidR="0025037C" w:rsidRPr="001955EF" w:rsidRDefault="0025037C" w:rsidP="00A77A28">
            <w:pPr>
              <w:spacing w:before="240" w:after="0"/>
              <w:rPr>
                <w:rFonts w:ascii="Verdana" w:hAnsi="Verdana" w:cs="Arial"/>
                <w:b/>
                <w:sz w:val="16"/>
                <w:szCs w:val="18"/>
                <w:lang w:eastAsia="el-GR"/>
              </w:rPr>
            </w:pPr>
          </w:p>
        </w:tc>
        <w:tc>
          <w:tcPr>
            <w:tcW w:w="425" w:type="pct"/>
            <w:vAlign w:val="center"/>
          </w:tcPr>
          <w:p w:rsidR="0025037C" w:rsidRPr="001955EF" w:rsidRDefault="0025037C"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3</w:t>
            </w:r>
          </w:p>
        </w:tc>
        <w:tc>
          <w:tcPr>
            <w:tcW w:w="393" w:type="pct"/>
          </w:tcPr>
          <w:p w:rsidR="0025037C" w:rsidRPr="001955EF" w:rsidRDefault="0025037C" w:rsidP="00A77A28">
            <w:pPr>
              <w:spacing w:before="240" w:after="0"/>
              <w:jc w:val="center"/>
              <w:rPr>
                <w:rFonts w:ascii="Verdana" w:hAnsi="Verdana" w:cs="Arial"/>
                <w:b/>
                <w:bCs/>
                <w:sz w:val="16"/>
                <w:szCs w:val="18"/>
                <w:lang w:eastAsia="el-GR"/>
              </w:rPr>
            </w:pPr>
          </w:p>
        </w:tc>
        <w:tc>
          <w:tcPr>
            <w:tcW w:w="403" w:type="pct"/>
          </w:tcPr>
          <w:p w:rsidR="0025037C" w:rsidRPr="001955EF" w:rsidRDefault="0025037C" w:rsidP="00A77A28">
            <w:pPr>
              <w:spacing w:before="240" w:after="0"/>
              <w:jc w:val="center"/>
              <w:rPr>
                <w:rFonts w:ascii="Verdana" w:hAnsi="Verdana" w:cs="Arial"/>
                <w:b/>
                <w:bCs/>
                <w:sz w:val="16"/>
                <w:szCs w:val="18"/>
                <w:lang w:eastAsia="el-GR"/>
              </w:rPr>
            </w:pPr>
          </w:p>
        </w:tc>
      </w:tr>
      <w:tr w:rsidR="0025037C" w:rsidRPr="001955EF" w:rsidTr="00A77A28">
        <w:trPr>
          <w:trHeight w:val="465"/>
          <w:jc w:val="center"/>
        </w:trPr>
        <w:tc>
          <w:tcPr>
            <w:tcW w:w="221" w:type="pct"/>
            <w:vAlign w:val="center"/>
          </w:tcPr>
          <w:p w:rsidR="0025037C" w:rsidRPr="001955EF" w:rsidRDefault="0025037C" w:rsidP="00A77A28">
            <w:pPr>
              <w:spacing w:before="240"/>
              <w:jc w:val="center"/>
              <w:rPr>
                <w:rFonts w:ascii="Verdana" w:hAnsi="Verdana" w:cs="Calibri"/>
                <w:sz w:val="16"/>
                <w:szCs w:val="18"/>
              </w:rPr>
            </w:pPr>
            <w:r w:rsidRPr="001955EF">
              <w:rPr>
                <w:rFonts w:ascii="Verdana" w:hAnsi="Verdana" w:cs="Calibri"/>
                <w:sz w:val="16"/>
                <w:szCs w:val="20"/>
              </w:rPr>
              <w:t>7</w:t>
            </w:r>
          </w:p>
        </w:tc>
        <w:tc>
          <w:tcPr>
            <w:tcW w:w="1706" w:type="pct"/>
            <w:vAlign w:val="center"/>
          </w:tcPr>
          <w:p w:rsidR="0025037C" w:rsidRPr="001955EF" w:rsidRDefault="0025037C" w:rsidP="00A77A28">
            <w:pPr>
              <w:spacing w:before="240"/>
              <w:rPr>
                <w:rFonts w:ascii="Verdana" w:hAnsi="Verdana" w:cs="Calibri"/>
                <w:color w:val="000000"/>
                <w:sz w:val="16"/>
                <w:szCs w:val="18"/>
              </w:rPr>
            </w:pPr>
            <w:r w:rsidRPr="001955EF">
              <w:rPr>
                <w:rFonts w:ascii="Verdana" w:hAnsi="Verdana" w:cs="Calibri"/>
                <w:sz w:val="16"/>
                <w:szCs w:val="20"/>
              </w:rPr>
              <w:t>Συσκευή διανομής ηλεκτρικής ενέργειας (</w:t>
            </w:r>
            <w:r w:rsidRPr="001955EF">
              <w:rPr>
                <w:rFonts w:ascii="Verdana" w:hAnsi="Verdana" w:cs="Calibri"/>
                <w:sz w:val="16"/>
                <w:szCs w:val="20"/>
                <w:lang w:val="en-US"/>
              </w:rPr>
              <w:t>PDU</w:t>
            </w:r>
            <w:r w:rsidRPr="001955EF">
              <w:rPr>
                <w:rFonts w:ascii="Verdana" w:hAnsi="Verdana" w:cs="Calibri"/>
                <w:sz w:val="16"/>
                <w:szCs w:val="20"/>
              </w:rPr>
              <w:t>)</w:t>
            </w:r>
          </w:p>
        </w:tc>
        <w:tc>
          <w:tcPr>
            <w:tcW w:w="631" w:type="pct"/>
            <w:vAlign w:val="center"/>
          </w:tcPr>
          <w:p w:rsidR="0025037C" w:rsidRPr="001955EF" w:rsidRDefault="0025037C" w:rsidP="00A77A28">
            <w:pPr>
              <w:spacing w:before="240"/>
              <w:jc w:val="center"/>
              <w:rPr>
                <w:rFonts w:ascii="Verdana" w:hAnsi="Verdana" w:cs="Calibri"/>
                <w:sz w:val="16"/>
                <w:szCs w:val="18"/>
              </w:rPr>
            </w:pPr>
          </w:p>
        </w:tc>
        <w:tc>
          <w:tcPr>
            <w:tcW w:w="669" w:type="pct"/>
            <w:vAlign w:val="center"/>
          </w:tcPr>
          <w:p w:rsidR="0025037C" w:rsidRPr="001955EF" w:rsidRDefault="0025037C" w:rsidP="00A77A28">
            <w:pPr>
              <w:spacing w:before="240" w:after="0"/>
              <w:jc w:val="center"/>
              <w:rPr>
                <w:rFonts w:ascii="Verdana" w:hAnsi="Verdana" w:cs="Arial"/>
                <w:sz w:val="16"/>
                <w:szCs w:val="18"/>
                <w:lang w:eastAsia="el-GR"/>
              </w:rPr>
            </w:pPr>
          </w:p>
        </w:tc>
        <w:tc>
          <w:tcPr>
            <w:tcW w:w="552" w:type="pct"/>
            <w:vAlign w:val="center"/>
          </w:tcPr>
          <w:p w:rsidR="0025037C" w:rsidRPr="001955EF" w:rsidRDefault="0025037C" w:rsidP="00A77A28">
            <w:pPr>
              <w:spacing w:before="240" w:after="0"/>
              <w:rPr>
                <w:rFonts w:ascii="Verdana" w:hAnsi="Verdana" w:cs="Arial"/>
                <w:b/>
                <w:sz w:val="16"/>
                <w:szCs w:val="18"/>
                <w:lang w:eastAsia="el-GR"/>
              </w:rPr>
            </w:pPr>
          </w:p>
        </w:tc>
        <w:tc>
          <w:tcPr>
            <w:tcW w:w="425" w:type="pct"/>
            <w:vAlign w:val="center"/>
          </w:tcPr>
          <w:p w:rsidR="0025037C" w:rsidRPr="001955EF" w:rsidRDefault="0025037C"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2</w:t>
            </w:r>
          </w:p>
        </w:tc>
        <w:tc>
          <w:tcPr>
            <w:tcW w:w="393" w:type="pct"/>
          </w:tcPr>
          <w:p w:rsidR="0025037C" w:rsidRPr="001955EF" w:rsidRDefault="0025037C" w:rsidP="00A77A28">
            <w:pPr>
              <w:spacing w:before="240" w:after="0"/>
              <w:jc w:val="center"/>
              <w:rPr>
                <w:rFonts w:ascii="Verdana" w:hAnsi="Verdana" w:cs="Arial"/>
                <w:b/>
                <w:bCs/>
                <w:sz w:val="16"/>
                <w:szCs w:val="18"/>
                <w:lang w:eastAsia="el-GR"/>
              </w:rPr>
            </w:pPr>
          </w:p>
        </w:tc>
        <w:tc>
          <w:tcPr>
            <w:tcW w:w="403" w:type="pct"/>
          </w:tcPr>
          <w:p w:rsidR="0025037C" w:rsidRPr="001955EF" w:rsidRDefault="0025037C"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lang w:val="en-US"/>
              </w:rPr>
            </w:pPr>
            <w:r w:rsidRPr="001955EF">
              <w:rPr>
                <w:rFonts w:ascii="Verdana" w:hAnsi="Verdana" w:cs="Calibri"/>
                <w:sz w:val="16"/>
                <w:szCs w:val="20"/>
                <w:lang w:val="en-US"/>
              </w:rPr>
              <w:t>8</w:t>
            </w:r>
          </w:p>
        </w:tc>
        <w:tc>
          <w:tcPr>
            <w:tcW w:w="1706" w:type="pct"/>
            <w:vAlign w:val="center"/>
          </w:tcPr>
          <w:p w:rsidR="00CA73C8" w:rsidRPr="001955EF" w:rsidRDefault="00CA73C8" w:rsidP="00A77A28">
            <w:pPr>
              <w:spacing w:before="240"/>
              <w:rPr>
                <w:rFonts w:ascii="Verdana" w:hAnsi="Verdana" w:cs="Calibri"/>
                <w:color w:val="000000"/>
                <w:sz w:val="16"/>
                <w:szCs w:val="18"/>
                <w:lang w:val="en-US"/>
              </w:rPr>
            </w:pPr>
            <w:r w:rsidRPr="001955EF">
              <w:rPr>
                <w:rFonts w:ascii="Verdana" w:hAnsi="Verdana" w:cs="Calibri"/>
                <w:sz w:val="16"/>
                <w:szCs w:val="20"/>
                <w:lang w:val="en-US"/>
              </w:rPr>
              <w:t>Optical Gigabit SFP για Lenovo switch G7028</w:t>
            </w:r>
          </w:p>
        </w:tc>
        <w:tc>
          <w:tcPr>
            <w:tcW w:w="631" w:type="pct"/>
            <w:vAlign w:val="center"/>
          </w:tcPr>
          <w:p w:rsidR="00CA73C8" w:rsidRPr="001955EF" w:rsidRDefault="00CA73C8" w:rsidP="00A77A28">
            <w:pPr>
              <w:spacing w:before="240"/>
              <w:jc w:val="center"/>
              <w:rPr>
                <w:rFonts w:ascii="Verdana" w:hAnsi="Verdana" w:cs="Calibri"/>
                <w:sz w:val="16"/>
                <w:szCs w:val="18"/>
              </w:rPr>
            </w:pPr>
            <w:r w:rsidRPr="001955EF">
              <w:rPr>
                <w:rFonts w:ascii="Verdana" w:hAnsi="Verdana" w:cs="Calibri"/>
                <w:sz w:val="16"/>
                <w:szCs w:val="20"/>
                <w:lang w:val="en-US"/>
              </w:rPr>
              <w:t>Lenovo</w:t>
            </w:r>
          </w:p>
        </w:tc>
        <w:tc>
          <w:tcPr>
            <w:tcW w:w="669"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 xml:space="preserve">81Y1622  </w:t>
            </w:r>
            <w:r w:rsidRPr="001955EF">
              <w:rPr>
                <w:rFonts w:ascii="Verdana" w:hAnsi="Verdana" w:cs="Calibri"/>
                <w:sz w:val="16"/>
                <w:szCs w:val="20"/>
              </w:rPr>
              <w:t>ή</w:t>
            </w:r>
            <w:r w:rsidRPr="001955EF">
              <w:rPr>
                <w:rFonts w:ascii="Verdana" w:hAnsi="Verdana" w:cs="Calibri"/>
                <w:sz w:val="16"/>
                <w:szCs w:val="20"/>
                <w:lang w:val="en-US"/>
              </w:rPr>
              <w:t xml:space="preserve"> ισοδύναμο</w:t>
            </w: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2</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9</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rPr>
              <w:t xml:space="preserve">Δίσκος για εξυπηρετητή </w:t>
            </w:r>
            <w:r w:rsidRPr="001955EF">
              <w:rPr>
                <w:rFonts w:ascii="Verdana" w:hAnsi="Verdana" w:cs="Calibri"/>
                <w:sz w:val="16"/>
                <w:szCs w:val="20"/>
                <w:lang w:val="en-US"/>
              </w:rPr>
              <w:t>HP</w:t>
            </w:r>
            <w:r w:rsidRPr="001955EF">
              <w:rPr>
                <w:rFonts w:ascii="Verdana" w:hAnsi="Verdana" w:cs="Calibri"/>
                <w:sz w:val="16"/>
                <w:szCs w:val="20"/>
              </w:rPr>
              <w:t xml:space="preserve"> </w:t>
            </w:r>
            <w:r w:rsidRPr="001955EF">
              <w:rPr>
                <w:rFonts w:ascii="Verdana" w:hAnsi="Verdana" w:cs="Calibri"/>
                <w:sz w:val="16"/>
                <w:szCs w:val="20"/>
                <w:lang w:val="en-US"/>
              </w:rPr>
              <w:t>DL</w:t>
            </w:r>
            <w:r w:rsidRPr="001955EF">
              <w:rPr>
                <w:rFonts w:ascii="Verdana" w:hAnsi="Verdana" w:cs="Calibri"/>
                <w:sz w:val="16"/>
                <w:szCs w:val="20"/>
              </w:rPr>
              <w:t xml:space="preserve"> 380 </w:t>
            </w:r>
            <w:r w:rsidRPr="001955EF">
              <w:rPr>
                <w:rFonts w:ascii="Verdana" w:hAnsi="Verdana" w:cs="Calibri"/>
                <w:sz w:val="16"/>
                <w:szCs w:val="20"/>
                <w:lang w:val="en-US"/>
              </w:rPr>
              <w:t>G</w:t>
            </w:r>
            <w:r w:rsidRPr="001955EF">
              <w:rPr>
                <w:rFonts w:ascii="Verdana" w:hAnsi="Verdana" w:cs="Calibri"/>
                <w:sz w:val="16"/>
                <w:szCs w:val="20"/>
              </w:rPr>
              <w:t>5</w:t>
            </w:r>
          </w:p>
        </w:tc>
        <w:tc>
          <w:tcPr>
            <w:tcW w:w="631" w:type="pct"/>
            <w:vAlign w:val="center"/>
          </w:tcPr>
          <w:p w:rsidR="00CA73C8" w:rsidRPr="001955EF" w:rsidRDefault="00CA73C8" w:rsidP="00A77A28">
            <w:pPr>
              <w:spacing w:before="240"/>
              <w:jc w:val="center"/>
              <w:rPr>
                <w:rFonts w:ascii="Verdana" w:hAnsi="Verdana" w:cs="Calibri"/>
                <w:sz w:val="16"/>
                <w:szCs w:val="18"/>
              </w:rPr>
            </w:pPr>
            <w:r w:rsidRPr="001955EF">
              <w:rPr>
                <w:rFonts w:ascii="Verdana" w:hAnsi="Verdana" w:cs="Calibri"/>
                <w:sz w:val="16"/>
                <w:szCs w:val="20"/>
                <w:lang w:val="en-US"/>
              </w:rPr>
              <w:t>Hewlett-Packard</w:t>
            </w: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rPr>
              <w:t>5</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1955EF">
        <w:trPr>
          <w:trHeight w:val="711"/>
          <w:jc w:val="center"/>
        </w:trPr>
        <w:tc>
          <w:tcPr>
            <w:tcW w:w="221" w:type="pct"/>
            <w:vAlign w:val="center"/>
          </w:tcPr>
          <w:p w:rsidR="00CA73C8" w:rsidRPr="001955EF" w:rsidRDefault="00CA73C8" w:rsidP="00A77A28">
            <w:pPr>
              <w:spacing w:before="240"/>
              <w:jc w:val="center"/>
              <w:rPr>
                <w:rFonts w:ascii="Verdana" w:hAnsi="Verdana" w:cs="Calibri"/>
                <w:sz w:val="16"/>
                <w:szCs w:val="20"/>
                <w:lang w:val="en-US"/>
              </w:rPr>
            </w:pPr>
            <w:r w:rsidRPr="001955EF">
              <w:rPr>
                <w:rFonts w:ascii="Verdana" w:hAnsi="Verdana" w:cs="Calibri"/>
                <w:sz w:val="16"/>
                <w:szCs w:val="20"/>
                <w:lang w:val="en-US"/>
              </w:rPr>
              <w:lastRenderedPageBreak/>
              <w:t>10</w:t>
            </w:r>
          </w:p>
        </w:tc>
        <w:tc>
          <w:tcPr>
            <w:tcW w:w="1706" w:type="pct"/>
            <w:vAlign w:val="center"/>
          </w:tcPr>
          <w:p w:rsidR="00CA73C8" w:rsidRPr="001955EF" w:rsidRDefault="00CA73C8" w:rsidP="00A77A28">
            <w:pPr>
              <w:spacing w:before="240"/>
              <w:rPr>
                <w:rFonts w:ascii="Verdana" w:hAnsi="Verdana" w:cs="Calibri"/>
                <w:color w:val="000000"/>
                <w:sz w:val="16"/>
                <w:szCs w:val="18"/>
                <w:lang w:val="en-US"/>
              </w:rPr>
            </w:pPr>
            <w:r w:rsidRPr="001955EF">
              <w:rPr>
                <w:rFonts w:ascii="Verdana" w:hAnsi="Verdana" w:cs="Calibri"/>
                <w:sz w:val="16"/>
                <w:szCs w:val="20"/>
                <w:lang w:val="en-US"/>
              </w:rPr>
              <w:t>Μνήμη 64GB για HP server (HP DL160 Gen9 8SFF CTO Server)</w:t>
            </w:r>
          </w:p>
        </w:tc>
        <w:tc>
          <w:tcPr>
            <w:tcW w:w="631" w:type="pct"/>
            <w:vAlign w:val="center"/>
          </w:tcPr>
          <w:p w:rsidR="00CA73C8" w:rsidRPr="001955EF" w:rsidRDefault="00CA73C8" w:rsidP="00A77A28">
            <w:pPr>
              <w:spacing w:before="240"/>
              <w:jc w:val="center"/>
              <w:rPr>
                <w:rFonts w:ascii="Verdana" w:hAnsi="Verdana" w:cs="Calibri"/>
                <w:sz w:val="16"/>
                <w:szCs w:val="18"/>
              </w:rPr>
            </w:pPr>
            <w:r w:rsidRPr="001955EF">
              <w:rPr>
                <w:rFonts w:ascii="Verdana" w:hAnsi="Verdana" w:cs="Calibri"/>
                <w:sz w:val="16"/>
                <w:szCs w:val="20"/>
                <w:lang w:val="en-US"/>
              </w:rPr>
              <w:t>Hewlett-Packard</w:t>
            </w: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1</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11</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lang w:val="en-US"/>
              </w:rPr>
              <w:t>Patchcord UTP cat5e 0,5m</w:t>
            </w:r>
          </w:p>
        </w:tc>
        <w:tc>
          <w:tcPr>
            <w:tcW w:w="631" w:type="pct"/>
            <w:vAlign w:val="center"/>
          </w:tcPr>
          <w:p w:rsidR="00CA73C8" w:rsidRPr="001955EF" w:rsidRDefault="00CA73C8" w:rsidP="00A77A28">
            <w:pPr>
              <w:spacing w:before="240"/>
              <w:jc w:val="center"/>
              <w:rPr>
                <w:rFonts w:ascii="Verdana" w:hAnsi="Verdana" w:cs="Calibri"/>
                <w:sz w:val="16"/>
                <w:szCs w:val="18"/>
              </w:rPr>
            </w:pP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30</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12</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lang w:val="en-US"/>
              </w:rPr>
              <w:t>Patchcord UTP cat5e 2m</w:t>
            </w:r>
          </w:p>
        </w:tc>
        <w:tc>
          <w:tcPr>
            <w:tcW w:w="631" w:type="pct"/>
            <w:vAlign w:val="center"/>
          </w:tcPr>
          <w:p w:rsidR="00CA73C8" w:rsidRPr="001955EF" w:rsidRDefault="00CA73C8" w:rsidP="00A77A28">
            <w:pPr>
              <w:spacing w:before="240"/>
              <w:jc w:val="center"/>
              <w:rPr>
                <w:rFonts w:ascii="Verdana" w:hAnsi="Verdana" w:cs="Calibri"/>
                <w:sz w:val="16"/>
                <w:szCs w:val="18"/>
              </w:rPr>
            </w:pP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45</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13</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lang w:val="en-US"/>
              </w:rPr>
              <w:t>Patchcord UTP cat5e 3m</w:t>
            </w:r>
          </w:p>
        </w:tc>
        <w:tc>
          <w:tcPr>
            <w:tcW w:w="631" w:type="pct"/>
            <w:vAlign w:val="center"/>
          </w:tcPr>
          <w:p w:rsidR="00CA73C8" w:rsidRPr="001955EF" w:rsidRDefault="00CA73C8" w:rsidP="00A77A28">
            <w:pPr>
              <w:spacing w:before="240"/>
              <w:jc w:val="center"/>
              <w:rPr>
                <w:rFonts w:ascii="Verdana" w:hAnsi="Verdana" w:cs="Calibri"/>
                <w:sz w:val="16"/>
                <w:szCs w:val="18"/>
              </w:rPr>
            </w:pP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30</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14</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lang w:val="en-US"/>
              </w:rPr>
              <w:t>Patchcord UTP cat5e 5m</w:t>
            </w:r>
          </w:p>
        </w:tc>
        <w:tc>
          <w:tcPr>
            <w:tcW w:w="631" w:type="pct"/>
            <w:vAlign w:val="center"/>
          </w:tcPr>
          <w:p w:rsidR="00CA73C8" w:rsidRPr="001955EF" w:rsidRDefault="00CA73C8" w:rsidP="00A77A28">
            <w:pPr>
              <w:spacing w:before="240"/>
              <w:jc w:val="center"/>
              <w:rPr>
                <w:rFonts w:ascii="Verdana" w:hAnsi="Verdana" w:cs="Calibri"/>
                <w:sz w:val="16"/>
                <w:szCs w:val="18"/>
              </w:rPr>
            </w:pP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30</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15</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lang w:val="en-US"/>
              </w:rPr>
              <w:t>Patchcord UTP cat5e 10m</w:t>
            </w:r>
          </w:p>
        </w:tc>
        <w:tc>
          <w:tcPr>
            <w:tcW w:w="631" w:type="pct"/>
            <w:vAlign w:val="center"/>
          </w:tcPr>
          <w:p w:rsidR="00CA73C8" w:rsidRPr="001955EF" w:rsidRDefault="00CA73C8" w:rsidP="00A77A28">
            <w:pPr>
              <w:spacing w:before="240"/>
              <w:jc w:val="center"/>
              <w:rPr>
                <w:rFonts w:ascii="Verdana" w:hAnsi="Verdana" w:cs="Calibri"/>
                <w:sz w:val="16"/>
                <w:szCs w:val="18"/>
              </w:rPr>
            </w:pP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15</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16</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lang w:val="en-US"/>
              </w:rPr>
              <w:t>Patchcord UTP cat5e 20m</w:t>
            </w:r>
          </w:p>
        </w:tc>
        <w:tc>
          <w:tcPr>
            <w:tcW w:w="631" w:type="pct"/>
            <w:vAlign w:val="center"/>
          </w:tcPr>
          <w:p w:rsidR="00CA73C8" w:rsidRPr="001955EF" w:rsidRDefault="00CA73C8" w:rsidP="00A77A28">
            <w:pPr>
              <w:spacing w:before="240"/>
              <w:jc w:val="center"/>
              <w:rPr>
                <w:rFonts w:ascii="Verdana" w:hAnsi="Verdana" w:cs="Calibri"/>
                <w:sz w:val="16"/>
                <w:szCs w:val="18"/>
              </w:rPr>
            </w:pP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10</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rPr>
            </w:pPr>
            <w:r w:rsidRPr="001955EF">
              <w:rPr>
                <w:rFonts w:ascii="Verdana" w:hAnsi="Verdana" w:cs="Calibri"/>
                <w:sz w:val="16"/>
                <w:szCs w:val="20"/>
                <w:lang w:val="en-US"/>
              </w:rPr>
              <w:t>17</w:t>
            </w:r>
          </w:p>
        </w:tc>
        <w:tc>
          <w:tcPr>
            <w:tcW w:w="1706" w:type="pct"/>
            <w:vAlign w:val="center"/>
          </w:tcPr>
          <w:p w:rsidR="00CA73C8" w:rsidRPr="001955EF" w:rsidRDefault="00CA73C8" w:rsidP="00A77A28">
            <w:pPr>
              <w:spacing w:before="240"/>
              <w:rPr>
                <w:rFonts w:ascii="Verdana" w:hAnsi="Verdana" w:cs="Calibri"/>
                <w:color w:val="000000"/>
                <w:sz w:val="16"/>
                <w:szCs w:val="18"/>
              </w:rPr>
            </w:pPr>
            <w:r w:rsidRPr="001955EF">
              <w:rPr>
                <w:rFonts w:ascii="Verdana" w:hAnsi="Verdana" w:cs="Calibri"/>
                <w:sz w:val="16"/>
                <w:szCs w:val="20"/>
                <w:lang w:val="en-US"/>
              </w:rPr>
              <w:t>Patchcord UTP cat5e 30m</w:t>
            </w:r>
          </w:p>
        </w:tc>
        <w:tc>
          <w:tcPr>
            <w:tcW w:w="631" w:type="pct"/>
            <w:vAlign w:val="center"/>
          </w:tcPr>
          <w:p w:rsidR="00CA73C8" w:rsidRPr="001955EF" w:rsidRDefault="00CA73C8" w:rsidP="00A77A28">
            <w:pPr>
              <w:spacing w:before="240"/>
              <w:jc w:val="center"/>
              <w:rPr>
                <w:rFonts w:ascii="Verdana" w:hAnsi="Verdana" w:cs="Calibri"/>
                <w:sz w:val="16"/>
                <w:szCs w:val="18"/>
              </w:rPr>
            </w:pPr>
          </w:p>
        </w:tc>
        <w:tc>
          <w:tcPr>
            <w:tcW w:w="669" w:type="pct"/>
            <w:vAlign w:val="center"/>
          </w:tcPr>
          <w:p w:rsidR="00CA73C8" w:rsidRPr="001955EF" w:rsidRDefault="00CA73C8" w:rsidP="00A77A28">
            <w:pPr>
              <w:spacing w:before="240" w:after="0"/>
              <w:jc w:val="center"/>
              <w:rPr>
                <w:rFonts w:ascii="Verdana" w:hAnsi="Verdana" w:cs="Arial"/>
                <w:sz w:val="16"/>
                <w:szCs w:val="18"/>
                <w:lang w:eastAsia="el-GR"/>
              </w:rPr>
            </w:pPr>
          </w:p>
        </w:tc>
        <w:tc>
          <w:tcPr>
            <w:tcW w:w="552" w:type="pct"/>
            <w:vAlign w:val="center"/>
          </w:tcPr>
          <w:p w:rsidR="00CA73C8" w:rsidRPr="001955EF" w:rsidRDefault="00CA73C8" w:rsidP="00A77A28">
            <w:pPr>
              <w:spacing w:before="240" w:after="0"/>
              <w:rPr>
                <w:rFonts w:ascii="Verdana" w:hAnsi="Verdana" w:cs="Arial"/>
                <w:b/>
                <w:sz w:val="16"/>
                <w:szCs w:val="18"/>
                <w:lang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10</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79"/>
          <w:jc w:val="center"/>
        </w:trPr>
        <w:tc>
          <w:tcPr>
            <w:tcW w:w="221" w:type="pct"/>
            <w:vAlign w:val="center"/>
          </w:tcPr>
          <w:p w:rsidR="00CA73C8" w:rsidRPr="001955EF" w:rsidRDefault="00CA73C8" w:rsidP="00A77A28">
            <w:pPr>
              <w:spacing w:before="240"/>
              <w:jc w:val="center"/>
              <w:rPr>
                <w:rFonts w:ascii="Verdana" w:hAnsi="Verdana" w:cs="Calibri"/>
                <w:sz w:val="16"/>
                <w:szCs w:val="20"/>
                <w:lang w:val="en-US"/>
              </w:rPr>
            </w:pPr>
            <w:r w:rsidRPr="001955EF">
              <w:rPr>
                <w:rFonts w:ascii="Verdana" w:hAnsi="Verdana" w:cs="Calibri"/>
                <w:sz w:val="16"/>
                <w:szCs w:val="20"/>
                <w:lang w:val="en-US"/>
              </w:rPr>
              <w:t>18</w:t>
            </w:r>
          </w:p>
        </w:tc>
        <w:tc>
          <w:tcPr>
            <w:tcW w:w="1706" w:type="pct"/>
            <w:vAlign w:val="center"/>
          </w:tcPr>
          <w:p w:rsidR="00CA73C8" w:rsidRPr="001955EF" w:rsidRDefault="00CA73C8" w:rsidP="00A77A28">
            <w:pPr>
              <w:spacing w:before="240"/>
              <w:rPr>
                <w:rFonts w:ascii="Verdana" w:hAnsi="Verdana" w:cs="Calibri"/>
                <w:color w:val="000000"/>
                <w:sz w:val="16"/>
                <w:szCs w:val="18"/>
                <w:lang w:val="en-US"/>
              </w:rPr>
            </w:pPr>
            <w:r w:rsidRPr="001955EF">
              <w:rPr>
                <w:rFonts w:ascii="Verdana" w:hAnsi="Verdana" w:cs="Calibri"/>
                <w:sz w:val="16"/>
                <w:szCs w:val="20"/>
                <w:lang w:val="en-US"/>
              </w:rPr>
              <w:t>Patchcord optical MM SC/LC OM3 5m</w:t>
            </w:r>
          </w:p>
        </w:tc>
        <w:tc>
          <w:tcPr>
            <w:tcW w:w="631" w:type="pct"/>
            <w:vAlign w:val="center"/>
          </w:tcPr>
          <w:p w:rsidR="00CA73C8" w:rsidRPr="001955EF" w:rsidRDefault="00CA73C8" w:rsidP="00A77A28">
            <w:pPr>
              <w:spacing w:before="240"/>
              <w:jc w:val="center"/>
              <w:rPr>
                <w:rFonts w:ascii="Verdana" w:hAnsi="Verdana" w:cs="Calibri"/>
                <w:sz w:val="16"/>
                <w:szCs w:val="18"/>
                <w:lang w:val="en-US"/>
              </w:rPr>
            </w:pPr>
          </w:p>
        </w:tc>
        <w:tc>
          <w:tcPr>
            <w:tcW w:w="669" w:type="pct"/>
            <w:vAlign w:val="center"/>
          </w:tcPr>
          <w:p w:rsidR="00CA73C8" w:rsidRPr="001955EF" w:rsidRDefault="00CA73C8" w:rsidP="00A77A28">
            <w:pPr>
              <w:spacing w:before="240" w:after="0"/>
              <w:jc w:val="center"/>
              <w:rPr>
                <w:rFonts w:ascii="Verdana" w:hAnsi="Verdana" w:cs="Arial"/>
                <w:sz w:val="16"/>
                <w:szCs w:val="18"/>
                <w:lang w:val="en-US" w:eastAsia="el-GR"/>
              </w:rPr>
            </w:pPr>
          </w:p>
        </w:tc>
        <w:tc>
          <w:tcPr>
            <w:tcW w:w="552" w:type="pct"/>
            <w:vAlign w:val="center"/>
          </w:tcPr>
          <w:p w:rsidR="00CA73C8" w:rsidRPr="001955EF" w:rsidRDefault="00CA73C8" w:rsidP="00A77A28">
            <w:pPr>
              <w:spacing w:before="240" w:after="0"/>
              <w:rPr>
                <w:rFonts w:ascii="Verdana" w:hAnsi="Verdana" w:cs="Arial"/>
                <w:b/>
                <w:sz w:val="16"/>
                <w:szCs w:val="18"/>
                <w:lang w:val="en-US" w:eastAsia="el-GR"/>
              </w:rPr>
            </w:pPr>
          </w:p>
        </w:tc>
        <w:tc>
          <w:tcPr>
            <w:tcW w:w="425" w:type="pct"/>
            <w:vAlign w:val="center"/>
          </w:tcPr>
          <w:p w:rsidR="00CA73C8" w:rsidRPr="001955EF" w:rsidRDefault="00CA73C8" w:rsidP="00A77A28">
            <w:pPr>
              <w:spacing w:before="240" w:after="0"/>
              <w:jc w:val="center"/>
              <w:rPr>
                <w:rFonts w:ascii="Verdana" w:hAnsi="Verdana" w:cs="Arial"/>
                <w:b/>
                <w:bCs/>
                <w:sz w:val="16"/>
                <w:szCs w:val="18"/>
                <w:lang w:eastAsia="el-GR"/>
              </w:rPr>
            </w:pPr>
            <w:r w:rsidRPr="001955EF">
              <w:rPr>
                <w:rFonts w:ascii="Verdana" w:hAnsi="Verdana" w:cs="Calibri"/>
                <w:b/>
                <w:sz w:val="16"/>
                <w:szCs w:val="20"/>
                <w:lang w:val="en-US"/>
              </w:rPr>
              <w:t>5</w:t>
            </w:r>
          </w:p>
        </w:tc>
        <w:tc>
          <w:tcPr>
            <w:tcW w:w="393" w:type="pct"/>
          </w:tcPr>
          <w:p w:rsidR="00CA73C8" w:rsidRPr="001955EF" w:rsidRDefault="00CA73C8" w:rsidP="00A77A28">
            <w:pPr>
              <w:spacing w:before="240" w:after="0"/>
              <w:jc w:val="center"/>
              <w:rPr>
                <w:rFonts w:ascii="Verdana" w:hAnsi="Verdana" w:cs="Arial"/>
                <w:b/>
                <w:bCs/>
                <w:sz w:val="16"/>
                <w:szCs w:val="18"/>
                <w:lang w:eastAsia="el-GR"/>
              </w:rPr>
            </w:pPr>
          </w:p>
        </w:tc>
        <w:tc>
          <w:tcPr>
            <w:tcW w:w="403" w:type="pct"/>
          </w:tcPr>
          <w:p w:rsidR="00CA73C8" w:rsidRPr="001955EF" w:rsidRDefault="00CA73C8" w:rsidP="00A77A28">
            <w:pPr>
              <w:spacing w:before="240" w:after="0"/>
              <w:jc w:val="center"/>
              <w:rPr>
                <w:rFonts w:ascii="Verdana" w:hAnsi="Verdana" w:cs="Arial"/>
                <w:b/>
                <w:bCs/>
                <w:sz w:val="16"/>
                <w:szCs w:val="18"/>
                <w:lang w:eastAsia="el-GR"/>
              </w:rPr>
            </w:pPr>
          </w:p>
        </w:tc>
      </w:tr>
      <w:tr w:rsidR="00CA73C8" w:rsidRPr="001955EF" w:rsidTr="00A77A28">
        <w:trPr>
          <w:trHeight w:val="386"/>
          <w:jc w:val="center"/>
        </w:trPr>
        <w:tc>
          <w:tcPr>
            <w:tcW w:w="3779" w:type="pct"/>
            <w:gridSpan w:val="5"/>
            <w:vMerge w:val="restart"/>
            <w:tcBorders>
              <w:left w:val="nil"/>
              <w:bottom w:val="nil"/>
            </w:tcBorders>
            <w:vAlign w:val="center"/>
          </w:tcPr>
          <w:p w:rsidR="00CA73C8" w:rsidRPr="001955EF" w:rsidRDefault="00CA73C8" w:rsidP="00CF346B">
            <w:pPr>
              <w:spacing w:after="0"/>
              <w:jc w:val="center"/>
              <w:rPr>
                <w:rFonts w:ascii="Verdana" w:hAnsi="Verdana" w:cs="Arial"/>
                <w:b/>
                <w:sz w:val="16"/>
                <w:szCs w:val="18"/>
                <w:lang w:eastAsia="el-GR"/>
              </w:rPr>
            </w:pPr>
          </w:p>
        </w:tc>
        <w:tc>
          <w:tcPr>
            <w:tcW w:w="819" w:type="pct"/>
            <w:gridSpan w:val="2"/>
            <w:vAlign w:val="center"/>
          </w:tcPr>
          <w:p w:rsidR="00CA73C8" w:rsidRPr="001955EF" w:rsidRDefault="00CA73C8" w:rsidP="00592F9D">
            <w:pPr>
              <w:spacing w:after="0"/>
              <w:jc w:val="center"/>
              <w:rPr>
                <w:rFonts w:ascii="Verdana" w:hAnsi="Verdana" w:cs="Arial"/>
                <w:b/>
                <w:bCs/>
                <w:sz w:val="16"/>
                <w:szCs w:val="18"/>
                <w:lang w:eastAsia="el-GR"/>
              </w:rPr>
            </w:pPr>
            <w:r w:rsidRPr="001955EF">
              <w:rPr>
                <w:rFonts w:eastAsia="Arial Unicode MS"/>
                <w:b/>
                <w:sz w:val="16"/>
              </w:rPr>
              <w:t>ΣΥΝΟΛΟ:</w:t>
            </w:r>
          </w:p>
        </w:tc>
        <w:tc>
          <w:tcPr>
            <w:tcW w:w="403" w:type="pct"/>
          </w:tcPr>
          <w:p w:rsidR="00CA73C8" w:rsidRPr="001955EF" w:rsidRDefault="00CA73C8" w:rsidP="00592F9D">
            <w:pPr>
              <w:spacing w:after="0"/>
              <w:jc w:val="center"/>
              <w:rPr>
                <w:rFonts w:ascii="Verdana" w:hAnsi="Verdana" w:cs="Arial"/>
                <w:b/>
                <w:bCs/>
                <w:sz w:val="16"/>
                <w:szCs w:val="18"/>
                <w:lang w:eastAsia="el-GR"/>
              </w:rPr>
            </w:pPr>
          </w:p>
        </w:tc>
      </w:tr>
      <w:tr w:rsidR="00CA73C8" w:rsidRPr="001955EF" w:rsidTr="00A77A28">
        <w:trPr>
          <w:trHeight w:val="349"/>
          <w:jc w:val="center"/>
        </w:trPr>
        <w:tc>
          <w:tcPr>
            <w:tcW w:w="3779" w:type="pct"/>
            <w:gridSpan w:val="5"/>
            <w:vMerge/>
            <w:tcBorders>
              <w:top w:val="nil"/>
              <w:left w:val="nil"/>
              <w:bottom w:val="nil"/>
            </w:tcBorders>
            <w:vAlign w:val="center"/>
          </w:tcPr>
          <w:p w:rsidR="00CA73C8" w:rsidRPr="001955EF" w:rsidRDefault="00CA73C8" w:rsidP="00CF346B">
            <w:pPr>
              <w:spacing w:after="0"/>
              <w:jc w:val="center"/>
              <w:rPr>
                <w:rFonts w:ascii="Verdana" w:hAnsi="Verdana" w:cs="Arial"/>
                <w:b/>
                <w:sz w:val="16"/>
                <w:szCs w:val="18"/>
                <w:lang w:eastAsia="el-GR"/>
              </w:rPr>
            </w:pPr>
          </w:p>
        </w:tc>
        <w:tc>
          <w:tcPr>
            <w:tcW w:w="819" w:type="pct"/>
            <w:gridSpan w:val="2"/>
            <w:vAlign w:val="center"/>
          </w:tcPr>
          <w:p w:rsidR="00CA73C8" w:rsidRPr="001955EF" w:rsidRDefault="00CA73C8" w:rsidP="004E725F">
            <w:pPr>
              <w:spacing w:after="0"/>
              <w:jc w:val="center"/>
              <w:rPr>
                <w:rFonts w:ascii="Verdana" w:hAnsi="Verdana" w:cs="Arial"/>
                <w:b/>
                <w:bCs/>
                <w:sz w:val="16"/>
                <w:szCs w:val="18"/>
                <w:lang w:eastAsia="el-GR"/>
              </w:rPr>
            </w:pPr>
            <w:r w:rsidRPr="001955EF">
              <w:rPr>
                <w:rFonts w:eastAsia="Arial Unicode MS"/>
                <w:b/>
                <w:sz w:val="16"/>
              </w:rPr>
              <w:t>ΦΠΑ (24%):</w:t>
            </w:r>
          </w:p>
        </w:tc>
        <w:tc>
          <w:tcPr>
            <w:tcW w:w="403" w:type="pct"/>
          </w:tcPr>
          <w:p w:rsidR="00CA73C8" w:rsidRPr="001955EF" w:rsidRDefault="00CA73C8" w:rsidP="00592F9D">
            <w:pPr>
              <w:spacing w:after="0"/>
              <w:jc w:val="center"/>
              <w:rPr>
                <w:rFonts w:ascii="Verdana" w:hAnsi="Verdana" w:cs="Arial"/>
                <w:b/>
                <w:bCs/>
                <w:sz w:val="16"/>
                <w:szCs w:val="18"/>
                <w:lang w:eastAsia="el-GR"/>
              </w:rPr>
            </w:pPr>
          </w:p>
        </w:tc>
      </w:tr>
      <w:tr w:rsidR="00CA73C8" w:rsidRPr="001955EF" w:rsidTr="00A77A28">
        <w:trPr>
          <w:trHeight w:val="313"/>
          <w:jc w:val="center"/>
        </w:trPr>
        <w:tc>
          <w:tcPr>
            <w:tcW w:w="3779" w:type="pct"/>
            <w:gridSpan w:val="5"/>
            <w:vMerge/>
            <w:tcBorders>
              <w:top w:val="nil"/>
              <w:left w:val="nil"/>
              <w:bottom w:val="nil"/>
            </w:tcBorders>
            <w:vAlign w:val="center"/>
          </w:tcPr>
          <w:p w:rsidR="00CA73C8" w:rsidRPr="001955EF" w:rsidRDefault="00CA73C8" w:rsidP="00CF346B">
            <w:pPr>
              <w:spacing w:after="0"/>
              <w:jc w:val="center"/>
              <w:rPr>
                <w:rFonts w:ascii="Verdana" w:hAnsi="Verdana" w:cs="Arial"/>
                <w:b/>
                <w:sz w:val="16"/>
                <w:szCs w:val="18"/>
                <w:lang w:eastAsia="el-GR"/>
              </w:rPr>
            </w:pPr>
          </w:p>
        </w:tc>
        <w:tc>
          <w:tcPr>
            <w:tcW w:w="819" w:type="pct"/>
            <w:gridSpan w:val="2"/>
            <w:vAlign w:val="center"/>
          </w:tcPr>
          <w:p w:rsidR="00CA73C8" w:rsidRPr="001955EF" w:rsidRDefault="00CA73C8" w:rsidP="00592F9D">
            <w:pPr>
              <w:spacing w:after="0"/>
              <w:jc w:val="center"/>
              <w:rPr>
                <w:rFonts w:ascii="Verdana" w:hAnsi="Verdana" w:cs="Arial"/>
                <w:b/>
                <w:bCs/>
                <w:sz w:val="16"/>
                <w:szCs w:val="18"/>
                <w:lang w:eastAsia="el-GR"/>
              </w:rPr>
            </w:pPr>
            <w:r w:rsidRPr="001955EF">
              <w:rPr>
                <w:rFonts w:eastAsia="Arial Unicode MS"/>
                <w:b/>
                <w:sz w:val="16"/>
              </w:rPr>
              <w:t>ΣΥΝΟΛΟ ΜΕ ΦΠΑ:</w:t>
            </w:r>
          </w:p>
        </w:tc>
        <w:tc>
          <w:tcPr>
            <w:tcW w:w="403" w:type="pct"/>
          </w:tcPr>
          <w:p w:rsidR="00CA73C8" w:rsidRPr="001955EF" w:rsidRDefault="00CA73C8" w:rsidP="00592F9D">
            <w:pPr>
              <w:spacing w:after="0"/>
              <w:jc w:val="center"/>
              <w:rPr>
                <w:rFonts w:ascii="Verdana" w:hAnsi="Verdana" w:cs="Arial"/>
                <w:b/>
                <w:bCs/>
                <w:sz w:val="16"/>
                <w:szCs w:val="18"/>
                <w:lang w:eastAsia="el-GR"/>
              </w:rPr>
            </w:pPr>
          </w:p>
        </w:tc>
      </w:tr>
    </w:tbl>
    <w:p w:rsidR="0025037C" w:rsidRPr="00B221CB" w:rsidRDefault="0025037C">
      <w:pPr>
        <w:rPr>
          <w:rFonts w:ascii="Verdana" w:hAnsi="Verdana" w:cs="Tahoma"/>
          <w:b/>
          <w:smallCaps/>
          <w:color w:val="000000"/>
          <w:sz w:val="32"/>
          <w:szCs w:val="28"/>
        </w:rPr>
      </w:pPr>
    </w:p>
    <w:sectPr w:rsidR="0025037C" w:rsidRPr="00B221CB" w:rsidSect="00E115D6">
      <w:headerReference w:type="even" r:id="rId12"/>
      <w:headerReference w:type="default" r:id="rId13"/>
      <w:footerReference w:type="even" r:id="rId14"/>
      <w:headerReference w:type="first" r:id="rId15"/>
      <w:footerReference w:type="first" r:id="rId16"/>
      <w:pgSz w:w="16840" w:h="11907" w:orient="landscape" w:code="9"/>
      <w:pgMar w:top="1797" w:right="1560" w:bottom="1418" w:left="1701" w:header="720" w:footer="72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BF" w:rsidRDefault="00E262BF">
      <w:pPr>
        <w:spacing w:after="0" w:line="240" w:lineRule="auto"/>
      </w:pPr>
      <w:r>
        <w:separator/>
      </w:r>
    </w:p>
  </w:endnote>
  <w:endnote w:type="continuationSeparator" w:id="0">
    <w:p w:rsidR="00E262BF" w:rsidRDefault="00E2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Lohit Hindi">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F" w:rsidRPr="00E115D6" w:rsidRDefault="00E262BF">
    <w:pPr>
      <w:pStyle w:val="Footer"/>
      <w:rPr>
        <w:sz w:val="16"/>
      </w:rPr>
    </w:pPr>
    <w:r w:rsidRPr="00E115D6">
      <w:rPr>
        <w:sz w:val="16"/>
      </w:rPr>
      <w:t xml:space="preserve">Σελ </w:t>
    </w:r>
    <w:r w:rsidRPr="00E115D6">
      <w:rPr>
        <w:b/>
        <w:sz w:val="16"/>
      </w:rPr>
      <w:fldChar w:fldCharType="begin"/>
    </w:r>
    <w:r w:rsidRPr="00E115D6">
      <w:rPr>
        <w:b/>
        <w:sz w:val="16"/>
      </w:rPr>
      <w:instrText xml:space="preserve"> PAGE  \* Arabic  \* MERGEFORMAT </w:instrText>
    </w:r>
    <w:r w:rsidRPr="00E115D6">
      <w:rPr>
        <w:b/>
        <w:sz w:val="16"/>
      </w:rPr>
      <w:fldChar w:fldCharType="separate"/>
    </w:r>
    <w:r w:rsidR="00F60E2D">
      <w:rPr>
        <w:b/>
        <w:noProof/>
        <w:sz w:val="16"/>
      </w:rPr>
      <w:t>8</w:t>
    </w:r>
    <w:r w:rsidRPr="00E115D6">
      <w:rPr>
        <w:b/>
        <w:sz w:val="16"/>
      </w:rPr>
      <w:fldChar w:fldCharType="end"/>
    </w:r>
    <w:r w:rsidRPr="00E115D6">
      <w:rPr>
        <w:sz w:val="16"/>
      </w:rPr>
      <w:t xml:space="preserve"> από </w:t>
    </w:r>
    <w:r w:rsidR="00F60E2D">
      <w:fldChar w:fldCharType="begin"/>
    </w:r>
    <w:r w:rsidR="00F60E2D">
      <w:instrText xml:space="preserve"> NUMPAGES  \* Arabic  \* MERGEFORMAT </w:instrText>
    </w:r>
    <w:r w:rsidR="00F60E2D">
      <w:fldChar w:fldCharType="separate"/>
    </w:r>
    <w:r w:rsidR="00F60E2D" w:rsidRPr="00F60E2D">
      <w:rPr>
        <w:b/>
        <w:noProof/>
        <w:sz w:val="16"/>
      </w:rPr>
      <w:t>41</w:t>
    </w:r>
    <w:r w:rsidR="00F60E2D">
      <w:rPr>
        <w:b/>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F" w:rsidRDefault="00E262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F" w:rsidRDefault="00E26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BF" w:rsidRDefault="00E262BF">
      <w:pPr>
        <w:spacing w:after="0" w:line="240" w:lineRule="auto"/>
      </w:pPr>
      <w:r>
        <w:separator/>
      </w:r>
    </w:p>
  </w:footnote>
  <w:footnote w:type="continuationSeparator" w:id="0">
    <w:p w:rsidR="00E262BF" w:rsidRDefault="00E2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F" w:rsidRDefault="00E262BF">
    <w:pPr>
      <w:pStyle w:val="Header"/>
      <w:jc w:val="center"/>
      <w:rPr>
        <w:rFonts w:ascii="Tahoma" w:hAnsi="Tahoma" w:cs="Tahoma"/>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F" w:rsidRDefault="00E262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F" w:rsidRDefault="00E262BF" w:rsidP="00C2385B">
    <w:pPr>
      <w:pStyle w:val="Header"/>
      <w:rPr>
        <w:rFonts w:ascii="Tahoma" w:hAnsi="Tahoma" w:cs="Tahoma"/>
        <w:sz w:val="14"/>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BF" w:rsidRDefault="00E26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6526270"/>
    <w:lvl w:ilvl="0">
      <w:start w:val="1"/>
      <w:numFmt w:val="decimal"/>
      <w:lvlText w:val="%1."/>
      <w:lvlJc w:val="left"/>
      <w:pPr>
        <w:tabs>
          <w:tab w:val="num" w:pos="926"/>
        </w:tabs>
        <w:ind w:left="926" w:hanging="360"/>
      </w:pPr>
    </w:lvl>
  </w:abstractNum>
  <w:abstractNum w:abstractNumId="1">
    <w:nsid w:val="FFFFFF7F"/>
    <w:multiLevelType w:val="singleLevel"/>
    <w:tmpl w:val="CE5A0A34"/>
    <w:lvl w:ilvl="0">
      <w:start w:val="1"/>
      <w:numFmt w:val="decimal"/>
      <w:lvlText w:val="%1."/>
      <w:lvlJc w:val="left"/>
      <w:pPr>
        <w:tabs>
          <w:tab w:val="num" w:pos="643"/>
        </w:tabs>
        <w:ind w:left="643" w:hanging="360"/>
      </w:pPr>
    </w:lvl>
  </w:abstractNum>
  <w:abstractNum w:abstractNumId="2">
    <w:nsid w:val="FFFFFF82"/>
    <w:multiLevelType w:val="singleLevel"/>
    <w:tmpl w:val="DEAAA34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AC4F24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5288A74E"/>
    <w:lvl w:ilvl="0">
      <w:start w:val="1"/>
      <w:numFmt w:val="decimal"/>
      <w:lvlText w:val="%1."/>
      <w:lvlJc w:val="left"/>
      <w:pPr>
        <w:tabs>
          <w:tab w:val="num" w:pos="360"/>
        </w:tabs>
        <w:ind w:left="360" w:hanging="360"/>
      </w:pPr>
    </w:lvl>
  </w:abstractNum>
  <w:abstractNum w:abstractNumId="5">
    <w:nsid w:val="FFFFFF89"/>
    <w:multiLevelType w:val="singleLevel"/>
    <w:tmpl w:val="857EA01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716EE76A"/>
    <w:lvl w:ilvl="0">
      <w:numFmt w:val="decimal"/>
      <w:lvlText w:val="*"/>
      <w:lvlJc w:val="left"/>
      <w:rPr>
        <w:rFonts w:cs="Times New Roman"/>
      </w:rPr>
    </w:lvl>
  </w:abstractNum>
  <w:abstractNum w:abstractNumId="7">
    <w:nsid w:val="00000006"/>
    <w:multiLevelType w:val="singleLevel"/>
    <w:tmpl w:val="00000006"/>
    <w:name w:val="WW8Num6"/>
    <w:lvl w:ilvl="0">
      <w:start w:val="1"/>
      <w:numFmt w:val="lowerRoman"/>
      <w:lvlText w:val="(%1)"/>
      <w:lvlJc w:val="left"/>
      <w:pPr>
        <w:tabs>
          <w:tab w:val="num" w:pos="0"/>
        </w:tabs>
        <w:ind w:left="1440" w:hanging="720"/>
      </w:pPr>
      <w:rPr>
        <w:rFonts w:cs="Times New Roman"/>
      </w:rPr>
    </w:lvl>
  </w:abstractNum>
  <w:abstractNum w:abstractNumId="8">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9">
    <w:nsid w:val="00000014"/>
    <w:multiLevelType w:val="multilevel"/>
    <w:tmpl w:val="A70A996E"/>
    <w:name w:val="WW8Num20"/>
    <w:lvl w:ilvl="0">
      <w:start w:val="1"/>
      <w:numFmt w:val="upperRoman"/>
      <w:lvlText w:val="ΠΑΡΑΡΤΗΜΑ %1."/>
      <w:lvlJc w:val="left"/>
      <w:pPr>
        <w:tabs>
          <w:tab w:val="num" w:pos="2662"/>
        </w:tabs>
      </w:pPr>
      <w:rPr>
        <w:rFonts w:ascii="Verdana" w:hAnsi="Verdana" w:cs="Symbol" w:hint="default"/>
      </w:rPr>
    </w:lvl>
    <w:lvl w:ilvl="1">
      <w:start w:val="1"/>
      <w:numFmt w:val="upperLetter"/>
      <w:lvlText w:val="%2."/>
      <w:lvlJc w:val="left"/>
      <w:pPr>
        <w:tabs>
          <w:tab w:val="num" w:pos="1222"/>
        </w:tabs>
        <w:ind w:left="862"/>
      </w:pPr>
      <w:rPr>
        <w:rFonts w:ascii="Symbol" w:hAnsi="Symbol" w:cs="Symbol"/>
      </w:rPr>
    </w:lvl>
    <w:lvl w:ilvl="2">
      <w:start w:val="1"/>
      <w:numFmt w:val="decimal"/>
      <w:lvlText w:val="%3."/>
      <w:lvlJc w:val="left"/>
      <w:pPr>
        <w:tabs>
          <w:tab w:val="num" w:pos="1942"/>
        </w:tabs>
        <w:ind w:left="1582"/>
      </w:pPr>
      <w:rPr>
        <w:rFonts w:ascii="Symbol" w:hAnsi="Symbol" w:cs="Symbol"/>
      </w:rPr>
    </w:lvl>
    <w:lvl w:ilvl="3">
      <w:start w:val="1"/>
      <w:numFmt w:val="lowerLetter"/>
      <w:lvlText w:val="%4)"/>
      <w:lvlJc w:val="left"/>
      <w:pPr>
        <w:tabs>
          <w:tab w:val="num" w:pos="2662"/>
        </w:tabs>
        <w:ind w:left="2302"/>
      </w:pPr>
      <w:rPr>
        <w:rFonts w:ascii="Symbol" w:hAnsi="Symbol" w:cs="Symbol"/>
      </w:rPr>
    </w:lvl>
    <w:lvl w:ilvl="4">
      <w:start w:val="1"/>
      <w:numFmt w:val="decimal"/>
      <w:lvlText w:val="(%5)"/>
      <w:lvlJc w:val="left"/>
      <w:pPr>
        <w:tabs>
          <w:tab w:val="num" w:pos="3382"/>
        </w:tabs>
        <w:ind w:left="3022"/>
      </w:pPr>
      <w:rPr>
        <w:rFonts w:ascii="Symbol" w:hAnsi="Symbol" w:cs="Symbol"/>
      </w:rPr>
    </w:lvl>
    <w:lvl w:ilvl="5">
      <w:start w:val="1"/>
      <w:numFmt w:val="lowerLetter"/>
      <w:lvlText w:val="(%6)"/>
      <w:lvlJc w:val="left"/>
      <w:pPr>
        <w:tabs>
          <w:tab w:val="num" w:pos="4102"/>
        </w:tabs>
        <w:ind w:left="3742"/>
      </w:pPr>
      <w:rPr>
        <w:rFonts w:ascii="Symbol" w:hAnsi="Symbol" w:cs="Symbol"/>
      </w:rPr>
    </w:lvl>
    <w:lvl w:ilvl="6">
      <w:start w:val="1"/>
      <w:numFmt w:val="lowerRoman"/>
      <w:lvlText w:val="(%7)"/>
      <w:lvlJc w:val="left"/>
      <w:pPr>
        <w:tabs>
          <w:tab w:val="num" w:pos="4822"/>
        </w:tabs>
        <w:ind w:left="4462"/>
      </w:pPr>
      <w:rPr>
        <w:rFonts w:ascii="Symbol" w:hAnsi="Symbol" w:cs="Symbol"/>
      </w:rPr>
    </w:lvl>
    <w:lvl w:ilvl="7">
      <w:start w:val="1"/>
      <w:numFmt w:val="lowerLetter"/>
      <w:lvlText w:val="(%8)"/>
      <w:lvlJc w:val="left"/>
      <w:pPr>
        <w:tabs>
          <w:tab w:val="num" w:pos="5542"/>
        </w:tabs>
        <w:ind w:left="5182"/>
      </w:pPr>
      <w:rPr>
        <w:rFonts w:ascii="Symbol" w:hAnsi="Symbol" w:cs="Symbol"/>
      </w:rPr>
    </w:lvl>
    <w:lvl w:ilvl="8">
      <w:start w:val="1"/>
      <w:numFmt w:val="lowerRoman"/>
      <w:lvlText w:val="(%9)"/>
      <w:lvlJc w:val="left"/>
      <w:pPr>
        <w:tabs>
          <w:tab w:val="num" w:pos="6262"/>
        </w:tabs>
        <w:ind w:left="5902"/>
      </w:pPr>
      <w:rPr>
        <w:rFonts w:ascii="Symbol" w:hAnsi="Symbol" w:cs="Symbol"/>
      </w:rPr>
    </w:lvl>
  </w:abstractNum>
  <w:abstractNum w:abstractNumId="10">
    <w:nsid w:val="0000001D"/>
    <w:multiLevelType w:val="singleLevel"/>
    <w:tmpl w:val="0000001D"/>
    <w:name w:val="WW8Num29"/>
    <w:lvl w:ilvl="0">
      <w:numFmt w:val="bullet"/>
      <w:lvlText w:val=""/>
      <w:lvlJc w:val="left"/>
      <w:pPr>
        <w:tabs>
          <w:tab w:val="num" w:pos="360"/>
        </w:tabs>
        <w:ind w:left="360" w:hanging="360"/>
      </w:pPr>
      <w:rPr>
        <w:rFonts w:ascii="Symbol" w:hAnsi="Symbol"/>
        <w:b/>
        <w:i w:val="0"/>
        <w:sz w:val="20"/>
      </w:rPr>
    </w:lvl>
  </w:abstractNum>
  <w:abstractNum w:abstractNumId="11">
    <w:nsid w:val="0CA53EFA"/>
    <w:multiLevelType w:val="hybridMultilevel"/>
    <w:tmpl w:val="28A6C21C"/>
    <w:lvl w:ilvl="0" w:tplc="8BDA944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6A90EB4"/>
    <w:multiLevelType w:val="multilevel"/>
    <w:tmpl w:val="75C0A72A"/>
    <w:styleLink w:val="Style3"/>
    <w:lvl w:ilvl="0">
      <w:start w:val="1"/>
      <w:numFmt w:val="decimal"/>
      <w:lvlText w:val="con %1"/>
      <w:lvlJc w:val="left"/>
      <w:pPr>
        <w:tabs>
          <w:tab w:val="num" w:pos="432"/>
        </w:tabs>
        <w:ind w:left="432" w:hanging="432"/>
      </w:pPr>
      <w:rPr>
        <w:rFonts w:ascii="Verdana" w:hAnsi="Verdana" w:cs="Times New Roman" w:hint="default"/>
        <w:b/>
        <w:i w:val="0"/>
        <w:sz w:val="20"/>
      </w:rPr>
    </w:lvl>
    <w:lvl w:ilvl="1">
      <w:start w:val="1"/>
      <w:numFmt w:val="decimal"/>
      <w:lvlText w:val="con %1.%2"/>
      <w:lvlJc w:val="left"/>
      <w:pPr>
        <w:tabs>
          <w:tab w:val="num" w:pos="432"/>
        </w:tabs>
        <w:ind w:left="432" w:hanging="432"/>
      </w:pPr>
      <w:rPr>
        <w:rFonts w:ascii="Verdana" w:hAnsi="Verdana" w:cs="Times New Roman" w:hint="default"/>
        <w:b w:val="0"/>
        <w:bCs/>
        <w:i w:val="0"/>
        <w:sz w:val="16"/>
      </w:rPr>
    </w:lvl>
    <w:lvl w:ilvl="2">
      <w:start w:val="1"/>
      <w:numFmt w:val="decimal"/>
      <w:lvlText w:val="con  %1.%2.%3"/>
      <w:lvlJc w:val="left"/>
      <w:pPr>
        <w:tabs>
          <w:tab w:val="num" w:pos="432"/>
        </w:tabs>
        <w:ind w:left="432" w:hanging="432"/>
      </w:pPr>
      <w:rPr>
        <w:rFonts w:ascii="Verdana" w:hAnsi="Verdana" w:cs="Times New Roman" w:hint="default"/>
        <w:b w:val="0"/>
        <w:bCs w:val="0"/>
        <w:sz w:val="16"/>
      </w:rPr>
    </w:lvl>
    <w:lvl w:ilvl="3">
      <w:start w:val="1"/>
      <w:numFmt w:val="decimal"/>
      <w:lvlText w:val="con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13">
    <w:nsid w:val="1E677AD1"/>
    <w:multiLevelType w:val="hybridMultilevel"/>
    <w:tmpl w:val="106677F4"/>
    <w:name w:val="WW8Num373"/>
    <w:lvl w:ilvl="0" w:tplc="B396F3CA">
      <w:start w:val="1"/>
      <w:numFmt w:val="bullet"/>
      <w:lvlText w:val=""/>
      <w:lvlJc w:val="left"/>
      <w:pPr>
        <w:tabs>
          <w:tab w:val="num" w:pos="1080"/>
        </w:tabs>
        <w:ind w:left="1080" w:hanging="720"/>
      </w:pPr>
      <w:rPr>
        <w:rFonts w:ascii="Symbol" w:hAnsi="Symbol" w:hint="default"/>
        <w:color w:val="auto"/>
      </w:rPr>
    </w:lvl>
    <w:lvl w:ilvl="1" w:tplc="04080019">
      <w:start w:val="1"/>
      <w:numFmt w:val="lowerLetter"/>
      <w:lvlText w:val="%2."/>
      <w:lvlJc w:val="left"/>
      <w:pPr>
        <w:tabs>
          <w:tab w:val="num" w:pos="1440"/>
        </w:tabs>
        <w:ind w:left="1440" w:hanging="360"/>
      </w:pPr>
      <w:rPr>
        <w:rFonts w:cs="Times New Roman"/>
      </w:rPr>
    </w:lvl>
    <w:lvl w:ilvl="2" w:tplc="0408001B">
      <w:start w:val="1"/>
      <w:numFmt w:val="bullet"/>
      <w:lvlText w:val=""/>
      <w:lvlJc w:val="left"/>
      <w:pPr>
        <w:ind w:left="2340" w:hanging="360"/>
      </w:pPr>
      <w:rPr>
        <w:rFonts w:ascii="Symbol" w:hAnsi="Symbo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276E560C"/>
    <w:multiLevelType w:val="singleLevel"/>
    <w:tmpl w:val="A67EB616"/>
    <w:lvl w:ilvl="0">
      <w:start w:val="1"/>
      <w:numFmt w:val="decimal"/>
      <w:pStyle w:val="annex1"/>
      <w:lvlText w:val="Πίνακας %1."/>
      <w:lvlJc w:val="left"/>
      <w:pPr>
        <w:tabs>
          <w:tab w:val="num" w:pos="3927"/>
        </w:tabs>
        <w:ind w:left="2487" w:hanging="360"/>
      </w:pPr>
      <w:rPr>
        <w:rFonts w:cs="Times New Roman"/>
      </w:rPr>
    </w:lvl>
  </w:abstractNum>
  <w:abstractNum w:abstractNumId="15">
    <w:nsid w:val="277614A3"/>
    <w:multiLevelType w:val="multilevel"/>
    <w:tmpl w:val="1BF882D2"/>
    <w:styleLink w:val="Style2"/>
    <w:lvl w:ilvl="0">
      <w:start w:val="1"/>
      <w:numFmt w:val="decimal"/>
      <w:lvlText w:val="pdu %1"/>
      <w:lvlJc w:val="left"/>
      <w:pPr>
        <w:tabs>
          <w:tab w:val="num" w:pos="432"/>
        </w:tabs>
        <w:ind w:left="432" w:hanging="432"/>
      </w:pPr>
      <w:rPr>
        <w:rFonts w:ascii="Verdana" w:hAnsi="Verdana" w:cs="Times New Roman"/>
        <w:b/>
        <w:i w:val="0"/>
        <w:caps w:val="0"/>
        <w:smallCaps/>
        <w:sz w:val="20"/>
      </w:rPr>
    </w:lvl>
    <w:lvl w:ilvl="1">
      <w:start w:val="1"/>
      <w:numFmt w:val="decimal"/>
      <w:lvlText w:val="pdu %1.%2"/>
      <w:lvlJc w:val="left"/>
      <w:pPr>
        <w:tabs>
          <w:tab w:val="num" w:pos="432"/>
        </w:tabs>
        <w:ind w:left="432" w:hanging="432"/>
      </w:pPr>
      <w:rPr>
        <w:rFonts w:ascii="Verdana" w:hAnsi="Verdana" w:cs="Times New Roman" w:hint="default"/>
        <w:b w:val="0"/>
        <w:bCs/>
        <w:i w:val="0"/>
        <w:sz w:val="16"/>
      </w:rPr>
    </w:lvl>
    <w:lvl w:ilvl="2">
      <w:start w:val="1"/>
      <w:numFmt w:val="decimal"/>
      <w:lvlText w:val="pdu  %1.%2.%3"/>
      <w:lvlJc w:val="left"/>
      <w:pPr>
        <w:tabs>
          <w:tab w:val="num" w:pos="432"/>
        </w:tabs>
        <w:ind w:left="432" w:hanging="432"/>
      </w:pPr>
      <w:rPr>
        <w:rFonts w:ascii="Verdana" w:hAnsi="Verdana" w:cs="Times New Roman" w:hint="default"/>
        <w:b w:val="0"/>
        <w:bCs w:val="0"/>
        <w:sz w:val="16"/>
      </w:rPr>
    </w:lvl>
    <w:lvl w:ilvl="3">
      <w:start w:val="1"/>
      <w:numFmt w:val="decimal"/>
      <w:lvlText w:val="pdu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16">
    <w:nsid w:val="2D717826"/>
    <w:multiLevelType w:val="multilevel"/>
    <w:tmpl w:val="6DC813D8"/>
    <w:lvl w:ilvl="0">
      <w:start w:val="1"/>
      <w:numFmt w:val="decimal"/>
      <w:lvlText w:val="ΠΤΧ %1."/>
      <w:lvlJc w:val="left"/>
      <w:pPr>
        <w:tabs>
          <w:tab w:val="num" w:pos="2949"/>
        </w:tabs>
        <w:ind w:left="1985"/>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7">
    <w:nsid w:val="2F11494E"/>
    <w:multiLevelType w:val="hybridMultilevel"/>
    <w:tmpl w:val="2F44CFB8"/>
    <w:lvl w:ilvl="0" w:tplc="3A728918">
      <w:start w:val="1"/>
      <w:numFmt w:val="decimal"/>
      <w:pStyle w:val="DKListNumber"/>
      <w:lvlText w:val="%1."/>
      <w:lvlJc w:val="left"/>
      <w:pPr>
        <w:ind w:left="720" w:hanging="360"/>
      </w:pPr>
      <w:rPr>
        <w:rFonts w:cs="Times New Roman" w:hint="default"/>
        <w:color w:val="000000"/>
      </w:rPr>
    </w:lvl>
    <w:lvl w:ilvl="1" w:tplc="E98E785C">
      <w:start w:val="1"/>
      <w:numFmt w:val="lowerRoman"/>
      <w:lvlText w:val="%2."/>
      <w:lvlJc w:val="right"/>
      <w:pPr>
        <w:ind w:left="1440" w:hanging="360"/>
      </w:pPr>
      <w:rPr>
        <w:rFonts w:cs="Times New Roman" w:hint="default"/>
        <w:b w:val="0"/>
        <w:color w:val="000000"/>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9052FB3"/>
    <w:multiLevelType w:val="hybridMultilevel"/>
    <w:tmpl w:val="F726EE3A"/>
    <w:lvl w:ilvl="0" w:tplc="AA1EC86A">
      <w:start w:val="1"/>
      <w:numFmt w:val="decimal"/>
      <w:pStyle w:val="PTXinside"/>
      <w:lvlText w:val="%1."/>
      <w:lvlJc w:val="left"/>
      <w:pPr>
        <w:tabs>
          <w:tab w:val="num" w:pos="360"/>
        </w:tabs>
        <w:ind w:left="360" w:hanging="360"/>
      </w:pPr>
      <w:rPr>
        <w:rFonts w:cs="Times New Roman"/>
        <w:b w:val="0"/>
        <w:strike w:val="0"/>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9">
    <w:nsid w:val="39181894"/>
    <w:multiLevelType w:val="multilevel"/>
    <w:tmpl w:val="CEE47A9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1a"/>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ascii="Verdana" w:hAnsi="Verdana" w:cs="Times New Roman" w:hint="default"/>
        <w:b/>
        <w:i w:val="0"/>
        <w:caps w:val="0"/>
        <w:strike w:val="0"/>
        <w:dstrike w:val="0"/>
        <w:outline w:val="0"/>
        <w:shadow w:val="0"/>
        <w:emboss w:val="0"/>
        <w:imprint w:val="0"/>
        <w:vanish w:val="0"/>
        <w:sz w:val="20"/>
        <w:szCs w:val="20"/>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DD30D06"/>
    <w:multiLevelType w:val="multilevel"/>
    <w:tmpl w:val="AC90BB6C"/>
    <w:lvl w:ilvl="0">
      <w:start w:val="1"/>
      <w:numFmt w:val="upperRoman"/>
      <w:pStyle w:val="BodyTextIndent2"/>
      <w:lvlText w:val="ΠΑΡΑΡΤΗΜΑ %1."/>
      <w:lvlJc w:val="left"/>
      <w:pPr>
        <w:tabs>
          <w:tab w:val="num" w:pos="252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3E145723"/>
    <w:multiLevelType w:val="multilevel"/>
    <w:tmpl w:val="67EE9350"/>
    <w:lvl w:ilvl="0">
      <w:start w:val="1"/>
      <w:numFmt w:val="decimal"/>
      <w:lvlText w:val="%1"/>
      <w:lvlJc w:val="left"/>
      <w:pPr>
        <w:tabs>
          <w:tab w:val="num" w:pos="0"/>
        </w:tabs>
      </w:pPr>
      <w:rPr>
        <w:rFonts w:cs="Times New Roman" w:hint="default"/>
      </w:rPr>
    </w:lvl>
    <w:lvl w:ilvl="1">
      <w:start w:val="1"/>
      <w:numFmt w:val="decimal"/>
      <w:lvlText w:val="ΠΤΧ %1.%2:"/>
      <w:lvlJc w:val="left"/>
      <w:pPr>
        <w:tabs>
          <w:tab w:val="num" w:pos="0"/>
        </w:tabs>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TMLPreformatted"/>
      <w:suff w:val="nothing"/>
      <w:lvlText w:val="ΤΧ %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E9F2101"/>
    <w:multiLevelType w:val="singleLevel"/>
    <w:tmpl w:val="74823846"/>
    <w:lvl w:ilvl="0">
      <w:start w:val="1"/>
      <w:numFmt w:val="decimal"/>
      <w:pStyle w:val="tableHeader"/>
      <w:lvlText w:val="Σχήμα %1)"/>
      <w:lvlJc w:val="left"/>
      <w:pPr>
        <w:tabs>
          <w:tab w:val="num" w:pos="1021"/>
        </w:tabs>
        <w:ind w:left="1021" w:hanging="1021"/>
      </w:pPr>
      <w:rPr>
        <w:rFonts w:cs="Times New Roman"/>
      </w:rPr>
    </w:lvl>
  </w:abstractNum>
  <w:abstractNum w:abstractNumId="23">
    <w:nsid w:val="41093244"/>
    <w:multiLevelType w:val="multilevel"/>
    <w:tmpl w:val="08C4B1FA"/>
    <w:styleLink w:val="StyleNumbered"/>
    <w:lvl w:ilvl="0">
      <w:start w:val="1"/>
      <w:numFmt w:val="decimal"/>
      <w:suff w:val="space"/>
      <w:lvlText w:val="%1."/>
      <w:lvlJc w:val="left"/>
      <w:rPr>
        <w:rFonts w:ascii="Verdana" w:hAnsi="Verdana" w:cs="Times New Roman" w:hint="default"/>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5B449BC"/>
    <w:multiLevelType w:val="hybridMultilevel"/>
    <w:tmpl w:val="55FABD3A"/>
    <w:lvl w:ilvl="0" w:tplc="077EDE7A">
      <w:start w:val="1"/>
      <w:numFmt w:val="decimal"/>
      <w:pStyle w:val="PTCH1"/>
      <w:lvlText w:val="ΠΤΧ %1."/>
      <w:lvlJc w:val="left"/>
      <w:pPr>
        <w:ind w:left="2847" w:hanging="360"/>
      </w:pPr>
      <w:rPr>
        <w:rFonts w:cs="Times New Roman" w:hint="default"/>
      </w:rPr>
    </w:lvl>
    <w:lvl w:ilvl="1" w:tplc="04080019" w:tentative="1">
      <w:start w:val="1"/>
      <w:numFmt w:val="lowerLetter"/>
      <w:lvlText w:val="%2."/>
      <w:lvlJc w:val="left"/>
      <w:pPr>
        <w:ind w:left="3567" w:hanging="360"/>
      </w:pPr>
      <w:rPr>
        <w:rFonts w:cs="Times New Roman"/>
      </w:rPr>
    </w:lvl>
    <w:lvl w:ilvl="2" w:tplc="0408001B" w:tentative="1">
      <w:start w:val="1"/>
      <w:numFmt w:val="lowerRoman"/>
      <w:lvlText w:val="%3."/>
      <w:lvlJc w:val="right"/>
      <w:pPr>
        <w:ind w:left="4287" w:hanging="180"/>
      </w:pPr>
      <w:rPr>
        <w:rFonts w:cs="Times New Roman"/>
      </w:rPr>
    </w:lvl>
    <w:lvl w:ilvl="3" w:tplc="0408000F" w:tentative="1">
      <w:start w:val="1"/>
      <w:numFmt w:val="decimal"/>
      <w:lvlText w:val="%4."/>
      <w:lvlJc w:val="left"/>
      <w:pPr>
        <w:ind w:left="5007" w:hanging="360"/>
      </w:pPr>
      <w:rPr>
        <w:rFonts w:cs="Times New Roman"/>
      </w:rPr>
    </w:lvl>
    <w:lvl w:ilvl="4" w:tplc="04080019" w:tentative="1">
      <w:start w:val="1"/>
      <w:numFmt w:val="lowerLetter"/>
      <w:lvlText w:val="%5."/>
      <w:lvlJc w:val="left"/>
      <w:pPr>
        <w:ind w:left="5727" w:hanging="360"/>
      </w:pPr>
      <w:rPr>
        <w:rFonts w:cs="Times New Roman"/>
      </w:rPr>
    </w:lvl>
    <w:lvl w:ilvl="5" w:tplc="0408001B" w:tentative="1">
      <w:start w:val="1"/>
      <w:numFmt w:val="lowerRoman"/>
      <w:lvlText w:val="%6."/>
      <w:lvlJc w:val="right"/>
      <w:pPr>
        <w:ind w:left="6447" w:hanging="180"/>
      </w:pPr>
      <w:rPr>
        <w:rFonts w:cs="Times New Roman"/>
      </w:rPr>
    </w:lvl>
    <w:lvl w:ilvl="6" w:tplc="0408000F" w:tentative="1">
      <w:start w:val="1"/>
      <w:numFmt w:val="decimal"/>
      <w:lvlText w:val="%7."/>
      <w:lvlJc w:val="left"/>
      <w:pPr>
        <w:ind w:left="7167" w:hanging="360"/>
      </w:pPr>
      <w:rPr>
        <w:rFonts w:cs="Times New Roman"/>
      </w:rPr>
    </w:lvl>
    <w:lvl w:ilvl="7" w:tplc="04080019" w:tentative="1">
      <w:start w:val="1"/>
      <w:numFmt w:val="lowerLetter"/>
      <w:lvlText w:val="%8."/>
      <w:lvlJc w:val="left"/>
      <w:pPr>
        <w:ind w:left="7887" w:hanging="360"/>
      </w:pPr>
      <w:rPr>
        <w:rFonts w:cs="Times New Roman"/>
      </w:rPr>
    </w:lvl>
    <w:lvl w:ilvl="8" w:tplc="0408001B" w:tentative="1">
      <w:start w:val="1"/>
      <w:numFmt w:val="lowerRoman"/>
      <w:lvlText w:val="%9."/>
      <w:lvlJc w:val="right"/>
      <w:pPr>
        <w:ind w:left="8607" w:hanging="180"/>
      </w:pPr>
      <w:rPr>
        <w:rFonts w:cs="Times New Roman"/>
      </w:rPr>
    </w:lvl>
  </w:abstractNum>
  <w:abstractNum w:abstractNumId="25">
    <w:nsid w:val="477F1EDC"/>
    <w:multiLevelType w:val="multilevel"/>
    <w:tmpl w:val="9BC4130E"/>
    <w:styleLink w:val="Style1"/>
    <w:lvl w:ilvl="0">
      <w:start w:val="1"/>
      <w:numFmt w:val="decimal"/>
      <w:lvlText w:val="DP %1"/>
      <w:lvlJc w:val="left"/>
      <w:pPr>
        <w:tabs>
          <w:tab w:val="num" w:pos="432"/>
        </w:tabs>
        <w:ind w:left="432" w:hanging="432"/>
      </w:pPr>
      <w:rPr>
        <w:rFonts w:cs="Times New Roman" w:hint="default"/>
        <w:b/>
        <w:i w:val="0"/>
      </w:rPr>
    </w:lvl>
    <w:lvl w:ilvl="1">
      <w:start w:val="1"/>
      <w:numFmt w:val="decimal"/>
      <w:lvlText w:val="DP %1.%2"/>
      <w:lvlJc w:val="left"/>
      <w:pPr>
        <w:tabs>
          <w:tab w:val="num" w:pos="576"/>
        </w:tabs>
        <w:ind w:left="576" w:hanging="576"/>
      </w:pPr>
      <w:rPr>
        <w:rFonts w:cs="Times New Roman" w:hint="default"/>
        <w:b w:val="0"/>
        <w:bCs/>
        <w:i w:val="0"/>
      </w:rPr>
    </w:lvl>
    <w:lvl w:ilvl="2">
      <w:start w:val="1"/>
      <w:numFmt w:val="decimal"/>
      <w:lvlText w:val="DP %1.%2.%3"/>
      <w:lvlJc w:val="left"/>
      <w:pPr>
        <w:tabs>
          <w:tab w:val="num" w:pos="720"/>
        </w:tabs>
        <w:ind w:left="720" w:hanging="720"/>
      </w:pPr>
      <w:rPr>
        <w:rFonts w:cs="Times New Roman" w:hint="default"/>
        <w:b w:val="0"/>
        <w:bCs w:val="0"/>
      </w:rPr>
    </w:lvl>
    <w:lvl w:ilvl="3">
      <w:start w:val="1"/>
      <w:numFmt w:val="decimal"/>
      <w:lvlText w:val="DP %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E3D3A11"/>
    <w:multiLevelType w:val="hybridMultilevel"/>
    <w:tmpl w:val="D4BE3A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5E38CA"/>
    <w:multiLevelType w:val="multilevel"/>
    <w:tmpl w:val="F1F86F54"/>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b w:val="0"/>
        <w:i w:val="0"/>
        <w:caps w:val="0"/>
        <w:strike w:val="0"/>
        <w:dstrike w:val="0"/>
        <w:vanish w:val="0"/>
        <w:sz w:val="20"/>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59276B38"/>
    <w:multiLevelType w:val="multilevel"/>
    <w:tmpl w:val="303A7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8357EED"/>
    <w:multiLevelType w:val="hybridMultilevel"/>
    <w:tmpl w:val="168A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51F88"/>
    <w:multiLevelType w:val="hybridMultilevel"/>
    <w:tmpl w:val="5024FEE8"/>
    <w:lvl w:ilvl="0" w:tplc="BAB40EA8">
      <w:start w:val="1"/>
      <w:numFmt w:val="decimal"/>
      <w:pStyle w:val="NumChar"/>
      <w:lvlText w:val="%1."/>
      <w:lvlJc w:val="left"/>
      <w:pPr>
        <w:tabs>
          <w:tab w:val="num" w:pos="360"/>
        </w:tabs>
        <w:ind w:left="360" w:hanging="360"/>
      </w:pPr>
      <w:rPr>
        <w:rFonts w:cs="Times New Roman" w:hint="default"/>
        <w:color w:val="auto"/>
        <w:sz w:val="22"/>
        <w:szCs w:val="22"/>
      </w:rPr>
    </w:lvl>
    <w:lvl w:ilvl="1" w:tplc="7F427BEE">
      <w:start w:val="1"/>
      <w:numFmt w:val="bullet"/>
      <w:lvlText w:val="o"/>
      <w:lvlJc w:val="left"/>
      <w:pPr>
        <w:tabs>
          <w:tab w:val="num" w:pos="717"/>
        </w:tabs>
        <w:ind w:left="717" w:hanging="360"/>
      </w:pPr>
      <w:rPr>
        <w:rFonts w:ascii="Courier New" w:hAnsi="Courier New" w:hint="default"/>
      </w:rPr>
    </w:lvl>
    <w:lvl w:ilvl="2" w:tplc="C0EE1CD6" w:tentative="1">
      <w:start w:val="1"/>
      <w:numFmt w:val="bullet"/>
      <w:lvlText w:val=""/>
      <w:lvlJc w:val="left"/>
      <w:pPr>
        <w:tabs>
          <w:tab w:val="num" w:pos="1437"/>
        </w:tabs>
        <w:ind w:left="1437" w:hanging="360"/>
      </w:pPr>
      <w:rPr>
        <w:rFonts w:ascii="Wingdings" w:hAnsi="Wingdings" w:hint="default"/>
      </w:rPr>
    </w:lvl>
    <w:lvl w:ilvl="3" w:tplc="A4004688">
      <w:start w:val="1"/>
      <w:numFmt w:val="bullet"/>
      <w:lvlText w:val=""/>
      <w:lvlJc w:val="left"/>
      <w:pPr>
        <w:tabs>
          <w:tab w:val="num" w:pos="2157"/>
        </w:tabs>
        <w:ind w:left="2157" w:hanging="360"/>
      </w:pPr>
      <w:rPr>
        <w:rFonts w:ascii="Symbol" w:hAnsi="Symbol" w:hint="default"/>
      </w:rPr>
    </w:lvl>
    <w:lvl w:ilvl="4" w:tplc="4AD4F9F6" w:tentative="1">
      <w:start w:val="1"/>
      <w:numFmt w:val="bullet"/>
      <w:lvlText w:val="o"/>
      <w:lvlJc w:val="left"/>
      <w:pPr>
        <w:tabs>
          <w:tab w:val="num" w:pos="2877"/>
        </w:tabs>
        <w:ind w:left="2877" w:hanging="360"/>
      </w:pPr>
      <w:rPr>
        <w:rFonts w:ascii="Courier New" w:hAnsi="Courier New" w:hint="default"/>
      </w:rPr>
    </w:lvl>
    <w:lvl w:ilvl="5" w:tplc="DB82A96E" w:tentative="1">
      <w:start w:val="1"/>
      <w:numFmt w:val="bullet"/>
      <w:lvlText w:val=""/>
      <w:lvlJc w:val="left"/>
      <w:pPr>
        <w:tabs>
          <w:tab w:val="num" w:pos="3597"/>
        </w:tabs>
        <w:ind w:left="3597" w:hanging="360"/>
      </w:pPr>
      <w:rPr>
        <w:rFonts w:ascii="Wingdings" w:hAnsi="Wingdings" w:hint="default"/>
      </w:rPr>
    </w:lvl>
    <w:lvl w:ilvl="6" w:tplc="787A6B52" w:tentative="1">
      <w:start w:val="1"/>
      <w:numFmt w:val="bullet"/>
      <w:lvlText w:val=""/>
      <w:lvlJc w:val="left"/>
      <w:pPr>
        <w:tabs>
          <w:tab w:val="num" w:pos="4317"/>
        </w:tabs>
        <w:ind w:left="4317" w:hanging="360"/>
      </w:pPr>
      <w:rPr>
        <w:rFonts w:ascii="Symbol" w:hAnsi="Symbol" w:hint="default"/>
      </w:rPr>
    </w:lvl>
    <w:lvl w:ilvl="7" w:tplc="C01CA798" w:tentative="1">
      <w:start w:val="1"/>
      <w:numFmt w:val="bullet"/>
      <w:lvlText w:val="o"/>
      <w:lvlJc w:val="left"/>
      <w:pPr>
        <w:tabs>
          <w:tab w:val="num" w:pos="5037"/>
        </w:tabs>
        <w:ind w:left="5037" w:hanging="360"/>
      </w:pPr>
      <w:rPr>
        <w:rFonts w:ascii="Courier New" w:hAnsi="Courier New" w:hint="default"/>
      </w:rPr>
    </w:lvl>
    <w:lvl w:ilvl="8" w:tplc="056084BC" w:tentative="1">
      <w:start w:val="1"/>
      <w:numFmt w:val="bullet"/>
      <w:lvlText w:val=""/>
      <w:lvlJc w:val="left"/>
      <w:pPr>
        <w:tabs>
          <w:tab w:val="num" w:pos="5757"/>
        </w:tabs>
        <w:ind w:left="5757" w:hanging="360"/>
      </w:pPr>
      <w:rPr>
        <w:rFonts w:ascii="Wingdings" w:hAnsi="Wingdings" w:hint="default"/>
      </w:rPr>
    </w:lvl>
  </w:abstractNum>
  <w:abstractNum w:abstractNumId="31">
    <w:nsid w:val="6E5B5F4C"/>
    <w:multiLevelType w:val="singleLevel"/>
    <w:tmpl w:val="0C09000F"/>
    <w:lvl w:ilvl="0">
      <w:start w:val="1"/>
      <w:numFmt w:val="decimal"/>
      <w:pStyle w:val="NormalBullet"/>
      <w:lvlText w:val="%1."/>
      <w:lvlJc w:val="left"/>
      <w:pPr>
        <w:tabs>
          <w:tab w:val="num" w:pos="360"/>
        </w:tabs>
        <w:ind w:left="360" w:hanging="360"/>
      </w:pPr>
      <w:rPr>
        <w:rFonts w:cs="Times New Roman"/>
      </w:rPr>
    </w:lvl>
  </w:abstractNum>
  <w:abstractNum w:abstractNumId="32">
    <w:nsid w:val="6FA555B3"/>
    <w:multiLevelType w:val="hybridMultilevel"/>
    <w:tmpl w:val="F1C00E0A"/>
    <w:lvl w:ilvl="0" w:tplc="04080001">
      <w:start w:val="1"/>
      <w:numFmt w:val="bullet"/>
      <w:lvlText w:val=""/>
      <w:lvlJc w:val="left"/>
      <w:pPr>
        <w:ind w:left="572" w:hanging="360"/>
      </w:pPr>
      <w:rPr>
        <w:rFonts w:ascii="Symbol" w:hAnsi="Symbol" w:hint="default"/>
      </w:rPr>
    </w:lvl>
    <w:lvl w:ilvl="1" w:tplc="04080003" w:tentative="1">
      <w:start w:val="1"/>
      <w:numFmt w:val="bullet"/>
      <w:lvlText w:val="o"/>
      <w:lvlJc w:val="left"/>
      <w:pPr>
        <w:ind w:left="1292" w:hanging="360"/>
      </w:pPr>
      <w:rPr>
        <w:rFonts w:ascii="Courier New" w:hAnsi="Courier New" w:hint="default"/>
      </w:rPr>
    </w:lvl>
    <w:lvl w:ilvl="2" w:tplc="04080005" w:tentative="1">
      <w:start w:val="1"/>
      <w:numFmt w:val="bullet"/>
      <w:lvlText w:val=""/>
      <w:lvlJc w:val="left"/>
      <w:pPr>
        <w:ind w:left="2012" w:hanging="360"/>
      </w:pPr>
      <w:rPr>
        <w:rFonts w:ascii="Wingdings" w:hAnsi="Wingdings" w:hint="default"/>
      </w:rPr>
    </w:lvl>
    <w:lvl w:ilvl="3" w:tplc="04080001" w:tentative="1">
      <w:start w:val="1"/>
      <w:numFmt w:val="bullet"/>
      <w:lvlText w:val=""/>
      <w:lvlJc w:val="left"/>
      <w:pPr>
        <w:ind w:left="2732" w:hanging="360"/>
      </w:pPr>
      <w:rPr>
        <w:rFonts w:ascii="Symbol" w:hAnsi="Symbol" w:hint="default"/>
      </w:rPr>
    </w:lvl>
    <w:lvl w:ilvl="4" w:tplc="04080003" w:tentative="1">
      <w:start w:val="1"/>
      <w:numFmt w:val="bullet"/>
      <w:lvlText w:val="o"/>
      <w:lvlJc w:val="left"/>
      <w:pPr>
        <w:ind w:left="3452" w:hanging="360"/>
      </w:pPr>
      <w:rPr>
        <w:rFonts w:ascii="Courier New" w:hAnsi="Courier New" w:hint="default"/>
      </w:rPr>
    </w:lvl>
    <w:lvl w:ilvl="5" w:tplc="04080005" w:tentative="1">
      <w:start w:val="1"/>
      <w:numFmt w:val="bullet"/>
      <w:lvlText w:val=""/>
      <w:lvlJc w:val="left"/>
      <w:pPr>
        <w:ind w:left="4172" w:hanging="360"/>
      </w:pPr>
      <w:rPr>
        <w:rFonts w:ascii="Wingdings" w:hAnsi="Wingdings" w:hint="default"/>
      </w:rPr>
    </w:lvl>
    <w:lvl w:ilvl="6" w:tplc="04080001" w:tentative="1">
      <w:start w:val="1"/>
      <w:numFmt w:val="bullet"/>
      <w:lvlText w:val=""/>
      <w:lvlJc w:val="left"/>
      <w:pPr>
        <w:ind w:left="4892" w:hanging="360"/>
      </w:pPr>
      <w:rPr>
        <w:rFonts w:ascii="Symbol" w:hAnsi="Symbol" w:hint="default"/>
      </w:rPr>
    </w:lvl>
    <w:lvl w:ilvl="7" w:tplc="04080003" w:tentative="1">
      <w:start w:val="1"/>
      <w:numFmt w:val="bullet"/>
      <w:lvlText w:val="o"/>
      <w:lvlJc w:val="left"/>
      <w:pPr>
        <w:ind w:left="5612" w:hanging="360"/>
      </w:pPr>
      <w:rPr>
        <w:rFonts w:ascii="Courier New" w:hAnsi="Courier New" w:hint="default"/>
      </w:rPr>
    </w:lvl>
    <w:lvl w:ilvl="8" w:tplc="04080005" w:tentative="1">
      <w:start w:val="1"/>
      <w:numFmt w:val="bullet"/>
      <w:lvlText w:val=""/>
      <w:lvlJc w:val="left"/>
      <w:pPr>
        <w:ind w:left="6332"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19"/>
  </w:num>
  <w:num w:numId="8">
    <w:abstractNumId w:val="20"/>
  </w:num>
  <w:num w:numId="9">
    <w:abstractNumId w:val="22"/>
  </w:num>
  <w:num w:numId="10">
    <w:abstractNumId w:val="14"/>
  </w:num>
  <w:num w:numId="11">
    <w:abstractNumId w:val="18"/>
  </w:num>
  <w:num w:numId="12">
    <w:abstractNumId w:val="21"/>
  </w:num>
  <w:num w:numId="13">
    <w:abstractNumId w:val="16"/>
  </w:num>
  <w:num w:numId="14">
    <w:abstractNumId w:val="7"/>
  </w:num>
  <w:num w:numId="15">
    <w:abstractNumId w:val="8"/>
  </w:num>
  <w:num w:numId="16">
    <w:abstractNumId w:val="9"/>
  </w:num>
  <w:num w:numId="17">
    <w:abstractNumId w:val="27"/>
  </w:num>
  <w:num w:numId="18">
    <w:abstractNumId w:val="6"/>
    <w:lvlOverride w:ilvl="0">
      <w:lvl w:ilvl="0">
        <w:start w:val="1"/>
        <w:numFmt w:val="bullet"/>
        <w:lvlText w:val=""/>
        <w:lvlJc w:val="left"/>
        <w:pPr>
          <w:tabs>
            <w:tab w:val="num" w:pos="360"/>
          </w:tabs>
          <w:ind w:left="360" w:hanging="360"/>
        </w:pPr>
        <w:rPr>
          <w:rFonts w:ascii="Symbol" w:hAnsi="Symbol" w:hint="default"/>
        </w:rPr>
      </w:lvl>
    </w:lvlOverride>
  </w:num>
  <w:num w:numId="19">
    <w:abstractNumId w:val="23"/>
  </w:num>
  <w:num w:numId="20">
    <w:abstractNumId w:val="31"/>
  </w:num>
  <w:num w:numId="21">
    <w:abstractNumId w:val="25"/>
  </w:num>
  <w:num w:numId="22">
    <w:abstractNumId w:val="24"/>
  </w:num>
  <w:num w:numId="23">
    <w:abstractNumId w:val="30"/>
  </w:num>
  <w:num w:numId="24">
    <w:abstractNumId w:val="17"/>
    <w:lvlOverride w:ilvl="0">
      <w:startOverride w:val="1"/>
    </w:lvlOverride>
  </w:num>
  <w:num w:numId="25">
    <w:abstractNumId w:val="15"/>
  </w:num>
  <w:num w:numId="26">
    <w:abstractNumId w:val="12"/>
  </w:num>
  <w:num w:numId="27">
    <w:abstractNumId w:val="32"/>
  </w:num>
  <w:num w:numId="28">
    <w:abstractNumId w:val="26"/>
  </w:num>
  <w:num w:numId="29">
    <w:abstractNumId w:val="29"/>
  </w:num>
  <w:num w:numId="30">
    <w:abstractNumId w:val="11"/>
  </w:num>
  <w:num w:numId="3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28C"/>
    <w:rsid w:val="000115D1"/>
    <w:rsid w:val="00027F36"/>
    <w:rsid w:val="00060A8D"/>
    <w:rsid w:val="00081038"/>
    <w:rsid w:val="0008607E"/>
    <w:rsid w:val="000D1B1C"/>
    <w:rsid w:val="000E109C"/>
    <w:rsid w:val="000E33BE"/>
    <w:rsid w:val="00125650"/>
    <w:rsid w:val="00153948"/>
    <w:rsid w:val="001567E9"/>
    <w:rsid w:val="00161701"/>
    <w:rsid w:val="001636B0"/>
    <w:rsid w:val="001955EF"/>
    <w:rsid w:val="001C2FD1"/>
    <w:rsid w:val="002103E0"/>
    <w:rsid w:val="00224CEB"/>
    <w:rsid w:val="00241627"/>
    <w:rsid w:val="00241955"/>
    <w:rsid w:val="002445BF"/>
    <w:rsid w:val="0024777C"/>
    <w:rsid w:val="0025037C"/>
    <w:rsid w:val="002645FC"/>
    <w:rsid w:val="00267446"/>
    <w:rsid w:val="00274D93"/>
    <w:rsid w:val="00290ABA"/>
    <w:rsid w:val="00293D92"/>
    <w:rsid w:val="002B24D6"/>
    <w:rsid w:val="002C200A"/>
    <w:rsid w:val="002C601B"/>
    <w:rsid w:val="003008DF"/>
    <w:rsid w:val="00304ABF"/>
    <w:rsid w:val="00311715"/>
    <w:rsid w:val="00334804"/>
    <w:rsid w:val="003443AE"/>
    <w:rsid w:val="00363ED0"/>
    <w:rsid w:val="003773DF"/>
    <w:rsid w:val="003777E6"/>
    <w:rsid w:val="00396F72"/>
    <w:rsid w:val="003B289D"/>
    <w:rsid w:val="00417752"/>
    <w:rsid w:val="00424D0D"/>
    <w:rsid w:val="00442D78"/>
    <w:rsid w:val="00446223"/>
    <w:rsid w:val="0046297D"/>
    <w:rsid w:val="00475158"/>
    <w:rsid w:val="004B480F"/>
    <w:rsid w:val="004E64FB"/>
    <w:rsid w:val="004E725F"/>
    <w:rsid w:val="00515575"/>
    <w:rsid w:val="00517C7A"/>
    <w:rsid w:val="00536AA4"/>
    <w:rsid w:val="00592F9D"/>
    <w:rsid w:val="005C1CB5"/>
    <w:rsid w:val="0060797B"/>
    <w:rsid w:val="0061632B"/>
    <w:rsid w:val="00640563"/>
    <w:rsid w:val="00647F29"/>
    <w:rsid w:val="00661677"/>
    <w:rsid w:val="00665207"/>
    <w:rsid w:val="00670924"/>
    <w:rsid w:val="006727FE"/>
    <w:rsid w:val="006950FA"/>
    <w:rsid w:val="006A71C7"/>
    <w:rsid w:val="006D14AB"/>
    <w:rsid w:val="006F306B"/>
    <w:rsid w:val="006F5E2C"/>
    <w:rsid w:val="00716141"/>
    <w:rsid w:val="00734855"/>
    <w:rsid w:val="0076257F"/>
    <w:rsid w:val="007C7A6E"/>
    <w:rsid w:val="007D3D0F"/>
    <w:rsid w:val="007D7FD6"/>
    <w:rsid w:val="00817A16"/>
    <w:rsid w:val="00861F80"/>
    <w:rsid w:val="0087265C"/>
    <w:rsid w:val="00893A0B"/>
    <w:rsid w:val="008B00FD"/>
    <w:rsid w:val="008B33B5"/>
    <w:rsid w:val="008C0A46"/>
    <w:rsid w:val="008C2F00"/>
    <w:rsid w:val="008E797D"/>
    <w:rsid w:val="008F111B"/>
    <w:rsid w:val="008F24F6"/>
    <w:rsid w:val="008F55B0"/>
    <w:rsid w:val="008F5B7B"/>
    <w:rsid w:val="009000FA"/>
    <w:rsid w:val="00903F17"/>
    <w:rsid w:val="00905621"/>
    <w:rsid w:val="00914271"/>
    <w:rsid w:val="00917770"/>
    <w:rsid w:val="0092228C"/>
    <w:rsid w:val="00931306"/>
    <w:rsid w:val="00957182"/>
    <w:rsid w:val="00975644"/>
    <w:rsid w:val="00984848"/>
    <w:rsid w:val="00985B59"/>
    <w:rsid w:val="00992F27"/>
    <w:rsid w:val="009942A4"/>
    <w:rsid w:val="00996BA6"/>
    <w:rsid w:val="009E0783"/>
    <w:rsid w:val="009E133B"/>
    <w:rsid w:val="009E6BFB"/>
    <w:rsid w:val="009F5C59"/>
    <w:rsid w:val="009F6477"/>
    <w:rsid w:val="00A1757D"/>
    <w:rsid w:val="00A3204B"/>
    <w:rsid w:val="00A32D40"/>
    <w:rsid w:val="00A34F5A"/>
    <w:rsid w:val="00A45770"/>
    <w:rsid w:val="00A77A28"/>
    <w:rsid w:val="00AB18D1"/>
    <w:rsid w:val="00AB30F2"/>
    <w:rsid w:val="00AE1B3A"/>
    <w:rsid w:val="00B119CE"/>
    <w:rsid w:val="00B16C16"/>
    <w:rsid w:val="00B221CB"/>
    <w:rsid w:val="00B23C21"/>
    <w:rsid w:val="00B342C9"/>
    <w:rsid w:val="00B35052"/>
    <w:rsid w:val="00B37585"/>
    <w:rsid w:val="00B43CD9"/>
    <w:rsid w:val="00B729F1"/>
    <w:rsid w:val="00B81ADF"/>
    <w:rsid w:val="00B9184B"/>
    <w:rsid w:val="00BB57D1"/>
    <w:rsid w:val="00BB65B8"/>
    <w:rsid w:val="00BC4697"/>
    <w:rsid w:val="00BC6A89"/>
    <w:rsid w:val="00BD0225"/>
    <w:rsid w:val="00BD7BA9"/>
    <w:rsid w:val="00BE73C9"/>
    <w:rsid w:val="00BF29BD"/>
    <w:rsid w:val="00BF43EC"/>
    <w:rsid w:val="00C2060F"/>
    <w:rsid w:val="00C2385B"/>
    <w:rsid w:val="00C26A18"/>
    <w:rsid w:val="00C657F7"/>
    <w:rsid w:val="00C67CD8"/>
    <w:rsid w:val="00C8445F"/>
    <w:rsid w:val="00C84CF5"/>
    <w:rsid w:val="00C9595E"/>
    <w:rsid w:val="00CA6FD3"/>
    <w:rsid w:val="00CA73C8"/>
    <w:rsid w:val="00CC162D"/>
    <w:rsid w:val="00CF346B"/>
    <w:rsid w:val="00D1553A"/>
    <w:rsid w:val="00D21C3D"/>
    <w:rsid w:val="00D2400F"/>
    <w:rsid w:val="00D265C1"/>
    <w:rsid w:val="00D41FC9"/>
    <w:rsid w:val="00D47E26"/>
    <w:rsid w:val="00D65664"/>
    <w:rsid w:val="00D73541"/>
    <w:rsid w:val="00D921DC"/>
    <w:rsid w:val="00DD1A1E"/>
    <w:rsid w:val="00DE3645"/>
    <w:rsid w:val="00DE5BFB"/>
    <w:rsid w:val="00DE664D"/>
    <w:rsid w:val="00E04947"/>
    <w:rsid w:val="00E115D6"/>
    <w:rsid w:val="00E23239"/>
    <w:rsid w:val="00E2343C"/>
    <w:rsid w:val="00E23776"/>
    <w:rsid w:val="00E262BF"/>
    <w:rsid w:val="00E26F15"/>
    <w:rsid w:val="00E33C2D"/>
    <w:rsid w:val="00E36A7A"/>
    <w:rsid w:val="00E61EA1"/>
    <w:rsid w:val="00E822FB"/>
    <w:rsid w:val="00E835EF"/>
    <w:rsid w:val="00E9261A"/>
    <w:rsid w:val="00E93B73"/>
    <w:rsid w:val="00EA08D0"/>
    <w:rsid w:val="00EF5163"/>
    <w:rsid w:val="00F07C81"/>
    <w:rsid w:val="00F11775"/>
    <w:rsid w:val="00F2288A"/>
    <w:rsid w:val="00F26346"/>
    <w:rsid w:val="00F51211"/>
    <w:rsid w:val="00F577FD"/>
    <w:rsid w:val="00F60E2D"/>
    <w:rsid w:val="00F92175"/>
    <w:rsid w:val="00F95FC5"/>
    <w:rsid w:val="00FA27E9"/>
    <w:rsid w:val="00FB76B5"/>
    <w:rsid w:val="00FC4C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uiPriority="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541"/>
    <w:pPr>
      <w:spacing w:after="200" w:line="276" w:lineRule="auto"/>
    </w:pPr>
    <w:rPr>
      <w:lang w:eastAsia="en-US"/>
    </w:rPr>
  </w:style>
  <w:style w:type="paragraph" w:styleId="Heading1">
    <w:name w:val="heading 1"/>
    <w:basedOn w:val="Normal"/>
    <w:next w:val="Normal"/>
    <w:link w:val="Heading1Char"/>
    <w:uiPriority w:val="99"/>
    <w:qFormat/>
    <w:rsid w:val="0092228C"/>
    <w:pPr>
      <w:keepNext/>
      <w:spacing w:after="120" w:line="240" w:lineRule="auto"/>
      <w:jc w:val="right"/>
      <w:outlineLvl w:val="0"/>
    </w:pPr>
    <w:rPr>
      <w:rFonts w:ascii="Times New Roman" w:hAnsi="Times New Roman"/>
      <w:sz w:val="20"/>
      <w:szCs w:val="20"/>
      <w:lang w:eastAsia="el-GR"/>
    </w:rPr>
  </w:style>
  <w:style w:type="paragraph" w:styleId="Heading2">
    <w:name w:val="heading 2"/>
    <w:aliases w:val="Title 2,h2"/>
    <w:basedOn w:val="Normal"/>
    <w:next w:val="Normal"/>
    <w:link w:val="Heading2Char"/>
    <w:uiPriority w:val="99"/>
    <w:qFormat/>
    <w:rsid w:val="0092228C"/>
    <w:pPr>
      <w:keepNext/>
      <w:spacing w:after="120" w:line="240" w:lineRule="auto"/>
      <w:jc w:val="center"/>
      <w:outlineLvl w:val="1"/>
    </w:pPr>
    <w:rPr>
      <w:rFonts w:ascii="Times New Roman" w:hAnsi="Times New Roman"/>
      <w:sz w:val="20"/>
      <w:szCs w:val="20"/>
      <w:lang w:eastAsia="el-GR"/>
    </w:rPr>
  </w:style>
  <w:style w:type="paragraph" w:styleId="Heading3">
    <w:name w:val="heading 3"/>
    <w:aliases w:val="3,h3,l3,list 3,Head 3,H3"/>
    <w:basedOn w:val="Normal"/>
    <w:next w:val="Normal"/>
    <w:link w:val="Heading3Char"/>
    <w:uiPriority w:val="99"/>
    <w:qFormat/>
    <w:rsid w:val="0092228C"/>
    <w:pPr>
      <w:keepNext/>
      <w:spacing w:after="120" w:line="240" w:lineRule="auto"/>
      <w:jc w:val="both"/>
      <w:outlineLvl w:val="2"/>
    </w:pPr>
    <w:rPr>
      <w:rFonts w:ascii="Times New Roman" w:hAnsi="Times New Roman"/>
      <w:b/>
      <w:sz w:val="20"/>
      <w:szCs w:val="20"/>
      <w:lang w:eastAsia="el-GR"/>
    </w:rPr>
  </w:style>
  <w:style w:type="paragraph" w:styleId="Heading4">
    <w:name w:val="heading 4"/>
    <w:aliases w:val="4,I4,h4,H4,l4,list 4,mh1l,Module heading 1 large (18 points),Head 4"/>
    <w:basedOn w:val="Normal"/>
    <w:next w:val="Normal"/>
    <w:link w:val="Heading4Char"/>
    <w:uiPriority w:val="99"/>
    <w:qFormat/>
    <w:rsid w:val="0092228C"/>
    <w:pPr>
      <w:keepNext/>
      <w:spacing w:after="120" w:line="240" w:lineRule="auto"/>
      <w:ind w:right="5052"/>
      <w:jc w:val="center"/>
      <w:outlineLvl w:val="3"/>
    </w:pPr>
    <w:rPr>
      <w:rFonts w:ascii="Times New Roman" w:hAnsi="Times New Roman"/>
      <w:sz w:val="20"/>
      <w:szCs w:val="20"/>
      <w:lang w:eastAsia="el-GR"/>
    </w:rPr>
  </w:style>
  <w:style w:type="paragraph" w:styleId="Heading5">
    <w:name w:val="heading 5"/>
    <w:basedOn w:val="Normal"/>
    <w:next w:val="Normal"/>
    <w:link w:val="Heading5Char"/>
    <w:uiPriority w:val="99"/>
    <w:qFormat/>
    <w:rsid w:val="0092228C"/>
    <w:pPr>
      <w:tabs>
        <w:tab w:val="num" w:pos="1008"/>
      </w:tabs>
      <w:spacing w:before="60" w:after="60" w:line="240" w:lineRule="auto"/>
      <w:ind w:left="1008" w:hanging="1008"/>
      <w:jc w:val="both"/>
      <w:outlineLvl w:val="4"/>
    </w:pPr>
    <w:rPr>
      <w:rFonts w:ascii="Verdana" w:hAnsi="Verdana"/>
      <w:sz w:val="18"/>
      <w:szCs w:val="18"/>
      <w:lang w:eastAsia="el-GR"/>
    </w:rPr>
  </w:style>
  <w:style w:type="paragraph" w:styleId="Heading6">
    <w:name w:val="heading 6"/>
    <w:basedOn w:val="Normal"/>
    <w:next w:val="Normal"/>
    <w:link w:val="Heading6Char"/>
    <w:uiPriority w:val="99"/>
    <w:qFormat/>
    <w:rsid w:val="0092228C"/>
    <w:pPr>
      <w:tabs>
        <w:tab w:val="num" w:pos="1152"/>
      </w:tabs>
      <w:spacing w:before="240" w:after="60" w:line="240" w:lineRule="auto"/>
      <w:ind w:left="1152" w:hanging="1152"/>
      <w:jc w:val="both"/>
      <w:outlineLvl w:val="5"/>
    </w:pPr>
    <w:rPr>
      <w:rFonts w:ascii="Arial" w:hAnsi="Arial"/>
      <w:i/>
      <w:sz w:val="18"/>
      <w:szCs w:val="18"/>
      <w:lang w:eastAsia="el-GR"/>
    </w:rPr>
  </w:style>
  <w:style w:type="paragraph" w:styleId="Heading7">
    <w:name w:val="heading 7"/>
    <w:basedOn w:val="Normal"/>
    <w:next w:val="Normal"/>
    <w:link w:val="Heading7Char"/>
    <w:uiPriority w:val="99"/>
    <w:qFormat/>
    <w:rsid w:val="0092228C"/>
    <w:pPr>
      <w:tabs>
        <w:tab w:val="num" w:pos="1296"/>
      </w:tabs>
      <w:spacing w:before="240" w:after="60" w:line="240" w:lineRule="auto"/>
      <w:ind w:left="1296" w:hanging="1296"/>
      <w:jc w:val="both"/>
      <w:outlineLvl w:val="6"/>
    </w:pPr>
    <w:rPr>
      <w:rFonts w:ascii="Arial" w:hAnsi="Arial"/>
      <w:sz w:val="18"/>
      <w:szCs w:val="18"/>
      <w:lang w:eastAsia="el-GR"/>
    </w:rPr>
  </w:style>
  <w:style w:type="paragraph" w:styleId="Heading8">
    <w:name w:val="heading 8"/>
    <w:basedOn w:val="Normal"/>
    <w:next w:val="Normal"/>
    <w:link w:val="Heading8Char"/>
    <w:uiPriority w:val="99"/>
    <w:qFormat/>
    <w:rsid w:val="0092228C"/>
    <w:pPr>
      <w:tabs>
        <w:tab w:val="num" w:pos="1440"/>
      </w:tabs>
      <w:spacing w:before="240" w:after="60" w:line="240" w:lineRule="auto"/>
      <w:ind w:left="1440" w:hanging="1440"/>
      <w:jc w:val="both"/>
      <w:outlineLvl w:val="7"/>
    </w:pPr>
    <w:rPr>
      <w:rFonts w:ascii="Arial" w:hAnsi="Arial"/>
      <w:i/>
      <w:sz w:val="18"/>
      <w:szCs w:val="18"/>
      <w:lang w:eastAsia="el-GR"/>
    </w:rPr>
  </w:style>
  <w:style w:type="paragraph" w:styleId="Heading9">
    <w:name w:val="heading 9"/>
    <w:basedOn w:val="Normal"/>
    <w:next w:val="Normal"/>
    <w:link w:val="Heading9Char"/>
    <w:uiPriority w:val="99"/>
    <w:qFormat/>
    <w:rsid w:val="0092228C"/>
    <w:pPr>
      <w:tabs>
        <w:tab w:val="num" w:pos="1584"/>
      </w:tabs>
      <w:spacing w:before="240" w:after="60" w:line="240" w:lineRule="auto"/>
      <w:ind w:left="1584" w:hanging="1584"/>
      <w:jc w:val="both"/>
      <w:outlineLvl w:val="8"/>
    </w:pPr>
    <w:rPr>
      <w:rFonts w:ascii="Arial" w:hAnsi="Arial"/>
      <w:b/>
      <w:i/>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228C"/>
    <w:rPr>
      <w:rFonts w:ascii="Times New Roman" w:hAnsi="Times New Roman"/>
      <w:sz w:val="20"/>
    </w:rPr>
  </w:style>
  <w:style w:type="character" w:customStyle="1" w:styleId="Heading2Char">
    <w:name w:val="Heading 2 Char"/>
    <w:aliases w:val="Title 2 Char,h2 Char"/>
    <w:basedOn w:val="DefaultParagraphFont"/>
    <w:link w:val="Heading2"/>
    <w:uiPriority w:val="99"/>
    <w:locked/>
    <w:rsid w:val="0092228C"/>
    <w:rPr>
      <w:rFonts w:ascii="Times New Roman" w:hAnsi="Times New Roman"/>
      <w:sz w:val="20"/>
    </w:rPr>
  </w:style>
  <w:style w:type="character" w:customStyle="1" w:styleId="Heading3Char">
    <w:name w:val="Heading 3 Char"/>
    <w:aliases w:val="3 Char,h3 Char,l3 Char,list 3 Char,Head 3 Char,H3 Char"/>
    <w:basedOn w:val="DefaultParagraphFont"/>
    <w:link w:val="Heading3"/>
    <w:uiPriority w:val="99"/>
    <w:locked/>
    <w:rsid w:val="0092228C"/>
    <w:rPr>
      <w:rFonts w:ascii="Times New Roman" w:hAnsi="Times New Roman"/>
      <w:b/>
      <w:sz w:val="20"/>
    </w:rPr>
  </w:style>
  <w:style w:type="character" w:customStyle="1" w:styleId="Heading4Char">
    <w:name w:val="Heading 4 Char"/>
    <w:aliases w:val="4 Char,I4 Char,h4 Char,H4 Char,l4 Char,list 4 Char,mh1l Char,Module heading 1 large (18 points) Char,Head 4 Char"/>
    <w:basedOn w:val="DefaultParagraphFont"/>
    <w:link w:val="Heading4"/>
    <w:uiPriority w:val="99"/>
    <w:locked/>
    <w:rsid w:val="0092228C"/>
    <w:rPr>
      <w:rFonts w:ascii="Times New Roman" w:hAnsi="Times New Roman"/>
      <w:sz w:val="20"/>
    </w:rPr>
  </w:style>
  <w:style w:type="character" w:customStyle="1" w:styleId="Heading5Char">
    <w:name w:val="Heading 5 Char"/>
    <w:basedOn w:val="DefaultParagraphFont"/>
    <w:link w:val="Heading5"/>
    <w:uiPriority w:val="99"/>
    <w:locked/>
    <w:rsid w:val="0092228C"/>
    <w:rPr>
      <w:rFonts w:ascii="Verdana" w:hAnsi="Verdana"/>
      <w:sz w:val="18"/>
    </w:rPr>
  </w:style>
  <w:style w:type="character" w:customStyle="1" w:styleId="Heading6Char">
    <w:name w:val="Heading 6 Char"/>
    <w:basedOn w:val="DefaultParagraphFont"/>
    <w:link w:val="Heading6"/>
    <w:uiPriority w:val="99"/>
    <w:locked/>
    <w:rsid w:val="0092228C"/>
    <w:rPr>
      <w:rFonts w:ascii="Arial" w:hAnsi="Arial"/>
      <w:i/>
      <w:sz w:val="18"/>
    </w:rPr>
  </w:style>
  <w:style w:type="character" w:customStyle="1" w:styleId="Heading7Char">
    <w:name w:val="Heading 7 Char"/>
    <w:basedOn w:val="DefaultParagraphFont"/>
    <w:link w:val="Heading7"/>
    <w:uiPriority w:val="99"/>
    <w:locked/>
    <w:rsid w:val="0092228C"/>
    <w:rPr>
      <w:rFonts w:ascii="Arial" w:hAnsi="Arial"/>
      <w:sz w:val="18"/>
    </w:rPr>
  </w:style>
  <w:style w:type="character" w:customStyle="1" w:styleId="Heading8Char">
    <w:name w:val="Heading 8 Char"/>
    <w:basedOn w:val="DefaultParagraphFont"/>
    <w:link w:val="Heading8"/>
    <w:uiPriority w:val="99"/>
    <w:locked/>
    <w:rsid w:val="0092228C"/>
    <w:rPr>
      <w:rFonts w:ascii="Arial" w:hAnsi="Arial"/>
      <w:i/>
      <w:sz w:val="18"/>
    </w:rPr>
  </w:style>
  <w:style w:type="character" w:customStyle="1" w:styleId="Heading9Char">
    <w:name w:val="Heading 9 Char"/>
    <w:basedOn w:val="DefaultParagraphFont"/>
    <w:link w:val="Heading9"/>
    <w:uiPriority w:val="99"/>
    <w:locked/>
    <w:rsid w:val="0092228C"/>
    <w:rPr>
      <w:rFonts w:ascii="Arial" w:hAnsi="Arial"/>
      <w:b/>
      <w:i/>
      <w:sz w:val="18"/>
    </w:rPr>
  </w:style>
  <w:style w:type="paragraph" w:styleId="ListBullet">
    <w:name w:val="List Bullet"/>
    <w:basedOn w:val="Normal"/>
    <w:autoRedefine/>
    <w:uiPriority w:val="99"/>
    <w:rsid w:val="0092228C"/>
    <w:pPr>
      <w:tabs>
        <w:tab w:val="num" w:pos="360"/>
      </w:tabs>
      <w:spacing w:after="0" w:line="240" w:lineRule="auto"/>
      <w:ind w:left="786" w:hanging="360"/>
      <w:jc w:val="both"/>
    </w:pPr>
    <w:rPr>
      <w:rFonts w:ascii="Times New Roman" w:eastAsia="Times New Roman" w:hAnsi="Times New Roman"/>
      <w:sz w:val="24"/>
      <w:szCs w:val="20"/>
    </w:rPr>
  </w:style>
  <w:style w:type="paragraph" w:styleId="BodyText2">
    <w:name w:val="Body Text 2"/>
    <w:basedOn w:val="Normal"/>
    <w:link w:val="BodyText2Char"/>
    <w:uiPriority w:val="99"/>
    <w:rsid w:val="0092228C"/>
    <w:pPr>
      <w:spacing w:after="0" w:line="240" w:lineRule="auto"/>
      <w:jc w:val="both"/>
    </w:pPr>
    <w:rPr>
      <w:rFonts w:ascii="Times New Roman" w:hAnsi="Times New Roman"/>
      <w:sz w:val="20"/>
      <w:szCs w:val="20"/>
      <w:lang w:eastAsia="el-GR"/>
    </w:rPr>
  </w:style>
  <w:style w:type="character" w:customStyle="1" w:styleId="BodyText2Char">
    <w:name w:val="Body Text 2 Char"/>
    <w:basedOn w:val="DefaultParagraphFont"/>
    <w:link w:val="BodyText2"/>
    <w:uiPriority w:val="99"/>
    <w:locked/>
    <w:rsid w:val="0092228C"/>
    <w:rPr>
      <w:rFonts w:ascii="Times New Roman" w:hAnsi="Times New Roman"/>
      <w:sz w:val="20"/>
    </w:rPr>
  </w:style>
  <w:style w:type="character" w:styleId="CommentReference">
    <w:name w:val="annotation reference"/>
    <w:basedOn w:val="DefaultParagraphFont"/>
    <w:uiPriority w:val="99"/>
    <w:rsid w:val="0092228C"/>
    <w:rPr>
      <w:rFonts w:cs="Times New Roman"/>
      <w:sz w:val="16"/>
    </w:rPr>
  </w:style>
  <w:style w:type="paragraph" w:styleId="CommentText">
    <w:name w:val="annotation text"/>
    <w:basedOn w:val="Normal"/>
    <w:link w:val="CommentTextChar"/>
    <w:uiPriority w:val="99"/>
    <w:rsid w:val="0092228C"/>
    <w:pPr>
      <w:spacing w:after="0" w:line="240" w:lineRule="auto"/>
      <w:jc w:val="both"/>
    </w:pPr>
    <w:rPr>
      <w:rFonts w:ascii="Times New Roman" w:hAnsi="Times New Roman"/>
      <w:sz w:val="20"/>
      <w:szCs w:val="20"/>
      <w:lang w:val="en-GB" w:eastAsia="el-GR"/>
    </w:rPr>
  </w:style>
  <w:style w:type="character" w:customStyle="1" w:styleId="CommentTextChar">
    <w:name w:val="Comment Text Char"/>
    <w:basedOn w:val="DefaultParagraphFont"/>
    <w:link w:val="CommentText"/>
    <w:uiPriority w:val="99"/>
    <w:locked/>
    <w:rsid w:val="0092228C"/>
    <w:rPr>
      <w:rFonts w:ascii="Times New Roman" w:hAnsi="Times New Roman"/>
      <w:sz w:val="20"/>
      <w:lang w:val="en-GB"/>
    </w:rPr>
  </w:style>
  <w:style w:type="paragraph" w:styleId="BalloonText">
    <w:name w:val="Balloon Text"/>
    <w:basedOn w:val="Normal"/>
    <w:link w:val="BalloonTextChar"/>
    <w:uiPriority w:val="99"/>
    <w:rsid w:val="0092228C"/>
    <w:pPr>
      <w:spacing w:after="0" w:line="240" w:lineRule="auto"/>
    </w:pPr>
    <w:rPr>
      <w:rFonts w:ascii="Tahoma" w:hAnsi="Tahoma"/>
      <w:sz w:val="16"/>
      <w:szCs w:val="16"/>
      <w:lang w:eastAsia="el-GR"/>
    </w:rPr>
  </w:style>
  <w:style w:type="character" w:customStyle="1" w:styleId="BalloonTextChar">
    <w:name w:val="Balloon Text Char"/>
    <w:basedOn w:val="DefaultParagraphFont"/>
    <w:link w:val="BalloonText"/>
    <w:uiPriority w:val="99"/>
    <w:locked/>
    <w:rsid w:val="0092228C"/>
    <w:rPr>
      <w:rFonts w:ascii="Tahoma" w:hAnsi="Tahoma"/>
      <w:sz w:val="16"/>
    </w:rPr>
  </w:style>
  <w:style w:type="paragraph" w:styleId="NormalWeb">
    <w:name w:val="Normal (Web)"/>
    <w:basedOn w:val="Normal"/>
    <w:uiPriority w:val="99"/>
    <w:rsid w:val="0092228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Heading4a">
    <w:name w:val="Heading 4a"/>
    <w:basedOn w:val="Heading4"/>
    <w:autoRedefine/>
    <w:uiPriority w:val="99"/>
    <w:rsid w:val="0092228C"/>
    <w:pPr>
      <w:keepNext w:val="0"/>
      <w:tabs>
        <w:tab w:val="num" w:pos="864"/>
      </w:tabs>
      <w:spacing w:before="240"/>
      <w:ind w:left="864" w:right="0" w:hanging="864"/>
      <w:jc w:val="left"/>
    </w:pPr>
    <w:rPr>
      <w:rFonts w:ascii="Verdana" w:hAnsi="Verdana"/>
      <w:b/>
      <w:szCs w:val="18"/>
      <w:lang w:val="en-US"/>
    </w:rPr>
  </w:style>
  <w:style w:type="paragraph" w:customStyle="1" w:styleId="Char1CharCharChar">
    <w:name w:val="Char1 Char Char Char"/>
    <w:basedOn w:val="Normal"/>
    <w:uiPriority w:val="99"/>
    <w:rsid w:val="0092228C"/>
    <w:pPr>
      <w:spacing w:after="160" w:line="240" w:lineRule="exact"/>
    </w:pPr>
    <w:rPr>
      <w:rFonts w:ascii="Verdana" w:eastAsia="Times New Roman" w:hAnsi="Verdana"/>
      <w:sz w:val="20"/>
      <w:szCs w:val="20"/>
      <w:lang w:val="en-US"/>
    </w:rPr>
  </w:style>
  <w:style w:type="paragraph" w:styleId="Index1">
    <w:name w:val="index 1"/>
    <w:basedOn w:val="Normal"/>
    <w:next w:val="Normal"/>
    <w:autoRedefine/>
    <w:uiPriority w:val="99"/>
    <w:rsid w:val="0092228C"/>
    <w:pPr>
      <w:spacing w:before="60" w:after="60" w:line="240" w:lineRule="auto"/>
      <w:ind w:left="200" w:hanging="200"/>
      <w:jc w:val="both"/>
    </w:pPr>
    <w:rPr>
      <w:rFonts w:ascii="Verdana" w:eastAsia="Times New Roman" w:hAnsi="Verdana"/>
      <w:sz w:val="18"/>
      <w:szCs w:val="18"/>
    </w:rPr>
  </w:style>
  <w:style w:type="paragraph" w:styleId="Index2">
    <w:name w:val="index 2"/>
    <w:basedOn w:val="Normal"/>
    <w:next w:val="Normal"/>
    <w:autoRedefine/>
    <w:uiPriority w:val="99"/>
    <w:rsid w:val="0092228C"/>
    <w:pPr>
      <w:spacing w:before="60" w:after="60" w:line="240" w:lineRule="auto"/>
      <w:ind w:left="400" w:hanging="200"/>
      <w:jc w:val="both"/>
    </w:pPr>
    <w:rPr>
      <w:rFonts w:ascii="Verdana" w:eastAsia="Times New Roman" w:hAnsi="Verdana"/>
      <w:sz w:val="18"/>
      <w:szCs w:val="18"/>
    </w:rPr>
  </w:style>
  <w:style w:type="paragraph" w:styleId="Index3">
    <w:name w:val="index 3"/>
    <w:basedOn w:val="Normal"/>
    <w:next w:val="Normal"/>
    <w:autoRedefine/>
    <w:uiPriority w:val="99"/>
    <w:rsid w:val="0092228C"/>
    <w:pPr>
      <w:spacing w:before="60" w:after="60" w:line="240" w:lineRule="auto"/>
      <w:ind w:left="600" w:hanging="200"/>
      <w:jc w:val="both"/>
    </w:pPr>
    <w:rPr>
      <w:rFonts w:ascii="Verdana" w:eastAsia="Times New Roman" w:hAnsi="Verdana"/>
      <w:sz w:val="18"/>
      <w:szCs w:val="18"/>
    </w:rPr>
  </w:style>
  <w:style w:type="paragraph" w:styleId="Index4">
    <w:name w:val="index 4"/>
    <w:basedOn w:val="Normal"/>
    <w:next w:val="Normal"/>
    <w:autoRedefine/>
    <w:uiPriority w:val="99"/>
    <w:rsid w:val="0092228C"/>
    <w:pPr>
      <w:spacing w:before="60" w:after="60" w:line="240" w:lineRule="auto"/>
      <w:ind w:left="800" w:hanging="200"/>
      <w:jc w:val="both"/>
    </w:pPr>
    <w:rPr>
      <w:rFonts w:ascii="Verdana" w:eastAsia="Times New Roman" w:hAnsi="Verdana"/>
      <w:sz w:val="18"/>
      <w:szCs w:val="18"/>
    </w:rPr>
  </w:style>
  <w:style w:type="paragraph" w:styleId="Index5">
    <w:name w:val="index 5"/>
    <w:basedOn w:val="Normal"/>
    <w:next w:val="Normal"/>
    <w:autoRedefine/>
    <w:uiPriority w:val="99"/>
    <w:rsid w:val="0092228C"/>
    <w:pPr>
      <w:spacing w:before="60" w:after="60" w:line="240" w:lineRule="auto"/>
      <w:ind w:left="1000" w:hanging="200"/>
      <w:jc w:val="both"/>
    </w:pPr>
    <w:rPr>
      <w:rFonts w:ascii="Verdana" w:eastAsia="Times New Roman" w:hAnsi="Verdana"/>
      <w:sz w:val="18"/>
      <w:szCs w:val="18"/>
    </w:rPr>
  </w:style>
  <w:style w:type="paragraph" w:styleId="Index6">
    <w:name w:val="index 6"/>
    <w:basedOn w:val="Normal"/>
    <w:next w:val="Normal"/>
    <w:autoRedefine/>
    <w:uiPriority w:val="99"/>
    <w:rsid w:val="0092228C"/>
    <w:pPr>
      <w:spacing w:before="60" w:after="60" w:line="240" w:lineRule="auto"/>
      <w:ind w:left="1200" w:hanging="200"/>
      <w:jc w:val="both"/>
    </w:pPr>
    <w:rPr>
      <w:rFonts w:ascii="Verdana" w:eastAsia="Times New Roman" w:hAnsi="Verdana"/>
      <w:sz w:val="18"/>
      <w:szCs w:val="18"/>
    </w:rPr>
  </w:style>
  <w:style w:type="paragraph" w:styleId="Index7">
    <w:name w:val="index 7"/>
    <w:basedOn w:val="Normal"/>
    <w:next w:val="Normal"/>
    <w:autoRedefine/>
    <w:uiPriority w:val="99"/>
    <w:rsid w:val="0092228C"/>
    <w:pPr>
      <w:spacing w:before="60" w:after="60" w:line="240" w:lineRule="auto"/>
      <w:ind w:left="1400" w:hanging="200"/>
      <w:jc w:val="both"/>
    </w:pPr>
    <w:rPr>
      <w:rFonts w:ascii="Verdana" w:eastAsia="Times New Roman" w:hAnsi="Verdana"/>
      <w:sz w:val="18"/>
      <w:szCs w:val="18"/>
    </w:rPr>
  </w:style>
  <w:style w:type="paragraph" w:styleId="Index8">
    <w:name w:val="index 8"/>
    <w:basedOn w:val="Normal"/>
    <w:next w:val="Normal"/>
    <w:autoRedefine/>
    <w:uiPriority w:val="99"/>
    <w:rsid w:val="0092228C"/>
    <w:pPr>
      <w:spacing w:before="60" w:after="60" w:line="240" w:lineRule="auto"/>
      <w:ind w:left="1600" w:hanging="200"/>
      <w:jc w:val="both"/>
    </w:pPr>
    <w:rPr>
      <w:rFonts w:ascii="Verdana" w:eastAsia="Times New Roman" w:hAnsi="Verdana"/>
      <w:sz w:val="18"/>
      <w:szCs w:val="18"/>
    </w:rPr>
  </w:style>
  <w:style w:type="paragraph" w:styleId="Index9">
    <w:name w:val="index 9"/>
    <w:basedOn w:val="Normal"/>
    <w:next w:val="Normal"/>
    <w:autoRedefine/>
    <w:uiPriority w:val="99"/>
    <w:rsid w:val="0092228C"/>
    <w:pPr>
      <w:spacing w:before="60" w:after="60" w:line="240" w:lineRule="auto"/>
      <w:ind w:left="1800" w:hanging="200"/>
      <w:jc w:val="both"/>
    </w:pPr>
    <w:rPr>
      <w:rFonts w:ascii="Verdana" w:eastAsia="Times New Roman" w:hAnsi="Verdana"/>
      <w:sz w:val="18"/>
      <w:szCs w:val="18"/>
    </w:rPr>
  </w:style>
  <w:style w:type="paragraph" w:styleId="IndexHeading">
    <w:name w:val="index heading"/>
    <w:basedOn w:val="Normal"/>
    <w:next w:val="Index1"/>
    <w:uiPriority w:val="99"/>
    <w:rsid w:val="0092228C"/>
    <w:pPr>
      <w:spacing w:before="60" w:after="60" w:line="240" w:lineRule="auto"/>
      <w:jc w:val="both"/>
    </w:pPr>
    <w:rPr>
      <w:rFonts w:ascii="Verdana" w:eastAsia="Times New Roman" w:hAnsi="Verdana"/>
      <w:sz w:val="18"/>
      <w:szCs w:val="18"/>
    </w:rPr>
  </w:style>
  <w:style w:type="paragraph" w:styleId="Caption">
    <w:name w:val="caption"/>
    <w:basedOn w:val="Normal"/>
    <w:next w:val="Normal"/>
    <w:autoRedefine/>
    <w:uiPriority w:val="99"/>
    <w:qFormat/>
    <w:rsid w:val="0092228C"/>
    <w:pPr>
      <w:spacing w:before="120" w:after="120" w:line="240" w:lineRule="auto"/>
      <w:jc w:val="center"/>
    </w:pPr>
    <w:rPr>
      <w:rFonts w:ascii="Verdana" w:eastAsia="Times New Roman" w:hAnsi="Verdana"/>
      <w:b/>
      <w:sz w:val="16"/>
      <w:szCs w:val="18"/>
    </w:rPr>
  </w:style>
  <w:style w:type="paragraph" w:styleId="BodyText">
    <w:name w:val="Body Text"/>
    <w:basedOn w:val="Normal"/>
    <w:link w:val="BodyTextChar"/>
    <w:uiPriority w:val="99"/>
    <w:rsid w:val="0092228C"/>
    <w:pPr>
      <w:spacing w:before="60" w:after="60" w:line="240" w:lineRule="auto"/>
      <w:jc w:val="center"/>
    </w:pPr>
    <w:rPr>
      <w:rFonts w:ascii="Verdana" w:hAnsi="Verdana"/>
      <w:color w:val="FF0000"/>
      <w:sz w:val="18"/>
      <w:szCs w:val="18"/>
      <w:lang w:eastAsia="el-GR"/>
    </w:rPr>
  </w:style>
  <w:style w:type="character" w:customStyle="1" w:styleId="BodyTextChar">
    <w:name w:val="Body Text Char"/>
    <w:basedOn w:val="DefaultParagraphFont"/>
    <w:link w:val="BodyText"/>
    <w:uiPriority w:val="99"/>
    <w:locked/>
    <w:rsid w:val="0092228C"/>
    <w:rPr>
      <w:rFonts w:ascii="Verdana" w:hAnsi="Verdana"/>
      <w:color w:val="FF0000"/>
      <w:sz w:val="18"/>
    </w:rPr>
  </w:style>
  <w:style w:type="paragraph" w:customStyle="1" w:styleId="periex">
    <w:name w:val="periex"/>
    <w:basedOn w:val="Normal"/>
    <w:uiPriority w:val="99"/>
    <w:rsid w:val="0092228C"/>
    <w:pPr>
      <w:spacing w:before="480" w:after="480" w:line="240" w:lineRule="auto"/>
      <w:jc w:val="both"/>
    </w:pPr>
    <w:rPr>
      <w:rFonts w:ascii="Verdana" w:eastAsia="Times New Roman" w:hAnsi="Verdana"/>
      <w:b/>
      <w:sz w:val="32"/>
      <w:szCs w:val="18"/>
    </w:rPr>
  </w:style>
  <w:style w:type="paragraph" w:styleId="TOC1">
    <w:name w:val="toc 1"/>
    <w:basedOn w:val="Normal"/>
    <w:next w:val="Normal"/>
    <w:autoRedefine/>
    <w:uiPriority w:val="99"/>
    <w:rsid w:val="0092228C"/>
    <w:pPr>
      <w:tabs>
        <w:tab w:val="right" w:leader="dot" w:pos="8743"/>
      </w:tabs>
      <w:spacing w:before="120" w:after="0" w:line="240" w:lineRule="auto"/>
      <w:jc w:val="both"/>
    </w:pPr>
    <w:rPr>
      <w:rFonts w:ascii="Verdana" w:eastAsia="Times New Roman" w:hAnsi="Verdana"/>
      <w:b/>
      <w:sz w:val="20"/>
      <w:szCs w:val="18"/>
    </w:rPr>
  </w:style>
  <w:style w:type="paragraph" w:styleId="TOC2">
    <w:name w:val="toc 2"/>
    <w:basedOn w:val="Normal"/>
    <w:next w:val="Normal"/>
    <w:autoRedefine/>
    <w:uiPriority w:val="99"/>
    <w:rsid w:val="0092228C"/>
    <w:pPr>
      <w:tabs>
        <w:tab w:val="left" w:pos="960"/>
        <w:tab w:val="right" w:leader="dot" w:pos="8743"/>
      </w:tabs>
      <w:spacing w:before="120" w:after="0" w:line="240" w:lineRule="auto"/>
      <w:ind w:left="238"/>
      <w:jc w:val="both"/>
    </w:pPr>
    <w:rPr>
      <w:rFonts w:ascii="Verdana" w:eastAsia="Times New Roman" w:hAnsi="Verdana"/>
      <w:b/>
      <w:i/>
      <w:noProof/>
      <w:sz w:val="18"/>
      <w:szCs w:val="24"/>
    </w:rPr>
  </w:style>
  <w:style w:type="paragraph" w:styleId="TOC3">
    <w:name w:val="toc 3"/>
    <w:basedOn w:val="Normal"/>
    <w:next w:val="Normal"/>
    <w:autoRedefine/>
    <w:uiPriority w:val="99"/>
    <w:rsid w:val="0092228C"/>
    <w:pPr>
      <w:tabs>
        <w:tab w:val="right" w:leader="dot" w:pos="8743"/>
      </w:tabs>
      <w:spacing w:before="120" w:after="0" w:line="240" w:lineRule="auto"/>
      <w:ind w:left="482"/>
      <w:jc w:val="both"/>
    </w:pPr>
    <w:rPr>
      <w:rFonts w:ascii="Verdana" w:eastAsia="Times New Roman" w:hAnsi="Verdana"/>
      <w:sz w:val="18"/>
      <w:szCs w:val="18"/>
    </w:rPr>
  </w:style>
  <w:style w:type="paragraph" w:customStyle="1" w:styleId="aeaoeoioc">
    <w:name w:val="aeaoeoioc"/>
    <w:basedOn w:val="Normal"/>
    <w:uiPriority w:val="99"/>
    <w:rsid w:val="0092228C"/>
    <w:pPr>
      <w:tabs>
        <w:tab w:val="left" w:pos="1418"/>
      </w:tabs>
      <w:spacing w:before="120" w:after="0" w:line="240" w:lineRule="auto"/>
      <w:jc w:val="both"/>
    </w:pPr>
    <w:rPr>
      <w:rFonts w:ascii="Verdana" w:eastAsia="Times New Roman" w:hAnsi="Verdana"/>
      <w:sz w:val="24"/>
      <w:szCs w:val="18"/>
    </w:rPr>
  </w:style>
  <w:style w:type="paragraph" w:customStyle="1" w:styleId="greek-items">
    <w:name w:val="greek-items"/>
    <w:basedOn w:val="Normal"/>
    <w:uiPriority w:val="99"/>
    <w:rsid w:val="0092228C"/>
    <w:pPr>
      <w:tabs>
        <w:tab w:val="left" w:pos="426"/>
      </w:tabs>
      <w:spacing w:before="240" w:after="0" w:line="240" w:lineRule="auto"/>
      <w:ind w:left="426" w:hanging="426"/>
      <w:jc w:val="both"/>
    </w:pPr>
    <w:rPr>
      <w:rFonts w:ascii="Verdana" w:eastAsia="Times New Roman" w:hAnsi="Verdana"/>
      <w:sz w:val="24"/>
      <w:szCs w:val="18"/>
    </w:rPr>
  </w:style>
  <w:style w:type="paragraph" w:customStyle="1" w:styleId="SmallLetters">
    <w:name w:val="Small Letters"/>
    <w:basedOn w:val="Normal"/>
    <w:uiPriority w:val="99"/>
    <w:rsid w:val="0092228C"/>
    <w:pPr>
      <w:spacing w:after="0" w:line="240" w:lineRule="auto"/>
      <w:jc w:val="center"/>
    </w:pPr>
    <w:rPr>
      <w:rFonts w:ascii="Verdana" w:eastAsia="Times New Roman" w:hAnsi="Verdana"/>
      <w:b/>
      <w:sz w:val="18"/>
      <w:szCs w:val="18"/>
    </w:rPr>
  </w:style>
  <w:style w:type="paragraph" w:customStyle="1" w:styleId="level1">
    <w:name w:val="level1"/>
    <w:basedOn w:val="Normal"/>
    <w:uiPriority w:val="99"/>
    <w:rsid w:val="0092228C"/>
    <w:pPr>
      <w:spacing w:before="240" w:after="0" w:line="240" w:lineRule="auto"/>
      <w:ind w:left="426"/>
      <w:jc w:val="both"/>
    </w:pPr>
    <w:rPr>
      <w:rFonts w:ascii="Verdana" w:eastAsia="Times New Roman" w:hAnsi="Verdana"/>
      <w:sz w:val="24"/>
      <w:szCs w:val="18"/>
    </w:rPr>
  </w:style>
  <w:style w:type="paragraph" w:styleId="Footer">
    <w:name w:val="footer"/>
    <w:basedOn w:val="Normal"/>
    <w:link w:val="FooterChar"/>
    <w:uiPriority w:val="99"/>
    <w:rsid w:val="0092228C"/>
    <w:pPr>
      <w:pBdr>
        <w:top w:val="single" w:sz="12" w:space="1" w:color="auto"/>
      </w:pBdr>
      <w:tabs>
        <w:tab w:val="center" w:pos="4153"/>
        <w:tab w:val="right" w:pos="8306"/>
      </w:tabs>
      <w:spacing w:after="0" w:line="240" w:lineRule="auto"/>
      <w:jc w:val="center"/>
    </w:pPr>
    <w:rPr>
      <w:rFonts w:ascii="Verdana" w:hAnsi="Verdana"/>
      <w:sz w:val="18"/>
      <w:szCs w:val="18"/>
      <w:lang w:eastAsia="el-GR"/>
    </w:rPr>
  </w:style>
  <w:style w:type="character" w:customStyle="1" w:styleId="FooterChar">
    <w:name w:val="Footer Char"/>
    <w:basedOn w:val="DefaultParagraphFont"/>
    <w:link w:val="Footer"/>
    <w:uiPriority w:val="99"/>
    <w:locked/>
    <w:rsid w:val="0092228C"/>
    <w:rPr>
      <w:rFonts w:ascii="Verdana" w:hAnsi="Verdana"/>
      <w:sz w:val="18"/>
    </w:rPr>
  </w:style>
  <w:style w:type="paragraph" w:styleId="Header">
    <w:name w:val="header"/>
    <w:basedOn w:val="Normal"/>
    <w:link w:val="HeaderChar"/>
    <w:autoRedefine/>
    <w:uiPriority w:val="99"/>
    <w:rsid w:val="0092228C"/>
    <w:pPr>
      <w:tabs>
        <w:tab w:val="center" w:pos="4153"/>
        <w:tab w:val="right" w:pos="8789"/>
      </w:tabs>
      <w:spacing w:after="0" w:line="240" w:lineRule="auto"/>
    </w:pPr>
    <w:rPr>
      <w:rFonts w:ascii="Verdana" w:hAnsi="Verdana"/>
      <w:sz w:val="18"/>
      <w:szCs w:val="18"/>
      <w:lang w:val="en-US" w:eastAsia="el-GR"/>
    </w:rPr>
  </w:style>
  <w:style w:type="character" w:customStyle="1" w:styleId="HeaderChar">
    <w:name w:val="Header Char"/>
    <w:basedOn w:val="DefaultParagraphFont"/>
    <w:link w:val="Header"/>
    <w:uiPriority w:val="99"/>
    <w:locked/>
    <w:rsid w:val="0092228C"/>
    <w:rPr>
      <w:rFonts w:ascii="Verdana" w:hAnsi="Verdana"/>
      <w:sz w:val="18"/>
      <w:lang w:val="en-US"/>
    </w:rPr>
  </w:style>
  <w:style w:type="character" w:styleId="PageNumber">
    <w:name w:val="page number"/>
    <w:basedOn w:val="DefaultParagraphFont"/>
    <w:uiPriority w:val="99"/>
    <w:rsid w:val="0092228C"/>
    <w:rPr>
      <w:rFonts w:cs="Times New Roman"/>
    </w:rPr>
  </w:style>
  <w:style w:type="paragraph" w:styleId="BodyText3">
    <w:name w:val="Body Text 3"/>
    <w:basedOn w:val="Normal"/>
    <w:link w:val="BodyText3Char"/>
    <w:uiPriority w:val="99"/>
    <w:rsid w:val="0092228C"/>
    <w:pPr>
      <w:spacing w:before="60" w:after="60" w:line="240" w:lineRule="auto"/>
      <w:jc w:val="both"/>
    </w:pPr>
    <w:rPr>
      <w:rFonts w:ascii="Verdana" w:hAnsi="Verdana"/>
      <w:b/>
      <w:sz w:val="18"/>
      <w:szCs w:val="18"/>
      <w:lang w:eastAsia="el-GR"/>
    </w:rPr>
  </w:style>
  <w:style w:type="character" w:customStyle="1" w:styleId="BodyText3Char">
    <w:name w:val="Body Text 3 Char"/>
    <w:basedOn w:val="DefaultParagraphFont"/>
    <w:link w:val="BodyText3"/>
    <w:uiPriority w:val="99"/>
    <w:locked/>
    <w:rsid w:val="0092228C"/>
    <w:rPr>
      <w:rFonts w:ascii="Verdana" w:hAnsi="Verdana"/>
      <w:b/>
      <w:sz w:val="18"/>
    </w:rPr>
  </w:style>
  <w:style w:type="character" w:styleId="Hyperlink">
    <w:name w:val="Hyperlink"/>
    <w:basedOn w:val="DefaultParagraphFont"/>
    <w:uiPriority w:val="99"/>
    <w:rsid w:val="0092228C"/>
    <w:rPr>
      <w:rFonts w:cs="Times New Roman"/>
      <w:color w:val="0000FF"/>
      <w:u w:val="single"/>
    </w:rPr>
  </w:style>
  <w:style w:type="paragraph" w:styleId="ListNumber">
    <w:name w:val="List Number"/>
    <w:basedOn w:val="Normal"/>
    <w:uiPriority w:val="99"/>
    <w:rsid w:val="0092228C"/>
    <w:pPr>
      <w:spacing w:before="120" w:after="0" w:line="240" w:lineRule="auto"/>
      <w:ind w:left="284" w:hanging="284"/>
      <w:jc w:val="both"/>
    </w:pPr>
    <w:rPr>
      <w:rFonts w:ascii="Arial" w:eastAsia="Times New Roman" w:hAnsi="Arial"/>
      <w:sz w:val="18"/>
      <w:szCs w:val="18"/>
    </w:rPr>
  </w:style>
  <w:style w:type="paragraph" w:styleId="ListBullet2">
    <w:name w:val="List Bullet 2"/>
    <w:basedOn w:val="Normal"/>
    <w:autoRedefine/>
    <w:uiPriority w:val="99"/>
    <w:rsid w:val="0092228C"/>
    <w:pPr>
      <w:tabs>
        <w:tab w:val="num" w:pos="0"/>
      </w:tabs>
      <w:spacing w:before="60" w:after="0" w:line="240" w:lineRule="auto"/>
      <w:ind w:left="567" w:hanging="283"/>
      <w:jc w:val="both"/>
    </w:pPr>
    <w:rPr>
      <w:rFonts w:ascii="Verdana" w:eastAsia="Times New Roman" w:hAnsi="Verdana"/>
      <w:sz w:val="18"/>
      <w:szCs w:val="18"/>
      <w:lang w:val="en-US"/>
    </w:rPr>
  </w:style>
  <w:style w:type="paragraph" w:customStyle="1" w:styleId="a">
    <w:name w:val="äéåõèõíóç"/>
    <w:basedOn w:val="Normal"/>
    <w:uiPriority w:val="99"/>
    <w:rsid w:val="0092228C"/>
    <w:pPr>
      <w:tabs>
        <w:tab w:val="left" w:pos="1418"/>
      </w:tabs>
      <w:spacing w:before="120" w:after="0" w:line="240" w:lineRule="auto"/>
      <w:jc w:val="both"/>
    </w:pPr>
    <w:rPr>
      <w:rFonts w:ascii="Verdana" w:eastAsia="Times New Roman" w:hAnsi="Verdana"/>
      <w:sz w:val="24"/>
      <w:szCs w:val="18"/>
    </w:rPr>
  </w:style>
  <w:style w:type="paragraph" w:styleId="Title">
    <w:name w:val="Title"/>
    <w:basedOn w:val="Normal"/>
    <w:link w:val="TitleChar"/>
    <w:uiPriority w:val="99"/>
    <w:qFormat/>
    <w:rsid w:val="0092228C"/>
    <w:pPr>
      <w:spacing w:before="240" w:after="60" w:line="240" w:lineRule="auto"/>
      <w:jc w:val="center"/>
    </w:pPr>
    <w:rPr>
      <w:rFonts w:ascii="Arial" w:hAnsi="Arial"/>
      <w:b/>
      <w:kern w:val="28"/>
      <w:sz w:val="18"/>
      <w:szCs w:val="18"/>
      <w:lang w:eastAsia="el-GR"/>
    </w:rPr>
  </w:style>
  <w:style w:type="character" w:customStyle="1" w:styleId="TitleChar">
    <w:name w:val="Title Char"/>
    <w:basedOn w:val="DefaultParagraphFont"/>
    <w:link w:val="Title"/>
    <w:uiPriority w:val="99"/>
    <w:locked/>
    <w:rsid w:val="0092228C"/>
    <w:rPr>
      <w:rFonts w:ascii="Arial" w:hAnsi="Arial"/>
      <w:b/>
      <w:kern w:val="28"/>
      <w:sz w:val="18"/>
    </w:rPr>
  </w:style>
  <w:style w:type="paragraph" w:styleId="FootnoteText">
    <w:name w:val="footnote text"/>
    <w:basedOn w:val="Normal"/>
    <w:link w:val="FootnoteTextChar"/>
    <w:uiPriority w:val="99"/>
    <w:rsid w:val="0092228C"/>
    <w:pPr>
      <w:spacing w:after="0" w:line="240" w:lineRule="auto"/>
      <w:jc w:val="both"/>
    </w:pPr>
    <w:rPr>
      <w:rFonts w:ascii="Verdana" w:hAnsi="Verdana"/>
      <w:sz w:val="18"/>
      <w:szCs w:val="18"/>
      <w:lang w:eastAsia="el-GR"/>
    </w:rPr>
  </w:style>
  <w:style w:type="character" w:customStyle="1" w:styleId="FootnoteTextChar">
    <w:name w:val="Footnote Text Char"/>
    <w:basedOn w:val="DefaultParagraphFont"/>
    <w:link w:val="FootnoteText"/>
    <w:uiPriority w:val="99"/>
    <w:locked/>
    <w:rsid w:val="0092228C"/>
    <w:rPr>
      <w:rFonts w:ascii="Verdana" w:hAnsi="Verdana"/>
      <w:sz w:val="18"/>
    </w:rPr>
  </w:style>
  <w:style w:type="character" w:styleId="FootnoteReference">
    <w:name w:val="footnote reference"/>
    <w:basedOn w:val="DefaultParagraphFont"/>
    <w:uiPriority w:val="99"/>
    <w:rsid w:val="0092228C"/>
    <w:rPr>
      <w:rFonts w:cs="Times New Roman"/>
      <w:sz w:val="20"/>
      <w:vertAlign w:val="superscript"/>
    </w:rPr>
  </w:style>
  <w:style w:type="paragraph" w:styleId="BodyTextIndent">
    <w:name w:val="Body Text Indent"/>
    <w:basedOn w:val="Normal"/>
    <w:link w:val="BodyTextIndentChar"/>
    <w:uiPriority w:val="99"/>
    <w:rsid w:val="0092228C"/>
    <w:pPr>
      <w:spacing w:before="60" w:after="60" w:line="240" w:lineRule="auto"/>
      <w:ind w:left="360"/>
      <w:jc w:val="both"/>
    </w:pPr>
    <w:rPr>
      <w:rFonts w:ascii="Verdana" w:hAnsi="Verdana"/>
      <w:sz w:val="18"/>
      <w:szCs w:val="18"/>
      <w:lang w:eastAsia="el-GR"/>
    </w:rPr>
  </w:style>
  <w:style w:type="character" w:customStyle="1" w:styleId="BodyTextIndentChar">
    <w:name w:val="Body Text Indent Char"/>
    <w:basedOn w:val="DefaultParagraphFont"/>
    <w:link w:val="BodyTextIndent"/>
    <w:uiPriority w:val="99"/>
    <w:locked/>
    <w:rsid w:val="0092228C"/>
    <w:rPr>
      <w:rFonts w:ascii="Verdana" w:hAnsi="Verdana"/>
      <w:sz w:val="18"/>
    </w:rPr>
  </w:style>
  <w:style w:type="paragraph" w:customStyle="1" w:styleId="Heading1a">
    <w:name w:val="Heading 1a"/>
    <w:basedOn w:val="Heading1"/>
    <w:uiPriority w:val="99"/>
    <w:rsid w:val="0092228C"/>
    <w:pPr>
      <w:keepNext w:val="0"/>
      <w:numPr>
        <w:ilvl w:val="2"/>
        <w:numId w:val="7"/>
      </w:numPr>
      <w:tabs>
        <w:tab w:val="clear" w:pos="720"/>
      </w:tabs>
      <w:spacing w:before="360"/>
      <w:ind w:left="0" w:firstLine="0"/>
      <w:jc w:val="both"/>
    </w:pPr>
    <w:rPr>
      <w:rFonts w:ascii="Verdana" w:hAnsi="Verdana"/>
      <w:b/>
      <w:sz w:val="28"/>
      <w:szCs w:val="18"/>
    </w:rPr>
  </w:style>
  <w:style w:type="paragraph" w:customStyle="1" w:styleId="Heading2a">
    <w:name w:val="Heading 2a"/>
    <w:basedOn w:val="Heading2"/>
    <w:autoRedefine/>
    <w:uiPriority w:val="99"/>
    <w:rsid w:val="0092228C"/>
    <w:pPr>
      <w:keepNext w:val="0"/>
      <w:tabs>
        <w:tab w:val="num" w:pos="576"/>
      </w:tabs>
      <w:spacing w:before="480" w:after="240"/>
      <w:ind w:left="576" w:hanging="576"/>
      <w:jc w:val="left"/>
    </w:pPr>
    <w:rPr>
      <w:rFonts w:ascii="Verdana" w:hAnsi="Verdana"/>
      <w:b/>
      <w:szCs w:val="18"/>
    </w:rPr>
  </w:style>
  <w:style w:type="paragraph" w:customStyle="1" w:styleId="Heading3a">
    <w:name w:val="Heading 3a"/>
    <w:basedOn w:val="Heading3"/>
    <w:uiPriority w:val="99"/>
    <w:rsid w:val="0092228C"/>
    <w:pPr>
      <w:keepNext w:val="0"/>
      <w:tabs>
        <w:tab w:val="num" w:pos="720"/>
      </w:tabs>
      <w:spacing w:before="240"/>
      <w:ind w:left="720" w:hanging="720"/>
      <w:jc w:val="left"/>
    </w:pPr>
    <w:rPr>
      <w:rFonts w:ascii="Verdana" w:hAnsi="Verdana"/>
      <w:i/>
      <w:sz w:val="22"/>
      <w:szCs w:val="18"/>
    </w:rPr>
  </w:style>
  <w:style w:type="paragraph" w:styleId="BodyTextIndent2">
    <w:name w:val="Body Text Indent 2"/>
    <w:basedOn w:val="Normal"/>
    <w:link w:val="BodyTextIndent2Char"/>
    <w:uiPriority w:val="99"/>
    <w:rsid w:val="0092228C"/>
    <w:pPr>
      <w:numPr>
        <w:numId w:val="8"/>
      </w:numPr>
      <w:tabs>
        <w:tab w:val="clear" w:pos="2520"/>
      </w:tabs>
      <w:spacing w:after="0" w:line="240" w:lineRule="auto"/>
      <w:ind w:left="708" w:hanging="708"/>
      <w:jc w:val="both"/>
    </w:pPr>
    <w:rPr>
      <w:rFonts w:ascii="Arial" w:eastAsia="Times New Roman" w:hAnsi="Arial"/>
      <w:sz w:val="24"/>
      <w:szCs w:val="18"/>
    </w:rPr>
  </w:style>
  <w:style w:type="character" w:customStyle="1" w:styleId="BodyTextIndent2Char">
    <w:name w:val="Body Text Indent 2 Char"/>
    <w:basedOn w:val="DefaultParagraphFont"/>
    <w:link w:val="BodyTextIndent2"/>
    <w:uiPriority w:val="99"/>
    <w:locked/>
    <w:rsid w:val="0092228C"/>
    <w:rPr>
      <w:rFonts w:ascii="Arial" w:eastAsia="Times New Roman" w:hAnsi="Arial"/>
      <w:sz w:val="24"/>
      <w:szCs w:val="18"/>
      <w:lang w:eastAsia="en-US"/>
    </w:rPr>
  </w:style>
  <w:style w:type="paragraph" w:customStyle="1" w:styleId="annex1">
    <w:name w:val="annex1"/>
    <w:basedOn w:val="Normalmystyle"/>
    <w:next w:val="Normalmystyle"/>
    <w:autoRedefine/>
    <w:uiPriority w:val="99"/>
    <w:rsid w:val="0092228C"/>
    <w:pPr>
      <w:keepNext/>
      <w:keepLines/>
      <w:widowControl/>
      <w:numPr>
        <w:numId w:val="10"/>
      </w:numPr>
      <w:pBdr>
        <w:top w:val="single" w:sz="6" w:space="1" w:color="auto"/>
        <w:left w:val="single" w:sz="6" w:space="4" w:color="auto"/>
        <w:bottom w:val="single" w:sz="6" w:space="1" w:color="auto"/>
        <w:right w:val="single" w:sz="6" w:space="4" w:color="auto"/>
      </w:pBdr>
      <w:spacing w:before="120"/>
      <w:jc w:val="center"/>
      <w:outlineLvl w:val="0"/>
    </w:pPr>
    <w:rPr>
      <w:b/>
      <w:smallCaps/>
      <w:shadow/>
      <w:color w:val="000000"/>
      <w:sz w:val="28"/>
      <w:szCs w:val="28"/>
    </w:rPr>
  </w:style>
  <w:style w:type="paragraph" w:customStyle="1" w:styleId="Normalmystyle">
    <w:name w:val="Normal.mystyle"/>
    <w:basedOn w:val="Normal"/>
    <w:uiPriority w:val="99"/>
    <w:rsid w:val="0092228C"/>
    <w:pPr>
      <w:widowControl w:val="0"/>
      <w:spacing w:after="120" w:line="240" w:lineRule="auto"/>
      <w:jc w:val="both"/>
    </w:pPr>
    <w:rPr>
      <w:rFonts w:ascii="Verdana" w:eastAsia="Times New Roman" w:hAnsi="Verdana"/>
      <w:szCs w:val="18"/>
    </w:rPr>
  </w:style>
  <w:style w:type="paragraph" w:customStyle="1" w:styleId="tableHeader">
    <w:name w:val="table Header"/>
    <w:basedOn w:val="Normalmystyle"/>
    <w:uiPriority w:val="99"/>
    <w:rsid w:val="0092228C"/>
    <w:pPr>
      <w:numPr>
        <w:numId w:val="9"/>
      </w:numPr>
      <w:tabs>
        <w:tab w:val="clear" w:pos="1021"/>
        <w:tab w:val="num" w:pos="3927"/>
      </w:tabs>
      <w:spacing w:before="120"/>
      <w:ind w:left="2487" w:hanging="360"/>
      <w:jc w:val="center"/>
    </w:pPr>
    <w:rPr>
      <w:b/>
    </w:rPr>
  </w:style>
  <w:style w:type="character" w:styleId="FollowedHyperlink">
    <w:name w:val="FollowedHyperlink"/>
    <w:basedOn w:val="DefaultParagraphFont"/>
    <w:uiPriority w:val="99"/>
    <w:rsid w:val="0092228C"/>
    <w:rPr>
      <w:rFonts w:cs="Times New Roman"/>
      <w:color w:val="800080"/>
      <w:u w:val="single"/>
    </w:rPr>
  </w:style>
  <w:style w:type="paragraph" w:customStyle="1" w:styleId="figureFooter">
    <w:name w:val="figure Footer"/>
    <w:basedOn w:val="Normalmystyle"/>
    <w:next w:val="Normalmystyle"/>
    <w:uiPriority w:val="99"/>
    <w:rsid w:val="0092228C"/>
    <w:pPr>
      <w:keepNext/>
      <w:tabs>
        <w:tab w:val="num" w:pos="1021"/>
      </w:tabs>
      <w:spacing w:before="60"/>
      <w:ind w:left="1021" w:hanging="1021"/>
      <w:jc w:val="center"/>
    </w:pPr>
    <w:rPr>
      <w:b/>
    </w:rPr>
  </w:style>
  <w:style w:type="paragraph" w:styleId="ListNumber3">
    <w:name w:val="List Number 3"/>
    <w:basedOn w:val="ListNumber2"/>
    <w:uiPriority w:val="99"/>
    <w:rsid w:val="0092228C"/>
    <w:pPr>
      <w:widowControl w:val="0"/>
      <w:tabs>
        <w:tab w:val="left" w:pos="1134"/>
      </w:tabs>
      <w:spacing w:before="0" w:after="120"/>
      <w:ind w:hanging="720"/>
    </w:pPr>
    <w:rPr>
      <w:sz w:val="22"/>
    </w:rPr>
  </w:style>
  <w:style w:type="paragraph" w:styleId="ListNumber2">
    <w:name w:val="List Number 2"/>
    <w:basedOn w:val="Normal"/>
    <w:uiPriority w:val="99"/>
    <w:rsid w:val="0092228C"/>
    <w:pPr>
      <w:tabs>
        <w:tab w:val="num" w:pos="720"/>
      </w:tabs>
      <w:spacing w:before="60" w:after="60" w:line="240" w:lineRule="auto"/>
      <w:ind w:left="720" w:hanging="360"/>
      <w:jc w:val="both"/>
    </w:pPr>
    <w:rPr>
      <w:rFonts w:ascii="Verdana" w:eastAsia="Times New Roman" w:hAnsi="Verdana"/>
      <w:sz w:val="18"/>
      <w:szCs w:val="18"/>
    </w:rPr>
  </w:style>
  <w:style w:type="paragraph" w:styleId="BodyTextIndent3">
    <w:name w:val="Body Text Indent 3"/>
    <w:basedOn w:val="Normal"/>
    <w:link w:val="BodyTextIndent3Char"/>
    <w:uiPriority w:val="99"/>
    <w:rsid w:val="0092228C"/>
    <w:pPr>
      <w:spacing w:before="60" w:after="60" w:line="240" w:lineRule="auto"/>
      <w:ind w:left="709" w:hanging="709"/>
      <w:jc w:val="both"/>
    </w:pPr>
    <w:rPr>
      <w:rFonts w:ascii="Verdana" w:hAnsi="Verdana"/>
      <w:color w:val="000000"/>
      <w:sz w:val="18"/>
      <w:szCs w:val="18"/>
      <w:lang w:eastAsia="el-GR"/>
    </w:rPr>
  </w:style>
  <w:style w:type="character" w:customStyle="1" w:styleId="BodyTextIndent3Char">
    <w:name w:val="Body Text Indent 3 Char"/>
    <w:basedOn w:val="DefaultParagraphFont"/>
    <w:link w:val="BodyTextIndent3"/>
    <w:uiPriority w:val="99"/>
    <w:locked/>
    <w:rsid w:val="0092228C"/>
    <w:rPr>
      <w:rFonts w:ascii="Verdana" w:hAnsi="Verdana"/>
      <w:color w:val="000000"/>
      <w:sz w:val="18"/>
    </w:rPr>
  </w:style>
  <w:style w:type="paragraph" w:styleId="DocumentMap">
    <w:name w:val="Document Map"/>
    <w:basedOn w:val="Normal"/>
    <w:link w:val="DocumentMapChar"/>
    <w:uiPriority w:val="99"/>
    <w:rsid w:val="0092228C"/>
    <w:pPr>
      <w:shd w:val="clear" w:color="auto" w:fill="000080"/>
      <w:spacing w:before="60" w:after="60" w:line="240" w:lineRule="auto"/>
      <w:jc w:val="both"/>
    </w:pPr>
    <w:rPr>
      <w:rFonts w:ascii="Tahoma" w:hAnsi="Tahoma"/>
      <w:sz w:val="18"/>
      <w:szCs w:val="18"/>
      <w:lang w:eastAsia="el-GR"/>
    </w:rPr>
  </w:style>
  <w:style w:type="character" w:customStyle="1" w:styleId="DocumentMapChar">
    <w:name w:val="Document Map Char"/>
    <w:basedOn w:val="DefaultParagraphFont"/>
    <w:link w:val="DocumentMap"/>
    <w:uiPriority w:val="99"/>
    <w:locked/>
    <w:rsid w:val="0092228C"/>
    <w:rPr>
      <w:rFonts w:ascii="Tahoma" w:hAnsi="Tahoma"/>
      <w:sz w:val="18"/>
      <w:shd w:val="clear" w:color="auto" w:fill="000080"/>
    </w:rPr>
  </w:style>
  <w:style w:type="paragraph" w:styleId="TOC4">
    <w:name w:val="toc 4"/>
    <w:basedOn w:val="TOC3"/>
    <w:next w:val="Normal"/>
    <w:autoRedefine/>
    <w:uiPriority w:val="99"/>
    <w:rsid w:val="0092228C"/>
    <w:pPr>
      <w:ind w:left="600"/>
    </w:pPr>
    <w:rPr>
      <w:i/>
      <w:sz w:val="16"/>
    </w:rPr>
  </w:style>
  <w:style w:type="paragraph" w:styleId="TOC5">
    <w:name w:val="toc 5"/>
    <w:basedOn w:val="Normal"/>
    <w:next w:val="Normal"/>
    <w:autoRedefine/>
    <w:uiPriority w:val="99"/>
    <w:rsid w:val="0092228C"/>
    <w:pPr>
      <w:spacing w:after="0" w:line="240" w:lineRule="auto"/>
      <w:ind w:left="960"/>
    </w:pPr>
    <w:rPr>
      <w:rFonts w:ascii="Verdana" w:eastAsia="Times New Roman" w:hAnsi="Verdana"/>
      <w:sz w:val="24"/>
      <w:szCs w:val="24"/>
      <w:lang w:eastAsia="el-GR"/>
    </w:rPr>
  </w:style>
  <w:style w:type="paragraph" w:styleId="TOC6">
    <w:name w:val="toc 6"/>
    <w:basedOn w:val="Normal"/>
    <w:next w:val="Normal"/>
    <w:autoRedefine/>
    <w:uiPriority w:val="99"/>
    <w:rsid w:val="0092228C"/>
    <w:pPr>
      <w:spacing w:after="0" w:line="240" w:lineRule="auto"/>
      <w:ind w:left="1200"/>
    </w:pPr>
    <w:rPr>
      <w:rFonts w:ascii="Verdana" w:eastAsia="Times New Roman" w:hAnsi="Verdana"/>
      <w:sz w:val="24"/>
      <w:szCs w:val="24"/>
      <w:lang w:eastAsia="el-GR"/>
    </w:rPr>
  </w:style>
  <w:style w:type="paragraph" w:styleId="TOC7">
    <w:name w:val="toc 7"/>
    <w:basedOn w:val="Normal"/>
    <w:next w:val="Normal"/>
    <w:autoRedefine/>
    <w:uiPriority w:val="99"/>
    <w:rsid w:val="0092228C"/>
    <w:pPr>
      <w:spacing w:after="0" w:line="240" w:lineRule="auto"/>
      <w:ind w:left="1440"/>
    </w:pPr>
    <w:rPr>
      <w:rFonts w:ascii="Verdana" w:eastAsia="Times New Roman" w:hAnsi="Verdana"/>
      <w:sz w:val="24"/>
      <w:szCs w:val="24"/>
      <w:lang w:eastAsia="el-GR"/>
    </w:rPr>
  </w:style>
  <w:style w:type="paragraph" w:styleId="TOC8">
    <w:name w:val="toc 8"/>
    <w:basedOn w:val="Normal"/>
    <w:next w:val="Normal"/>
    <w:autoRedefine/>
    <w:uiPriority w:val="99"/>
    <w:rsid w:val="0092228C"/>
    <w:pPr>
      <w:spacing w:after="0" w:line="240" w:lineRule="auto"/>
      <w:ind w:left="1680"/>
    </w:pPr>
    <w:rPr>
      <w:rFonts w:ascii="Verdana" w:eastAsia="Times New Roman" w:hAnsi="Verdana"/>
      <w:sz w:val="24"/>
      <w:szCs w:val="24"/>
      <w:lang w:eastAsia="el-GR"/>
    </w:rPr>
  </w:style>
  <w:style w:type="paragraph" w:styleId="TOC9">
    <w:name w:val="toc 9"/>
    <w:basedOn w:val="Normal"/>
    <w:next w:val="Normal"/>
    <w:autoRedefine/>
    <w:uiPriority w:val="99"/>
    <w:rsid w:val="0092228C"/>
    <w:pPr>
      <w:spacing w:after="0" w:line="240" w:lineRule="auto"/>
      <w:ind w:left="1920"/>
    </w:pPr>
    <w:rPr>
      <w:rFonts w:ascii="Verdana" w:eastAsia="Times New Roman" w:hAnsi="Verdana"/>
      <w:sz w:val="24"/>
      <w:szCs w:val="24"/>
      <w:lang w:eastAsia="el-GR"/>
    </w:rPr>
  </w:style>
  <w:style w:type="character" w:customStyle="1" w:styleId="NormalmystyleChar">
    <w:name w:val="Normal.mystyle Char"/>
    <w:uiPriority w:val="99"/>
    <w:rsid w:val="0092228C"/>
    <w:rPr>
      <w:snapToGrid w:val="0"/>
      <w:sz w:val="22"/>
      <w:lang w:val="el-GR" w:eastAsia="en-US"/>
    </w:rPr>
  </w:style>
  <w:style w:type="character" w:customStyle="1" w:styleId="tableHeaderChar">
    <w:name w:val="table Header Char"/>
    <w:uiPriority w:val="99"/>
    <w:rsid w:val="0092228C"/>
    <w:rPr>
      <w:b/>
      <w:snapToGrid w:val="0"/>
      <w:sz w:val="22"/>
      <w:lang w:val="el-GR" w:eastAsia="en-US"/>
    </w:rPr>
  </w:style>
  <w:style w:type="paragraph" w:styleId="TableofFigures">
    <w:name w:val="table of figures"/>
    <w:basedOn w:val="Normal"/>
    <w:next w:val="Normal"/>
    <w:uiPriority w:val="99"/>
    <w:rsid w:val="0092228C"/>
    <w:pPr>
      <w:spacing w:before="60" w:after="60" w:line="240" w:lineRule="auto"/>
      <w:ind w:left="400" w:hanging="400"/>
      <w:jc w:val="both"/>
    </w:pPr>
    <w:rPr>
      <w:rFonts w:ascii="Verdana" w:eastAsia="Times New Roman" w:hAnsi="Verdana"/>
      <w:sz w:val="18"/>
      <w:szCs w:val="18"/>
    </w:rPr>
  </w:style>
  <w:style w:type="paragraph" w:customStyle="1" w:styleId="Preformatted">
    <w:name w:val="Preformatted"/>
    <w:basedOn w:val="Normal"/>
    <w:uiPriority w:val="99"/>
    <w:rsid w:val="009222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18"/>
      <w:szCs w:val="18"/>
      <w:lang w:val="en-US"/>
    </w:rPr>
  </w:style>
  <w:style w:type="paragraph" w:styleId="CommentSubject">
    <w:name w:val="annotation subject"/>
    <w:basedOn w:val="CommentText"/>
    <w:next w:val="CommentText"/>
    <w:link w:val="CommentSubjectChar"/>
    <w:uiPriority w:val="99"/>
    <w:rsid w:val="0092228C"/>
    <w:pPr>
      <w:spacing w:before="60" w:after="60"/>
    </w:pPr>
    <w:rPr>
      <w:rFonts w:ascii="Verdana" w:hAnsi="Verdana"/>
      <w:b/>
      <w:bCs/>
      <w:sz w:val="18"/>
      <w:szCs w:val="18"/>
    </w:rPr>
  </w:style>
  <w:style w:type="character" w:customStyle="1" w:styleId="CommentSubjectChar">
    <w:name w:val="Comment Subject Char"/>
    <w:basedOn w:val="CommentTextChar"/>
    <w:link w:val="CommentSubject"/>
    <w:uiPriority w:val="99"/>
    <w:locked/>
    <w:rsid w:val="0092228C"/>
    <w:rPr>
      <w:rFonts w:ascii="Verdana" w:hAnsi="Verdana"/>
      <w:b/>
      <w:sz w:val="18"/>
      <w:lang w:val="en-GB"/>
    </w:rPr>
  </w:style>
  <w:style w:type="paragraph" w:customStyle="1" w:styleId="Style16ptBoldCentered">
    <w:name w:val="Style 16 pt Bold Centered"/>
    <w:basedOn w:val="Normal"/>
    <w:uiPriority w:val="99"/>
    <w:rsid w:val="0092228C"/>
    <w:pPr>
      <w:spacing w:before="60" w:after="60" w:line="240" w:lineRule="auto"/>
      <w:jc w:val="center"/>
    </w:pPr>
    <w:rPr>
      <w:rFonts w:ascii="Verdana" w:eastAsia="Times New Roman" w:hAnsi="Verdana"/>
      <w:b/>
      <w:bCs/>
      <w:sz w:val="32"/>
      <w:szCs w:val="18"/>
    </w:rPr>
  </w:style>
  <w:style w:type="paragraph" w:customStyle="1" w:styleId="Style16ptCenteredAfter6pt">
    <w:name w:val="Style 16 pt Centered After:  6 pt"/>
    <w:basedOn w:val="Normal"/>
    <w:uiPriority w:val="99"/>
    <w:rsid w:val="0092228C"/>
    <w:pPr>
      <w:spacing w:before="60" w:after="120" w:line="240" w:lineRule="auto"/>
      <w:jc w:val="center"/>
    </w:pPr>
    <w:rPr>
      <w:rFonts w:ascii="Verdana" w:eastAsia="Times New Roman" w:hAnsi="Verdana"/>
      <w:sz w:val="28"/>
      <w:szCs w:val="18"/>
    </w:rPr>
  </w:style>
  <w:style w:type="character" w:customStyle="1" w:styleId="StyleBlack">
    <w:name w:val="Style Black"/>
    <w:uiPriority w:val="99"/>
    <w:rsid w:val="0092228C"/>
    <w:rPr>
      <w:color w:val="000000"/>
      <w:sz w:val="20"/>
    </w:rPr>
  </w:style>
  <w:style w:type="character" w:customStyle="1" w:styleId="StyleBlack1">
    <w:name w:val="Style Black1"/>
    <w:uiPriority w:val="99"/>
    <w:rsid w:val="0092228C"/>
    <w:rPr>
      <w:color w:val="000000"/>
      <w:sz w:val="16"/>
    </w:rPr>
  </w:style>
  <w:style w:type="paragraph" w:customStyle="1" w:styleId="StyleBlackLeftBefore0ptAfter0pt">
    <w:name w:val="Style Black Left Before:  0 pt After:  0 pt"/>
    <w:basedOn w:val="Normal"/>
    <w:uiPriority w:val="99"/>
    <w:rsid w:val="0092228C"/>
    <w:pPr>
      <w:spacing w:after="0" w:line="240" w:lineRule="auto"/>
    </w:pPr>
    <w:rPr>
      <w:rFonts w:ascii="Verdana" w:eastAsia="Times New Roman" w:hAnsi="Verdana"/>
      <w:color w:val="000000"/>
      <w:sz w:val="16"/>
      <w:szCs w:val="18"/>
    </w:rPr>
  </w:style>
  <w:style w:type="paragraph" w:customStyle="1" w:styleId="Stylelevel1BoldItalicBlackRight-11cm">
    <w:name w:val="Style level1 + Bold Italic Black Right:  -11 cm"/>
    <w:basedOn w:val="level1"/>
    <w:uiPriority w:val="99"/>
    <w:rsid w:val="0092228C"/>
    <w:pPr>
      <w:ind w:right="-625"/>
    </w:pPr>
    <w:rPr>
      <w:b/>
      <w:bCs/>
      <w:i/>
      <w:iCs/>
      <w:color w:val="000000"/>
      <w:sz w:val="20"/>
      <w:szCs w:val="20"/>
    </w:rPr>
  </w:style>
  <w:style w:type="paragraph" w:customStyle="1" w:styleId="StyleCaptionBoldLeft">
    <w:name w:val="Style Caption + Bold Left"/>
    <w:basedOn w:val="Caption"/>
    <w:autoRedefine/>
    <w:uiPriority w:val="99"/>
    <w:rsid w:val="0092228C"/>
    <w:pPr>
      <w:jc w:val="left"/>
    </w:pPr>
    <w:rPr>
      <w:b w:val="0"/>
      <w:bCs/>
      <w:sz w:val="20"/>
      <w:szCs w:val="20"/>
    </w:rPr>
  </w:style>
  <w:style w:type="paragraph" w:styleId="BlockText">
    <w:name w:val="Block Text"/>
    <w:basedOn w:val="Normal"/>
    <w:uiPriority w:val="99"/>
    <w:rsid w:val="0092228C"/>
    <w:pPr>
      <w:spacing w:before="60" w:after="120" w:line="240" w:lineRule="auto"/>
      <w:ind w:left="1440" w:right="1440"/>
      <w:jc w:val="both"/>
    </w:pPr>
    <w:rPr>
      <w:rFonts w:ascii="Verdana" w:eastAsia="Times New Roman" w:hAnsi="Verdana"/>
      <w:sz w:val="18"/>
      <w:szCs w:val="18"/>
    </w:rPr>
  </w:style>
  <w:style w:type="paragraph" w:customStyle="1" w:styleId="BackgroundText">
    <w:name w:val="Background Text"/>
    <w:basedOn w:val="Title"/>
    <w:uiPriority w:val="99"/>
    <w:rsid w:val="0092228C"/>
    <w:rPr>
      <w:outline/>
      <w:color w:val="FF0000"/>
      <w:sz w:val="52"/>
      <w:szCs w:val="52"/>
    </w:rPr>
  </w:style>
  <w:style w:type="paragraph" w:customStyle="1" w:styleId="PTXTitle">
    <w:name w:val="PTX Title"/>
    <w:basedOn w:val="Heading2"/>
    <w:uiPriority w:val="99"/>
    <w:rsid w:val="0092228C"/>
    <w:pPr>
      <w:jc w:val="left"/>
    </w:pPr>
    <w:rPr>
      <w:rFonts w:ascii="Verdana" w:hAnsi="Verdana"/>
      <w:b/>
      <w:bCs/>
      <w:szCs w:val="18"/>
    </w:rPr>
  </w:style>
  <w:style w:type="paragraph" w:customStyle="1" w:styleId="TenderText">
    <w:name w:val="Tender Text"/>
    <w:basedOn w:val="Normal"/>
    <w:uiPriority w:val="99"/>
    <w:rsid w:val="0092228C"/>
    <w:pPr>
      <w:widowControl w:val="0"/>
      <w:spacing w:after="120" w:line="240" w:lineRule="auto"/>
      <w:jc w:val="both"/>
    </w:pPr>
    <w:rPr>
      <w:rFonts w:ascii="Tahoma" w:eastAsia="Times New Roman" w:hAnsi="Tahoma"/>
      <w:noProof/>
      <w:sz w:val="20"/>
      <w:szCs w:val="20"/>
    </w:rPr>
  </w:style>
  <w:style w:type="paragraph" w:customStyle="1" w:styleId="Tabletext">
    <w:name w:val="Table text"/>
    <w:basedOn w:val="Normal"/>
    <w:uiPriority w:val="99"/>
    <w:rsid w:val="0092228C"/>
    <w:pPr>
      <w:widowControl w:val="0"/>
      <w:spacing w:after="0" w:line="240" w:lineRule="auto"/>
      <w:ind w:left="113"/>
    </w:pPr>
    <w:rPr>
      <w:rFonts w:ascii="Tahoma" w:eastAsia="Times New Roman" w:hAnsi="Tahoma"/>
      <w:sz w:val="20"/>
      <w:szCs w:val="24"/>
    </w:rPr>
  </w:style>
  <w:style w:type="character" w:customStyle="1" w:styleId="Tabletext14ptCharChar">
    <w:name w:val="Στυλ Table text + Διαγραμμάτωση από 14 pt Char Char"/>
    <w:uiPriority w:val="99"/>
    <w:rsid w:val="0092228C"/>
    <w:rPr>
      <w:rFonts w:ascii="Tahoma" w:hAnsi="Tahoma"/>
      <w:kern w:val="28"/>
      <w:sz w:val="24"/>
      <w:lang w:val="el-GR" w:eastAsia="en-US"/>
    </w:rPr>
  </w:style>
  <w:style w:type="paragraph" w:customStyle="1" w:styleId="bodybulletingChar">
    <w:name w:val="body bulleting Char"/>
    <w:autoRedefine/>
    <w:uiPriority w:val="99"/>
    <w:rsid w:val="0092228C"/>
    <w:pPr>
      <w:tabs>
        <w:tab w:val="num" w:pos="360"/>
      </w:tabs>
      <w:spacing w:before="60" w:after="60"/>
      <w:ind w:left="360" w:hanging="360"/>
      <w:jc w:val="both"/>
    </w:pPr>
    <w:rPr>
      <w:rFonts w:ascii="Tahoma" w:eastAsia="Times New Roman" w:hAnsi="Tahoma" w:cs="Arial"/>
      <w:bCs/>
      <w:color w:val="000000"/>
    </w:rPr>
  </w:style>
  <w:style w:type="character" w:customStyle="1" w:styleId="text">
    <w:name w:val="text"/>
    <w:uiPriority w:val="99"/>
    <w:rsid w:val="0092228C"/>
  </w:style>
  <w:style w:type="paragraph" w:customStyle="1" w:styleId="StyleLatinVerdana11ptJustifiedBefore144ptAfter">
    <w:name w:val="Style (Latin) Verdana 11 pt Justified Before:  144 pt After:  ..."/>
    <w:basedOn w:val="Normal"/>
    <w:uiPriority w:val="99"/>
    <w:rsid w:val="0092228C"/>
    <w:pPr>
      <w:spacing w:before="288" w:after="288" w:line="240" w:lineRule="auto"/>
      <w:jc w:val="both"/>
    </w:pPr>
    <w:rPr>
      <w:rFonts w:ascii="Verdana" w:eastAsia="Times New Roman" w:hAnsi="Verdana"/>
      <w:sz w:val="18"/>
      <w:szCs w:val="20"/>
      <w:lang w:eastAsia="zh-CN"/>
    </w:rPr>
  </w:style>
  <w:style w:type="paragraph" w:customStyle="1" w:styleId="StyleCaption11pt">
    <w:name w:val="Style Caption + 11 pt"/>
    <w:basedOn w:val="Caption"/>
    <w:link w:val="StyleCaption11ptChar"/>
    <w:autoRedefine/>
    <w:uiPriority w:val="99"/>
    <w:rsid w:val="0092228C"/>
    <w:rPr>
      <w:rFonts w:eastAsia="SimSun"/>
      <w:sz w:val="24"/>
      <w:szCs w:val="20"/>
      <w:lang w:eastAsia="el-GR"/>
    </w:rPr>
  </w:style>
  <w:style w:type="character" w:customStyle="1" w:styleId="StyleCaption11ptChar">
    <w:name w:val="Style Caption + 11 pt Char"/>
    <w:link w:val="StyleCaption11pt"/>
    <w:uiPriority w:val="99"/>
    <w:locked/>
    <w:rsid w:val="0092228C"/>
    <w:rPr>
      <w:rFonts w:ascii="Verdana" w:eastAsia="SimSun" w:hAnsi="Verdana"/>
      <w:b/>
      <w:sz w:val="24"/>
    </w:rPr>
  </w:style>
  <w:style w:type="paragraph" w:customStyle="1" w:styleId="ptx2">
    <w:name w:val="ptx2"/>
    <w:basedOn w:val="Heading2"/>
    <w:uiPriority w:val="99"/>
    <w:rsid w:val="0092228C"/>
    <w:pPr>
      <w:tabs>
        <w:tab w:val="num" w:pos="0"/>
      </w:tabs>
      <w:spacing w:before="480" w:after="240"/>
      <w:jc w:val="both"/>
    </w:pPr>
    <w:rPr>
      <w:rFonts w:ascii="Tahoma" w:hAnsi="Tahoma"/>
      <w:b/>
      <w:bCs/>
    </w:rPr>
  </w:style>
  <w:style w:type="paragraph" w:customStyle="1" w:styleId="PTXinside">
    <w:name w:val="PTXinside"/>
    <w:basedOn w:val="ptx2"/>
    <w:link w:val="PTXinsideCharChar"/>
    <w:uiPriority w:val="99"/>
    <w:rsid w:val="0092228C"/>
    <w:pPr>
      <w:numPr>
        <w:numId w:val="11"/>
      </w:numPr>
      <w:tabs>
        <w:tab w:val="clear" w:pos="360"/>
        <w:tab w:val="num" w:pos="1021"/>
      </w:tabs>
      <w:spacing w:before="0" w:after="0"/>
      <w:ind w:left="1021" w:hanging="1021"/>
    </w:pPr>
    <w:rPr>
      <w:rFonts w:eastAsia="SimSun"/>
      <w:b w:val="0"/>
      <w:sz w:val="18"/>
      <w:szCs w:val="24"/>
    </w:rPr>
  </w:style>
  <w:style w:type="character" w:customStyle="1" w:styleId="PTXinsideCharChar">
    <w:name w:val="PTXinside Char Char"/>
    <w:link w:val="PTXinside"/>
    <w:uiPriority w:val="99"/>
    <w:locked/>
    <w:rsid w:val="0092228C"/>
    <w:rPr>
      <w:rFonts w:ascii="Tahoma" w:eastAsia="SimSun" w:hAnsi="Tahoma"/>
      <w:bCs/>
      <w:sz w:val="18"/>
      <w:szCs w:val="24"/>
    </w:rPr>
  </w:style>
  <w:style w:type="paragraph" w:customStyle="1" w:styleId="ptx1">
    <w:name w:val="ptx1"/>
    <w:basedOn w:val="Heading2"/>
    <w:autoRedefine/>
    <w:uiPriority w:val="99"/>
    <w:rsid w:val="0092228C"/>
    <w:pPr>
      <w:tabs>
        <w:tab w:val="num" w:pos="720"/>
      </w:tabs>
      <w:spacing w:after="240"/>
      <w:ind w:right="-482"/>
      <w:jc w:val="both"/>
    </w:pPr>
    <w:rPr>
      <w:rFonts w:ascii="Verdana" w:hAnsi="Verdana"/>
      <w:b/>
      <w:bCs/>
    </w:rPr>
  </w:style>
  <w:style w:type="paragraph" w:customStyle="1" w:styleId="AnnexII-Subtitle">
    <w:name w:val="Annex II - Subtitle"/>
    <w:basedOn w:val="Heading2"/>
    <w:uiPriority w:val="99"/>
    <w:rsid w:val="0092228C"/>
    <w:pPr>
      <w:spacing w:before="240" w:after="60"/>
      <w:jc w:val="both"/>
    </w:pPr>
    <w:rPr>
      <w:rFonts w:ascii="Verdana" w:eastAsia="SimSun" w:hAnsi="Verdana" w:cs="Arial"/>
      <w:b/>
      <w:bCs/>
      <w:i/>
      <w:iCs/>
      <w:sz w:val="22"/>
      <w:szCs w:val="28"/>
      <w:lang w:eastAsia="zh-CN"/>
    </w:rPr>
  </w:style>
  <w:style w:type="paragraph" w:customStyle="1" w:styleId="StyleCaptionBefore12pt">
    <w:name w:val="Style Caption + Before:  12 pt"/>
    <w:basedOn w:val="Caption"/>
    <w:autoRedefine/>
    <w:uiPriority w:val="99"/>
    <w:rsid w:val="0092228C"/>
    <w:pPr>
      <w:tabs>
        <w:tab w:val="num" w:pos="720"/>
      </w:tabs>
      <w:spacing w:before="240" w:after="240"/>
      <w:ind w:left="720" w:hanging="360"/>
    </w:pPr>
    <w:rPr>
      <w:bCs/>
      <w:sz w:val="20"/>
      <w:szCs w:val="20"/>
      <w:lang w:val="en-GB"/>
    </w:rPr>
  </w:style>
  <w:style w:type="paragraph" w:customStyle="1" w:styleId="StyletableHeaderLeft">
    <w:name w:val="Style table Header + Left"/>
    <w:basedOn w:val="tableHeader"/>
    <w:uiPriority w:val="99"/>
    <w:rsid w:val="0092228C"/>
    <w:pPr>
      <w:numPr>
        <w:numId w:val="0"/>
      </w:numPr>
      <w:tabs>
        <w:tab w:val="num" w:pos="432"/>
        <w:tab w:val="num" w:pos="2949"/>
      </w:tabs>
      <w:ind w:left="1985"/>
      <w:jc w:val="left"/>
    </w:pPr>
    <w:rPr>
      <w:sz w:val="20"/>
      <w:szCs w:val="20"/>
    </w:rPr>
  </w:style>
  <w:style w:type="character" w:customStyle="1" w:styleId="bodycopyblplain">
    <w:name w:val="bodycopy_bl_plain"/>
    <w:uiPriority w:val="99"/>
    <w:rsid w:val="0092228C"/>
  </w:style>
  <w:style w:type="paragraph" w:styleId="HTMLPreformatted">
    <w:name w:val="HTML Preformatted"/>
    <w:basedOn w:val="Normal"/>
    <w:link w:val="HTMLPreformattedChar"/>
    <w:uiPriority w:val="99"/>
    <w:rsid w:val="0092228C"/>
    <w:pPr>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PreformattedChar">
    <w:name w:val="HTML Preformatted Char"/>
    <w:basedOn w:val="DefaultParagraphFont"/>
    <w:link w:val="HTMLPreformatted"/>
    <w:uiPriority w:val="99"/>
    <w:locked/>
    <w:rsid w:val="0092228C"/>
    <w:rPr>
      <w:rFonts w:ascii="Courier New" w:eastAsia="Times New Roman" w:hAnsi="Courier New"/>
      <w:sz w:val="20"/>
      <w:szCs w:val="20"/>
    </w:rPr>
  </w:style>
  <w:style w:type="character" w:customStyle="1" w:styleId="smallbold1">
    <w:name w:val="smallbold1"/>
    <w:uiPriority w:val="99"/>
    <w:rsid w:val="0092228C"/>
    <w:rPr>
      <w:b/>
      <w:sz w:val="22"/>
    </w:rPr>
  </w:style>
  <w:style w:type="character" w:customStyle="1" w:styleId="hps">
    <w:name w:val="hps"/>
    <w:uiPriority w:val="99"/>
    <w:rsid w:val="0092228C"/>
  </w:style>
  <w:style w:type="paragraph" w:styleId="NoSpacing">
    <w:name w:val="No Spacing"/>
    <w:link w:val="NoSpacingChar"/>
    <w:uiPriority w:val="99"/>
    <w:qFormat/>
    <w:rsid w:val="0092228C"/>
    <w:pPr>
      <w:spacing w:after="200" w:line="276" w:lineRule="auto"/>
    </w:pPr>
    <w:rPr>
      <w:rFonts w:eastAsia="SimSun"/>
      <w:szCs w:val="20"/>
      <w:lang w:val="en-US" w:eastAsia="en-US"/>
    </w:rPr>
  </w:style>
  <w:style w:type="character" w:customStyle="1" w:styleId="NoSpacingChar">
    <w:name w:val="No Spacing Char"/>
    <w:link w:val="NoSpacing"/>
    <w:uiPriority w:val="99"/>
    <w:locked/>
    <w:rsid w:val="0092228C"/>
    <w:rPr>
      <w:rFonts w:eastAsia="SimSun"/>
      <w:sz w:val="22"/>
      <w:lang w:val="en-US" w:eastAsia="en-US"/>
    </w:rPr>
  </w:style>
  <w:style w:type="character" w:customStyle="1" w:styleId="WW8Num1z0">
    <w:name w:val="WW8Num1z0"/>
    <w:uiPriority w:val="99"/>
    <w:rsid w:val="0092228C"/>
  </w:style>
  <w:style w:type="character" w:customStyle="1" w:styleId="WW8Num2z0">
    <w:name w:val="WW8Num2z0"/>
    <w:uiPriority w:val="99"/>
    <w:rsid w:val="0092228C"/>
    <w:rPr>
      <w:rFonts w:ascii="Symbol" w:hAnsi="Symbol"/>
    </w:rPr>
  </w:style>
  <w:style w:type="character" w:customStyle="1" w:styleId="WW8Num3z0">
    <w:name w:val="WW8Num3z0"/>
    <w:uiPriority w:val="99"/>
    <w:rsid w:val="0092228C"/>
    <w:rPr>
      <w:rFonts w:ascii="Symbol" w:hAnsi="Symbol"/>
    </w:rPr>
  </w:style>
  <w:style w:type="character" w:customStyle="1" w:styleId="WW8Num4z0">
    <w:name w:val="WW8Num4z0"/>
    <w:uiPriority w:val="99"/>
    <w:rsid w:val="0092228C"/>
    <w:rPr>
      <w:rFonts w:ascii="Symbol" w:hAnsi="Symbol"/>
    </w:rPr>
  </w:style>
  <w:style w:type="character" w:customStyle="1" w:styleId="WW8Num5z0">
    <w:name w:val="WW8Num5z0"/>
    <w:uiPriority w:val="99"/>
    <w:rsid w:val="0092228C"/>
  </w:style>
  <w:style w:type="character" w:customStyle="1" w:styleId="WW8Num7z0">
    <w:name w:val="WW8Num7z0"/>
    <w:uiPriority w:val="99"/>
    <w:rsid w:val="0092228C"/>
    <w:rPr>
      <w:rFonts w:ascii="Symbol" w:hAnsi="Symbol"/>
    </w:rPr>
  </w:style>
  <w:style w:type="character" w:customStyle="1" w:styleId="WW8Num8z0">
    <w:name w:val="WW8Num8z0"/>
    <w:uiPriority w:val="99"/>
    <w:rsid w:val="0092228C"/>
    <w:rPr>
      <w:rFonts w:ascii="Wingdings" w:hAnsi="Wingdings"/>
      <w:sz w:val="16"/>
    </w:rPr>
  </w:style>
  <w:style w:type="character" w:customStyle="1" w:styleId="WW8Num8z1">
    <w:name w:val="WW8Num8z1"/>
    <w:uiPriority w:val="99"/>
    <w:rsid w:val="0092228C"/>
    <w:rPr>
      <w:rFonts w:ascii="Courier New" w:hAnsi="Courier New"/>
    </w:rPr>
  </w:style>
  <w:style w:type="character" w:customStyle="1" w:styleId="WW8Num8z2">
    <w:name w:val="WW8Num8z2"/>
    <w:uiPriority w:val="99"/>
    <w:rsid w:val="0092228C"/>
    <w:rPr>
      <w:rFonts w:ascii="Wingdings" w:hAnsi="Wingdings"/>
    </w:rPr>
  </w:style>
  <w:style w:type="character" w:customStyle="1" w:styleId="WW8Num8z3">
    <w:name w:val="WW8Num8z3"/>
    <w:uiPriority w:val="99"/>
    <w:rsid w:val="0092228C"/>
    <w:rPr>
      <w:rFonts w:ascii="Symbol" w:hAnsi="Symbol"/>
    </w:rPr>
  </w:style>
  <w:style w:type="character" w:customStyle="1" w:styleId="WW8Num9z0">
    <w:name w:val="WW8Num9z0"/>
    <w:uiPriority w:val="99"/>
    <w:rsid w:val="0092228C"/>
    <w:rPr>
      <w:rFonts w:ascii="Symbol" w:hAnsi="Symbol"/>
    </w:rPr>
  </w:style>
  <w:style w:type="character" w:customStyle="1" w:styleId="WW8Num10z0">
    <w:name w:val="WW8Num10z0"/>
    <w:uiPriority w:val="99"/>
    <w:rsid w:val="0092228C"/>
  </w:style>
  <w:style w:type="character" w:customStyle="1" w:styleId="WW8Num11z0">
    <w:name w:val="WW8Num11z0"/>
    <w:uiPriority w:val="99"/>
    <w:rsid w:val="0092228C"/>
    <w:rPr>
      <w:rFonts w:ascii="Verdana" w:hAnsi="Verdana"/>
      <w:b/>
      <w:sz w:val="24"/>
    </w:rPr>
  </w:style>
  <w:style w:type="character" w:customStyle="1" w:styleId="WW8Num11z1">
    <w:name w:val="WW8Num11z1"/>
    <w:uiPriority w:val="99"/>
    <w:rsid w:val="0092228C"/>
    <w:rPr>
      <w:sz w:val="20"/>
    </w:rPr>
  </w:style>
  <w:style w:type="character" w:customStyle="1" w:styleId="WW8Num11z2">
    <w:name w:val="WW8Num11z2"/>
    <w:uiPriority w:val="99"/>
    <w:rsid w:val="0092228C"/>
  </w:style>
  <w:style w:type="character" w:customStyle="1" w:styleId="WW8Num12z0">
    <w:name w:val="WW8Num12z0"/>
    <w:uiPriority w:val="99"/>
    <w:rsid w:val="0092228C"/>
    <w:rPr>
      <w:rFonts w:ascii="Symbol" w:hAnsi="Symbol"/>
    </w:rPr>
  </w:style>
  <w:style w:type="character" w:customStyle="1" w:styleId="WW8Num13z0">
    <w:name w:val="WW8Num13z0"/>
    <w:uiPriority w:val="99"/>
    <w:rsid w:val="0092228C"/>
    <w:rPr>
      <w:rFonts w:ascii="Symbol" w:hAnsi="Symbol"/>
    </w:rPr>
  </w:style>
  <w:style w:type="character" w:customStyle="1" w:styleId="WW8Num14z0">
    <w:name w:val="WW8Num14z0"/>
    <w:uiPriority w:val="99"/>
    <w:rsid w:val="0092228C"/>
    <w:rPr>
      <w:rFonts w:ascii="Verdana" w:hAnsi="Verdana"/>
      <w:b/>
      <w:sz w:val="20"/>
    </w:rPr>
  </w:style>
  <w:style w:type="character" w:customStyle="1" w:styleId="WW8Num14z1">
    <w:name w:val="WW8Num14z1"/>
    <w:uiPriority w:val="99"/>
    <w:rsid w:val="0092228C"/>
    <w:rPr>
      <w:sz w:val="20"/>
    </w:rPr>
  </w:style>
  <w:style w:type="character" w:customStyle="1" w:styleId="WW8Num14z2">
    <w:name w:val="WW8Num14z2"/>
    <w:uiPriority w:val="99"/>
    <w:rsid w:val="0092228C"/>
  </w:style>
  <w:style w:type="character" w:customStyle="1" w:styleId="WW8Num15z0">
    <w:name w:val="WW8Num15z0"/>
    <w:uiPriority w:val="99"/>
    <w:rsid w:val="0092228C"/>
    <w:rPr>
      <w:rFonts w:ascii="Verdana" w:hAnsi="Verdana"/>
      <w:b/>
      <w:sz w:val="20"/>
    </w:rPr>
  </w:style>
  <w:style w:type="character" w:customStyle="1" w:styleId="WW8Num15z1">
    <w:name w:val="WW8Num15z1"/>
    <w:uiPriority w:val="99"/>
    <w:rsid w:val="0092228C"/>
    <w:rPr>
      <w:rFonts w:ascii="Verdana" w:hAnsi="Verdana"/>
      <w:sz w:val="18"/>
    </w:rPr>
  </w:style>
  <w:style w:type="character" w:customStyle="1" w:styleId="WW8Num15z2">
    <w:name w:val="WW8Num15z2"/>
    <w:uiPriority w:val="99"/>
    <w:rsid w:val="0092228C"/>
  </w:style>
  <w:style w:type="character" w:customStyle="1" w:styleId="WW8Num15z3">
    <w:name w:val="WW8Num15z3"/>
    <w:uiPriority w:val="99"/>
    <w:rsid w:val="0092228C"/>
  </w:style>
  <w:style w:type="character" w:customStyle="1" w:styleId="WW8Num16z0">
    <w:name w:val="WW8Num16z0"/>
    <w:uiPriority w:val="99"/>
    <w:rsid w:val="0092228C"/>
    <w:rPr>
      <w:b/>
    </w:rPr>
  </w:style>
  <w:style w:type="character" w:customStyle="1" w:styleId="WW8Num17z0">
    <w:name w:val="WW8Num17z0"/>
    <w:uiPriority w:val="99"/>
    <w:rsid w:val="0092228C"/>
  </w:style>
  <w:style w:type="character" w:customStyle="1" w:styleId="WW8Num18z0">
    <w:name w:val="WW8Num18z0"/>
    <w:uiPriority w:val="99"/>
    <w:rsid w:val="0092228C"/>
  </w:style>
  <w:style w:type="character" w:customStyle="1" w:styleId="WW8Num18z3">
    <w:name w:val="WW8Num18z3"/>
    <w:uiPriority w:val="99"/>
    <w:rsid w:val="0092228C"/>
    <w:rPr>
      <w:rFonts w:ascii="Verdana" w:hAnsi="Verdana"/>
      <w:b/>
      <w:position w:val="0"/>
      <w:sz w:val="20"/>
      <w:vertAlign w:val="baseline"/>
    </w:rPr>
  </w:style>
  <w:style w:type="character" w:customStyle="1" w:styleId="WW8Num19z0">
    <w:name w:val="WW8Num19z0"/>
    <w:uiPriority w:val="99"/>
    <w:rsid w:val="0092228C"/>
  </w:style>
  <w:style w:type="character" w:customStyle="1" w:styleId="WW8Num20z0">
    <w:name w:val="WW8Num20z0"/>
    <w:uiPriority w:val="99"/>
    <w:rsid w:val="0092228C"/>
    <w:rPr>
      <w:rFonts w:ascii="Symbol" w:hAnsi="Symbol"/>
    </w:rPr>
  </w:style>
  <w:style w:type="character" w:customStyle="1" w:styleId="WW8Num21z0">
    <w:name w:val="WW8Num21z0"/>
    <w:uiPriority w:val="99"/>
    <w:rsid w:val="0092228C"/>
  </w:style>
  <w:style w:type="character" w:customStyle="1" w:styleId="WW8Num21z1">
    <w:name w:val="WW8Num21z1"/>
    <w:uiPriority w:val="99"/>
    <w:rsid w:val="0092228C"/>
    <w:rPr>
      <w:spacing w:val="0"/>
      <w:kern w:val="1"/>
      <w:position w:val="0"/>
      <w:sz w:val="24"/>
      <w:u w:val="none"/>
      <w:vertAlign w:val="baseline"/>
    </w:rPr>
  </w:style>
  <w:style w:type="character" w:customStyle="1" w:styleId="WW8Num22z0">
    <w:name w:val="WW8Num22z0"/>
    <w:uiPriority w:val="99"/>
    <w:rsid w:val="0092228C"/>
  </w:style>
  <w:style w:type="character" w:customStyle="1" w:styleId="WW8Num23z0">
    <w:name w:val="WW8Num23z0"/>
    <w:uiPriority w:val="99"/>
    <w:rsid w:val="0092228C"/>
  </w:style>
  <w:style w:type="character" w:customStyle="1" w:styleId="WW8Num25z0">
    <w:name w:val="WW8Num25z0"/>
    <w:uiPriority w:val="99"/>
    <w:rsid w:val="0092228C"/>
    <w:rPr>
      <w:rFonts w:ascii="Symbol" w:hAnsi="Symbol"/>
    </w:rPr>
  </w:style>
  <w:style w:type="character" w:customStyle="1" w:styleId="WW8Num25z1">
    <w:name w:val="WW8Num25z1"/>
    <w:uiPriority w:val="99"/>
    <w:rsid w:val="0092228C"/>
    <w:rPr>
      <w:rFonts w:ascii="Courier New" w:hAnsi="Courier New"/>
    </w:rPr>
  </w:style>
  <w:style w:type="character" w:customStyle="1" w:styleId="WW8Num25z2">
    <w:name w:val="WW8Num25z2"/>
    <w:uiPriority w:val="99"/>
    <w:rsid w:val="0092228C"/>
    <w:rPr>
      <w:rFonts w:ascii="Wingdings" w:hAnsi="Wingdings"/>
    </w:rPr>
  </w:style>
  <w:style w:type="character" w:customStyle="1" w:styleId="WW8Num26z0">
    <w:name w:val="WW8Num26z0"/>
    <w:uiPriority w:val="99"/>
    <w:rsid w:val="0092228C"/>
    <w:rPr>
      <w:rFonts w:ascii="Verdana" w:hAnsi="Verdana"/>
      <w:b/>
      <w:sz w:val="20"/>
    </w:rPr>
  </w:style>
  <w:style w:type="character" w:customStyle="1" w:styleId="WW8Num26z1">
    <w:name w:val="WW8Num26z1"/>
    <w:uiPriority w:val="99"/>
    <w:rsid w:val="0092228C"/>
    <w:rPr>
      <w:sz w:val="20"/>
    </w:rPr>
  </w:style>
  <w:style w:type="character" w:customStyle="1" w:styleId="WW8Num27z0">
    <w:name w:val="WW8Num27z0"/>
    <w:uiPriority w:val="99"/>
    <w:rsid w:val="0092228C"/>
    <w:rPr>
      <w:rFonts w:ascii="Symbol" w:hAnsi="Symbol"/>
    </w:rPr>
  </w:style>
  <w:style w:type="character" w:customStyle="1" w:styleId="WW8Num28z0">
    <w:name w:val="WW8Num28z0"/>
    <w:uiPriority w:val="99"/>
    <w:rsid w:val="0092228C"/>
    <w:rPr>
      <w:rFonts w:ascii="Verdana" w:hAnsi="Verdana"/>
      <w:b/>
      <w:sz w:val="20"/>
    </w:rPr>
  </w:style>
  <w:style w:type="character" w:customStyle="1" w:styleId="WW8Num28z1">
    <w:name w:val="WW8Num28z1"/>
    <w:uiPriority w:val="99"/>
    <w:rsid w:val="0092228C"/>
    <w:rPr>
      <w:sz w:val="20"/>
    </w:rPr>
  </w:style>
  <w:style w:type="character" w:customStyle="1" w:styleId="WW8Num28z2">
    <w:name w:val="WW8Num28z2"/>
    <w:uiPriority w:val="99"/>
    <w:rsid w:val="0092228C"/>
  </w:style>
  <w:style w:type="character" w:customStyle="1" w:styleId="WW8Num28z3">
    <w:name w:val="WW8Num28z3"/>
    <w:uiPriority w:val="99"/>
    <w:rsid w:val="0092228C"/>
    <w:rPr>
      <w:rFonts w:ascii="Symbol" w:hAnsi="Symbol"/>
    </w:rPr>
  </w:style>
  <w:style w:type="character" w:customStyle="1" w:styleId="WW8Num29z0">
    <w:name w:val="WW8Num29z0"/>
    <w:uiPriority w:val="99"/>
    <w:rsid w:val="0092228C"/>
    <w:rPr>
      <w:rFonts w:ascii="Verdana" w:hAnsi="Verdana"/>
      <w:b/>
      <w:sz w:val="20"/>
    </w:rPr>
  </w:style>
  <w:style w:type="character" w:customStyle="1" w:styleId="WW8Num30z0">
    <w:name w:val="WW8Num30z0"/>
    <w:uiPriority w:val="99"/>
    <w:rsid w:val="0092228C"/>
    <w:rPr>
      <w:rFonts w:ascii="Symbol" w:hAnsi="Symbol"/>
    </w:rPr>
  </w:style>
  <w:style w:type="character" w:customStyle="1" w:styleId="Absatz-Standardschriftart">
    <w:name w:val="Absatz-Standardschriftart"/>
    <w:uiPriority w:val="99"/>
    <w:rsid w:val="0092228C"/>
  </w:style>
  <w:style w:type="character" w:customStyle="1" w:styleId="WW8Num2z1">
    <w:name w:val="WW8Num2z1"/>
    <w:uiPriority w:val="99"/>
    <w:rsid w:val="0092228C"/>
    <w:rPr>
      <w:rFonts w:ascii="Courier New" w:hAnsi="Courier New"/>
    </w:rPr>
  </w:style>
  <w:style w:type="character" w:customStyle="1" w:styleId="WW8Num2z2">
    <w:name w:val="WW8Num2z2"/>
    <w:uiPriority w:val="99"/>
    <w:rsid w:val="0092228C"/>
    <w:rPr>
      <w:rFonts w:ascii="Wingdings" w:hAnsi="Wingdings"/>
    </w:rPr>
  </w:style>
  <w:style w:type="character" w:customStyle="1" w:styleId="WW8Num3z1">
    <w:name w:val="WW8Num3z1"/>
    <w:uiPriority w:val="99"/>
    <w:rsid w:val="0092228C"/>
    <w:rPr>
      <w:rFonts w:ascii="Courier New" w:hAnsi="Courier New"/>
    </w:rPr>
  </w:style>
  <w:style w:type="character" w:customStyle="1" w:styleId="WW8Num3z2">
    <w:name w:val="WW8Num3z2"/>
    <w:uiPriority w:val="99"/>
    <w:rsid w:val="0092228C"/>
    <w:rPr>
      <w:rFonts w:ascii="Wingdings" w:hAnsi="Wingdings"/>
    </w:rPr>
  </w:style>
  <w:style w:type="character" w:customStyle="1" w:styleId="WW8Num4z1">
    <w:name w:val="WW8Num4z1"/>
    <w:uiPriority w:val="99"/>
    <w:rsid w:val="0092228C"/>
    <w:rPr>
      <w:rFonts w:ascii="Courier New" w:hAnsi="Courier New"/>
    </w:rPr>
  </w:style>
  <w:style w:type="character" w:customStyle="1" w:styleId="WW8Num4z2">
    <w:name w:val="WW8Num4z2"/>
    <w:uiPriority w:val="99"/>
    <w:rsid w:val="0092228C"/>
    <w:rPr>
      <w:rFonts w:ascii="Wingdings" w:hAnsi="Wingdings"/>
    </w:rPr>
  </w:style>
  <w:style w:type="character" w:customStyle="1" w:styleId="WW8Num7z1">
    <w:name w:val="WW8Num7z1"/>
    <w:uiPriority w:val="99"/>
    <w:rsid w:val="0092228C"/>
    <w:rPr>
      <w:rFonts w:ascii="Courier New" w:hAnsi="Courier New"/>
    </w:rPr>
  </w:style>
  <w:style w:type="character" w:customStyle="1" w:styleId="WW8Num7z2">
    <w:name w:val="WW8Num7z2"/>
    <w:uiPriority w:val="99"/>
    <w:rsid w:val="0092228C"/>
    <w:rPr>
      <w:rFonts w:ascii="Wingdings" w:hAnsi="Wingdings"/>
    </w:rPr>
  </w:style>
  <w:style w:type="character" w:customStyle="1" w:styleId="WW8Num9z1">
    <w:name w:val="WW8Num9z1"/>
    <w:uiPriority w:val="99"/>
    <w:rsid w:val="0092228C"/>
    <w:rPr>
      <w:rFonts w:ascii="Courier New" w:hAnsi="Courier New"/>
    </w:rPr>
  </w:style>
  <w:style w:type="character" w:customStyle="1" w:styleId="WW8Num9z2">
    <w:name w:val="WW8Num9z2"/>
    <w:uiPriority w:val="99"/>
    <w:rsid w:val="0092228C"/>
    <w:rPr>
      <w:rFonts w:ascii="Wingdings" w:hAnsi="Wingdings"/>
    </w:rPr>
  </w:style>
  <w:style w:type="character" w:customStyle="1" w:styleId="WW8Num12z1">
    <w:name w:val="WW8Num12z1"/>
    <w:uiPriority w:val="99"/>
    <w:rsid w:val="0092228C"/>
    <w:rPr>
      <w:rFonts w:ascii="Courier New" w:hAnsi="Courier New"/>
    </w:rPr>
  </w:style>
  <w:style w:type="character" w:customStyle="1" w:styleId="WW8Num12z2">
    <w:name w:val="WW8Num12z2"/>
    <w:uiPriority w:val="99"/>
    <w:rsid w:val="0092228C"/>
    <w:rPr>
      <w:rFonts w:ascii="Wingdings" w:hAnsi="Wingdings"/>
    </w:rPr>
  </w:style>
  <w:style w:type="character" w:customStyle="1" w:styleId="WW8Num13z1">
    <w:name w:val="WW8Num13z1"/>
    <w:uiPriority w:val="99"/>
    <w:rsid w:val="0092228C"/>
    <w:rPr>
      <w:rFonts w:ascii="Courier New" w:hAnsi="Courier New"/>
    </w:rPr>
  </w:style>
  <w:style w:type="character" w:customStyle="1" w:styleId="WW8Num13z2">
    <w:name w:val="WW8Num13z2"/>
    <w:uiPriority w:val="99"/>
    <w:rsid w:val="0092228C"/>
    <w:rPr>
      <w:rFonts w:ascii="Wingdings" w:hAnsi="Wingdings"/>
    </w:rPr>
  </w:style>
  <w:style w:type="character" w:customStyle="1" w:styleId="WW8Num16z1">
    <w:name w:val="WW8Num16z1"/>
    <w:uiPriority w:val="99"/>
    <w:rsid w:val="0092228C"/>
  </w:style>
  <w:style w:type="character" w:customStyle="1" w:styleId="WW8Num18z1">
    <w:name w:val="WW8Num18z1"/>
    <w:uiPriority w:val="99"/>
    <w:rsid w:val="0092228C"/>
  </w:style>
  <w:style w:type="character" w:customStyle="1" w:styleId="WW8Num19z3">
    <w:name w:val="WW8Num19z3"/>
    <w:uiPriority w:val="99"/>
    <w:rsid w:val="0092228C"/>
    <w:rPr>
      <w:rFonts w:ascii="Verdana" w:hAnsi="Verdana"/>
      <w:b/>
      <w:position w:val="0"/>
      <w:sz w:val="20"/>
      <w:vertAlign w:val="baseline"/>
    </w:rPr>
  </w:style>
  <w:style w:type="character" w:customStyle="1" w:styleId="WW8Num20z1">
    <w:name w:val="WW8Num20z1"/>
    <w:uiPriority w:val="99"/>
    <w:rsid w:val="0092228C"/>
    <w:rPr>
      <w:rFonts w:ascii="Courier New" w:hAnsi="Courier New"/>
    </w:rPr>
  </w:style>
  <w:style w:type="character" w:customStyle="1" w:styleId="WW8Num20z2">
    <w:name w:val="WW8Num20z2"/>
    <w:uiPriority w:val="99"/>
    <w:rsid w:val="0092228C"/>
    <w:rPr>
      <w:rFonts w:ascii="Wingdings" w:hAnsi="Wingdings"/>
    </w:rPr>
  </w:style>
  <w:style w:type="character" w:customStyle="1" w:styleId="WW8Num22z1">
    <w:name w:val="WW8Num22z1"/>
    <w:uiPriority w:val="99"/>
    <w:rsid w:val="0092228C"/>
    <w:rPr>
      <w:spacing w:val="0"/>
      <w:kern w:val="1"/>
      <w:position w:val="0"/>
      <w:sz w:val="24"/>
      <w:u w:val="none"/>
      <w:vertAlign w:val="baseline"/>
    </w:rPr>
  </w:style>
  <w:style w:type="character" w:customStyle="1" w:styleId="WW8Num24z0">
    <w:name w:val="WW8Num24z0"/>
    <w:uiPriority w:val="99"/>
    <w:rsid w:val="0092228C"/>
    <w:rPr>
      <w:rFonts w:ascii="Verdana" w:hAnsi="Verdana"/>
      <w:sz w:val="18"/>
    </w:rPr>
  </w:style>
  <w:style w:type="character" w:customStyle="1" w:styleId="WW8Num29z1">
    <w:name w:val="WW8Num29z1"/>
    <w:uiPriority w:val="99"/>
    <w:rsid w:val="0092228C"/>
    <w:rPr>
      <w:sz w:val="20"/>
    </w:rPr>
  </w:style>
  <w:style w:type="character" w:customStyle="1" w:styleId="WW8Num30z1">
    <w:name w:val="WW8Num30z1"/>
    <w:uiPriority w:val="99"/>
    <w:rsid w:val="0092228C"/>
    <w:rPr>
      <w:rFonts w:ascii="Courier New" w:hAnsi="Courier New"/>
    </w:rPr>
  </w:style>
  <w:style w:type="character" w:customStyle="1" w:styleId="WW8Num30z2">
    <w:name w:val="WW8Num30z2"/>
    <w:uiPriority w:val="99"/>
    <w:rsid w:val="0092228C"/>
    <w:rPr>
      <w:rFonts w:ascii="Wingdings" w:hAnsi="Wingdings"/>
    </w:rPr>
  </w:style>
  <w:style w:type="character" w:customStyle="1" w:styleId="WW8Num31z0">
    <w:name w:val="WW8Num31z0"/>
    <w:uiPriority w:val="99"/>
    <w:rsid w:val="0092228C"/>
    <w:rPr>
      <w:rFonts w:ascii="Symbol" w:hAnsi="Symbol"/>
    </w:rPr>
  </w:style>
  <w:style w:type="character" w:customStyle="1" w:styleId="WW8Num31z1">
    <w:name w:val="WW8Num31z1"/>
    <w:uiPriority w:val="99"/>
    <w:rsid w:val="0092228C"/>
    <w:rPr>
      <w:rFonts w:ascii="Courier New" w:hAnsi="Courier New"/>
    </w:rPr>
  </w:style>
  <w:style w:type="character" w:customStyle="1" w:styleId="WW8Num31z2">
    <w:name w:val="WW8Num31z2"/>
    <w:uiPriority w:val="99"/>
    <w:rsid w:val="0092228C"/>
    <w:rPr>
      <w:rFonts w:ascii="Wingdings" w:hAnsi="Wingdings"/>
    </w:rPr>
  </w:style>
  <w:style w:type="character" w:customStyle="1" w:styleId="WW8Num32z0">
    <w:name w:val="WW8Num32z0"/>
    <w:uiPriority w:val="99"/>
    <w:rsid w:val="0092228C"/>
    <w:rPr>
      <w:rFonts w:ascii="Wingdings" w:hAnsi="Wingdings"/>
      <w:sz w:val="16"/>
    </w:rPr>
  </w:style>
  <w:style w:type="character" w:customStyle="1" w:styleId="WW8Num32z1">
    <w:name w:val="WW8Num32z1"/>
    <w:uiPriority w:val="99"/>
    <w:rsid w:val="0092228C"/>
    <w:rPr>
      <w:rFonts w:ascii="Courier New" w:hAnsi="Courier New"/>
    </w:rPr>
  </w:style>
  <w:style w:type="character" w:customStyle="1" w:styleId="WW8Num32z2">
    <w:name w:val="WW8Num32z2"/>
    <w:uiPriority w:val="99"/>
    <w:rsid w:val="0092228C"/>
    <w:rPr>
      <w:rFonts w:ascii="Wingdings" w:hAnsi="Wingdings"/>
    </w:rPr>
  </w:style>
  <w:style w:type="character" w:customStyle="1" w:styleId="WW8Num32z3">
    <w:name w:val="WW8Num32z3"/>
    <w:uiPriority w:val="99"/>
    <w:rsid w:val="0092228C"/>
    <w:rPr>
      <w:rFonts w:ascii="Symbol" w:hAnsi="Symbol"/>
    </w:rPr>
  </w:style>
  <w:style w:type="character" w:customStyle="1" w:styleId="WW8NumSt1z0">
    <w:name w:val="WW8NumSt1z0"/>
    <w:uiPriority w:val="99"/>
    <w:rsid w:val="0092228C"/>
    <w:rPr>
      <w:rFonts w:ascii="Symbol" w:hAnsi="Symbol"/>
    </w:rPr>
  </w:style>
  <w:style w:type="character" w:customStyle="1" w:styleId="WW8NumSt10z0">
    <w:name w:val="WW8NumSt10z0"/>
    <w:uiPriority w:val="99"/>
    <w:rsid w:val="0092228C"/>
    <w:rPr>
      <w:rFonts w:ascii="Verdana" w:hAnsi="Verdana"/>
    </w:rPr>
  </w:style>
  <w:style w:type="character" w:customStyle="1" w:styleId="FootnoteCharacters">
    <w:name w:val="Footnote Characters"/>
    <w:uiPriority w:val="99"/>
    <w:rsid w:val="0092228C"/>
    <w:rPr>
      <w:sz w:val="20"/>
      <w:vertAlign w:val="superscript"/>
    </w:rPr>
  </w:style>
  <w:style w:type="character" w:customStyle="1" w:styleId="a0">
    <w:name w:val="Στυλ Πλάγια Διακριτή διαγραφή"/>
    <w:uiPriority w:val="99"/>
    <w:rsid w:val="0092228C"/>
    <w:rPr>
      <w:rFonts w:ascii="Tahoma" w:hAnsi="Tahoma"/>
      <w:i/>
      <w:lang w:val="en-US"/>
    </w:rPr>
  </w:style>
  <w:style w:type="character" w:customStyle="1" w:styleId="bodyCharCharCharCharCharCharCharCharCharChar">
    <w:name w:val="body Char Char Char Char Char Char Char Char Char Char"/>
    <w:uiPriority w:val="99"/>
    <w:rsid w:val="0092228C"/>
    <w:rPr>
      <w:rFonts w:ascii="Tahoma" w:hAnsi="Tahoma"/>
      <w:sz w:val="22"/>
      <w:lang w:val="el-GR"/>
    </w:rPr>
  </w:style>
  <w:style w:type="character" w:customStyle="1" w:styleId="content">
    <w:name w:val="content"/>
    <w:uiPriority w:val="99"/>
    <w:rsid w:val="0092228C"/>
  </w:style>
  <w:style w:type="character" w:customStyle="1" w:styleId="apple-style-span">
    <w:name w:val="apple-style-span"/>
    <w:uiPriority w:val="99"/>
    <w:rsid w:val="0092228C"/>
  </w:style>
  <w:style w:type="character" w:customStyle="1" w:styleId="bodycopyblplain1">
    <w:name w:val="bodycopy_bl_plain1"/>
    <w:uiPriority w:val="99"/>
    <w:rsid w:val="0092228C"/>
    <w:rPr>
      <w:rFonts w:ascii="Futura Lt BT" w:hAnsi="Futura Lt BT"/>
      <w:color w:val="000099"/>
      <w:sz w:val="20"/>
      <w:u w:val="none"/>
    </w:rPr>
  </w:style>
  <w:style w:type="character" w:styleId="HTMLCode">
    <w:name w:val="HTML Code"/>
    <w:basedOn w:val="DefaultParagraphFont"/>
    <w:uiPriority w:val="99"/>
    <w:rsid w:val="0092228C"/>
    <w:rPr>
      <w:rFonts w:ascii="Courier New" w:hAnsi="Courier New" w:cs="Times New Roman"/>
      <w:sz w:val="20"/>
    </w:rPr>
  </w:style>
  <w:style w:type="character" w:styleId="Emphasis">
    <w:name w:val="Emphasis"/>
    <w:basedOn w:val="DefaultParagraphFont"/>
    <w:uiPriority w:val="99"/>
    <w:qFormat/>
    <w:rsid w:val="0092228C"/>
    <w:rPr>
      <w:rFonts w:cs="Times New Roman"/>
      <w:i/>
    </w:rPr>
  </w:style>
  <w:style w:type="character" w:customStyle="1" w:styleId="Bullets">
    <w:name w:val="Bullets"/>
    <w:uiPriority w:val="99"/>
    <w:rsid w:val="0092228C"/>
    <w:rPr>
      <w:rFonts w:ascii="OpenSymbol" w:hAnsi="OpenSymbol"/>
    </w:rPr>
  </w:style>
  <w:style w:type="paragraph" w:customStyle="1" w:styleId="Heading">
    <w:name w:val="Heading"/>
    <w:basedOn w:val="Normal"/>
    <w:next w:val="BodyText"/>
    <w:uiPriority w:val="99"/>
    <w:rsid w:val="0092228C"/>
    <w:pPr>
      <w:suppressAutoHyphens/>
      <w:spacing w:before="240" w:after="60" w:line="240" w:lineRule="auto"/>
      <w:jc w:val="center"/>
    </w:pPr>
    <w:rPr>
      <w:rFonts w:ascii="Cambria" w:eastAsia="Times New Roman" w:hAnsi="Cambria" w:cs="Cambria"/>
      <w:b/>
      <w:bCs/>
      <w:kern w:val="1"/>
      <w:sz w:val="32"/>
      <w:szCs w:val="32"/>
      <w:lang w:eastAsia="zh-CN"/>
    </w:rPr>
  </w:style>
  <w:style w:type="paragraph" w:styleId="List">
    <w:name w:val="List"/>
    <w:basedOn w:val="BodyText"/>
    <w:uiPriority w:val="99"/>
    <w:rsid w:val="0092228C"/>
    <w:pPr>
      <w:suppressAutoHyphens/>
    </w:pPr>
    <w:rPr>
      <w:rFonts w:cs="Lohit Hindi"/>
      <w:color w:val="auto"/>
      <w:lang w:eastAsia="zh-CN"/>
    </w:rPr>
  </w:style>
  <w:style w:type="paragraph" w:customStyle="1" w:styleId="Index">
    <w:name w:val="Index"/>
    <w:basedOn w:val="Normal"/>
    <w:uiPriority w:val="99"/>
    <w:rsid w:val="0092228C"/>
    <w:pPr>
      <w:suppressLineNumbers/>
      <w:suppressAutoHyphens/>
      <w:spacing w:before="60" w:after="60" w:line="240" w:lineRule="auto"/>
      <w:jc w:val="both"/>
    </w:pPr>
    <w:rPr>
      <w:rFonts w:ascii="Verdana" w:eastAsia="Times New Roman" w:hAnsi="Verdana" w:cs="Lohit Hindi"/>
      <w:sz w:val="18"/>
      <w:szCs w:val="18"/>
      <w:lang w:eastAsia="zh-CN"/>
    </w:rPr>
  </w:style>
  <w:style w:type="paragraph" w:customStyle="1" w:styleId="TabletextCharChar">
    <w:name w:val="Table text Char Char"/>
    <w:basedOn w:val="Normal"/>
    <w:uiPriority w:val="99"/>
    <w:rsid w:val="0092228C"/>
    <w:pPr>
      <w:widowControl w:val="0"/>
      <w:suppressAutoHyphens/>
      <w:spacing w:after="120" w:line="240" w:lineRule="auto"/>
    </w:pPr>
    <w:rPr>
      <w:rFonts w:ascii="Tahoma" w:eastAsia="Times New Roman" w:hAnsi="Tahoma" w:cs="Tahoma"/>
      <w:sz w:val="20"/>
      <w:szCs w:val="20"/>
      <w:lang w:eastAsia="zh-CN"/>
    </w:rPr>
  </w:style>
  <w:style w:type="paragraph" w:customStyle="1" w:styleId="TabletextCharCharChar">
    <w:name w:val="Table text Char Char Char"/>
    <w:basedOn w:val="Normal"/>
    <w:uiPriority w:val="99"/>
    <w:rsid w:val="0092228C"/>
    <w:pPr>
      <w:widowControl w:val="0"/>
      <w:suppressAutoHyphens/>
      <w:spacing w:after="120" w:line="240" w:lineRule="auto"/>
    </w:pPr>
    <w:rPr>
      <w:rFonts w:ascii="Tahoma" w:eastAsia="Times New Roman" w:hAnsi="Tahoma" w:cs="Tahoma"/>
      <w:sz w:val="20"/>
      <w:szCs w:val="20"/>
      <w:lang w:eastAsia="zh-CN"/>
    </w:rPr>
  </w:style>
  <w:style w:type="paragraph" w:customStyle="1" w:styleId="StyleTimesNewRoman12ptLinespacingsingle">
    <w:name w:val="Style Times New Roman 12 pt Line spacing:  single"/>
    <w:basedOn w:val="Normal"/>
    <w:uiPriority w:val="99"/>
    <w:rsid w:val="0092228C"/>
    <w:pPr>
      <w:suppressAutoHyphens/>
      <w:spacing w:after="120" w:line="240" w:lineRule="auto"/>
      <w:jc w:val="both"/>
    </w:pPr>
    <w:rPr>
      <w:rFonts w:ascii="Tahoma" w:eastAsia="Times New Roman" w:hAnsi="Tahoma" w:cs="Tahoma"/>
      <w:szCs w:val="20"/>
      <w:lang w:eastAsia="zh-CN"/>
    </w:rPr>
  </w:style>
  <w:style w:type="paragraph" w:customStyle="1" w:styleId="PS-tabletitle">
    <w:name w:val="PS - table title"/>
    <w:basedOn w:val="StyletableHeaderLeft"/>
    <w:next w:val="StyletableHeaderLeft"/>
    <w:uiPriority w:val="99"/>
    <w:rsid w:val="0092228C"/>
    <w:pPr>
      <w:tabs>
        <w:tab w:val="left" w:pos="432"/>
        <w:tab w:val="num" w:pos="1440"/>
      </w:tabs>
      <w:suppressAutoHyphens/>
      <w:ind w:left="1440" w:hanging="720"/>
    </w:pPr>
    <w:rPr>
      <w:rFonts w:cs="Verdana"/>
      <w:lang w:eastAsia="zh-CN"/>
    </w:rPr>
  </w:style>
  <w:style w:type="paragraph" w:customStyle="1" w:styleId="PTX-tabletitle">
    <w:name w:val="PTX - table title"/>
    <w:basedOn w:val="StyletableHeaderLeft"/>
    <w:next w:val="StyletableHeaderLeft"/>
    <w:uiPriority w:val="99"/>
    <w:rsid w:val="0092228C"/>
    <w:pPr>
      <w:tabs>
        <w:tab w:val="left" w:pos="432"/>
        <w:tab w:val="left" w:pos="964"/>
      </w:tabs>
      <w:suppressAutoHyphens/>
      <w:ind w:left="0"/>
    </w:pPr>
    <w:rPr>
      <w:rFonts w:cs="Verdana"/>
      <w:lang w:eastAsia="zh-CN"/>
    </w:rPr>
  </w:style>
  <w:style w:type="paragraph" w:customStyle="1" w:styleId="Char1CharCharChar2">
    <w:name w:val="Char1 Char Char Char2"/>
    <w:basedOn w:val="Normal"/>
    <w:uiPriority w:val="99"/>
    <w:rsid w:val="0092228C"/>
    <w:pPr>
      <w:suppressAutoHyphens/>
      <w:spacing w:after="160" w:line="240" w:lineRule="exact"/>
    </w:pPr>
    <w:rPr>
      <w:rFonts w:ascii="Verdana" w:eastAsia="Times New Roman" w:hAnsi="Verdana" w:cs="Verdana"/>
      <w:sz w:val="20"/>
      <w:szCs w:val="20"/>
      <w:lang w:val="en-US" w:eastAsia="zh-CN"/>
    </w:rPr>
  </w:style>
  <w:style w:type="paragraph" w:styleId="ListParagraph">
    <w:name w:val="List Paragraph"/>
    <w:basedOn w:val="Normal"/>
    <w:uiPriority w:val="99"/>
    <w:qFormat/>
    <w:rsid w:val="0092228C"/>
    <w:pPr>
      <w:suppressAutoHyphens/>
      <w:spacing w:after="0" w:line="240" w:lineRule="auto"/>
      <w:ind w:left="720"/>
    </w:pPr>
    <w:rPr>
      <w:rFonts w:ascii="Times New Roman" w:eastAsia="Times New Roman" w:hAnsi="Times New Roman"/>
      <w:sz w:val="20"/>
      <w:szCs w:val="24"/>
      <w:lang w:eastAsia="zh-CN"/>
    </w:rPr>
  </w:style>
  <w:style w:type="paragraph" w:customStyle="1" w:styleId="CharCharCharCharChar1CharCharCharCharCharCharCharCharCharCharCharCharCharCharCharCharCharCharCharCharCharCharCharChar1CharCharCharChar">
    <w:name w:val="Char Char Char Char Char1 Char Char Char Char Char Char Char Char Char Char Char Char Char Char Char Char Char Char Char Char Char Char Char Char1 Char Char Char Char"/>
    <w:basedOn w:val="Normal"/>
    <w:uiPriority w:val="99"/>
    <w:rsid w:val="0092228C"/>
    <w:pPr>
      <w:suppressAutoHyphens/>
      <w:spacing w:after="160" w:line="240" w:lineRule="exact"/>
    </w:pPr>
    <w:rPr>
      <w:rFonts w:ascii="Verdana" w:eastAsia="Times New Roman" w:hAnsi="Verdana" w:cs="Verdana"/>
      <w:sz w:val="20"/>
      <w:szCs w:val="20"/>
      <w:lang w:val="en-US" w:eastAsia="zh-CN"/>
    </w:rPr>
  </w:style>
  <w:style w:type="paragraph" w:customStyle="1" w:styleId="TableContents">
    <w:name w:val="Table Contents"/>
    <w:basedOn w:val="Normal"/>
    <w:uiPriority w:val="99"/>
    <w:rsid w:val="0092228C"/>
    <w:pPr>
      <w:suppressLineNumbers/>
      <w:suppressAutoHyphens/>
      <w:spacing w:before="60" w:after="60" w:line="240" w:lineRule="auto"/>
      <w:jc w:val="both"/>
    </w:pPr>
    <w:rPr>
      <w:rFonts w:ascii="Verdana" w:eastAsia="Times New Roman" w:hAnsi="Verdana" w:cs="Verdana"/>
      <w:sz w:val="18"/>
      <w:szCs w:val="18"/>
      <w:lang w:eastAsia="zh-CN"/>
    </w:rPr>
  </w:style>
  <w:style w:type="paragraph" w:customStyle="1" w:styleId="TableHeading">
    <w:name w:val="Table Heading"/>
    <w:basedOn w:val="TableContents"/>
    <w:uiPriority w:val="99"/>
    <w:rsid w:val="0092228C"/>
    <w:pPr>
      <w:jc w:val="center"/>
    </w:pPr>
    <w:rPr>
      <w:b/>
      <w:bCs/>
    </w:rPr>
  </w:style>
  <w:style w:type="character" w:customStyle="1" w:styleId="BodyTextChar1">
    <w:name w:val="Body Text Char1"/>
    <w:uiPriority w:val="99"/>
    <w:rsid w:val="0092228C"/>
    <w:rPr>
      <w:rFonts w:ascii="Verdana" w:hAnsi="Verdana"/>
      <w:sz w:val="18"/>
      <w:lang w:eastAsia="zh-CN"/>
    </w:rPr>
  </w:style>
  <w:style w:type="character" w:customStyle="1" w:styleId="BodyText2Char1">
    <w:name w:val="Body Text 2 Char1"/>
    <w:uiPriority w:val="99"/>
    <w:rsid w:val="0092228C"/>
    <w:rPr>
      <w:rFonts w:ascii="Verdana" w:hAnsi="Verdana"/>
      <w:sz w:val="18"/>
      <w:lang w:eastAsia="zh-CN"/>
    </w:rPr>
  </w:style>
  <w:style w:type="character" w:customStyle="1" w:styleId="FooterChar1">
    <w:name w:val="Footer Char1"/>
    <w:uiPriority w:val="99"/>
    <w:rsid w:val="0092228C"/>
    <w:rPr>
      <w:rFonts w:ascii="Verdana" w:hAnsi="Verdana"/>
      <w:sz w:val="18"/>
      <w:lang w:eastAsia="zh-CN"/>
    </w:rPr>
  </w:style>
  <w:style w:type="character" w:customStyle="1" w:styleId="HeaderChar1">
    <w:name w:val="Header Char1"/>
    <w:uiPriority w:val="99"/>
    <w:rsid w:val="0092228C"/>
    <w:rPr>
      <w:rFonts w:ascii="Verdana" w:hAnsi="Verdana"/>
      <w:sz w:val="18"/>
      <w:lang w:val="el-GR" w:eastAsia="zh-CN"/>
    </w:rPr>
  </w:style>
  <w:style w:type="character" w:customStyle="1" w:styleId="BodyText3Char1">
    <w:name w:val="Body Text 3 Char1"/>
    <w:uiPriority w:val="99"/>
    <w:rsid w:val="0092228C"/>
    <w:rPr>
      <w:rFonts w:ascii="Verdana" w:hAnsi="Verdana"/>
      <w:b/>
      <w:sz w:val="18"/>
      <w:lang w:val="el-GR" w:eastAsia="zh-CN"/>
    </w:rPr>
  </w:style>
  <w:style w:type="character" w:customStyle="1" w:styleId="FootnoteTextChar1">
    <w:name w:val="Footnote Text Char1"/>
    <w:uiPriority w:val="99"/>
    <w:rsid w:val="0092228C"/>
    <w:rPr>
      <w:rFonts w:ascii="Verdana" w:hAnsi="Verdana"/>
      <w:lang w:eastAsia="zh-CN"/>
    </w:rPr>
  </w:style>
  <w:style w:type="character" w:customStyle="1" w:styleId="BodyTextIndentChar1">
    <w:name w:val="Body Text Indent Char1"/>
    <w:uiPriority w:val="99"/>
    <w:rsid w:val="0092228C"/>
    <w:rPr>
      <w:rFonts w:ascii="Verdana" w:hAnsi="Verdana"/>
      <w:sz w:val="18"/>
      <w:lang w:eastAsia="zh-CN"/>
    </w:rPr>
  </w:style>
  <w:style w:type="character" w:customStyle="1" w:styleId="BodyTextIndent2Char1">
    <w:name w:val="Body Text Indent 2 Char1"/>
    <w:uiPriority w:val="99"/>
    <w:rsid w:val="0092228C"/>
    <w:rPr>
      <w:rFonts w:ascii="Verdana" w:hAnsi="Verdana"/>
      <w:sz w:val="18"/>
      <w:lang w:eastAsia="zh-CN"/>
    </w:rPr>
  </w:style>
  <w:style w:type="character" w:customStyle="1" w:styleId="BodyTextIndent3Char1">
    <w:name w:val="Body Text Indent 3 Char1"/>
    <w:uiPriority w:val="99"/>
    <w:rsid w:val="0092228C"/>
    <w:rPr>
      <w:rFonts w:ascii="Verdana" w:hAnsi="Verdana"/>
      <w:sz w:val="16"/>
      <w:lang w:eastAsia="zh-CN"/>
    </w:rPr>
  </w:style>
  <w:style w:type="character" w:customStyle="1" w:styleId="DocumentMapChar1">
    <w:name w:val="Document Map Char1"/>
    <w:uiPriority w:val="99"/>
    <w:rsid w:val="0092228C"/>
    <w:rPr>
      <w:sz w:val="2"/>
      <w:shd w:val="clear" w:color="auto" w:fill="000080"/>
      <w:lang w:eastAsia="zh-CN"/>
    </w:rPr>
  </w:style>
  <w:style w:type="character" w:customStyle="1" w:styleId="BalloonTextChar1">
    <w:name w:val="Balloon Text Char1"/>
    <w:uiPriority w:val="99"/>
    <w:rsid w:val="0092228C"/>
    <w:rPr>
      <w:lang w:eastAsia="zh-CN"/>
    </w:rPr>
  </w:style>
  <w:style w:type="character" w:customStyle="1" w:styleId="CommentTextChar1">
    <w:name w:val="Comment Text Char1"/>
    <w:uiPriority w:val="99"/>
    <w:rsid w:val="0092228C"/>
    <w:rPr>
      <w:rFonts w:ascii="Verdana" w:hAnsi="Verdana"/>
      <w:lang w:eastAsia="zh-CN"/>
    </w:rPr>
  </w:style>
  <w:style w:type="character" w:customStyle="1" w:styleId="CommentSubjectChar1">
    <w:name w:val="Comment Subject Char1"/>
    <w:uiPriority w:val="99"/>
    <w:rsid w:val="0092228C"/>
    <w:rPr>
      <w:rFonts w:ascii="Verdana" w:hAnsi="Verdana"/>
      <w:b/>
      <w:lang w:eastAsia="zh-CN"/>
    </w:rPr>
  </w:style>
  <w:style w:type="character" w:customStyle="1" w:styleId="HTMLPreformattedChar1">
    <w:name w:val="HTML Preformatted Char1"/>
    <w:uiPriority w:val="99"/>
    <w:rsid w:val="0092228C"/>
    <w:rPr>
      <w:rFonts w:ascii="Courier New" w:hAnsi="Courier New"/>
      <w:lang w:eastAsia="zh-CN"/>
    </w:rPr>
  </w:style>
  <w:style w:type="character" w:customStyle="1" w:styleId="Normal1">
    <w:name w:val="Normal1"/>
    <w:uiPriority w:val="99"/>
    <w:rsid w:val="0092228C"/>
  </w:style>
  <w:style w:type="paragraph" w:customStyle="1" w:styleId="Default">
    <w:name w:val="Default"/>
    <w:uiPriority w:val="99"/>
    <w:rsid w:val="0092228C"/>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9222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22">
    <w:name w:val="grid_22"/>
    <w:uiPriority w:val="99"/>
    <w:rsid w:val="0092228C"/>
  </w:style>
  <w:style w:type="table" w:styleId="TableGrid8">
    <w:name w:val="Table Grid 8"/>
    <w:basedOn w:val="TableNormal"/>
    <w:uiPriority w:val="99"/>
    <w:rsid w:val="00647F29"/>
    <w:pPr>
      <w:spacing w:before="60" w:after="60"/>
      <w:jc w:val="both"/>
    </w:pPr>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Normal1">
    <w:name w:val="Table Normal1"/>
    <w:uiPriority w:val="99"/>
    <w:semiHidden/>
    <w:rsid w:val="00647F29"/>
    <w:rPr>
      <w:rFonts w:ascii="Times New Roman" w:eastAsia="Times New Roman" w:hAnsi="Times New Roman"/>
      <w:sz w:val="20"/>
      <w:szCs w:val="20"/>
    </w:rPr>
    <w:tblPr>
      <w:tblCellMar>
        <w:top w:w="0" w:type="dxa"/>
        <w:left w:w="108" w:type="dxa"/>
        <w:bottom w:w="0" w:type="dxa"/>
        <w:right w:w="108" w:type="dxa"/>
      </w:tblCellMar>
    </w:tblPr>
  </w:style>
  <w:style w:type="table" w:customStyle="1" w:styleId="a1">
    <w:name w:val="Πίνακας προδιαγραφών"/>
    <w:uiPriority w:val="99"/>
    <w:rsid w:val="00647F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Char1CharCharChar1">
    <w:name w:val="Char1 Char Char Char1"/>
    <w:basedOn w:val="Normal"/>
    <w:uiPriority w:val="99"/>
    <w:rsid w:val="00647F29"/>
    <w:pPr>
      <w:spacing w:after="160" w:line="240" w:lineRule="exact"/>
    </w:pPr>
    <w:rPr>
      <w:rFonts w:ascii="Verdana" w:eastAsia="Times New Roman" w:hAnsi="Verdana"/>
      <w:sz w:val="20"/>
      <w:szCs w:val="20"/>
      <w:lang w:val="en-US"/>
    </w:rPr>
  </w:style>
  <w:style w:type="paragraph" w:customStyle="1" w:styleId="NormalBullet">
    <w:name w:val="Normal (Bullet)"/>
    <w:basedOn w:val="Normal"/>
    <w:uiPriority w:val="99"/>
    <w:rsid w:val="00647F29"/>
    <w:pPr>
      <w:numPr>
        <w:numId w:val="20"/>
      </w:numPr>
      <w:spacing w:before="40" w:after="40" w:line="240" w:lineRule="auto"/>
    </w:pPr>
    <w:rPr>
      <w:rFonts w:ascii="Arial" w:eastAsia="Times New Roman" w:hAnsi="Arial" w:cs="Times New (W1)"/>
      <w:sz w:val="20"/>
      <w:szCs w:val="20"/>
    </w:rPr>
  </w:style>
  <w:style w:type="character" w:customStyle="1" w:styleId="mw-headline">
    <w:name w:val="mw-headline"/>
    <w:uiPriority w:val="99"/>
    <w:rsid w:val="00647F29"/>
  </w:style>
  <w:style w:type="character" w:styleId="Strong">
    <w:name w:val="Strong"/>
    <w:basedOn w:val="DefaultParagraphFont"/>
    <w:uiPriority w:val="99"/>
    <w:qFormat/>
    <w:rsid w:val="00647F29"/>
    <w:rPr>
      <w:rFonts w:cs="Times New Roman"/>
      <w:b/>
    </w:rPr>
  </w:style>
  <w:style w:type="paragraph" w:customStyle="1" w:styleId="PTCH1">
    <w:name w:val="PTCH1"/>
    <w:basedOn w:val="tableHeader"/>
    <w:uiPriority w:val="99"/>
    <w:rsid w:val="00647F29"/>
    <w:pPr>
      <w:numPr>
        <w:numId w:val="22"/>
      </w:numPr>
      <w:tabs>
        <w:tab w:val="num" w:pos="926"/>
        <w:tab w:val="num" w:pos="2662"/>
      </w:tabs>
      <w:ind w:left="426" w:hanging="1021"/>
      <w:jc w:val="left"/>
    </w:pPr>
    <w:rPr>
      <w:i/>
    </w:rPr>
  </w:style>
  <w:style w:type="paragraph" w:customStyle="1" w:styleId="ColorfulList-Accent12">
    <w:name w:val="Colorful List - Accent 12"/>
    <w:basedOn w:val="Normal"/>
    <w:uiPriority w:val="99"/>
    <w:rsid w:val="00647F29"/>
    <w:pPr>
      <w:suppressAutoHyphens/>
      <w:spacing w:before="60" w:after="60" w:line="240" w:lineRule="auto"/>
      <w:ind w:left="720"/>
      <w:jc w:val="both"/>
    </w:pPr>
    <w:rPr>
      <w:rFonts w:eastAsia="Times New Roman" w:cs="Calibri"/>
      <w:sz w:val="24"/>
      <w:lang w:eastAsia="ar-SA"/>
    </w:rPr>
  </w:style>
  <w:style w:type="character" w:customStyle="1" w:styleId="shorttext">
    <w:name w:val="short_text"/>
    <w:uiPriority w:val="99"/>
    <w:rsid w:val="00647F29"/>
  </w:style>
  <w:style w:type="paragraph" w:customStyle="1" w:styleId="PSYM">
    <w:name w:val="PSYM"/>
    <w:basedOn w:val="Normal"/>
    <w:uiPriority w:val="99"/>
    <w:rsid w:val="00647F29"/>
    <w:pPr>
      <w:tabs>
        <w:tab w:val="num" w:pos="432"/>
      </w:tabs>
      <w:spacing w:before="60" w:after="60" w:line="240" w:lineRule="auto"/>
      <w:ind w:left="432" w:hanging="432"/>
      <w:jc w:val="both"/>
    </w:pPr>
    <w:rPr>
      <w:rFonts w:ascii="Verdana" w:eastAsia="Times New Roman" w:hAnsi="Verdana"/>
      <w:b/>
      <w:i/>
    </w:rPr>
  </w:style>
  <w:style w:type="paragraph" w:customStyle="1" w:styleId="xl70">
    <w:name w:val="xl70"/>
    <w:basedOn w:val="Normal"/>
    <w:uiPriority w:val="99"/>
    <w:rsid w:val="00647F29"/>
    <w:pP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71">
    <w:name w:val="xl71"/>
    <w:basedOn w:val="Normal"/>
    <w:uiPriority w:val="99"/>
    <w:rsid w:val="00647F29"/>
    <w:pP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72">
    <w:name w:val="xl72"/>
    <w:basedOn w:val="Normal"/>
    <w:uiPriority w:val="99"/>
    <w:rsid w:val="00647F29"/>
    <w:pPr>
      <w:spacing w:before="100" w:beforeAutospacing="1" w:after="100" w:afterAutospacing="1" w:line="240" w:lineRule="auto"/>
    </w:pPr>
    <w:rPr>
      <w:rFonts w:ascii="Times New Roman" w:eastAsia="Times New Roman" w:hAnsi="Times New Roman"/>
      <w:i/>
      <w:iCs/>
      <w:sz w:val="24"/>
      <w:szCs w:val="24"/>
      <w:lang w:eastAsia="el-GR"/>
    </w:rPr>
  </w:style>
  <w:style w:type="paragraph" w:customStyle="1" w:styleId="xl73">
    <w:name w:val="xl73"/>
    <w:basedOn w:val="Normal"/>
    <w:uiPriority w:val="99"/>
    <w:rsid w:val="00647F29"/>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4">
    <w:name w:val="xl74"/>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el-GR"/>
    </w:rPr>
  </w:style>
  <w:style w:type="paragraph" w:customStyle="1" w:styleId="xl75">
    <w:name w:val="xl75"/>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el-GR"/>
    </w:rPr>
  </w:style>
  <w:style w:type="paragraph" w:customStyle="1" w:styleId="xl76">
    <w:name w:val="xl76"/>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el-GR"/>
    </w:rPr>
  </w:style>
  <w:style w:type="paragraph" w:customStyle="1" w:styleId="xl77">
    <w:name w:val="xl77"/>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78">
    <w:name w:val="xl78"/>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8"/>
      <w:szCs w:val="18"/>
      <w:lang w:eastAsia="el-GR"/>
    </w:rPr>
  </w:style>
  <w:style w:type="paragraph" w:customStyle="1" w:styleId="xl79">
    <w:name w:val="xl79"/>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el-GR"/>
    </w:rPr>
  </w:style>
  <w:style w:type="paragraph" w:customStyle="1" w:styleId="xl80">
    <w:name w:val="xl80"/>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el-GR"/>
    </w:rPr>
  </w:style>
  <w:style w:type="paragraph" w:customStyle="1" w:styleId="xl81">
    <w:name w:val="xl81"/>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el-GR"/>
    </w:rPr>
  </w:style>
  <w:style w:type="paragraph" w:customStyle="1" w:styleId="xl82">
    <w:name w:val="xl82"/>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83">
    <w:name w:val="xl83"/>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color w:val="000000"/>
      <w:sz w:val="18"/>
      <w:szCs w:val="18"/>
      <w:lang w:eastAsia="el-GR"/>
    </w:rPr>
  </w:style>
  <w:style w:type="paragraph" w:customStyle="1" w:styleId="xl84">
    <w:name w:val="xl84"/>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el-GR"/>
    </w:rPr>
  </w:style>
  <w:style w:type="paragraph" w:customStyle="1" w:styleId="xl85">
    <w:name w:val="xl85"/>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i/>
      <w:iCs/>
      <w:sz w:val="18"/>
      <w:szCs w:val="18"/>
      <w:lang w:eastAsia="el-GR"/>
    </w:rPr>
  </w:style>
  <w:style w:type="paragraph" w:customStyle="1" w:styleId="xl86">
    <w:name w:val="xl86"/>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 w:val="18"/>
      <w:szCs w:val="18"/>
      <w:lang w:eastAsia="el-GR"/>
    </w:rPr>
  </w:style>
  <w:style w:type="paragraph" w:customStyle="1" w:styleId="xl87">
    <w:name w:val="xl87"/>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el-GR"/>
    </w:rPr>
  </w:style>
  <w:style w:type="paragraph" w:customStyle="1" w:styleId="xl88">
    <w:name w:val="xl88"/>
    <w:basedOn w:val="Normal"/>
    <w:uiPriority w:val="99"/>
    <w:rsid w:val="00647F29"/>
    <w:pPr>
      <w:spacing w:before="100" w:beforeAutospacing="1" w:after="100" w:afterAutospacing="1" w:line="240" w:lineRule="auto"/>
    </w:pPr>
    <w:rPr>
      <w:rFonts w:ascii="Tahoma" w:eastAsia="Times New Roman" w:hAnsi="Tahoma" w:cs="Tahoma"/>
      <w:sz w:val="18"/>
      <w:szCs w:val="18"/>
      <w:lang w:eastAsia="el-GR"/>
    </w:rPr>
  </w:style>
  <w:style w:type="paragraph" w:customStyle="1" w:styleId="xl89">
    <w:name w:val="xl89"/>
    <w:basedOn w:val="Normal"/>
    <w:uiPriority w:val="99"/>
    <w:rsid w:val="00647F29"/>
    <w:pP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90">
    <w:name w:val="xl90"/>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91">
    <w:name w:val="xl91"/>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18"/>
      <w:szCs w:val="18"/>
      <w:lang w:eastAsia="el-GR"/>
    </w:rPr>
  </w:style>
  <w:style w:type="paragraph" w:customStyle="1" w:styleId="xl92">
    <w:name w:val="xl92"/>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93">
    <w:name w:val="xl93"/>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sz w:val="18"/>
      <w:szCs w:val="18"/>
      <w:lang w:eastAsia="el-GR"/>
    </w:rPr>
  </w:style>
  <w:style w:type="paragraph" w:customStyle="1" w:styleId="xl94">
    <w:name w:val="xl94"/>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b/>
      <w:bCs/>
      <w:sz w:val="18"/>
      <w:szCs w:val="18"/>
      <w:lang w:eastAsia="el-GR"/>
    </w:rPr>
  </w:style>
  <w:style w:type="paragraph" w:customStyle="1" w:styleId="xl95">
    <w:name w:val="xl95"/>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el-GR"/>
    </w:rPr>
  </w:style>
  <w:style w:type="paragraph" w:customStyle="1" w:styleId="xl96">
    <w:name w:val="xl96"/>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97">
    <w:name w:val="xl97"/>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el-GR"/>
    </w:rPr>
  </w:style>
  <w:style w:type="paragraph" w:customStyle="1" w:styleId="xl98">
    <w:name w:val="xl98"/>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99">
    <w:name w:val="xl99"/>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00">
    <w:name w:val="xl100"/>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xl101">
    <w:name w:val="xl101"/>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el-GR"/>
    </w:rPr>
  </w:style>
  <w:style w:type="paragraph" w:customStyle="1" w:styleId="xl102">
    <w:name w:val="xl102"/>
    <w:basedOn w:val="Normal"/>
    <w:uiPriority w:val="99"/>
    <w:rsid w:val="00647F29"/>
    <w:pPr>
      <w:spacing w:before="100" w:beforeAutospacing="1" w:after="100" w:afterAutospacing="1" w:line="240" w:lineRule="auto"/>
    </w:pPr>
    <w:rPr>
      <w:rFonts w:ascii="Tahoma" w:eastAsia="Times New Roman" w:hAnsi="Tahoma" w:cs="Tahoma"/>
      <w:sz w:val="18"/>
      <w:szCs w:val="18"/>
      <w:lang w:eastAsia="el-GR"/>
    </w:rPr>
  </w:style>
  <w:style w:type="paragraph" w:customStyle="1" w:styleId="xl103">
    <w:name w:val="xl103"/>
    <w:basedOn w:val="Normal"/>
    <w:uiPriority w:val="99"/>
    <w:rsid w:val="00647F29"/>
    <w:pP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104">
    <w:name w:val="xl104"/>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05">
    <w:name w:val="xl105"/>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106">
    <w:name w:val="xl106"/>
    <w:basedOn w:val="Normal"/>
    <w:uiPriority w:val="99"/>
    <w:rsid w:val="00647F29"/>
    <w:pPr>
      <w:spacing w:before="100" w:beforeAutospacing="1" w:after="100" w:afterAutospacing="1" w:line="240" w:lineRule="auto"/>
      <w:jc w:val="center"/>
    </w:pPr>
    <w:rPr>
      <w:rFonts w:ascii="Arial Narrow" w:eastAsia="Times New Roman" w:hAnsi="Arial Narrow"/>
      <w:b/>
      <w:bCs/>
      <w:sz w:val="24"/>
      <w:szCs w:val="24"/>
      <w:lang w:eastAsia="el-GR"/>
    </w:rPr>
  </w:style>
  <w:style w:type="paragraph" w:customStyle="1" w:styleId="xl107">
    <w:name w:val="xl107"/>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8"/>
      <w:szCs w:val="18"/>
      <w:lang w:eastAsia="el-GR"/>
    </w:rPr>
  </w:style>
  <w:style w:type="paragraph" w:customStyle="1" w:styleId="xl108">
    <w:name w:val="xl108"/>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i/>
      <w:iCs/>
      <w:sz w:val="18"/>
      <w:szCs w:val="18"/>
      <w:lang w:eastAsia="el-GR"/>
    </w:rPr>
  </w:style>
  <w:style w:type="paragraph" w:customStyle="1" w:styleId="xl109">
    <w:name w:val="xl109"/>
    <w:basedOn w:val="Normal"/>
    <w:uiPriority w:val="99"/>
    <w:rsid w:val="00647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8"/>
      <w:szCs w:val="18"/>
      <w:lang w:eastAsia="el-GR"/>
    </w:rPr>
  </w:style>
  <w:style w:type="paragraph" w:customStyle="1" w:styleId="xl110">
    <w:name w:val="xl110"/>
    <w:basedOn w:val="Normal"/>
    <w:uiPriority w:val="99"/>
    <w:rsid w:val="00647F29"/>
    <w:pPr>
      <w:pBdr>
        <w:top w:val="single" w:sz="8" w:space="0" w:color="auto"/>
        <w:left w:val="single" w:sz="8"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b/>
      <w:bCs/>
      <w:sz w:val="20"/>
      <w:szCs w:val="20"/>
      <w:lang w:eastAsia="el-GR"/>
    </w:rPr>
  </w:style>
  <w:style w:type="paragraph" w:customStyle="1" w:styleId="xl111">
    <w:name w:val="xl111"/>
    <w:basedOn w:val="Normal"/>
    <w:uiPriority w:val="99"/>
    <w:rsid w:val="00647F2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b/>
      <w:bCs/>
      <w:sz w:val="20"/>
      <w:szCs w:val="20"/>
      <w:lang w:eastAsia="el-GR"/>
    </w:rPr>
  </w:style>
  <w:style w:type="paragraph" w:customStyle="1" w:styleId="xl112">
    <w:name w:val="xl112"/>
    <w:basedOn w:val="Normal"/>
    <w:uiPriority w:val="99"/>
    <w:rsid w:val="00647F2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b/>
      <w:bCs/>
      <w:sz w:val="20"/>
      <w:szCs w:val="20"/>
      <w:lang w:eastAsia="el-GR"/>
    </w:rPr>
  </w:style>
  <w:style w:type="paragraph" w:customStyle="1" w:styleId="xl113">
    <w:name w:val="xl113"/>
    <w:basedOn w:val="Normal"/>
    <w:uiPriority w:val="99"/>
    <w:rsid w:val="00647F2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Arial Narrow" w:eastAsia="Times New Roman" w:hAnsi="Arial Narrow"/>
      <w:b/>
      <w:bCs/>
      <w:sz w:val="20"/>
      <w:szCs w:val="20"/>
      <w:lang w:eastAsia="el-GR"/>
    </w:rPr>
  </w:style>
  <w:style w:type="paragraph" w:customStyle="1" w:styleId="xl114">
    <w:name w:val="xl114"/>
    <w:basedOn w:val="Normal"/>
    <w:uiPriority w:val="99"/>
    <w:rsid w:val="00647F29"/>
    <w:pPr>
      <w:pBdr>
        <w:top w:val="single" w:sz="8"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pPr>
    <w:rPr>
      <w:rFonts w:ascii="Arial Narrow" w:eastAsia="Times New Roman" w:hAnsi="Arial Narrow"/>
      <w:b/>
      <w:bCs/>
      <w:sz w:val="20"/>
      <w:szCs w:val="20"/>
      <w:lang w:eastAsia="el-GR"/>
    </w:rPr>
  </w:style>
  <w:style w:type="paragraph" w:customStyle="1" w:styleId="xl115">
    <w:name w:val="xl115"/>
    <w:basedOn w:val="Normal"/>
    <w:uiPriority w:val="99"/>
    <w:rsid w:val="00647F2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el-GR"/>
    </w:rPr>
  </w:style>
  <w:style w:type="paragraph" w:customStyle="1" w:styleId="xl116">
    <w:name w:val="xl116"/>
    <w:basedOn w:val="Normal"/>
    <w:uiPriority w:val="99"/>
    <w:rsid w:val="00647F2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8"/>
      <w:szCs w:val="18"/>
      <w:lang w:eastAsia="el-GR"/>
    </w:rPr>
  </w:style>
  <w:style w:type="paragraph" w:customStyle="1" w:styleId="xl117">
    <w:name w:val="xl117"/>
    <w:basedOn w:val="Normal"/>
    <w:uiPriority w:val="99"/>
    <w:rsid w:val="00647F29"/>
    <w:pP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18">
    <w:name w:val="xl118"/>
    <w:basedOn w:val="Normal"/>
    <w:uiPriority w:val="99"/>
    <w:rsid w:val="00647F29"/>
    <w:pPr>
      <w:spacing w:before="100" w:beforeAutospacing="1" w:after="100" w:afterAutospacing="1" w:line="240" w:lineRule="auto"/>
    </w:pPr>
    <w:rPr>
      <w:rFonts w:ascii="Tahoma" w:eastAsia="Times New Roman" w:hAnsi="Tahoma" w:cs="Tahoma"/>
      <w:sz w:val="18"/>
      <w:szCs w:val="18"/>
      <w:lang w:eastAsia="el-GR"/>
    </w:rPr>
  </w:style>
  <w:style w:type="paragraph" w:customStyle="1" w:styleId="xl119">
    <w:name w:val="xl119"/>
    <w:basedOn w:val="Normal"/>
    <w:uiPriority w:val="99"/>
    <w:rsid w:val="00647F29"/>
    <w:pP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120">
    <w:name w:val="xl120"/>
    <w:basedOn w:val="Normal"/>
    <w:uiPriority w:val="99"/>
    <w:rsid w:val="00647F2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color w:val="000000"/>
      <w:sz w:val="18"/>
      <w:szCs w:val="18"/>
      <w:lang w:eastAsia="el-GR"/>
    </w:rPr>
  </w:style>
  <w:style w:type="paragraph" w:customStyle="1" w:styleId="xl121">
    <w:name w:val="xl121"/>
    <w:basedOn w:val="Normal"/>
    <w:uiPriority w:val="99"/>
    <w:rsid w:val="00647F2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i/>
      <w:iCs/>
      <w:sz w:val="18"/>
      <w:szCs w:val="18"/>
      <w:lang w:eastAsia="el-GR"/>
    </w:rPr>
  </w:style>
  <w:style w:type="paragraph" w:customStyle="1" w:styleId="xl122">
    <w:name w:val="xl122"/>
    <w:basedOn w:val="Normal"/>
    <w:uiPriority w:val="99"/>
    <w:rsid w:val="00647F29"/>
    <w:pPr>
      <w:spacing w:before="100" w:beforeAutospacing="1" w:after="100" w:afterAutospacing="1" w:line="240" w:lineRule="auto"/>
      <w:jc w:val="center"/>
    </w:pPr>
    <w:rPr>
      <w:rFonts w:ascii="Arial Narrow" w:eastAsia="Times New Roman" w:hAnsi="Arial Narrow"/>
      <w:b/>
      <w:bCs/>
      <w:sz w:val="18"/>
      <w:szCs w:val="18"/>
      <w:lang w:eastAsia="el-GR"/>
    </w:rPr>
  </w:style>
  <w:style w:type="paragraph" w:customStyle="1" w:styleId="xl123">
    <w:name w:val="xl123"/>
    <w:basedOn w:val="Normal"/>
    <w:uiPriority w:val="99"/>
    <w:rsid w:val="00647F2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24">
    <w:name w:val="xl124"/>
    <w:basedOn w:val="Normal"/>
    <w:uiPriority w:val="99"/>
    <w:rsid w:val="00647F2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25">
    <w:name w:val="xl125"/>
    <w:basedOn w:val="Normal"/>
    <w:uiPriority w:val="99"/>
    <w:rsid w:val="00647F2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26">
    <w:name w:val="xl126"/>
    <w:basedOn w:val="Normal"/>
    <w:uiPriority w:val="99"/>
    <w:rsid w:val="00647F2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27">
    <w:name w:val="xl127"/>
    <w:basedOn w:val="Normal"/>
    <w:uiPriority w:val="99"/>
    <w:rsid w:val="00647F2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28">
    <w:name w:val="xl128"/>
    <w:basedOn w:val="Normal"/>
    <w:uiPriority w:val="99"/>
    <w:rsid w:val="00647F2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29">
    <w:name w:val="xl129"/>
    <w:basedOn w:val="Normal"/>
    <w:uiPriority w:val="99"/>
    <w:rsid w:val="00647F2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el-GR"/>
    </w:rPr>
  </w:style>
  <w:style w:type="paragraph" w:customStyle="1" w:styleId="xl130">
    <w:name w:val="xl130"/>
    <w:basedOn w:val="Normal"/>
    <w:uiPriority w:val="99"/>
    <w:rsid w:val="00647F2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el-GR"/>
    </w:rPr>
  </w:style>
  <w:style w:type="paragraph" w:customStyle="1" w:styleId="xl131">
    <w:name w:val="xl131"/>
    <w:basedOn w:val="Normal"/>
    <w:uiPriority w:val="99"/>
    <w:rsid w:val="00647F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132">
    <w:name w:val="xl132"/>
    <w:basedOn w:val="Normal"/>
    <w:uiPriority w:val="99"/>
    <w:rsid w:val="00647F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18"/>
      <w:szCs w:val="18"/>
      <w:lang w:eastAsia="el-GR"/>
    </w:rPr>
  </w:style>
  <w:style w:type="paragraph" w:customStyle="1" w:styleId="xl133">
    <w:name w:val="xl133"/>
    <w:basedOn w:val="Normal"/>
    <w:uiPriority w:val="99"/>
    <w:rsid w:val="00647F2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 w:val="18"/>
      <w:szCs w:val="18"/>
      <w:lang w:eastAsia="el-GR"/>
    </w:rPr>
  </w:style>
  <w:style w:type="paragraph" w:styleId="EndnoteText">
    <w:name w:val="endnote text"/>
    <w:basedOn w:val="Normal"/>
    <w:link w:val="EndnoteTextChar"/>
    <w:uiPriority w:val="99"/>
    <w:rsid w:val="00647F29"/>
    <w:pPr>
      <w:spacing w:after="0" w:line="240" w:lineRule="auto"/>
      <w:jc w:val="both"/>
    </w:pPr>
    <w:rPr>
      <w:rFonts w:ascii="Verdana" w:hAnsi="Verdana"/>
      <w:sz w:val="20"/>
      <w:szCs w:val="20"/>
      <w:lang w:eastAsia="el-GR"/>
    </w:rPr>
  </w:style>
  <w:style w:type="character" w:customStyle="1" w:styleId="EndnoteTextChar">
    <w:name w:val="Endnote Text Char"/>
    <w:basedOn w:val="DefaultParagraphFont"/>
    <w:link w:val="EndnoteText"/>
    <w:uiPriority w:val="99"/>
    <w:locked/>
    <w:rsid w:val="00647F29"/>
    <w:rPr>
      <w:rFonts w:ascii="Verdana" w:hAnsi="Verdana"/>
      <w:sz w:val="20"/>
    </w:rPr>
  </w:style>
  <w:style w:type="character" w:styleId="EndnoteReference">
    <w:name w:val="endnote reference"/>
    <w:basedOn w:val="DefaultParagraphFont"/>
    <w:uiPriority w:val="99"/>
    <w:rsid w:val="00647F29"/>
    <w:rPr>
      <w:rFonts w:cs="Times New Roman"/>
      <w:vertAlign w:val="superscript"/>
    </w:rPr>
  </w:style>
  <w:style w:type="character" w:customStyle="1" w:styleId="CharChar">
    <w:name w:val="Char Char"/>
    <w:uiPriority w:val="99"/>
    <w:semiHidden/>
    <w:locked/>
    <w:rsid w:val="00647F29"/>
    <w:rPr>
      <w:rFonts w:ascii="Arial" w:hAnsi="Arial"/>
      <w:lang w:val="en-GB" w:eastAsia="en-US"/>
    </w:rPr>
  </w:style>
  <w:style w:type="paragraph" w:customStyle="1" w:styleId="NumChar">
    <w:name w:val="_Num# Char"/>
    <w:basedOn w:val="Normal"/>
    <w:uiPriority w:val="99"/>
    <w:rsid w:val="00647F29"/>
    <w:pPr>
      <w:numPr>
        <w:numId w:val="23"/>
      </w:numPr>
      <w:tabs>
        <w:tab w:val="clear" w:pos="360"/>
      </w:tabs>
      <w:spacing w:after="120" w:line="240" w:lineRule="auto"/>
      <w:ind w:left="0" w:firstLine="0"/>
      <w:jc w:val="both"/>
    </w:pPr>
    <w:rPr>
      <w:rFonts w:ascii="Tahoma" w:eastAsia="Times New Roman" w:hAnsi="Tahoma"/>
      <w:szCs w:val="20"/>
    </w:rPr>
  </w:style>
  <w:style w:type="paragraph" w:customStyle="1" w:styleId="NumCharCharCharCharCharCharCharCharChar">
    <w:name w:val="_Num# Char Char Char Char Char Char Char Char Char"/>
    <w:next w:val="Normal"/>
    <w:link w:val="NumCharCharCharCharCharCharCharCharCharChar"/>
    <w:uiPriority w:val="99"/>
    <w:semiHidden/>
    <w:rsid w:val="00647F29"/>
    <w:pPr>
      <w:widowControl w:val="0"/>
      <w:tabs>
        <w:tab w:val="num" w:pos="1119"/>
      </w:tabs>
      <w:ind w:left="1119" w:hanging="360"/>
      <w:jc w:val="both"/>
    </w:pPr>
    <w:rPr>
      <w:rFonts w:ascii="Tahoma" w:hAnsi="Tahoma"/>
      <w:szCs w:val="20"/>
    </w:rPr>
  </w:style>
  <w:style w:type="character" w:customStyle="1" w:styleId="NumCharCharCharCharCharCharCharCharCharChar">
    <w:name w:val="_Num# Char Char Char Char Char Char Char Char Char Char"/>
    <w:link w:val="NumCharCharCharCharCharCharCharCharChar"/>
    <w:uiPriority w:val="99"/>
    <w:semiHidden/>
    <w:locked/>
    <w:rsid w:val="00647F29"/>
    <w:rPr>
      <w:rFonts w:ascii="Tahoma" w:hAnsi="Tahoma"/>
      <w:sz w:val="22"/>
      <w:lang w:eastAsia="el-GR"/>
    </w:rPr>
  </w:style>
  <w:style w:type="paragraph" w:customStyle="1" w:styleId="bodynumberingCharCharChar">
    <w:name w:val="body numbering Char Char Char"/>
    <w:uiPriority w:val="99"/>
    <w:semiHidden/>
    <w:rsid w:val="00647F29"/>
    <w:pPr>
      <w:jc w:val="both"/>
    </w:pPr>
    <w:rPr>
      <w:rFonts w:ascii="Tahoma" w:eastAsia="Times New Roman" w:hAnsi="Tahoma"/>
      <w:szCs w:val="24"/>
    </w:rPr>
  </w:style>
  <w:style w:type="paragraph" w:customStyle="1" w:styleId="1">
    <w:name w:val="Παράγραφος λίστας1"/>
    <w:basedOn w:val="Normal"/>
    <w:uiPriority w:val="99"/>
    <w:rsid w:val="00647F29"/>
    <w:pPr>
      <w:ind w:left="720"/>
      <w:contextualSpacing/>
    </w:pPr>
    <w:rPr>
      <w:rFonts w:eastAsia="Times New Roman"/>
      <w:lang w:eastAsia="el-GR"/>
    </w:rPr>
  </w:style>
  <w:style w:type="paragraph" w:customStyle="1" w:styleId="312pt127">
    <w:name w:val="Α κείμενο 3 + 12 pt Πρώτη γραμμή:  127 εκ."/>
    <w:basedOn w:val="BodyText3"/>
    <w:uiPriority w:val="99"/>
    <w:rsid w:val="00647F29"/>
    <w:pPr>
      <w:ind w:firstLine="720"/>
    </w:pPr>
    <w:rPr>
      <w:rFonts w:ascii="Times New Roman" w:hAnsi="Times New Roman"/>
      <w:b w:val="0"/>
      <w:sz w:val="24"/>
      <w:szCs w:val="20"/>
    </w:rPr>
  </w:style>
  <w:style w:type="paragraph" w:customStyle="1" w:styleId="TOCHeading1">
    <w:name w:val="TOC Heading1"/>
    <w:basedOn w:val="Heading1"/>
    <w:next w:val="Normal"/>
    <w:uiPriority w:val="99"/>
    <w:rsid w:val="00647F29"/>
    <w:pPr>
      <w:keepLines/>
      <w:spacing w:before="480" w:after="0" w:line="276" w:lineRule="auto"/>
      <w:jc w:val="left"/>
      <w:outlineLvl w:val="9"/>
    </w:pPr>
    <w:rPr>
      <w:rFonts w:ascii="Cambria" w:eastAsia="SimSun" w:hAnsi="Cambria"/>
      <w:b/>
      <w:bCs/>
      <w:color w:val="365F91"/>
      <w:sz w:val="28"/>
      <w:szCs w:val="28"/>
      <w:lang w:eastAsia="ja-JP"/>
    </w:rPr>
  </w:style>
  <w:style w:type="paragraph" w:customStyle="1" w:styleId="simbasi">
    <w:name w:val="simbasi"/>
    <w:basedOn w:val="Normal"/>
    <w:uiPriority w:val="99"/>
    <w:rsid w:val="00647F29"/>
    <w:pPr>
      <w:keepNext/>
      <w:spacing w:before="600" w:after="1080" w:line="240" w:lineRule="auto"/>
      <w:jc w:val="center"/>
    </w:pPr>
    <w:rPr>
      <w:rFonts w:ascii="HellasTimes" w:eastAsia="Times New Roman" w:hAnsi="HellasTimes"/>
      <w:b/>
      <w:sz w:val="32"/>
      <w:szCs w:val="20"/>
      <w:u w:val="single"/>
    </w:rPr>
  </w:style>
  <w:style w:type="paragraph" w:customStyle="1" w:styleId="periexomena">
    <w:name w:val="periexomena"/>
    <w:basedOn w:val="Normal"/>
    <w:uiPriority w:val="99"/>
    <w:rsid w:val="00647F29"/>
    <w:pPr>
      <w:pageBreakBefore/>
      <w:spacing w:before="360" w:after="600" w:line="240" w:lineRule="auto"/>
      <w:jc w:val="both"/>
    </w:pPr>
    <w:rPr>
      <w:rFonts w:ascii="HellasTimes" w:eastAsia="Times New Roman" w:hAnsi="HellasTimes"/>
      <w:b/>
      <w:sz w:val="28"/>
      <w:szCs w:val="20"/>
    </w:rPr>
  </w:style>
  <w:style w:type="paragraph" w:customStyle="1" w:styleId="header1">
    <w:name w:val="header1"/>
    <w:basedOn w:val="Normal"/>
    <w:uiPriority w:val="99"/>
    <w:rsid w:val="00647F29"/>
    <w:pPr>
      <w:spacing w:before="2040" w:after="0" w:line="240" w:lineRule="auto"/>
      <w:jc w:val="center"/>
    </w:pPr>
    <w:rPr>
      <w:rFonts w:ascii="HellasTimes" w:eastAsia="Times New Roman" w:hAnsi="HellasTimes"/>
      <w:b/>
      <w:sz w:val="28"/>
      <w:szCs w:val="20"/>
    </w:rPr>
  </w:style>
  <w:style w:type="paragraph" w:customStyle="1" w:styleId="header2">
    <w:name w:val="header2"/>
    <w:basedOn w:val="Normal"/>
    <w:uiPriority w:val="99"/>
    <w:rsid w:val="00647F29"/>
    <w:pPr>
      <w:keepNext/>
      <w:spacing w:before="480" w:after="0" w:line="240" w:lineRule="auto"/>
      <w:jc w:val="both"/>
    </w:pPr>
    <w:rPr>
      <w:rFonts w:ascii="HellasTimes" w:eastAsia="Times New Roman" w:hAnsi="HellasTimes"/>
      <w:b/>
      <w:sz w:val="24"/>
      <w:szCs w:val="20"/>
    </w:rPr>
  </w:style>
  <w:style w:type="paragraph" w:customStyle="1" w:styleId="items1">
    <w:name w:val="items1"/>
    <w:basedOn w:val="Normal"/>
    <w:uiPriority w:val="99"/>
    <w:rsid w:val="00647F29"/>
    <w:pPr>
      <w:spacing w:before="120" w:after="0" w:line="240" w:lineRule="auto"/>
      <w:ind w:left="567" w:hanging="284"/>
      <w:jc w:val="both"/>
    </w:pPr>
    <w:rPr>
      <w:rFonts w:ascii="HellasTimes" w:eastAsia="Times New Roman" w:hAnsi="HellasTimes"/>
      <w:sz w:val="24"/>
      <w:szCs w:val="20"/>
    </w:rPr>
  </w:style>
  <w:style w:type="paragraph" w:customStyle="1" w:styleId="header3">
    <w:name w:val="header3"/>
    <w:basedOn w:val="header2"/>
    <w:uiPriority w:val="99"/>
    <w:rsid w:val="00647F29"/>
    <w:pPr>
      <w:spacing w:before="240"/>
    </w:pPr>
    <w:rPr>
      <w:i/>
    </w:rPr>
  </w:style>
  <w:style w:type="paragraph" w:customStyle="1" w:styleId="addr">
    <w:name w:val="addr"/>
    <w:basedOn w:val="Normal"/>
    <w:uiPriority w:val="99"/>
    <w:rsid w:val="00647F29"/>
    <w:pPr>
      <w:spacing w:before="120" w:after="0" w:line="240" w:lineRule="auto"/>
      <w:ind w:left="425"/>
      <w:jc w:val="both"/>
    </w:pPr>
    <w:rPr>
      <w:rFonts w:ascii="HellasTimes" w:eastAsia="Times New Roman" w:hAnsi="HellasTimes"/>
      <w:sz w:val="24"/>
      <w:szCs w:val="20"/>
    </w:rPr>
  </w:style>
  <w:style w:type="paragraph" w:customStyle="1" w:styleId="items2">
    <w:name w:val="items2"/>
    <w:basedOn w:val="Normal"/>
    <w:uiPriority w:val="99"/>
    <w:rsid w:val="00647F29"/>
    <w:pPr>
      <w:tabs>
        <w:tab w:val="left" w:pos="567"/>
      </w:tabs>
      <w:spacing w:before="240" w:after="0" w:line="240" w:lineRule="auto"/>
      <w:ind w:left="567" w:hanging="425"/>
    </w:pPr>
    <w:rPr>
      <w:rFonts w:ascii="HellasTimes" w:eastAsia="Times New Roman" w:hAnsi="HellasTimes"/>
      <w:sz w:val="24"/>
      <w:szCs w:val="20"/>
    </w:rPr>
  </w:style>
  <w:style w:type="paragraph" w:customStyle="1" w:styleId="symbalomenoi">
    <w:name w:val="symbalomenoi"/>
    <w:basedOn w:val="Normal"/>
    <w:uiPriority w:val="99"/>
    <w:rsid w:val="00647F29"/>
    <w:pPr>
      <w:keepNext/>
      <w:spacing w:before="240" w:after="840" w:line="240" w:lineRule="auto"/>
      <w:jc w:val="center"/>
    </w:pPr>
    <w:rPr>
      <w:rFonts w:ascii="HellasTimes" w:eastAsia="Times New Roman" w:hAnsi="HellasTimes"/>
      <w:b/>
      <w:sz w:val="24"/>
      <w:szCs w:val="20"/>
    </w:rPr>
  </w:style>
  <w:style w:type="paragraph" w:customStyle="1" w:styleId="signatures">
    <w:name w:val="signatures"/>
    <w:basedOn w:val="Normal"/>
    <w:uiPriority w:val="99"/>
    <w:rsid w:val="00647F29"/>
    <w:pPr>
      <w:keepLines/>
      <w:spacing w:after="0" w:line="240" w:lineRule="auto"/>
      <w:jc w:val="center"/>
    </w:pPr>
    <w:rPr>
      <w:rFonts w:ascii="HellasTimes" w:eastAsia="Times New Roman" w:hAnsi="HellasTimes"/>
      <w:sz w:val="24"/>
      <w:szCs w:val="20"/>
    </w:rPr>
  </w:style>
  <w:style w:type="paragraph" w:styleId="ListBullet3">
    <w:name w:val="List Bullet 3"/>
    <w:basedOn w:val="Normal"/>
    <w:autoRedefine/>
    <w:uiPriority w:val="99"/>
    <w:rsid w:val="00647F29"/>
    <w:pPr>
      <w:spacing w:before="120" w:after="0" w:line="240" w:lineRule="auto"/>
      <w:ind w:left="849" w:hanging="283"/>
      <w:jc w:val="both"/>
    </w:pPr>
    <w:rPr>
      <w:rFonts w:ascii="Arial" w:eastAsia="Times New Roman" w:hAnsi="Arial"/>
      <w:sz w:val="20"/>
      <w:szCs w:val="20"/>
      <w:lang w:val="en-US"/>
    </w:rPr>
  </w:style>
  <w:style w:type="character" w:styleId="LineNumber">
    <w:name w:val="line number"/>
    <w:basedOn w:val="DefaultParagraphFont"/>
    <w:uiPriority w:val="99"/>
    <w:rsid w:val="00647F29"/>
    <w:rPr>
      <w:rFonts w:cs="Times New Roman"/>
    </w:rPr>
  </w:style>
  <w:style w:type="paragraph" w:customStyle="1" w:styleId="a2">
    <w:name w:val="Περιεχόμενα πίνακα"/>
    <w:basedOn w:val="Normal"/>
    <w:uiPriority w:val="99"/>
    <w:rsid w:val="00647F29"/>
    <w:pPr>
      <w:widowControl w:val="0"/>
      <w:suppressLineNumbers/>
      <w:tabs>
        <w:tab w:val="left" w:pos="57"/>
        <w:tab w:val="left" w:pos="624"/>
        <w:tab w:val="left" w:pos="1191"/>
        <w:tab w:val="left" w:pos="1758"/>
        <w:tab w:val="left" w:pos="2325"/>
        <w:tab w:val="left" w:pos="2892"/>
        <w:tab w:val="left" w:pos="3459"/>
        <w:tab w:val="left" w:pos="4026"/>
        <w:tab w:val="left" w:pos="4592"/>
        <w:tab w:val="left" w:pos="5159"/>
      </w:tabs>
      <w:spacing w:before="57" w:after="0" w:line="240" w:lineRule="auto"/>
      <w:ind w:left="57" w:firstLine="57"/>
      <w:jc w:val="both"/>
    </w:pPr>
    <w:rPr>
      <w:rFonts w:ascii="Arial" w:eastAsia="Arial Unicode MS" w:hAnsi="Arial"/>
      <w:sz w:val="24"/>
      <w:szCs w:val="24"/>
    </w:rPr>
  </w:style>
  <w:style w:type="paragraph" w:styleId="BodyTextFirstIndent2">
    <w:name w:val="Body Text First Indent 2"/>
    <w:basedOn w:val="BodyTextIndent"/>
    <w:link w:val="BodyTextFirstIndent2Char"/>
    <w:uiPriority w:val="99"/>
    <w:rsid w:val="00647F29"/>
    <w:pPr>
      <w:spacing w:before="0" w:after="120"/>
      <w:ind w:left="283" w:firstLine="210"/>
    </w:pPr>
    <w:rPr>
      <w:rFonts w:ascii="Times New Roman" w:hAnsi="Times New Roman"/>
      <w:sz w:val="20"/>
      <w:szCs w:val="20"/>
      <w:lang w:val="en-US"/>
    </w:rPr>
  </w:style>
  <w:style w:type="character" w:customStyle="1" w:styleId="BodyTextFirstIndent2Char">
    <w:name w:val="Body Text First Indent 2 Char"/>
    <w:basedOn w:val="BodyTextIndentChar"/>
    <w:link w:val="BodyTextFirstIndent2"/>
    <w:uiPriority w:val="99"/>
    <w:locked/>
    <w:rsid w:val="00647F29"/>
    <w:rPr>
      <w:rFonts w:ascii="Times New Roman" w:hAnsi="Times New Roman"/>
      <w:sz w:val="20"/>
      <w:lang w:val="en-US"/>
    </w:rPr>
  </w:style>
  <w:style w:type="paragraph" w:customStyle="1" w:styleId="CharChar1CharCharCharCharCharCharCharCharCharCharChar">
    <w:name w:val="Char Char1 Char Char Char Char Char Char Char Char Char Char Char"/>
    <w:basedOn w:val="DocumentMap"/>
    <w:next w:val="Normal"/>
    <w:uiPriority w:val="99"/>
    <w:rsid w:val="00647F29"/>
    <w:pPr>
      <w:spacing w:before="120" w:after="160" w:line="240" w:lineRule="exact"/>
      <w:jc w:val="left"/>
    </w:pPr>
    <w:rPr>
      <w:rFonts w:ascii="Times New Roman" w:hAnsi="Times New Roman" w:cs="Tahoma"/>
      <w:sz w:val="22"/>
      <w:szCs w:val="20"/>
      <w:lang w:val="en-US"/>
    </w:rPr>
  </w:style>
  <w:style w:type="paragraph" w:customStyle="1" w:styleId="DKListNumber">
    <w:name w:val="DK List Number"/>
    <w:basedOn w:val="ListNumber"/>
    <w:uiPriority w:val="99"/>
    <w:rsid w:val="00647F29"/>
    <w:pPr>
      <w:numPr>
        <w:numId w:val="24"/>
      </w:numPr>
      <w:spacing w:after="120"/>
      <w:jc w:val="left"/>
    </w:pPr>
    <w:rPr>
      <w:rFonts w:ascii="Tahoma" w:hAnsi="Tahoma" w:cs="Tahoma"/>
      <w:sz w:val="20"/>
      <w:szCs w:val="20"/>
      <w:lang w:val="en-US" w:eastAsia="el-GR"/>
    </w:rPr>
  </w:style>
  <w:style w:type="numbering" w:customStyle="1" w:styleId="Style3">
    <w:name w:val="Style3"/>
    <w:rsid w:val="009F5901"/>
    <w:pPr>
      <w:numPr>
        <w:numId w:val="26"/>
      </w:numPr>
    </w:pPr>
  </w:style>
  <w:style w:type="numbering" w:customStyle="1" w:styleId="Style2">
    <w:name w:val="Style2"/>
    <w:rsid w:val="009F5901"/>
    <w:pPr>
      <w:numPr>
        <w:numId w:val="25"/>
      </w:numPr>
    </w:pPr>
  </w:style>
  <w:style w:type="numbering" w:customStyle="1" w:styleId="StyleNumbered">
    <w:name w:val="Style Numbered"/>
    <w:rsid w:val="009F5901"/>
    <w:pPr>
      <w:numPr>
        <w:numId w:val="19"/>
      </w:numPr>
    </w:pPr>
  </w:style>
  <w:style w:type="numbering" w:customStyle="1" w:styleId="Style1">
    <w:name w:val="Style1"/>
    <w:rsid w:val="009F590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3"/>
    <w:pPr>
      <w:numPr>
        <w:numId w:val="26"/>
      </w:numPr>
    </w:pPr>
  </w:style>
  <w:style w:type="numbering" w:customStyle="1" w:styleId="Heading2Char">
    <w:name w:val="Style2"/>
    <w:pPr>
      <w:numPr>
        <w:numId w:val="25"/>
      </w:numPr>
    </w:pPr>
  </w:style>
  <w:style w:type="numbering" w:customStyle="1" w:styleId="Heading3Char">
    <w:name w:val="StyleNumbered"/>
    <w:pPr>
      <w:numPr>
        <w:numId w:val="19"/>
      </w:numPr>
    </w:pPr>
  </w:style>
  <w:style w:type="numbering" w:customStyle="1" w:styleId="Heading4Char">
    <w:name w:val="Style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31194">
      <w:bodyDiv w:val="1"/>
      <w:marLeft w:val="0"/>
      <w:marRight w:val="0"/>
      <w:marTop w:val="0"/>
      <w:marBottom w:val="0"/>
      <w:divBdr>
        <w:top w:val="none" w:sz="0" w:space="0" w:color="auto"/>
        <w:left w:val="none" w:sz="0" w:space="0" w:color="auto"/>
        <w:bottom w:val="none" w:sz="0" w:space="0" w:color="auto"/>
        <w:right w:val="none" w:sz="0" w:space="0" w:color="auto"/>
      </w:divBdr>
    </w:div>
    <w:div w:id="1947499968">
      <w:marLeft w:val="0"/>
      <w:marRight w:val="0"/>
      <w:marTop w:val="0"/>
      <w:marBottom w:val="0"/>
      <w:divBdr>
        <w:top w:val="none" w:sz="0" w:space="0" w:color="auto"/>
        <w:left w:val="none" w:sz="0" w:space="0" w:color="auto"/>
        <w:bottom w:val="none" w:sz="0" w:space="0" w:color="auto"/>
        <w:right w:val="none" w:sz="0" w:space="0" w:color="auto"/>
      </w:divBdr>
    </w:div>
    <w:div w:id="1947499969">
      <w:marLeft w:val="0"/>
      <w:marRight w:val="0"/>
      <w:marTop w:val="0"/>
      <w:marBottom w:val="0"/>
      <w:divBdr>
        <w:top w:val="none" w:sz="0" w:space="0" w:color="auto"/>
        <w:left w:val="none" w:sz="0" w:space="0" w:color="auto"/>
        <w:bottom w:val="none" w:sz="0" w:space="0" w:color="auto"/>
        <w:right w:val="none" w:sz="0" w:space="0" w:color="auto"/>
      </w:divBdr>
    </w:div>
    <w:div w:id="1947499970">
      <w:marLeft w:val="0"/>
      <w:marRight w:val="0"/>
      <w:marTop w:val="0"/>
      <w:marBottom w:val="0"/>
      <w:divBdr>
        <w:top w:val="none" w:sz="0" w:space="0" w:color="auto"/>
        <w:left w:val="none" w:sz="0" w:space="0" w:color="auto"/>
        <w:bottom w:val="none" w:sz="0" w:space="0" w:color="auto"/>
        <w:right w:val="none" w:sz="0" w:space="0" w:color="auto"/>
      </w:divBdr>
    </w:div>
    <w:div w:id="1947499971">
      <w:marLeft w:val="0"/>
      <w:marRight w:val="0"/>
      <w:marTop w:val="0"/>
      <w:marBottom w:val="0"/>
      <w:divBdr>
        <w:top w:val="none" w:sz="0" w:space="0" w:color="auto"/>
        <w:left w:val="none" w:sz="0" w:space="0" w:color="auto"/>
        <w:bottom w:val="none" w:sz="0" w:space="0" w:color="auto"/>
        <w:right w:val="none" w:sz="0" w:space="0" w:color="auto"/>
      </w:divBdr>
    </w:div>
    <w:div w:id="1947499972">
      <w:marLeft w:val="0"/>
      <w:marRight w:val="0"/>
      <w:marTop w:val="0"/>
      <w:marBottom w:val="0"/>
      <w:divBdr>
        <w:top w:val="none" w:sz="0" w:space="0" w:color="auto"/>
        <w:left w:val="none" w:sz="0" w:space="0" w:color="auto"/>
        <w:bottom w:val="none" w:sz="0" w:space="0" w:color="auto"/>
        <w:right w:val="none" w:sz="0" w:space="0" w:color="auto"/>
      </w:divBdr>
    </w:div>
    <w:div w:id="1947499973">
      <w:marLeft w:val="0"/>
      <w:marRight w:val="0"/>
      <w:marTop w:val="0"/>
      <w:marBottom w:val="0"/>
      <w:divBdr>
        <w:top w:val="none" w:sz="0" w:space="0" w:color="auto"/>
        <w:left w:val="none" w:sz="0" w:space="0" w:color="auto"/>
        <w:bottom w:val="none" w:sz="0" w:space="0" w:color="auto"/>
        <w:right w:val="none" w:sz="0" w:space="0" w:color="auto"/>
      </w:divBdr>
    </w:div>
    <w:div w:id="1947499974">
      <w:marLeft w:val="0"/>
      <w:marRight w:val="0"/>
      <w:marTop w:val="0"/>
      <w:marBottom w:val="0"/>
      <w:divBdr>
        <w:top w:val="none" w:sz="0" w:space="0" w:color="auto"/>
        <w:left w:val="none" w:sz="0" w:space="0" w:color="auto"/>
        <w:bottom w:val="none" w:sz="0" w:space="0" w:color="auto"/>
        <w:right w:val="none" w:sz="0" w:space="0" w:color="auto"/>
      </w:divBdr>
    </w:div>
    <w:div w:id="194749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i.gr/tend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41</Pages>
  <Words>7482</Words>
  <Characters>40403</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CTI</Company>
  <LinksUpToDate>false</LinksUpToDate>
  <CharactersWithSpaces>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Mertzani Vicky</dc:creator>
  <cp:lastModifiedBy>xxx</cp:lastModifiedBy>
  <cp:revision>14</cp:revision>
  <cp:lastPrinted>2012-06-14T12:33:00Z</cp:lastPrinted>
  <dcterms:created xsi:type="dcterms:W3CDTF">2016-07-26T12:07:00Z</dcterms:created>
  <dcterms:modified xsi:type="dcterms:W3CDTF">2016-08-03T12:56:00Z</dcterms:modified>
</cp:coreProperties>
</file>